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263C7718" w14:textId="77777777" w:rsidTr="00AE46E9">
        <w:trPr>
          <w:trHeight w:val="720"/>
        </w:trPr>
        <w:tc>
          <w:tcPr>
            <w:tcW w:w="2723" w:type="pct"/>
            <w:gridSpan w:val="2"/>
            <w:tcBorders>
              <w:bottom w:val="single" w:sz="18" w:space="0" w:color="auto"/>
            </w:tcBorders>
            <w:vAlign w:val="center"/>
          </w:tcPr>
          <w:p w14:paraId="46F32237" w14:textId="77777777"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787471BE"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96BA064"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9B0D30">
              <w:rPr>
                <w:rFonts w:ascii="Univers" w:hAnsi="Univers"/>
                <w:b/>
                <w:sz w:val="32"/>
              </w:rPr>
              <w:t>United Nations</w:t>
            </w:r>
            <w:r w:rsidR="00AE46E9">
              <w:rPr>
                <w:rFonts w:ascii="Univers" w:hAnsi="Univers"/>
                <w:b/>
                <w:sz w:val="32"/>
              </w:rPr>
              <w:t xml:space="preserve"> </w:t>
            </w:r>
            <w:r w:rsidRPr="009B0D30">
              <w:rPr>
                <w:rFonts w:ascii="Univers" w:hAnsi="Univers"/>
                <w:b/>
                <w:sz w:val="32"/>
              </w:rPr>
              <w:t>Environment</w:t>
            </w:r>
            <w:r w:rsidR="00AE46E9">
              <w:rPr>
                <w:rFonts w:ascii="Univers" w:hAnsi="Univers"/>
                <w:b/>
                <w:sz w:val="32"/>
              </w:rPr>
              <w:t xml:space="preserve"> </w:t>
            </w:r>
            <w:r w:rsidRPr="009B0D30">
              <w:rPr>
                <w:rFonts w:ascii="Univers" w:hAnsi="Univers"/>
                <w:b/>
                <w:sz w:val="32"/>
              </w:rPr>
              <w:t>Programme</w:t>
            </w:r>
          </w:p>
        </w:tc>
        <w:tc>
          <w:tcPr>
            <w:tcW w:w="2277" w:type="pct"/>
            <w:tcBorders>
              <w:top w:val="nil"/>
              <w:left w:val="nil"/>
              <w:bottom w:val="single" w:sz="36" w:space="0" w:color="auto"/>
              <w:right w:val="nil"/>
            </w:tcBorders>
          </w:tcPr>
          <w:p w14:paraId="32F3E79E" w14:textId="77777777" w:rsidR="00C15867" w:rsidRPr="009B0D30" w:rsidRDefault="00C15867" w:rsidP="00AE46E9">
            <w:pPr>
              <w:spacing w:before="60"/>
            </w:pPr>
            <w:r w:rsidRPr="009B0D30">
              <w:t>Distr.</w:t>
            </w:r>
          </w:p>
          <w:p w14:paraId="520963DA" w14:textId="77777777" w:rsidR="00923540" w:rsidRPr="009B0D30" w:rsidRDefault="00923540" w:rsidP="00923540">
            <w:r w:rsidRPr="009B0D30">
              <w:t>GENERAL</w:t>
            </w:r>
          </w:p>
          <w:p w14:paraId="4D4878A9" w14:textId="77777777" w:rsidR="00C15867" w:rsidRPr="009B0D30" w:rsidRDefault="00C15867" w:rsidP="009C59F7"/>
          <w:p w14:paraId="7049DCC2" w14:textId="77777777" w:rsidR="00C15867" w:rsidRPr="009B0D30" w:rsidRDefault="00C15867" w:rsidP="009C59F7"/>
          <w:p w14:paraId="5CA6F7DC" w14:textId="0482C4D7" w:rsidR="00C15867" w:rsidRPr="009B0D30" w:rsidRDefault="009406A1" w:rsidP="009C59F7">
            <w:fldSimple w:instr=" DOCPROPERTY &quot;Document number&quot;  \* MERGEFORMAT ">
              <w:r w:rsidR="006154E5" w:rsidRPr="006154E5">
                <w:t>UNEP/OzL.Pro/ExCom/93/76</w:t>
              </w:r>
            </w:fldSimple>
          </w:p>
          <w:p w14:paraId="0C7F96A8" w14:textId="4D77F69D"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F745FB">
              <w:t>7 November 2023</w:t>
            </w:r>
            <w:r w:rsidRPr="009B0D30">
              <w:fldChar w:fldCharType="end"/>
            </w:r>
          </w:p>
          <w:p w14:paraId="15C35572" w14:textId="77777777" w:rsidR="00C15867" w:rsidRPr="0091126A" w:rsidRDefault="00C15867" w:rsidP="009C59F7">
            <w:pPr>
              <w:rPr>
                <w:caps/>
              </w:rPr>
            </w:pPr>
          </w:p>
          <w:p w14:paraId="01B1A28D" w14:textId="77777777" w:rsidR="00C15867" w:rsidRPr="009B0D30" w:rsidRDefault="00C15867" w:rsidP="009C59F7">
            <w:r w:rsidRPr="009B0D30">
              <w:t>ORIGINAL: ENGLISH</w:t>
            </w:r>
          </w:p>
        </w:tc>
      </w:tr>
    </w:tbl>
    <w:p w14:paraId="52E7BB9B" w14:textId="5E7DA814" w:rsidR="00CA59FB" w:rsidRDefault="00C15867" w:rsidP="00AE46E9">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1F151030"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061AC3FA" w14:textId="501706D6" w:rsidR="0079781A" w:rsidRDefault="0079781A" w:rsidP="0079781A">
      <w:pPr>
        <w:jc w:val="left"/>
      </w:pPr>
      <w:r>
        <w:t xml:space="preserve">Item </w:t>
      </w:r>
      <w:r w:rsidR="003E7C9F">
        <w:t>9(d)</w:t>
      </w:r>
      <w:r>
        <w:t xml:space="preserve"> of the </w:t>
      </w:r>
      <w:r w:rsidRPr="00512BEF">
        <w:t>provisional agenda</w:t>
      </w:r>
      <w:r w:rsidRPr="00512BEF">
        <w:rPr>
          <w:rStyle w:val="FootnoteReference"/>
        </w:rPr>
        <w:footnoteReference w:id="2"/>
      </w:r>
    </w:p>
    <w:p w14:paraId="641E98CC" w14:textId="77777777" w:rsidR="00B00AE1" w:rsidRPr="00DA764B" w:rsidRDefault="00B00AE1" w:rsidP="00DA764B">
      <w:pPr>
        <w:rPr>
          <w:highlight w:val="lightGray"/>
        </w:rPr>
      </w:pPr>
    </w:p>
    <w:p w14:paraId="06E53209" w14:textId="77777777" w:rsidR="00DA764B" w:rsidRPr="00DA764B" w:rsidRDefault="00DA764B" w:rsidP="00DA764B">
      <w:pPr>
        <w:rPr>
          <w:highlight w:val="lightGray"/>
        </w:rPr>
      </w:pPr>
    </w:p>
    <w:p w14:paraId="512E8EBF" w14:textId="77777777" w:rsidR="0001218E" w:rsidRPr="00DA764B" w:rsidRDefault="0001218E" w:rsidP="00DA764B"/>
    <w:p w14:paraId="022718D2" w14:textId="1A4531E4" w:rsidR="0001218E" w:rsidRPr="00996241" w:rsidRDefault="0001218E" w:rsidP="006F2CC2">
      <w:pPr>
        <w:jc w:val="center"/>
        <w:rPr>
          <w:b/>
        </w:rPr>
      </w:pPr>
      <w:r w:rsidRPr="00996241">
        <w:rPr>
          <w:b/>
        </w:rPr>
        <w:t xml:space="preserve">PROJECT PROPOSAL: </w:t>
      </w:r>
      <w:r w:rsidR="008437D9">
        <w:rPr>
          <w:b/>
        </w:rPr>
        <w:t>NIGER</w:t>
      </w:r>
      <w:r w:rsidR="00170CBE">
        <w:rPr>
          <w:b/>
        </w:rPr>
        <w:t xml:space="preserve"> (THE)</w:t>
      </w:r>
    </w:p>
    <w:p w14:paraId="30EFE531" w14:textId="77777777" w:rsidR="0001218E" w:rsidRPr="00DA764B" w:rsidRDefault="0001218E" w:rsidP="00DA764B"/>
    <w:p w14:paraId="7E38456B" w14:textId="77777777" w:rsidR="0001218E" w:rsidRPr="00DA764B" w:rsidRDefault="0001218E" w:rsidP="00DA764B"/>
    <w:p w14:paraId="4FCC08B0" w14:textId="64AADD9C" w:rsidR="0001218E" w:rsidRPr="00996241" w:rsidRDefault="0001218E" w:rsidP="00163AAB">
      <w:pPr>
        <w:ind w:firstLine="720"/>
      </w:pPr>
      <w:r w:rsidRPr="00996241">
        <w:t>This document consists of</w:t>
      </w:r>
      <w:r w:rsidR="00861B71">
        <w:t xml:space="preserve"> t</w:t>
      </w:r>
      <w:r w:rsidRPr="00996241">
        <w:t>he comments and recommendation of the Secretariat on the following project proposal:</w:t>
      </w:r>
    </w:p>
    <w:p w14:paraId="0FB4F608" w14:textId="0A04987F" w:rsidR="0001218E" w:rsidRPr="00996241" w:rsidRDefault="0001218E" w:rsidP="003E3318">
      <w:pPr>
        <w:tabs>
          <w:tab w:val="left" w:pos="851"/>
        </w:tabs>
        <w:spacing w:before="240" w:after="240"/>
        <w:rPr>
          <w:u w:val="single"/>
        </w:rPr>
      </w:pPr>
      <w:r w:rsidRPr="00996241">
        <w:rPr>
          <w:u w:val="single"/>
        </w:rPr>
        <w:t>Phase-</w:t>
      </w:r>
      <w:r w:rsidR="00FF7A7C">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EE5B08" w14:paraId="56280817" w14:textId="77777777" w:rsidTr="00692233">
        <w:tc>
          <w:tcPr>
            <w:tcW w:w="6941" w:type="dxa"/>
          </w:tcPr>
          <w:p w14:paraId="39682340" w14:textId="2442C308" w:rsidR="0001218E" w:rsidRPr="00EE5B08" w:rsidRDefault="00FF7A7C" w:rsidP="00692233">
            <w:pPr>
              <w:pStyle w:val="ListParagraph"/>
              <w:numPr>
                <w:ilvl w:val="0"/>
                <w:numId w:val="21"/>
              </w:numPr>
              <w:ind w:hanging="830"/>
              <w:rPr>
                <w:lang w:val="en-CA"/>
              </w:rPr>
            </w:pPr>
            <w:r>
              <w:rPr>
                <w:lang w:val="en-CA"/>
              </w:rPr>
              <w:t xml:space="preserve">Kigali </w:t>
            </w:r>
            <w:r w:rsidR="0001218E" w:rsidRPr="00EE5B08">
              <w:rPr>
                <w:lang w:val="en-CA"/>
              </w:rPr>
              <w:t xml:space="preserve">HFC </w:t>
            </w:r>
            <w:r>
              <w:rPr>
                <w:lang w:val="en-CA"/>
              </w:rPr>
              <w:t>implementation</w:t>
            </w:r>
            <w:r w:rsidR="0001218E">
              <w:rPr>
                <w:lang w:val="en-CA"/>
              </w:rPr>
              <w:t xml:space="preserve"> plan (</w:t>
            </w:r>
            <w:r w:rsidR="0001218E" w:rsidRPr="008437D9">
              <w:rPr>
                <w:lang w:val="en-CA"/>
              </w:rPr>
              <w:t xml:space="preserve">stage I, </w:t>
            </w:r>
            <w:r w:rsidRPr="008437D9">
              <w:rPr>
                <w:lang w:val="en-CA"/>
              </w:rPr>
              <w:t>first</w:t>
            </w:r>
            <w:r w:rsidR="0001218E" w:rsidRPr="008437D9">
              <w:rPr>
                <w:lang w:val="en-CA"/>
              </w:rPr>
              <w:t xml:space="preserve"> tranche)</w:t>
            </w:r>
          </w:p>
        </w:tc>
        <w:tc>
          <w:tcPr>
            <w:tcW w:w="2409" w:type="dxa"/>
          </w:tcPr>
          <w:p w14:paraId="6B1D17D4" w14:textId="3A2A641C" w:rsidR="0001218E" w:rsidRPr="009931F4" w:rsidRDefault="008437D9" w:rsidP="00692233">
            <w:pPr>
              <w:jc w:val="right"/>
            </w:pPr>
            <w:r w:rsidRPr="008437D9">
              <w:t>UNIDO</w:t>
            </w:r>
            <w:r w:rsidR="0001218E" w:rsidRPr="008437D9">
              <w:t xml:space="preserve"> and </w:t>
            </w:r>
            <w:r w:rsidRPr="008437D9">
              <w:t>UNEP</w:t>
            </w:r>
          </w:p>
        </w:tc>
      </w:tr>
    </w:tbl>
    <w:p w14:paraId="4839420B" w14:textId="77777777" w:rsidR="0001218E" w:rsidRPr="00996241" w:rsidRDefault="0001218E" w:rsidP="006F2CC2">
      <w:pPr>
        <w:jc w:val="left"/>
      </w:pPr>
      <w:r w:rsidRPr="00996241">
        <w:br w:type="page"/>
      </w:r>
    </w:p>
    <w:p w14:paraId="3A32CB20" w14:textId="77777777" w:rsidR="0001218E" w:rsidRPr="00996241" w:rsidRDefault="0001218E" w:rsidP="006F2CC2">
      <w:pPr>
        <w:jc w:val="center"/>
        <w:rPr>
          <w:b/>
        </w:rPr>
      </w:pPr>
      <w:r w:rsidRPr="00996241">
        <w:rPr>
          <w:b/>
        </w:rPr>
        <w:lastRenderedPageBreak/>
        <w:t>PROJECT EVALUATION SHEET – MULTI-YEAR PROJECTS</w:t>
      </w:r>
    </w:p>
    <w:p w14:paraId="49A7534E" w14:textId="77777777" w:rsidR="0001218E" w:rsidRPr="00F72BF4" w:rsidRDefault="0001218E" w:rsidP="006F2CC2">
      <w:pPr>
        <w:jc w:val="center"/>
        <w:rPr>
          <w:sz w:val="10"/>
        </w:rPr>
      </w:pPr>
    </w:p>
    <w:p w14:paraId="3333B885" w14:textId="2D9882E4" w:rsidR="0001218E" w:rsidRDefault="008437D9" w:rsidP="006F2CC2">
      <w:pPr>
        <w:jc w:val="center"/>
        <w:rPr>
          <w:b/>
        </w:rPr>
      </w:pPr>
      <w:r w:rsidRPr="008437D9">
        <w:rPr>
          <w:b/>
        </w:rPr>
        <w:t>Niger</w:t>
      </w:r>
      <w:r w:rsidR="00217D80">
        <w:rPr>
          <w:b/>
        </w:rPr>
        <w:t xml:space="preserve"> (the)</w:t>
      </w:r>
    </w:p>
    <w:p w14:paraId="623A9058" w14:textId="77777777" w:rsidR="0001218E" w:rsidRPr="00F72BF4" w:rsidRDefault="0001218E" w:rsidP="006F2CC2">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01218E" w:rsidRPr="00EB31E3" w14:paraId="378381C0" w14:textId="77777777" w:rsidTr="00307155">
        <w:trPr>
          <w:trHeight w:val="248"/>
        </w:trPr>
        <w:tc>
          <w:tcPr>
            <w:tcW w:w="2275" w:type="pct"/>
            <w:shd w:val="clear" w:color="auto" w:fill="auto"/>
          </w:tcPr>
          <w:p w14:paraId="7BC06B7D" w14:textId="77777777" w:rsidR="0001218E" w:rsidRPr="00996241" w:rsidRDefault="0001218E" w:rsidP="00692233">
            <w:pPr>
              <w:rPr>
                <w:b/>
                <w:sz w:val="20"/>
              </w:rPr>
            </w:pPr>
            <w:r w:rsidRPr="00996241">
              <w:rPr>
                <w:b/>
                <w:sz w:val="20"/>
              </w:rPr>
              <w:t>(I) PROJECT TITLE</w:t>
            </w:r>
          </w:p>
        </w:tc>
        <w:tc>
          <w:tcPr>
            <w:tcW w:w="2725" w:type="pct"/>
            <w:shd w:val="clear" w:color="auto" w:fill="auto"/>
          </w:tcPr>
          <w:p w14:paraId="1FE88D5A" w14:textId="77777777" w:rsidR="0001218E" w:rsidRPr="00996241" w:rsidRDefault="0001218E" w:rsidP="00692233">
            <w:pPr>
              <w:jc w:val="center"/>
              <w:rPr>
                <w:b/>
                <w:sz w:val="20"/>
              </w:rPr>
            </w:pPr>
            <w:r w:rsidRPr="00996241">
              <w:rPr>
                <w:b/>
                <w:sz w:val="20"/>
              </w:rPr>
              <w:t>AGENCY</w:t>
            </w:r>
          </w:p>
        </w:tc>
      </w:tr>
      <w:tr w:rsidR="0001218E" w:rsidRPr="00EB31E3" w14:paraId="0EF36BF8" w14:textId="77777777" w:rsidTr="00307155">
        <w:trPr>
          <w:trHeight w:val="40"/>
        </w:trPr>
        <w:tc>
          <w:tcPr>
            <w:tcW w:w="2275" w:type="pct"/>
            <w:shd w:val="clear" w:color="auto" w:fill="auto"/>
            <w:vAlign w:val="center"/>
          </w:tcPr>
          <w:p w14:paraId="4B15643D" w14:textId="1643F011" w:rsidR="0001218E" w:rsidRPr="008437D9" w:rsidRDefault="00FF7A7C" w:rsidP="00692233">
            <w:pPr>
              <w:jc w:val="center"/>
              <w:rPr>
                <w:color w:val="000000" w:themeColor="text1"/>
                <w:sz w:val="20"/>
              </w:rPr>
            </w:pPr>
            <w:r w:rsidRPr="008437D9">
              <w:rPr>
                <w:color w:val="000000" w:themeColor="text1"/>
                <w:sz w:val="20"/>
              </w:rPr>
              <w:t xml:space="preserve">Kigali </w:t>
            </w:r>
            <w:r w:rsidR="0001218E" w:rsidRPr="008437D9">
              <w:rPr>
                <w:color w:val="000000" w:themeColor="text1"/>
                <w:sz w:val="20"/>
              </w:rPr>
              <w:t xml:space="preserve">HFC </w:t>
            </w:r>
            <w:r w:rsidR="006F5895" w:rsidRPr="008437D9">
              <w:rPr>
                <w:color w:val="000000" w:themeColor="text1"/>
                <w:sz w:val="20"/>
              </w:rPr>
              <w:t>implementation</w:t>
            </w:r>
            <w:r w:rsidR="0001218E" w:rsidRPr="008437D9">
              <w:rPr>
                <w:color w:val="000000" w:themeColor="text1"/>
                <w:sz w:val="20"/>
              </w:rPr>
              <w:t xml:space="preserve"> plan (stage I)</w:t>
            </w:r>
          </w:p>
        </w:tc>
        <w:tc>
          <w:tcPr>
            <w:tcW w:w="2725" w:type="pct"/>
            <w:shd w:val="clear" w:color="auto" w:fill="auto"/>
            <w:vAlign w:val="center"/>
          </w:tcPr>
          <w:p w14:paraId="0EB34890" w14:textId="0C1D3984" w:rsidR="0001218E" w:rsidRPr="008437D9" w:rsidRDefault="008437D9" w:rsidP="00692233">
            <w:pPr>
              <w:jc w:val="center"/>
              <w:rPr>
                <w:color w:val="000000" w:themeColor="text1"/>
                <w:sz w:val="20"/>
              </w:rPr>
            </w:pPr>
            <w:r w:rsidRPr="008437D9">
              <w:rPr>
                <w:color w:val="000000" w:themeColor="text1"/>
                <w:sz w:val="20"/>
              </w:rPr>
              <w:t>UNIDO</w:t>
            </w:r>
            <w:r w:rsidR="0001218E" w:rsidRPr="008437D9">
              <w:rPr>
                <w:color w:val="000000" w:themeColor="text1"/>
                <w:sz w:val="20"/>
              </w:rPr>
              <w:t xml:space="preserve"> (lead), </w:t>
            </w:r>
            <w:r w:rsidRPr="008437D9">
              <w:rPr>
                <w:color w:val="000000" w:themeColor="text1"/>
                <w:sz w:val="20"/>
              </w:rPr>
              <w:t>UNEP</w:t>
            </w:r>
          </w:p>
        </w:tc>
      </w:tr>
    </w:tbl>
    <w:p w14:paraId="2B81D0A7" w14:textId="77777777" w:rsidR="0001218E" w:rsidRPr="00CE7DD7" w:rsidRDefault="0001218E" w:rsidP="006F2CC2">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55"/>
        <w:gridCol w:w="1332"/>
        <w:gridCol w:w="1639"/>
        <w:gridCol w:w="2124"/>
      </w:tblGrid>
      <w:tr w:rsidR="00D921A6" w:rsidRPr="00996241" w14:paraId="53BF76C8" w14:textId="77777777" w:rsidTr="009149B9">
        <w:trPr>
          <w:trHeight w:val="77"/>
        </w:trPr>
        <w:tc>
          <w:tcPr>
            <w:tcW w:w="2275" w:type="pct"/>
            <w:shd w:val="clear" w:color="auto" w:fill="auto"/>
          </w:tcPr>
          <w:p w14:paraId="2E2E5C0E" w14:textId="65A4B80D" w:rsidR="00D921A6" w:rsidRPr="00996241" w:rsidRDefault="00D921A6" w:rsidP="00692233">
            <w:pPr>
              <w:jc w:val="left"/>
              <w:rPr>
                <w:b/>
                <w:sz w:val="20"/>
              </w:rPr>
            </w:pPr>
            <w:r w:rsidRPr="00996241">
              <w:rPr>
                <w:b/>
                <w:sz w:val="20"/>
              </w:rPr>
              <w:t xml:space="preserve">(II) LATEST ARTICLE 7 DATA (Annex </w:t>
            </w:r>
            <w:r>
              <w:rPr>
                <w:b/>
                <w:sz w:val="20"/>
              </w:rPr>
              <w:t>F</w:t>
            </w:r>
            <w:r w:rsidRPr="00996241">
              <w:rPr>
                <w:b/>
                <w:sz w:val="20"/>
              </w:rPr>
              <w:t>)</w:t>
            </w:r>
          </w:p>
        </w:tc>
        <w:tc>
          <w:tcPr>
            <w:tcW w:w="712" w:type="pct"/>
            <w:shd w:val="clear" w:color="auto" w:fill="auto"/>
          </w:tcPr>
          <w:p w14:paraId="438E4034" w14:textId="6371980C" w:rsidR="00D921A6" w:rsidRPr="00996241" w:rsidRDefault="00D921A6" w:rsidP="00D921A6">
            <w:pPr>
              <w:jc w:val="left"/>
              <w:rPr>
                <w:sz w:val="20"/>
              </w:rPr>
            </w:pPr>
            <w:r w:rsidRPr="00377CDA">
              <w:rPr>
                <w:b/>
                <w:bCs/>
                <w:sz w:val="20"/>
              </w:rPr>
              <w:t>Year</w:t>
            </w:r>
            <w:r w:rsidRPr="008437D9">
              <w:rPr>
                <w:b/>
                <w:bCs/>
                <w:sz w:val="20"/>
              </w:rPr>
              <w:t>:</w:t>
            </w:r>
            <w:r w:rsidRPr="008437D9">
              <w:rPr>
                <w:sz w:val="20"/>
              </w:rPr>
              <w:t xml:space="preserve"> </w:t>
            </w:r>
            <w:r w:rsidRPr="008437D9">
              <w:rPr>
                <w:color w:val="000000" w:themeColor="text1"/>
                <w:sz w:val="20"/>
              </w:rPr>
              <w:t>2022</w:t>
            </w:r>
          </w:p>
        </w:tc>
        <w:tc>
          <w:tcPr>
            <w:tcW w:w="876" w:type="pct"/>
            <w:shd w:val="clear" w:color="auto" w:fill="auto"/>
          </w:tcPr>
          <w:p w14:paraId="0ED5CFEF" w14:textId="5CF302BB" w:rsidR="00D921A6" w:rsidRPr="00996241" w:rsidRDefault="001F4AAC" w:rsidP="0042764B">
            <w:pPr>
              <w:ind w:left="-109"/>
              <w:jc w:val="right"/>
              <w:rPr>
                <w:sz w:val="20"/>
              </w:rPr>
            </w:pPr>
            <w:r>
              <w:rPr>
                <w:color w:val="000000" w:themeColor="text1"/>
                <w:sz w:val="20"/>
              </w:rPr>
              <w:t>314.94</w:t>
            </w:r>
            <w:r w:rsidR="0042764B">
              <w:rPr>
                <w:color w:val="000000" w:themeColor="text1"/>
                <w:sz w:val="20"/>
              </w:rPr>
              <w:t xml:space="preserve"> </w:t>
            </w:r>
            <w:r w:rsidR="00075F1A">
              <w:rPr>
                <w:sz w:val="20"/>
              </w:rPr>
              <w:t>mt</w:t>
            </w:r>
          </w:p>
        </w:tc>
        <w:tc>
          <w:tcPr>
            <w:tcW w:w="1136" w:type="pct"/>
            <w:shd w:val="clear" w:color="auto" w:fill="auto"/>
          </w:tcPr>
          <w:p w14:paraId="4341F0CB" w14:textId="3150B676" w:rsidR="00D921A6" w:rsidRPr="00996241" w:rsidRDefault="00BB5F87" w:rsidP="0042764B">
            <w:pPr>
              <w:ind w:left="-110"/>
              <w:jc w:val="right"/>
              <w:rPr>
                <w:sz w:val="20"/>
              </w:rPr>
            </w:pPr>
            <w:r w:rsidRPr="00BB5F87">
              <w:rPr>
                <w:color w:val="000000" w:themeColor="text1"/>
                <w:sz w:val="20"/>
              </w:rPr>
              <w:t>813</w:t>
            </w:r>
            <w:r w:rsidR="00D11FA8">
              <w:rPr>
                <w:color w:val="000000" w:themeColor="text1"/>
                <w:sz w:val="20"/>
              </w:rPr>
              <w:t>,</w:t>
            </w:r>
            <w:r w:rsidRPr="00BB5F87">
              <w:rPr>
                <w:color w:val="000000" w:themeColor="text1"/>
                <w:sz w:val="20"/>
              </w:rPr>
              <w:t>172</w:t>
            </w:r>
            <w:r w:rsidR="0042764B">
              <w:rPr>
                <w:color w:val="000000" w:themeColor="text1"/>
                <w:sz w:val="20"/>
              </w:rPr>
              <w:t xml:space="preserve"> </w:t>
            </w:r>
            <w:r w:rsidR="004F6489">
              <w:rPr>
                <w:sz w:val="20"/>
              </w:rPr>
              <w:t>CO</w:t>
            </w:r>
            <w:r w:rsidR="004F6489" w:rsidRPr="004F6489">
              <w:rPr>
                <w:sz w:val="20"/>
                <w:vertAlign w:val="subscript"/>
              </w:rPr>
              <w:t>2</w:t>
            </w:r>
            <w:r w:rsidR="004F6489">
              <w:rPr>
                <w:sz w:val="20"/>
              </w:rPr>
              <w:t>-eq tonnes</w:t>
            </w:r>
          </w:p>
        </w:tc>
      </w:tr>
    </w:tbl>
    <w:p w14:paraId="733CCB18" w14:textId="77777777" w:rsidR="0001218E" w:rsidRPr="00CE7DD7" w:rsidRDefault="0001218E" w:rsidP="006F2CC2">
      <w:pPr>
        <w:jc w:val="center"/>
        <w:rPr>
          <w:sz w:val="10"/>
          <w:szCs w:val="10"/>
        </w:rPr>
      </w:pPr>
    </w:p>
    <w:tbl>
      <w:tblPr>
        <w:tblStyle w:val="TableGrid"/>
        <w:tblW w:w="5000" w:type="pct"/>
        <w:tblLook w:val="04A0" w:firstRow="1" w:lastRow="0" w:firstColumn="1" w:lastColumn="0" w:noHBand="0" w:noVBand="1"/>
      </w:tblPr>
      <w:tblGrid>
        <w:gridCol w:w="1082"/>
        <w:gridCol w:w="804"/>
        <w:gridCol w:w="626"/>
        <w:gridCol w:w="1126"/>
        <w:gridCol w:w="977"/>
        <w:gridCol w:w="979"/>
        <w:gridCol w:w="1031"/>
        <w:gridCol w:w="782"/>
        <w:gridCol w:w="626"/>
        <w:gridCol w:w="1317"/>
      </w:tblGrid>
      <w:tr w:rsidR="0001218E" w:rsidRPr="008533A5" w14:paraId="7FC2FE01" w14:textId="77777777" w:rsidTr="00307155">
        <w:trPr>
          <w:trHeight w:val="250"/>
        </w:trPr>
        <w:tc>
          <w:tcPr>
            <w:tcW w:w="3953" w:type="pct"/>
            <w:gridSpan w:val="8"/>
            <w:shd w:val="clear" w:color="auto" w:fill="auto"/>
          </w:tcPr>
          <w:p w14:paraId="7E483BE5" w14:textId="2F808DA7" w:rsidR="0001218E" w:rsidRPr="00996241" w:rsidRDefault="0001218E" w:rsidP="00692233">
            <w:pPr>
              <w:jc w:val="left"/>
              <w:rPr>
                <w:b/>
                <w:sz w:val="20"/>
              </w:rPr>
            </w:pPr>
            <w:r w:rsidRPr="00996241">
              <w:rPr>
                <w:b/>
                <w:sz w:val="20"/>
              </w:rPr>
              <w:t xml:space="preserve">(III) LATEST COUNTRY PROGRAMME SECTORAL DATA </w:t>
            </w:r>
            <w:r w:rsidRPr="0042764B">
              <w:rPr>
                <w:b/>
                <w:sz w:val="20"/>
              </w:rPr>
              <w:t>(</w:t>
            </w:r>
            <w:r w:rsidR="0042764B" w:rsidRPr="0042764B">
              <w:rPr>
                <w:b/>
                <w:sz w:val="20"/>
              </w:rPr>
              <w:t>CO</w:t>
            </w:r>
            <w:r w:rsidR="0042764B" w:rsidRPr="0042764B">
              <w:rPr>
                <w:b/>
                <w:sz w:val="20"/>
                <w:vertAlign w:val="subscript"/>
              </w:rPr>
              <w:t>2</w:t>
            </w:r>
            <w:r w:rsidR="0042764B" w:rsidRPr="0042764B">
              <w:rPr>
                <w:b/>
                <w:sz w:val="20"/>
              </w:rPr>
              <w:t>-eq tonnes</w:t>
            </w:r>
            <w:r w:rsidRPr="0042764B">
              <w:rPr>
                <w:b/>
                <w:sz w:val="20"/>
              </w:rPr>
              <w:t>)</w:t>
            </w:r>
          </w:p>
        </w:tc>
        <w:tc>
          <w:tcPr>
            <w:tcW w:w="1047" w:type="pct"/>
            <w:gridSpan w:val="2"/>
            <w:shd w:val="clear" w:color="auto" w:fill="auto"/>
          </w:tcPr>
          <w:p w14:paraId="342EBADA" w14:textId="01EEB345" w:rsidR="0001218E" w:rsidRPr="008533A5" w:rsidRDefault="0001218E" w:rsidP="00692233">
            <w:pPr>
              <w:spacing w:after="60"/>
              <w:jc w:val="right"/>
              <w:rPr>
                <w:b/>
                <w:sz w:val="20"/>
                <w:highlight w:val="cyan"/>
              </w:rPr>
            </w:pPr>
            <w:r w:rsidRPr="008533A5">
              <w:rPr>
                <w:b/>
                <w:sz w:val="20"/>
              </w:rPr>
              <w:t>Year</w:t>
            </w:r>
            <w:r w:rsidRPr="00FB7D9C">
              <w:rPr>
                <w:b/>
                <w:sz w:val="20"/>
                <w:shd w:val="clear" w:color="auto" w:fill="FFFFFF" w:themeFill="background1"/>
              </w:rPr>
              <w:t xml:space="preserve">: </w:t>
            </w:r>
            <w:r w:rsidRPr="00FB7D9C">
              <w:rPr>
                <w:bCs/>
                <w:color w:val="000000" w:themeColor="text1"/>
                <w:sz w:val="20"/>
                <w:shd w:val="clear" w:color="auto" w:fill="FFFFFF" w:themeFill="background1"/>
              </w:rPr>
              <w:t>202</w:t>
            </w:r>
            <w:r w:rsidR="00E95040" w:rsidRPr="00FB7D9C">
              <w:rPr>
                <w:bCs/>
                <w:color w:val="000000" w:themeColor="text1"/>
                <w:sz w:val="20"/>
                <w:shd w:val="clear" w:color="auto" w:fill="FFFFFF" w:themeFill="background1"/>
              </w:rPr>
              <w:t>2</w:t>
            </w:r>
          </w:p>
        </w:tc>
      </w:tr>
      <w:tr w:rsidR="00D32383" w:rsidRPr="00EB31E3" w14:paraId="34EED57A" w14:textId="77777777" w:rsidTr="00307155">
        <w:trPr>
          <w:trHeight w:val="250"/>
        </w:trPr>
        <w:tc>
          <w:tcPr>
            <w:tcW w:w="607" w:type="pct"/>
            <w:vMerge w:val="restart"/>
            <w:shd w:val="clear" w:color="auto" w:fill="auto"/>
            <w:tcMar>
              <w:left w:w="85" w:type="dxa"/>
              <w:right w:w="85" w:type="dxa"/>
            </w:tcMar>
            <w:vAlign w:val="center"/>
          </w:tcPr>
          <w:p w14:paraId="76977122" w14:textId="77777777" w:rsidR="00D32383" w:rsidRPr="009931F4" w:rsidRDefault="00D32383" w:rsidP="00CA007F">
            <w:pPr>
              <w:jc w:val="center"/>
              <w:rPr>
                <w:sz w:val="20"/>
              </w:rPr>
            </w:pPr>
            <w:r w:rsidRPr="009931F4">
              <w:rPr>
                <w:sz w:val="20"/>
              </w:rPr>
              <w:t>Chemical</w:t>
            </w:r>
          </w:p>
        </w:tc>
        <w:tc>
          <w:tcPr>
            <w:tcW w:w="401" w:type="pct"/>
            <w:vMerge w:val="restart"/>
            <w:shd w:val="clear" w:color="auto" w:fill="auto"/>
            <w:tcMar>
              <w:left w:w="85" w:type="dxa"/>
              <w:right w:w="85" w:type="dxa"/>
            </w:tcMar>
            <w:vAlign w:val="center"/>
          </w:tcPr>
          <w:p w14:paraId="2ADC2076" w14:textId="77777777" w:rsidR="00D32383" w:rsidRPr="00996241" w:rsidRDefault="00D32383" w:rsidP="00CA007F">
            <w:pPr>
              <w:jc w:val="center"/>
              <w:rPr>
                <w:sz w:val="20"/>
              </w:rPr>
            </w:pPr>
            <w:r w:rsidRPr="00996241">
              <w:rPr>
                <w:sz w:val="20"/>
              </w:rPr>
              <w:t>Aerosol</w:t>
            </w:r>
          </w:p>
        </w:tc>
        <w:tc>
          <w:tcPr>
            <w:tcW w:w="314" w:type="pct"/>
            <w:vMerge w:val="restart"/>
            <w:shd w:val="clear" w:color="auto" w:fill="auto"/>
            <w:tcMar>
              <w:left w:w="85" w:type="dxa"/>
              <w:right w:w="85" w:type="dxa"/>
            </w:tcMar>
            <w:vAlign w:val="center"/>
          </w:tcPr>
          <w:p w14:paraId="59D61320" w14:textId="77777777" w:rsidR="00D32383" w:rsidRPr="00996241" w:rsidRDefault="00D32383" w:rsidP="00CA007F">
            <w:pPr>
              <w:jc w:val="center"/>
              <w:rPr>
                <w:sz w:val="20"/>
              </w:rPr>
            </w:pPr>
            <w:r w:rsidRPr="00996241">
              <w:rPr>
                <w:sz w:val="20"/>
              </w:rPr>
              <w:t>Foam</w:t>
            </w:r>
          </w:p>
        </w:tc>
        <w:tc>
          <w:tcPr>
            <w:tcW w:w="552" w:type="pct"/>
            <w:vMerge w:val="restart"/>
            <w:shd w:val="clear" w:color="auto" w:fill="auto"/>
            <w:tcMar>
              <w:left w:w="85" w:type="dxa"/>
              <w:right w:w="85" w:type="dxa"/>
            </w:tcMar>
            <w:vAlign w:val="center"/>
          </w:tcPr>
          <w:p w14:paraId="04A89EAD" w14:textId="05CC49A6" w:rsidR="00D32383" w:rsidRPr="00996241" w:rsidRDefault="00D32383" w:rsidP="00CA007F">
            <w:pPr>
              <w:jc w:val="center"/>
              <w:rPr>
                <w:sz w:val="20"/>
              </w:rPr>
            </w:pPr>
            <w:r w:rsidRPr="00996241">
              <w:rPr>
                <w:sz w:val="20"/>
              </w:rPr>
              <w:t>Firefighting</w:t>
            </w:r>
          </w:p>
        </w:tc>
        <w:tc>
          <w:tcPr>
            <w:tcW w:w="1682" w:type="pct"/>
            <w:gridSpan w:val="3"/>
            <w:shd w:val="clear" w:color="auto" w:fill="auto"/>
            <w:tcMar>
              <w:left w:w="85" w:type="dxa"/>
              <w:right w:w="85" w:type="dxa"/>
            </w:tcMar>
            <w:vAlign w:val="center"/>
          </w:tcPr>
          <w:p w14:paraId="53DC037A" w14:textId="7A56250E" w:rsidR="00D32383" w:rsidRPr="00996241" w:rsidRDefault="004C249F" w:rsidP="00CA007F">
            <w:pPr>
              <w:jc w:val="center"/>
              <w:rPr>
                <w:sz w:val="20"/>
              </w:rPr>
            </w:pPr>
            <w:r>
              <w:rPr>
                <w:sz w:val="20"/>
              </w:rPr>
              <w:t>AC and</w:t>
            </w:r>
            <w:r w:rsidR="005B7043">
              <w:rPr>
                <w:sz w:val="20"/>
              </w:rPr>
              <w:t xml:space="preserve"> r</w:t>
            </w:r>
            <w:r w:rsidR="00D32383" w:rsidRPr="00996241">
              <w:rPr>
                <w:sz w:val="20"/>
              </w:rPr>
              <w:t>efrigeration</w:t>
            </w:r>
          </w:p>
        </w:tc>
        <w:tc>
          <w:tcPr>
            <w:tcW w:w="396" w:type="pct"/>
            <w:vMerge w:val="restart"/>
            <w:shd w:val="clear" w:color="auto" w:fill="auto"/>
            <w:tcMar>
              <w:left w:w="85" w:type="dxa"/>
              <w:right w:w="85" w:type="dxa"/>
            </w:tcMar>
            <w:vAlign w:val="center"/>
          </w:tcPr>
          <w:p w14:paraId="3A7E34BD" w14:textId="77777777" w:rsidR="00D32383" w:rsidRPr="00996241" w:rsidRDefault="00D32383" w:rsidP="00CA007F">
            <w:pPr>
              <w:jc w:val="center"/>
              <w:rPr>
                <w:sz w:val="20"/>
              </w:rPr>
            </w:pPr>
            <w:r w:rsidRPr="00996241">
              <w:rPr>
                <w:sz w:val="20"/>
              </w:rPr>
              <w:t>Solvent</w:t>
            </w:r>
          </w:p>
        </w:tc>
        <w:tc>
          <w:tcPr>
            <w:tcW w:w="315" w:type="pct"/>
            <w:vMerge w:val="restart"/>
            <w:shd w:val="clear" w:color="auto" w:fill="auto"/>
            <w:tcMar>
              <w:left w:w="85" w:type="dxa"/>
              <w:right w:w="85" w:type="dxa"/>
            </w:tcMar>
            <w:vAlign w:val="center"/>
          </w:tcPr>
          <w:p w14:paraId="7B7F4B83" w14:textId="27798424" w:rsidR="00D32383" w:rsidRPr="00996241" w:rsidRDefault="00D32383" w:rsidP="00CA007F">
            <w:pPr>
              <w:jc w:val="center"/>
              <w:rPr>
                <w:sz w:val="20"/>
              </w:rPr>
            </w:pPr>
            <w:r>
              <w:rPr>
                <w:sz w:val="20"/>
              </w:rPr>
              <w:t>Other</w:t>
            </w:r>
          </w:p>
        </w:tc>
        <w:tc>
          <w:tcPr>
            <w:tcW w:w="732" w:type="pct"/>
            <w:vMerge w:val="restart"/>
            <w:shd w:val="clear" w:color="auto" w:fill="auto"/>
            <w:tcMar>
              <w:left w:w="85" w:type="dxa"/>
              <w:right w:w="85" w:type="dxa"/>
            </w:tcMar>
            <w:vAlign w:val="center"/>
          </w:tcPr>
          <w:p w14:paraId="5D80E570" w14:textId="77777777" w:rsidR="00D32383" w:rsidRPr="00996241" w:rsidRDefault="00D32383" w:rsidP="00CA007F">
            <w:pPr>
              <w:jc w:val="center"/>
              <w:rPr>
                <w:sz w:val="20"/>
              </w:rPr>
            </w:pPr>
            <w:r w:rsidRPr="00996241">
              <w:rPr>
                <w:sz w:val="20"/>
              </w:rPr>
              <w:t>Total sector consumption</w:t>
            </w:r>
          </w:p>
        </w:tc>
      </w:tr>
      <w:tr w:rsidR="00D32383" w:rsidRPr="00EB31E3" w14:paraId="6FC3E5F2" w14:textId="77777777" w:rsidTr="00307155">
        <w:trPr>
          <w:trHeight w:val="107"/>
        </w:trPr>
        <w:tc>
          <w:tcPr>
            <w:tcW w:w="607" w:type="pct"/>
            <w:vMerge/>
            <w:shd w:val="clear" w:color="auto" w:fill="auto"/>
            <w:tcMar>
              <w:left w:w="85" w:type="dxa"/>
              <w:right w:w="85" w:type="dxa"/>
            </w:tcMar>
            <w:vAlign w:val="center"/>
          </w:tcPr>
          <w:p w14:paraId="1242609B" w14:textId="77777777" w:rsidR="00D32383" w:rsidRPr="009931F4" w:rsidRDefault="00D32383" w:rsidP="00CA007F">
            <w:pPr>
              <w:jc w:val="center"/>
              <w:rPr>
                <w:sz w:val="20"/>
              </w:rPr>
            </w:pPr>
          </w:p>
        </w:tc>
        <w:tc>
          <w:tcPr>
            <w:tcW w:w="401" w:type="pct"/>
            <w:vMerge/>
            <w:shd w:val="clear" w:color="auto" w:fill="auto"/>
            <w:tcMar>
              <w:left w:w="85" w:type="dxa"/>
              <w:right w:w="85" w:type="dxa"/>
            </w:tcMar>
            <w:vAlign w:val="center"/>
          </w:tcPr>
          <w:p w14:paraId="1780E504" w14:textId="77777777" w:rsidR="00D32383" w:rsidRPr="00996241" w:rsidRDefault="00D32383" w:rsidP="00CA007F">
            <w:pPr>
              <w:jc w:val="center"/>
              <w:rPr>
                <w:sz w:val="20"/>
              </w:rPr>
            </w:pPr>
          </w:p>
        </w:tc>
        <w:tc>
          <w:tcPr>
            <w:tcW w:w="314" w:type="pct"/>
            <w:vMerge/>
            <w:shd w:val="clear" w:color="auto" w:fill="auto"/>
            <w:tcMar>
              <w:left w:w="85" w:type="dxa"/>
              <w:right w:w="85" w:type="dxa"/>
            </w:tcMar>
            <w:vAlign w:val="center"/>
          </w:tcPr>
          <w:p w14:paraId="46DE819A" w14:textId="77777777" w:rsidR="00D32383" w:rsidRPr="00996241" w:rsidRDefault="00D32383" w:rsidP="00CA007F">
            <w:pPr>
              <w:jc w:val="center"/>
              <w:rPr>
                <w:sz w:val="20"/>
              </w:rPr>
            </w:pPr>
          </w:p>
        </w:tc>
        <w:tc>
          <w:tcPr>
            <w:tcW w:w="552" w:type="pct"/>
            <w:vMerge/>
            <w:shd w:val="clear" w:color="auto" w:fill="auto"/>
            <w:tcMar>
              <w:left w:w="85" w:type="dxa"/>
              <w:right w:w="85" w:type="dxa"/>
            </w:tcMar>
            <w:vAlign w:val="center"/>
          </w:tcPr>
          <w:p w14:paraId="611EBECB" w14:textId="77777777" w:rsidR="00D32383" w:rsidRPr="00996241" w:rsidRDefault="00D32383" w:rsidP="00CA007F">
            <w:pPr>
              <w:jc w:val="center"/>
              <w:rPr>
                <w:sz w:val="20"/>
              </w:rPr>
            </w:pPr>
          </w:p>
        </w:tc>
        <w:tc>
          <w:tcPr>
            <w:tcW w:w="1103" w:type="pct"/>
            <w:gridSpan w:val="2"/>
            <w:shd w:val="clear" w:color="auto" w:fill="auto"/>
            <w:tcMar>
              <w:left w:w="85" w:type="dxa"/>
              <w:right w:w="85" w:type="dxa"/>
            </w:tcMar>
          </w:tcPr>
          <w:p w14:paraId="29E11954" w14:textId="4E7B9BEB" w:rsidR="00D32383" w:rsidRPr="00996241" w:rsidRDefault="00D32383" w:rsidP="00CA007F">
            <w:pPr>
              <w:jc w:val="center"/>
              <w:rPr>
                <w:sz w:val="20"/>
              </w:rPr>
            </w:pPr>
            <w:r w:rsidRPr="00996241">
              <w:rPr>
                <w:sz w:val="20"/>
              </w:rPr>
              <w:t>Manufacturing</w:t>
            </w:r>
          </w:p>
        </w:tc>
        <w:tc>
          <w:tcPr>
            <w:tcW w:w="579" w:type="pct"/>
            <w:vMerge w:val="restart"/>
            <w:shd w:val="clear" w:color="auto" w:fill="auto"/>
            <w:tcMar>
              <w:left w:w="85" w:type="dxa"/>
              <w:right w:w="85" w:type="dxa"/>
            </w:tcMar>
            <w:vAlign w:val="center"/>
          </w:tcPr>
          <w:p w14:paraId="738A6761" w14:textId="77195E69" w:rsidR="00D32383" w:rsidRPr="00996241" w:rsidRDefault="00D32383" w:rsidP="004D1F17">
            <w:pPr>
              <w:jc w:val="center"/>
              <w:rPr>
                <w:sz w:val="20"/>
              </w:rPr>
            </w:pPr>
            <w:r w:rsidRPr="00996241">
              <w:rPr>
                <w:sz w:val="20"/>
              </w:rPr>
              <w:t>Servicing</w:t>
            </w:r>
          </w:p>
        </w:tc>
        <w:tc>
          <w:tcPr>
            <w:tcW w:w="396" w:type="pct"/>
            <w:vMerge/>
            <w:shd w:val="clear" w:color="auto" w:fill="auto"/>
            <w:tcMar>
              <w:left w:w="85" w:type="dxa"/>
              <w:right w:w="85" w:type="dxa"/>
            </w:tcMar>
            <w:vAlign w:val="center"/>
          </w:tcPr>
          <w:p w14:paraId="1FACFB30" w14:textId="77777777" w:rsidR="00D32383" w:rsidRPr="00996241" w:rsidRDefault="00D32383" w:rsidP="00CA007F">
            <w:pPr>
              <w:jc w:val="center"/>
              <w:rPr>
                <w:sz w:val="20"/>
              </w:rPr>
            </w:pPr>
          </w:p>
        </w:tc>
        <w:tc>
          <w:tcPr>
            <w:tcW w:w="315" w:type="pct"/>
            <w:vMerge/>
            <w:shd w:val="clear" w:color="auto" w:fill="auto"/>
            <w:tcMar>
              <w:left w:w="85" w:type="dxa"/>
              <w:right w:w="85" w:type="dxa"/>
            </w:tcMar>
            <w:vAlign w:val="center"/>
          </w:tcPr>
          <w:p w14:paraId="4A2D1928" w14:textId="77777777" w:rsidR="00D32383" w:rsidRDefault="00D32383" w:rsidP="00CA007F">
            <w:pPr>
              <w:jc w:val="center"/>
              <w:rPr>
                <w:sz w:val="20"/>
              </w:rPr>
            </w:pPr>
          </w:p>
        </w:tc>
        <w:tc>
          <w:tcPr>
            <w:tcW w:w="732" w:type="pct"/>
            <w:vMerge/>
            <w:shd w:val="clear" w:color="auto" w:fill="auto"/>
            <w:tcMar>
              <w:left w:w="85" w:type="dxa"/>
              <w:right w:w="85" w:type="dxa"/>
            </w:tcMar>
            <w:vAlign w:val="center"/>
          </w:tcPr>
          <w:p w14:paraId="3F2B00A1" w14:textId="77777777" w:rsidR="00D32383" w:rsidRPr="00996241" w:rsidRDefault="00D32383" w:rsidP="00CA007F">
            <w:pPr>
              <w:jc w:val="center"/>
              <w:rPr>
                <w:sz w:val="20"/>
              </w:rPr>
            </w:pPr>
          </w:p>
        </w:tc>
      </w:tr>
      <w:tr w:rsidR="00D32383" w:rsidRPr="00EB31E3" w14:paraId="126EAFB8" w14:textId="77777777" w:rsidTr="00307155">
        <w:trPr>
          <w:trHeight w:val="96"/>
        </w:trPr>
        <w:tc>
          <w:tcPr>
            <w:tcW w:w="607" w:type="pct"/>
            <w:vMerge/>
            <w:shd w:val="clear" w:color="auto" w:fill="auto"/>
            <w:tcMar>
              <w:left w:w="85" w:type="dxa"/>
              <w:right w:w="85" w:type="dxa"/>
            </w:tcMar>
            <w:vAlign w:val="center"/>
          </w:tcPr>
          <w:p w14:paraId="100BD371" w14:textId="77777777" w:rsidR="00D32383" w:rsidRPr="009931F4" w:rsidRDefault="00D32383" w:rsidP="00CA007F">
            <w:pPr>
              <w:jc w:val="center"/>
              <w:rPr>
                <w:sz w:val="20"/>
              </w:rPr>
            </w:pPr>
          </w:p>
        </w:tc>
        <w:tc>
          <w:tcPr>
            <w:tcW w:w="401" w:type="pct"/>
            <w:vMerge/>
            <w:shd w:val="clear" w:color="auto" w:fill="auto"/>
            <w:tcMar>
              <w:left w:w="85" w:type="dxa"/>
              <w:right w:w="85" w:type="dxa"/>
            </w:tcMar>
            <w:vAlign w:val="center"/>
          </w:tcPr>
          <w:p w14:paraId="30BB5BCF" w14:textId="77777777" w:rsidR="00D32383" w:rsidRPr="00996241" w:rsidRDefault="00D32383" w:rsidP="00CA007F">
            <w:pPr>
              <w:jc w:val="center"/>
              <w:rPr>
                <w:sz w:val="20"/>
              </w:rPr>
            </w:pPr>
          </w:p>
        </w:tc>
        <w:tc>
          <w:tcPr>
            <w:tcW w:w="314" w:type="pct"/>
            <w:vMerge/>
            <w:shd w:val="clear" w:color="auto" w:fill="auto"/>
            <w:tcMar>
              <w:left w:w="85" w:type="dxa"/>
              <w:right w:w="85" w:type="dxa"/>
            </w:tcMar>
            <w:vAlign w:val="center"/>
          </w:tcPr>
          <w:p w14:paraId="1EBDF229" w14:textId="77777777" w:rsidR="00D32383" w:rsidRPr="00996241" w:rsidRDefault="00D32383" w:rsidP="00CA007F">
            <w:pPr>
              <w:jc w:val="center"/>
              <w:rPr>
                <w:sz w:val="20"/>
              </w:rPr>
            </w:pPr>
          </w:p>
        </w:tc>
        <w:tc>
          <w:tcPr>
            <w:tcW w:w="552" w:type="pct"/>
            <w:vMerge/>
            <w:shd w:val="clear" w:color="auto" w:fill="auto"/>
            <w:tcMar>
              <w:left w:w="85" w:type="dxa"/>
              <w:right w:w="85" w:type="dxa"/>
            </w:tcMar>
            <w:vAlign w:val="center"/>
          </w:tcPr>
          <w:p w14:paraId="77FFE030" w14:textId="77777777" w:rsidR="00D32383" w:rsidRPr="00996241" w:rsidRDefault="00D32383" w:rsidP="00CA007F">
            <w:pPr>
              <w:jc w:val="center"/>
              <w:rPr>
                <w:sz w:val="20"/>
              </w:rPr>
            </w:pPr>
          </w:p>
        </w:tc>
        <w:tc>
          <w:tcPr>
            <w:tcW w:w="551" w:type="pct"/>
            <w:shd w:val="clear" w:color="auto" w:fill="auto"/>
            <w:tcMar>
              <w:left w:w="85" w:type="dxa"/>
              <w:right w:w="85" w:type="dxa"/>
            </w:tcMar>
            <w:vAlign w:val="center"/>
          </w:tcPr>
          <w:p w14:paraId="52DFB387" w14:textId="4ECE8252" w:rsidR="00D32383" w:rsidRPr="00996241" w:rsidRDefault="00D32383" w:rsidP="00CA007F">
            <w:pPr>
              <w:jc w:val="center"/>
              <w:rPr>
                <w:sz w:val="20"/>
              </w:rPr>
            </w:pPr>
            <w:r>
              <w:rPr>
                <w:sz w:val="20"/>
              </w:rPr>
              <w:t>AC</w:t>
            </w:r>
          </w:p>
        </w:tc>
        <w:tc>
          <w:tcPr>
            <w:tcW w:w="552" w:type="pct"/>
            <w:shd w:val="clear" w:color="auto" w:fill="auto"/>
            <w:tcMar>
              <w:left w:w="85" w:type="dxa"/>
              <w:right w:w="85" w:type="dxa"/>
            </w:tcMar>
            <w:vAlign w:val="center"/>
          </w:tcPr>
          <w:p w14:paraId="0DE7AC30" w14:textId="6D92F9AB" w:rsidR="00D32383" w:rsidRPr="00996241" w:rsidRDefault="00D32383" w:rsidP="00CA007F">
            <w:pPr>
              <w:jc w:val="center"/>
              <w:rPr>
                <w:sz w:val="20"/>
              </w:rPr>
            </w:pPr>
            <w:r>
              <w:rPr>
                <w:sz w:val="20"/>
              </w:rPr>
              <w:t>Other</w:t>
            </w:r>
          </w:p>
        </w:tc>
        <w:tc>
          <w:tcPr>
            <w:tcW w:w="579" w:type="pct"/>
            <w:vMerge/>
            <w:shd w:val="clear" w:color="auto" w:fill="auto"/>
            <w:tcMar>
              <w:left w:w="85" w:type="dxa"/>
              <w:right w:w="85" w:type="dxa"/>
            </w:tcMar>
            <w:vAlign w:val="center"/>
          </w:tcPr>
          <w:p w14:paraId="2E4894B7" w14:textId="0D2635B9" w:rsidR="00D32383" w:rsidRPr="00996241" w:rsidRDefault="00D32383" w:rsidP="00CA007F">
            <w:pPr>
              <w:jc w:val="center"/>
              <w:rPr>
                <w:sz w:val="20"/>
              </w:rPr>
            </w:pPr>
          </w:p>
        </w:tc>
        <w:tc>
          <w:tcPr>
            <w:tcW w:w="396" w:type="pct"/>
            <w:vMerge/>
            <w:shd w:val="clear" w:color="auto" w:fill="auto"/>
            <w:tcMar>
              <w:left w:w="85" w:type="dxa"/>
              <w:right w:w="85" w:type="dxa"/>
            </w:tcMar>
            <w:vAlign w:val="center"/>
          </w:tcPr>
          <w:p w14:paraId="317DECF3" w14:textId="77777777" w:rsidR="00D32383" w:rsidRPr="00996241" w:rsidRDefault="00D32383" w:rsidP="00CA007F">
            <w:pPr>
              <w:jc w:val="center"/>
              <w:rPr>
                <w:sz w:val="20"/>
              </w:rPr>
            </w:pPr>
          </w:p>
        </w:tc>
        <w:tc>
          <w:tcPr>
            <w:tcW w:w="315" w:type="pct"/>
            <w:vMerge/>
            <w:shd w:val="clear" w:color="auto" w:fill="auto"/>
            <w:tcMar>
              <w:left w:w="85" w:type="dxa"/>
              <w:right w:w="85" w:type="dxa"/>
            </w:tcMar>
            <w:vAlign w:val="center"/>
          </w:tcPr>
          <w:p w14:paraId="46F7F028" w14:textId="77777777" w:rsidR="00D32383" w:rsidRDefault="00D32383" w:rsidP="00CA007F">
            <w:pPr>
              <w:jc w:val="center"/>
              <w:rPr>
                <w:sz w:val="20"/>
              </w:rPr>
            </w:pPr>
          </w:p>
        </w:tc>
        <w:tc>
          <w:tcPr>
            <w:tcW w:w="732" w:type="pct"/>
            <w:vMerge/>
            <w:shd w:val="clear" w:color="auto" w:fill="auto"/>
            <w:tcMar>
              <w:left w:w="85" w:type="dxa"/>
              <w:right w:w="85" w:type="dxa"/>
            </w:tcMar>
            <w:vAlign w:val="center"/>
          </w:tcPr>
          <w:p w14:paraId="30C50C1E" w14:textId="77777777" w:rsidR="00D32383" w:rsidRPr="00996241" w:rsidRDefault="00D32383" w:rsidP="00CA007F">
            <w:pPr>
              <w:jc w:val="center"/>
              <w:rPr>
                <w:sz w:val="20"/>
              </w:rPr>
            </w:pPr>
          </w:p>
        </w:tc>
      </w:tr>
      <w:tr w:rsidR="00756DB7" w:rsidRPr="00EB31E3" w14:paraId="43610489" w14:textId="77777777" w:rsidTr="00307155">
        <w:trPr>
          <w:trHeight w:val="250"/>
        </w:trPr>
        <w:tc>
          <w:tcPr>
            <w:tcW w:w="607" w:type="pct"/>
            <w:shd w:val="clear" w:color="auto" w:fill="auto"/>
          </w:tcPr>
          <w:p w14:paraId="63091A02" w14:textId="139FAD2D" w:rsidR="00756DB7" w:rsidRPr="009B091A" w:rsidRDefault="00756DB7" w:rsidP="008923CB">
            <w:pPr>
              <w:spacing w:after="60"/>
              <w:ind w:right="-186"/>
              <w:jc w:val="left"/>
              <w:rPr>
                <w:color w:val="000000" w:themeColor="text1"/>
                <w:sz w:val="20"/>
              </w:rPr>
            </w:pPr>
            <w:r>
              <w:rPr>
                <w:color w:val="000000" w:themeColor="text1"/>
                <w:sz w:val="20"/>
              </w:rPr>
              <w:t>HFC-134a</w:t>
            </w:r>
          </w:p>
        </w:tc>
        <w:tc>
          <w:tcPr>
            <w:tcW w:w="401" w:type="pct"/>
            <w:shd w:val="clear" w:color="auto" w:fill="auto"/>
          </w:tcPr>
          <w:p w14:paraId="6F37B077" w14:textId="77777777" w:rsidR="00756DB7" w:rsidRPr="00996241" w:rsidRDefault="00756DB7" w:rsidP="00756DB7">
            <w:pPr>
              <w:spacing w:after="60"/>
              <w:jc w:val="right"/>
              <w:rPr>
                <w:sz w:val="20"/>
              </w:rPr>
            </w:pPr>
          </w:p>
        </w:tc>
        <w:tc>
          <w:tcPr>
            <w:tcW w:w="314" w:type="pct"/>
            <w:shd w:val="clear" w:color="auto" w:fill="auto"/>
          </w:tcPr>
          <w:p w14:paraId="4679BB18" w14:textId="77777777" w:rsidR="00756DB7" w:rsidRPr="00996241" w:rsidRDefault="00756DB7" w:rsidP="00756DB7">
            <w:pPr>
              <w:spacing w:after="60"/>
              <w:jc w:val="right"/>
              <w:rPr>
                <w:sz w:val="20"/>
              </w:rPr>
            </w:pPr>
          </w:p>
        </w:tc>
        <w:tc>
          <w:tcPr>
            <w:tcW w:w="552" w:type="pct"/>
            <w:shd w:val="clear" w:color="auto" w:fill="auto"/>
          </w:tcPr>
          <w:p w14:paraId="470B56EB" w14:textId="77777777" w:rsidR="00756DB7" w:rsidRPr="00996241" w:rsidRDefault="00756DB7" w:rsidP="00756DB7">
            <w:pPr>
              <w:spacing w:after="60"/>
              <w:jc w:val="right"/>
              <w:rPr>
                <w:sz w:val="20"/>
              </w:rPr>
            </w:pPr>
          </w:p>
        </w:tc>
        <w:tc>
          <w:tcPr>
            <w:tcW w:w="551" w:type="pct"/>
            <w:shd w:val="clear" w:color="auto" w:fill="auto"/>
          </w:tcPr>
          <w:p w14:paraId="19124EFD" w14:textId="77777777" w:rsidR="00756DB7" w:rsidRPr="00996241" w:rsidRDefault="00756DB7" w:rsidP="00756DB7">
            <w:pPr>
              <w:spacing w:after="60"/>
              <w:jc w:val="right"/>
              <w:rPr>
                <w:sz w:val="20"/>
              </w:rPr>
            </w:pPr>
          </w:p>
        </w:tc>
        <w:tc>
          <w:tcPr>
            <w:tcW w:w="552" w:type="pct"/>
            <w:shd w:val="clear" w:color="auto" w:fill="auto"/>
          </w:tcPr>
          <w:p w14:paraId="6E6CFCAD" w14:textId="77777777" w:rsidR="00756DB7" w:rsidRPr="00996241" w:rsidRDefault="00756DB7" w:rsidP="00756DB7">
            <w:pPr>
              <w:spacing w:after="60"/>
              <w:jc w:val="right"/>
              <w:rPr>
                <w:sz w:val="20"/>
              </w:rPr>
            </w:pPr>
          </w:p>
        </w:tc>
        <w:tc>
          <w:tcPr>
            <w:tcW w:w="579" w:type="pct"/>
            <w:shd w:val="clear" w:color="auto" w:fill="auto"/>
          </w:tcPr>
          <w:p w14:paraId="66265E99" w14:textId="321BD1BB" w:rsidR="00756DB7" w:rsidRPr="00451C16" w:rsidRDefault="00D8654C" w:rsidP="00756DB7">
            <w:pPr>
              <w:spacing w:after="60"/>
              <w:jc w:val="right"/>
              <w:rPr>
                <w:sz w:val="20"/>
              </w:rPr>
            </w:pPr>
            <w:r w:rsidRPr="00451C16">
              <w:rPr>
                <w:sz w:val="20"/>
              </w:rPr>
              <w:t>18</w:t>
            </w:r>
            <w:r>
              <w:rPr>
                <w:sz w:val="20"/>
              </w:rPr>
              <w:t>2</w:t>
            </w:r>
            <w:r w:rsidR="00756DB7" w:rsidRPr="00451C16">
              <w:rPr>
                <w:sz w:val="20"/>
              </w:rPr>
              <w:t>,325</w:t>
            </w:r>
          </w:p>
        </w:tc>
        <w:tc>
          <w:tcPr>
            <w:tcW w:w="396" w:type="pct"/>
            <w:shd w:val="clear" w:color="auto" w:fill="auto"/>
          </w:tcPr>
          <w:p w14:paraId="69080732" w14:textId="77777777" w:rsidR="00756DB7" w:rsidRPr="00451C16" w:rsidRDefault="00756DB7" w:rsidP="00756DB7">
            <w:pPr>
              <w:spacing w:after="60"/>
              <w:jc w:val="right"/>
              <w:rPr>
                <w:sz w:val="20"/>
              </w:rPr>
            </w:pPr>
          </w:p>
        </w:tc>
        <w:tc>
          <w:tcPr>
            <w:tcW w:w="315" w:type="pct"/>
            <w:shd w:val="clear" w:color="auto" w:fill="auto"/>
          </w:tcPr>
          <w:p w14:paraId="7408ED6A" w14:textId="77777777" w:rsidR="00756DB7" w:rsidRPr="00451C16" w:rsidRDefault="00756DB7" w:rsidP="00756DB7">
            <w:pPr>
              <w:spacing w:after="60"/>
              <w:jc w:val="right"/>
              <w:rPr>
                <w:sz w:val="20"/>
              </w:rPr>
            </w:pPr>
          </w:p>
        </w:tc>
        <w:tc>
          <w:tcPr>
            <w:tcW w:w="732" w:type="pct"/>
            <w:shd w:val="clear" w:color="auto" w:fill="auto"/>
          </w:tcPr>
          <w:p w14:paraId="1588FD10" w14:textId="7049C594" w:rsidR="00756DB7" w:rsidRPr="00451C16" w:rsidRDefault="00D8654C" w:rsidP="00756DB7">
            <w:pPr>
              <w:spacing w:after="60"/>
              <w:jc w:val="right"/>
              <w:rPr>
                <w:sz w:val="20"/>
              </w:rPr>
            </w:pPr>
            <w:r w:rsidRPr="00451C16">
              <w:rPr>
                <w:sz w:val="20"/>
              </w:rPr>
              <w:t>18</w:t>
            </w:r>
            <w:r>
              <w:rPr>
                <w:sz w:val="20"/>
              </w:rPr>
              <w:t>2</w:t>
            </w:r>
            <w:r w:rsidR="00756DB7" w:rsidRPr="00451C16">
              <w:rPr>
                <w:sz w:val="20"/>
              </w:rPr>
              <w:t>,325</w:t>
            </w:r>
          </w:p>
        </w:tc>
      </w:tr>
      <w:tr w:rsidR="00756DB7" w:rsidRPr="00EB31E3" w14:paraId="3E4E19DE" w14:textId="77777777" w:rsidTr="00307155">
        <w:trPr>
          <w:trHeight w:val="250"/>
        </w:trPr>
        <w:tc>
          <w:tcPr>
            <w:tcW w:w="607" w:type="pct"/>
            <w:shd w:val="clear" w:color="auto" w:fill="auto"/>
          </w:tcPr>
          <w:p w14:paraId="1692E86F" w14:textId="52E821A7" w:rsidR="00756DB7" w:rsidRPr="009B091A" w:rsidRDefault="00756DB7" w:rsidP="00756DB7">
            <w:pPr>
              <w:spacing w:after="60"/>
              <w:jc w:val="left"/>
              <w:rPr>
                <w:color w:val="000000" w:themeColor="text1"/>
                <w:sz w:val="20"/>
              </w:rPr>
            </w:pPr>
            <w:r>
              <w:rPr>
                <w:color w:val="000000" w:themeColor="text1"/>
                <w:sz w:val="20"/>
              </w:rPr>
              <w:t>R-404A</w:t>
            </w:r>
          </w:p>
        </w:tc>
        <w:tc>
          <w:tcPr>
            <w:tcW w:w="401" w:type="pct"/>
            <w:shd w:val="clear" w:color="auto" w:fill="auto"/>
          </w:tcPr>
          <w:p w14:paraId="1CEBA3DF" w14:textId="77777777" w:rsidR="00756DB7" w:rsidRPr="00996241" w:rsidRDefault="00756DB7" w:rsidP="00756DB7">
            <w:pPr>
              <w:spacing w:after="60"/>
              <w:jc w:val="right"/>
              <w:rPr>
                <w:sz w:val="20"/>
              </w:rPr>
            </w:pPr>
          </w:p>
        </w:tc>
        <w:tc>
          <w:tcPr>
            <w:tcW w:w="314" w:type="pct"/>
            <w:shd w:val="clear" w:color="auto" w:fill="auto"/>
          </w:tcPr>
          <w:p w14:paraId="16FA68AC" w14:textId="77777777" w:rsidR="00756DB7" w:rsidRPr="00996241" w:rsidRDefault="00756DB7" w:rsidP="00756DB7">
            <w:pPr>
              <w:spacing w:after="60"/>
              <w:jc w:val="right"/>
              <w:rPr>
                <w:sz w:val="20"/>
              </w:rPr>
            </w:pPr>
          </w:p>
        </w:tc>
        <w:tc>
          <w:tcPr>
            <w:tcW w:w="552" w:type="pct"/>
            <w:shd w:val="clear" w:color="auto" w:fill="auto"/>
          </w:tcPr>
          <w:p w14:paraId="1F8E4CFA" w14:textId="77777777" w:rsidR="00756DB7" w:rsidRPr="00996241" w:rsidRDefault="00756DB7" w:rsidP="00756DB7">
            <w:pPr>
              <w:spacing w:after="60"/>
              <w:jc w:val="right"/>
              <w:rPr>
                <w:sz w:val="20"/>
              </w:rPr>
            </w:pPr>
          </w:p>
        </w:tc>
        <w:tc>
          <w:tcPr>
            <w:tcW w:w="551" w:type="pct"/>
            <w:shd w:val="clear" w:color="auto" w:fill="auto"/>
          </w:tcPr>
          <w:p w14:paraId="10D2DE5F" w14:textId="77777777" w:rsidR="00756DB7" w:rsidRPr="00996241" w:rsidRDefault="00756DB7" w:rsidP="00756DB7">
            <w:pPr>
              <w:spacing w:after="60"/>
              <w:jc w:val="right"/>
              <w:rPr>
                <w:sz w:val="20"/>
              </w:rPr>
            </w:pPr>
          </w:p>
        </w:tc>
        <w:tc>
          <w:tcPr>
            <w:tcW w:w="552" w:type="pct"/>
            <w:shd w:val="clear" w:color="auto" w:fill="auto"/>
          </w:tcPr>
          <w:p w14:paraId="312BD908" w14:textId="1A5382F0" w:rsidR="00756DB7" w:rsidRPr="00996241" w:rsidRDefault="00756DB7" w:rsidP="00756DB7">
            <w:pPr>
              <w:spacing w:after="60"/>
              <w:jc w:val="right"/>
              <w:rPr>
                <w:sz w:val="20"/>
              </w:rPr>
            </w:pPr>
          </w:p>
        </w:tc>
        <w:tc>
          <w:tcPr>
            <w:tcW w:w="579" w:type="pct"/>
            <w:shd w:val="clear" w:color="auto" w:fill="auto"/>
          </w:tcPr>
          <w:p w14:paraId="7A31C2F2" w14:textId="5EC739C7" w:rsidR="00756DB7" w:rsidRPr="00451C16" w:rsidRDefault="00A453DC" w:rsidP="00756DB7">
            <w:pPr>
              <w:spacing w:after="60"/>
              <w:jc w:val="right"/>
              <w:rPr>
                <w:sz w:val="20"/>
              </w:rPr>
            </w:pPr>
            <w:r w:rsidRPr="00451C16">
              <w:rPr>
                <w:sz w:val="20"/>
              </w:rPr>
              <w:t>522,357</w:t>
            </w:r>
          </w:p>
        </w:tc>
        <w:tc>
          <w:tcPr>
            <w:tcW w:w="396" w:type="pct"/>
            <w:shd w:val="clear" w:color="auto" w:fill="auto"/>
          </w:tcPr>
          <w:p w14:paraId="6210C336" w14:textId="77777777" w:rsidR="00756DB7" w:rsidRPr="00451C16" w:rsidRDefault="00756DB7" w:rsidP="00756DB7">
            <w:pPr>
              <w:spacing w:after="60"/>
              <w:jc w:val="right"/>
              <w:rPr>
                <w:sz w:val="20"/>
              </w:rPr>
            </w:pPr>
          </w:p>
        </w:tc>
        <w:tc>
          <w:tcPr>
            <w:tcW w:w="315" w:type="pct"/>
            <w:shd w:val="clear" w:color="auto" w:fill="auto"/>
          </w:tcPr>
          <w:p w14:paraId="381DCDDA" w14:textId="77777777" w:rsidR="00756DB7" w:rsidRPr="00451C16" w:rsidRDefault="00756DB7" w:rsidP="00756DB7">
            <w:pPr>
              <w:spacing w:after="60"/>
              <w:jc w:val="right"/>
              <w:rPr>
                <w:sz w:val="20"/>
              </w:rPr>
            </w:pPr>
          </w:p>
        </w:tc>
        <w:tc>
          <w:tcPr>
            <w:tcW w:w="732" w:type="pct"/>
            <w:shd w:val="clear" w:color="auto" w:fill="auto"/>
          </w:tcPr>
          <w:p w14:paraId="6A6EF8DD" w14:textId="56C8F971" w:rsidR="00756DB7" w:rsidRPr="00451C16" w:rsidRDefault="00A453DC" w:rsidP="00756DB7">
            <w:pPr>
              <w:spacing w:after="60"/>
              <w:jc w:val="right"/>
              <w:rPr>
                <w:color w:val="000000" w:themeColor="text1"/>
                <w:sz w:val="20"/>
              </w:rPr>
            </w:pPr>
            <w:r w:rsidRPr="00451C16">
              <w:rPr>
                <w:sz w:val="20"/>
              </w:rPr>
              <w:t>522,357</w:t>
            </w:r>
          </w:p>
        </w:tc>
      </w:tr>
      <w:tr w:rsidR="00A453DC" w:rsidRPr="00EB31E3" w14:paraId="612EB436" w14:textId="77777777" w:rsidTr="00307155">
        <w:trPr>
          <w:trHeight w:val="250"/>
        </w:trPr>
        <w:tc>
          <w:tcPr>
            <w:tcW w:w="607" w:type="pct"/>
            <w:shd w:val="clear" w:color="auto" w:fill="auto"/>
          </w:tcPr>
          <w:p w14:paraId="3B0E3461" w14:textId="083F914C" w:rsidR="00A453DC" w:rsidRDefault="00A453DC" w:rsidP="00A453DC">
            <w:pPr>
              <w:spacing w:after="60"/>
              <w:jc w:val="left"/>
              <w:rPr>
                <w:color w:val="000000" w:themeColor="text1"/>
                <w:sz w:val="20"/>
              </w:rPr>
            </w:pPr>
            <w:r>
              <w:rPr>
                <w:color w:val="000000" w:themeColor="text1"/>
                <w:sz w:val="20"/>
              </w:rPr>
              <w:t>R-407C</w:t>
            </w:r>
          </w:p>
        </w:tc>
        <w:tc>
          <w:tcPr>
            <w:tcW w:w="401" w:type="pct"/>
            <w:shd w:val="clear" w:color="auto" w:fill="auto"/>
          </w:tcPr>
          <w:p w14:paraId="2AFC4BF3" w14:textId="77777777" w:rsidR="00A453DC" w:rsidRPr="00996241" w:rsidRDefault="00A453DC" w:rsidP="00A453DC">
            <w:pPr>
              <w:spacing w:after="60"/>
              <w:jc w:val="right"/>
              <w:rPr>
                <w:sz w:val="20"/>
              </w:rPr>
            </w:pPr>
          </w:p>
        </w:tc>
        <w:tc>
          <w:tcPr>
            <w:tcW w:w="314" w:type="pct"/>
            <w:shd w:val="clear" w:color="auto" w:fill="auto"/>
          </w:tcPr>
          <w:p w14:paraId="2BFA7388" w14:textId="77777777" w:rsidR="00A453DC" w:rsidRPr="00996241" w:rsidRDefault="00A453DC" w:rsidP="00A453DC">
            <w:pPr>
              <w:spacing w:after="60"/>
              <w:jc w:val="right"/>
              <w:rPr>
                <w:sz w:val="20"/>
              </w:rPr>
            </w:pPr>
          </w:p>
        </w:tc>
        <w:tc>
          <w:tcPr>
            <w:tcW w:w="552" w:type="pct"/>
            <w:shd w:val="clear" w:color="auto" w:fill="auto"/>
          </w:tcPr>
          <w:p w14:paraId="422F0278" w14:textId="77777777" w:rsidR="00A453DC" w:rsidRPr="00996241" w:rsidRDefault="00A453DC" w:rsidP="00A453DC">
            <w:pPr>
              <w:spacing w:after="60"/>
              <w:jc w:val="right"/>
              <w:rPr>
                <w:sz w:val="20"/>
              </w:rPr>
            </w:pPr>
          </w:p>
        </w:tc>
        <w:tc>
          <w:tcPr>
            <w:tcW w:w="551" w:type="pct"/>
            <w:shd w:val="clear" w:color="auto" w:fill="auto"/>
          </w:tcPr>
          <w:p w14:paraId="207E9C2C" w14:textId="77777777" w:rsidR="00A453DC" w:rsidRPr="00996241" w:rsidRDefault="00A453DC" w:rsidP="00A453DC">
            <w:pPr>
              <w:spacing w:after="60"/>
              <w:jc w:val="right"/>
              <w:rPr>
                <w:sz w:val="20"/>
              </w:rPr>
            </w:pPr>
          </w:p>
        </w:tc>
        <w:tc>
          <w:tcPr>
            <w:tcW w:w="552" w:type="pct"/>
            <w:shd w:val="clear" w:color="auto" w:fill="auto"/>
          </w:tcPr>
          <w:p w14:paraId="343A1103" w14:textId="77777777" w:rsidR="00A453DC" w:rsidRPr="00996241" w:rsidRDefault="00A453DC" w:rsidP="00A453DC">
            <w:pPr>
              <w:spacing w:after="60"/>
              <w:jc w:val="right"/>
              <w:rPr>
                <w:sz w:val="20"/>
              </w:rPr>
            </w:pPr>
          </w:p>
        </w:tc>
        <w:tc>
          <w:tcPr>
            <w:tcW w:w="579" w:type="pct"/>
            <w:shd w:val="clear" w:color="auto" w:fill="auto"/>
          </w:tcPr>
          <w:p w14:paraId="32AB6F71" w14:textId="7F7639C1" w:rsidR="00A453DC" w:rsidRPr="00451C16" w:rsidRDefault="007553DE" w:rsidP="00A453DC">
            <w:pPr>
              <w:spacing w:after="60"/>
              <w:jc w:val="right"/>
              <w:rPr>
                <w:sz w:val="20"/>
              </w:rPr>
            </w:pPr>
            <w:r w:rsidRPr="00451C16">
              <w:rPr>
                <w:sz w:val="20"/>
              </w:rPr>
              <w:t>26,785</w:t>
            </w:r>
          </w:p>
        </w:tc>
        <w:tc>
          <w:tcPr>
            <w:tcW w:w="396" w:type="pct"/>
            <w:shd w:val="clear" w:color="auto" w:fill="auto"/>
          </w:tcPr>
          <w:p w14:paraId="75DF033C" w14:textId="77777777" w:rsidR="00A453DC" w:rsidRPr="00451C16" w:rsidRDefault="00A453DC" w:rsidP="00A453DC">
            <w:pPr>
              <w:spacing w:after="60"/>
              <w:jc w:val="right"/>
              <w:rPr>
                <w:sz w:val="20"/>
              </w:rPr>
            </w:pPr>
          </w:p>
        </w:tc>
        <w:tc>
          <w:tcPr>
            <w:tcW w:w="315" w:type="pct"/>
            <w:shd w:val="clear" w:color="auto" w:fill="auto"/>
          </w:tcPr>
          <w:p w14:paraId="078C160D" w14:textId="77777777" w:rsidR="00A453DC" w:rsidRPr="00451C16" w:rsidRDefault="00A453DC" w:rsidP="00A453DC">
            <w:pPr>
              <w:spacing w:after="60"/>
              <w:jc w:val="right"/>
              <w:rPr>
                <w:sz w:val="20"/>
              </w:rPr>
            </w:pPr>
          </w:p>
        </w:tc>
        <w:tc>
          <w:tcPr>
            <w:tcW w:w="732" w:type="pct"/>
            <w:shd w:val="clear" w:color="auto" w:fill="auto"/>
          </w:tcPr>
          <w:p w14:paraId="2436B0F0" w14:textId="70F425E3" w:rsidR="00A453DC" w:rsidRPr="00451C16" w:rsidRDefault="007553DE" w:rsidP="00A453DC">
            <w:pPr>
              <w:spacing w:after="60"/>
              <w:jc w:val="right"/>
              <w:rPr>
                <w:sz w:val="20"/>
              </w:rPr>
            </w:pPr>
            <w:r w:rsidRPr="00451C16">
              <w:rPr>
                <w:sz w:val="20"/>
              </w:rPr>
              <w:t>26,785</w:t>
            </w:r>
          </w:p>
        </w:tc>
      </w:tr>
      <w:tr w:rsidR="00A453DC" w:rsidRPr="00EB31E3" w14:paraId="2450C857" w14:textId="77777777" w:rsidTr="00307155">
        <w:trPr>
          <w:trHeight w:val="250"/>
        </w:trPr>
        <w:tc>
          <w:tcPr>
            <w:tcW w:w="607" w:type="pct"/>
            <w:shd w:val="clear" w:color="auto" w:fill="auto"/>
          </w:tcPr>
          <w:p w14:paraId="68DA2863" w14:textId="16A060C6" w:rsidR="00A453DC" w:rsidRDefault="00A453DC" w:rsidP="00A453DC">
            <w:pPr>
              <w:spacing w:after="60"/>
              <w:jc w:val="left"/>
              <w:rPr>
                <w:color w:val="000000" w:themeColor="text1"/>
                <w:sz w:val="20"/>
              </w:rPr>
            </w:pPr>
            <w:bookmarkStart w:id="0" w:name="_Hlk148728748"/>
            <w:r>
              <w:rPr>
                <w:color w:val="000000" w:themeColor="text1"/>
                <w:sz w:val="20"/>
              </w:rPr>
              <w:t>R-410A</w:t>
            </w:r>
          </w:p>
        </w:tc>
        <w:tc>
          <w:tcPr>
            <w:tcW w:w="401" w:type="pct"/>
            <w:shd w:val="clear" w:color="auto" w:fill="auto"/>
          </w:tcPr>
          <w:p w14:paraId="144C4A17" w14:textId="77777777" w:rsidR="00A453DC" w:rsidRPr="00996241" w:rsidRDefault="00A453DC" w:rsidP="00A453DC">
            <w:pPr>
              <w:spacing w:after="60"/>
              <w:jc w:val="right"/>
              <w:rPr>
                <w:sz w:val="20"/>
              </w:rPr>
            </w:pPr>
          </w:p>
        </w:tc>
        <w:tc>
          <w:tcPr>
            <w:tcW w:w="314" w:type="pct"/>
            <w:shd w:val="clear" w:color="auto" w:fill="auto"/>
          </w:tcPr>
          <w:p w14:paraId="4DC30BF4" w14:textId="77777777" w:rsidR="00A453DC" w:rsidRPr="00996241" w:rsidRDefault="00A453DC" w:rsidP="00A453DC">
            <w:pPr>
              <w:spacing w:after="60"/>
              <w:jc w:val="right"/>
              <w:rPr>
                <w:sz w:val="20"/>
              </w:rPr>
            </w:pPr>
          </w:p>
        </w:tc>
        <w:tc>
          <w:tcPr>
            <w:tcW w:w="552" w:type="pct"/>
            <w:shd w:val="clear" w:color="auto" w:fill="auto"/>
          </w:tcPr>
          <w:p w14:paraId="4EAE60F0" w14:textId="77777777" w:rsidR="00A453DC" w:rsidRPr="00996241" w:rsidRDefault="00A453DC" w:rsidP="00A453DC">
            <w:pPr>
              <w:spacing w:after="60"/>
              <w:jc w:val="right"/>
              <w:rPr>
                <w:sz w:val="20"/>
              </w:rPr>
            </w:pPr>
          </w:p>
        </w:tc>
        <w:tc>
          <w:tcPr>
            <w:tcW w:w="551" w:type="pct"/>
            <w:shd w:val="clear" w:color="auto" w:fill="auto"/>
          </w:tcPr>
          <w:p w14:paraId="12C9B41A" w14:textId="77777777" w:rsidR="00A453DC" w:rsidRPr="00996241" w:rsidRDefault="00A453DC" w:rsidP="00A453DC">
            <w:pPr>
              <w:spacing w:after="60"/>
              <w:jc w:val="right"/>
              <w:rPr>
                <w:sz w:val="20"/>
              </w:rPr>
            </w:pPr>
          </w:p>
        </w:tc>
        <w:tc>
          <w:tcPr>
            <w:tcW w:w="552" w:type="pct"/>
            <w:shd w:val="clear" w:color="auto" w:fill="auto"/>
          </w:tcPr>
          <w:p w14:paraId="5F0F05E9" w14:textId="77777777" w:rsidR="00A453DC" w:rsidRPr="00996241" w:rsidRDefault="00A453DC" w:rsidP="00A453DC">
            <w:pPr>
              <w:spacing w:after="60"/>
              <w:jc w:val="right"/>
              <w:rPr>
                <w:sz w:val="20"/>
              </w:rPr>
            </w:pPr>
          </w:p>
        </w:tc>
        <w:tc>
          <w:tcPr>
            <w:tcW w:w="579" w:type="pct"/>
            <w:shd w:val="clear" w:color="auto" w:fill="auto"/>
          </w:tcPr>
          <w:p w14:paraId="5E62ABE3" w14:textId="57126588" w:rsidR="00A453DC" w:rsidRPr="00451C16" w:rsidRDefault="007553DE" w:rsidP="00A453DC">
            <w:pPr>
              <w:spacing w:after="60"/>
              <w:jc w:val="right"/>
              <w:rPr>
                <w:sz w:val="20"/>
              </w:rPr>
            </w:pPr>
            <w:r w:rsidRPr="00451C16">
              <w:rPr>
                <w:sz w:val="20"/>
              </w:rPr>
              <w:t>81,</w:t>
            </w:r>
            <w:r w:rsidR="00491F9E" w:rsidRPr="00451C16">
              <w:rPr>
                <w:sz w:val="20"/>
              </w:rPr>
              <w:t>705</w:t>
            </w:r>
          </w:p>
        </w:tc>
        <w:tc>
          <w:tcPr>
            <w:tcW w:w="396" w:type="pct"/>
            <w:shd w:val="clear" w:color="auto" w:fill="auto"/>
          </w:tcPr>
          <w:p w14:paraId="0A69010E" w14:textId="77777777" w:rsidR="00A453DC" w:rsidRPr="00451C16" w:rsidRDefault="00A453DC" w:rsidP="00A453DC">
            <w:pPr>
              <w:spacing w:after="60"/>
              <w:jc w:val="right"/>
              <w:rPr>
                <w:sz w:val="20"/>
              </w:rPr>
            </w:pPr>
          </w:p>
        </w:tc>
        <w:tc>
          <w:tcPr>
            <w:tcW w:w="315" w:type="pct"/>
            <w:shd w:val="clear" w:color="auto" w:fill="auto"/>
          </w:tcPr>
          <w:p w14:paraId="795A248A" w14:textId="77777777" w:rsidR="00A453DC" w:rsidRPr="00451C16" w:rsidRDefault="00A453DC" w:rsidP="00A453DC">
            <w:pPr>
              <w:spacing w:after="60"/>
              <w:jc w:val="right"/>
              <w:rPr>
                <w:sz w:val="20"/>
              </w:rPr>
            </w:pPr>
          </w:p>
        </w:tc>
        <w:tc>
          <w:tcPr>
            <w:tcW w:w="732" w:type="pct"/>
            <w:shd w:val="clear" w:color="auto" w:fill="auto"/>
          </w:tcPr>
          <w:p w14:paraId="1238B3A7" w14:textId="1307D769" w:rsidR="00A453DC" w:rsidRPr="00451C16" w:rsidRDefault="00491F9E" w:rsidP="00A453DC">
            <w:pPr>
              <w:spacing w:after="60"/>
              <w:jc w:val="right"/>
              <w:rPr>
                <w:color w:val="000000" w:themeColor="text1"/>
                <w:sz w:val="20"/>
              </w:rPr>
            </w:pPr>
            <w:r w:rsidRPr="00451C16">
              <w:rPr>
                <w:color w:val="000000" w:themeColor="text1"/>
                <w:sz w:val="20"/>
              </w:rPr>
              <w:t>81,705</w:t>
            </w:r>
          </w:p>
        </w:tc>
      </w:tr>
      <w:bookmarkEnd w:id="0"/>
    </w:tbl>
    <w:p w14:paraId="5A69169A" w14:textId="77777777" w:rsidR="0001218E" w:rsidRPr="00CE7DD7" w:rsidRDefault="0001218E" w:rsidP="006F2CC2">
      <w:pPr>
        <w:jc w:val="center"/>
        <w:rPr>
          <w:sz w:val="10"/>
          <w:szCs w:val="10"/>
        </w:rPr>
      </w:pPr>
    </w:p>
    <w:tbl>
      <w:tblPr>
        <w:tblStyle w:val="TableGrid"/>
        <w:tblW w:w="5000" w:type="pct"/>
        <w:tblLook w:val="04A0" w:firstRow="1" w:lastRow="0" w:firstColumn="1" w:lastColumn="0" w:noHBand="0" w:noVBand="1"/>
      </w:tblPr>
      <w:tblGrid>
        <w:gridCol w:w="3543"/>
        <w:gridCol w:w="1627"/>
        <w:gridCol w:w="636"/>
        <w:gridCol w:w="1277"/>
        <w:gridCol w:w="995"/>
        <w:gridCol w:w="1272"/>
      </w:tblGrid>
      <w:tr w:rsidR="009C678B" w:rsidRPr="00EB31E3" w14:paraId="5898CC42" w14:textId="77777777" w:rsidTr="009C678B">
        <w:trPr>
          <w:trHeight w:val="250"/>
        </w:trPr>
        <w:tc>
          <w:tcPr>
            <w:tcW w:w="3105" w:type="pct"/>
            <w:gridSpan w:val="3"/>
            <w:tcBorders>
              <w:bottom w:val="single" w:sz="4" w:space="0" w:color="auto"/>
            </w:tcBorders>
            <w:shd w:val="clear" w:color="auto" w:fill="auto"/>
          </w:tcPr>
          <w:p w14:paraId="3906760D" w14:textId="73BF8456" w:rsidR="009C678B" w:rsidRPr="00996241" w:rsidRDefault="009C678B" w:rsidP="009C678B">
            <w:pPr>
              <w:spacing w:after="60"/>
              <w:jc w:val="left"/>
              <w:rPr>
                <w:sz w:val="20"/>
              </w:rPr>
            </w:pPr>
            <w:r w:rsidRPr="002D7D7A">
              <w:rPr>
                <w:b/>
                <w:sz w:val="19"/>
                <w:szCs w:val="19"/>
              </w:rPr>
              <w:t>(IV) AV</w:t>
            </w:r>
            <w:r w:rsidRPr="002D7D7A">
              <w:rPr>
                <w:b/>
                <w:bCs/>
                <w:sz w:val="19"/>
                <w:szCs w:val="19"/>
              </w:rPr>
              <w:t>ERAGE 2020-2022 HFC CONSUMPTION IN SERVICING</w:t>
            </w:r>
          </w:p>
        </w:tc>
        <w:tc>
          <w:tcPr>
            <w:tcW w:w="683" w:type="pct"/>
            <w:tcBorders>
              <w:bottom w:val="single" w:sz="4" w:space="0" w:color="auto"/>
            </w:tcBorders>
            <w:shd w:val="clear" w:color="auto" w:fill="auto"/>
          </w:tcPr>
          <w:p w14:paraId="47EB9D09" w14:textId="047A11DA" w:rsidR="009C678B" w:rsidRPr="00451C16" w:rsidRDefault="009C678B" w:rsidP="00861B13">
            <w:pPr>
              <w:spacing w:after="60"/>
              <w:jc w:val="right"/>
              <w:rPr>
                <w:sz w:val="20"/>
              </w:rPr>
            </w:pPr>
            <w:r>
              <w:rPr>
                <w:sz w:val="20"/>
              </w:rPr>
              <w:t>341.6</w:t>
            </w:r>
            <w:r w:rsidR="008C586F">
              <w:rPr>
                <w:sz w:val="20"/>
              </w:rPr>
              <w:t>3</w:t>
            </w:r>
            <w:r>
              <w:rPr>
                <w:sz w:val="20"/>
              </w:rPr>
              <w:t xml:space="preserve"> mt</w:t>
            </w:r>
          </w:p>
        </w:tc>
        <w:tc>
          <w:tcPr>
            <w:tcW w:w="1212" w:type="pct"/>
            <w:gridSpan w:val="2"/>
            <w:tcBorders>
              <w:bottom w:val="single" w:sz="4" w:space="0" w:color="auto"/>
            </w:tcBorders>
            <w:shd w:val="clear" w:color="auto" w:fill="auto"/>
          </w:tcPr>
          <w:p w14:paraId="538CB8C2" w14:textId="14C09E81" w:rsidR="009C678B" w:rsidRPr="00451C16" w:rsidRDefault="009C678B" w:rsidP="00861B13">
            <w:pPr>
              <w:spacing w:after="60"/>
              <w:jc w:val="right"/>
              <w:rPr>
                <w:color w:val="000000" w:themeColor="text1"/>
                <w:sz w:val="20"/>
              </w:rPr>
            </w:pPr>
            <w:r w:rsidRPr="009C678B">
              <w:rPr>
                <w:color w:val="000000" w:themeColor="text1"/>
                <w:sz w:val="20"/>
              </w:rPr>
              <w:t>880,720</w:t>
            </w:r>
            <w:r w:rsidRPr="00F165C1">
              <w:rPr>
                <w:sz w:val="20"/>
              </w:rPr>
              <w:t xml:space="preserve"> CO</w:t>
            </w:r>
            <w:r w:rsidRPr="00F165C1">
              <w:rPr>
                <w:sz w:val="20"/>
                <w:vertAlign w:val="subscript"/>
              </w:rPr>
              <w:t>2</w:t>
            </w:r>
            <w:r w:rsidRPr="00F165C1">
              <w:rPr>
                <w:sz w:val="20"/>
              </w:rPr>
              <w:t>-eq tonnes</w:t>
            </w:r>
          </w:p>
        </w:tc>
      </w:tr>
      <w:tr w:rsidR="0001218E" w:rsidRPr="009C678B" w14:paraId="4BFD6376" w14:textId="77777777" w:rsidTr="009C678B">
        <w:trPr>
          <w:trHeight w:val="59"/>
        </w:trPr>
        <w:tc>
          <w:tcPr>
            <w:tcW w:w="5000" w:type="pct"/>
            <w:gridSpan w:val="6"/>
            <w:tcBorders>
              <w:top w:val="single" w:sz="4" w:space="0" w:color="auto"/>
              <w:left w:val="nil"/>
              <w:bottom w:val="single" w:sz="4" w:space="0" w:color="auto"/>
              <w:right w:val="nil"/>
            </w:tcBorders>
            <w:shd w:val="clear" w:color="auto" w:fill="auto"/>
          </w:tcPr>
          <w:p w14:paraId="0C95056A" w14:textId="1051E721" w:rsidR="0001218E" w:rsidRPr="009C678B" w:rsidRDefault="0001218E" w:rsidP="00377CDA">
            <w:pPr>
              <w:jc w:val="left"/>
              <w:rPr>
                <w:b/>
                <w:sz w:val="16"/>
                <w:szCs w:val="16"/>
              </w:rPr>
            </w:pPr>
          </w:p>
        </w:tc>
      </w:tr>
      <w:tr w:rsidR="009C678B" w:rsidRPr="00EB31E3" w14:paraId="1836D2BB" w14:textId="77777777" w:rsidTr="009C678B">
        <w:trPr>
          <w:trHeight w:val="272"/>
        </w:trPr>
        <w:tc>
          <w:tcPr>
            <w:tcW w:w="5000" w:type="pct"/>
            <w:gridSpan w:val="6"/>
            <w:tcBorders>
              <w:top w:val="single" w:sz="4" w:space="0" w:color="auto"/>
            </w:tcBorders>
            <w:shd w:val="clear" w:color="auto" w:fill="auto"/>
          </w:tcPr>
          <w:p w14:paraId="1C5C33AA" w14:textId="2B3AFF46" w:rsidR="009C678B" w:rsidRPr="00996241" w:rsidRDefault="009C678B" w:rsidP="009C678B">
            <w:pPr>
              <w:jc w:val="left"/>
              <w:rPr>
                <w:b/>
                <w:sz w:val="20"/>
              </w:rPr>
            </w:pPr>
            <w:r w:rsidRPr="00996241">
              <w:rPr>
                <w:b/>
                <w:sz w:val="20"/>
              </w:rPr>
              <w:t>(V) CONSUMPTION DATA (</w:t>
            </w:r>
            <w:r w:rsidRPr="007C21CD">
              <w:rPr>
                <w:b/>
                <w:sz w:val="20"/>
              </w:rPr>
              <w:t>CO</w:t>
            </w:r>
            <w:r w:rsidRPr="007C21CD">
              <w:rPr>
                <w:b/>
                <w:sz w:val="20"/>
                <w:vertAlign w:val="subscript"/>
              </w:rPr>
              <w:t>2</w:t>
            </w:r>
            <w:r w:rsidRPr="007C21CD">
              <w:rPr>
                <w:b/>
                <w:sz w:val="20"/>
              </w:rPr>
              <w:t>-eq tonnes</w:t>
            </w:r>
            <w:r w:rsidRPr="00996241">
              <w:rPr>
                <w:b/>
                <w:sz w:val="20"/>
              </w:rPr>
              <w:t>)</w:t>
            </w:r>
          </w:p>
        </w:tc>
      </w:tr>
      <w:tr w:rsidR="009C678B" w:rsidRPr="00EB31E3" w14:paraId="7F1713B2" w14:textId="77777777" w:rsidTr="009C678B">
        <w:trPr>
          <w:trHeight w:val="478"/>
        </w:trPr>
        <w:tc>
          <w:tcPr>
            <w:tcW w:w="1895" w:type="pct"/>
            <w:shd w:val="clear" w:color="auto" w:fill="auto"/>
            <w:vAlign w:val="center"/>
          </w:tcPr>
          <w:p w14:paraId="52DD894C" w14:textId="687FC486" w:rsidR="009C678B" w:rsidRPr="009931F4" w:rsidRDefault="009C678B" w:rsidP="009C678B">
            <w:pPr>
              <w:ind w:right="-107"/>
              <w:jc w:val="center"/>
              <w:rPr>
                <w:sz w:val="20"/>
              </w:rPr>
            </w:pPr>
            <w:r w:rsidRPr="001B43E9">
              <w:rPr>
                <w:sz w:val="20"/>
              </w:rPr>
              <w:t>Baseline</w:t>
            </w:r>
            <w:r>
              <w:rPr>
                <w:sz w:val="20"/>
              </w:rPr>
              <w:t xml:space="preserve">: </w:t>
            </w:r>
            <w:r w:rsidRPr="001B43E9">
              <w:rPr>
                <w:sz w:val="20"/>
              </w:rPr>
              <w:t>average 2020-2022 HFC consumption plus 65% of HCFC baseline</w:t>
            </w:r>
          </w:p>
        </w:tc>
        <w:tc>
          <w:tcPr>
            <w:tcW w:w="870" w:type="pct"/>
            <w:shd w:val="clear" w:color="auto" w:fill="auto"/>
          </w:tcPr>
          <w:p w14:paraId="17E903E0" w14:textId="4B86AD09" w:rsidR="009C678B" w:rsidRPr="00451C16" w:rsidRDefault="009C678B" w:rsidP="009C678B">
            <w:pPr>
              <w:jc w:val="right"/>
              <w:rPr>
                <w:sz w:val="20"/>
                <w:szCs w:val="20"/>
              </w:rPr>
            </w:pPr>
            <w:r w:rsidRPr="00451C16">
              <w:rPr>
                <w:color w:val="1E1E1E"/>
                <w:sz w:val="20"/>
                <w:szCs w:val="20"/>
                <w:shd w:val="clear" w:color="auto" w:fill="FFFFFF"/>
              </w:rPr>
              <w:t>1,222,358</w:t>
            </w:r>
          </w:p>
        </w:tc>
        <w:tc>
          <w:tcPr>
            <w:tcW w:w="1555" w:type="pct"/>
            <w:gridSpan w:val="3"/>
            <w:shd w:val="clear" w:color="auto" w:fill="auto"/>
            <w:vAlign w:val="center"/>
          </w:tcPr>
          <w:p w14:paraId="614664FE" w14:textId="0A5761F2" w:rsidR="009C678B" w:rsidRPr="00451C16" w:rsidRDefault="009C678B" w:rsidP="009C678B">
            <w:pPr>
              <w:jc w:val="center"/>
              <w:rPr>
                <w:sz w:val="20"/>
              </w:rPr>
            </w:pPr>
            <w:r w:rsidRPr="00451C16">
              <w:rPr>
                <w:sz w:val="20"/>
              </w:rPr>
              <w:t>Starting point for sustained aggregate reductions</w:t>
            </w:r>
          </w:p>
        </w:tc>
        <w:tc>
          <w:tcPr>
            <w:tcW w:w="680" w:type="pct"/>
            <w:shd w:val="clear" w:color="auto" w:fill="auto"/>
          </w:tcPr>
          <w:p w14:paraId="649D3C16" w14:textId="1EA8958F" w:rsidR="009C678B" w:rsidRPr="0029342A" w:rsidRDefault="009C678B" w:rsidP="009C678B">
            <w:pPr>
              <w:jc w:val="right"/>
              <w:rPr>
                <w:sz w:val="20"/>
              </w:rPr>
            </w:pPr>
            <w:r>
              <w:rPr>
                <w:color w:val="000000" w:themeColor="text1"/>
                <w:sz w:val="20"/>
              </w:rPr>
              <w:t>[</w:t>
            </w:r>
            <w:r w:rsidRPr="0029342A">
              <w:rPr>
                <w:color w:val="000000" w:themeColor="text1"/>
                <w:sz w:val="20"/>
              </w:rPr>
              <w:t>n/a</w:t>
            </w:r>
            <w:r>
              <w:rPr>
                <w:color w:val="000000" w:themeColor="text1"/>
                <w:sz w:val="20"/>
              </w:rPr>
              <w:t>]*</w:t>
            </w:r>
          </w:p>
        </w:tc>
      </w:tr>
      <w:tr w:rsidR="009C678B" w:rsidRPr="00EB31E3" w14:paraId="5AA0A4D7" w14:textId="77777777" w:rsidTr="00307155">
        <w:trPr>
          <w:trHeight w:val="163"/>
        </w:trPr>
        <w:tc>
          <w:tcPr>
            <w:tcW w:w="5000" w:type="pct"/>
            <w:gridSpan w:val="6"/>
            <w:shd w:val="clear" w:color="auto" w:fill="auto"/>
          </w:tcPr>
          <w:p w14:paraId="335B8F99" w14:textId="77777777" w:rsidR="009C678B" w:rsidRPr="0029342A" w:rsidRDefault="009C678B" w:rsidP="009C678B">
            <w:pPr>
              <w:tabs>
                <w:tab w:val="left" w:pos="709"/>
              </w:tabs>
              <w:ind w:left="567" w:hanging="141"/>
              <w:rPr>
                <w:b/>
                <w:sz w:val="20"/>
              </w:rPr>
            </w:pPr>
            <w:r w:rsidRPr="0029342A">
              <w:rPr>
                <w:b/>
                <w:sz w:val="20"/>
              </w:rPr>
              <w:t>CONSUMPTION ELIGIBLE FOR FUNDING</w:t>
            </w:r>
          </w:p>
        </w:tc>
      </w:tr>
      <w:tr w:rsidR="009C678B" w:rsidRPr="00EB31E3" w14:paraId="7B6C95EE" w14:textId="77777777" w:rsidTr="009C678B">
        <w:trPr>
          <w:trHeight w:val="272"/>
        </w:trPr>
        <w:tc>
          <w:tcPr>
            <w:tcW w:w="1895" w:type="pct"/>
            <w:tcBorders>
              <w:bottom w:val="single" w:sz="4" w:space="0" w:color="auto"/>
            </w:tcBorders>
            <w:shd w:val="clear" w:color="auto" w:fill="auto"/>
            <w:vAlign w:val="center"/>
          </w:tcPr>
          <w:p w14:paraId="5FE0B827" w14:textId="2B157DF3" w:rsidR="009C678B" w:rsidRPr="009931F4" w:rsidRDefault="009C678B" w:rsidP="009C678B">
            <w:pPr>
              <w:jc w:val="center"/>
              <w:rPr>
                <w:sz w:val="20"/>
              </w:rPr>
            </w:pPr>
            <w:r w:rsidRPr="009931F4">
              <w:rPr>
                <w:sz w:val="20"/>
              </w:rPr>
              <w:t>Already approved</w:t>
            </w:r>
          </w:p>
        </w:tc>
        <w:tc>
          <w:tcPr>
            <w:tcW w:w="870" w:type="pct"/>
            <w:tcBorders>
              <w:bottom w:val="single" w:sz="4" w:space="0" w:color="auto"/>
            </w:tcBorders>
            <w:shd w:val="clear" w:color="auto" w:fill="auto"/>
          </w:tcPr>
          <w:p w14:paraId="4B058729" w14:textId="574054FD" w:rsidR="009C678B" w:rsidRPr="00996241" w:rsidRDefault="009C678B" w:rsidP="009C678B">
            <w:pPr>
              <w:jc w:val="right"/>
              <w:rPr>
                <w:sz w:val="20"/>
              </w:rPr>
            </w:pPr>
            <w:r w:rsidRPr="0029342A">
              <w:rPr>
                <w:color w:val="000000" w:themeColor="text1"/>
                <w:sz w:val="20"/>
              </w:rPr>
              <w:t>0</w:t>
            </w:r>
          </w:p>
        </w:tc>
        <w:tc>
          <w:tcPr>
            <w:tcW w:w="1555" w:type="pct"/>
            <w:gridSpan w:val="3"/>
            <w:tcBorders>
              <w:bottom w:val="single" w:sz="4" w:space="0" w:color="auto"/>
            </w:tcBorders>
            <w:shd w:val="clear" w:color="auto" w:fill="auto"/>
            <w:vAlign w:val="center"/>
          </w:tcPr>
          <w:p w14:paraId="2E1F0550" w14:textId="728DA6D2" w:rsidR="009C678B" w:rsidRPr="0029342A" w:rsidRDefault="009C678B" w:rsidP="009C678B">
            <w:pPr>
              <w:jc w:val="center"/>
              <w:rPr>
                <w:sz w:val="20"/>
              </w:rPr>
            </w:pPr>
            <w:r w:rsidRPr="0029342A">
              <w:rPr>
                <w:sz w:val="20"/>
              </w:rPr>
              <w:t>Remaining</w:t>
            </w:r>
          </w:p>
        </w:tc>
        <w:tc>
          <w:tcPr>
            <w:tcW w:w="680" w:type="pct"/>
            <w:tcBorders>
              <w:bottom w:val="single" w:sz="4" w:space="0" w:color="auto"/>
            </w:tcBorders>
            <w:shd w:val="clear" w:color="auto" w:fill="auto"/>
          </w:tcPr>
          <w:p w14:paraId="771BAA99" w14:textId="673F1B42" w:rsidR="009C678B" w:rsidRPr="0029342A" w:rsidRDefault="009C678B" w:rsidP="009C678B">
            <w:pPr>
              <w:jc w:val="right"/>
              <w:rPr>
                <w:sz w:val="20"/>
              </w:rPr>
            </w:pPr>
            <w:r>
              <w:rPr>
                <w:color w:val="000000" w:themeColor="text1"/>
                <w:sz w:val="20"/>
              </w:rPr>
              <w:t>[</w:t>
            </w:r>
            <w:r w:rsidRPr="0029342A">
              <w:rPr>
                <w:color w:val="000000" w:themeColor="text1"/>
                <w:sz w:val="20"/>
              </w:rPr>
              <w:t>n/a</w:t>
            </w:r>
            <w:r>
              <w:rPr>
                <w:color w:val="000000" w:themeColor="text1"/>
                <w:sz w:val="20"/>
              </w:rPr>
              <w:t>]*</w:t>
            </w:r>
          </w:p>
        </w:tc>
      </w:tr>
      <w:tr w:rsidR="009C678B" w:rsidRPr="00EB31E3" w14:paraId="1C3C0CE1" w14:textId="77777777" w:rsidTr="009C678B">
        <w:trPr>
          <w:trHeight w:val="272"/>
        </w:trPr>
        <w:tc>
          <w:tcPr>
            <w:tcW w:w="5000" w:type="pct"/>
            <w:gridSpan w:val="6"/>
            <w:tcBorders>
              <w:top w:val="single" w:sz="4" w:space="0" w:color="auto"/>
              <w:left w:val="nil"/>
              <w:bottom w:val="nil"/>
              <w:right w:val="nil"/>
            </w:tcBorders>
            <w:shd w:val="clear" w:color="auto" w:fill="auto"/>
            <w:vAlign w:val="center"/>
          </w:tcPr>
          <w:p w14:paraId="702D7DB2" w14:textId="6951F8DC" w:rsidR="007A200D" w:rsidRPr="002F6EAD" w:rsidRDefault="009C678B" w:rsidP="0041639C">
            <w:pPr>
              <w:ind w:left="-114"/>
              <w:jc w:val="left"/>
              <w:rPr>
                <w:sz w:val="18"/>
                <w:szCs w:val="18"/>
              </w:rPr>
            </w:pPr>
            <w:r w:rsidRPr="002D7D7A">
              <w:rPr>
                <w:sz w:val="18"/>
                <w:szCs w:val="18"/>
              </w:rPr>
              <w:t xml:space="preserve">*For countries with </w:t>
            </w:r>
            <w:r w:rsidR="007A200D">
              <w:rPr>
                <w:sz w:val="18"/>
                <w:szCs w:val="18"/>
              </w:rPr>
              <w:t xml:space="preserve">average </w:t>
            </w:r>
            <w:r w:rsidRPr="002D7D7A">
              <w:rPr>
                <w:sz w:val="19"/>
                <w:szCs w:val="19"/>
              </w:rPr>
              <w:t xml:space="preserve">2020-2022 HFC </w:t>
            </w:r>
            <w:r w:rsidRPr="002D7D7A">
              <w:rPr>
                <w:sz w:val="18"/>
                <w:szCs w:val="18"/>
              </w:rPr>
              <w:t>consumption in servicing only</w:t>
            </w:r>
            <w:r w:rsidR="007A200D">
              <w:rPr>
                <w:sz w:val="18"/>
                <w:szCs w:val="18"/>
              </w:rPr>
              <w:t xml:space="preserve"> and below 360 mt</w:t>
            </w:r>
            <w:r w:rsidRPr="002D7D7A">
              <w:rPr>
                <w:sz w:val="18"/>
                <w:szCs w:val="18"/>
              </w:rPr>
              <w:t>.</w:t>
            </w:r>
          </w:p>
        </w:tc>
      </w:tr>
    </w:tbl>
    <w:p w14:paraId="0FC0D076" w14:textId="77777777" w:rsidR="0001218E" w:rsidRPr="00CE7DD7" w:rsidRDefault="0001218E" w:rsidP="006F2CC2">
      <w:pPr>
        <w:jc w:val="center"/>
        <w:rPr>
          <w:sz w:val="10"/>
          <w:szCs w:val="10"/>
        </w:rPr>
      </w:pPr>
    </w:p>
    <w:tbl>
      <w:tblPr>
        <w:tblStyle w:val="TableGrid"/>
        <w:tblW w:w="5000" w:type="pct"/>
        <w:tblLook w:val="04A0" w:firstRow="1" w:lastRow="0" w:firstColumn="1" w:lastColumn="0" w:noHBand="0" w:noVBand="1"/>
      </w:tblPr>
      <w:tblGrid>
        <w:gridCol w:w="1185"/>
        <w:gridCol w:w="3065"/>
        <w:gridCol w:w="1275"/>
        <w:gridCol w:w="1275"/>
        <w:gridCol w:w="1275"/>
        <w:gridCol w:w="1275"/>
      </w:tblGrid>
      <w:tr w:rsidR="0001218E" w:rsidRPr="00EB31E3" w14:paraId="36A1F91F" w14:textId="77777777" w:rsidTr="008923CB">
        <w:trPr>
          <w:trHeight w:val="258"/>
        </w:trPr>
        <w:tc>
          <w:tcPr>
            <w:tcW w:w="2272" w:type="pct"/>
            <w:gridSpan w:val="2"/>
            <w:shd w:val="clear" w:color="auto" w:fill="auto"/>
            <w:vAlign w:val="center"/>
          </w:tcPr>
          <w:p w14:paraId="730A023A" w14:textId="115FE764" w:rsidR="0001218E" w:rsidRPr="00996241" w:rsidRDefault="0001218E" w:rsidP="00E95040">
            <w:pPr>
              <w:spacing w:after="60"/>
              <w:jc w:val="left"/>
              <w:rPr>
                <w:b/>
                <w:sz w:val="20"/>
              </w:rPr>
            </w:pPr>
            <w:r w:rsidRPr="002F50A8">
              <w:rPr>
                <w:b/>
                <w:sz w:val="20"/>
              </w:rPr>
              <w:t>(V</w:t>
            </w:r>
            <w:r w:rsidR="009C678B">
              <w:rPr>
                <w:b/>
                <w:sz w:val="20"/>
              </w:rPr>
              <w:t>I</w:t>
            </w:r>
            <w:r w:rsidRPr="002F50A8">
              <w:rPr>
                <w:b/>
                <w:sz w:val="20"/>
              </w:rPr>
              <w:t>) ENDORSED BUSINESS</w:t>
            </w:r>
            <w:r w:rsidRPr="00996241">
              <w:rPr>
                <w:b/>
                <w:sz w:val="20"/>
              </w:rPr>
              <w:t xml:space="preserve"> PLAN</w:t>
            </w:r>
          </w:p>
        </w:tc>
        <w:tc>
          <w:tcPr>
            <w:tcW w:w="682" w:type="pct"/>
            <w:vAlign w:val="center"/>
          </w:tcPr>
          <w:p w14:paraId="62045039" w14:textId="3513D5E6" w:rsidR="0001218E" w:rsidRPr="00996241" w:rsidRDefault="0001218E" w:rsidP="00E95040">
            <w:pPr>
              <w:spacing w:after="60"/>
              <w:jc w:val="center"/>
              <w:rPr>
                <w:b/>
                <w:sz w:val="20"/>
              </w:rPr>
            </w:pPr>
            <w:r w:rsidRPr="00996241">
              <w:rPr>
                <w:b/>
                <w:sz w:val="20"/>
              </w:rPr>
              <w:t>202</w:t>
            </w:r>
            <w:r>
              <w:rPr>
                <w:b/>
                <w:sz w:val="20"/>
              </w:rPr>
              <w:t>3</w:t>
            </w:r>
          </w:p>
        </w:tc>
        <w:tc>
          <w:tcPr>
            <w:tcW w:w="682" w:type="pct"/>
            <w:vAlign w:val="center"/>
          </w:tcPr>
          <w:p w14:paraId="5A867CF0" w14:textId="77777777" w:rsidR="0001218E" w:rsidRPr="00996241" w:rsidRDefault="0001218E" w:rsidP="00E95040">
            <w:pPr>
              <w:spacing w:after="60"/>
              <w:jc w:val="center"/>
              <w:rPr>
                <w:b/>
                <w:sz w:val="20"/>
              </w:rPr>
            </w:pPr>
            <w:r w:rsidRPr="00996241">
              <w:rPr>
                <w:b/>
                <w:sz w:val="20"/>
              </w:rPr>
              <w:t>202</w:t>
            </w:r>
            <w:r>
              <w:rPr>
                <w:b/>
                <w:sz w:val="20"/>
              </w:rPr>
              <w:t>4</w:t>
            </w:r>
          </w:p>
        </w:tc>
        <w:tc>
          <w:tcPr>
            <w:tcW w:w="682" w:type="pct"/>
            <w:vAlign w:val="center"/>
          </w:tcPr>
          <w:p w14:paraId="7473E20B" w14:textId="77777777" w:rsidR="0001218E" w:rsidRPr="00996241" w:rsidRDefault="0001218E" w:rsidP="00E95040">
            <w:pPr>
              <w:spacing w:after="60"/>
              <w:jc w:val="center"/>
              <w:rPr>
                <w:b/>
                <w:sz w:val="20"/>
              </w:rPr>
            </w:pPr>
            <w:r w:rsidRPr="00996241">
              <w:rPr>
                <w:b/>
                <w:sz w:val="20"/>
              </w:rPr>
              <w:t>202</w:t>
            </w:r>
            <w:r>
              <w:rPr>
                <w:b/>
                <w:sz w:val="20"/>
              </w:rPr>
              <w:t>5</w:t>
            </w:r>
          </w:p>
        </w:tc>
        <w:tc>
          <w:tcPr>
            <w:tcW w:w="682" w:type="pct"/>
            <w:shd w:val="clear" w:color="auto" w:fill="auto"/>
            <w:vAlign w:val="center"/>
          </w:tcPr>
          <w:p w14:paraId="1CB3BE8D" w14:textId="77777777" w:rsidR="0001218E" w:rsidRPr="00996241" w:rsidRDefault="0001218E" w:rsidP="00E95040">
            <w:pPr>
              <w:spacing w:after="60"/>
              <w:jc w:val="center"/>
              <w:rPr>
                <w:b/>
                <w:sz w:val="20"/>
              </w:rPr>
            </w:pPr>
            <w:r w:rsidRPr="00996241">
              <w:rPr>
                <w:b/>
                <w:sz w:val="20"/>
              </w:rPr>
              <w:t>Total</w:t>
            </w:r>
          </w:p>
        </w:tc>
      </w:tr>
      <w:tr w:rsidR="00620265" w:rsidRPr="00EB31E3" w14:paraId="5DB1713D" w14:textId="77777777" w:rsidTr="008923CB">
        <w:trPr>
          <w:trHeight w:val="258"/>
        </w:trPr>
        <w:tc>
          <w:tcPr>
            <w:tcW w:w="633" w:type="pct"/>
            <w:vMerge w:val="restart"/>
            <w:shd w:val="clear" w:color="auto" w:fill="auto"/>
            <w:vAlign w:val="center"/>
          </w:tcPr>
          <w:p w14:paraId="7EDEE230" w14:textId="06000E4A" w:rsidR="00620265" w:rsidRPr="0029342A" w:rsidRDefault="00620265" w:rsidP="00620265">
            <w:pPr>
              <w:spacing w:after="60"/>
              <w:jc w:val="center"/>
              <w:rPr>
                <w:sz w:val="20"/>
              </w:rPr>
            </w:pPr>
            <w:r w:rsidRPr="0029342A">
              <w:rPr>
                <w:color w:val="000000" w:themeColor="text1"/>
                <w:sz w:val="20"/>
              </w:rPr>
              <w:t>UNIDO</w:t>
            </w:r>
          </w:p>
        </w:tc>
        <w:tc>
          <w:tcPr>
            <w:tcW w:w="1639" w:type="pct"/>
            <w:shd w:val="clear" w:color="auto" w:fill="auto"/>
          </w:tcPr>
          <w:p w14:paraId="47985A07" w14:textId="7CCEE29B" w:rsidR="00620265" w:rsidRPr="00996241" w:rsidRDefault="00620265" w:rsidP="00620265">
            <w:pPr>
              <w:spacing w:after="60"/>
              <w:jc w:val="left"/>
              <w:rPr>
                <w:sz w:val="20"/>
              </w:rPr>
            </w:pPr>
            <w:r>
              <w:rPr>
                <w:sz w:val="20"/>
              </w:rPr>
              <w:t>HFC</w:t>
            </w:r>
            <w:r w:rsidRPr="00996241">
              <w:rPr>
                <w:sz w:val="20"/>
              </w:rPr>
              <w:t xml:space="preserve"> phase-</w:t>
            </w:r>
            <w:r>
              <w:rPr>
                <w:sz w:val="20"/>
              </w:rPr>
              <w:t>down</w:t>
            </w:r>
            <w:r w:rsidRPr="00996241">
              <w:rPr>
                <w:sz w:val="20"/>
              </w:rPr>
              <w:t xml:space="preserve"> (</w:t>
            </w:r>
            <w:r w:rsidRPr="00F165C1">
              <w:rPr>
                <w:sz w:val="20"/>
              </w:rPr>
              <w:t>CO</w:t>
            </w:r>
            <w:r w:rsidRPr="00F165C1">
              <w:rPr>
                <w:sz w:val="20"/>
                <w:vertAlign w:val="subscript"/>
              </w:rPr>
              <w:t>2</w:t>
            </w:r>
            <w:r w:rsidRPr="00F165C1">
              <w:rPr>
                <w:sz w:val="20"/>
              </w:rPr>
              <w:t>-eq tonnes</w:t>
            </w:r>
            <w:r w:rsidRPr="00996241">
              <w:rPr>
                <w:sz w:val="20"/>
              </w:rPr>
              <w:t>)</w:t>
            </w:r>
          </w:p>
        </w:tc>
        <w:tc>
          <w:tcPr>
            <w:tcW w:w="682" w:type="pct"/>
            <w:shd w:val="clear" w:color="auto" w:fill="auto"/>
          </w:tcPr>
          <w:p w14:paraId="3AC28B7F" w14:textId="17288135" w:rsidR="00620265" w:rsidRPr="00996241" w:rsidRDefault="00620265" w:rsidP="00620265">
            <w:pPr>
              <w:spacing w:after="60"/>
              <w:jc w:val="right"/>
              <w:rPr>
                <w:sz w:val="20"/>
              </w:rPr>
            </w:pPr>
            <w:r>
              <w:rPr>
                <w:sz w:val="20"/>
              </w:rPr>
              <w:t>0</w:t>
            </w:r>
          </w:p>
        </w:tc>
        <w:tc>
          <w:tcPr>
            <w:tcW w:w="682" w:type="pct"/>
          </w:tcPr>
          <w:p w14:paraId="546E4F84" w14:textId="00FB4494" w:rsidR="00620265" w:rsidRPr="00996241" w:rsidRDefault="00620265" w:rsidP="00620265">
            <w:pPr>
              <w:spacing w:after="60"/>
              <w:jc w:val="right"/>
              <w:rPr>
                <w:sz w:val="20"/>
              </w:rPr>
            </w:pPr>
            <w:r>
              <w:rPr>
                <w:sz w:val="20"/>
              </w:rPr>
              <w:t>0</w:t>
            </w:r>
          </w:p>
        </w:tc>
        <w:tc>
          <w:tcPr>
            <w:tcW w:w="682" w:type="pct"/>
          </w:tcPr>
          <w:p w14:paraId="26ED66A0" w14:textId="03724196" w:rsidR="00620265" w:rsidRPr="00996241" w:rsidRDefault="00620265" w:rsidP="00620265">
            <w:pPr>
              <w:spacing w:after="60"/>
              <w:jc w:val="right"/>
              <w:rPr>
                <w:sz w:val="20"/>
              </w:rPr>
            </w:pPr>
            <w:r>
              <w:rPr>
                <w:sz w:val="20"/>
              </w:rPr>
              <w:t>0</w:t>
            </w:r>
          </w:p>
        </w:tc>
        <w:tc>
          <w:tcPr>
            <w:tcW w:w="682" w:type="pct"/>
          </w:tcPr>
          <w:p w14:paraId="7C86E2A3" w14:textId="0306767C" w:rsidR="00620265" w:rsidRPr="006B525D" w:rsidRDefault="00620265" w:rsidP="00620265">
            <w:pPr>
              <w:spacing w:after="60"/>
              <w:jc w:val="right"/>
              <w:rPr>
                <w:sz w:val="20"/>
              </w:rPr>
            </w:pPr>
            <w:r>
              <w:rPr>
                <w:sz w:val="20"/>
              </w:rPr>
              <w:t>0</w:t>
            </w:r>
          </w:p>
        </w:tc>
      </w:tr>
      <w:tr w:rsidR="00620265" w:rsidRPr="00EB31E3" w14:paraId="6900CBD6" w14:textId="77777777" w:rsidTr="008923CB">
        <w:trPr>
          <w:trHeight w:val="258"/>
        </w:trPr>
        <w:tc>
          <w:tcPr>
            <w:tcW w:w="633" w:type="pct"/>
            <w:vMerge/>
            <w:shd w:val="clear" w:color="auto" w:fill="auto"/>
            <w:vAlign w:val="center"/>
          </w:tcPr>
          <w:p w14:paraId="7B520BE5" w14:textId="77777777" w:rsidR="00620265" w:rsidRPr="0029342A" w:rsidRDefault="00620265" w:rsidP="00620265">
            <w:pPr>
              <w:spacing w:after="60"/>
              <w:jc w:val="center"/>
              <w:rPr>
                <w:sz w:val="20"/>
              </w:rPr>
            </w:pPr>
          </w:p>
        </w:tc>
        <w:tc>
          <w:tcPr>
            <w:tcW w:w="1639" w:type="pct"/>
            <w:shd w:val="clear" w:color="auto" w:fill="auto"/>
          </w:tcPr>
          <w:p w14:paraId="159F4F1F" w14:textId="77777777" w:rsidR="00620265" w:rsidRPr="00996241" w:rsidRDefault="00620265" w:rsidP="00620265">
            <w:pPr>
              <w:spacing w:after="60"/>
              <w:jc w:val="left"/>
              <w:rPr>
                <w:sz w:val="20"/>
              </w:rPr>
            </w:pPr>
            <w:r w:rsidRPr="00996241">
              <w:rPr>
                <w:sz w:val="20"/>
              </w:rPr>
              <w:t>Funding (US $)</w:t>
            </w:r>
          </w:p>
        </w:tc>
        <w:tc>
          <w:tcPr>
            <w:tcW w:w="682" w:type="pct"/>
            <w:shd w:val="clear" w:color="auto" w:fill="auto"/>
          </w:tcPr>
          <w:p w14:paraId="1BAB26B7" w14:textId="48A3E874" w:rsidR="00620265" w:rsidRPr="00996241" w:rsidRDefault="00620265" w:rsidP="00620265">
            <w:pPr>
              <w:spacing w:after="60"/>
              <w:jc w:val="right"/>
              <w:rPr>
                <w:sz w:val="20"/>
              </w:rPr>
            </w:pPr>
            <w:r>
              <w:rPr>
                <w:sz w:val="20"/>
              </w:rPr>
              <w:t>0</w:t>
            </w:r>
          </w:p>
        </w:tc>
        <w:tc>
          <w:tcPr>
            <w:tcW w:w="682" w:type="pct"/>
          </w:tcPr>
          <w:p w14:paraId="0FF8F4C7" w14:textId="42828941" w:rsidR="00620265" w:rsidRPr="00996241" w:rsidRDefault="00620265" w:rsidP="00620265">
            <w:pPr>
              <w:spacing w:after="60"/>
              <w:jc w:val="right"/>
              <w:rPr>
                <w:sz w:val="20"/>
              </w:rPr>
            </w:pPr>
            <w:r>
              <w:rPr>
                <w:sz w:val="20"/>
              </w:rPr>
              <w:t>0</w:t>
            </w:r>
          </w:p>
        </w:tc>
        <w:tc>
          <w:tcPr>
            <w:tcW w:w="682" w:type="pct"/>
          </w:tcPr>
          <w:p w14:paraId="5CD335E8" w14:textId="514AC68C" w:rsidR="00620265" w:rsidRPr="00996241" w:rsidRDefault="00620265" w:rsidP="00620265">
            <w:pPr>
              <w:spacing w:after="60"/>
              <w:jc w:val="right"/>
              <w:rPr>
                <w:sz w:val="20"/>
              </w:rPr>
            </w:pPr>
            <w:r>
              <w:rPr>
                <w:sz w:val="20"/>
              </w:rPr>
              <w:t>0</w:t>
            </w:r>
          </w:p>
        </w:tc>
        <w:tc>
          <w:tcPr>
            <w:tcW w:w="682" w:type="pct"/>
          </w:tcPr>
          <w:p w14:paraId="2DC7E74A" w14:textId="29FC2866" w:rsidR="00620265" w:rsidRPr="00996241" w:rsidRDefault="00620265" w:rsidP="00620265">
            <w:pPr>
              <w:spacing w:after="60"/>
              <w:jc w:val="right"/>
              <w:rPr>
                <w:sz w:val="20"/>
              </w:rPr>
            </w:pPr>
            <w:r>
              <w:rPr>
                <w:sz w:val="20"/>
              </w:rPr>
              <w:t>0</w:t>
            </w:r>
          </w:p>
        </w:tc>
      </w:tr>
      <w:tr w:rsidR="00620265" w:rsidRPr="00EB31E3" w14:paraId="0F5516E3" w14:textId="77777777" w:rsidTr="008923CB">
        <w:trPr>
          <w:trHeight w:val="258"/>
        </w:trPr>
        <w:tc>
          <w:tcPr>
            <w:tcW w:w="633" w:type="pct"/>
            <w:vMerge w:val="restart"/>
            <w:shd w:val="clear" w:color="auto" w:fill="auto"/>
            <w:vAlign w:val="center"/>
          </w:tcPr>
          <w:p w14:paraId="5E98B54B" w14:textId="6324B54C" w:rsidR="00620265" w:rsidRPr="0029342A" w:rsidRDefault="00620265" w:rsidP="00620265">
            <w:pPr>
              <w:spacing w:after="60"/>
              <w:jc w:val="center"/>
              <w:rPr>
                <w:sz w:val="20"/>
              </w:rPr>
            </w:pPr>
            <w:r w:rsidRPr="0029342A">
              <w:rPr>
                <w:color w:val="000000" w:themeColor="text1"/>
                <w:sz w:val="20"/>
              </w:rPr>
              <w:t>UNEP</w:t>
            </w:r>
          </w:p>
        </w:tc>
        <w:tc>
          <w:tcPr>
            <w:tcW w:w="1639" w:type="pct"/>
            <w:shd w:val="clear" w:color="auto" w:fill="auto"/>
          </w:tcPr>
          <w:p w14:paraId="236FF54F" w14:textId="23DA4147" w:rsidR="00620265" w:rsidRPr="00996241" w:rsidRDefault="00620265" w:rsidP="00620265">
            <w:pPr>
              <w:spacing w:after="60"/>
              <w:jc w:val="left"/>
              <w:rPr>
                <w:sz w:val="20"/>
              </w:rPr>
            </w:pPr>
            <w:r>
              <w:rPr>
                <w:sz w:val="20"/>
              </w:rPr>
              <w:t>HFC</w:t>
            </w:r>
            <w:r w:rsidRPr="00996241">
              <w:rPr>
                <w:sz w:val="20"/>
              </w:rPr>
              <w:t xml:space="preserve"> phase-</w:t>
            </w:r>
            <w:r>
              <w:rPr>
                <w:sz w:val="20"/>
              </w:rPr>
              <w:t>down</w:t>
            </w:r>
            <w:r w:rsidRPr="00996241">
              <w:rPr>
                <w:sz w:val="20"/>
              </w:rPr>
              <w:t xml:space="preserve"> (</w:t>
            </w:r>
            <w:r w:rsidRPr="00F165C1">
              <w:rPr>
                <w:sz w:val="20"/>
              </w:rPr>
              <w:t>CO</w:t>
            </w:r>
            <w:r w:rsidRPr="00F165C1">
              <w:rPr>
                <w:sz w:val="20"/>
                <w:vertAlign w:val="subscript"/>
              </w:rPr>
              <w:t>2</w:t>
            </w:r>
            <w:r w:rsidRPr="00F165C1">
              <w:rPr>
                <w:sz w:val="20"/>
              </w:rPr>
              <w:t>-eq tonnes</w:t>
            </w:r>
            <w:r w:rsidRPr="00996241">
              <w:rPr>
                <w:sz w:val="20"/>
              </w:rPr>
              <w:t>)</w:t>
            </w:r>
          </w:p>
        </w:tc>
        <w:tc>
          <w:tcPr>
            <w:tcW w:w="682" w:type="pct"/>
            <w:shd w:val="clear" w:color="auto" w:fill="auto"/>
          </w:tcPr>
          <w:p w14:paraId="1922A33B" w14:textId="5AD648E4" w:rsidR="00620265" w:rsidRPr="00996241" w:rsidRDefault="00620265" w:rsidP="00620265">
            <w:pPr>
              <w:spacing w:after="60"/>
              <w:jc w:val="right"/>
              <w:rPr>
                <w:sz w:val="20"/>
              </w:rPr>
            </w:pPr>
            <w:r>
              <w:rPr>
                <w:sz w:val="20"/>
              </w:rPr>
              <w:t>0</w:t>
            </w:r>
          </w:p>
        </w:tc>
        <w:tc>
          <w:tcPr>
            <w:tcW w:w="682" w:type="pct"/>
          </w:tcPr>
          <w:p w14:paraId="60DCC581" w14:textId="24D851E4" w:rsidR="00620265" w:rsidRPr="00996241" w:rsidRDefault="00620265" w:rsidP="00620265">
            <w:pPr>
              <w:spacing w:after="60"/>
              <w:jc w:val="right"/>
              <w:rPr>
                <w:sz w:val="20"/>
              </w:rPr>
            </w:pPr>
            <w:r>
              <w:rPr>
                <w:sz w:val="20"/>
              </w:rPr>
              <w:t>0</w:t>
            </w:r>
          </w:p>
        </w:tc>
        <w:tc>
          <w:tcPr>
            <w:tcW w:w="682" w:type="pct"/>
          </w:tcPr>
          <w:p w14:paraId="1091D31D" w14:textId="3CAFC565" w:rsidR="00620265" w:rsidRPr="00996241" w:rsidRDefault="00620265" w:rsidP="00620265">
            <w:pPr>
              <w:spacing w:after="60"/>
              <w:jc w:val="right"/>
              <w:rPr>
                <w:sz w:val="20"/>
              </w:rPr>
            </w:pPr>
            <w:r>
              <w:rPr>
                <w:sz w:val="20"/>
              </w:rPr>
              <w:t>0</w:t>
            </w:r>
          </w:p>
        </w:tc>
        <w:tc>
          <w:tcPr>
            <w:tcW w:w="682" w:type="pct"/>
          </w:tcPr>
          <w:p w14:paraId="455CAC91" w14:textId="49A6911F" w:rsidR="00620265" w:rsidRPr="00996241" w:rsidRDefault="00620265" w:rsidP="00620265">
            <w:pPr>
              <w:spacing w:after="60"/>
              <w:jc w:val="right"/>
              <w:rPr>
                <w:sz w:val="20"/>
              </w:rPr>
            </w:pPr>
            <w:r>
              <w:rPr>
                <w:sz w:val="20"/>
              </w:rPr>
              <w:t>0</w:t>
            </w:r>
          </w:p>
        </w:tc>
      </w:tr>
      <w:tr w:rsidR="00620265" w:rsidRPr="00EB31E3" w14:paraId="2E37AEB3" w14:textId="77777777" w:rsidTr="008923CB">
        <w:trPr>
          <w:trHeight w:val="258"/>
        </w:trPr>
        <w:tc>
          <w:tcPr>
            <w:tcW w:w="633" w:type="pct"/>
            <w:vMerge/>
            <w:shd w:val="clear" w:color="auto" w:fill="auto"/>
          </w:tcPr>
          <w:p w14:paraId="4E5BBEA2" w14:textId="77777777" w:rsidR="00620265" w:rsidRPr="00996241" w:rsidRDefault="00620265" w:rsidP="00620265">
            <w:pPr>
              <w:spacing w:after="60"/>
              <w:jc w:val="center"/>
              <w:rPr>
                <w:sz w:val="20"/>
              </w:rPr>
            </w:pPr>
          </w:p>
        </w:tc>
        <w:tc>
          <w:tcPr>
            <w:tcW w:w="1639" w:type="pct"/>
            <w:shd w:val="clear" w:color="auto" w:fill="auto"/>
          </w:tcPr>
          <w:p w14:paraId="30AD2139" w14:textId="77777777" w:rsidR="00620265" w:rsidRPr="00996241" w:rsidRDefault="00620265" w:rsidP="00620265">
            <w:pPr>
              <w:spacing w:after="60"/>
              <w:jc w:val="left"/>
              <w:rPr>
                <w:sz w:val="20"/>
              </w:rPr>
            </w:pPr>
            <w:r w:rsidRPr="00996241">
              <w:rPr>
                <w:sz w:val="20"/>
              </w:rPr>
              <w:t>Funding (US $)</w:t>
            </w:r>
          </w:p>
        </w:tc>
        <w:tc>
          <w:tcPr>
            <w:tcW w:w="682" w:type="pct"/>
            <w:shd w:val="clear" w:color="auto" w:fill="auto"/>
          </w:tcPr>
          <w:p w14:paraId="7CE04F69" w14:textId="3C6F7237" w:rsidR="00620265" w:rsidRPr="00996241" w:rsidRDefault="00620265" w:rsidP="00620265">
            <w:pPr>
              <w:spacing w:after="60"/>
              <w:jc w:val="right"/>
              <w:rPr>
                <w:sz w:val="20"/>
              </w:rPr>
            </w:pPr>
            <w:r>
              <w:rPr>
                <w:sz w:val="20"/>
              </w:rPr>
              <w:t>0</w:t>
            </w:r>
          </w:p>
        </w:tc>
        <w:tc>
          <w:tcPr>
            <w:tcW w:w="682" w:type="pct"/>
          </w:tcPr>
          <w:p w14:paraId="445368D4" w14:textId="19CA5D84" w:rsidR="00620265" w:rsidRPr="00996241" w:rsidRDefault="00620265" w:rsidP="00620265">
            <w:pPr>
              <w:spacing w:after="60"/>
              <w:jc w:val="right"/>
              <w:rPr>
                <w:sz w:val="20"/>
              </w:rPr>
            </w:pPr>
            <w:r>
              <w:rPr>
                <w:sz w:val="20"/>
              </w:rPr>
              <w:t>0</w:t>
            </w:r>
          </w:p>
        </w:tc>
        <w:tc>
          <w:tcPr>
            <w:tcW w:w="682" w:type="pct"/>
          </w:tcPr>
          <w:p w14:paraId="4EE96641" w14:textId="3E349A0B" w:rsidR="00620265" w:rsidRPr="00996241" w:rsidRDefault="00620265" w:rsidP="00620265">
            <w:pPr>
              <w:spacing w:after="60"/>
              <w:jc w:val="right"/>
              <w:rPr>
                <w:sz w:val="20"/>
              </w:rPr>
            </w:pPr>
            <w:r>
              <w:rPr>
                <w:sz w:val="20"/>
              </w:rPr>
              <w:t>0</w:t>
            </w:r>
          </w:p>
        </w:tc>
        <w:tc>
          <w:tcPr>
            <w:tcW w:w="682" w:type="pct"/>
          </w:tcPr>
          <w:p w14:paraId="6B04B243" w14:textId="161A285B" w:rsidR="00620265" w:rsidRPr="00996241" w:rsidRDefault="00620265" w:rsidP="00620265">
            <w:pPr>
              <w:spacing w:after="60"/>
              <w:jc w:val="right"/>
              <w:rPr>
                <w:sz w:val="20"/>
              </w:rPr>
            </w:pPr>
            <w:r>
              <w:rPr>
                <w:sz w:val="20"/>
              </w:rPr>
              <w:t>0</w:t>
            </w:r>
          </w:p>
        </w:tc>
      </w:tr>
    </w:tbl>
    <w:p w14:paraId="7EC4A813" w14:textId="1928053B" w:rsidR="005765CE" w:rsidRPr="00CE7DD7" w:rsidRDefault="005765CE" w:rsidP="00CE7DD7">
      <w:pPr>
        <w:ind w:right="-420"/>
        <w:jc w:val="center"/>
        <w:rPr>
          <w:sz w:val="10"/>
          <w:szCs w:val="10"/>
        </w:rPr>
      </w:pPr>
    </w:p>
    <w:tbl>
      <w:tblPr>
        <w:tblStyle w:val="TableGrid"/>
        <w:tblW w:w="10910" w:type="dxa"/>
        <w:jc w:val="center"/>
        <w:tblLayout w:type="fixed"/>
        <w:tblLook w:val="04A0" w:firstRow="1" w:lastRow="0" w:firstColumn="1" w:lastColumn="0" w:noHBand="0" w:noVBand="1"/>
      </w:tblPr>
      <w:tblGrid>
        <w:gridCol w:w="1129"/>
        <w:gridCol w:w="851"/>
        <w:gridCol w:w="1134"/>
        <w:gridCol w:w="850"/>
        <w:gridCol w:w="851"/>
        <w:gridCol w:w="850"/>
        <w:gridCol w:w="851"/>
        <w:gridCol w:w="850"/>
        <w:gridCol w:w="851"/>
        <w:gridCol w:w="850"/>
        <w:gridCol w:w="851"/>
        <w:gridCol w:w="992"/>
      </w:tblGrid>
      <w:tr w:rsidR="003A3F6F" w:rsidRPr="008676AA" w14:paraId="5BE544DE" w14:textId="2ED45EE6" w:rsidTr="000A4FDB">
        <w:trPr>
          <w:trHeight w:val="216"/>
          <w:jc w:val="center"/>
        </w:trPr>
        <w:tc>
          <w:tcPr>
            <w:tcW w:w="3114" w:type="dxa"/>
            <w:gridSpan w:val="3"/>
            <w:shd w:val="clear" w:color="auto" w:fill="auto"/>
            <w:tcMar>
              <w:left w:w="57" w:type="dxa"/>
              <w:right w:w="85" w:type="dxa"/>
            </w:tcMar>
          </w:tcPr>
          <w:p w14:paraId="01E75465" w14:textId="273C9B55" w:rsidR="000B2A12" w:rsidRPr="008676AA" w:rsidRDefault="000B2A12" w:rsidP="0064400D">
            <w:pPr>
              <w:rPr>
                <w:b/>
                <w:bCs/>
                <w:sz w:val="18"/>
                <w:szCs w:val="18"/>
              </w:rPr>
            </w:pPr>
            <w:r w:rsidRPr="008676AA">
              <w:rPr>
                <w:b/>
                <w:bCs/>
                <w:sz w:val="18"/>
                <w:szCs w:val="18"/>
              </w:rPr>
              <w:t>(VI</w:t>
            </w:r>
            <w:r w:rsidR="009C678B">
              <w:rPr>
                <w:b/>
                <w:bCs/>
                <w:sz w:val="18"/>
                <w:szCs w:val="18"/>
              </w:rPr>
              <w:t>I</w:t>
            </w:r>
            <w:r w:rsidRPr="008676AA">
              <w:rPr>
                <w:b/>
                <w:bCs/>
                <w:sz w:val="18"/>
                <w:szCs w:val="18"/>
              </w:rPr>
              <w:t>) PROJECT DATA</w:t>
            </w:r>
          </w:p>
        </w:tc>
        <w:tc>
          <w:tcPr>
            <w:tcW w:w="850" w:type="dxa"/>
            <w:shd w:val="clear" w:color="auto" w:fill="auto"/>
            <w:tcMar>
              <w:left w:w="57" w:type="dxa"/>
              <w:right w:w="85" w:type="dxa"/>
            </w:tcMar>
            <w:vAlign w:val="center"/>
          </w:tcPr>
          <w:p w14:paraId="229D529A" w14:textId="77777777" w:rsidR="000B2A12" w:rsidRPr="008676AA" w:rsidRDefault="000B2A12" w:rsidP="00837A7E">
            <w:pPr>
              <w:jc w:val="center"/>
              <w:rPr>
                <w:b/>
                <w:bCs/>
                <w:sz w:val="18"/>
                <w:szCs w:val="18"/>
              </w:rPr>
            </w:pPr>
            <w:r w:rsidRPr="008676AA">
              <w:rPr>
                <w:b/>
                <w:bCs/>
                <w:sz w:val="18"/>
                <w:szCs w:val="18"/>
              </w:rPr>
              <w:t>2023</w:t>
            </w:r>
          </w:p>
        </w:tc>
        <w:tc>
          <w:tcPr>
            <w:tcW w:w="851" w:type="dxa"/>
            <w:shd w:val="clear" w:color="auto" w:fill="auto"/>
            <w:tcMar>
              <w:left w:w="57" w:type="dxa"/>
              <w:right w:w="85" w:type="dxa"/>
            </w:tcMar>
            <w:vAlign w:val="center"/>
          </w:tcPr>
          <w:p w14:paraId="0876A25C" w14:textId="77777777" w:rsidR="000B2A12" w:rsidRPr="008676AA" w:rsidRDefault="000B2A12" w:rsidP="00837A7E">
            <w:pPr>
              <w:jc w:val="center"/>
              <w:rPr>
                <w:b/>
                <w:bCs/>
                <w:sz w:val="18"/>
                <w:szCs w:val="18"/>
              </w:rPr>
            </w:pPr>
            <w:r w:rsidRPr="008676AA">
              <w:rPr>
                <w:b/>
                <w:bCs/>
                <w:sz w:val="18"/>
                <w:szCs w:val="18"/>
              </w:rPr>
              <w:t>2024</w:t>
            </w:r>
          </w:p>
        </w:tc>
        <w:tc>
          <w:tcPr>
            <w:tcW w:w="850" w:type="dxa"/>
            <w:shd w:val="clear" w:color="auto" w:fill="auto"/>
            <w:tcMar>
              <w:left w:w="57" w:type="dxa"/>
              <w:right w:w="85" w:type="dxa"/>
            </w:tcMar>
            <w:vAlign w:val="center"/>
          </w:tcPr>
          <w:p w14:paraId="4A3F67AE" w14:textId="77777777" w:rsidR="000B2A12" w:rsidRPr="008676AA" w:rsidRDefault="000B2A12" w:rsidP="00837A7E">
            <w:pPr>
              <w:jc w:val="center"/>
              <w:rPr>
                <w:b/>
                <w:bCs/>
                <w:sz w:val="18"/>
                <w:szCs w:val="18"/>
              </w:rPr>
            </w:pPr>
            <w:r w:rsidRPr="008676AA">
              <w:rPr>
                <w:b/>
                <w:bCs/>
                <w:sz w:val="18"/>
                <w:szCs w:val="18"/>
              </w:rPr>
              <w:t>2025</w:t>
            </w:r>
          </w:p>
        </w:tc>
        <w:tc>
          <w:tcPr>
            <w:tcW w:w="851" w:type="dxa"/>
            <w:tcMar>
              <w:left w:w="57" w:type="dxa"/>
              <w:right w:w="85" w:type="dxa"/>
            </w:tcMar>
            <w:vAlign w:val="center"/>
          </w:tcPr>
          <w:p w14:paraId="7D796A41" w14:textId="17703804" w:rsidR="000B2A12" w:rsidRPr="008676AA" w:rsidRDefault="000B2A12" w:rsidP="00837A7E">
            <w:pPr>
              <w:jc w:val="center"/>
              <w:rPr>
                <w:b/>
                <w:bCs/>
                <w:sz w:val="18"/>
                <w:szCs w:val="18"/>
              </w:rPr>
            </w:pPr>
            <w:r w:rsidRPr="008676AA">
              <w:rPr>
                <w:b/>
                <w:bCs/>
                <w:sz w:val="18"/>
                <w:szCs w:val="18"/>
              </w:rPr>
              <w:t>2026</w:t>
            </w:r>
          </w:p>
        </w:tc>
        <w:tc>
          <w:tcPr>
            <w:tcW w:w="850" w:type="dxa"/>
            <w:tcMar>
              <w:left w:w="57" w:type="dxa"/>
              <w:right w:w="85" w:type="dxa"/>
            </w:tcMar>
            <w:vAlign w:val="center"/>
          </w:tcPr>
          <w:p w14:paraId="35EE3CF8" w14:textId="2F9FF7D2" w:rsidR="000B2A12" w:rsidRPr="008676AA" w:rsidRDefault="000B2A12" w:rsidP="00837A7E">
            <w:pPr>
              <w:jc w:val="center"/>
              <w:rPr>
                <w:b/>
                <w:bCs/>
                <w:sz w:val="18"/>
                <w:szCs w:val="18"/>
              </w:rPr>
            </w:pPr>
            <w:r w:rsidRPr="008676AA">
              <w:rPr>
                <w:b/>
                <w:bCs/>
                <w:sz w:val="18"/>
                <w:szCs w:val="18"/>
              </w:rPr>
              <w:t>2027</w:t>
            </w:r>
          </w:p>
        </w:tc>
        <w:tc>
          <w:tcPr>
            <w:tcW w:w="851" w:type="dxa"/>
            <w:tcMar>
              <w:left w:w="57" w:type="dxa"/>
              <w:right w:w="85" w:type="dxa"/>
            </w:tcMar>
          </w:tcPr>
          <w:p w14:paraId="76CCB037" w14:textId="3342CB1B" w:rsidR="000B2A12" w:rsidRPr="008676AA" w:rsidRDefault="000B2A12" w:rsidP="00837A7E">
            <w:pPr>
              <w:jc w:val="center"/>
              <w:rPr>
                <w:b/>
                <w:bCs/>
                <w:sz w:val="18"/>
                <w:szCs w:val="18"/>
              </w:rPr>
            </w:pPr>
            <w:r w:rsidRPr="008676AA">
              <w:rPr>
                <w:b/>
                <w:bCs/>
                <w:sz w:val="18"/>
                <w:szCs w:val="18"/>
              </w:rPr>
              <w:t>2028</w:t>
            </w:r>
          </w:p>
        </w:tc>
        <w:tc>
          <w:tcPr>
            <w:tcW w:w="850" w:type="dxa"/>
            <w:tcMar>
              <w:left w:w="57" w:type="dxa"/>
              <w:right w:w="85" w:type="dxa"/>
            </w:tcMar>
          </w:tcPr>
          <w:p w14:paraId="164F4D11" w14:textId="1716593E" w:rsidR="000B2A12" w:rsidRPr="008676AA" w:rsidRDefault="000B2A12" w:rsidP="00837A7E">
            <w:pPr>
              <w:jc w:val="center"/>
              <w:rPr>
                <w:b/>
                <w:bCs/>
                <w:sz w:val="18"/>
                <w:szCs w:val="18"/>
              </w:rPr>
            </w:pPr>
            <w:r w:rsidRPr="008676AA">
              <w:rPr>
                <w:b/>
                <w:bCs/>
                <w:sz w:val="18"/>
                <w:szCs w:val="18"/>
              </w:rPr>
              <w:t>2029</w:t>
            </w:r>
          </w:p>
        </w:tc>
        <w:tc>
          <w:tcPr>
            <w:tcW w:w="851" w:type="dxa"/>
            <w:shd w:val="clear" w:color="auto" w:fill="auto"/>
            <w:tcMar>
              <w:left w:w="57" w:type="dxa"/>
              <w:right w:w="85" w:type="dxa"/>
            </w:tcMar>
            <w:vAlign w:val="center"/>
          </w:tcPr>
          <w:p w14:paraId="66801CFF" w14:textId="46347F99" w:rsidR="000B2A12" w:rsidRPr="008676AA" w:rsidRDefault="000B2A12" w:rsidP="00837A7E">
            <w:pPr>
              <w:jc w:val="center"/>
              <w:rPr>
                <w:b/>
                <w:bCs/>
                <w:sz w:val="18"/>
                <w:szCs w:val="18"/>
              </w:rPr>
            </w:pPr>
            <w:r w:rsidRPr="008676AA">
              <w:rPr>
                <w:b/>
                <w:bCs/>
                <w:sz w:val="18"/>
                <w:szCs w:val="18"/>
              </w:rPr>
              <w:t>2030</w:t>
            </w:r>
          </w:p>
        </w:tc>
        <w:tc>
          <w:tcPr>
            <w:tcW w:w="992" w:type="dxa"/>
            <w:tcMar>
              <w:left w:w="57" w:type="dxa"/>
              <w:right w:w="85" w:type="dxa"/>
            </w:tcMar>
          </w:tcPr>
          <w:p w14:paraId="244963B1" w14:textId="18A24F34" w:rsidR="000B2A12" w:rsidRPr="008676AA" w:rsidRDefault="000B2A12" w:rsidP="00837A7E">
            <w:pPr>
              <w:jc w:val="center"/>
              <w:rPr>
                <w:b/>
                <w:bCs/>
                <w:sz w:val="18"/>
                <w:szCs w:val="18"/>
              </w:rPr>
            </w:pPr>
            <w:r w:rsidRPr="008676AA">
              <w:rPr>
                <w:b/>
                <w:bCs/>
                <w:sz w:val="18"/>
                <w:szCs w:val="18"/>
              </w:rPr>
              <w:t>Total</w:t>
            </w:r>
          </w:p>
        </w:tc>
      </w:tr>
      <w:tr w:rsidR="00462B26" w:rsidRPr="008676AA" w14:paraId="77DCC17D" w14:textId="31BC133F" w:rsidTr="000A4FDB">
        <w:trPr>
          <w:trHeight w:val="290"/>
          <w:jc w:val="center"/>
        </w:trPr>
        <w:tc>
          <w:tcPr>
            <w:tcW w:w="1129" w:type="dxa"/>
            <w:vMerge w:val="restart"/>
            <w:shd w:val="clear" w:color="auto" w:fill="auto"/>
            <w:tcMar>
              <w:left w:w="85" w:type="dxa"/>
              <w:right w:w="57" w:type="dxa"/>
            </w:tcMar>
            <w:vAlign w:val="center"/>
          </w:tcPr>
          <w:p w14:paraId="07AE8080" w14:textId="44CB205F" w:rsidR="004F1CA2" w:rsidRPr="008676AA" w:rsidRDefault="004F1CA2" w:rsidP="00837A7E">
            <w:pPr>
              <w:jc w:val="left"/>
              <w:rPr>
                <w:sz w:val="18"/>
                <w:szCs w:val="18"/>
              </w:rPr>
            </w:pPr>
            <w:r w:rsidRPr="008676AA">
              <w:rPr>
                <w:sz w:val="18"/>
                <w:szCs w:val="18"/>
              </w:rPr>
              <w:t>Consumption (CO</w:t>
            </w:r>
            <w:r w:rsidRPr="008676AA">
              <w:rPr>
                <w:sz w:val="18"/>
                <w:szCs w:val="18"/>
                <w:vertAlign w:val="subscript"/>
              </w:rPr>
              <w:t>2</w:t>
            </w:r>
            <w:r w:rsidRPr="008676AA">
              <w:rPr>
                <w:sz w:val="18"/>
                <w:szCs w:val="18"/>
              </w:rPr>
              <w:noBreakHyphen/>
              <w:t>eq</w:t>
            </w:r>
            <w:r>
              <w:rPr>
                <w:sz w:val="18"/>
                <w:szCs w:val="18"/>
              </w:rPr>
              <w:t xml:space="preserve"> </w:t>
            </w:r>
            <w:r w:rsidRPr="008676AA">
              <w:rPr>
                <w:sz w:val="18"/>
                <w:szCs w:val="18"/>
              </w:rPr>
              <w:t>tonnes)</w:t>
            </w:r>
          </w:p>
        </w:tc>
        <w:tc>
          <w:tcPr>
            <w:tcW w:w="1985" w:type="dxa"/>
            <w:gridSpan w:val="2"/>
            <w:shd w:val="clear" w:color="auto" w:fill="auto"/>
            <w:vAlign w:val="center"/>
          </w:tcPr>
          <w:p w14:paraId="058FD783" w14:textId="0C6A1AA2" w:rsidR="004F1CA2" w:rsidRPr="008676AA" w:rsidRDefault="004F1CA2" w:rsidP="004D1232">
            <w:pPr>
              <w:ind w:right="-104"/>
              <w:jc w:val="left"/>
              <w:rPr>
                <w:sz w:val="18"/>
                <w:szCs w:val="18"/>
              </w:rPr>
            </w:pPr>
            <w:r w:rsidRPr="008676AA">
              <w:rPr>
                <w:sz w:val="18"/>
                <w:szCs w:val="18"/>
              </w:rPr>
              <w:t>Montreal Protocol limits</w:t>
            </w:r>
          </w:p>
        </w:tc>
        <w:tc>
          <w:tcPr>
            <w:tcW w:w="850" w:type="dxa"/>
            <w:shd w:val="clear" w:color="auto" w:fill="auto"/>
            <w:tcMar>
              <w:left w:w="57" w:type="dxa"/>
              <w:right w:w="85" w:type="dxa"/>
            </w:tcMar>
            <w:vAlign w:val="center"/>
          </w:tcPr>
          <w:p w14:paraId="7A4B6E6A" w14:textId="78FCC772" w:rsidR="004F1CA2" w:rsidRPr="008676AA" w:rsidRDefault="004F1CA2" w:rsidP="00FD6EEE">
            <w:pPr>
              <w:jc w:val="right"/>
              <w:rPr>
                <w:sz w:val="18"/>
                <w:szCs w:val="18"/>
              </w:rPr>
            </w:pPr>
            <w:r w:rsidRPr="008676AA">
              <w:rPr>
                <w:sz w:val="18"/>
                <w:szCs w:val="18"/>
              </w:rPr>
              <w:t>n/a</w:t>
            </w:r>
          </w:p>
        </w:tc>
        <w:tc>
          <w:tcPr>
            <w:tcW w:w="4253" w:type="dxa"/>
            <w:gridSpan w:val="5"/>
            <w:shd w:val="clear" w:color="auto" w:fill="auto"/>
            <w:tcMar>
              <w:left w:w="57" w:type="dxa"/>
              <w:right w:w="85" w:type="dxa"/>
            </w:tcMar>
            <w:vAlign w:val="center"/>
          </w:tcPr>
          <w:p w14:paraId="423D780D" w14:textId="6C380703" w:rsidR="004F1CA2" w:rsidRPr="008676AA" w:rsidRDefault="004F1CA2" w:rsidP="00FD6EEE">
            <w:pPr>
              <w:ind w:left="-53" w:right="-88"/>
              <w:jc w:val="center"/>
              <w:rPr>
                <w:sz w:val="18"/>
                <w:szCs w:val="18"/>
              </w:rPr>
            </w:pPr>
            <w:bookmarkStart w:id="1" w:name="_Hlk150274037"/>
            <w:r w:rsidRPr="008676AA">
              <w:rPr>
                <w:sz w:val="18"/>
                <w:szCs w:val="18"/>
              </w:rPr>
              <w:t>1,222,358</w:t>
            </w:r>
            <w:bookmarkEnd w:id="1"/>
          </w:p>
        </w:tc>
        <w:tc>
          <w:tcPr>
            <w:tcW w:w="1701" w:type="dxa"/>
            <w:gridSpan w:val="2"/>
            <w:shd w:val="clear" w:color="auto" w:fill="auto"/>
            <w:tcMar>
              <w:left w:w="57" w:type="dxa"/>
              <w:right w:w="85" w:type="dxa"/>
            </w:tcMar>
            <w:vAlign w:val="center"/>
          </w:tcPr>
          <w:p w14:paraId="194B4683" w14:textId="40CBCAE5" w:rsidR="004F1CA2" w:rsidRPr="008676AA" w:rsidRDefault="004F1CA2" w:rsidP="00FD6EEE">
            <w:pPr>
              <w:ind w:left="-53" w:right="-99"/>
              <w:jc w:val="center"/>
              <w:rPr>
                <w:sz w:val="18"/>
                <w:szCs w:val="18"/>
              </w:rPr>
            </w:pPr>
            <w:r w:rsidRPr="008676AA">
              <w:rPr>
                <w:sz w:val="18"/>
                <w:szCs w:val="18"/>
              </w:rPr>
              <w:t>1,100,122</w:t>
            </w:r>
          </w:p>
        </w:tc>
        <w:tc>
          <w:tcPr>
            <w:tcW w:w="992" w:type="dxa"/>
            <w:shd w:val="clear" w:color="auto" w:fill="auto"/>
            <w:tcMar>
              <w:left w:w="57" w:type="dxa"/>
              <w:right w:w="85" w:type="dxa"/>
            </w:tcMar>
            <w:vAlign w:val="center"/>
          </w:tcPr>
          <w:p w14:paraId="173B291D" w14:textId="5A2C9FCA" w:rsidR="004F1CA2" w:rsidRPr="008676AA" w:rsidRDefault="004F1CA2" w:rsidP="00FD6EEE">
            <w:pPr>
              <w:jc w:val="right"/>
              <w:rPr>
                <w:sz w:val="18"/>
                <w:szCs w:val="18"/>
              </w:rPr>
            </w:pPr>
            <w:r w:rsidRPr="008676AA">
              <w:rPr>
                <w:sz w:val="18"/>
                <w:szCs w:val="18"/>
              </w:rPr>
              <w:t>n/a</w:t>
            </w:r>
          </w:p>
        </w:tc>
      </w:tr>
      <w:tr w:rsidR="003A3F6F" w:rsidRPr="008676AA" w14:paraId="15535313" w14:textId="42347CEA" w:rsidTr="000A4FDB">
        <w:trPr>
          <w:trHeight w:val="290"/>
          <w:jc w:val="center"/>
        </w:trPr>
        <w:tc>
          <w:tcPr>
            <w:tcW w:w="1129" w:type="dxa"/>
            <w:vMerge/>
            <w:shd w:val="clear" w:color="auto" w:fill="auto"/>
            <w:tcMar>
              <w:left w:w="85" w:type="dxa"/>
              <w:right w:w="57" w:type="dxa"/>
            </w:tcMar>
            <w:vAlign w:val="center"/>
          </w:tcPr>
          <w:p w14:paraId="3AE801A0" w14:textId="77777777" w:rsidR="008676AA" w:rsidRPr="008676AA" w:rsidRDefault="008676AA" w:rsidP="00837A7E">
            <w:pPr>
              <w:jc w:val="left"/>
              <w:rPr>
                <w:sz w:val="18"/>
                <w:szCs w:val="18"/>
              </w:rPr>
            </w:pPr>
          </w:p>
        </w:tc>
        <w:tc>
          <w:tcPr>
            <w:tcW w:w="1985" w:type="dxa"/>
            <w:gridSpan w:val="2"/>
            <w:shd w:val="clear" w:color="auto" w:fill="auto"/>
            <w:vAlign w:val="center"/>
          </w:tcPr>
          <w:p w14:paraId="6AF7D790" w14:textId="3D811F89" w:rsidR="008676AA" w:rsidRPr="008676AA" w:rsidRDefault="008676AA" w:rsidP="00837A7E">
            <w:pPr>
              <w:jc w:val="left"/>
              <w:rPr>
                <w:sz w:val="18"/>
                <w:szCs w:val="18"/>
              </w:rPr>
            </w:pPr>
            <w:r w:rsidRPr="008676AA">
              <w:rPr>
                <w:sz w:val="18"/>
                <w:szCs w:val="18"/>
              </w:rPr>
              <w:t>Maximum allowable</w:t>
            </w:r>
          </w:p>
        </w:tc>
        <w:tc>
          <w:tcPr>
            <w:tcW w:w="850" w:type="dxa"/>
            <w:shd w:val="clear" w:color="auto" w:fill="auto"/>
            <w:tcMar>
              <w:left w:w="57" w:type="dxa"/>
              <w:right w:w="85" w:type="dxa"/>
            </w:tcMar>
            <w:vAlign w:val="center"/>
          </w:tcPr>
          <w:p w14:paraId="41159298" w14:textId="48A49551" w:rsidR="008676AA" w:rsidRPr="008676AA" w:rsidRDefault="008676AA" w:rsidP="00FD6EEE">
            <w:pPr>
              <w:jc w:val="right"/>
              <w:rPr>
                <w:sz w:val="18"/>
                <w:szCs w:val="18"/>
              </w:rPr>
            </w:pPr>
            <w:r w:rsidRPr="008676AA">
              <w:rPr>
                <w:sz w:val="18"/>
                <w:szCs w:val="18"/>
              </w:rPr>
              <w:t>n/a</w:t>
            </w:r>
          </w:p>
        </w:tc>
        <w:tc>
          <w:tcPr>
            <w:tcW w:w="851" w:type="dxa"/>
            <w:tcBorders>
              <w:top w:val="nil"/>
              <w:left w:val="nil"/>
              <w:bottom w:val="single" w:sz="4" w:space="0" w:color="auto"/>
              <w:right w:val="single" w:sz="4" w:space="0" w:color="auto"/>
            </w:tcBorders>
            <w:shd w:val="clear" w:color="auto" w:fill="auto"/>
            <w:tcMar>
              <w:left w:w="57" w:type="dxa"/>
              <w:right w:w="85" w:type="dxa"/>
            </w:tcMar>
            <w:vAlign w:val="center"/>
          </w:tcPr>
          <w:p w14:paraId="73A59E9E" w14:textId="2805BE57" w:rsidR="008676AA" w:rsidRPr="008676AA" w:rsidRDefault="008676AA" w:rsidP="00FD6EEE">
            <w:pPr>
              <w:jc w:val="right"/>
              <w:rPr>
                <w:sz w:val="18"/>
                <w:szCs w:val="18"/>
              </w:rPr>
            </w:pPr>
            <w:r w:rsidRPr="008676AA">
              <w:rPr>
                <w:sz w:val="18"/>
                <w:szCs w:val="18"/>
              </w:rPr>
              <w:t>935,450</w:t>
            </w:r>
          </w:p>
        </w:tc>
        <w:tc>
          <w:tcPr>
            <w:tcW w:w="850" w:type="dxa"/>
            <w:tcBorders>
              <w:top w:val="nil"/>
              <w:left w:val="nil"/>
              <w:bottom w:val="single" w:sz="4" w:space="0" w:color="auto"/>
              <w:right w:val="single" w:sz="4" w:space="0" w:color="auto"/>
            </w:tcBorders>
            <w:shd w:val="clear" w:color="auto" w:fill="auto"/>
            <w:tcMar>
              <w:left w:w="57" w:type="dxa"/>
              <w:right w:w="85" w:type="dxa"/>
            </w:tcMar>
            <w:vAlign w:val="center"/>
          </w:tcPr>
          <w:p w14:paraId="33C30597" w14:textId="7F63D895" w:rsidR="008676AA" w:rsidRPr="008676AA" w:rsidRDefault="008676AA" w:rsidP="00FD6EEE">
            <w:pPr>
              <w:jc w:val="right"/>
              <w:rPr>
                <w:sz w:val="18"/>
                <w:szCs w:val="18"/>
              </w:rPr>
            </w:pPr>
            <w:r w:rsidRPr="008676AA">
              <w:rPr>
                <w:sz w:val="18"/>
                <w:szCs w:val="18"/>
              </w:rPr>
              <w:t>911,652</w:t>
            </w:r>
          </w:p>
        </w:tc>
        <w:tc>
          <w:tcPr>
            <w:tcW w:w="851" w:type="dxa"/>
            <w:tcBorders>
              <w:top w:val="nil"/>
              <w:left w:val="nil"/>
              <w:bottom w:val="single" w:sz="4" w:space="0" w:color="auto"/>
              <w:right w:val="single" w:sz="4" w:space="0" w:color="auto"/>
            </w:tcBorders>
            <w:shd w:val="clear" w:color="auto" w:fill="auto"/>
            <w:tcMar>
              <w:left w:w="57" w:type="dxa"/>
              <w:right w:w="85" w:type="dxa"/>
            </w:tcMar>
            <w:vAlign w:val="center"/>
          </w:tcPr>
          <w:p w14:paraId="5BBA44CD" w14:textId="3478C92F" w:rsidR="008676AA" w:rsidRPr="008676AA" w:rsidRDefault="008676AA" w:rsidP="00FD6EEE">
            <w:pPr>
              <w:jc w:val="right"/>
              <w:rPr>
                <w:sz w:val="18"/>
                <w:szCs w:val="18"/>
              </w:rPr>
            </w:pPr>
            <w:r w:rsidRPr="008676AA">
              <w:rPr>
                <w:sz w:val="18"/>
                <w:szCs w:val="18"/>
              </w:rPr>
              <w:t>887,854</w:t>
            </w:r>
          </w:p>
        </w:tc>
        <w:tc>
          <w:tcPr>
            <w:tcW w:w="850" w:type="dxa"/>
            <w:tcBorders>
              <w:top w:val="nil"/>
              <w:left w:val="nil"/>
              <w:bottom w:val="single" w:sz="4" w:space="0" w:color="auto"/>
              <w:right w:val="single" w:sz="4" w:space="0" w:color="auto"/>
            </w:tcBorders>
            <w:shd w:val="clear" w:color="auto" w:fill="auto"/>
            <w:tcMar>
              <w:left w:w="57" w:type="dxa"/>
              <w:right w:w="85" w:type="dxa"/>
            </w:tcMar>
            <w:vAlign w:val="center"/>
          </w:tcPr>
          <w:p w14:paraId="13EE493D" w14:textId="18CAF00F" w:rsidR="008676AA" w:rsidRPr="008676AA" w:rsidRDefault="008676AA" w:rsidP="00FD6EEE">
            <w:pPr>
              <w:jc w:val="right"/>
              <w:rPr>
                <w:sz w:val="18"/>
                <w:szCs w:val="18"/>
              </w:rPr>
            </w:pPr>
            <w:r w:rsidRPr="008676AA">
              <w:rPr>
                <w:sz w:val="18"/>
                <w:szCs w:val="18"/>
              </w:rPr>
              <w:t>864,056</w:t>
            </w:r>
          </w:p>
        </w:tc>
        <w:tc>
          <w:tcPr>
            <w:tcW w:w="851" w:type="dxa"/>
            <w:tcBorders>
              <w:top w:val="nil"/>
              <w:left w:val="nil"/>
              <w:bottom w:val="single" w:sz="4" w:space="0" w:color="auto"/>
              <w:right w:val="single" w:sz="4" w:space="0" w:color="auto"/>
            </w:tcBorders>
            <w:shd w:val="clear" w:color="auto" w:fill="auto"/>
            <w:tcMar>
              <w:left w:w="57" w:type="dxa"/>
              <w:right w:w="85" w:type="dxa"/>
            </w:tcMar>
            <w:vAlign w:val="center"/>
          </w:tcPr>
          <w:p w14:paraId="0D89C1CF" w14:textId="3C683D13" w:rsidR="008676AA" w:rsidRPr="008676AA" w:rsidRDefault="008676AA" w:rsidP="00FD6EEE">
            <w:pPr>
              <w:jc w:val="right"/>
              <w:rPr>
                <w:sz w:val="18"/>
                <w:szCs w:val="18"/>
              </w:rPr>
            </w:pPr>
            <w:r w:rsidRPr="008676AA">
              <w:rPr>
                <w:sz w:val="18"/>
                <w:szCs w:val="18"/>
              </w:rPr>
              <w:t>840,258</w:t>
            </w:r>
          </w:p>
        </w:tc>
        <w:tc>
          <w:tcPr>
            <w:tcW w:w="850" w:type="dxa"/>
            <w:tcBorders>
              <w:top w:val="nil"/>
              <w:left w:val="nil"/>
              <w:bottom w:val="single" w:sz="4" w:space="0" w:color="auto"/>
              <w:right w:val="single" w:sz="4" w:space="0" w:color="auto"/>
            </w:tcBorders>
            <w:shd w:val="clear" w:color="auto" w:fill="auto"/>
            <w:tcMar>
              <w:left w:w="57" w:type="dxa"/>
              <w:right w:w="85" w:type="dxa"/>
            </w:tcMar>
            <w:vAlign w:val="center"/>
          </w:tcPr>
          <w:p w14:paraId="29712676" w14:textId="0277D476" w:rsidR="008676AA" w:rsidRPr="008676AA" w:rsidRDefault="002F6EAD" w:rsidP="00FD6EEE">
            <w:pPr>
              <w:jc w:val="right"/>
              <w:rPr>
                <w:sz w:val="18"/>
                <w:szCs w:val="18"/>
              </w:rPr>
            </w:pPr>
            <w:r>
              <w:rPr>
                <w:sz w:val="18"/>
                <w:szCs w:val="18"/>
              </w:rPr>
              <w:t>792,662</w:t>
            </w:r>
          </w:p>
        </w:tc>
        <w:tc>
          <w:tcPr>
            <w:tcW w:w="851" w:type="dxa"/>
            <w:tcBorders>
              <w:top w:val="nil"/>
              <w:left w:val="nil"/>
              <w:bottom w:val="single" w:sz="4" w:space="0" w:color="auto"/>
              <w:right w:val="single" w:sz="4" w:space="0" w:color="auto"/>
            </w:tcBorders>
            <w:shd w:val="clear" w:color="auto" w:fill="auto"/>
            <w:tcMar>
              <w:left w:w="57" w:type="dxa"/>
              <w:right w:w="85" w:type="dxa"/>
            </w:tcMar>
            <w:vAlign w:val="center"/>
          </w:tcPr>
          <w:p w14:paraId="383CF36C" w14:textId="43DF68FF" w:rsidR="008676AA" w:rsidRPr="008676AA" w:rsidRDefault="008676AA" w:rsidP="00FD6EEE">
            <w:pPr>
              <w:jc w:val="right"/>
              <w:rPr>
                <w:sz w:val="18"/>
                <w:szCs w:val="18"/>
              </w:rPr>
            </w:pPr>
            <w:r w:rsidRPr="008676AA">
              <w:rPr>
                <w:sz w:val="18"/>
                <w:szCs w:val="18"/>
              </w:rPr>
              <w:t>792,662</w:t>
            </w:r>
          </w:p>
        </w:tc>
        <w:tc>
          <w:tcPr>
            <w:tcW w:w="992" w:type="dxa"/>
            <w:tcBorders>
              <w:top w:val="nil"/>
              <w:left w:val="nil"/>
              <w:bottom w:val="single" w:sz="4" w:space="0" w:color="auto"/>
              <w:right w:val="single" w:sz="4" w:space="0" w:color="auto"/>
            </w:tcBorders>
            <w:tcMar>
              <w:left w:w="57" w:type="dxa"/>
              <w:right w:w="85" w:type="dxa"/>
            </w:tcMar>
            <w:vAlign w:val="center"/>
          </w:tcPr>
          <w:p w14:paraId="72A8FE30" w14:textId="05888EA9" w:rsidR="008676AA" w:rsidRPr="008676AA" w:rsidRDefault="008676AA" w:rsidP="00FD6EEE">
            <w:pPr>
              <w:jc w:val="right"/>
              <w:rPr>
                <w:sz w:val="18"/>
                <w:szCs w:val="18"/>
              </w:rPr>
            </w:pPr>
            <w:r w:rsidRPr="008676AA">
              <w:rPr>
                <w:sz w:val="18"/>
                <w:szCs w:val="18"/>
              </w:rPr>
              <w:t>n/a</w:t>
            </w:r>
          </w:p>
        </w:tc>
      </w:tr>
      <w:tr w:rsidR="00462B26" w:rsidRPr="00800CD3" w14:paraId="67B539BF" w14:textId="786549B5" w:rsidTr="000A4FDB">
        <w:trPr>
          <w:trHeight w:val="47"/>
          <w:jc w:val="center"/>
        </w:trPr>
        <w:tc>
          <w:tcPr>
            <w:tcW w:w="1129" w:type="dxa"/>
            <w:vMerge w:val="restart"/>
            <w:shd w:val="clear" w:color="auto" w:fill="auto"/>
            <w:tcMar>
              <w:left w:w="85" w:type="dxa"/>
              <w:right w:w="57" w:type="dxa"/>
            </w:tcMar>
            <w:vAlign w:val="center"/>
          </w:tcPr>
          <w:p w14:paraId="257FB32A" w14:textId="77777777" w:rsidR="00033259" w:rsidRPr="00800CD3" w:rsidRDefault="00033259" w:rsidP="00800CD3">
            <w:pPr>
              <w:jc w:val="left"/>
              <w:rPr>
                <w:sz w:val="18"/>
                <w:szCs w:val="18"/>
              </w:rPr>
            </w:pPr>
            <w:r w:rsidRPr="00800CD3">
              <w:rPr>
                <w:sz w:val="18"/>
                <w:szCs w:val="18"/>
              </w:rPr>
              <w:t>Amounts requested in principle (US $)</w:t>
            </w:r>
          </w:p>
        </w:tc>
        <w:tc>
          <w:tcPr>
            <w:tcW w:w="851" w:type="dxa"/>
            <w:vMerge w:val="restart"/>
            <w:shd w:val="clear" w:color="auto" w:fill="auto"/>
            <w:vAlign w:val="center"/>
          </w:tcPr>
          <w:p w14:paraId="74DC2B0F" w14:textId="34094A2A" w:rsidR="00033259" w:rsidRPr="00800CD3" w:rsidRDefault="00033259" w:rsidP="00800CD3">
            <w:pPr>
              <w:ind w:left="-45"/>
              <w:jc w:val="center"/>
              <w:rPr>
                <w:sz w:val="18"/>
                <w:szCs w:val="18"/>
              </w:rPr>
            </w:pPr>
            <w:r w:rsidRPr="00800CD3">
              <w:rPr>
                <w:sz w:val="18"/>
                <w:szCs w:val="18"/>
              </w:rPr>
              <w:t>UNIDO</w:t>
            </w:r>
          </w:p>
        </w:tc>
        <w:tc>
          <w:tcPr>
            <w:tcW w:w="1134" w:type="dxa"/>
            <w:shd w:val="clear" w:color="auto" w:fill="auto"/>
            <w:vAlign w:val="center"/>
          </w:tcPr>
          <w:p w14:paraId="3EF22C15" w14:textId="2B6D6EB2" w:rsidR="00033259" w:rsidRPr="00800CD3" w:rsidRDefault="00225190" w:rsidP="00800CD3">
            <w:pPr>
              <w:ind w:left="-110"/>
              <w:jc w:val="left"/>
              <w:rPr>
                <w:sz w:val="18"/>
                <w:szCs w:val="18"/>
              </w:rPr>
            </w:pPr>
            <w:r w:rsidRPr="00800CD3">
              <w:rPr>
                <w:sz w:val="18"/>
                <w:szCs w:val="18"/>
              </w:rPr>
              <w:t xml:space="preserve"> </w:t>
            </w:r>
            <w:r w:rsidR="00033259" w:rsidRPr="00800CD3">
              <w:rPr>
                <w:sz w:val="18"/>
                <w:szCs w:val="18"/>
              </w:rPr>
              <w:t>Project costs</w:t>
            </w:r>
          </w:p>
        </w:tc>
        <w:tc>
          <w:tcPr>
            <w:tcW w:w="850" w:type="dxa"/>
            <w:shd w:val="clear" w:color="auto" w:fill="auto"/>
            <w:tcMar>
              <w:left w:w="57" w:type="dxa"/>
              <w:right w:w="85" w:type="dxa"/>
            </w:tcMar>
          </w:tcPr>
          <w:p w14:paraId="6B91F9F8" w14:textId="46B8C942" w:rsidR="00033259" w:rsidRPr="00800CD3" w:rsidRDefault="004A7EFC" w:rsidP="00800CD3">
            <w:pPr>
              <w:jc w:val="right"/>
              <w:rPr>
                <w:sz w:val="18"/>
                <w:szCs w:val="18"/>
              </w:rPr>
            </w:pPr>
            <w:r w:rsidRPr="00800CD3">
              <w:rPr>
                <w:sz w:val="18"/>
                <w:szCs w:val="18"/>
              </w:rPr>
              <w:t>115,</w:t>
            </w:r>
            <w:r w:rsidR="0049215B" w:rsidRPr="00800CD3">
              <w:rPr>
                <w:sz w:val="18"/>
                <w:szCs w:val="18"/>
              </w:rPr>
              <w:t>000</w:t>
            </w:r>
          </w:p>
        </w:tc>
        <w:tc>
          <w:tcPr>
            <w:tcW w:w="851" w:type="dxa"/>
            <w:shd w:val="clear" w:color="auto" w:fill="auto"/>
            <w:tcMar>
              <w:left w:w="57" w:type="dxa"/>
              <w:right w:w="85" w:type="dxa"/>
            </w:tcMar>
          </w:tcPr>
          <w:p w14:paraId="5A2F7EDA" w14:textId="4791E305" w:rsidR="00033259" w:rsidRPr="00800CD3" w:rsidRDefault="00033259" w:rsidP="00800CD3">
            <w:pPr>
              <w:jc w:val="right"/>
              <w:rPr>
                <w:sz w:val="18"/>
                <w:szCs w:val="18"/>
              </w:rPr>
            </w:pPr>
            <w:r w:rsidRPr="00800CD3">
              <w:rPr>
                <w:sz w:val="18"/>
                <w:szCs w:val="18"/>
              </w:rPr>
              <w:t>0</w:t>
            </w:r>
          </w:p>
        </w:tc>
        <w:tc>
          <w:tcPr>
            <w:tcW w:w="850" w:type="dxa"/>
            <w:shd w:val="clear" w:color="auto" w:fill="auto"/>
            <w:tcMar>
              <w:left w:w="57" w:type="dxa"/>
              <w:right w:w="85" w:type="dxa"/>
            </w:tcMar>
          </w:tcPr>
          <w:p w14:paraId="6B22506D" w14:textId="62B7B88A" w:rsidR="00033259" w:rsidRPr="00800CD3" w:rsidRDefault="002D38C9" w:rsidP="00800CD3">
            <w:pPr>
              <w:jc w:val="right"/>
              <w:rPr>
                <w:sz w:val="18"/>
                <w:szCs w:val="18"/>
              </w:rPr>
            </w:pPr>
            <w:r w:rsidRPr="00800CD3">
              <w:rPr>
                <w:sz w:val="18"/>
                <w:szCs w:val="18"/>
              </w:rPr>
              <w:t>9</w:t>
            </w:r>
            <w:r w:rsidR="008E7871" w:rsidRPr="00800CD3">
              <w:rPr>
                <w:sz w:val="18"/>
                <w:szCs w:val="18"/>
              </w:rPr>
              <w:t>4</w:t>
            </w:r>
            <w:r w:rsidRPr="00800CD3">
              <w:rPr>
                <w:sz w:val="18"/>
                <w:szCs w:val="18"/>
              </w:rPr>
              <w:t>,500</w:t>
            </w:r>
          </w:p>
        </w:tc>
        <w:tc>
          <w:tcPr>
            <w:tcW w:w="851" w:type="dxa"/>
            <w:shd w:val="clear" w:color="auto" w:fill="auto"/>
            <w:tcMar>
              <w:left w:w="57" w:type="dxa"/>
              <w:right w:w="85" w:type="dxa"/>
            </w:tcMar>
          </w:tcPr>
          <w:p w14:paraId="1E7460A2" w14:textId="2BDFE646" w:rsidR="00033259" w:rsidRPr="00800CD3" w:rsidRDefault="00033259" w:rsidP="00800CD3">
            <w:pPr>
              <w:jc w:val="right"/>
              <w:rPr>
                <w:sz w:val="18"/>
                <w:szCs w:val="18"/>
              </w:rPr>
            </w:pPr>
            <w:r w:rsidRPr="00800CD3">
              <w:rPr>
                <w:sz w:val="18"/>
                <w:szCs w:val="18"/>
              </w:rPr>
              <w:t>0</w:t>
            </w:r>
          </w:p>
        </w:tc>
        <w:tc>
          <w:tcPr>
            <w:tcW w:w="850" w:type="dxa"/>
            <w:shd w:val="clear" w:color="auto" w:fill="auto"/>
            <w:tcMar>
              <w:left w:w="57" w:type="dxa"/>
              <w:right w:w="85" w:type="dxa"/>
            </w:tcMar>
          </w:tcPr>
          <w:p w14:paraId="71ABE437" w14:textId="4AA5B7A5" w:rsidR="00033259" w:rsidRPr="00800CD3" w:rsidRDefault="00D60482" w:rsidP="00800CD3">
            <w:pPr>
              <w:jc w:val="right"/>
              <w:rPr>
                <w:sz w:val="18"/>
                <w:szCs w:val="18"/>
              </w:rPr>
            </w:pPr>
            <w:r w:rsidRPr="00800CD3">
              <w:rPr>
                <w:sz w:val="18"/>
                <w:szCs w:val="18"/>
              </w:rPr>
              <w:t>69</w:t>
            </w:r>
            <w:r w:rsidR="006755C1" w:rsidRPr="00800CD3">
              <w:rPr>
                <w:sz w:val="18"/>
                <w:szCs w:val="18"/>
              </w:rPr>
              <w:t>,500</w:t>
            </w:r>
          </w:p>
        </w:tc>
        <w:tc>
          <w:tcPr>
            <w:tcW w:w="851" w:type="dxa"/>
            <w:shd w:val="clear" w:color="auto" w:fill="auto"/>
            <w:tcMar>
              <w:left w:w="57" w:type="dxa"/>
              <w:right w:w="85" w:type="dxa"/>
            </w:tcMar>
          </w:tcPr>
          <w:p w14:paraId="5803B652" w14:textId="40791201" w:rsidR="00033259" w:rsidRPr="00800CD3" w:rsidRDefault="00033259" w:rsidP="00800CD3">
            <w:pPr>
              <w:jc w:val="right"/>
              <w:rPr>
                <w:sz w:val="18"/>
                <w:szCs w:val="18"/>
              </w:rPr>
            </w:pPr>
            <w:r w:rsidRPr="00800CD3">
              <w:rPr>
                <w:sz w:val="18"/>
                <w:szCs w:val="18"/>
              </w:rPr>
              <w:t>0</w:t>
            </w:r>
          </w:p>
        </w:tc>
        <w:tc>
          <w:tcPr>
            <w:tcW w:w="850" w:type="dxa"/>
            <w:shd w:val="clear" w:color="auto" w:fill="auto"/>
            <w:tcMar>
              <w:left w:w="57" w:type="dxa"/>
              <w:right w:w="85" w:type="dxa"/>
            </w:tcMar>
          </w:tcPr>
          <w:p w14:paraId="1965B7E7" w14:textId="6C5AF24B" w:rsidR="00033259" w:rsidRPr="00800CD3" w:rsidRDefault="00033259" w:rsidP="00800CD3">
            <w:pPr>
              <w:jc w:val="right"/>
              <w:rPr>
                <w:sz w:val="18"/>
                <w:szCs w:val="18"/>
              </w:rPr>
            </w:pPr>
            <w:r w:rsidRPr="00800CD3">
              <w:rPr>
                <w:sz w:val="18"/>
                <w:szCs w:val="18"/>
              </w:rPr>
              <w:t>0</w:t>
            </w:r>
          </w:p>
        </w:tc>
        <w:tc>
          <w:tcPr>
            <w:tcW w:w="851" w:type="dxa"/>
            <w:shd w:val="clear" w:color="auto" w:fill="auto"/>
            <w:tcMar>
              <w:left w:w="57" w:type="dxa"/>
              <w:right w:w="85" w:type="dxa"/>
            </w:tcMar>
          </w:tcPr>
          <w:p w14:paraId="5AED968B" w14:textId="76EADEDB" w:rsidR="00033259" w:rsidRPr="00800CD3" w:rsidRDefault="00033259" w:rsidP="00800CD3">
            <w:pPr>
              <w:jc w:val="right"/>
              <w:rPr>
                <w:sz w:val="18"/>
                <w:szCs w:val="18"/>
              </w:rPr>
            </w:pPr>
            <w:r w:rsidRPr="00800CD3">
              <w:rPr>
                <w:sz w:val="18"/>
                <w:szCs w:val="18"/>
              </w:rPr>
              <w:t>38,000</w:t>
            </w:r>
          </w:p>
        </w:tc>
        <w:tc>
          <w:tcPr>
            <w:tcW w:w="992" w:type="dxa"/>
            <w:shd w:val="clear" w:color="auto" w:fill="auto"/>
            <w:tcMar>
              <w:left w:w="57" w:type="dxa"/>
              <w:right w:w="85" w:type="dxa"/>
            </w:tcMar>
          </w:tcPr>
          <w:p w14:paraId="60C99705" w14:textId="24E129AA" w:rsidR="00033259" w:rsidRPr="00800CD3" w:rsidRDefault="00033259" w:rsidP="00800CD3">
            <w:pPr>
              <w:jc w:val="right"/>
              <w:rPr>
                <w:sz w:val="18"/>
                <w:szCs w:val="18"/>
              </w:rPr>
            </w:pPr>
            <w:r w:rsidRPr="00800CD3">
              <w:rPr>
                <w:sz w:val="18"/>
                <w:szCs w:val="18"/>
              </w:rPr>
              <w:t>317,000</w:t>
            </w:r>
          </w:p>
        </w:tc>
      </w:tr>
      <w:tr w:rsidR="00462B26" w:rsidRPr="00800CD3" w14:paraId="2E991413" w14:textId="77777777" w:rsidTr="000A4FDB">
        <w:trPr>
          <w:trHeight w:val="47"/>
          <w:jc w:val="center"/>
        </w:trPr>
        <w:tc>
          <w:tcPr>
            <w:tcW w:w="1129" w:type="dxa"/>
            <w:vMerge/>
            <w:tcBorders>
              <w:bottom w:val="single" w:sz="4" w:space="0" w:color="auto"/>
            </w:tcBorders>
            <w:shd w:val="clear" w:color="auto" w:fill="auto"/>
            <w:tcMar>
              <w:left w:w="85" w:type="dxa"/>
              <w:right w:w="57" w:type="dxa"/>
            </w:tcMar>
            <w:vAlign w:val="center"/>
          </w:tcPr>
          <w:p w14:paraId="5A29D1C5" w14:textId="77777777" w:rsidR="00033259" w:rsidRPr="00800CD3" w:rsidRDefault="00033259" w:rsidP="00800CD3">
            <w:pPr>
              <w:jc w:val="left"/>
              <w:rPr>
                <w:sz w:val="18"/>
                <w:szCs w:val="18"/>
              </w:rPr>
            </w:pPr>
          </w:p>
        </w:tc>
        <w:tc>
          <w:tcPr>
            <w:tcW w:w="851" w:type="dxa"/>
            <w:vMerge/>
            <w:tcBorders>
              <w:bottom w:val="single" w:sz="4" w:space="0" w:color="auto"/>
            </w:tcBorders>
            <w:shd w:val="clear" w:color="auto" w:fill="auto"/>
            <w:vAlign w:val="center"/>
          </w:tcPr>
          <w:p w14:paraId="488E2382" w14:textId="77777777" w:rsidR="00033259" w:rsidRPr="00800CD3" w:rsidRDefault="00033259" w:rsidP="00800CD3">
            <w:pPr>
              <w:ind w:left="-45"/>
              <w:jc w:val="center"/>
              <w:rPr>
                <w:sz w:val="18"/>
                <w:szCs w:val="18"/>
              </w:rPr>
            </w:pPr>
          </w:p>
        </w:tc>
        <w:tc>
          <w:tcPr>
            <w:tcW w:w="1134" w:type="dxa"/>
            <w:tcBorders>
              <w:bottom w:val="single" w:sz="4" w:space="0" w:color="auto"/>
            </w:tcBorders>
            <w:shd w:val="clear" w:color="auto" w:fill="auto"/>
            <w:vAlign w:val="center"/>
          </w:tcPr>
          <w:p w14:paraId="39435A90" w14:textId="405ED46D" w:rsidR="00033259" w:rsidRPr="00800CD3" w:rsidRDefault="00225190" w:rsidP="00800CD3">
            <w:pPr>
              <w:ind w:left="-110" w:right="-110"/>
              <w:jc w:val="left"/>
              <w:rPr>
                <w:sz w:val="18"/>
                <w:szCs w:val="18"/>
              </w:rPr>
            </w:pPr>
            <w:r w:rsidRPr="00800CD3">
              <w:rPr>
                <w:sz w:val="18"/>
                <w:szCs w:val="18"/>
              </w:rPr>
              <w:t xml:space="preserve"> </w:t>
            </w:r>
            <w:r w:rsidR="00033259" w:rsidRPr="00800CD3">
              <w:rPr>
                <w:sz w:val="18"/>
                <w:szCs w:val="18"/>
              </w:rPr>
              <w:t>Support costs</w:t>
            </w:r>
          </w:p>
        </w:tc>
        <w:tc>
          <w:tcPr>
            <w:tcW w:w="850" w:type="dxa"/>
            <w:tcBorders>
              <w:bottom w:val="single" w:sz="4" w:space="0" w:color="auto"/>
            </w:tcBorders>
            <w:shd w:val="clear" w:color="auto" w:fill="auto"/>
            <w:tcMar>
              <w:left w:w="57" w:type="dxa"/>
              <w:right w:w="85" w:type="dxa"/>
            </w:tcMar>
          </w:tcPr>
          <w:p w14:paraId="67F61D27" w14:textId="71B1F977" w:rsidR="00033259" w:rsidRPr="00800CD3" w:rsidRDefault="004A7EFC" w:rsidP="00800CD3">
            <w:pPr>
              <w:jc w:val="right"/>
              <w:rPr>
                <w:sz w:val="18"/>
                <w:szCs w:val="18"/>
              </w:rPr>
            </w:pPr>
            <w:r w:rsidRPr="00800CD3">
              <w:rPr>
                <w:sz w:val="18"/>
                <w:szCs w:val="18"/>
              </w:rPr>
              <w:t>8,050</w:t>
            </w:r>
          </w:p>
        </w:tc>
        <w:tc>
          <w:tcPr>
            <w:tcW w:w="851" w:type="dxa"/>
            <w:tcBorders>
              <w:bottom w:val="single" w:sz="4" w:space="0" w:color="auto"/>
            </w:tcBorders>
            <w:shd w:val="clear" w:color="auto" w:fill="auto"/>
            <w:tcMar>
              <w:left w:w="57" w:type="dxa"/>
              <w:right w:w="85" w:type="dxa"/>
            </w:tcMar>
          </w:tcPr>
          <w:p w14:paraId="67C94F03" w14:textId="192E8D94" w:rsidR="00033259" w:rsidRPr="00800CD3" w:rsidRDefault="008676AA" w:rsidP="00800CD3">
            <w:pPr>
              <w:jc w:val="right"/>
              <w:rPr>
                <w:sz w:val="18"/>
                <w:szCs w:val="18"/>
              </w:rPr>
            </w:pPr>
            <w:r w:rsidRPr="00800CD3">
              <w:rPr>
                <w:sz w:val="18"/>
                <w:szCs w:val="18"/>
              </w:rPr>
              <w:t>0</w:t>
            </w:r>
          </w:p>
        </w:tc>
        <w:tc>
          <w:tcPr>
            <w:tcW w:w="850" w:type="dxa"/>
            <w:tcBorders>
              <w:bottom w:val="single" w:sz="4" w:space="0" w:color="auto"/>
            </w:tcBorders>
            <w:shd w:val="clear" w:color="auto" w:fill="auto"/>
            <w:tcMar>
              <w:left w:w="57" w:type="dxa"/>
              <w:right w:w="85" w:type="dxa"/>
            </w:tcMar>
          </w:tcPr>
          <w:p w14:paraId="30E90ADF" w14:textId="4BD9D1E1" w:rsidR="00033259" w:rsidRPr="00800CD3" w:rsidRDefault="008E7871" w:rsidP="00800CD3">
            <w:pPr>
              <w:jc w:val="right"/>
              <w:rPr>
                <w:sz w:val="18"/>
                <w:szCs w:val="18"/>
              </w:rPr>
            </w:pPr>
            <w:r w:rsidRPr="00800CD3">
              <w:rPr>
                <w:sz w:val="18"/>
                <w:szCs w:val="18"/>
              </w:rPr>
              <w:t>6</w:t>
            </w:r>
            <w:r w:rsidR="002D38C9" w:rsidRPr="00800CD3">
              <w:rPr>
                <w:sz w:val="18"/>
                <w:szCs w:val="18"/>
              </w:rPr>
              <w:t>,</w:t>
            </w:r>
            <w:r w:rsidRPr="00800CD3">
              <w:rPr>
                <w:sz w:val="18"/>
                <w:szCs w:val="18"/>
              </w:rPr>
              <w:t>615</w:t>
            </w:r>
          </w:p>
        </w:tc>
        <w:tc>
          <w:tcPr>
            <w:tcW w:w="851" w:type="dxa"/>
            <w:tcBorders>
              <w:bottom w:val="single" w:sz="4" w:space="0" w:color="auto"/>
            </w:tcBorders>
            <w:shd w:val="clear" w:color="auto" w:fill="auto"/>
            <w:tcMar>
              <w:left w:w="57" w:type="dxa"/>
              <w:right w:w="85" w:type="dxa"/>
            </w:tcMar>
          </w:tcPr>
          <w:p w14:paraId="7752CC40" w14:textId="6D0D220B" w:rsidR="00033259" w:rsidRPr="00800CD3" w:rsidRDefault="00033259" w:rsidP="00800CD3">
            <w:pPr>
              <w:jc w:val="right"/>
              <w:rPr>
                <w:sz w:val="18"/>
                <w:szCs w:val="18"/>
              </w:rPr>
            </w:pPr>
            <w:r w:rsidRPr="00800CD3">
              <w:rPr>
                <w:sz w:val="18"/>
                <w:szCs w:val="18"/>
              </w:rPr>
              <w:t>0</w:t>
            </w:r>
          </w:p>
        </w:tc>
        <w:tc>
          <w:tcPr>
            <w:tcW w:w="850" w:type="dxa"/>
            <w:tcBorders>
              <w:bottom w:val="single" w:sz="4" w:space="0" w:color="auto"/>
            </w:tcBorders>
            <w:shd w:val="clear" w:color="auto" w:fill="auto"/>
            <w:tcMar>
              <w:left w:w="57" w:type="dxa"/>
              <w:right w:w="85" w:type="dxa"/>
            </w:tcMar>
          </w:tcPr>
          <w:p w14:paraId="3E7298C7" w14:textId="63B86B59" w:rsidR="00033259" w:rsidRPr="00800CD3" w:rsidRDefault="00D60482" w:rsidP="00800CD3">
            <w:pPr>
              <w:jc w:val="right"/>
              <w:rPr>
                <w:sz w:val="18"/>
                <w:szCs w:val="18"/>
              </w:rPr>
            </w:pPr>
            <w:r w:rsidRPr="00800CD3">
              <w:rPr>
                <w:sz w:val="18"/>
                <w:szCs w:val="18"/>
              </w:rPr>
              <w:t>4</w:t>
            </w:r>
            <w:r w:rsidR="006755C1" w:rsidRPr="00800CD3">
              <w:rPr>
                <w:sz w:val="18"/>
                <w:szCs w:val="18"/>
              </w:rPr>
              <w:t>,</w:t>
            </w:r>
            <w:r w:rsidRPr="00800CD3">
              <w:rPr>
                <w:sz w:val="18"/>
                <w:szCs w:val="18"/>
              </w:rPr>
              <w:t>865</w:t>
            </w:r>
          </w:p>
        </w:tc>
        <w:tc>
          <w:tcPr>
            <w:tcW w:w="851" w:type="dxa"/>
            <w:tcBorders>
              <w:bottom w:val="single" w:sz="4" w:space="0" w:color="auto"/>
            </w:tcBorders>
            <w:shd w:val="clear" w:color="auto" w:fill="auto"/>
            <w:tcMar>
              <w:left w:w="57" w:type="dxa"/>
              <w:right w:w="85" w:type="dxa"/>
            </w:tcMar>
          </w:tcPr>
          <w:p w14:paraId="4D5BE8ED" w14:textId="7B12CAF9" w:rsidR="00033259" w:rsidRPr="00800CD3" w:rsidRDefault="00033259" w:rsidP="00800CD3">
            <w:pPr>
              <w:jc w:val="right"/>
              <w:rPr>
                <w:sz w:val="18"/>
                <w:szCs w:val="18"/>
              </w:rPr>
            </w:pPr>
            <w:r w:rsidRPr="00800CD3">
              <w:rPr>
                <w:sz w:val="18"/>
                <w:szCs w:val="18"/>
              </w:rPr>
              <w:t>0</w:t>
            </w:r>
          </w:p>
        </w:tc>
        <w:tc>
          <w:tcPr>
            <w:tcW w:w="850" w:type="dxa"/>
            <w:tcBorders>
              <w:bottom w:val="single" w:sz="4" w:space="0" w:color="auto"/>
            </w:tcBorders>
            <w:shd w:val="clear" w:color="auto" w:fill="auto"/>
            <w:tcMar>
              <w:left w:w="57" w:type="dxa"/>
              <w:right w:w="85" w:type="dxa"/>
            </w:tcMar>
          </w:tcPr>
          <w:p w14:paraId="5A03B5BF" w14:textId="3B4FDA7F" w:rsidR="00033259" w:rsidRPr="00800CD3" w:rsidRDefault="00033259" w:rsidP="00800CD3">
            <w:pPr>
              <w:jc w:val="right"/>
              <w:rPr>
                <w:sz w:val="18"/>
                <w:szCs w:val="18"/>
              </w:rPr>
            </w:pPr>
            <w:r w:rsidRPr="00800CD3">
              <w:rPr>
                <w:sz w:val="18"/>
                <w:szCs w:val="18"/>
              </w:rPr>
              <w:t>0</w:t>
            </w:r>
          </w:p>
        </w:tc>
        <w:tc>
          <w:tcPr>
            <w:tcW w:w="851" w:type="dxa"/>
            <w:tcBorders>
              <w:bottom w:val="single" w:sz="4" w:space="0" w:color="auto"/>
            </w:tcBorders>
            <w:shd w:val="clear" w:color="auto" w:fill="auto"/>
            <w:tcMar>
              <w:left w:w="57" w:type="dxa"/>
              <w:right w:w="85" w:type="dxa"/>
            </w:tcMar>
          </w:tcPr>
          <w:p w14:paraId="5B603E92" w14:textId="320428BE" w:rsidR="00033259" w:rsidRPr="00800CD3" w:rsidRDefault="00033259" w:rsidP="00800CD3">
            <w:pPr>
              <w:jc w:val="right"/>
              <w:rPr>
                <w:sz w:val="18"/>
                <w:szCs w:val="18"/>
              </w:rPr>
            </w:pPr>
            <w:r w:rsidRPr="00800CD3">
              <w:rPr>
                <w:sz w:val="18"/>
                <w:szCs w:val="18"/>
              </w:rPr>
              <w:t>2,660</w:t>
            </w:r>
          </w:p>
        </w:tc>
        <w:tc>
          <w:tcPr>
            <w:tcW w:w="992" w:type="dxa"/>
            <w:tcBorders>
              <w:bottom w:val="single" w:sz="4" w:space="0" w:color="auto"/>
            </w:tcBorders>
            <w:shd w:val="clear" w:color="auto" w:fill="auto"/>
            <w:tcMar>
              <w:left w:w="57" w:type="dxa"/>
              <w:right w:w="85" w:type="dxa"/>
            </w:tcMar>
          </w:tcPr>
          <w:p w14:paraId="164D4D3E" w14:textId="46FF2217" w:rsidR="00033259" w:rsidRPr="00800CD3" w:rsidRDefault="00033259" w:rsidP="00800CD3">
            <w:pPr>
              <w:jc w:val="right"/>
              <w:rPr>
                <w:sz w:val="18"/>
                <w:szCs w:val="18"/>
              </w:rPr>
            </w:pPr>
            <w:r w:rsidRPr="00800CD3">
              <w:rPr>
                <w:sz w:val="18"/>
                <w:szCs w:val="18"/>
              </w:rPr>
              <w:t>22,190</w:t>
            </w:r>
          </w:p>
        </w:tc>
      </w:tr>
      <w:tr w:rsidR="00462B26" w:rsidRPr="00800CD3" w14:paraId="533A705E" w14:textId="30DFBD2A" w:rsidTr="000A4FDB">
        <w:trPr>
          <w:trHeight w:val="94"/>
          <w:jc w:val="center"/>
        </w:trPr>
        <w:tc>
          <w:tcPr>
            <w:tcW w:w="1129" w:type="dxa"/>
            <w:vMerge/>
            <w:shd w:val="clear" w:color="auto" w:fill="auto"/>
            <w:tcMar>
              <w:left w:w="85" w:type="dxa"/>
              <w:right w:w="57" w:type="dxa"/>
            </w:tcMar>
            <w:vAlign w:val="center"/>
          </w:tcPr>
          <w:p w14:paraId="66373257" w14:textId="77777777" w:rsidR="00620087" w:rsidRPr="00800CD3" w:rsidRDefault="00620087" w:rsidP="00800CD3">
            <w:pPr>
              <w:jc w:val="left"/>
              <w:rPr>
                <w:sz w:val="18"/>
                <w:szCs w:val="18"/>
              </w:rPr>
            </w:pPr>
          </w:p>
        </w:tc>
        <w:tc>
          <w:tcPr>
            <w:tcW w:w="851" w:type="dxa"/>
            <w:vMerge w:val="restart"/>
            <w:shd w:val="clear" w:color="auto" w:fill="auto"/>
            <w:vAlign w:val="center"/>
          </w:tcPr>
          <w:p w14:paraId="68E03A33" w14:textId="64C67309" w:rsidR="00620087" w:rsidRPr="00800CD3" w:rsidRDefault="00620087" w:rsidP="00800CD3">
            <w:pPr>
              <w:ind w:left="-45"/>
              <w:jc w:val="center"/>
              <w:rPr>
                <w:sz w:val="18"/>
                <w:szCs w:val="18"/>
              </w:rPr>
            </w:pPr>
            <w:r w:rsidRPr="00800CD3">
              <w:rPr>
                <w:sz w:val="18"/>
                <w:szCs w:val="18"/>
              </w:rPr>
              <w:t>UNEP</w:t>
            </w:r>
          </w:p>
        </w:tc>
        <w:tc>
          <w:tcPr>
            <w:tcW w:w="1134" w:type="dxa"/>
            <w:shd w:val="clear" w:color="auto" w:fill="auto"/>
            <w:vAlign w:val="center"/>
          </w:tcPr>
          <w:p w14:paraId="5F54C7E6" w14:textId="51BA662C" w:rsidR="00620087" w:rsidRPr="00800CD3" w:rsidRDefault="00225190" w:rsidP="00800CD3">
            <w:pPr>
              <w:ind w:left="-110"/>
              <w:jc w:val="left"/>
              <w:rPr>
                <w:sz w:val="18"/>
                <w:szCs w:val="18"/>
              </w:rPr>
            </w:pPr>
            <w:r w:rsidRPr="00800CD3">
              <w:rPr>
                <w:sz w:val="18"/>
                <w:szCs w:val="18"/>
              </w:rPr>
              <w:t xml:space="preserve"> </w:t>
            </w:r>
            <w:r w:rsidR="00620087" w:rsidRPr="00800CD3">
              <w:rPr>
                <w:sz w:val="18"/>
                <w:szCs w:val="18"/>
              </w:rPr>
              <w:t>Project costs</w:t>
            </w:r>
          </w:p>
        </w:tc>
        <w:tc>
          <w:tcPr>
            <w:tcW w:w="850" w:type="dxa"/>
            <w:shd w:val="clear" w:color="auto" w:fill="auto"/>
            <w:tcMar>
              <w:left w:w="57" w:type="dxa"/>
              <w:right w:w="85" w:type="dxa"/>
            </w:tcMar>
          </w:tcPr>
          <w:p w14:paraId="52859FFD" w14:textId="12D602F3" w:rsidR="00620087" w:rsidRPr="00800CD3" w:rsidRDefault="0026229B" w:rsidP="00800CD3">
            <w:pPr>
              <w:jc w:val="right"/>
              <w:rPr>
                <w:sz w:val="18"/>
                <w:szCs w:val="18"/>
              </w:rPr>
            </w:pPr>
            <w:r w:rsidRPr="00800CD3">
              <w:rPr>
                <w:sz w:val="18"/>
                <w:szCs w:val="18"/>
              </w:rPr>
              <w:t>35,000</w:t>
            </w:r>
          </w:p>
        </w:tc>
        <w:tc>
          <w:tcPr>
            <w:tcW w:w="851" w:type="dxa"/>
            <w:shd w:val="clear" w:color="auto" w:fill="auto"/>
            <w:tcMar>
              <w:left w:w="57" w:type="dxa"/>
              <w:right w:w="85" w:type="dxa"/>
            </w:tcMar>
          </w:tcPr>
          <w:p w14:paraId="6B579A27" w14:textId="3A43FE18" w:rsidR="00620087" w:rsidRPr="00800CD3" w:rsidRDefault="00620087" w:rsidP="00800CD3">
            <w:pPr>
              <w:jc w:val="right"/>
              <w:rPr>
                <w:sz w:val="18"/>
                <w:szCs w:val="18"/>
              </w:rPr>
            </w:pPr>
            <w:r w:rsidRPr="00800CD3">
              <w:rPr>
                <w:sz w:val="18"/>
                <w:szCs w:val="18"/>
              </w:rPr>
              <w:t>0</w:t>
            </w:r>
          </w:p>
        </w:tc>
        <w:tc>
          <w:tcPr>
            <w:tcW w:w="850" w:type="dxa"/>
            <w:shd w:val="clear" w:color="auto" w:fill="auto"/>
            <w:tcMar>
              <w:left w:w="57" w:type="dxa"/>
              <w:right w:w="85" w:type="dxa"/>
            </w:tcMar>
          </w:tcPr>
          <w:p w14:paraId="1AC1C3EE" w14:textId="2E4CBB7A" w:rsidR="00620087" w:rsidRPr="00800CD3" w:rsidRDefault="00521AF8" w:rsidP="00800CD3">
            <w:pPr>
              <w:jc w:val="right"/>
              <w:rPr>
                <w:sz w:val="18"/>
                <w:szCs w:val="18"/>
              </w:rPr>
            </w:pPr>
            <w:r w:rsidRPr="00800CD3">
              <w:rPr>
                <w:sz w:val="18"/>
                <w:szCs w:val="18"/>
              </w:rPr>
              <w:t>35,000</w:t>
            </w:r>
          </w:p>
        </w:tc>
        <w:tc>
          <w:tcPr>
            <w:tcW w:w="851" w:type="dxa"/>
            <w:shd w:val="clear" w:color="auto" w:fill="auto"/>
            <w:tcMar>
              <w:left w:w="57" w:type="dxa"/>
              <w:right w:w="85" w:type="dxa"/>
            </w:tcMar>
          </w:tcPr>
          <w:p w14:paraId="16863B62" w14:textId="146364BA" w:rsidR="00620087" w:rsidRPr="00800CD3" w:rsidRDefault="00620087" w:rsidP="00800CD3">
            <w:pPr>
              <w:jc w:val="right"/>
              <w:rPr>
                <w:sz w:val="18"/>
                <w:szCs w:val="18"/>
              </w:rPr>
            </w:pPr>
            <w:r w:rsidRPr="00800CD3">
              <w:rPr>
                <w:sz w:val="18"/>
                <w:szCs w:val="18"/>
              </w:rPr>
              <w:t>0</w:t>
            </w:r>
          </w:p>
        </w:tc>
        <w:tc>
          <w:tcPr>
            <w:tcW w:w="850" w:type="dxa"/>
            <w:shd w:val="clear" w:color="auto" w:fill="auto"/>
            <w:tcMar>
              <w:left w:w="57" w:type="dxa"/>
              <w:right w:w="85" w:type="dxa"/>
            </w:tcMar>
          </w:tcPr>
          <w:p w14:paraId="36A0E1BD" w14:textId="213F8051" w:rsidR="00620087" w:rsidRPr="00800CD3" w:rsidRDefault="004E1A24" w:rsidP="00800CD3">
            <w:pPr>
              <w:jc w:val="right"/>
              <w:rPr>
                <w:sz w:val="18"/>
                <w:szCs w:val="18"/>
              </w:rPr>
            </w:pPr>
            <w:r w:rsidRPr="00800CD3">
              <w:rPr>
                <w:sz w:val="18"/>
                <w:szCs w:val="18"/>
              </w:rPr>
              <w:t>40,000</w:t>
            </w:r>
          </w:p>
        </w:tc>
        <w:tc>
          <w:tcPr>
            <w:tcW w:w="851" w:type="dxa"/>
            <w:shd w:val="clear" w:color="auto" w:fill="auto"/>
            <w:tcMar>
              <w:left w:w="57" w:type="dxa"/>
              <w:right w:w="85" w:type="dxa"/>
            </w:tcMar>
          </w:tcPr>
          <w:p w14:paraId="13A544D0" w14:textId="16823A8A" w:rsidR="00620087" w:rsidRPr="00800CD3" w:rsidRDefault="00620087" w:rsidP="00800CD3">
            <w:pPr>
              <w:jc w:val="right"/>
              <w:rPr>
                <w:sz w:val="18"/>
                <w:szCs w:val="18"/>
              </w:rPr>
            </w:pPr>
            <w:r w:rsidRPr="00800CD3">
              <w:rPr>
                <w:sz w:val="18"/>
                <w:szCs w:val="18"/>
              </w:rPr>
              <w:t>0</w:t>
            </w:r>
          </w:p>
        </w:tc>
        <w:tc>
          <w:tcPr>
            <w:tcW w:w="850" w:type="dxa"/>
            <w:shd w:val="clear" w:color="auto" w:fill="auto"/>
            <w:tcMar>
              <w:left w:w="57" w:type="dxa"/>
              <w:right w:w="85" w:type="dxa"/>
            </w:tcMar>
          </w:tcPr>
          <w:p w14:paraId="752D9669" w14:textId="7391B8AA" w:rsidR="00620087" w:rsidRPr="00800CD3" w:rsidRDefault="00620087" w:rsidP="00800CD3">
            <w:pPr>
              <w:jc w:val="right"/>
              <w:rPr>
                <w:sz w:val="18"/>
                <w:szCs w:val="18"/>
              </w:rPr>
            </w:pPr>
            <w:r w:rsidRPr="00800CD3">
              <w:rPr>
                <w:sz w:val="18"/>
                <w:szCs w:val="18"/>
              </w:rPr>
              <w:t>0</w:t>
            </w:r>
          </w:p>
        </w:tc>
        <w:tc>
          <w:tcPr>
            <w:tcW w:w="851" w:type="dxa"/>
            <w:shd w:val="clear" w:color="auto" w:fill="auto"/>
            <w:tcMar>
              <w:left w:w="57" w:type="dxa"/>
              <w:right w:w="85" w:type="dxa"/>
            </w:tcMar>
          </w:tcPr>
          <w:p w14:paraId="1D9AB5BA" w14:textId="52C709BF" w:rsidR="00620087" w:rsidRPr="00800CD3" w:rsidRDefault="00620087" w:rsidP="00800CD3">
            <w:pPr>
              <w:jc w:val="right"/>
              <w:rPr>
                <w:sz w:val="18"/>
                <w:szCs w:val="18"/>
              </w:rPr>
            </w:pPr>
            <w:r w:rsidRPr="00800CD3">
              <w:rPr>
                <w:sz w:val="18"/>
                <w:szCs w:val="18"/>
              </w:rPr>
              <w:t>5,000</w:t>
            </w:r>
          </w:p>
        </w:tc>
        <w:tc>
          <w:tcPr>
            <w:tcW w:w="992" w:type="dxa"/>
            <w:shd w:val="clear" w:color="auto" w:fill="auto"/>
            <w:tcMar>
              <w:left w:w="57" w:type="dxa"/>
              <w:right w:w="85" w:type="dxa"/>
            </w:tcMar>
          </w:tcPr>
          <w:p w14:paraId="1268C868" w14:textId="1867A30C" w:rsidR="00620087" w:rsidRPr="00800CD3" w:rsidRDefault="00620087" w:rsidP="00800CD3">
            <w:pPr>
              <w:jc w:val="right"/>
              <w:rPr>
                <w:sz w:val="18"/>
                <w:szCs w:val="18"/>
              </w:rPr>
            </w:pPr>
            <w:r w:rsidRPr="00800CD3">
              <w:rPr>
                <w:sz w:val="18"/>
                <w:szCs w:val="18"/>
              </w:rPr>
              <w:t>115,000</w:t>
            </w:r>
          </w:p>
        </w:tc>
      </w:tr>
      <w:tr w:rsidR="00462B26" w:rsidRPr="00800CD3" w14:paraId="7BAC18E6" w14:textId="232FFAAE" w:rsidTr="000A4FDB">
        <w:trPr>
          <w:trHeight w:val="44"/>
          <w:jc w:val="center"/>
        </w:trPr>
        <w:tc>
          <w:tcPr>
            <w:tcW w:w="1129" w:type="dxa"/>
            <w:vMerge/>
            <w:shd w:val="clear" w:color="auto" w:fill="auto"/>
            <w:tcMar>
              <w:left w:w="85" w:type="dxa"/>
              <w:right w:w="57" w:type="dxa"/>
            </w:tcMar>
            <w:vAlign w:val="center"/>
          </w:tcPr>
          <w:p w14:paraId="21F2EB61" w14:textId="77777777" w:rsidR="00620087" w:rsidRPr="00800CD3" w:rsidRDefault="00620087" w:rsidP="00800CD3">
            <w:pPr>
              <w:jc w:val="left"/>
              <w:rPr>
                <w:sz w:val="18"/>
                <w:szCs w:val="18"/>
              </w:rPr>
            </w:pPr>
          </w:p>
        </w:tc>
        <w:tc>
          <w:tcPr>
            <w:tcW w:w="851" w:type="dxa"/>
            <w:vMerge/>
            <w:shd w:val="clear" w:color="auto" w:fill="auto"/>
            <w:vAlign w:val="center"/>
          </w:tcPr>
          <w:p w14:paraId="69E720A1" w14:textId="3D4E7597" w:rsidR="00620087" w:rsidRPr="00800CD3" w:rsidRDefault="00620087" w:rsidP="00800CD3">
            <w:pPr>
              <w:jc w:val="left"/>
              <w:rPr>
                <w:sz w:val="18"/>
                <w:szCs w:val="18"/>
              </w:rPr>
            </w:pPr>
          </w:p>
        </w:tc>
        <w:tc>
          <w:tcPr>
            <w:tcW w:w="1134" w:type="dxa"/>
            <w:shd w:val="clear" w:color="auto" w:fill="auto"/>
            <w:vAlign w:val="center"/>
          </w:tcPr>
          <w:p w14:paraId="3C8CAC7B" w14:textId="7EC43911" w:rsidR="00620087" w:rsidRPr="00800CD3" w:rsidRDefault="00225190" w:rsidP="00800CD3">
            <w:pPr>
              <w:ind w:left="-110" w:right="-110"/>
              <w:jc w:val="left"/>
              <w:rPr>
                <w:sz w:val="18"/>
                <w:szCs w:val="18"/>
              </w:rPr>
            </w:pPr>
            <w:r w:rsidRPr="00800CD3">
              <w:rPr>
                <w:sz w:val="18"/>
                <w:szCs w:val="18"/>
              </w:rPr>
              <w:t xml:space="preserve"> </w:t>
            </w:r>
            <w:r w:rsidR="00620087" w:rsidRPr="00800CD3">
              <w:rPr>
                <w:sz w:val="18"/>
                <w:szCs w:val="18"/>
              </w:rPr>
              <w:t>Support costs</w:t>
            </w:r>
          </w:p>
        </w:tc>
        <w:tc>
          <w:tcPr>
            <w:tcW w:w="850" w:type="dxa"/>
            <w:shd w:val="clear" w:color="auto" w:fill="auto"/>
            <w:tcMar>
              <w:left w:w="57" w:type="dxa"/>
              <w:right w:w="85" w:type="dxa"/>
            </w:tcMar>
          </w:tcPr>
          <w:p w14:paraId="7BC1C1F9" w14:textId="6FE8A9BB" w:rsidR="00620087" w:rsidRPr="00800CD3" w:rsidRDefault="0026229B" w:rsidP="00800CD3">
            <w:pPr>
              <w:jc w:val="right"/>
              <w:rPr>
                <w:sz w:val="18"/>
                <w:szCs w:val="18"/>
              </w:rPr>
            </w:pPr>
            <w:r w:rsidRPr="00800CD3">
              <w:rPr>
                <w:sz w:val="18"/>
                <w:szCs w:val="18"/>
              </w:rPr>
              <w:t>4,550</w:t>
            </w:r>
          </w:p>
        </w:tc>
        <w:tc>
          <w:tcPr>
            <w:tcW w:w="851" w:type="dxa"/>
            <w:shd w:val="clear" w:color="auto" w:fill="auto"/>
            <w:tcMar>
              <w:left w:w="57" w:type="dxa"/>
              <w:right w:w="85" w:type="dxa"/>
            </w:tcMar>
          </w:tcPr>
          <w:p w14:paraId="533B5EBF" w14:textId="5D77AC31" w:rsidR="00620087" w:rsidRPr="00800CD3" w:rsidRDefault="00620087" w:rsidP="00800CD3">
            <w:pPr>
              <w:jc w:val="right"/>
              <w:rPr>
                <w:sz w:val="18"/>
                <w:szCs w:val="18"/>
              </w:rPr>
            </w:pPr>
            <w:r w:rsidRPr="00800CD3">
              <w:rPr>
                <w:sz w:val="18"/>
                <w:szCs w:val="18"/>
              </w:rPr>
              <w:t>0</w:t>
            </w:r>
          </w:p>
        </w:tc>
        <w:tc>
          <w:tcPr>
            <w:tcW w:w="850" w:type="dxa"/>
            <w:shd w:val="clear" w:color="auto" w:fill="auto"/>
            <w:tcMar>
              <w:left w:w="57" w:type="dxa"/>
              <w:right w:w="85" w:type="dxa"/>
            </w:tcMar>
          </w:tcPr>
          <w:p w14:paraId="27AEB7CE" w14:textId="54DC0CF0" w:rsidR="00620087" w:rsidRPr="00800CD3" w:rsidRDefault="00521AF8" w:rsidP="00800CD3">
            <w:pPr>
              <w:jc w:val="right"/>
              <w:rPr>
                <w:sz w:val="18"/>
                <w:szCs w:val="18"/>
              </w:rPr>
            </w:pPr>
            <w:r w:rsidRPr="00800CD3">
              <w:rPr>
                <w:sz w:val="18"/>
                <w:szCs w:val="18"/>
              </w:rPr>
              <w:t>4,550</w:t>
            </w:r>
          </w:p>
        </w:tc>
        <w:tc>
          <w:tcPr>
            <w:tcW w:w="851" w:type="dxa"/>
            <w:shd w:val="clear" w:color="auto" w:fill="auto"/>
            <w:tcMar>
              <w:left w:w="57" w:type="dxa"/>
              <w:right w:w="85" w:type="dxa"/>
            </w:tcMar>
          </w:tcPr>
          <w:p w14:paraId="74CE1B52" w14:textId="441BFDD3" w:rsidR="00620087" w:rsidRPr="00800CD3" w:rsidRDefault="00620087" w:rsidP="00800CD3">
            <w:pPr>
              <w:jc w:val="right"/>
              <w:rPr>
                <w:sz w:val="18"/>
                <w:szCs w:val="18"/>
              </w:rPr>
            </w:pPr>
            <w:r w:rsidRPr="00800CD3">
              <w:rPr>
                <w:sz w:val="18"/>
                <w:szCs w:val="18"/>
              </w:rPr>
              <w:t>0</w:t>
            </w:r>
          </w:p>
        </w:tc>
        <w:tc>
          <w:tcPr>
            <w:tcW w:w="850" w:type="dxa"/>
            <w:shd w:val="clear" w:color="auto" w:fill="auto"/>
            <w:tcMar>
              <w:left w:w="57" w:type="dxa"/>
              <w:right w:w="85" w:type="dxa"/>
            </w:tcMar>
          </w:tcPr>
          <w:p w14:paraId="21FB0F8D" w14:textId="5B650E33" w:rsidR="00620087" w:rsidRPr="00800CD3" w:rsidRDefault="004E1A24" w:rsidP="00800CD3">
            <w:pPr>
              <w:jc w:val="right"/>
              <w:rPr>
                <w:sz w:val="18"/>
                <w:szCs w:val="18"/>
              </w:rPr>
            </w:pPr>
            <w:r w:rsidRPr="00800CD3">
              <w:rPr>
                <w:sz w:val="18"/>
                <w:szCs w:val="18"/>
              </w:rPr>
              <w:t>5,200</w:t>
            </w:r>
          </w:p>
        </w:tc>
        <w:tc>
          <w:tcPr>
            <w:tcW w:w="851" w:type="dxa"/>
            <w:shd w:val="clear" w:color="auto" w:fill="auto"/>
            <w:tcMar>
              <w:left w:w="57" w:type="dxa"/>
              <w:right w:w="85" w:type="dxa"/>
            </w:tcMar>
          </w:tcPr>
          <w:p w14:paraId="3FB1B6F6" w14:textId="1D0C6D51" w:rsidR="00620087" w:rsidRPr="00800CD3" w:rsidRDefault="00620087" w:rsidP="00800CD3">
            <w:pPr>
              <w:jc w:val="right"/>
              <w:rPr>
                <w:sz w:val="18"/>
                <w:szCs w:val="18"/>
              </w:rPr>
            </w:pPr>
            <w:r w:rsidRPr="00800CD3">
              <w:rPr>
                <w:sz w:val="18"/>
                <w:szCs w:val="18"/>
              </w:rPr>
              <w:t>0</w:t>
            </w:r>
          </w:p>
        </w:tc>
        <w:tc>
          <w:tcPr>
            <w:tcW w:w="850" w:type="dxa"/>
            <w:shd w:val="clear" w:color="auto" w:fill="auto"/>
            <w:tcMar>
              <w:left w:w="57" w:type="dxa"/>
              <w:right w:w="85" w:type="dxa"/>
            </w:tcMar>
          </w:tcPr>
          <w:p w14:paraId="7F1E1769" w14:textId="38664EE4" w:rsidR="00620087" w:rsidRPr="00800CD3" w:rsidRDefault="00620087" w:rsidP="00800CD3">
            <w:pPr>
              <w:jc w:val="right"/>
              <w:rPr>
                <w:sz w:val="18"/>
                <w:szCs w:val="18"/>
              </w:rPr>
            </w:pPr>
            <w:r w:rsidRPr="00800CD3">
              <w:rPr>
                <w:sz w:val="18"/>
                <w:szCs w:val="18"/>
              </w:rPr>
              <w:t>0</w:t>
            </w:r>
          </w:p>
        </w:tc>
        <w:tc>
          <w:tcPr>
            <w:tcW w:w="851" w:type="dxa"/>
            <w:shd w:val="clear" w:color="auto" w:fill="auto"/>
            <w:tcMar>
              <w:left w:w="57" w:type="dxa"/>
              <w:right w:w="85" w:type="dxa"/>
            </w:tcMar>
          </w:tcPr>
          <w:p w14:paraId="3A4B73F4" w14:textId="4FBA9199" w:rsidR="00620087" w:rsidRPr="00800CD3" w:rsidRDefault="00620087" w:rsidP="00800CD3">
            <w:pPr>
              <w:jc w:val="right"/>
              <w:rPr>
                <w:sz w:val="18"/>
                <w:szCs w:val="18"/>
              </w:rPr>
            </w:pPr>
            <w:r w:rsidRPr="00800CD3">
              <w:rPr>
                <w:sz w:val="18"/>
                <w:szCs w:val="18"/>
              </w:rPr>
              <w:t>650</w:t>
            </w:r>
          </w:p>
        </w:tc>
        <w:tc>
          <w:tcPr>
            <w:tcW w:w="992" w:type="dxa"/>
            <w:shd w:val="clear" w:color="auto" w:fill="auto"/>
            <w:tcMar>
              <w:left w:w="57" w:type="dxa"/>
              <w:right w:w="85" w:type="dxa"/>
            </w:tcMar>
          </w:tcPr>
          <w:p w14:paraId="02B0B012" w14:textId="37B02008" w:rsidR="00620087" w:rsidRPr="00800CD3" w:rsidRDefault="00620087" w:rsidP="00800CD3">
            <w:pPr>
              <w:jc w:val="right"/>
              <w:rPr>
                <w:sz w:val="18"/>
                <w:szCs w:val="18"/>
              </w:rPr>
            </w:pPr>
            <w:r w:rsidRPr="00800CD3">
              <w:rPr>
                <w:sz w:val="18"/>
                <w:szCs w:val="18"/>
              </w:rPr>
              <w:t>14,950</w:t>
            </w:r>
          </w:p>
        </w:tc>
      </w:tr>
      <w:tr w:rsidR="00462B26" w:rsidRPr="005B42CB" w14:paraId="00E44DB1" w14:textId="78FB8D4D" w:rsidTr="000A4FDB">
        <w:trPr>
          <w:trHeight w:val="79"/>
          <w:jc w:val="center"/>
        </w:trPr>
        <w:tc>
          <w:tcPr>
            <w:tcW w:w="1980" w:type="dxa"/>
            <w:gridSpan w:val="2"/>
            <w:vMerge w:val="restart"/>
            <w:shd w:val="clear" w:color="auto" w:fill="auto"/>
            <w:tcMar>
              <w:left w:w="85" w:type="dxa"/>
              <w:right w:w="57" w:type="dxa"/>
            </w:tcMar>
            <w:vAlign w:val="center"/>
          </w:tcPr>
          <w:p w14:paraId="78A40293" w14:textId="5C2DC9E3" w:rsidR="00620087" w:rsidRPr="00800CD3" w:rsidRDefault="00620087" w:rsidP="00800CD3">
            <w:pPr>
              <w:jc w:val="left"/>
              <w:rPr>
                <w:sz w:val="18"/>
                <w:szCs w:val="18"/>
              </w:rPr>
            </w:pPr>
            <w:r w:rsidRPr="00800CD3">
              <w:rPr>
                <w:sz w:val="18"/>
                <w:szCs w:val="18"/>
              </w:rPr>
              <w:t>Total amounts recommended in principle (US $)</w:t>
            </w:r>
          </w:p>
        </w:tc>
        <w:tc>
          <w:tcPr>
            <w:tcW w:w="1134" w:type="dxa"/>
            <w:shd w:val="clear" w:color="auto" w:fill="auto"/>
            <w:tcMar>
              <w:left w:w="57" w:type="dxa"/>
              <w:right w:w="85" w:type="dxa"/>
            </w:tcMar>
            <w:vAlign w:val="center"/>
          </w:tcPr>
          <w:p w14:paraId="144437C7" w14:textId="15035228" w:rsidR="00620087" w:rsidRPr="00800CD3" w:rsidRDefault="00620087" w:rsidP="00800CD3">
            <w:pPr>
              <w:jc w:val="left"/>
              <w:rPr>
                <w:sz w:val="18"/>
                <w:szCs w:val="18"/>
              </w:rPr>
            </w:pPr>
            <w:r w:rsidRPr="00800CD3">
              <w:rPr>
                <w:sz w:val="18"/>
                <w:szCs w:val="18"/>
              </w:rPr>
              <w:t>Project costs</w:t>
            </w:r>
          </w:p>
        </w:tc>
        <w:tc>
          <w:tcPr>
            <w:tcW w:w="850" w:type="dxa"/>
            <w:shd w:val="clear" w:color="auto" w:fill="auto"/>
            <w:tcMar>
              <w:left w:w="57" w:type="dxa"/>
              <w:right w:w="85" w:type="dxa"/>
            </w:tcMar>
          </w:tcPr>
          <w:p w14:paraId="181C8977" w14:textId="791F03B4" w:rsidR="00620087" w:rsidRPr="00800CD3" w:rsidRDefault="003006D9" w:rsidP="00800CD3">
            <w:pPr>
              <w:jc w:val="right"/>
              <w:rPr>
                <w:sz w:val="18"/>
                <w:szCs w:val="18"/>
              </w:rPr>
            </w:pPr>
            <w:r w:rsidRPr="00800CD3">
              <w:rPr>
                <w:sz w:val="18"/>
                <w:szCs w:val="18"/>
              </w:rPr>
              <w:t>*</w:t>
            </w:r>
            <w:r w:rsidR="0026229B" w:rsidRPr="00800CD3">
              <w:rPr>
                <w:sz w:val="18"/>
                <w:szCs w:val="18"/>
              </w:rPr>
              <w:t>1</w:t>
            </w:r>
            <w:r w:rsidR="004A7EFC" w:rsidRPr="00800CD3">
              <w:rPr>
                <w:sz w:val="18"/>
                <w:szCs w:val="18"/>
              </w:rPr>
              <w:t>50</w:t>
            </w:r>
            <w:r w:rsidR="0026229B" w:rsidRPr="00800CD3">
              <w:rPr>
                <w:sz w:val="18"/>
                <w:szCs w:val="18"/>
              </w:rPr>
              <w:t>,000</w:t>
            </w:r>
          </w:p>
        </w:tc>
        <w:tc>
          <w:tcPr>
            <w:tcW w:w="851" w:type="dxa"/>
            <w:shd w:val="clear" w:color="auto" w:fill="auto"/>
            <w:tcMar>
              <w:left w:w="57" w:type="dxa"/>
              <w:right w:w="85" w:type="dxa"/>
            </w:tcMar>
          </w:tcPr>
          <w:p w14:paraId="19D2483D" w14:textId="5315CCF6" w:rsidR="00620087" w:rsidRPr="00800CD3" w:rsidRDefault="00620087" w:rsidP="00800CD3">
            <w:pPr>
              <w:jc w:val="right"/>
              <w:rPr>
                <w:sz w:val="18"/>
                <w:szCs w:val="18"/>
              </w:rPr>
            </w:pPr>
            <w:r w:rsidRPr="00800CD3">
              <w:rPr>
                <w:sz w:val="18"/>
                <w:szCs w:val="18"/>
              </w:rPr>
              <w:t>0</w:t>
            </w:r>
          </w:p>
        </w:tc>
        <w:tc>
          <w:tcPr>
            <w:tcW w:w="850" w:type="dxa"/>
            <w:shd w:val="clear" w:color="auto" w:fill="auto"/>
            <w:tcMar>
              <w:left w:w="57" w:type="dxa"/>
              <w:right w:w="85" w:type="dxa"/>
            </w:tcMar>
          </w:tcPr>
          <w:p w14:paraId="332A13DE" w14:textId="0154AFDD" w:rsidR="00620087" w:rsidRPr="00800CD3" w:rsidRDefault="00521AF8" w:rsidP="00800CD3">
            <w:pPr>
              <w:jc w:val="right"/>
              <w:rPr>
                <w:sz w:val="18"/>
                <w:szCs w:val="18"/>
              </w:rPr>
            </w:pPr>
            <w:r w:rsidRPr="00800CD3">
              <w:rPr>
                <w:sz w:val="18"/>
                <w:szCs w:val="18"/>
              </w:rPr>
              <w:t>1</w:t>
            </w:r>
            <w:r w:rsidR="00043805" w:rsidRPr="00800CD3">
              <w:rPr>
                <w:sz w:val="18"/>
                <w:szCs w:val="18"/>
              </w:rPr>
              <w:t>29</w:t>
            </w:r>
            <w:r w:rsidRPr="00800CD3">
              <w:rPr>
                <w:sz w:val="18"/>
                <w:szCs w:val="18"/>
              </w:rPr>
              <w:t>,500</w:t>
            </w:r>
          </w:p>
        </w:tc>
        <w:tc>
          <w:tcPr>
            <w:tcW w:w="851" w:type="dxa"/>
            <w:shd w:val="clear" w:color="auto" w:fill="auto"/>
            <w:tcMar>
              <w:left w:w="57" w:type="dxa"/>
              <w:right w:w="85" w:type="dxa"/>
            </w:tcMar>
          </w:tcPr>
          <w:p w14:paraId="7048FEF7" w14:textId="00E561B8" w:rsidR="00620087" w:rsidRPr="00800CD3" w:rsidRDefault="00620087" w:rsidP="00800CD3">
            <w:pPr>
              <w:jc w:val="right"/>
              <w:rPr>
                <w:sz w:val="18"/>
                <w:szCs w:val="18"/>
              </w:rPr>
            </w:pPr>
            <w:r w:rsidRPr="00800CD3">
              <w:rPr>
                <w:sz w:val="18"/>
                <w:szCs w:val="18"/>
              </w:rPr>
              <w:t>0</w:t>
            </w:r>
          </w:p>
        </w:tc>
        <w:tc>
          <w:tcPr>
            <w:tcW w:w="850" w:type="dxa"/>
            <w:shd w:val="clear" w:color="auto" w:fill="auto"/>
            <w:tcMar>
              <w:left w:w="57" w:type="dxa"/>
              <w:right w:w="85" w:type="dxa"/>
            </w:tcMar>
          </w:tcPr>
          <w:p w14:paraId="3B6A4955" w14:textId="75186D27" w:rsidR="00620087" w:rsidRPr="00800CD3" w:rsidRDefault="00672C5C" w:rsidP="00800CD3">
            <w:pPr>
              <w:jc w:val="right"/>
              <w:rPr>
                <w:sz w:val="18"/>
                <w:szCs w:val="18"/>
              </w:rPr>
            </w:pPr>
            <w:r w:rsidRPr="00800CD3">
              <w:rPr>
                <w:sz w:val="18"/>
                <w:szCs w:val="18"/>
              </w:rPr>
              <w:t>1</w:t>
            </w:r>
            <w:r w:rsidR="00D60482" w:rsidRPr="00800CD3">
              <w:rPr>
                <w:sz w:val="18"/>
                <w:szCs w:val="18"/>
              </w:rPr>
              <w:t>09</w:t>
            </w:r>
            <w:r w:rsidRPr="00800CD3">
              <w:rPr>
                <w:sz w:val="18"/>
                <w:szCs w:val="18"/>
              </w:rPr>
              <w:t>,500</w:t>
            </w:r>
          </w:p>
        </w:tc>
        <w:tc>
          <w:tcPr>
            <w:tcW w:w="851" w:type="dxa"/>
            <w:shd w:val="clear" w:color="auto" w:fill="auto"/>
            <w:tcMar>
              <w:left w:w="57" w:type="dxa"/>
              <w:right w:w="85" w:type="dxa"/>
            </w:tcMar>
          </w:tcPr>
          <w:p w14:paraId="4559DA9D" w14:textId="00CA8436" w:rsidR="00620087" w:rsidRPr="00800CD3" w:rsidRDefault="00620087" w:rsidP="00800CD3">
            <w:pPr>
              <w:jc w:val="right"/>
              <w:rPr>
                <w:sz w:val="18"/>
                <w:szCs w:val="18"/>
              </w:rPr>
            </w:pPr>
            <w:r w:rsidRPr="00800CD3">
              <w:rPr>
                <w:sz w:val="18"/>
                <w:szCs w:val="18"/>
              </w:rPr>
              <w:t>0</w:t>
            </w:r>
          </w:p>
        </w:tc>
        <w:tc>
          <w:tcPr>
            <w:tcW w:w="850" w:type="dxa"/>
            <w:shd w:val="clear" w:color="auto" w:fill="auto"/>
            <w:tcMar>
              <w:left w:w="57" w:type="dxa"/>
              <w:right w:w="85" w:type="dxa"/>
            </w:tcMar>
          </w:tcPr>
          <w:p w14:paraId="2EE2C76E" w14:textId="47ED417E" w:rsidR="00620087" w:rsidRPr="00800CD3" w:rsidRDefault="00620087" w:rsidP="00800CD3">
            <w:pPr>
              <w:jc w:val="right"/>
              <w:rPr>
                <w:sz w:val="18"/>
                <w:szCs w:val="18"/>
              </w:rPr>
            </w:pPr>
            <w:r w:rsidRPr="00800CD3">
              <w:rPr>
                <w:sz w:val="18"/>
                <w:szCs w:val="18"/>
              </w:rPr>
              <w:t>0</w:t>
            </w:r>
          </w:p>
        </w:tc>
        <w:tc>
          <w:tcPr>
            <w:tcW w:w="851" w:type="dxa"/>
            <w:shd w:val="clear" w:color="auto" w:fill="auto"/>
            <w:tcMar>
              <w:left w:w="57" w:type="dxa"/>
              <w:right w:w="85" w:type="dxa"/>
            </w:tcMar>
          </w:tcPr>
          <w:p w14:paraId="56FE9D45" w14:textId="30ED0122" w:rsidR="00620087" w:rsidRPr="00800CD3" w:rsidRDefault="00620087" w:rsidP="00800CD3">
            <w:pPr>
              <w:jc w:val="right"/>
              <w:rPr>
                <w:sz w:val="18"/>
                <w:szCs w:val="18"/>
              </w:rPr>
            </w:pPr>
            <w:r w:rsidRPr="00800CD3">
              <w:rPr>
                <w:sz w:val="18"/>
                <w:szCs w:val="18"/>
              </w:rPr>
              <w:t>43,000</w:t>
            </w:r>
          </w:p>
        </w:tc>
        <w:tc>
          <w:tcPr>
            <w:tcW w:w="992" w:type="dxa"/>
            <w:shd w:val="clear" w:color="auto" w:fill="auto"/>
            <w:tcMar>
              <w:left w:w="57" w:type="dxa"/>
              <w:right w:w="85" w:type="dxa"/>
            </w:tcMar>
          </w:tcPr>
          <w:p w14:paraId="6568B9CF" w14:textId="1385764C" w:rsidR="00620087" w:rsidRPr="005B42CB" w:rsidRDefault="000A4FDB" w:rsidP="00800CD3">
            <w:pPr>
              <w:jc w:val="right"/>
              <w:rPr>
                <w:sz w:val="18"/>
                <w:szCs w:val="18"/>
              </w:rPr>
            </w:pPr>
            <w:r w:rsidRPr="005B42CB">
              <w:rPr>
                <w:sz w:val="18"/>
                <w:szCs w:val="18"/>
              </w:rPr>
              <w:t>**</w:t>
            </w:r>
            <w:r w:rsidR="00620087" w:rsidRPr="005B42CB">
              <w:rPr>
                <w:sz w:val="18"/>
                <w:szCs w:val="18"/>
              </w:rPr>
              <w:t>432,000</w:t>
            </w:r>
          </w:p>
        </w:tc>
      </w:tr>
      <w:tr w:rsidR="003A3F6F" w:rsidRPr="00800CD3" w14:paraId="056612C0" w14:textId="6414DE10" w:rsidTr="000A4FDB">
        <w:trPr>
          <w:trHeight w:val="47"/>
          <w:jc w:val="center"/>
        </w:trPr>
        <w:tc>
          <w:tcPr>
            <w:tcW w:w="1980" w:type="dxa"/>
            <w:gridSpan w:val="2"/>
            <w:vMerge/>
            <w:shd w:val="clear" w:color="auto" w:fill="auto"/>
            <w:vAlign w:val="center"/>
          </w:tcPr>
          <w:p w14:paraId="236B88EE" w14:textId="15DE07FC" w:rsidR="00620087" w:rsidRPr="00800CD3" w:rsidRDefault="00620087" w:rsidP="00800CD3">
            <w:pPr>
              <w:jc w:val="left"/>
              <w:rPr>
                <w:sz w:val="18"/>
                <w:szCs w:val="18"/>
              </w:rPr>
            </w:pPr>
          </w:p>
        </w:tc>
        <w:tc>
          <w:tcPr>
            <w:tcW w:w="1134" w:type="dxa"/>
            <w:shd w:val="clear" w:color="auto" w:fill="auto"/>
            <w:tcMar>
              <w:left w:w="57" w:type="dxa"/>
              <w:right w:w="85" w:type="dxa"/>
            </w:tcMar>
            <w:vAlign w:val="center"/>
          </w:tcPr>
          <w:p w14:paraId="518528CF" w14:textId="5A1B36DE" w:rsidR="00620087" w:rsidRPr="00800CD3" w:rsidRDefault="00620087" w:rsidP="00800CD3">
            <w:pPr>
              <w:jc w:val="left"/>
              <w:rPr>
                <w:sz w:val="18"/>
                <w:szCs w:val="18"/>
              </w:rPr>
            </w:pPr>
            <w:r w:rsidRPr="00800CD3">
              <w:rPr>
                <w:sz w:val="18"/>
                <w:szCs w:val="18"/>
              </w:rPr>
              <w:t>Support costs</w:t>
            </w:r>
          </w:p>
        </w:tc>
        <w:tc>
          <w:tcPr>
            <w:tcW w:w="850" w:type="dxa"/>
            <w:shd w:val="clear" w:color="auto" w:fill="auto"/>
            <w:tcMar>
              <w:left w:w="57" w:type="dxa"/>
              <w:right w:w="85" w:type="dxa"/>
            </w:tcMar>
          </w:tcPr>
          <w:p w14:paraId="7C7B7F2A" w14:textId="75938CFF" w:rsidR="00620087" w:rsidRPr="00800CD3" w:rsidRDefault="005D6604" w:rsidP="00800CD3">
            <w:pPr>
              <w:jc w:val="right"/>
              <w:rPr>
                <w:sz w:val="18"/>
                <w:szCs w:val="18"/>
              </w:rPr>
            </w:pPr>
            <w:r>
              <w:rPr>
                <w:sz w:val="18"/>
                <w:szCs w:val="18"/>
              </w:rPr>
              <w:t>*</w:t>
            </w:r>
            <w:r w:rsidR="0026229B" w:rsidRPr="00800CD3">
              <w:rPr>
                <w:sz w:val="18"/>
                <w:szCs w:val="18"/>
              </w:rPr>
              <w:t>1</w:t>
            </w:r>
            <w:r w:rsidR="004A7EFC" w:rsidRPr="00800CD3">
              <w:rPr>
                <w:sz w:val="18"/>
                <w:szCs w:val="18"/>
              </w:rPr>
              <w:t>2</w:t>
            </w:r>
            <w:r w:rsidR="0026229B" w:rsidRPr="00800CD3">
              <w:rPr>
                <w:sz w:val="18"/>
                <w:szCs w:val="18"/>
              </w:rPr>
              <w:t>,</w:t>
            </w:r>
            <w:r w:rsidR="004A7EFC" w:rsidRPr="00800CD3">
              <w:rPr>
                <w:sz w:val="18"/>
                <w:szCs w:val="18"/>
              </w:rPr>
              <w:t>600</w:t>
            </w:r>
          </w:p>
        </w:tc>
        <w:tc>
          <w:tcPr>
            <w:tcW w:w="851" w:type="dxa"/>
            <w:shd w:val="clear" w:color="auto" w:fill="auto"/>
            <w:tcMar>
              <w:left w:w="57" w:type="dxa"/>
              <w:right w:w="85" w:type="dxa"/>
            </w:tcMar>
          </w:tcPr>
          <w:p w14:paraId="28CA5E21" w14:textId="0664C832" w:rsidR="00620087" w:rsidRPr="00800CD3" w:rsidRDefault="00620087" w:rsidP="00800CD3">
            <w:pPr>
              <w:jc w:val="right"/>
              <w:rPr>
                <w:sz w:val="18"/>
                <w:szCs w:val="18"/>
              </w:rPr>
            </w:pPr>
            <w:r w:rsidRPr="00800CD3">
              <w:rPr>
                <w:sz w:val="18"/>
                <w:szCs w:val="18"/>
              </w:rPr>
              <w:t>0</w:t>
            </w:r>
          </w:p>
        </w:tc>
        <w:tc>
          <w:tcPr>
            <w:tcW w:w="850" w:type="dxa"/>
            <w:shd w:val="clear" w:color="auto" w:fill="auto"/>
            <w:tcMar>
              <w:left w:w="57" w:type="dxa"/>
              <w:right w:w="85" w:type="dxa"/>
            </w:tcMar>
          </w:tcPr>
          <w:p w14:paraId="7689D2CE" w14:textId="441717EA" w:rsidR="00620087" w:rsidRPr="00800CD3" w:rsidRDefault="00A352C9" w:rsidP="00800CD3">
            <w:pPr>
              <w:jc w:val="right"/>
              <w:rPr>
                <w:sz w:val="18"/>
                <w:szCs w:val="18"/>
              </w:rPr>
            </w:pPr>
            <w:r w:rsidRPr="00800CD3">
              <w:rPr>
                <w:sz w:val="18"/>
                <w:szCs w:val="18"/>
              </w:rPr>
              <w:t>11,</w:t>
            </w:r>
            <w:r w:rsidR="003D1E24" w:rsidRPr="00800CD3">
              <w:rPr>
                <w:sz w:val="18"/>
                <w:szCs w:val="18"/>
              </w:rPr>
              <w:t>165</w:t>
            </w:r>
          </w:p>
        </w:tc>
        <w:tc>
          <w:tcPr>
            <w:tcW w:w="851" w:type="dxa"/>
            <w:shd w:val="clear" w:color="auto" w:fill="auto"/>
            <w:tcMar>
              <w:left w:w="57" w:type="dxa"/>
              <w:right w:w="85" w:type="dxa"/>
            </w:tcMar>
          </w:tcPr>
          <w:p w14:paraId="2069193B" w14:textId="7AE2900E" w:rsidR="00620087" w:rsidRPr="00800CD3" w:rsidRDefault="00620087" w:rsidP="00800CD3">
            <w:pPr>
              <w:jc w:val="right"/>
              <w:rPr>
                <w:sz w:val="18"/>
                <w:szCs w:val="18"/>
              </w:rPr>
            </w:pPr>
            <w:r w:rsidRPr="00800CD3">
              <w:rPr>
                <w:sz w:val="18"/>
                <w:szCs w:val="18"/>
              </w:rPr>
              <w:t>0</w:t>
            </w:r>
          </w:p>
        </w:tc>
        <w:tc>
          <w:tcPr>
            <w:tcW w:w="850" w:type="dxa"/>
            <w:shd w:val="clear" w:color="auto" w:fill="auto"/>
            <w:tcMar>
              <w:left w:w="57" w:type="dxa"/>
              <w:right w:w="85" w:type="dxa"/>
            </w:tcMar>
          </w:tcPr>
          <w:p w14:paraId="7AF9B197" w14:textId="744EC61D" w:rsidR="00620087" w:rsidRPr="00800CD3" w:rsidRDefault="00672C5C" w:rsidP="00800CD3">
            <w:pPr>
              <w:jc w:val="right"/>
              <w:rPr>
                <w:sz w:val="18"/>
                <w:szCs w:val="18"/>
              </w:rPr>
            </w:pPr>
            <w:r w:rsidRPr="00800CD3">
              <w:rPr>
                <w:sz w:val="18"/>
                <w:szCs w:val="18"/>
              </w:rPr>
              <w:t>1</w:t>
            </w:r>
            <w:r w:rsidR="00D60482" w:rsidRPr="00800CD3">
              <w:rPr>
                <w:sz w:val="18"/>
                <w:szCs w:val="18"/>
              </w:rPr>
              <w:t>0</w:t>
            </w:r>
            <w:r w:rsidRPr="00800CD3">
              <w:rPr>
                <w:sz w:val="18"/>
                <w:szCs w:val="18"/>
              </w:rPr>
              <w:t>,</w:t>
            </w:r>
            <w:r w:rsidR="00D60482" w:rsidRPr="00800CD3">
              <w:rPr>
                <w:sz w:val="18"/>
                <w:szCs w:val="18"/>
              </w:rPr>
              <w:t>065</w:t>
            </w:r>
          </w:p>
        </w:tc>
        <w:tc>
          <w:tcPr>
            <w:tcW w:w="851" w:type="dxa"/>
            <w:shd w:val="clear" w:color="auto" w:fill="auto"/>
            <w:tcMar>
              <w:left w:w="57" w:type="dxa"/>
              <w:right w:w="85" w:type="dxa"/>
            </w:tcMar>
          </w:tcPr>
          <w:p w14:paraId="0E4C40D6" w14:textId="743EBF8A" w:rsidR="00620087" w:rsidRPr="00800CD3" w:rsidRDefault="00620087" w:rsidP="00800CD3">
            <w:pPr>
              <w:jc w:val="right"/>
              <w:rPr>
                <w:sz w:val="18"/>
                <w:szCs w:val="18"/>
              </w:rPr>
            </w:pPr>
            <w:r w:rsidRPr="00800CD3">
              <w:rPr>
                <w:sz w:val="18"/>
                <w:szCs w:val="18"/>
              </w:rPr>
              <w:t>0</w:t>
            </w:r>
          </w:p>
        </w:tc>
        <w:tc>
          <w:tcPr>
            <w:tcW w:w="850" w:type="dxa"/>
            <w:shd w:val="clear" w:color="auto" w:fill="auto"/>
            <w:tcMar>
              <w:left w:w="57" w:type="dxa"/>
              <w:right w:w="85" w:type="dxa"/>
            </w:tcMar>
          </w:tcPr>
          <w:p w14:paraId="26926B2A" w14:textId="73F64F3E" w:rsidR="00620087" w:rsidRPr="00800CD3" w:rsidRDefault="00620087" w:rsidP="00800CD3">
            <w:pPr>
              <w:jc w:val="right"/>
              <w:rPr>
                <w:sz w:val="18"/>
                <w:szCs w:val="18"/>
              </w:rPr>
            </w:pPr>
            <w:r w:rsidRPr="00800CD3">
              <w:rPr>
                <w:sz w:val="18"/>
                <w:szCs w:val="18"/>
              </w:rPr>
              <w:t>0</w:t>
            </w:r>
          </w:p>
        </w:tc>
        <w:tc>
          <w:tcPr>
            <w:tcW w:w="851" w:type="dxa"/>
            <w:shd w:val="clear" w:color="auto" w:fill="auto"/>
            <w:tcMar>
              <w:left w:w="57" w:type="dxa"/>
              <w:right w:w="85" w:type="dxa"/>
            </w:tcMar>
          </w:tcPr>
          <w:p w14:paraId="33A2BE2A" w14:textId="02807264" w:rsidR="00620087" w:rsidRPr="00800CD3" w:rsidRDefault="00620087" w:rsidP="00800CD3">
            <w:pPr>
              <w:jc w:val="right"/>
              <w:rPr>
                <w:sz w:val="18"/>
                <w:szCs w:val="18"/>
              </w:rPr>
            </w:pPr>
            <w:r w:rsidRPr="00800CD3">
              <w:rPr>
                <w:sz w:val="18"/>
                <w:szCs w:val="18"/>
              </w:rPr>
              <w:t>3,310</w:t>
            </w:r>
          </w:p>
        </w:tc>
        <w:tc>
          <w:tcPr>
            <w:tcW w:w="992" w:type="dxa"/>
            <w:shd w:val="clear" w:color="auto" w:fill="auto"/>
            <w:tcMar>
              <w:left w:w="57" w:type="dxa"/>
              <w:right w:w="85" w:type="dxa"/>
            </w:tcMar>
          </w:tcPr>
          <w:p w14:paraId="0F97F889" w14:textId="284D7386" w:rsidR="00620087" w:rsidRPr="00800CD3" w:rsidRDefault="00620087" w:rsidP="00800CD3">
            <w:pPr>
              <w:jc w:val="right"/>
              <w:rPr>
                <w:sz w:val="18"/>
                <w:szCs w:val="18"/>
              </w:rPr>
            </w:pPr>
            <w:r w:rsidRPr="00800CD3">
              <w:rPr>
                <w:sz w:val="18"/>
                <w:szCs w:val="18"/>
              </w:rPr>
              <w:t>37,140</w:t>
            </w:r>
          </w:p>
        </w:tc>
      </w:tr>
      <w:tr w:rsidR="003A3F6F" w:rsidRPr="00800CD3" w14:paraId="519A8F87" w14:textId="2B5322F6" w:rsidTr="000A4FDB">
        <w:trPr>
          <w:trHeight w:val="47"/>
          <w:jc w:val="center"/>
        </w:trPr>
        <w:tc>
          <w:tcPr>
            <w:tcW w:w="1980" w:type="dxa"/>
            <w:gridSpan w:val="2"/>
            <w:vMerge/>
            <w:shd w:val="clear" w:color="auto" w:fill="auto"/>
            <w:vAlign w:val="center"/>
          </w:tcPr>
          <w:p w14:paraId="3F55E4E7" w14:textId="01E51D73" w:rsidR="00620087" w:rsidRPr="00800CD3" w:rsidRDefault="00620087" w:rsidP="00800CD3">
            <w:pPr>
              <w:jc w:val="left"/>
              <w:rPr>
                <w:sz w:val="18"/>
                <w:szCs w:val="18"/>
              </w:rPr>
            </w:pPr>
          </w:p>
        </w:tc>
        <w:tc>
          <w:tcPr>
            <w:tcW w:w="1134" w:type="dxa"/>
            <w:shd w:val="clear" w:color="auto" w:fill="auto"/>
            <w:tcMar>
              <w:left w:w="57" w:type="dxa"/>
              <w:right w:w="85" w:type="dxa"/>
            </w:tcMar>
            <w:vAlign w:val="center"/>
          </w:tcPr>
          <w:p w14:paraId="37E9F9C9" w14:textId="5D65863E" w:rsidR="00620087" w:rsidRPr="00800CD3" w:rsidRDefault="00620087" w:rsidP="00800CD3">
            <w:pPr>
              <w:jc w:val="left"/>
              <w:rPr>
                <w:b/>
                <w:bCs/>
                <w:sz w:val="18"/>
                <w:szCs w:val="18"/>
              </w:rPr>
            </w:pPr>
            <w:r w:rsidRPr="00800CD3">
              <w:rPr>
                <w:b/>
                <w:bCs/>
                <w:sz w:val="18"/>
                <w:szCs w:val="18"/>
              </w:rPr>
              <w:t>Total funds</w:t>
            </w:r>
          </w:p>
        </w:tc>
        <w:tc>
          <w:tcPr>
            <w:tcW w:w="850" w:type="dxa"/>
            <w:shd w:val="clear" w:color="auto" w:fill="auto"/>
            <w:tcMar>
              <w:left w:w="57" w:type="dxa"/>
              <w:right w:w="85" w:type="dxa"/>
            </w:tcMar>
          </w:tcPr>
          <w:p w14:paraId="26206A0A" w14:textId="3894FFE2" w:rsidR="00620087" w:rsidRPr="00800CD3" w:rsidRDefault="005D6604" w:rsidP="00800CD3">
            <w:pPr>
              <w:jc w:val="right"/>
              <w:rPr>
                <w:b/>
                <w:bCs/>
                <w:sz w:val="18"/>
                <w:szCs w:val="18"/>
              </w:rPr>
            </w:pPr>
            <w:r>
              <w:rPr>
                <w:b/>
                <w:bCs/>
                <w:sz w:val="18"/>
                <w:szCs w:val="18"/>
              </w:rPr>
              <w:t>*</w:t>
            </w:r>
            <w:r w:rsidR="00605DF5" w:rsidRPr="00800CD3">
              <w:rPr>
                <w:b/>
                <w:bCs/>
                <w:sz w:val="18"/>
                <w:szCs w:val="18"/>
              </w:rPr>
              <w:t>1</w:t>
            </w:r>
            <w:r w:rsidR="004A7EFC" w:rsidRPr="00800CD3">
              <w:rPr>
                <w:b/>
                <w:bCs/>
                <w:sz w:val="18"/>
                <w:szCs w:val="18"/>
              </w:rPr>
              <w:t>62</w:t>
            </w:r>
            <w:r w:rsidR="00605DF5" w:rsidRPr="00800CD3">
              <w:rPr>
                <w:b/>
                <w:bCs/>
                <w:sz w:val="18"/>
                <w:szCs w:val="18"/>
              </w:rPr>
              <w:t>,</w:t>
            </w:r>
            <w:r w:rsidR="004A7EFC" w:rsidRPr="00800CD3">
              <w:rPr>
                <w:b/>
                <w:bCs/>
                <w:sz w:val="18"/>
                <w:szCs w:val="18"/>
              </w:rPr>
              <w:t>600</w:t>
            </w:r>
          </w:p>
        </w:tc>
        <w:tc>
          <w:tcPr>
            <w:tcW w:w="851" w:type="dxa"/>
            <w:shd w:val="clear" w:color="auto" w:fill="auto"/>
            <w:tcMar>
              <w:left w:w="57" w:type="dxa"/>
              <w:right w:w="85" w:type="dxa"/>
            </w:tcMar>
          </w:tcPr>
          <w:p w14:paraId="4490C930" w14:textId="6360DCEF" w:rsidR="00620087" w:rsidRPr="00800CD3" w:rsidRDefault="00620087" w:rsidP="00800CD3">
            <w:pPr>
              <w:jc w:val="right"/>
              <w:rPr>
                <w:b/>
                <w:bCs/>
                <w:sz w:val="18"/>
                <w:szCs w:val="18"/>
              </w:rPr>
            </w:pPr>
            <w:r w:rsidRPr="00800CD3">
              <w:rPr>
                <w:b/>
                <w:bCs/>
                <w:sz w:val="18"/>
                <w:szCs w:val="18"/>
              </w:rPr>
              <w:t>0</w:t>
            </w:r>
          </w:p>
        </w:tc>
        <w:tc>
          <w:tcPr>
            <w:tcW w:w="850" w:type="dxa"/>
            <w:shd w:val="clear" w:color="auto" w:fill="auto"/>
            <w:tcMar>
              <w:left w:w="57" w:type="dxa"/>
              <w:right w:w="85" w:type="dxa"/>
            </w:tcMar>
          </w:tcPr>
          <w:p w14:paraId="01832230" w14:textId="5CCEF5F8" w:rsidR="00620087" w:rsidRPr="00800CD3" w:rsidRDefault="00B00602" w:rsidP="00800CD3">
            <w:pPr>
              <w:jc w:val="right"/>
              <w:rPr>
                <w:b/>
                <w:bCs/>
                <w:sz w:val="18"/>
                <w:szCs w:val="18"/>
              </w:rPr>
            </w:pPr>
            <w:r w:rsidRPr="00800CD3">
              <w:rPr>
                <w:b/>
                <w:bCs/>
                <w:sz w:val="18"/>
                <w:szCs w:val="18"/>
              </w:rPr>
              <w:t>14</w:t>
            </w:r>
            <w:r w:rsidR="003D1E24" w:rsidRPr="00800CD3">
              <w:rPr>
                <w:b/>
                <w:bCs/>
                <w:sz w:val="18"/>
                <w:szCs w:val="18"/>
              </w:rPr>
              <w:t>0</w:t>
            </w:r>
            <w:r w:rsidRPr="00800CD3">
              <w:rPr>
                <w:b/>
                <w:bCs/>
                <w:sz w:val="18"/>
                <w:szCs w:val="18"/>
              </w:rPr>
              <w:t>,</w:t>
            </w:r>
            <w:r w:rsidR="003D1E24" w:rsidRPr="00800CD3">
              <w:rPr>
                <w:b/>
                <w:bCs/>
                <w:sz w:val="18"/>
                <w:szCs w:val="18"/>
              </w:rPr>
              <w:t>665</w:t>
            </w:r>
          </w:p>
        </w:tc>
        <w:tc>
          <w:tcPr>
            <w:tcW w:w="851" w:type="dxa"/>
            <w:shd w:val="clear" w:color="auto" w:fill="auto"/>
            <w:tcMar>
              <w:left w:w="57" w:type="dxa"/>
              <w:right w:w="85" w:type="dxa"/>
            </w:tcMar>
          </w:tcPr>
          <w:p w14:paraId="1EC3468F" w14:textId="60BD5C7A" w:rsidR="00620087" w:rsidRPr="00800CD3" w:rsidRDefault="00620087" w:rsidP="00800CD3">
            <w:pPr>
              <w:jc w:val="right"/>
              <w:rPr>
                <w:b/>
                <w:bCs/>
                <w:sz w:val="18"/>
                <w:szCs w:val="18"/>
              </w:rPr>
            </w:pPr>
            <w:r w:rsidRPr="00800CD3">
              <w:rPr>
                <w:b/>
                <w:bCs/>
                <w:sz w:val="18"/>
                <w:szCs w:val="18"/>
              </w:rPr>
              <w:t>0</w:t>
            </w:r>
          </w:p>
        </w:tc>
        <w:tc>
          <w:tcPr>
            <w:tcW w:w="850" w:type="dxa"/>
            <w:shd w:val="clear" w:color="auto" w:fill="auto"/>
            <w:tcMar>
              <w:left w:w="57" w:type="dxa"/>
              <w:right w:w="85" w:type="dxa"/>
            </w:tcMar>
          </w:tcPr>
          <w:p w14:paraId="44769B7D" w14:textId="7825FE25" w:rsidR="00620087" w:rsidRPr="00800CD3" w:rsidRDefault="00225190" w:rsidP="00800CD3">
            <w:pPr>
              <w:jc w:val="right"/>
              <w:rPr>
                <w:b/>
                <w:bCs/>
                <w:sz w:val="18"/>
                <w:szCs w:val="18"/>
              </w:rPr>
            </w:pPr>
            <w:r w:rsidRPr="00800CD3">
              <w:rPr>
                <w:b/>
                <w:bCs/>
                <w:sz w:val="18"/>
                <w:szCs w:val="18"/>
              </w:rPr>
              <w:t>1</w:t>
            </w:r>
            <w:r w:rsidR="00D60482" w:rsidRPr="00800CD3">
              <w:rPr>
                <w:b/>
                <w:bCs/>
                <w:sz w:val="18"/>
                <w:szCs w:val="18"/>
              </w:rPr>
              <w:t>19</w:t>
            </w:r>
            <w:r w:rsidRPr="00800CD3">
              <w:rPr>
                <w:b/>
                <w:bCs/>
                <w:sz w:val="18"/>
                <w:szCs w:val="18"/>
              </w:rPr>
              <w:t>,</w:t>
            </w:r>
            <w:r w:rsidR="00D60482" w:rsidRPr="00800CD3">
              <w:rPr>
                <w:b/>
                <w:bCs/>
                <w:sz w:val="18"/>
                <w:szCs w:val="18"/>
              </w:rPr>
              <w:t>565</w:t>
            </w:r>
          </w:p>
        </w:tc>
        <w:tc>
          <w:tcPr>
            <w:tcW w:w="851" w:type="dxa"/>
            <w:shd w:val="clear" w:color="auto" w:fill="auto"/>
            <w:tcMar>
              <w:left w:w="57" w:type="dxa"/>
              <w:right w:w="85" w:type="dxa"/>
            </w:tcMar>
          </w:tcPr>
          <w:p w14:paraId="79AB9750" w14:textId="26470C9E" w:rsidR="00620087" w:rsidRPr="00800CD3" w:rsidRDefault="00620087" w:rsidP="00800CD3">
            <w:pPr>
              <w:jc w:val="right"/>
              <w:rPr>
                <w:b/>
                <w:bCs/>
                <w:sz w:val="18"/>
                <w:szCs w:val="18"/>
              </w:rPr>
            </w:pPr>
            <w:r w:rsidRPr="00800CD3">
              <w:rPr>
                <w:b/>
                <w:bCs/>
                <w:sz w:val="18"/>
                <w:szCs w:val="18"/>
              </w:rPr>
              <w:t>0</w:t>
            </w:r>
          </w:p>
        </w:tc>
        <w:tc>
          <w:tcPr>
            <w:tcW w:w="850" w:type="dxa"/>
            <w:shd w:val="clear" w:color="auto" w:fill="auto"/>
            <w:tcMar>
              <w:left w:w="57" w:type="dxa"/>
              <w:right w:w="85" w:type="dxa"/>
            </w:tcMar>
          </w:tcPr>
          <w:p w14:paraId="5193A41E" w14:textId="4B4B00DF" w:rsidR="00620087" w:rsidRPr="00800CD3" w:rsidRDefault="00620087" w:rsidP="00800CD3">
            <w:pPr>
              <w:jc w:val="right"/>
              <w:rPr>
                <w:b/>
                <w:bCs/>
                <w:sz w:val="18"/>
                <w:szCs w:val="18"/>
              </w:rPr>
            </w:pPr>
            <w:r w:rsidRPr="00800CD3">
              <w:rPr>
                <w:b/>
                <w:bCs/>
                <w:sz w:val="18"/>
                <w:szCs w:val="18"/>
              </w:rPr>
              <w:t>0</w:t>
            </w:r>
          </w:p>
        </w:tc>
        <w:tc>
          <w:tcPr>
            <w:tcW w:w="851" w:type="dxa"/>
            <w:shd w:val="clear" w:color="auto" w:fill="auto"/>
            <w:tcMar>
              <w:left w:w="57" w:type="dxa"/>
              <w:right w:w="85" w:type="dxa"/>
            </w:tcMar>
          </w:tcPr>
          <w:p w14:paraId="1E23770A" w14:textId="16C1E8F4" w:rsidR="00620087" w:rsidRPr="00800CD3" w:rsidRDefault="00620087" w:rsidP="00800CD3">
            <w:pPr>
              <w:jc w:val="right"/>
              <w:rPr>
                <w:b/>
                <w:bCs/>
                <w:sz w:val="18"/>
                <w:szCs w:val="18"/>
              </w:rPr>
            </w:pPr>
            <w:r w:rsidRPr="00800CD3">
              <w:rPr>
                <w:b/>
                <w:bCs/>
                <w:sz w:val="18"/>
                <w:szCs w:val="18"/>
              </w:rPr>
              <w:t>46,310</w:t>
            </w:r>
          </w:p>
        </w:tc>
        <w:tc>
          <w:tcPr>
            <w:tcW w:w="992" w:type="dxa"/>
            <w:shd w:val="clear" w:color="auto" w:fill="auto"/>
            <w:tcMar>
              <w:left w:w="57" w:type="dxa"/>
              <w:right w:w="85" w:type="dxa"/>
            </w:tcMar>
          </w:tcPr>
          <w:p w14:paraId="2F70FE07" w14:textId="20645FDA" w:rsidR="00620087" w:rsidRPr="00800CD3" w:rsidRDefault="00620087" w:rsidP="00800CD3">
            <w:pPr>
              <w:jc w:val="right"/>
              <w:rPr>
                <w:b/>
                <w:bCs/>
                <w:sz w:val="18"/>
                <w:szCs w:val="18"/>
              </w:rPr>
            </w:pPr>
            <w:r w:rsidRPr="00800CD3">
              <w:rPr>
                <w:b/>
                <w:bCs/>
                <w:sz w:val="18"/>
                <w:szCs w:val="18"/>
              </w:rPr>
              <w:t>469,140</w:t>
            </w:r>
          </w:p>
        </w:tc>
      </w:tr>
    </w:tbl>
    <w:p w14:paraId="03B6EB62" w14:textId="0AF7F25B" w:rsidR="00571367" w:rsidRPr="005B42CB" w:rsidRDefault="003006D9" w:rsidP="00870220">
      <w:pPr>
        <w:ind w:left="-709" w:right="-846"/>
        <w:rPr>
          <w:sz w:val="18"/>
          <w:szCs w:val="18"/>
        </w:rPr>
      </w:pPr>
      <w:r w:rsidRPr="00800CD3">
        <w:rPr>
          <w:sz w:val="18"/>
          <w:szCs w:val="18"/>
        </w:rPr>
        <w:t>*</w:t>
      </w:r>
      <w:r w:rsidRPr="005B42CB">
        <w:rPr>
          <w:sz w:val="18"/>
          <w:szCs w:val="18"/>
        </w:rPr>
        <w:t xml:space="preserve">Including the </w:t>
      </w:r>
      <w:r w:rsidR="001976ED" w:rsidRPr="005B42CB">
        <w:rPr>
          <w:sz w:val="18"/>
          <w:szCs w:val="18"/>
        </w:rPr>
        <w:t>US </w:t>
      </w:r>
      <w:r w:rsidRPr="005B42CB">
        <w:rPr>
          <w:sz w:val="18"/>
          <w:szCs w:val="18"/>
        </w:rPr>
        <w:t>$100,000 advanced at the 91</w:t>
      </w:r>
      <w:r w:rsidRPr="005B42CB">
        <w:rPr>
          <w:sz w:val="18"/>
          <w:szCs w:val="18"/>
          <w:vertAlign w:val="superscript"/>
        </w:rPr>
        <w:t>st</w:t>
      </w:r>
      <w:r w:rsidRPr="005B42CB">
        <w:rPr>
          <w:sz w:val="18"/>
          <w:szCs w:val="18"/>
        </w:rPr>
        <w:t xml:space="preserve"> meeting</w:t>
      </w:r>
      <w:r w:rsidR="00DB68C1" w:rsidRPr="005B42CB">
        <w:rPr>
          <w:sz w:val="18"/>
          <w:szCs w:val="18"/>
        </w:rPr>
        <w:t xml:space="preserve"> and US</w:t>
      </w:r>
      <w:r w:rsidR="0069560D" w:rsidRPr="005B42CB">
        <w:rPr>
          <w:sz w:val="18"/>
          <w:szCs w:val="18"/>
        </w:rPr>
        <w:t> </w:t>
      </w:r>
      <w:r w:rsidR="00DB68C1" w:rsidRPr="005B42CB">
        <w:rPr>
          <w:sz w:val="18"/>
          <w:szCs w:val="18"/>
        </w:rPr>
        <w:t xml:space="preserve">$50,000 </w:t>
      </w:r>
      <w:r w:rsidR="000A4FDB" w:rsidRPr="005B42CB">
        <w:rPr>
          <w:sz w:val="18"/>
          <w:szCs w:val="18"/>
        </w:rPr>
        <w:t>to be approved at the 93</w:t>
      </w:r>
      <w:r w:rsidR="000A4FDB" w:rsidRPr="005B42CB">
        <w:rPr>
          <w:sz w:val="18"/>
          <w:szCs w:val="18"/>
          <w:vertAlign w:val="superscript"/>
        </w:rPr>
        <w:t>rd</w:t>
      </w:r>
      <w:r w:rsidR="000A4FDB" w:rsidRPr="005B42CB">
        <w:rPr>
          <w:sz w:val="18"/>
          <w:szCs w:val="18"/>
        </w:rPr>
        <w:t xml:space="preserve"> meeting</w:t>
      </w:r>
      <w:r w:rsidR="0069560D" w:rsidRPr="005B42CB">
        <w:rPr>
          <w:sz w:val="18"/>
          <w:szCs w:val="18"/>
        </w:rPr>
        <w:t>,</w:t>
      </w:r>
      <w:r w:rsidR="005D6604" w:rsidRPr="005B42CB">
        <w:rPr>
          <w:sz w:val="18"/>
          <w:szCs w:val="18"/>
        </w:rPr>
        <w:t xml:space="preserve"> plus agency support cost</w:t>
      </w:r>
      <w:r w:rsidR="009B1404" w:rsidRPr="005B42CB">
        <w:rPr>
          <w:sz w:val="18"/>
          <w:szCs w:val="18"/>
        </w:rPr>
        <w:t>s</w:t>
      </w:r>
      <w:r w:rsidR="0069560D" w:rsidRPr="005B42CB">
        <w:rPr>
          <w:sz w:val="18"/>
          <w:szCs w:val="18"/>
        </w:rPr>
        <w:t>.</w:t>
      </w:r>
    </w:p>
    <w:p w14:paraId="2507B1C0" w14:textId="4BD930A4" w:rsidR="000A4FDB" w:rsidRPr="003006D9" w:rsidRDefault="000A4FDB" w:rsidP="000E6C15">
      <w:pPr>
        <w:spacing w:after="240"/>
        <w:ind w:left="-709" w:right="-845"/>
        <w:rPr>
          <w:sz w:val="18"/>
          <w:szCs w:val="18"/>
        </w:rPr>
      </w:pPr>
      <w:r w:rsidRPr="005B42CB">
        <w:rPr>
          <w:sz w:val="18"/>
          <w:szCs w:val="18"/>
        </w:rPr>
        <w:t>**</w:t>
      </w:r>
      <w:r w:rsidR="00E50053" w:rsidRPr="005B42CB">
        <w:rPr>
          <w:sz w:val="18"/>
          <w:szCs w:val="18"/>
        </w:rPr>
        <w:t xml:space="preserve"> </w:t>
      </w:r>
      <w:r w:rsidR="00D21CED" w:rsidRPr="005B42CB">
        <w:rPr>
          <w:sz w:val="18"/>
          <w:szCs w:val="18"/>
        </w:rPr>
        <w:t xml:space="preserve">In line with decision 92/37: </w:t>
      </w:r>
      <w:r w:rsidR="00E50053" w:rsidRPr="005B42CB">
        <w:rPr>
          <w:sz w:val="18"/>
          <w:szCs w:val="18"/>
        </w:rPr>
        <w:t>US</w:t>
      </w:r>
      <w:r w:rsidR="001976ED" w:rsidRPr="005B42CB">
        <w:rPr>
          <w:sz w:val="18"/>
          <w:szCs w:val="18"/>
        </w:rPr>
        <w:t> </w:t>
      </w:r>
      <w:r w:rsidR="00E50053" w:rsidRPr="005B42CB">
        <w:rPr>
          <w:sz w:val="18"/>
          <w:szCs w:val="18"/>
        </w:rPr>
        <w:t xml:space="preserve">$360,000 plus 20 per cent for </w:t>
      </w:r>
      <w:r w:rsidR="00C10381" w:rsidRPr="005B42CB">
        <w:rPr>
          <w:sz w:val="18"/>
          <w:szCs w:val="18"/>
        </w:rPr>
        <w:t xml:space="preserve">committing to reduce consumption by </w:t>
      </w:r>
      <w:r w:rsidR="00E50053" w:rsidRPr="005B42CB">
        <w:rPr>
          <w:sz w:val="18"/>
          <w:szCs w:val="18"/>
        </w:rPr>
        <w:t>10 per cent of the average HFC consumption in servicing in baseline years</w:t>
      </w:r>
    </w:p>
    <w:tbl>
      <w:tblPr>
        <w:tblStyle w:val="TableGrid10"/>
        <w:tblW w:w="5000" w:type="pct"/>
        <w:tblLook w:val="04A0" w:firstRow="1" w:lastRow="0" w:firstColumn="1" w:lastColumn="0" w:noHBand="0" w:noVBand="1"/>
      </w:tblPr>
      <w:tblGrid>
        <w:gridCol w:w="2850"/>
        <w:gridCol w:w="3052"/>
        <w:gridCol w:w="3448"/>
      </w:tblGrid>
      <w:tr w:rsidR="0001218E" w:rsidRPr="00EB31E3" w14:paraId="643EFC94" w14:textId="77777777" w:rsidTr="00307155">
        <w:trPr>
          <w:trHeight w:hRule="exact" w:val="260"/>
        </w:trPr>
        <w:tc>
          <w:tcPr>
            <w:tcW w:w="5000" w:type="pct"/>
            <w:gridSpan w:val="3"/>
            <w:shd w:val="clear" w:color="auto" w:fill="auto"/>
          </w:tcPr>
          <w:p w14:paraId="3CF02818" w14:textId="5B1FC19A" w:rsidR="0001218E" w:rsidRPr="00996241" w:rsidRDefault="0001218E" w:rsidP="00326499">
            <w:pPr>
              <w:spacing w:after="60"/>
              <w:rPr>
                <w:b/>
                <w:color w:val="000000" w:themeColor="text1"/>
                <w:sz w:val="20"/>
              </w:rPr>
            </w:pPr>
            <w:r w:rsidRPr="00996241">
              <w:rPr>
                <w:b/>
                <w:color w:val="000000" w:themeColor="text1"/>
                <w:sz w:val="20"/>
              </w:rPr>
              <w:t>(VII</w:t>
            </w:r>
            <w:r w:rsidR="009C678B">
              <w:rPr>
                <w:b/>
                <w:color w:val="000000" w:themeColor="text1"/>
                <w:sz w:val="20"/>
              </w:rPr>
              <w:t>I</w:t>
            </w:r>
            <w:r w:rsidRPr="00996241">
              <w:rPr>
                <w:b/>
                <w:color w:val="000000" w:themeColor="text1"/>
                <w:sz w:val="20"/>
              </w:rPr>
              <w:t>) Request for approval of fun</w:t>
            </w:r>
            <w:r>
              <w:rPr>
                <w:b/>
                <w:color w:val="000000" w:themeColor="text1"/>
                <w:sz w:val="20"/>
              </w:rPr>
              <w:t>ding for the first tranche (2023</w:t>
            </w:r>
            <w:r w:rsidRPr="00996241">
              <w:rPr>
                <w:b/>
                <w:color w:val="000000" w:themeColor="text1"/>
                <w:sz w:val="20"/>
              </w:rPr>
              <w:t>)</w:t>
            </w:r>
          </w:p>
        </w:tc>
      </w:tr>
      <w:tr w:rsidR="0001218E" w:rsidRPr="00EB31E3" w14:paraId="02E51D69" w14:textId="77777777" w:rsidTr="00307155">
        <w:trPr>
          <w:trHeight w:hRule="exact" w:val="278"/>
        </w:trPr>
        <w:tc>
          <w:tcPr>
            <w:tcW w:w="1524" w:type="pct"/>
            <w:shd w:val="clear" w:color="auto" w:fill="auto"/>
          </w:tcPr>
          <w:p w14:paraId="5F6CAE21" w14:textId="77777777" w:rsidR="0001218E" w:rsidRPr="009931F4" w:rsidRDefault="0001218E" w:rsidP="00692233">
            <w:pPr>
              <w:jc w:val="center"/>
              <w:rPr>
                <w:b/>
                <w:color w:val="000000" w:themeColor="text1"/>
                <w:sz w:val="20"/>
              </w:rPr>
            </w:pPr>
            <w:r>
              <w:rPr>
                <w:b/>
                <w:color w:val="000000" w:themeColor="text1"/>
                <w:sz w:val="20"/>
              </w:rPr>
              <w:t>Implementing a</w:t>
            </w:r>
            <w:r w:rsidRPr="009931F4">
              <w:rPr>
                <w:b/>
                <w:color w:val="000000" w:themeColor="text1"/>
                <w:sz w:val="20"/>
              </w:rPr>
              <w:t>gency</w:t>
            </w:r>
          </w:p>
        </w:tc>
        <w:tc>
          <w:tcPr>
            <w:tcW w:w="1632" w:type="pct"/>
            <w:shd w:val="clear" w:color="auto" w:fill="auto"/>
          </w:tcPr>
          <w:p w14:paraId="67610532" w14:textId="77777777" w:rsidR="0001218E" w:rsidRPr="00996241" w:rsidRDefault="0001218E" w:rsidP="00692233">
            <w:pPr>
              <w:jc w:val="center"/>
              <w:rPr>
                <w:b/>
                <w:color w:val="000000" w:themeColor="text1"/>
                <w:sz w:val="20"/>
              </w:rPr>
            </w:pPr>
            <w:r w:rsidRPr="002F50A8">
              <w:rPr>
                <w:b/>
                <w:color w:val="000000" w:themeColor="text1"/>
                <w:sz w:val="20"/>
              </w:rPr>
              <w:t>Funds recommended (</w:t>
            </w:r>
            <w:r w:rsidRPr="00996241">
              <w:rPr>
                <w:b/>
                <w:color w:val="000000" w:themeColor="text1"/>
                <w:sz w:val="20"/>
              </w:rPr>
              <w:t>US $)</w:t>
            </w:r>
          </w:p>
        </w:tc>
        <w:tc>
          <w:tcPr>
            <w:tcW w:w="1844" w:type="pct"/>
            <w:shd w:val="clear" w:color="auto" w:fill="auto"/>
          </w:tcPr>
          <w:p w14:paraId="10114DDF" w14:textId="77777777" w:rsidR="0001218E" w:rsidRPr="00996241" w:rsidRDefault="0001218E" w:rsidP="00692233">
            <w:pPr>
              <w:jc w:val="center"/>
              <w:rPr>
                <w:b/>
                <w:color w:val="000000" w:themeColor="text1"/>
                <w:sz w:val="20"/>
              </w:rPr>
            </w:pPr>
            <w:r w:rsidRPr="00996241">
              <w:rPr>
                <w:b/>
                <w:color w:val="000000" w:themeColor="text1"/>
                <w:sz w:val="20"/>
              </w:rPr>
              <w:t>Support costs (US $)</w:t>
            </w:r>
          </w:p>
        </w:tc>
      </w:tr>
      <w:tr w:rsidR="0001218E" w:rsidRPr="00EB31E3" w14:paraId="1F04B533" w14:textId="77777777" w:rsidTr="00930026">
        <w:trPr>
          <w:trHeight w:hRule="exact" w:val="282"/>
        </w:trPr>
        <w:tc>
          <w:tcPr>
            <w:tcW w:w="1524" w:type="pct"/>
            <w:shd w:val="clear" w:color="auto" w:fill="auto"/>
          </w:tcPr>
          <w:p w14:paraId="2AA5FDDE" w14:textId="4A5B4652" w:rsidR="0001218E" w:rsidRPr="00FB7D9C" w:rsidRDefault="008437D9" w:rsidP="00692233">
            <w:pPr>
              <w:rPr>
                <w:color w:val="000000" w:themeColor="text1"/>
                <w:sz w:val="20"/>
              </w:rPr>
            </w:pPr>
            <w:r w:rsidRPr="00FB7D9C">
              <w:rPr>
                <w:color w:val="000000" w:themeColor="text1"/>
                <w:sz w:val="20"/>
              </w:rPr>
              <w:t>UNIDO</w:t>
            </w:r>
          </w:p>
        </w:tc>
        <w:tc>
          <w:tcPr>
            <w:tcW w:w="1632" w:type="pct"/>
            <w:shd w:val="clear" w:color="auto" w:fill="auto"/>
          </w:tcPr>
          <w:p w14:paraId="3D08F462" w14:textId="65705A7D" w:rsidR="0001218E" w:rsidRPr="00996241" w:rsidRDefault="00930026" w:rsidP="00692233">
            <w:pPr>
              <w:jc w:val="right"/>
              <w:rPr>
                <w:color w:val="000000" w:themeColor="text1"/>
                <w:sz w:val="20"/>
              </w:rPr>
            </w:pPr>
            <w:r>
              <w:rPr>
                <w:color w:val="000000" w:themeColor="text1"/>
                <w:sz w:val="20"/>
              </w:rPr>
              <w:t>11</w:t>
            </w:r>
            <w:r w:rsidR="00CB6E31">
              <w:rPr>
                <w:color w:val="000000" w:themeColor="text1"/>
                <w:sz w:val="20"/>
              </w:rPr>
              <w:t>5,000</w:t>
            </w:r>
          </w:p>
        </w:tc>
        <w:tc>
          <w:tcPr>
            <w:tcW w:w="1844" w:type="pct"/>
            <w:shd w:val="clear" w:color="auto" w:fill="auto"/>
          </w:tcPr>
          <w:p w14:paraId="1B943011" w14:textId="188B09AF" w:rsidR="0001218E" w:rsidRPr="00996241" w:rsidRDefault="00930026" w:rsidP="00692233">
            <w:pPr>
              <w:jc w:val="right"/>
              <w:rPr>
                <w:color w:val="000000" w:themeColor="text1"/>
                <w:sz w:val="20"/>
              </w:rPr>
            </w:pPr>
            <w:r>
              <w:rPr>
                <w:color w:val="000000" w:themeColor="text1"/>
                <w:sz w:val="20"/>
              </w:rPr>
              <w:t>8,050</w:t>
            </w:r>
          </w:p>
        </w:tc>
      </w:tr>
      <w:tr w:rsidR="0001218E" w:rsidRPr="00EB31E3" w14:paraId="30B22858" w14:textId="77777777" w:rsidTr="00930026">
        <w:trPr>
          <w:trHeight w:hRule="exact" w:val="286"/>
        </w:trPr>
        <w:tc>
          <w:tcPr>
            <w:tcW w:w="1524" w:type="pct"/>
            <w:shd w:val="clear" w:color="auto" w:fill="auto"/>
          </w:tcPr>
          <w:p w14:paraId="12A821C6" w14:textId="0C24C8A5" w:rsidR="0001218E" w:rsidRPr="00FB7D9C" w:rsidRDefault="008437D9" w:rsidP="00692233">
            <w:pPr>
              <w:rPr>
                <w:color w:val="000000" w:themeColor="text1"/>
                <w:sz w:val="20"/>
              </w:rPr>
            </w:pPr>
            <w:r w:rsidRPr="00FB7D9C">
              <w:rPr>
                <w:color w:val="000000" w:themeColor="text1"/>
                <w:sz w:val="20"/>
              </w:rPr>
              <w:t>UNEP</w:t>
            </w:r>
          </w:p>
        </w:tc>
        <w:tc>
          <w:tcPr>
            <w:tcW w:w="1632" w:type="pct"/>
            <w:shd w:val="clear" w:color="auto" w:fill="auto"/>
          </w:tcPr>
          <w:p w14:paraId="57245DE7" w14:textId="08514A43" w:rsidR="0001218E" w:rsidRPr="00996241" w:rsidRDefault="00CB6E31" w:rsidP="00692233">
            <w:pPr>
              <w:jc w:val="right"/>
              <w:rPr>
                <w:color w:val="000000" w:themeColor="text1"/>
                <w:sz w:val="20"/>
              </w:rPr>
            </w:pPr>
            <w:r>
              <w:rPr>
                <w:color w:val="000000" w:themeColor="text1"/>
                <w:sz w:val="20"/>
              </w:rPr>
              <w:t>35,000</w:t>
            </w:r>
          </w:p>
        </w:tc>
        <w:tc>
          <w:tcPr>
            <w:tcW w:w="1844" w:type="pct"/>
            <w:shd w:val="clear" w:color="auto" w:fill="auto"/>
          </w:tcPr>
          <w:p w14:paraId="293350DE" w14:textId="44C32E02" w:rsidR="0001218E" w:rsidRPr="00996241" w:rsidRDefault="00CB6E31" w:rsidP="00692233">
            <w:pPr>
              <w:jc w:val="right"/>
              <w:rPr>
                <w:color w:val="000000" w:themeColor="text1"/>
                <w:sz w:val="20"/>
              </w:rPr>
            </w:pPr>
            <w:r>
              <w:rPr>
                <w:color w:val="000000" w:themeColor="text1"/>
                <w:sz w:val="20"/>
              </w:rPr>
              <w:t>4,55</w:t>
            </w:r>
            <w:r w:rsidR="00FB7D9C">
              <w:rPr>
                <w:color w:val="000000" w:themeColor="text1"/>
                <w:sz w:val="20"/>
              </w:rPr>
              <w:t>0</w:t>
            </w:r>
          </w:p>
        </w:tc>
      </w:tr>
      <w:tr w:rsidR="0001218E" w:rsidRPr="00EB31E3" w14:paraId="391B91A4" w14:textId="77777777" w:rsidTr="00930026">
        <w:trPr>
          <w:trHeight w:hRule="exact" w:val="290"/>
        </w:trPr>
        <w:tc>
          <w:tcPr>
            <w:tcW w:w="1524" w:type="pct"/>
            <w:shd w:val="clear" w:color="auto" w:fill="auto"/>
          </w:tcPr>
          <w:p w14:paraId="3DC28DB0" w14:textId="77777777" w:rsidR="0001218E" w:rsidRPr="00FB7D9C" w:rsidRDefault="0001218E" w:rsidP="00692233">
            <w:pPr>
              <w:rPr>
                <w:b/>
                <w:bCs/>
                <w:color w:val="000000" w:themeColor="text1"/>
                <w:sz w:val="20"/>
              </w:rPr>
            </w:pPr>
            <w:r w:rsidRPr="00FB7D9C">
              <w:rPr>
                <w:b/>
                <w:bCs/>
                <w:color w:val="000000" w:themeColor="text1"/>
                <w:sz w:val="20"/>
              </w:rPr>
              <w:t>Total</w:t>
            </w:r>
          </w:p>
        </w:tc>
        <w:tc>
          <w:tcPr>
            <w:tcW w:w="1632" w:type="pct"/>
            <w:shd w:val="clear" w:color="auto" w:fill="auto"/>
          </w:tcPr>
          <w:p w14:paraId="6BC26AFB" w14:textId="64E5C1F2" w:rsidR="0001218E" w:rsidRPr="00247283" w:rsidRDefault="00CB6E31" w:rsidP="00692233">
            <w:pPr>
              <w:jc w:val="right"/>
              <w:rPr>
                <w:b/>
                <w:bCs/>
                <w:color w:val="000000" w:themeColor="text1"/>
                <w:sz w:val="20"/>
              </w:rPr>
            </w:pPr>
            <w:r>
              <w:rPr>
                <w:b/>
                <w:bCs/>
                <w:color w:val="000000" w:themeColor="text1"/>
                <w:sz w:val="20"/>
              </w:rPr>
              <w:t>1</w:t>
            </w:r>
            <w:r w:rsidR="00930026">
              <w:rPr>
                <w:b/>
                <w:bCs/>
                <w:color w:val="000000" w:themeColor="text1"/>
                <w:sz w:val="20"/>
              </w:rPr>
              <w:t>5</w:t>
            </w:r>
            <w:r>
              <w:rPr>
                <w:b/>
                <w:bCs/>
                <w:color w:val="000000" w:themeColor="text1"/>
                <w:sz w:val="20"/>
              </w:rPr>
              <w:t>0,000</w:t>
            </w:r>
          </w:p>
        </w:tc>
        <w:tc>
          <w:tcPr>
            <w:tcW w:w="1844" w:type="pct"/>
            <w:shd w:val="clear" w:color="auto" w:fill="auto"/>
          </w:tcPr>
          <w:p w14:paraId="1C8F1B6B" w14:textId="3F9E0D63" w:rsidR="0001218E" w:rsidRPr="00247283" w:rsidRDefault="003A3F6F" w:rsidP="00692233">
            <w:pPr>
              <w:jc w:val="right"/>
              <w:rPr>
                <w:b/>
                <w:bCs/>
                <w:color w:val="000000" w:themeColor="text1"/>
                <w:sz w:val="20"/>
              </w:rPr>
            </w:pPr>
            <w:r>
              <w:rPr>
                <w:b/>
                <w:bCs/>
                <w:color w:val="000000" w:themeColor="text1"/>
                <w:sz w:val="20"/>
              </w:rPr>
              <w:t>1</w:t>
            </w:r>
            <w:r w:rsidR="00930026">
              <w:rPr>
                <w:b/>
                <w:bCs/>
                <w:color w:val="000000" w:themeColor="text1"/>
                <w:sz w:val="20"/>
              </w:rPr>
              <w:t>2</w:t>
            </w:r>
            <w:r>
              <w:rPr>
                <w:b/>
                <w:bCs/>
                <w:color w:val="000000" w:themeColor="text1"/>
                <w:sz w:val="20"/>
              </w:rPr>
              <w:t>,</w:t>
            </w:r>
            <w:r w:rsidR="00930026">
              <w:rPr>
                <w:b/>
                <w:bCs/>
                <w:color w:val="000000" w:themeColor="text1"/>
                <w:sz w:val="20"/>
              </w:rPr>
              <w:t>60</w:t>
            </w:r>
            <w:r w:rsidR="00FB7D9C">
              <w:rPr>
                <w:b/>
                <w:bCs/>
                <w:color w:val="000000" w:themeColor="text1"/>
                <w:sz w:val="20"/>
              </w:rPr>
              <w:t>0</w:t>
            </w:r>
          </w:p>
        </w:tc>
      </w:tr>
    </w:tbl>
    <w:p w14:paraId="71AF1C23" w14:textId="77777777" w:rsidR="0001218E" w:rsidRPr="00A72033" w:rsidRDefault="0001218E" w:rsidP="006F2CC2">
      <w:pPr>
        <w:jc w:val="center"/>
        <w:rPr>
          <w:sz w:val="10"/>
          <w:szCs w:val="10"/>
        </w:rPr>
      </w:pPr>
    </w:p>
    <w:tbl>
      <w:tblPr>
        <w:tblStyle w:val="TableGrid"/>
        <w:tblW w:w="5000" w:type="pct"/>
        <w:tblLook w:val="04A0" w:firstRow="1" w:lastRow="0" w:firstColumn="1" w:lastColumn="0" w:noHBand="0" w:noVBand="1"/>
      </w:tblPr>
      <w:tblGrid>
        <w:gridCol w:w="2859"/>
        <w:gridCol w:w="6491"/>
      </w:tblGrid>
      <w:tr w:rsidR="0001218E" w:rsidRPr="00EB31E3" w14:paraId="714B6C39" w14:textId="77777777" w:rsidTr="00307155">
        <w:trPr>
          <w:trHeight w:hRule="exact" w:val="281"/>
        </w:trPr>
        <w:tc>
          <w:tcPr>
            <w:tcW w:w="1529" w:type="pct"/>
            <w:shd w:val="clear" w:color="auto" w:fill="auto"/>
          </w:tcPr>
          <w:p w14:paraId="65D76991" w14:textId="77777777" w:rsidR="0001218E" w:rsidRPr="00996241" w:rsidRDefault="0001218E" w:rsidP="00692233">
            <w:pPr>
              <w:jc w:val="left"/>
              <w:rPr>
                <w:b/>
                <w:color w:val="000000" w:themeColor="text1"/>
                <w:sz w:val="20"/>
              </w:rPr>
            </w:pPr>
            <w:r w:rsidRPr="00996241">
              <w:rPr>
                <w:b/>
                <w:color w:val="000000" w:themeColor="text1"/>
                <w:sz w:val="20"/>
              </w:rPr>
              <w:t>Secretariat's recommendation:</w:t>
            </w:r>
          </w:p>
        </w:tc>
        <w:tc>
          <w:tcPr>
            <w:tcW w:w="3471" w:type="pct"/>
            <w:shd w:val="clear" w:color="auto" w:fill="auto"/>
          </w:tcPr>
          <w:p w14:paraId="13F9CD73" w14:textId="69D5B6B7" w:rsidR="0001218E" w:rsidRPr="00996241" w:rsidRDefault="0001218E" w:rsidP="00692233">
            <w:pPr>
              <w:jc w:val="center"/>
              <w:rPr>
                <w:color w:val="000000" w:themeColor="text1"/>
                <w:sz w:val="20"/>
              </w:rPr>
            </w:pPr>
            <w:r w:rsidRPr="009B091A">
              <w:rPr>
                <w:color w:val="000000" w:themeColor="text1"/>
                <w:sz w:val="20"/>
              </w:rPr>
              <w:t>Individual consideration</w:t>
            </w:r>
            <w:r w:rsidR="0058377B">
              <w:rPr>
                <w:color w:val="000000" w:themeColor="text1"/>
                <w:sz w:val="20"/>
              </w:rPr>
              <w:t xml:space="preserve"> – </w:t>
            </w:r>
            <w:r w:rsidR="008B3BF5">
              <w:rPr>
                <w:color w:val="000000" w:themeColor="text1"/>
                <w:sz w:val="20"/>
              </w:rPr>
              <w:t>a</w:t>
            </w:r>
            <w:r w:rsidR="0058377B">
              <w:rPr>
                <w:color w:val="000000" w:themeColor="text1"/>
                <w:sz w:val="20"/>
              </w:rPr>
              <w:t>ll technical and cost issues resolved</w:t>
            </w:r>
          </w:p>
        </w:tc>
      </w:tr>
    </w:tbl>
    <w:p w14:paraId="36E15A7C" w14:textId="77777777" w:rsidR="00A72033" w:rsidRDefault="00A72033">
      <w:pPr>
        <w:jc w:val="left"/>
        <w:rPr>
          <w:b/>
        </w:rPr>
      </w:pPr>
      <w:r>
        <w:rPr>
          <w:b/>
        </w:rPr>
        <w:br w:type="page"/>
      </w:r>
    </w:p>
    <w:p w14:paraId="6F9661BD" w14:textId="6029D535" w:rsidR="00A863B4" w:rsidRPr="00BA1BBD" w:rsidRDefault="00DA3D1B" w:rsidP="00C348F6">
      <w:pPr>
        <w:widowControl w:val="0"/>
        <w:tabs>
          <w:tab w:val="left" w:pos="2880"/>
          <w:tab w:val="left" w:pos="5760"/>
        </w:tabs>
        <w:spacing w:before="240" w:after="240"/>
        <w:jc w:val="center"/>
        <w:rPr>
          <w:b/>
          <w:sz w:val="24"/>
          <w:szCs w:val="24"/>
        </w:rPr>
      </w:pPr>
      <w:r w:rsidRPr="009931F4">
        <w:rPr>
          <w:b/>
        </w:rPr>
        <w:lastRenderedPageBreak/>
        <w:t>PROJECT DESCRIPTION</w:t>
      </w:r>
      <w:r w:rsidRPr="00BA1BBD" w:rsidDel="00DA3D1B">
        <w:rPr>
          <w:b/>
          <w:sz w:val="24"/>
          <w:szCs w:val="24"/>
        </w:rPr>
        <w:t xml:space="preserve"> </w:t>
      </w:r>
    </w:p>
    <w:p w14:paraId="54A236C1" w14:textId="28F1A6B9" w:rsidR="00B9216A" w:rsidRDefault="001A7248" w:rsidP="00584CFF">
      <w:pPr>
        <w:pStyle w:val="Heading1"/>
      </w:pPr>
      <w:r>
        <w:t xml:space="preserve">At </w:t>
      </w:r>
      <w:r w:rsidR="003A3F6F">
        <w:t xml:space="preserve">its </w:t>
      </w:r>
      <w:r>
        <w:t>91</w:t>
      </w:r>
      <w:r w:rsidRPr="00BC5EC2">
        <w:rPr>
          <w:vertAlign w:val="superscript"/>
        </w:rPr>
        <w:t>st</w:t>
      </w:r>
      <w:r>
        <w:t xml:space="preserve"> meeting</w:t>
      </w:r>
      <w:r w:rsidR="00B5336C">
        <w:t>,</w:t>
      </w:r>
      <w:r>
        <w:t xml:space="preserve"> </w:t>
      </w:r>
      <w:r w:rsidR="00B5336C">
        <w:t xml:space="preserve">the Executive Committee considered </w:t>
      </w:r>
      <w:r w:rsidR="00502F1F">
        <w:t xml:space="preserve">stage I of the Kigali HFC implementation plan (KIP) </w:t>
      </w:r>
      <w:r w:rsidR="003C5FF5">
        <w:t xml:space="preserve">for the </w:t>
      </w:r>
      <w:r w:rsidR="00756287">
        <w:t>Niger</w:t>
      </w:r>
      <w:r w:rsidR="00AC177D">
        <w:t>.</w:t>
      </w:r>
      <w:r w:rsidR="008F560C">
        <w:rPr>
          <w:rStyle w:val="FootnoteReference"/>
        </w:rPr>
        <w:footnoteReference w:id="3"/>
      </w:r>
      <w:r w:rsidR="008F560C">
        <w:t xml:space="preserve"> </w:t>
      </w:r>
      <w:r w:rsidR="000133B2">
        <w:t>In the absence of an established</w:t>
      </w:r>
      <w:r w:rsidR="008F560C">
        <w:t xml:space="preserve"> </w:t>
      </w:r>
      <w:r w:rsidR="006B71CB">
        <w:t>HFC consumption baseline</w:t>
      </w:r>
      <w:r w:rsidR="008F560C">
        <w:t xml:space="preserve"> </w:t>
      </w:r>
      <w:r w:rsidR="00BA443E">
        <w:t xml:space="preserve">for the country </w:t>
      </w:r>
      <w:r w:rsidR="00855AE1">
        <w:t xml:space="preserve">or an agreement </w:t>
      </w:r>
      <w:r w:rsidR="0053077E">
        <w:t xml:space="preserve">on the </w:t>
      </w:r>
      <w:r w:rsidR="00053B68">
        <w:t xml:space="preserve">levels and modalities of funding </w:t>
      </w:r>
      <w:r w:rsidR="0053077E" w:rsidRPr="003E6879">
        <w:t xml:space="preserve">for </w:t>
      </w:r>
      <w:r w:rsidR="00550CB1">
        <w:t xml:space="preserve">HFC phase-down in </w:t>
      </w:r>
      <w:r w:rsidR="00053B68">
        <w:t>the refrigeration servicing sector</w:t>
      </w:r>
      <w:r w:rsidR="004D4729">
        <w:t xml:space="preserve"> at the time</w:t>
      </w:r>
      <w:r w:rsidR="000133B2">
        <w:t>,</w:t>
      </w:r>
      <w:r w:rsidR="000E7BFA">
        <w:t xml:space="preserve"> </w:t>
      </w:r>
      <w:r w:rsidR="000133B2">
        <w:t>t</w:t>
      </w:r>
      <w:r w:rsidR="008F4459">
        <w:t>he</w:t>
      </w:r>
      <w:r w:rsidR="000133B2">
        <w:t xml:space="preserve"> Executive </w:t>
      </w:r>
      <w:r w:rsidR="008F4459">
        <w:t xml:space="preserve">Committee </w:t>
      </w:r>
      <w:r w:rsidR="00DA3D1B">
        <w:t>approved</w:t>
      </w:r>
      <w:r w:rsidR="007B547E">
        <w:t>, on an exceptional basis and without setting a precedent,</w:t>
      </w:r>
      <w:r w:rsidR="00BC5EC2">
        <w:t xml:space="preserve"> </w:t>
      </w:r>
      <w:r w:rsidR="00DA3D1B" w:rsidRPr="00DB2DBB">
        <w:t>US $109,800, consisting of US $80,000, plus agency support costs of US $7,200, for UNIDO and US $20,000, plus agency support costs of US $2,600, for UNEP</w:t>
      </w:r>
      <w:r w:rsidR="00650BF9">
        <w:t>, to support activities identified in the implementation plan for the first tranche of stage I of the KIP for the Niger</w:t>
      </w:r>
      <w:r w:rsidR="001E71F4">
        <w:t>,</w:t>
      </w:r>
      <w:r w:rsidR="00C440AB">
        <w:rPr>
          <w:rStyle w:val="FootnoteReference"/>
        </w:rPr>
        <w:footnoteReference w:id="4"/>
      </w:r>
      <w:r w:rsidR="00650BF9">
        <w:t xml:space="preserve"> on the</w:t>
      </w:r>
      <w:r w:rsidR="00E96328">
        <w:t xml:space="preserve"> </w:t>
      </w:r>
      <w:r w:rsidR="00650BF9">
        <w:t xml:space="preserve">understanding that the funding would be incorporated </w:t>
      </w:r>
      <w:r w:rsidR="00650BF9" w:rsidRPr="00C440AB">
        <w:t>within the first tranche of</w:t>
      </w:r>
      <w:r w:rsidR="00650BF9">
        <w:t xml:space="preserve"> stage I of the KIP</w:t>
      </w:r>
      <w:r w:rsidR="00CD373C">
        <w:t>, deferred</w:t>
      </w:r>
      <w:r w:rsidR="00650BF9">
        <w:t xml:space="preserve"> </w:t>
      </w:r>
      <w:r w:rsidR="00A4479C">
        <w:t xml:space="preserve">for </w:t>
      </w:r>
      <w:r w:rsidR="00650BF9">
        <w:t>consider</w:t>
      </w:r>
      <w:r w:rsidR="00A4479C">
        <w:t xml:space="preserve">ation </w:t>
      </w:r>
      <w:r w:rsidR="00650BF9">
        <w:t xml:space="preserve">by the Executive Committee </w:t>
      </w:r>
      <w:r w:rsidR="00742ECE">
        <w:t>to</w:t>
      </w:r>
      <w:r w:rsidR="00252DE3">
        <w:t xml:space="preserve"> </w:t>
      </w:r>
      <w:r w:rsidR="00650BF9">
        <w:t>the 92</w:t>
      </w:r>
      <w:r w:rsidR="00650BF9" w:rsidRPr="00B72ECA">
        <w:rPr>
          <w:vertAlign w:val="superscript"/>
        </w:rPr>
        <w:t>nd</w:t>
      </w:r>
      <w:r w:rsidR="00A37709">
        <w:t xml:space="preserve"> </w:t>
      </w:r>
      <w:r w:rsidR="00650BF9">
        <w:t>meeting</w:t>
      </w:r>
      <w:r w:rsidR="006169CB">
        <w:t>.</w:t>
      </w:r>
      <w:r w:rsidR="004D4729">
        <w:rPr>
          <w:rStyle w:val="FootnoteReference"/>
        </w:rPr>
        <w:footnoteReference w:id="5"/>
      </w:r>
    </w:p>
    <w:p w14:paraId="3A8F739A" w14:textId="442EDB5C" w:rsidR="00B9216A" w:rsidRDefault="00AE337F" w:rsidP="00511A20">
      <w:pPr>
        <w:pStyle w:val="Heading1"/>
      </w:pPr>
      <w:r>
        <w:t>At the 92</w:t>
      </w:r>
      <w:r w:rsidRPr="003E6FD5">
        <w:rPr>
          <w:vertAlign w:val="superscript"/>
        </w:rPr>
        <w:t>nd</w:t>
      </w:r>
      <w:r>
        <w:t xml:space="preserve"> meeting, i</w:t>
      </w:r>
      <w:r w:rsidR="00517F85">
        <w:t xml:space="preserve">n the absence of </w:t>
      </w:r>
      <w:r>
        <w:t>an established</w:t>
      </w:r>
      <w:r w:rsidR="00B72ECA">
        <w:t xml:space="preserve"> </w:t>
      </w:r>
      <w:r w:rsidR="00B72ECA" w:rsidRPr="008C2729">
        <w:t xml:space="preserve">HFC baseline </w:t>
      </w:r>
      <w:r>
        <w:t xml:space="preserve">and </w:t>
      </w:r>
      <w:r w:rsidR="00B72ECA">
        <w:t xml:space="preserve">the </w:t>
      </w:r>
      <w:r w:rsidR="00B72ECA" w:rsidRPr="008C2729">
        <w:t>cost guidelines for HFC phase-down</w:t>
      </w:r>
      <w:r w:rsidR="0053077E">
        <w:t xml:space="preserve">, </w:t>
      </w:r>
      <w:r w:rsidR="008C2729" w:rsidRPr="008C2729">
        <w:t>UNIDO requested, on behalf of the Government of the Niger, that consideration of stage I of the KIP be further deferred to the 93</w:t>
      </w:r>
      <w:r w:rsidR="008C2729" w:rsidRPr="00425223">
        <w:rPr>
          <w:vertAlign w:val="superscript"/>
        </w:rPr>
        <w:t>rd</w:t>
      </w:r>
      <w:r w:rsidR="008C2729" w:rsidRPr="008C2729">
        <w:t xml:space="preserve"> meeting</w:t>
      </w:r>
      <w:r w:rsidR="001A1FDE">
        <w:t>.</w:t>
      </w:r>
    </w:p>
    <w:p w14:paraId="6CA7C950" w14:textId="6AC30867" w:rsidR="0001218E" w:rsidRPr="000E3E6B" w:rsidRDefault="00772451" w:rsidP="00511A20">
      <w:pPr>
        <w:pStyle w:val="Heading1"/>
      </w:pPr>
      <w:r w:rsidRPr="00977AB6">
        <w:t xml:space="preserve">On behalf of the Government </w:t>
      </w:r>
      <w:r w:rsidRPr="00612FB9">
        <w:rPr>
          <w:shd w:val="clear" w:color="auto" w:fill="FFFFFF" w:themeFill="background1"/>
        </w:rPr>
        <w:t>of the Niger, UNIDO as</w:t>
      </w:r>
      <w:r w:rsidRPr="00977AB6">
        <w:t xml:space="preserve"> the lead implementing agency has </w:t>
      </w:r>
      <w:r w:rsidR="00EB503D">
        <w:t>re</w:t>
      </w:r>
      <w:r w:rsidRPr="00977AB6">
        <w:t xml:space="preserve">submitted </w:t>
      </w:r>
      <w:r w:rsidR="002C02F3">
        <w:t>to the 93</w:t>
      </w:r>
      <w:r w:rsidR="002C02F3" w:rsidRPr="0089491E">
        <w:rPr>
          <w:vertAlign w:val="superscript"/>
        </w:rPr>
        <w:t>rd</w:t>
      </w:r>
      <w:r w:rsidR="002C02F3">
        <w:t xml:space="preserve"> meeting, </w:t>
      </w:r>
      <w:r w:rsidR="002A6BC7">
        <w:t>the</w:t>
      </w:r>
      <w:r w:rsidRPr="00977AB6">
        <w:t xml:space="preserve"> request for stage I of the KIP, at a total cost of US $469,140, consisting of US $317,000, plus agency support costs of US $22,190</w:t>
      </w:r>
      <w:r w:rsidR="00BF64AC">
        <w:t>,</w:t>
      </w:r>
      <w:r w:rsidRPr="00977AB6">
        <w:t xml:space="preserve"> for UNIDO and US $115,000, plus agency support costs of US $14,950</w:t>
      </w:r>
      <w:r w:rsidR="00BF64AC">
        <w:t>,</w:t>
      </w:r>
      <w:r w:rsidRPr="00977AB6">
        <w:t xml:space="preserve"> for UNEP, as originally submitted</w:t>
      </w:r>
      <w:r>
        <w:t>.</w:t>
      </w:r>
      <w:r w:rsidR="008B3BF5" w:rsidRPr="00DB2DBB">
        <w:rPr>
          <w:vertAlign w:val="superscript"/>
        </w:rPr>
        <w:footnoteReference w:id="6"/>
      </w:r>
      <w:r w:rsidR="005B7610">
        <w:t xml:space="preserve"> </w:t>
      </w:r>
      <w:r w:rsidR="00480CFB">
        <w:t>Th</w:t>
      </w:r>
      <w:r w:rsidR="003530C2">
        <w:t>e project proposal</w:t>
      </w:r>
      <w:r w:rsidR="00480CFB">
        <w:t xml:space="preserve"> </w:t>
      </w:r>
      <w:r w:rsidR="003530C2">
        <w:t xml:space="preserve">was revised </w:t>
      </w:r>
      <w:r w:rsidR="00480CFB" w:rsidRPr="00417178">
        <w:t>t</w:t>
      </w:r>
      <w:r w:rsidR="003530C2">
        <w:t>aking</w:t>
      </w:r>
      <w:r w:rsidR="00480CFB" w:rsidRPr="00417178">
        <w:t xml:space="preserve"> into consideration the </w:t>
      </w:r>
      <w:r w:rsidR="00480CFB">
        <w:t xml:space="preserve">country’s </w:t>
      </w:r>
      <w:r w:rsidR="00480CFB" w:rsidRPr="00417178">
        <w:t>established HFC baseline and decision 92/37</w:t>
      </w:r>
      <w:r w:rsidR="00480CFB">
        <w:t xml:space="preserve"> on </w:t>
      </w:r>
      <w:r w:rsidR="00480CFB" w:rsidRPr="00417178">
        <w:t xml:space="preserve">the level and modalities of funding </w:t>
      </w:r>
      <w:r w:rsidR="00480CFB">
        <w:t>in</w:t>
      </w:r>
      <w:r w:rsidR="00480CFB" w:rsidRPr="00417178">
        <w:t xml:space="preserve"> the refrigeration servicing sector</w:t>
      </w:r>
      <w:r w:rsidR="00480CFB">
        <w:t xml:space="preserve">. </w:t>
      </w:r>
      <w:r w:rsidR="0001218E" w:rsidRPr="008E7A1E">
        <w:t>The implementation of stage </w:t>
      </w:r>
      <w:r w:rsidR="009C442A" w:rsidRPr="008E7A1E">
        <w:t>I</w:t>
      </w:r>
      <w:r w:rsidR="0001218E" w:rsidRPr="008E7A1E">
        <w:t xml:space="preserve"> of the </w:t>
      </w:r>
      <w:r w:rsidR="009C442A" w:rsidRPr="008E7A1E">
        <w:t>KI</w:t>
      </w:r>
      <w:r w:rsidR="0001218E" w:rsidRPr="008E7A1E">
        <w:t xml:space="preserve">P will </w:t>
      </w:r>
      <w:r w:rsidR="009053E6" w:rsidRPr="008E7A1E">
        <w:t xml:space="preserve">assist </w:t>
      </w:r>
      <w:r w:rsidR="00973C32" w:rsidRPr="008E7A1E">
        <w:t xml:space="preserve">the Government </w:t>
      </w:r>
      <w:r w:rsidR="00973C32" w:rsidRPr="00612FB9">
        <w:rPr>
          <w:shd w:val="clear" w:color="auto" w:fill="FFFFFF" w:themeFill="background1"/>
        </w:rPr>
        <w:t xml:space="preserve">of </w:t>
      </w:r>
      <w:r w:rsidR="008437D9" w:rsidRPr="00612FB9">
        <w:rPr>
          <w:shd w:val="clear" w:color="auto" w:fill="FFFFFF" w:themeFill="background1"/>
        </w:rPr>
        <w:t>the Niger</w:t>
      </w:r>
      <w:r w:rsidR="009053E6" w:rsidRPr="00612FB9">
        <w:rPr>
          <w:shd w:val="clear" w:color="auto" w:fill="FFFFFF" w:themeFill="background1"/>
        </w:rPr>
        <w:t xml:space="preserve"> in</w:t>
      </w:r>
      <w:r w:rsidR="009053E6" w:rsidRPr="008E7A1E">
        <w:t xml:space="preserve"> </w:t>
      </w:r>
      <w:r w:rsidR="00C71E09">
        <w:t xml:space="preserve">achieving a </w:t>
      </w:r>
      <w:r w:rsidR="003C617E" w:rsidRPr="00C71E09">
        <w:t>10</w:t>
      </w:r>
      <w:r w:rsidR="00C71E09">
        <w:t> </w:t>
      </w:r>
      <w:r w:rsidR="003C617E" w:rsidRPr="00C71E09">
        <w:t>per</w:t>
      </w:r>
      <w:r w:rsidR="00C71E09">
        <w:t> </w:t>
      </w:r>
      <w:r w:rsidR="003C617E" w:rsidRPr="003C617E">
        <w:t xml:space="preserve">cent </w:t>
      </w:r>
      <w:r w:rsidR="003C617E" w:rsidRPr="000E3E6B">
        <w:t>reduction from its average HFC consumption</w:t>
      </w:r>
      <w:r w:rsidR="0055374D" w:rsidRPr="000E3E6B">
        <w:t xml:space="preserve"> in the baseline years</w:t>
      </w:r>
      <w:r w:rsidR="00BE1B00" w:rsidRPr="000E3E6B">
        <w:t>,</w:t>
      </w:r>
      <w:r w:rsidR="003C617E" w:rsidRPr="000E3E6B">
        <w:t xml:space="preserve"> </w:t>
      </w:r>
      <w:r w:rsidR="00BE1B00" w:rsidRPr="000E3E6B">
        <w:t xml:space="preserve">or 35.2 per cent of its HFC baseline, </w:t>
      </w:r>
      <w:r w:rsidR="00C224A2" w:rsidRPr="000E3E6B">
        <w:t>by 1</w:t>
      </w:r>
      <w:r w:rsidR="00E46361" w:rsidRPr="000E3E6B">
        <w:t> </w:t>
      </w:r>
      <w:r w:rsidR="00C224A2" w:rsidRPr="000E3E6B">
        <w:t>January</w:t>
      </w:r>
      <w:r w:rsidR="00E46361" w:rsidRPr="000E3E6B">
        <w:t> </w:t>
      </w:r>
      <w:r w:rsidR="00C224A2" w:rsidRPr="000E3E6B">
        <w:t>20</w:t>
      </w:r>
      <w:bookmarkStart w:id="2" w:name="_Hlk149554519"/>
      <w:r w:rsidR="008D117D" w:rsidRPr="000E3E6B">
        <w:t>29</w:t>
      </w:r>
      <w:bookmarkEnd w:id="2"/>
      <w:r w:rsidR="00987E68" w:rsidRPr="000E3E6B">
        <w:t>.</w:t>
      </w:r>
    </w:p>
    <w:p w14:paraId="4D1E7B77" w14:textId="0E4844E0" w:rsidR="00AC21A3" w:rsidRPr="000E3E6B" w:rsidRDefault="0099289A" w:rsidP="00C83E6E">
      <w:pPr>
        <w:pStyle w:val="Heading1"/>
      </w:pPr>
      <w:r w:rsidRPr="00DB2DBB">
        <w:t xml:space="preserve">No </w:t>
      </w:r>
      <w:r w:rsidRPr="000E3E6B">
        <w:t xml:space="preserve">additional funds </w:t>
      </w:r>
      <w:r w:rsidR="001A349E" w:rsidRPr="000E3E6B">
        <w:t>to those approved at the 91</w:t>
      </w:r>
      <w:r w:rsidR="001A349E" w:rsidRPr="000E3E6B">
        <w:rPr>
          <w:vertAlign w:val="superscript"/>
        </w:rPr>
        <w:t>st</w:t>
      </w:r>
      <w:r w:rsidR="001A349E" w:rsidRPr="000E3E6B">
        <w:t xml:space="preserve"> meeting </w:t>
      </w:r>
      <w:r w:rsidR="00BD51C3" w:rsidRPr="000E3E6B">
        <w:t>were</w:t>
      </w:r>
      <w:r w:rsidRPr="000E3E6B">
        <w:t xml:space="preserve"> requested for the first tranche of stage I of the KIP</w:t>
      </w:r>
      <w:r w:rsidR="00E32DA0" w:rsidRPr="000E3E6B">
        <w:t>, as submitted</w:t>
      </w:r>
      <w:r w:rsidRPr="000E3E6B">
        <w:t>.</w:t>
      </w:r>
      <w:r w:rsidR="00DB1718" w:rsidRPr="000E3E6B">
        <w:t xml:space="preserve"> </w:t>
      </w:r>
    </w:p>
    <w:p w14:paraId="34D089F9" w14:textId="0635ED95" w:rsidR="00C04A7B" w:rsidRPr="00AC21A3" w:rsidRDefault="00C04A7B" w:rsidP="009433D0">
      <w:pPr>
        <w:pStyle w:val="Heading1"/>
        <w:numPr>
          <w:ilvl w:val="0"/>
          <w:numId w:val="0"/>
        </w:numPr>
        <w:spacing w:before="240"/>
        <w:rPr>
          <w:b/>
        </w:rPr>
      </w:pPr>
      <w:r w:rsidRPr="00DB2DBB">
        <w:rPr>
          <w:b/>
        </w:rPr>
        <w:t>Background</w:t>
      </w:r>
    </w:p>
    <w:p w14:paraId="593C1012" w14:textId="29BB1568" w:rsidR="00E36F37" w:rsidRPr="00B8370B" w:rsidRDefault="00892D91" w:rsidP="00B8370B">
      <w:pPr>
        <w:pStyle w:val="Heading1"/>
        <w:shd w:val="clear" w:color="auto" w:fill="FFFFFF" w:themeFill="background1"/>
      </w:pPr>
      <w:r w:rsidRPr="00892D91">
        <w:t xml:space="preserve">The </w:t>
      </w:r>
      <w:r w:rsidR="001A4153">
        <w:t xml:space="preserve">Government of the </w:t>
      </w:r>
      <w:r w:rsidRPr="00892D91">
        <w:t>Niger ratified all amendments to the Montreal Protocol, including the Kigali Amendment on 29 August 2018. The Niger has an HCFC consumption baseline of 15.98 ODP tonnes or 290.54</w:t>
      </w:r>
      <w:r w:rsidR="00B114A3">
        <w:t> </w:t>
      </w:r>
      <w:r w:rsidRPr="00892D91">
        <w:t>metric</w:t>
      </w:r>
      <w:r w:rsidR="00B114A3">
        <w:t> </w:t>
      </w:r>
      <w:r w:rsidRPr="00892D91">
        <w:t>tonnes (mt)</w:t>
      </w:r>
      <w:r w:rsidR="003139E8">
        <w:t xml:space="preserve"> and is set</w:t>
      </w:r>
      <w:r w:rsidR="00B8370B">
        <w:t xml:space="preserve"> to </w:t>
      </w:r>
      <w:r w:rsidRPr="00892D91">
        <w:t xml:space="preserve">completely phase out </w:t>
      </w:r>
      <w:r w:rsidR="00A94B5C">
        <w:t xml:space="preserve">HCFCs </w:t>
      </w:r>
      <w:r w:rsidR="00B8370B">
        <w:t xml:space="preserve">by </w:t>
      </w:r>
      <w:r w:rsidRPr="00892D91">
        <w:t xml:space="preserve">1 January </w:t>
      </w:r>
      <w:r w:rsidRPr="00B8370B">
        <w:t>2030</w:t>
      </w:r>
      <w:r w:rsidR="00E36F37" w:rsidRPr="00B8370B">
        <w:t>.</w:t>
      </w:r>
      <w:r w:rsidR="00E36F37" w:rsidRPr="00B8370B">
        <w:rPr>
          <w:rStyle w:val="FootnoteReference"/>
        </w:rPr>
        <w:footnoteReference w:id="7"/>
      </w:r>
    </w:p>
    <w:p w14:paraId="4D11B0F0" w14:textId="5FDB2DE7" w:rsidR="0001218E" w:rsidRPr="00FB1B55" w:rsidRDefault="0001218E" w:rsidP="006F2CC2">
      <w:pPr>
        <w:spacing w:after="240"/>
        <w:outlineLvl w:val="0"/>
        <w:rPr>
          <w:bCs/>
          <w:u w:val="single"/>
        </w:rPr>
      </w:pPr>
      <w:r w:rsidRPr="00FB1B55">
        <w:rPr>
          <w:bCs/>
          <w:u w:val="single"/>
        </w:rPr>
        <w:t>Status of implementation of the HCFC phase-out management plan</w:t>
      </w:r>
    </w:p>
    <w:p w14:paraId="7EC5B30F" w14:textId="37B4A3E9" w:rsidR="00992E9D" w:rsidRPr="00FB1B55" w:rsidRDefault="00B304DD" w:rsidP="00B304DD">
      <w:pPr>
        <w:pStyle w:val="Heading1"/>
      </w:pPr>
      <w:r w:rsidRPr="00FB1B55">
        <w:t xml:space="preserve">Stage I of the </w:t>
      </w:r>
      <w:r w:rsidRPr="00FB1B55">
        <w:rPr>
          <w:bCs/>
        </w:rPr>
        <w:t>HCFC phase-out management plan (</w:t>
      </w:r>
      <w:r w:rsidRPr="00FB1B55">
        <w:t>HPMP) for the Niger was approved at the 66</w:t>
      </w:r>
      <w:r w:rsidRPr="00FB1B55">
        <w:rPr>
          <w:vertAlign w:val="superscript"/>
        </w:rPr>
        <w:t>th</w:t>
      </w:r>
      <w:r w:rsidRPr="00FB1B55">
        <w:t> meeting</w:t>
      </w:r>
      <w:r w:rsidRPr="00FB1B55">
        <w:rPr>
          <w:rStyle w:val="FootnoteReference"/>
        </w:rPr>
        <w:footnoteReference w:id="8"/>
      </w:r>
      <w:r w:rsidRPr="00FB1B55">
        <w:rPr>
          <w:vertAlign w:val="superscript"/>
        </w:rPr>
        <w:t xml:space="preserve"> </w:t>
      </w:r>
      <w:r w:rsidRPr="00FB1B55">
        <w:t>and revised at the 84</w:t>
      </w:r>
      <w:r w:rsidRPr="00FB1B55">
        <w:rPr>
          <w:vertAlign w:val="superscript"/>
        </w:rPr>
        <w:t>th</w:t>
      </w:r>
      <w:r w:rsidRPr="00FB1B55">
        <w:t> meeting</w:t>
      </w:r>
      <w:r w:rsidRPr="00FB1B55">
        <w:rPr>
          <w:rStyle w:val="FootnoteReference"/>
        </w:rPr>
        <w:footnoteReference w:id="9"/>
      </w:r>
      <w:r w:rsidRPr="00FB1B55">
        <w:t xml:space="preserve"> to phase out 5.60 ODP tonnes of HCFCs used in the refrigeration and air</w:t>
      </w:r>
      <w:r w:rsidRPr="00FB1B55">
        <w:noBreakHyphen/>
        <w:t xml:space="preserve">conditioning (RAC) servicing sector to meet </w:t>
      </w:r>
      <w:r w:rsidRPr="00991CAE">
        <w:t>the 35 per cent</w:t>
      </w:r>
      <w:r w:rsidRPr="00FB1B55">
        <w:t xml:space="preserve"> reduction from the baseline by 2020, at a total cost of US $560,000, plus agency support costs.</w:t>
      </w:r>
      <w:r w:rsidR="007E7383" w:rsidRPr="00FB1B55">
        <w:t xml:space="preserve"> Stage I was completed </w:t>
      </w:r>
      <w:r w:rsidR="00FB1B55">
        <w:t>in</w:t>
      </w:r>
      <w:r w:rsidR="00992E9D" w:rsidRPr="00FB1B55">
        <w:t xml:space="preserve"> December</w:t>
      </w:r>
      <w:r w:rsidR="005C4CFB">
        <w:t> </w:t>
      </w:r>
      <w:r w:rsidR="00992E9D" w:rsidRPr="00FB1B55">
        <w:t>2022.</w:t>
      </w:r>
    </w:p>
    <w:p w14:paraId="50E6DF6C" w14:textId="2EF9EB3D" w:rsidR="00B304DD" w:rsidRPr="00996241" w:rsidRDefault="00B304DD" w:rsidP="00B304DD">
      <w:pPr>
        <w:pStyle w:val="Heading1"/>
      </w:pPr>
      <w:r w:rsidRPr="00FB1B55">
        <w:lastRenderedPageBreak/>
        <w:t>Stage II of the HPMP for the Niger was approved at the 90</w:t>
      </w:r>
      <w:r w:rsidRPr="00FB1B55">
        <w:rPr>
          <w:vertAlign w:val="superscript"/>
        </w:rPr>
        <w:t>th</w:t>
      </w:r>
      <w:r w:rsidRPr="00FB1B55">
        <w:t xml:space="preserve"> meeting</w:t>
      </w:r>
      <w:r w:rsidRPr="00FB1B55">
        <w:rPr>
          <w:vertAlign w:val="superscript"/>
        </w:rPr>
        <w:footnoteReference w:id="10"/>
      </w:r>
      <w:r w:rsidRPr="00FB1B55">
        <w:t xml:space="preserve"> for the complete phase</w:t>
      </w:r>
      <w:r w:rsidR="008048D4">
        <w:noBreakHyphen/>
      </w:r>
      <w:r w:rsidRPr="00FB1B55">
        <w:t>out of the remaining HCFC consumption of 10.38 ODP tonnes, in the amount of US $1,040,000, plus agency support costs. Stage II will be completed by December 2031, as stipulated in the Agreement between the Government</w:t>
      </w:r>
      <w:r w:rsidRPr="00975C0D">
        <w:t xml:space="preserve"> of </w:t>
      </w:r>
      <w:r>
        <w:t>the Niger</w:t>
      </w:r>
      <w:r w:rsidRPr="00975C0D">
        <w:t xml:space="preserve"> and</w:t>
      </w:r>
      <w:r w:rsidRPr="009931F4">
        <w:t xml:space="preserve"> the Executive Committee.</w:t>
      </w:r>
    </w:p>
    <w:p w14:paraId="441603AE" w14:textId="77777777" w:rsidR="00B304DD" w:rsidRPr="004F3155" w:rsidRDefault="00B304DD" w:rsidP="00B304DD">
      <w:pPr>
        <w:pStyle w:val="Heading1"/>
        <w:numPr>
          <w:ilvl w:val="0"/>
          <w:numId w:val="0"/>
        </w:numPr>
        <w:rPr>
          <w:u w:val="single"/>
        </w:rPr>
      </w:pPr>
      <w:r w:rsidRPr="004F3155">
        <w:rPr>
          <w:u w:val="single"/>
        </w:rPr>
        <w:t>Status of implementation of HFC-related activities</w:t>
      </w:r>
    </w:p>
    <w:p w14:paraId="36DB896A" w14:textId="45BB166A" w:rsidR="005812CF" w:rsidRDefault="005812CF" w:rsidP="005812CF">
      <w:pPr>
        <w:pStyle w:val="Heading1"/>
        <w:widowControl w:val="0"/>
      </w:pPr>
      <w:r>
        <w:t>At the 74</w:t>
      </w:r>
      <w:r w:rsidRPr="004B2728">
        <w:rPr>
          <w:vertAlign w:val="superscript"/>
        </w:rPr>
        <w:t>th</w:t>
      </w:r>
      <w:r>
        <w:t xml:space="preserve"> meeting, funding </w:t>
      </w:r>
      <w:r w:rsidR="00A476A3">
        <w:t xml:space="preserve">in the amount of US $70,000 was approved </w:t>
      </w:r>
      <w:r>
        <w:t>for</w:t>
      </w:r>
      <w:r w:rsidR="00A476A3">
        <w:t xml:space="preserve"> the Niger to</w:t>
      </w:r>
      <w:r>
        <w:t xml:space="preserve"> conduct a survey on the use of alternatives to ozone</w:t>
      </w:r>
      <w:r>
        <w:noBreakHyphen/>
        <w:t>depleting substances (ODSs)</w:t>
      </w:r>
      <w:r w:rsidR="00A476A3">
        <w:t xml:space="preserve"> in the country; the project was</w:t>
      </w:r>
      <w:r>
        <w:t xml:space="preserve"> completed in September</w:t>
      </w:r>
      <w:r w:rsidR="00A476A3">
        <w:t> </w:t>
      </w:r>
      <w:r>
        <w:t>2017</w:t>
      </w:r>
      <w:r w:rsidR="00A476A3">
        <w:t>.</w:t>
      </w:r>
      <w:r>
        <w:t xml:space="preserve"> </w:t>
      </w:r>
      <w:r w:rsidR="00A476A3">
        <w:t>At</w:t>
      </w:r>
      <w:r>
        <w:t xml:space="preserve"> the 81</w:t>
      </w:r>
      <w:r w:rsidRPr="004B2728">
        <w:rPr>
          <w:vertAlign w:val="superscript"/>
        </w:rPr>
        <w:t>st</w:t>
      </w:r>
      <w:r>
        <w:t xml:space="preserve"> meeting, funding </w:t>
      </w:r>
      <w:r w:rsidR="00C765A1">
        <w:t xml:space="preserve">in the amount of US $150,000 was approved </w:t>
      </w:r>
      <w:r>
        <w:t xml:space="preserve">for </w:t>
      </w:r>
      <w:r w:rsidR="00A476A3">
        <w:t xml:space="preserve">the </w:t>
      </w:r>
      <w:r>
        <w:t>implement</w:t>
      </w:r>
      <w:r w:rsidR="00A476A3">
        <w:t>ation of</w:t>
      </w:r>
      <w:r>
        <w:t xml:space="preserve"> enabling activities for HFC phase</w:t>
      </w:r>
      <w:r>
        <w:noBreakHyphen/>
        <w:t xml:space="preserve">down, completed in December 2020. These activities assisted the country </w:t>
      </w:r>
      <w:r w:rsidRPr="004B2728">
        <w:rPr>
          <w:i/>
          <w:iCs/>
        </w:rPr>
        <w:t>inter alia</w:t>
      </w:r>
      <w:r>
        <w:t xml:space="preserve"> in ratifying the Kigali Amendment, updating its licensing system to include HFCs and HFC blends, undertaking a survey on the imports of HFCs</w:t>
      </w:r>
      <w:r w:rsidR="0037728C">
        <w:t xml:space="preserve"> and related equipment and</w:t>
      </w:r>
      <w:r>
        <w:t xml:space="preserve"> </w:t>
      </w:r>
      <w:r w:rsidR="0037728C">
        <w:t xml:space="preserve">on relevant </w:t>
      </w:r>
      <w:r>
        <w:t>market trends, reporting of HFC import data under Article</w:t>
      </w:r>
      <w:r w:rsidR="0037728C">
        <w:t> </w:t>
      </w:r>
      <w:r>
        <w:t>7 of the Montreal Protocol, identifying capacity-building needs for refrigeration technicians to support the transition to alternatives</w:t>
      </w:r>
      <w:r w:rsidR="0037728C">
        <w:t>,</w:t>
      </w:r>
      <w:r>
        <w:t xml:space="preserve"> analyzing policy options to facilitate HFC phase</w:t>
      </w:r>
      <w:r>
        <w:noBreakHyphen/>
        <w:t xml:space="preserve">down, reviewing the existing national and regional standards on energy efficiency and labeling, and strengthening the dialogue with energy experts </w:t>
      </w:r>
      <w:r w:rsidR="0037728C">
        <w:t xml:space="preserve">on </w:t>
      </w:r>
      <w:r>
        <w:t>the national and regional levels.</w:t>
      </w:r>
    </w:p>
    <w:p w14:paraId="3D4BE9A4" w14:textId="39BE3818" w:rsidR="0037728C" w:rsidRDefault="0037728C" w:rsidP="005812CF">
      <w:pPr>
        <w:pStyle w:val="Heading1"/>
        <w:widowControl w:val="0"/>
        <w:numPr>
          <w:ilvl w:val="0"/>
          <w:numId w:val="0"/>
        </w:numPr>
        <w:autoSpaceDE w:val="0"/>
        <w:autoSpaceDN w:val="0"/>
        <w:adjustRightInd w:val="0"/>
        <w:rPr>
          <w:b/>
        </w:rPr>
      </w:pPr>
      <w:r>
        <w:rPr>
          <w:b/>
        </w:rPr>
        <w:t>Stage I of the Kigali HFC implementation plan</w:t>
      </w:r>
    </w:p>
    <w:p w14:paraId="1F336FE4" w14:textId="0FD01896" w:rsidR="005812CF" w:rsidRPr="0061571A" w:rsidRDefault="005812CF" w:rsidP="005812CF">
      <w:pPr>
        <w:pStyle w:val="Heading1"/>
        <w:widowControl w:val="0"/>
        <w:numPr>
          <w:ilvl w:val="0"/>
          <w:numId w:val="0"/>
        </w:numPr>
        <w:autoSpaceDE w:val="0"/>
        <w:autoSpaceDN w:val="0"/>
        <w:adjustRightInd w:val="0"/>
        <w:rPr>
          <w:bCs/>
          <w:u w:val="single"/>
        </w:rPr>
      </w:pPr>
      <w:r w:rsidRPr="0061571A">
        <w:rPr>
          <w:bCs/>
          <w:u w:val="single"/>
        </w:rPr>
        <w:t>Policy, regulatory, and institutional frameworks</w:t>
      </w:r>
    </w:p>
    <w:p w14:paraId="3C14703B" w14:textId="0A4E1AA3" w:rsidR="005812CF" w:rsidRPr="00AB5B9E" w:rsidRDefault="005812CF" w:rsidP="0019383B">
      <w:pPr>
        <w:pStyle w:val="Heading1"/>
      </w:pPr>
      <w:r w:rsidRPr="00AB5B9E">
        <w:t xml:space="preserve">The Ministry of </w:t>
      </w:r>
      <w:r w:rsidR="00A81D56">
        <w:t xml:space="preserve">Water, Sanitation and </w:t>
      </w:r>
      <w:r w:rsidR="0037728C">
        <w:t xml:space="preserve">the </w:t>
      </w:r>
      <w:r w:rsidR="00A81D56">
        <w:t>Environment</w:t>
      </w:r>
      <w:r w:rsidR="007016C9">
        <w:t xml:space="preserve"> (MHA/E) (formerly </w:t>
      </w:r>
      <w:r w:rsidR="00E87CD8">
        <w:t>the</w:t>
      </w:r>
      <w:r w:rsidR="007016C9">
        <w:t xml:space="preserve"> Ministry of</w:t>
      </w:r>
      <w:r w:rsidR="00600BAD">
        <w:t xml:space="preserve"> the</w:t>
      </w:r>
      <w:r w:rsidRPr="00AB5B9E">
        <w:t xml:space="preserve"> Environment and the Fight against Desertification</w:t>
      </w:r>
      <w:r w:rsidR="00600BAD">
        <w:t>)</w:t>
      </w:r>
      <w:r w:rsidRPr="00AB5B9E">
        <w:t xml:space="preserve"> is the national body </w:t>
      </w:r>
      <w:r>
        <w:t>responsible for the</w:t>
      </w:r>
      <w:r w:rsidRPr="00AB5B9E">
        <w:t xml:space="preserve"> implement</w:t>
      </w:r>
      <w:r>
        <w:t>ation of</w:t>
      </w:r>
      <w:r w:rsidRPr="00AB5B9E">
        <w:t xml:space="preserve"> the Montreal Protocol. The national ozone unit (NOU)</w:t>
      </w:r>
      <w:r>
        <w:t xml:space="preserve">, </w:t>
      </w:r>
      <w:r w:rsidR="00E87CD8">
        <w:t xml:space="preserve">embedded </w:t>
      </w:r>
      <w:r>
        <w:t>in the M</w:t>
      </w:r>
      <w:r w:rsidR="006842DB">
        <w:t>HA/E</w:t>
      </w:r>
      <w:r>
        <w:t xml:space="preserve">, </w:t>
      </w:r>
      <w:r w:rsidRPr="00AB5B9E">
        <w:t>collect</w:t>
      </w:r>
      <w:r w:rsidR="00A66630">
        <w:t>s</w:t>
      </w:r>
      <w:r w:rsidRPr="00AB5B9E">
        <w:t xml:space="preserve"> </w:t>
      </w:r>
      <w:r w:rsidR="00A66630">
        <w:t xml:space="preserve">relevant </w:t>
      </w:r>
      <w:r w:rsidR="00BB62B9">
        <w:t xml:space="preserve">data </w:t>
      </w:r>
      <w:r w:rsidRPr="00AB5B9E">
        <w:t>and repor</w:t>
      </w:r>
      <w:r w:rsidR="00E243E3">
        <w:t>t</w:t>
      </w:r>
      <w:r w:rsidR="00A66630">
        <w:t>s</w:t>
      </w:r>
      <w:r w:rsidRPr="00AB5B9E">
        <w:t xml:space="preserve"> </w:t>
      </w:r>
      <w:r w:rsidR="00BB62B9">
        <w:t xml:space="preserve">on the </w:t>
      </w:r>
      <w:r w:rsidRPr="00AB5B9E">
        <w:t xml:space="preserve">consumption of substances </w:t>
      </w:r>
      <w:r w:rsidR="00BB62B9">
        <w:t>controlled</w:t>
      </w:r>
      <w:r w:rsidR="00BB62B9" w:rsidRPr="00AB5B9E">
        <w:t xml:space="preserve"> </w:t>
      </w:r>
      <w:r w:rsidRPr="00AB5B9E">
        <w:t>under the Montreal Protocol, operat</w:t>
      </w:r>
      <w:r w:rsidR="009B2ECE">
        <w:t>es</w:t>
      </w:r>
      <w:r w:rsidRPr="00AB5B9E">
        <w:t xml:space="preserve"> the ODS import licensing system, allocat</w:t>
      </w:r>
      <w:r w:rsidR="009B2ECE">
        <w:t>es</w:t>
      </w:r>
      <w:r w:rsidRPr="00AB5B9E">
        <w:t xml:space="preserve"> quotas</w:t>
      </w:r>
      <w:r>
        <w:t>,</w:t>
      </w:r>
      <w:r w:rsidRPr="00AB5B9E">
        <w:t xml:space="preserve"> </w:t>
      </w:r>
      <w:r w:rsidR="00DB225B">
        <w:t>maintain</w:t>
      </w:r>
      <w:r w:rsidR="009B2ECE">
        <w:t>s</w:t>
      </w:r>
      <w:r w:rsidR="00DB225B">
        <w:t xml:space="preserve"> import records, </w:t>
      </w:r>
      <w:r w:rsidRPr="00AB5B9E">
        <w:t>and supervis</w:t>
      </w:r>
      <w:r w:rsidR="009B2ECE">
        <w:t>es</w:t>
      </w:r>
      <w:r w:rsidRPr="00AB5B9E">
        <w:t xml:space="preserve"> the implementation of projects approved by the </w:t>
      </w:r>
      <w:r w:rsidR="00BB62B9">
        <w:t>Executive Committee</w:t>
      </w:r>
      <w:r w:rsidRPr="00AB5B9E">
        <w:t>.</w:t>
      </w:r>
      <w:r w:rsidR="00BB62B9">
        <w:t xml:space="preserve"> Also </w:t>
      </w:r>
      <w:r w:rsidR="009B2ECE">
        <w:t>involved in</w:t>
      </w:r>
      <w:r w:rsidR="00BB62B9">
        <w:t xml:space="preserve"> HFC phase-down is the </w:t>
      </w:r>
      <w:r w:rsidRPr="00AB5B9E">
        <w:t>National Ozone Committee</w:t>
      </w:r>
      <w:r>
        <w:t>,</w:t>
      </w:r>
      <w:r w:rsidRPr="00AB5B9E">
        <w:t xml:space="preserve"> </w:t>
      </w:r>
      <w:r w:rsidR="009E00F6">
        <w:t>whose</w:t>
      </w:r>
      <w:r w:rsidR="00BB62B9">
        <w:t xml:space="preserve"> members </w:t>
      </w:r>
      <w:r w:rsidR="009E00F6">
        <w:t>represent</w:t>
      </w:r>
      <w:r w:rsidRPr="00AB5B9E">
        <w:t xml:space="preserve"> the Ministry of Commerce and Private Sector Promotion, the Directorate General </w:t>
      </w:r>
      <w:r>
        <w:t xml:space="preserve">of </w:t>
      </w:r>
      <w:r w:rsidR="009E00F6">
        <w:t xml:space="preserve">the </w:t>
      </w:r>
      <w:r w:rsidRPr="00AB5B9E">
        <w:t>Customs, the National Institute of Statistics</w:t>
      </w:r>
      <w:r>
        <w:t>,</w:t>
      </w:r>
      <w:r w:rsidRPr="00AB5B9E">
        <w:t xml:space="preserve"> </w:t>
      </w:r>
      <w:r>
        <w:t>and</w:t>
      </w:r>
      <w:r w:rsidRPr="00AB5B9E">
        <w:t xml:space="preserve"> ODS importers and distributors.</w:t>
      </w:r>
    </w:p>
    <w:p w14:paraId="79A7B261" w14:textId="27D13DFB" w:rsidR="005812CF" w:rsidRPr="008C2416" w:rsidRDefault="005812CF" w:rsidP="002A1EB6">
      <w:pPr>
        <w:pStyle w:val="Heading1"/>
      </w:pPr>
      <w:r w:rsidRPr="00AB5B9E">
        <w:t xml:space="preserve">The Niger has an operational ODS import licensing and quota system, </w:t>
      </w:r>
      <w:r w:rsidR="009E00F6">
        <w:t>originally developed for</w:t>
      </w:r>
      <w:r w:rsidRPr="00AB5B9E">
        <w:t xml:space="preserve"> HCFCs</w:t>
      </w:r>
      <w:r w:rsidR="00B22F48">
        <w:t xml:space="preserve"> and </w:t>
      </w:r>
      <w:r w:rsidR="00506138" w:rsidRPr="00AB5B9E">
        <w:t xml:space="preserve">extended </w:t>
      </w:r>
      <w:r w:rsidR="00506138">
        <w:t>i</w:t>
      </w:r>
      <w:r w:rsidRPr="00AB5B9E">
        <w:t xml:space="preserve">n 2021 to </w:t>
      </w:r>
      <w:r w:rsidR="009B2ECE">
        <w:t xml:space="preserve">cover </w:t>
      </w:r>
      <w:r w:rsidRPr="00AB5B9E">
        <w:t>HFC</w:t>
      </w:r>
      <w:r>
        <w:t>s</w:t>
      </w:r>
      <w:r w:rsidRPr="00AB5B9E">
        <w:t xml:space="preserve"> and </w:t>
      </w:r>
      <w:r w:rsidR="00882FB4">
        <w:t xml:space="preserve">related </w:t>
      </w:r>
      <w:r w:rsidRPr="00AB5B9E">
        <w:t xml:space="preserve">equipment. </w:t>
      </w:r>
      <w:r w:rsidR="00506138">
        <w:t xml:space="preserve">All HFC </w:t>
      </w:r>
      <w:r>
        <w:t>import</w:t>
      </w:r>
      <w:r w:rsidR="00506138">
        <w:t xml:space="preserve"> request</w:t>
      </w:r>
      <w:r w:rsidRPr="00AB5B9E">
        <w:t xml:space="preserve">s </w:t>
      </w:r>
      <w:r w:rsidR="00506138">
        <w:t>must be assessed by</w:t>
      </w:r>
      <w:r w:rsidRPr="00AB5B9E">
        <w:t xml:space="preserve"> </w:t>
      </w:r>
      <w:r w:rsidR="00E61868">
        <w:t>th</w:t>
      </w:r>
      <w:r w:rsidR="00E61868" w:rsidRPr="00AB5B9E">
        <w:t xml:space="preserve">e </w:t>
      </w:r>
      <w:r w:rsidR="00E61868">
        <w:t>NOU</w:t>
      </w:r>
      <w:r w:rsidR="00E61868" w:rsidRPr="00AB5B9E">
        <w:t xml:space="preserve"> </w:t>
      </w:r>
      <w:r w:rsidR="00E61868">
        <w:t>and</w:t>
      </w:r>
      <w:r w:rsidR="00473605">
        <w:t xml:space="preserve"> </w:t>
      </w:r>
      <w:r w:rsidRPr="00AB5B9E">
        <w:t>authoriz</w:t>
      </w:r>
      <w:r w:rsidR="00473605">
        <w:t>ed</w:t>
      </w:r>
      <w:r w:rsidRPr="00AB5B9E">
        <w:t xml:space="preserve"> by the Ministry of Commerce</w:t>
      </w:r>
      <w:r w:rsidR="00B47BBF">
        <w:t>.</w:t>
      </w:r>
      <w:r w:rsidR="008C734C">
        <w:t xml:space="preserve"> The Government </w:t>
      </w:r>
      <w:r w:rsidR="008C734C" w:rsidRPr="008C2416">
        <w:t xml:space="preserve">will </w:t>
      </w:r>
      <w:r w:rsidR="008C734C">
        <w:t xml:space="preserve">start </w:t>
      </w:r>
      <w:r w:rsidR="008C734C" w:rsidRPr="008C2416">
        <w:t>issu</w:t>
      </w:r>
      <w:r w:rsidR="008C734C">
        <w:t xml:space="preserve">ing HFC import quotas in </w:t>
      </w:r>
      <w:r w:rsidRPr="008C2416">
        <w:t>2024, the year of the HFC consumption freeze</w:t>
      </w:r>
      <w:r w:rsidR="008C734C">
        <w:t xml:space="preserve">, </w:t>
      </w:r>
      <w:r w:rsidRPr="008C2416">
        <w:t>distribut</w:t>
      </w:r>
      <w:r w:rsidR="008C734C">
        <w:t>ing them among</w:t>
      </w:r>
      <w:r w:rsidRPr="008C2416">
        <w:t xml:space="preserve"> importers on a “first come, first served” basis. </w:t>
      </w:r>
      <w:r w:rsidR="008C734C">
        <w:t>Tariff c</w:t>
      </w:r>
      <w:r w:rsidRPr="008C2416">
        <w:t xml:space="preserve">odes for HFCs and </w:t>
      </w:r>
      <w:r w:rsidR="008C734C">
        <w:t xml:space="preserve">related </w:t>
      </w:r>
      <w:r w:rsidRPr="008C2416">
        <w:t>equipment</w:t>
      </w:r>
      <w:r w:rsidR="008C734C">
        <w:t>,</w:t>
      </w:r>
      <w:r w:rsidRPr="008C2416">
        <w:t xml:space="preserve"> based on the Harmonized System updated in 2022</w:t>
      </w:r>
      <w:r w:rsidR="008C734C">
        <w:t>,</w:t>
      </w:r>
      <w:r w:rsidRPr="008C2416">
        <w:t xml:space="preserve"> </w:t>
      </w:r>
      <w:r w:rsidR="008C734C">
        <w:t>are</w:t>
      </w:r>
      <w:r w:rsidR="008C734C" w:rsidRPr="008C2416">
        <w:t xml:space="preserve"> </w:t>
      </w:r>
      <w:r w:rsidRPr="008C2416">
        <w:t xml:space="preserve">now included in the software </w:t>
      </w:r>
      <w:r w:rsidR="00496606">
        <w:t>applications used by</w:t>
      </w:r>
      <w:r w:rsidRPr="008C2416">
        <w:t xml:space="preserve"> the customs.</w:t>
      </w:r>
    </w:p>
    <w:p w14:paraId="31732B59" w14:textId="4CB0D898" w:rsidR="005812CF" w:rsidRPr="008C2416" w:rsidRDefault="00496606" w:rsidP="005812CF">
      <w:pPr>
        <w:pStyle w:val="Heading1"/>
      </w:pPr>
      <w:r>
        <w:t>The re</w:t>
      </w:r>
      <w:r w:rsidR="005812CF" w:rsidRPr="008C2416">
        <w:t xml:space="preserve">gional regulations by the West African Economic and Monetary Union that harmonize </w:t>
      </w:r>
      <w:r>
        <w:t xml:space="preserve">national </w:t>
      </w:r>
      <w:r w:rsidR="005812CF" w:rsidRPr="008C2416">
        <w:t>regulations for the import, marketing, use, and re-export of ODSs and equipment containing them, have not been extended to HFCs yet.</w:t>
      </w:r>
    </w:p>
    <w:p w14:paraId="14B91897" w14:textId="124B5DA9" w:rsidR="00490C4F" w:rsidRDefault="005812CF" w:rsidP="009E7F8C">
      <w:pPr>
        <w:spacing w:after="240"/>
      </w:pPr>
      <w:r w:rsidRPr="00435F4D">
        <w:rPr>
          <w:u w:val="single"/>
        </w:rPr>
        <w:t>HFC consumption</w:t>
      </w:r>
    </w:p>
    <w:p w14:paraId="46DF9147" w14:textId="26C44E76" w:rsidR="005812CF" w:rsidRPr="00021E79" w:rsidRDefault="005812CF" w:rsidP="009E7F8C">
      <w:pPr>
        <w:pStyle w:val="Heading1"/>
      </w:pPr>
      <w:r w:rsidRPr="00021E79">
        <w:t>The Niger only imports HFCs. In 202</w:t>
      </w:r>
      <w:r w:rsidR="00DE413C" w:rsidRPr="00021E79">
        <w:t>2</w:t>
      </w:r>
      <w:r w:rsidRPr="00021E79">
        <w:t xml:space="preserve">, the </w:t>
      </w:r>
      <w:r w:rsidR="00F26CC7">
        <w:t xml:space="preserve">predominantly </w:t>
      </w:r>
      <w:r w:rsidRPr="00021E79">
        <w:t xml:space="preserve">consumed </w:t>
      </w:r>
      <w:r w:rsidR="00276B2A">
        <w:t xml:space="preserve">substance </w:t>
      </w:r>
      <w:r w:rsidR="00F26CC7">
        <w:t>was</w:t>
      </w:r>
      <w:r w:rsidR="00276B2A">
        <w:t xml:space="preserve"> </w:t>
      </w:r>
      <w:r w:rsidRPr="00021E79">
        <w:t>R</w:t>
      </w:r>
      <w:r w:rsidRPr="00021E79">
        <w:noBreakHyphen/>
        <w:t>404A</w:t>
      </w:r>
      <w:r w:rsidR="00276B2A">
        <w:t xml:space="preserve">, accounting for </w:t>
      </w:r>
      <w:r w:rsidRPr="00021E79">
        <w:t xml:space="preserve">64 per cent of total </w:t>
      </w:r>
      <w:r w:rsidR="00F26CC7">
        <w:t xml:space="preserve">national </w:t>
      </w:r>
      <w:r w:rsidRPr="00021E79">
        <w:t>HFC consumption in CO</w:t>
      </w:r>
      <w:r w:rsidRPr="00021E79">
        <w:rPr>
          <w:vertAlign w:val="subscript"/>
        </w:rPr>
        <w:t>2</w:t>
      </w:r>
      <w:r w:rsidRPr="00021E79">
        <w:noBreakHyphen/>
        <w:t>equivalent (CO</w:t>
      </w:r>
      <w:r w:rsidRPr="00021E79">
        <w:rPr>
          <w:vertAlign w:val="subscript"/>
        </w:rPr>
        <w:t>2</w:t>
      </w:r>
      <w:r w:rsidRPr="00021E79">
        <w:t xml:space="preserve">-eq) tonnes, </w:t>
      </w:r>
      <w:r w:rsidR="00F26CC7">
        <w:t xml:space="preserve">followed by </w:t>
      </w:r>
      <w:r w:rsidRPr="00021E79">
        <w:t>HFC</w:t>
      </w:r>
      <w:r w:rsidRPr="00021E79">
        <w:noBreakHyphen/>
        <w:t>134a (22 per cent), R</w:t>
      </w:r>
      <w:r w:rsidRPr="00021E79">
        <w:noBreakHyphen/>
        <w:t>410A (10 per cent) and R</w:t>
      </w:r>
      <w:r w:rsidRPr="00021E79">
        <w:noBreakHyphen/>
        <w:t xml:space="preserve">407C (3 per cent). Table 1 presents the country’s HFC consumption as reported </w:t>
      </w:r>
      <w:r w:rsidR="00620071" w:rsidRPr="00620071">
        <w:t>to the Ozone Secretariat under Article 7 of the Montreal Protocol</w:t>
      </w:r>
      <w:r w:rsidRPr="00021E79">
        <w:t>.</w:t>
      </w:r>
    </w:p>
    <w:p w14:paraId="09D518CD" w14:textId="7E27A03F" w:rsidR="005812CF" w:rsidRPr="00FE68D4" w:rsidRDefault="005812CF" w:rsidP="00592D63">
      <w:pPr>
        <w:keepNext/>
        <w:outlineLvl w:val="0"/>
        <w:rPr>
          <w:b/>
          <w:bCs/>
        </w:rPr>
      </w:pPr>
      <w:r w:rsidRPr="00FE68D4">
        <w:rPr>
          <w:b/>
          <w:bCs/>
        </w:rPr>
        <w:lastRenderedPageBreak/>
        <w:t xml:space="preserve">Table 1. HFC consumption in </w:t>
      </w:r>
      <w:r>
        <w:rPr>
          <w:b/>
          <w:bCs/>
        </w:rPr>
        <w:t>t</w:t>
      </w:r>
      <w:r w:rsidRPr="00FE68D4">
        <w:rPr>
          <w:b/>
          <w:bCs/>
        </w:rPr>
        <w:t>he Niger (2019</w:t>
      </w:r>
      <w:r w:rsidRPr="006A5D3E">
        <w:rPr>
          <w:b/>
          <w:bCs/>
        </w:rPr>
        <w:t>-202</w:t>
      </w:r>
      <w:r w:rsidR="00E93B8D" w:rsidRPr="006A5D3E">
        <w:rPr>
          <w:b/>
          <w:bCs/>
        </w:rPr>
        <w:t>2</w:t>
      </w:r>
      <w:r w:rsidR="0010436B">
        <w:rPr>
          <w:b/>
          <w:bCs/>
        </w:rPr>
        <w:t xml:space="preserve"> Article 7</w:t>
      </w:r>
      <w:r w:rsidR="00337509">
        <w:rPr>
          <w:b/>
          <w:bCs/>
        </w:rPr>
        <w:t xml:space="preserve"> data</w:t>
      </w:r>
      <w:r w:rsidRPr="00FE68D4">
        <w:rPr>
          <w:b/>
          <w:bCs/>
        </w:rPr>
        <w:t>)</w:t>
      </w:r>
    </w:p>
    <w:tbl>
      <w:tblPr>
        <w:tblStyle w:val="TableGrid"/>
        <w:tblW w:w="5000" w:type="pct"/>
        <w:tblLook w:val="04A0" w:firstRow="1" w:lastRow="0" w:firstColumn="1" w:lastColumn="0" w:noHBand="0" w:noVBand="1"/>
      </w:tblPr>
      <w:tblGrid>
        <w:gridCol w:w="1456"/>
        <w:gridCol w:w="1494"/>
        <w:gridCol w:w="1229"/>
        <w:gridCol w:w="1229"/>
        <w:gridCol w:w="1165"/>
        <w:gridCol w:w="1165"/>
        <w:gridCol w:w="1612"/>
      </w:tblGrid>
      <w:tr w:rsidR="00E93B8D" w:rsidRPr="005A24C4" w14:paraId="6B01E6FE" w14:textId="77777777" w:rsidTr="00490881">
        <w:trPr>
          <w:trHeight w:val="200"/>
          <w:tblHeader/>
        </w:trPr>
        <w:tc>
          <w:tcPr>
            <w:tcW w:w="779" w:type="pct"/>
            <w:vMerge w:val="restart"/>
            <w:vAlign w:val="center"/>
          </w:tcPr>
          <w:p w14:paraId="4F25394D" w14:textId="77777777" w:rsidR="00E93B8D" w:rsidRPr="001615FA" w:rsidRDefault="00E93B8D" w:rsidP="00592D63">
            <w:pPr>
              <w:keepNext/>
              <w:jc w:val="center"/>
              <w:rPr>
                <w:b/>
                <w:bCs/>
                <w:sz w:val="20"/>
                <w:szCs w:val="20"/>
              </w:rPr>
            </w:pPr>
            <w:r>
              <w:rPr>
                <w:b/>
                <w:bCs/>
                <w:sz w:val="20"/>
                <w:szCs w:val="20"/>
              </w:rPr>
              <w:t xml:space="preserve">HFC </w:t>
            </w:r>
          </w:p>
        </w:tc>
        <w:tc>
          <w:tcPr>
            <w:tcW w:w="799" w:type="pct"/>
            <w:vMerge w:val="restart"/>
            <w:vAlign w:val="center"/>
          </w:tcPr>
          <w:p w14:paraId="62142E17" w14:textId="7051F5DC" w:rsidR="00E93B8D" w:rsidRPr="001615FA" w:rsidRDefault="00E93B8D" w:rsidP="00592D63">
            <w:pPr>
              <w:keepNext/>
              <w:jc w:val="center"/>
              <w:rPr>
                <w:b/>
                <w:bCs/>
                <w:sz w:val="20"/>
                <w:szCs w:val="20"/>
              </w:rPr>
            </w:pPr>
            <w:r>
              <w:rPr>
                <w:b/>
                <w:bCs/>
                <w:color w:val="000000"/>
                <w:sz w:val="20"/>
                <w:szCs w:val="20"/>
                <w:lang w:eastAsia="en-CA"/>
              </w:rPr>
              <w:t>GWP</w:t>
            </w:r>
            <w:r w:rsidR="0041428A">
              <w:rPr>
                <w:b/>
                <w:bCs/>
                <w:color w:val="000000"/>
                <w:sz w:val="20"/>
                <w:szCs w:val="20"/>
                <w:lang w:eastAsia="en-CA"/>
              </w:rPr>
              <w:t>*</w:t>
            </w:r>
          </w:p>
        </w:tc>
        <w:tc>
          <w:tcPr>
            <w:tcW w:w="657" w:type="pct"/>
            <w:vMerge w:val="restart"/>
            <w:vAlign w:val="center"/>
          </w:tcPr>
          <w:p w14:paraId="3B391082" w14:textId="77777777" w:rsidR="00E93B8D" w:rsidRPr="001615FA" w:rsidRDefault="00E93B8D" w:rsidP="00592D63">
            <w:pPr>
              <w:keepNext/>
              <w:jc w:val="center"/>
              <w:rPr>
                <w:b/>
                <w:bCs/>
                <w:sz w:val="20"/>
                <w:szCs w:val="20"/>
              </w:rPr>
            </w:pPr>
            <w:r w:rsidRPr="001615FA">
              <w:rPr>
                <w:b/>
                <w:bCs/>
                <w:sz w:val="20"/>
                <w:szCs w:val="20"/>
              </w:rPr>
              <w:t>2019</w:t>
            </w:r>
          </w:p>
        </w:tc>
        <w:tc>
          <w:tcPr>
            <w:tcW w:w="657" w:type="pct"/>
            <w:vMerge w:val="restart"/>
            <w:vAlign w:val="center"/>
          </w:tcPr>
          <w:p w14:paraId="173B1123" w14:textId="77777777" w:rsidR="00E93B8D" w:rsidRPr="001615FA" w:rsidRDefault="00E93B8D" w:rsidP="00592D63">
            <w:pPr>
              <w:keepNext/>
              <w:jc w:val="center"/>
              <w:rPr>
                <w:b/>
                <w:bCs/>
                <w:sz w:val="20"/>
                <w:szCs w:val="20"/>
              </w:rPr>
            </w:pPr>
            <w:r w:rsidRPr="001615FA">
              <w:rPr>
                <w:b/>
                <w:bCs/>
                <w:sz w:val="20"/>
                <w:szCs w:val="20"/>
              </w:rPr>
              <w:t>2020</w:t>
            </w:r>
          </w:p>
        </w:tc>
        <w:tc>
          <w:tcPr>
            <w:tcW w:w="623" w:type="pct"/>
            <w:vMerge w:val="restart"/>
            <w:vAlign w:val="center"/>
          </w:tcPr>
          <w:p w14:paraId="443BC4A5" w14:textId="01684097" w:rsidR="00E93B8D" w:rsidRPr="001615FA" w:rsidRDefault="00E93B8D" w:rsidP="00592D63">
            <w:pPr>
              <w:keepNext/>
              <w:jc w:val="center"/>
              <w:rPr>
                <w:b/>
                <w:bCs/>
                <w:sz w:val="20"/>
                <w:szCs w:val="20"/>
              </w:rPr>
            </w:pPr>
            <w:r w:rsidRPr="001615FA">
              <w:rPr>
                <w:b/>
                <w:bCs/>
                <w:sz w:val="20"/>
                <w:szCs w:val="20"/>
              </w:rPr>
              <w:t>2021</w:t>
            </w:r>
          </w:p>
        </w:tc>
        <w:tc>
          <w:tcPr>
            <w:tcW w:w="623" w:type="pct"/>
            <w:vMerge w:val="restart"/>
            <w:shd w:val="clear" w:color="auto" w:fill="auto"/>
            <w:vAlign w:val="center"/>
          </w:tcPr>
          <w:p w14:paraId="500D313F" w14:textId="267781F8" w:rsidR="00E93B8D" w:rsidRPr="001615FA" w:rsidRDefault="00E93B8D" w:rsidP="00592D63">
            <w:pPr>
              <w:keepNext/>
              <w:jc w:val="center"/>
              <w:rPr>
                <w:b/>
                <w:bCs/>
                <w:sz w:val="20"/>
                <w:szCs w:val="20"/>
              </w:rPr>
            </w:pPr>
            <w:r>
              <w:rPr>
                <w:b/>
                <w:bCs/>
                <w:sz w:val="20"/>
                <w:szCs w:val="20"/>
              </w:rPr>
              <w:t>2022</w:t>
            </w:r>
          </w:p>
        </w:tc>
        <w:tc>
          <w:tcPr>
            <w:tcW w:w="862" w:type="pct"/>
            <w:tcBorders>
              <w:bottom w:val="nil"/>
            </w:tcBorders>
            <w:shd w:val="clear" w:color="auto" w:fill="auto"/>
            <w:vAlign w:val="center"/>
          </w:tcPr>
          <w:p w14:paraId="25272D4F" w14:textId="77777777" w:rsidR="00E93B8D" w:rsidRPr="001615FA" w:rsidRDefault="00E93B8D" w:rsidP="00592D63">
            <w:pPr>
              <w:keepNext/>
              <w:jc w:val="center"/>
              <w:rPr>
                <w:b/>
                <w:bCs/>
                <w:sz w:val="20"/>
                <w:szCs w:val="20"/>
              </w:rPr>
            </w:pPr>
            <w:r w:rsidRPr="00A55614">
              <w:rPr>
                <w:b/>
                <w:bCs/>
                <w:color w:val="000000"/>
                <w:sz w:val="20"/>
                <w:szCs w:val="20"/>
                <w:lang w:eastAsia="en-CA"/>
              </w:rPr>
              <w:t xml:space="preserve">Share of HFC consumption </w:t>
            </w:r>
          </w:p>
        </w:tc>
      </w:tr>
      <w:tr w:rsidR="00E93B8D" w:rsidRPr="005A24C4" w14:paraId="3E386915" w14:textId="77777777" w:rsidTr="00490881">
        <w:trPr>
          <w:trHeight w:val="50"/>
          <w:tblHeader/>
        </w:trPr>
        <w:tc>
          <w:tcPr>
            <w:tcW w:w="779" w:type="pct"/>
            <w:vMerge/>
            <w:vAlign w:val="center"/>
          </w:tcPr>
          <w:p w14:paraId="4307A06D" w14:textId="77777777" w:rsidR="00E93B8D" w:rsidRDefault="00E93B8D" w:rsidP="00652315">
            <w:pPr>
              <w:jc w:val="center"/>
              <w:rPr>
                <w:b/>
                <w:bCs/>
                <w:sz w:val="20"/>
                <w:szCs w:val="20"/>
              </w:rPr>
            </w:pPr>
          </w:p>
        </w:tc>
        <w:tc>
          <w:tcPr>
            <w:tcW w:w="799" w:type="pct"/>
            <w:vMerge/>
            <w:vAlign w:val="center"/>
          </w:tcPr>
          <w:p w14:paraId="16A23CB5" w14:textId="77777777" w:rsidR="00E93B8D" w:rsidRDefault="00E93B8D" w:rsidP="00652315">
            <w:pPr>
              <w:jc w:val="center"/>
              <w:rPr>
                <w:b/>
                <w:bCs/>
                <w:color w:val="000000"/>
                <w:sz w:val="20"/>
                <w:szCs w:val="20"/>
                <w:lang w:eastAsia="en-CA"/>
              </w:rPr>
            </w:pPr>
          </w:p>
        </w:tc>
        <w:tc>
          <w:tcPr>
            <w:tcW w:w="657" w:type="pct"/>
            <w:vMerge/>
            <w:vAlign w:val="center"/>
          </w:tcPr>
          <w:p w14:paraId="68FFADB0" w14:textId="77777777" w:rsidR="00E93B8D" w:rsidRPr="001615FA" w:rsidRDefault="00E93B8D" w:rsidP="00652315">
            <w:pPr>
              <w:jc w:val="center"/>
              <w:rPr>
                <w:b/>
                <w:bCs/>
                <w:sz w:val="20"/>
                <w:szCs w:val="20"/>
              </w:rPr>
            </w:pPr>
          </w:p>
        </w:tc>
        <w:tc>
          <w:tcPr>
            <w:tcW w:w="657" w:type="pct"/>
            <w:vMerge/>
            <w:vAlign w:val="center"/>
          </w:tcPr>
          <w:p w14:paraId="33B73326" w14:textId="77777777" w:rsidR="00E93B8D" w:rsidRPr="001615FA" w:rsidRDefault="00E93B8D" w:rsidP="00652315">
            <w:pPr>
              <w:jc w:val="center"/>
              <w:rPr>
                <w:b/>
                <w:bCs/>
                <w:sz w:val="20"/>
                <w:szCs w:val="20"/>
              </w:rPr>
            </w:pPr>
          </w:p>
        </w:tc>
        <w:tc>
          <w:tcPr>
            <w:tcW w:w="623" w:type="pct"/>
            <w:vMerge/>
          </w:tcPr>
          <w:p w14:paraId="5387E5CA" w14:textId="77777777" w:rsidR="00E93B8D" w:rsidRPr="001615FA" w:rsidRDefault="00E93B8D" w:rsidP="00652315">
            <w:pPr>
              <w:jc w:val="center"/>
              <w:rPr>
                <w:b/>
                <w:bCs/>
                <w:sz w:val="20"/>
                <w:szCs w:val="20"/>
              </w:rPr>
            </w:pPr>
          </w:p>
        </w:tc>
        <w:tc>
          <w:tcPr>
            <w:tcW w:w="623" w:type="pct"/>
            <w:vMerge/>
            <w:shd w:val="clear" w:color="auto" w:fill="auto"/>
            <w:vAlign w:val="center"/>
          </w:tcPr>
          <w:p w14:paraId="1631F619" w14:textId="75E4546E" w:rsidR="00E93B8D" w:rsidRPr="001615FA" w:rsidRDefault="00E93B8D" w:rsidP="00652315">
            <w:pPr>
              <w:jc w:val="center"/>
              <w:rPr>
                <w:b/>
                <w:bCs/>
                <w:sz w:val="20"/>
                <w:szCs w:val="20"/>
              </w:rPr>
            </w:pPr>
          </w:p>
        </w:tc>
        <w:tc>
          <w:tcPr>
            <w:tcW w:w="862" w:type="pct"/>
            <w:tcBorders>
              <w:top w:val="nil"/>
            </w:tcBorders>
            <w:shd w:val="clear" w:color="auto" w:fill="auto"/>
            <w:vAlign w:val="center"/>
          </w:tcPr>
          <w:p w14:paraId="15BAE6E4" w14:textId="68524FD5" w:rsidR="00E93B8D" w:rsidRPr="00A55614" w:rsidRDefault="00E93B8D" w:rsidP="00652315">
            <w:pPr>
              <w:jc w:val="center"/>
              <w:rPr>
                <w:b/>
                <w:bCs/>
                <w:color w:val="000000"/>
                <w:sz w:val="20"/>
                <w:szCs w:val="20"/>
                <w:lang w:eastAsia="en-CA"/>
              </w:rPr>
            </w:pPr>
            <w:r>
              <w:rPr>
                <w:b/>
                <w:bCs/>
                <w:color w:val="000000"/>
                <w:sz w:val="20"/>
                <w:szCs w:val="20"/>
                <w:lang w:eastAsia="en-CA"/>
              </w:rPr>
              <w:t xml:space="preserve">in </w:t>
            </w:r>
            <w:r w:rsidRPr="00490881">
              <w:rPr>
                <w:b/>
                <w:bCs/>
                <w:color w:val="000000"/>
                <w:sz w:val="20"/>
                <w:szCs w:val="20"/>
                <w:lang w:eastAsia="en-CA"/>
              </w:rPr>
              <w:t>2022 (%</w:t>
            </w:r>
            <w:r w:rsidRPr="00A55614">
              <w:rPr>
                <w:b/>
                <w:bCs/>
                <w:color w:val="000000"/>
                <w:sz w:val="20"/>
                <w:szCs w:val="20"/>
                <w:lang w:eastAsia="en-CA"/>
              </w:rPr>
              <w:t>)</w:t>
            </w:r>
          </w:p>
        </w:tc>
      </w:tr>
      <w:tr w:rsidR="0033540D" w:rsidRPr="005A24C4" w14:paraId="267562D2" w14:textId="77777777" w:rsidTr="00490881">
        <w:tc>
          <w:tcPr>
            <w:tcW w:w="5000" w:type="pct"/>
            <w:gridSpan w:val="7"/>
            <w:shd w:val="clear" w:color="auto" w:fill="auto"/>
          </w:tcPr>
          <w:p w14:paraId="15242392" w14:textId="0C4A642C" w:rsidR="0033540D" w:rsidRPr="001615FA" w:rsidRDefault="006658BC" w:rsidP="00652315">
            <w:pPr>
              <w:rPr>
                <w:b/>
                <w:bCs/>
                <w:sz w:val="20"/>
                <w:szCs w:val="20"/>
              </w:rPr>
            </w:pPr>
            <w:r>
              <w:rPr>
                <w:b/>
                <w:bCs/>
                <w:sz w:val="20"/>
                <w:szCs w:val="20"/>
              </w:rPr>
              <w:t>m</w:t>
            </w:r>
            <w:r w:rsidR="0033540D" w:rsidRPr="001615FA">
              <w:rPr>
                <w:b/>
                <w:bCs/>
                <w:sz w:val="20"/>
                <w:szCs w:val="20"/>
              </w:rPr>
              <w:t>t</w:t>
            </w:r>
          </w:p>
        </w:tc>
      </w:tr>
      <w:tr w:rsidR="00E93B8D" w:rsidRPr="005A24C4" w14:paraId="03A02FAA" w14:textId="77777777" w:rsidTr="00490881">
        <w:tc>
          <w:tcPr>
            <w:tcW w:w="779" w:type="pct"/>
            <w:tcBorders>
              <w:top w:val="nil"/>
              <w:left w:val="single" w:sz="4" w:space="0" w:color="auto"/>
              <w:bottom w:val="single" w:sz="4" w:space="0" w:color="auto"/>
              <w:right w:val="single" w:sz="4" w:space="0" w:color="auto"/>
            </w:tcBorders>
            <w:shd w:val="clear" w:color="auto" w:fill="auto"/>
          </w:tcPr>
          <w:p w14:paraId="005CD069" w14:textId="77777777" w:rsidR="00E93B8D" w:rsidRPr="001615FA" w:rsidRDefault="00E93B8D" w:rsidP="00E93B8D">
            <w:pPr>
              <w:rPr>
                <w:sz w:val="20"/>
                <w:szCs w:val="20"/>
              </w:rPr>
            </w:pPr>
            <w:r w:rsidRPr="001615FA">
              <w:rPr>
                <w:sz w:val="20"/>
                <w:szCs w:val="20"/>
              </w:rPr>
              <w:t>HFC-134a</w:t>
            </w:r>
          </w:p>
        </w:tc>
        <w:tc>
          <w:tcPr>
            <w:tcW w:w="799" w:type="pct"/>
            <w:tcBorders>
              <w:top w:val="nil"/>
              <w:left w:val="nil"/>
              <w:bottom w:val="single" w:sz="4" w:space="0" w:color="auto"/>
              <w:right w:val="single" w:sz="4" w:space="0" w:color="auto"/>
            </w:tcBorders>
            <w:shd w:val="clear" w:color="auto" w:fill="auto"/>
          </w:tcPr>
          <w:p w14:paraId="03B3EF84" w14:textId="5380BC59" w:rsidR="00E93B8D" w:rsidRPr="001615FA" w:rsidRDefault="00E93B8D" w:rsidP="00E93B8D">
            <w:pPr>
              <w:jc w:val="right"/>
              <w:rPr>
                <w:sz w:val="20"/>
                <w:szCs w:val="20"/>
              </w:rPr>
            </w:pPr>
            <w:r w:rsidRPr="001615FA">
              <w:rPr>
                <w:sz w:val="20"/>
                <w:szCs w:val="20"/>
              </w:rPr>
              <w:t>1,430</w:t>
            </w:r>
            <w:r w:rsidR="004573FF">
              <w:rPr>
                <w:sz w:val="20"/>
                <w:szCs w:val="20"/>
              </w:rPr>
              <w:t>0</w:t>
            </w:r>
          </w:p>
        </w:tc>
        <w:tc>
          <w:tcPr>
            <w:tcW w:w="657" w:type="pct"/>
            <w:tcBorders>
              <w:top w:val="nil"/>
              <w:left w:val="nil"/>
              <w:bottom w:val="single" w:sz="4" w:space="0" w:color="auto"/>
              <w:right w:val="single" w:sz="4" w:space="0" w:color="auto"/>
            </w:tcBorders>
            <w:shd w:val="clear" w:color="auto" w:fill="auto"/>
          </w:tcPr>
          <w:p w14:paraId="28F8443E" w14:textId="77777777" w:rsidR="00E93B8D" w:rsidRPr="001615FA" w:rsidRDefault="00E93B8D" w:rsidP="00E93B8D">
            <w:pPr>
              <w:jc w:val="right"/>
              <w:rPr>
                <w:sz w:val="20"/>
                <w:szCs w:val="20"/>
              </w:rPr>
            </w:pPr>
            <w:r w:rsidRPr="001615FA">
              <w:rPr>
                <w:sz w:val="20"/>
                <w:szCs w:val="20"/>
              </w:rPr>
              <w:t>188.11</w:t>
            </w:r>
          </w:p>
        </w:tc>
        <w:tc>
          <w:tcPr>
            <w:tcW w:w="657" w:type="pct"/>
            <w:tcBorders>
              <w:top w:val="nil"/>
              <w:left w:val="nil"/>
              <w:bottom w:val="single" w:sz="4" w:space="0" w:color="auto"/>
              <w:right w:val="single" w:sz="4" w:space="0" w:color="auto"/>
            </w:tcBorders>
            <w:shd w:val="clear" w:color="auto" w:fill="auto"/>
          </w:tcPr>
          <w:p w14:paraId="575EC398" w14:textId="77777777" w:rsidR="00E93B8D" w:rsidRPr="001615FA" w:rsidRDefault="00E93B8D" w:rsidP="00E93B8D">
            <w:pPr>
              <w:jc w:val="right"/>
              <w:rPr>
                <w:sz w:val="20"/>
                <w:szCs w:val="20"/>
              </w:rPr>
            </w:pPr>
            <w:r w:rsidRPr="001615FA">
              <w:rPr>
                <w:sz w:val="20"/>
                <w:szCs w:val="20"/>
              </w:rPr>
              <w:t>154.06</w:t>
            </w:r>
          </w:p>
        </w:tc>
        <w:tc>
          <w:tcPr>
            <w:tcW w:w="623" w:type="pct"/>
            <w:tcBorders>
              <w:top w:val="single" w:sz="4" w:space="0" w:color="auto"/>
              <w:left w:val="nil"/>
              <w:bottom w:val="single" w:sz="4" w:space="0" w:color="auto"/>
              <w:right w:val="single" w:sz="4" w:space="0" w:color="auto"/>
            </w:tcBorders>
          </w:tcPr>
          <w:p w14:paraId="14EA6CF8" w14:textId="7CBCCDC3" w:rsidR="00E93B8D" w:rsidRPr="001615FA" w:rsidRDefault="00E93B8D" w:rsidP="00E93B8D">
            <w:pPr>
              <w:jc w:val="right"/>
              <w:rPr>
                <w:sz w:val="20"/>
                <w:szCs w:val="20"/>
              </w:rPr>
            </w:pPr>
            <w:r w:rsidRPr="001615FA">
              <w:rPr>
                <w:sz w:val="20"/>
                <w:szCs w:val="20"/>
              </w:rPr>
              <w:t>129.75</w:t>
            </w:r>
          </w:p>
        </w:tc>
        <w:tc>
          <w:tcPr>
            <w:tcW w:w="623" w:type="pct"/>
            <w:tcBorders>
              <w:top w:val="single" w:sz="4" w:space="0" w:color="auto"/>
              <w:left w:val="single" w:sz="4" w:space="0" w:color="auto"/>
              <w:bottom w:val="single" w:sz="4" w:space="0" w:color="auto"/>
              <w:right w:val="single" w:sz="4" w:space="0" w:color="auto"/>
            </w:tcBorders>
            <w:shd w:val="clear" w:color="auto" w:fill="auto"/>
          </w:tcPr>
          <w:p w14:paraId="6982734C" w14:textId="59280BD0" w:rsidR="00E93B8D" w:rsidRPr="001615FA" w:rsidRDefault="007C349C" w:rsidP="00E93B8D">
            <w:pPr>
              <w:jc w:val="right"/>
              <w:rPr>
                <w:sz w:val="20"/>
                <w:szCs w:val="20"/>
              </w:rPr>
            </w:pPr>
            <w:r>
              <w:rPr>
                <w:sz w:val="20"/>
                <w:szCs w:val="20"/>
              </w:rPr>
              <w:t>127.50</w:t>
            </w:r>
          </w:p>
        </w:tc>
        <w:tc>
          <w:tcPr>
            <w:tcW w:w="862" w:type="pct"/>
            <w:tcBorders>
              <w:top w:val="nil"/>
              <w:left w:val="nil"/>
              <w:bottom w:val="single" w:sz="4" w:space="0" w:color="auto"/>
              <w:right w:val="single" w:sz="4" w:space="0" w:color="auto"/>
            </w:tcBorders>
            <w:shd w:val="clear" w:color="auto" w:fill="auto"/>
            <w:vAlign w:val="center"/>
          </w:tcPr>
          <w:p w14:paraId="4C8E214C" w14:textId="050C821B" w:rsidR="00E93B8D" w:rsidRPr="001615FA" w:rsidRDefault="00E93B8D" w:rsidP="00E93B8D">
            <w:pPr>
              <w:jc w:val="center"/>
              <w:rPr>
                <w:sz w:val="20"/>
                <w:szCs w:val="20"/>
              </w:rPr>
            </w:pPr>
            <w:r w:rsidRPr="001615FA">
              <w:rPr>
                <w:sz w:val="20"/>
                <w:szCs w:val="20"/>
              </w:rPr>
              <w:t>4</w:t>
            </w:r>
            <w:r w:rsidR="00B8681C">
              <w:rPr>
                <w:sz w:val="20"/>
                <w:szCs w:val="20"/>
              </w:rPr>
              <w:t>0.5</w:t>
            </w:r>
          </w:p>
        </w:tc>
      </w:tr>
      <w:tr w:rsidR="00E93B8D" w:rsidRPr="005A24C4" w14:paraId="03CD30EB" w14:textId="77777777" w:rsidTr="00490881">
        <w:tc>
          <w:tcPr>
            <w:tcW w:w="779" w:type="pct"/>
            <w:tcBorders>
              <w:top w:val="nil"/>
              <w:left w:val="single" w:sz="4" w:space="0" w:color="auto"/>
              <w:bottom w:val="single" w:sz="4" w:space="0" w:color="auto"/>
              <w:right w:val="single" w:sz="4" w:space="0" w:color="auto"/>
            </w:tcBorders>
            <w:shd w:val="clear" w:color="auto" w:fill="auto"/>
          </w:tcPr>
          <w:p w14:paraId="33513213" w14:textId="77777777" w:rsidR="00E93B8D" w:rsidRPr="001615FA" w:rsidRDefault="00E93B8D" w:rsidP="00E93B8D">
            <w:pPr>
              <w:rPr>
                <w:sz w:val="20"/>
                <w:szCs w:val="20"/>
              </w:rPr>
            </w:pPr>
            <w:r w:rsidRPr="001615FA">
              <w:rPr>
                <w:sz w:val="20"/>
                <w:szCs w:val="20"/>
              </w:rPr>
              <w:t>R-404A</w:t>
            </w:r>
          </w:p>
        </w:tc>
        <w:tc>
          <w:tcPr>
            <w:tcW w:w="799" w:type="pct"/>
            <w:tcBorders>
              <w:top w:val="nil"/>
              <w:left w:val="nil"/>
              <w:bottom w:val="single" w:sz="4" w:space="0" w:color="auto"/>
              <w:right w:val="single" w:sz="4" w:space="0" w:color="auto"/>
            </w:tcBorders>
            <w:shd w:val="clear" w:color="auto" w:fill="auto"/>
          </w:tcPr>
          <w:p w14:paraId="4CFAC7E9" w14:textId="4C946034" w:rsidR="00E93B8D" w:rsidRPr="001615FA" w:rsidRDefault="00E93B8D" w:rsidP="00E93B8D">
            <w:pPr>
              <w:jc w:val="right"/>
              <w:rPr>
                <w:sz w:val="20"/>
                <w:szCs w:val="20"/>
              </w:rPr>
            </w:pPr>
            <w:r w:rsidRPr="001615FA">
              <w:rPr>
                <w:sz w:val="20"/>
                <w:szCs w:val="20"/>
              </w:rPr>
              <w:t>3,92</w:t>
            </w:r>
            <w:r w:rsidR="006F4340">
              <w:rPr>
                <w:sz w:val="20"/>
                <w:szCs w:val="20"/>
              </w:rPr>
              <w:t>2</w:t>
            </w:r>
          </w:p>
        </w:tc>
        <w:tc>
          <w:tcPr>
            <w:tcW w:w="657" w:type="pct"/>
            <w:tcBorders>
              <w:top w:val="nil"/>
              <w:left w:val="nil"/>
              <w:bottom w:val="single" w:sz="4" w:space="0" w:color="auto"/>
              <w:right w:val="single" w:sz="4" w:space="0" w:color="auto"/>
            </w:tcBorders>
            <w:shd w:val="clear" w:color="auto" w:fill="auto"/>
          </w:tcPr>
          <w:p w14:paraId="4BD41AA6" w14:textId="77777777" w:rsidR="00E93B8D" w:rsidRPr="001615FA" w:rsidRDefault="00E93B8D" w:rsidP="00E93B8D">
            <w:pPr>
              <w:jc w:val="right"/>
              <w:rPr>
                <w:sz w:val="20"/>
                <w:szCs w:val="20"/>
              </w:rPr>
            </w:pPr>
            <w:r w:rsidRPr="001615FA">
              <w:rPr>
                <w:sz w:val="20"/>
                <w:szCs w:val="20"/>
              </w:rPr>
              <w:t>315.73</w:t>
            </w:r>
          </w:p>
        </w:tc>
        <w:tc>
          <w:tcPr>
            <w:tcW w:w="657" w:type="pct"/>
            <w:tcBorders>
              <w:top w:val="nil"/>
              <w:left w:val="nil"/>
              <w:bottom w:val="single" w:sz="4" w:space="0" w:color="auto"/>
              <w:right w:val="single" w:sz="4" w:space="0" w:color="auto"/>
            </w:tcBorders>
            <w:shd w:val="clear" w:color="auto" w:fill="auto"/>
          </w:tcPr>
          <w:p w14:paraId="230F2674" w14:textId="77777777" w:rsidR="00E93B8D" w:rsidRPr="001615FA" w:rsidRDefault="00E93B8D" w:rsidP="00E93B8D">
            <w:pPr>
              <w:jc w:val="right"/>
              <w:rPr>
                <w:sz w:val="20"/>
                <w:szCs w:val="20"/>
              </w:rPr>
            </w:pPr>
            <w:r w:rsidRPr="001615FA">
              <w:rPr>
                <w:sz w:val="20"/>
                <w:szCs w:val="20"/>
              </w:rPr>
              <w:t>159.07</w:t>
            </w:r>
          </w:p>
        </w:tc>
        <w:tc>
          <w:tcPr>
            <w:tcW w:w="623" w:type="pct"/>
            <w:tcBorders>
              <w:top w:val="single" w:sz="4" w:space="0" w:color="auto"/>
              <w:left w:val="nil"/>
              <w:bottom w:val="single" w:sz="4" w:space="0" w:color="auto"/>
              <w:right w:val="single" w:sz="4" w:space="0" w:color="auto"/>
            </w:tcBorders>
          </w:tcPr>
          <w:p w14:paraId="182B6FC2" w14:textId="722EA1A2" w:rsidR="00E93B8D" w:rsidRPr="001615FA" w:rsidRDefault="00E93B8D" w:rsidP="00E93B8D">
            <w:pPr>
              <w:jc w:val="right"/>
              <w:rPr>
                <w:sz w:val="20"/>
                <w:szCs w:val="20"/>
              </w:rPr>
            </w:pPr>
            <w:r w:rsidRPr="001615FA">
              <w:rPr>
                <w:sz w:val="20"/>
                <w:szCs w:val="20"/>
              </w:rPr>
              <w:t>138.43</w:t>
            </w:r>
          </w:p>
        </w:tc>
        <w:tc>
          <w:tcPr>
            <w:tcW w:w="623" w:type="pct"/>
            <w:tcBorders>
              <w:top w:val="single" w:sz="4" w:space="0" w:color="auto"/>
              <w:left w:val="single" w:sz="4" w:space="0" w:color="auto"/>
              <w:bottom w:val="single" w:sz="4" w:space="0" w:color="auto"/>
              <w:right w:val="single" w:sz="4" w:space="0" w:color="auto"/>
            </w:tcBorders>
            <w:shd w:val="clear" w:color="auto" w:fill="auto"/>
          </w:tcPr>
          <w:p w14:paraId="1742E2F2" w14:textId="1E956668" w:rsidR="00E93B8D" w:rsidRPr="001615FA" w:rsidRDefault="007C349C" w:rsidP="00E93B8D">
            <w:pPr>
              <w:jc w:val="right"/>
              <w:rPr>
                <w:sz w:val="20"/>
                <w:szCs w:val="20"/>
              </w:rPr>
            </w:pPr>
            <w:r>
              <w:rPr>
                <w:sz w:val="20"/>
                <w:szCs w:val="20"/>
              </w:rPr>
              <w:t>133.20</w:t>
            </w:r>
          </w:p>
        </w:tc>
        <w:tc>
          <w:tcPr>
            <w:tcW w:w="862" w:type="pct"/>
            <w:tcBorders>
              <w:top w:val="nil"/>
              <w:left w:val="nil"/>
              <w:bottom w:val="single" w:sz="4" w:space="0" w:color="auto"/>
              <w:right w:val="single" w:sz="4" w:space="0" w:color="auto"/>
            </w:tcBorders>
            <w:shd w:val="clear" w:color="auto" w:fill="auto"/>
            <w:vAlign w:val="center"/>
          </w:tcPr>
          <w:p w14:paraId="7C09173B" w14:textId="1AA1563B" w:rsidR="00E93B8D" w:rsidRPr="001615FA" w:rsidRDefault="00E93B8D" w:rsidP="00E93B8D">
            <w:pPr>
              <w:jc w:val="center"/>
              <w:rPr>
                <w:sz w:val="20"/>
                <w:szCs w:val="20"/>
              </w:rPr>
            </w:pPr>
            <w:r w:rsidRPr="001615FA">
              <w:rPr>
                <w:sz w:val="20"/>
                <w:szCs w:val="20"/>
              </w:rPr>
              <w:t>4</w:t>
            </w:r>
            <w:r w:rsidR="001807E8">
              <w:rPr>
                <w:sz w:val="20"/>
                <w:szCs w:val="20"/>
              </w:rPr>
              <w:t>2</w:t>
            </w:r>
            <w:r w:rsidR="00B8681C">
              <w:rPr>
                <w:sz w:val="20"/>
                <w:szCs w:val="20"/>
              </w:rPr>
              <w:t>.3</w:t>
            </w:r>
          </w:p>
        </w:tc>
      </w:tr>
      <w:tr w:rsidR="00E93B8D" w:rsidRPr="005A24C4" w14:paraId="37BEC749" w14:textId="77777777" w:rsidTr="00490881">
        <w:tc>
          <w:tcPr>
            <w:tcW w:w="779" w:type="pct"/>
            <w:tcBorders>
              <w:top w:val="nil"/>
              <w:left w:val="single" w:sz="4" w:space="0" w:color="auto"/>
              <w:bottom w:val="single" w:sz="4" w:space="0" w:color="auto"/>
              <w:right w:val="single" w:sz="4" w:space="0" w:color="auto"/>
            </w:tcBorders>
            <w:shd w:val="clear" w:color="auto" w:fill="auto"/>
          </w:tcPr>
          <w:p w14:paraId="71DA4BDC" w14:textId="77777777" w:rsidR="00E93B8D" w:rsidRPr="001615FA" w:rsidRDefault="00E93B8D" w:rsidP="00E93B8D">
            <w:pPr>
              <w:rPr>
                <w:sz w:val="20"/>
                <w:szCs w:val="20"/>
              </w:rPr>
            </w:pPr>
            <w:r w:rsidRPr="001615FA">
              <w:rPr>
                <w:sz w:val="20"/>
                <w:szCs w:val="20"/>
              </w:rPr>
              <w:t>R-407C</w:t>
            </w:r>
          </w:p>
        </w:tc>
        <w:tc>
          <w:tcPr>
            <w:tcW w:w="799" w:type="pct"/>
            <w:tcBorders>
              <w:top w:val="nil"/>
              <w:left w:val="nil"/>
              <w:bottom w:val="single" w:sz="4" w:space="0" w:color="auto"/>
              <w:right w:val="single" w:sz="4" w:space="0" w:color="auto"/>
            </w:tcBorders>
            <w:shd w:val="clear" w:color="auto" w:fill="auto"/>
          </w:tcPr>
          <w:p w14:paraId="5E9D225E" w14:textId="4B1F53BB" w:rsidR="00E93B8D" w:rsidRPr="001615FA" w:rsidRDefault="00E93B8D" w:rsidP="00E93B8D">
            <w:pPr>
              <w:jc w:val="right"/>
              <w:rPr>
                <w:sz w:val="20"/>
                <w:szCs w:val="20"/>
              </w:rPr>
            </w:pPr>
            <w:r w:rsidRPr="001615FA">
              <w:rPr>
                <w:sz w:val="20"/>
                <w:szCs w:val="20"/>
              </w:rPr>
              <w:t>1,77</w:t>
            </w:r>
            <w:r w:rsidR="006F4340">
              <w:rPr>
                <w:sz w:val="20"/>
                <w:szCs w:val="20"/>
              </w:rPr>
              <w:t>4</w:t>
            </w:r>
          </w:p>
        </w:tc>
        <w:tc>
          <w:tcPr>
            <w:tcW w:w="657" w:type="pct"/>
            <w:tcBorders>
              <w:top w:val="nil"/>
              <w:left w:val="nil"/>
              <w:bottom w:val="single" w:sz="4" w:space="0" w:color="auto"/>
              <w:right w:val="single" w:sz="4" w:space="0" w:color="auto"/>
            </w:tcBorders>
            <w:shd w:val="clear" w:color="auto" w:fill="auto"/>
          </w:tcPr>
          <w:p w14:paraId="4D3C5C45" w14:textId="77777777" w:rsidR="00E93B8D" w:rsidRPr="001615FA" w:rsidRDefault="00E93B8D" w:rsidP="00E93B8D">
            <w:pPr>
              <w:jc w:val="right"/>
              <w:rPr>
                <w:sz w:val="20"/>
                <w:szCs w:val="20"/>
              </w:rPr>
            </w:pPr>
            <w:r w:rsidRPr="001615FA">
              <w:rPr>
                <w:sz w:val="20"/>
                <w:szCs w:val="20"/>
              </w:rPr>
              <w:t>38.44</w:t>
            </w:r>
          </w:p>
        </w:tc>
        <w:tc>
          <w:tcPr>
            <w:tcW w:w="657" w:type="pct"/>
            <w:tcBorders>
              <w:top w:val="nil"/>
              <w:left w:val="nil"/>
              <w:bottom w:val="single" w:sz="4" w:space="0" w:color="auto"/>
              <w:right w:val="single" w:sz="4" w:space="0" w:color="auto"/>
            </w:tcBorders>
            <w:shd w:val="clear" w:color="auto" w:fill="auto"/>
          </w:tcPr>
          <w:p w14:paraId="1FACA107" w14:textId="77777777" w:rsidR="00E93B8D" w:rsidRPr="001615FA" w:rsidRDefault="00E93B8D" w:rsidP="00E93B8D">
            <w:pPr>
              <w:jc w:val="right"/>
              <w:rPr>
                <w:sz w:val="20"/>
                <w:szCs w:val="20"/>
              </w:rPr>
            </w:pPr>
            <w:r w:rsidRPr="001615FA">
              <w:rPr>
                <w:sz w:val="20"/>
                <w:szCs w:val="20"/>
              </w:rPr>
              <w:t>22.52</w:t>
            </w:r>
          </w:p>
        </w:tc>
        <w:tc>
          <w:tcPr>
            <w:tcW w:w="623" w:type="pct"/>
            <w:tcBorders>
              <w:top w:val="single" w:sz="4" w:space="0" w:color="auto"/>
              <w:left w:val="nil"/>
              <w:bottom w:val="single" w:sz="4" w:space="0" w:color="auto"/>
              <w:right w:val="single" w:sz="4" w:space="0" w:color="auto"/>
            </w:tcBorders>
          </w:tcPr>
          <w:p w14:paraId="6F0A2BD9" w14:textId="01FBA989" w:rsidR="00E93B8D" w:rsidRPr="001615FA" w:rsidRDefault="00E93B8D" w:rsidP="00E93B8D">
            <w:pPr>
              <w:jc w:val="right"/>
              <w:rPr>
                <w:sz w:val="20"/>
                <w:szCs w:val="20"/>
              </w:rPr>
            </w:pPr>
            <w:r w:rsidRPr="001615FA">
              <w:rPr>
                <w:sz w:val="20"/>
                <w:szCs w:val="20"/>
              </w:rPr>
              <w:t>15.90</w:t>
            </w:r>
          </w:p>
        </w:tc>
        <w:tc>
          <w:tcPr>
            <w:tcW w:w="623" w:type="pct"/>
            <w:tcBorders>
              <w:top w:val="single" w:sz="4" w:space="0" w:color="auto"/>
              <w:left w:val="single" w:sz="4" w:space="0" w:color="auto"/>
              <w:bottom w:val="single" w:sz="4" w:space="0" w:color="auto"/>
              <w:right w:val="single" w:sz="4" w:space="0" w:color="auto"/>
            </w:tcBorders>
            <w:shd w:val="clear" w:color="auto" w:fill="auto"/>
          </w:tcPr>
          <w:p w14:paraId="3CAA5AD7" w14:textId="0CD4601D" w:rsidR="00E93B8D" w:rsidRPr="001615FA" w:rsidRDefault="007C349C" w:rsidP="00E93B8D">
            <w:pPr>
              <w:jc w:val="right"/>
              <w:rPr>
                <w:sz w:val="20"/>
                <w:szCs w:val="20"/>
              </w:rPr>
            </w:pPr>
            <w:r>
              <w:rPr>
                <w:sz w:val="20"/>
                <w:szCs w:val="20"/>
              </w:rPr>
              <w:t>15.10</w:t>
            </w:r>
          </w:p>
        </w:tc>
        <w:tc>
          <w:tcPr>
            <w:tcW w:w="862" w:type="pct"/>
            <w:tcBorders>
              <w:top w:val="nil"/>
              <w:left w:val="nil"/>
              <w:bottom w:val="single" w:sz="4" w:space="0" w:color="auto"/>
              <w:right w:val="single" w:sz="4" w:space="0" w:color="auto"/>
            </w:tcBorders>
            <w:shd w:val="clear" w:color="auto" w:fill="auto"/>
            <w:vAlign w:val="center"/>
          </w:tcPr>
          <w:p w14:paraId="6E6BC704" w14:textId="16EEA00B" w:rsidR="00E93B8D" w:rsidRPr="001615FA" w:rsidRDefault="00B8681C" w:rsidP="00E93B8D">
            <w:pPr>
              <w:jc w:val="center"/>
              <w:rPr>
                <w:sz w:val="20"/>
                <w:szCs w:val="20"/>
              </w:rPr>
            </w:pPr>
            <w:r>
              <w:rPr>
                <w:sz w:val="20"/>
                <w:szCs w:val="20"/>
              </w:rPr>
              <w:t>4.8</w:t>
            </w:r>
          </w:p>
        </w:tc>
      </w:tr>
      <w:tr w:rsidR="00E93B8D" w:rsidRPr="005A24C4" w14:paraId="1C3F9D5C" w14:textId="77777777" w:rsidTr="00490881">
        <w:tc>
          <w:tcPr>
            <w:tcW w:w="779" w:type="pct"/>
            <w:tcBorders>
              <w:top w:val="nil"/>
              <w:left w:val="single" w:sz="4" w:space="0" w:color="auto"/>
              <w:bottom w:val="single" w:sz="4" w:space="0" w:color="auto"/>
              <w:right w:val="single" w:sz="4" w:space="0" w:color="auto"/>
            </w:tcBorders>
            <w:shd w:val="clear" w:color="auto" w:fill="auto"/>
          </w:tcPr>
          <w:p w14:paraId="2CF0057A" w14:textId="77777777" w:rsidR="00E93B8D" w:rsidRPr="001615FA" w:rsidRDefault="00E93B8D" w:rsidP="00E93B8D">
            <w:pPr>
              <w:rPr>
                <w:sz w:val="20"/>
                <w:szCs w:val="20"/>
              </w:rPr>
            </w:pPr>
            <w:r w:rsidRPr="001615FA">
              <w:rPr>
                <w:sz w:val="20"/>
                <w:szCs w:val="20"/>
              </w:rPr>
              <w:t>R-410A</w:t>
            </w:r>
          </w:p>
        </w:tc>
        <w:tc>
          <w:tcPr>
            <w:tcW w:w="799" w:type="pct"/>
            <w:tcBorders>
              <w:top w:val="nil"/>
              <w:left w:val="nil"/>
              <w:bottom w:val="single" w:sz="4" w:space="0" w:color="auto"/>
              <w:right w:val="single" w:sz="4" w:space="0" w:color="auto"/>
            </w:tcBorders>
            <w:shd w:val="clear" w:color="auto" w:fill="auto"/>
          </w:tcPr>
          <w:p w14:paraId="0F0ED784" w14:textId="67A635B9" w:rsidR="00E93B8D" w:rsidRPr="001615FA" w:rsidRDefault="00E93B8D" w:rsidP="00E93B8D">
            <w:pPr>
              <w:jc w:val="right"/>
              <w:rPr>
                <w:sz w:val="20"/>
                <w:szCs w:val="20"/>
              </w:rPr>
            </w:pPr>
            <w:r w:rsidRPr="001615FA">
              <w:rPr>
                <w:sz w:val="20"/>
                <w:szCs w:val="20"/>
              </w:rPr>
              <w:t>2,08</w:t>
            </w:r>
            <w:r w:rsidR="006F4340">
              <w:rPr>
                <w:sz w:val="20"/>
                <w:szCs w:val="20"/>
              </w:rPr>
              <w:t>8</w:t>
            </w:r>
          </w:p>
        </w:tc>
        <w:tc>
          <w:tcPr>
            <w:tcW w:w="657" w:type="pct"/>
            <w:tcBorders>
              <w:top w:val="nil"/>
              <w:left w:val="nil"/>
              <w:bottom w:val="single" w:sz="4" w:space="0" w:color="auto"/>
              <w:right w:val="single" w:sz="4" w:space="0" w:color="auto"/>
            </w:tcBorders>
            <w:shd w:val="clear" w:color="auto" w:fill="auto"/>
          </w:tcPr>
          <w:p w14:paraId="476E8D4A" w14:textId="77777777" w:rsidR="00E93B8D" w:rsidRPr="001615FA" w:rsidRDefault="00E93B8D" w:rsidP="00E93B8D">
            <w:pPr>
              <w:jc w:val="right"/>
              <w:rPr>
                <w:sz w:val="20"/>
                <w:szCs w:val="20"/>
              </w:rPr>
            </w:pPr>
            <w:r w:rsidRPr="001615FA">
              <w:rPr>
                <w:sz w:val="20"/>
                <w:szCs w:val="20"/>
              </w:rPr>
              <w:t>74.14</w:t>
            </w:r>
          </w:p>
        </w:tc>
        <w:tc>
          <w:tcPr>
            <w:tcW w:w="657" w:type="pct"/>
            <w:tcBorders>
              <w:top w:val="nil"/>
              <w:left w:val="nil"/>
              <w:bottom w:val="single" w:sz="4" w:space="0" w:color="auto"/>
              <w:right w:val="single" w:sz="4" w:space="0" w:color="auto"/>
            </w:tcBorders>
            <w:shd w:val="clear" w:color="auto" w:fill="auto"/>
          </w:tcPr>
          <w:p w14:paraId="772F1B68" w14:textId="77777777" w:rsidR="00E93B8D" w:rsidRPr="001615FA" w:rsidRDefault="00E93B8D" w:rsidP="00E93B8D">
            <w:pPr>
              <w:jc w:val="right"/>
              <w:rPr>
                <w:sz w:val="20"/>
                <w:szCs w:val="20"/>
              </w:rPr>
            </w:pPr>
            <w:r w:rsidRPr="001615FA">
              <w:rPr>
                <w:sz w:val="20"/>
                <w:szCs w:val="20"/>
              </w:rPr>
              <w:t>48.60</w:t>
            </w:r>
          </w:p>
        </w:tc>
        <w:tc>
          <w:tcPr>
            <w:tcW w:w="623" w:type="pct"/>
            <w:tcBorders>
              <w:top w:val="single" w:sz="4" w:space="0" w:color="auto"/>
              <w:left w:val="nil"/>
              <w:bottom w:val="single" w:sz="4" w:space="0" w:color="auto"/>
              <w:right w:val="single" w:sz="4" w:space="0" w:color="auto"/>
            </w:tcBorders>
          </w:tcPr>
          <w:p w14:paraId="22B36EB2" w14:textId="2EA38C9E" w:rsidR="00E93B8D" w:rsidRPr="001615FA" w:rsidRDefault="00E93B8D" w:rsidP="00E93B8D">
            <w:pPr>
              <w:jc w:val="right"/>
              <w:rPr>
                <w:sz w:val="20"/>
                <w:szCs w:val="20"/>
              </w:rPr>
            </w:pPr>
            <w:r w:rsidRPr="001615FA">
              <w:rPr>
                <w:sz w:val="20"/>
                <w:szCs w:val="20"/>
              </w:rPr>
              <w:t>41.61</w:t>
            </w:r>
          </w:p>
        </w:tc>
        <w:tc>
          <w:tcPr>
            <w:tcW w:w="623" w:type="pct"/>
            <w:tcBorders>
              <w:top w:val="single" w:sz="4" w:space="0" w:color="auto"/>
              <w:left w:val="single" w:sz="4" w:space="0" w:color="auto"/>
              <w:bottom w:val="single" w:sz="4" w:space="0" w:color="auto"/>
              <w:right w:val="single" w:sz="4" w:space="0" w:color="auto"/>
            </w:tcBorders>
            <w:shd w:val="clear" w:color="auto" w:fill="auto"/>
          </w:tcPr>
          <w:p w14:paraId="653B6894" w14:textId="3E8F678C" w:rsidR="00E93B8D" w:rsidRPr="001615FA" w:rsidRDefault="007C349C" w:rsidP="00E93B8D">
            <w:pPr>
              <w:jc w:val="right"/>
              <w:rPr>
                <w:sz w:val="20"/>
                <w:szCs w:val="20"/>
              </w:rPr>
            </w:pPr>
            <w:r>
              <w:rPr>
                <w:sz w:val="20"/>
                <w:szCs w:val="20"/>
              </w:rPr>
              <w:t>39.14</w:t>
            </w:r>
          </w:p>
        </w:tc>
        <w:tc>
          <w:tcPr>
            <w:tcW w:w="862" w:type="pct"/>
            <w:tcBorders>
              <w:top w:val="nil"/>
              <w:left w:val="nil"/>
              <w:bottom w:val="single" w:sz="4" w:space="0" w:color="auto"/>
              <w:right w:val="single" w:sz="4" w:space="0" w:color="auto"/>
            </w:tcBorders>
            <w:shd w:val="clear" w:color="auto" w:fill="auto"/>
            <w:vAlign w:val="center"/>
          </w:tcPr>
          <w:p w14:paraId="3327E316" w14:textId="124629A5" w:rsidR="00E93B8D" w:rsidRPr="001615FA" w:rsidRDefault="00E93B8D" w:rsidP="00E93B8D">
            <w:pPr>
              <w:jc w:val="center"/>
              <w:rPr>
                <w:sz w:val="20"/>
                <w:szCs w:val="20"/>
              </w:rPr>
            </w:pPr>
            <w:r w:rsidRPr="001615FA">
              <w:rPr>
                <w:sz w:val="20"/>
                <w:szCs w:val="20"/>
              </w:rPr>
              <w:t>1</w:t>
            </w:r>
            <w:r w:rsidR="004972A1">
              <w:rPr>
                <w:sz w:val="20"/>
                <w:szCs w:val="20"/>
              </w:rPr>
              <w:t>2</w:t>
            </w:r>
            <w:r w:rsidR="004E76CA">
              <w:rPr>
                <w:sz w:val="20"/>
                <w:szCs w:val="20"/>
              </w:rPr>
              <w:t>.4</w:t>
            </w:r>
          </w:p>
        </w:tc>
      </w:tr>
      <w:tr w:rsidR="00E93B8D" w:rsidRPr="005A24C4" w14:paraId="31B669F2" w14:textId="77777777" w:rsidTr="00490881">
        <w:tc>
          <w:tcPr>
            <w:tcW w:w="1578" w:type="pct"/>
            <w:gridSpan w:val="2"/>
          </w:tcPr>
          <w:p w14:paraId="4F848825" w14:textId="77777777" w:rsidR="00E93B8D" w:rsidRPr="001615FA" w:rsidRDefault="00E93B8D" w:rsidP="00E93B8D">
            <w:pPr>
              <w:rPr>
                <w:b/>
                <w:bCs/>
                <w:sz w:val="20"/>
                <w:szCs w:val="20"/>
              </w:rPr>
            </w:pPr>
            <w:r w:rsidRPr="00A55614">
              <w:rPr>
                <w:b/>
                <w:bCs/>
                <w:color w:val="000000"/>
                <w:sz w:val="20"/>
                <w:szCs w:val="20"/>
                <w:lang w:eastAsia="en-CA"/>
              </w:rPr>
              <w:t>Total (mt)</w:t>
            </w:r>
          </w:p>
        </w:tc>
        <w:tc>
          <w:tcPr>
            <w:tcW w:w="657" w:type="pct"/>
          </w:tcPr>
          <w:p w14:paraId="2A67D659" w14:textId="77777777" w:rsidR="00E93B8D" w:rsidRPr="00D93570" w:rsidRDefault="00E93B8D" w:rsidP="00E93B8D">
            <w:pPr>
              <w:jc w:val="right"/>
              <w:rPr>
                <w:b/>
                <w:bCs/>
                <w:sz w:val="20"/>
                <w:szCs w:val="20"/>
              </w:rPr>
            </w:pPr>
            <w:r w:rsidRPr="00D93570">
              <w:rPr>
                <w:b/>
                <w:bCs/>
                <w:sz w:val="20"/>
                <w:szCs w:val="20"/>
              </w:rPr>
              <w:t>616.42</w:t>
            </w:r>
          </w:p>
        </w:tc>
        <w:tc>
          <w:tcPr>
            <w:tcW w:w="657" w:type="pct"/>
          </w:tcPr>
          <w:p w14:paraId="6C96E52D" w14:textId="77777777" w:rsidR="00E93B8D" w:rsidRPr="00D93570" w:rsidRDefault="00E93B8D" w:rsidP="00E93B8D">
            <w:pPr>
              <w:jc w:val="right"/>
              <w:rPr>
                <w:b/>
                <w:bCs/>
                <w:sz w:val="20"/>
                <w:szCs w:val="20"/>
              </w:rPr>
            </w:pPr>
            <w:r w:rsidRPr="00D93570">
              <w:rPr>
                <w:b/>
                <w:bCs/>
                <w:sz w:val="20"/>
                <w:szCs w:val="20"/>
              </w:rPr>
              <w:t>384.25</w:t>
            </w:r>
          </w:p>
        </w:tc>
        <w:tc>
          <w:tcPr>
            <w:tcW w:w="623" w:type="pct"/>
          </w:tcPr>
          <w:p w14:paraId="6B8F3BB8" w14:textId="0E80880A" w:rsidR="00E93B8D" w:rsidRPr="00D93570" w:rsidRDefault="00E93B8D" w:rsidP="00E93B8D">
            <w:pPr>
              <w:jc w:val="right"/>
              <w:rPr>
                <w:b/>
                <w:bCs/>
                <w:sz w:val="20"/>
                <w:szCs w:val="20"/>
              </w:rPr>
            </w:pPr>
            <w:r w:rsidRPr="00D93570">
              <w:rPr>
                <w:b/>
                <w:bCs/>
                <w:sz w:val="20"/>
                <w:szCs w:val="20"/>
              </w:rPr>
              <w:t>325.69</w:t>
            </w:r>
          </w:p>
        </w:tc>
        <w:tc>
          <w:tcPr>
            <w:tcW w:w="623" w:type="pct"/>
            <w:shd w:val="clear" w:color="auto" w:fill="auto"/>
          </w:tcPr>
          <w:p w14:paraId="73E2EF2C" w14:textId="6753F3B3" w:rsidR="00E93B8D" w:rsidRPr="00D93570" w:rsidRDefault="007C349C" w:rsidP="00E93B8D">
            <w:pPr>
              <w:jc w:val="right"/>
              <w:rPr>
                <w:b/>
                <w:bCs/>
                <w:sz w:val="20"/>
                <w:szCs w:val="20"/>
              </w:rPr>
            </w:pPr>
            <w:r>
              <w:rPr>
                <w:b/>
                <w:bCs/>
                <w:sz w:val="20"/>
                <w:szCs w:val="20"/>
              </w:rPr>
              <w:t>314.94</w:t>
            </w:r>
          </w:p>
        </w:tc>
        <w:tc>
          <w:tcPr>
            <w:tcW w:w="862" w:type="pct"/>
            <w:shd w:val="clear" w:color="auto" w:fill="auto"/>
            <w:vAlign w:val="center"/>
          </w:tcPr>
          <w:p w14:paraId="63FE66B0" w14:textId="77777777" w:rsidR="00E93B8D" w:rsidRPr="00D93570" w:rsidRDefault="00E93B8D" w:rsidP="00E93B8D">
            <w:pPr>
              <w:jc w:val="center"/>
              <w:rPr>
                <w:b/>
                <w:bCs/>
                <w:sz w:val="20"/>
                <w:szCs w:val="20"/>
              </w:rPr>
            </w:pPr>
            <w:r w:rsidRPr="00D93570">
              <w:rPr>
                <w:b/>
                <w:bCs/>
                <w:sz w:val="20"/>
                <w:szCs w:val="20"/>
              </w:rPr>
              <w:t>100</w:t>
            </w:r>
          </w:p>
        </w:tc>
      </w:tr>
      <w:tr w:rsidR="0033540D" w:rsidRPr="005A24C4" w14:paraId="4ED67143" w14:textId="77777777" w:rsidTr="00490881">
        <w:tc>
          <w:tcPr>
            <w:tcW w:w="5000" w:type="pct"/>
            <w:gridSpan w:val="7"/>
            <w:shd w:val="clear" w:color="auto" w:fill="auto"/>
          </w:tcPr>
          <w:p w14:paraId="3E0B33FE" w14:textId="08BDB2AA" w:rsidR="0033540D" w:rsidRPr="001615FA" w:rsidRDefault="0033540D" w:rsidP="00E93B8D">
            <w:pPr>
              <w:rPr>
                <w:b/>
                <w:bCs/>
                <w:sz w:val="20"/>
                <w:szCs w:val="20"/>
              </w:rPr>
            </w:pPr>
            <w:r w:rsidRPr="001615FA">
              <w:rPr>
                <w:b/>
                <w:bCs/>
                <w:sz w:val="20"/>
                <w:szCs w:val="20"/>
              </w:rPr>
              <w:t>CO</w:t>
            </w:r>
            <w:r w:rsidRPr="00CE25C2">
              <w:rPr>
                <w:b/>
                <w:bCs/>
                <w:sz w:val="20"/>
                <w:szCs w:val="20"/>
                <w:vertAlign w:val="subscript"/>
              </w:rPr>
              <w:t>2</w:t>
            </w:r>
            <w:r w:rsidRPr="001615FA">
              <w:rPr>
                <w:b/>
                <w:bCs/>
                <w:sz w:val="20"/>
                <w:szCs w:val="20"/>
              </w:rPr>
              <w:t>-eq tonnes</w:t>
            </w:r>
          </w:p>
        </w:tc>
      </w:tr>
      <w:tr w:rsidR="00E93B8D" w:rsidRPr="005A24C4" w14:paraId="480EC1A1" w14:textId="77777777" w:rsidTr="00490881">
        <w:trPr>
          <w:trHeight w:val="159"/>
        </w:trPr>
        <w:tc>
          <w:tcPr>
            <w:tcW w:w="779" w:type="pct"/>
          </w:tcPr>
          <w:p w14:paraId="13C3F6F4" w14:textId="77777777" w:rsidR="00E93B8D" w:rsidRPr="001615FA" w:rsidRDefault="00E93B8D" w:rsidP="00E93B8D">
            <w:pPr>
              <w:rPr>
                <w:sz w:val="20"/>
                <w:szCs w:val="20"/>
              </w:rPr>
            </w:pPr>
            <w:r w:rsidRPr="001615FA">
              <w:rPr>
                <w:sz w:val="20"/>
                <w:szCs w:val="20"/>
              </w:rPr>
              <w:t>HFC-134a</w:t>
            </w:r>
          </w:p>
        </w:tc>
        <w:tc>
          <w:tcPr>
            <w:tcW w:w="799" w:type="pct"/>
          </w:tcPr>
          <w:p w14:paraId="5FE5996C" w14:textId="70F71D3D" w:rsidR="00E93B8D" w:rsidRPr="001615FA" w:rsidRDefault="00E93B8D" w:rsidP="00E93B8D">
            <w:pPr>
              <w:jc w:val="right"/>
              <w:rPr>
                <w:sz w:val="20"/>
                <w:szCs w:val="20"/>
              </w:rPr>
            </w:pPr>
            <w:r w:rsidRPr="001615FA">
              <w:rPr>
                <w:sz w:val="20"/>
                <w:szCs w:val="20"/>
              </w:rPr>
              <w:t>1,430</w:t>
            </w:r>
          </w:p>
        </w:tc>
        <w:tc>
          <w:tcPr>
            <w:tcW w:w="657" w:type="pct"/>
          </w:tcPr>
          <w:p w14:paraId="063BB993" w14:textId="77777777" w:rsidR="00E93B8D" w:rsidRPr="001615FA" w:rsidRDefault="00E93B8D" w:rsidP="00E93B8D">
            <w:pPr>
              <w:jc w:val="right"/>
              <w:rPr>
                <w:sz w:val="20"/>
                <w:szCs w:val="20"/>
              </w:rPr>
            </w:pPr>
            <w:r w:rsidRPr="001615FA">
              <w:rPr>
                <w:sz w:val="20"/>
                <w:szCs w:val="20"/>
              </w:rPr>
              <w:t>268,997</w:t>
            </w:r>
          </w:p>
        </w:tc>
        <w:tc>
          <w:tcPr>
            <w:tcW w:w="657" w:type="pct"/>
          </w:tcPr>
          <w:p w14:paraId="3C4B011D" w14:textId="77777777" w:rsidR="00E93B8D" w:rsidRPr="001615FA" w:rsidRDefault="00E93B8D" w:rsidP="00E93B8D">
            <w:pPr>
              <w:jc w:val="right"/>
              <w:rPr>
                <w:sz w:val="20"/>
                <w:szCs w:val="20"/>
              </w:rPr>
            </w:pPr>
            <w:r w:rsidRPr="001615FA">
              <w:rPr>
                <w:sz w:val="20"/>
                <w:szCs w:val="20"/>
              </w:rPr>
              <w:t>220,306</w:t>
            </w:r>
          </w:p>
        </w:tc>
        <w:tc>
          <w:tcPr>
            <w:tcW w:w="623" w:type="pct"/>
          </w:tcPr>
          <w:p w14:paraId="4308D8E1" w14:textId="1649B43B" w:rsidR="00E93B8D" w:rsidRPr="001615FA" w:rsidRDefault="00E93B8D" w:rsidP="00E93B8D">
            <w:pPr>
              <w:jc w:val="right"/>
              <w:rPr>
                <w:sz w:val="20"/>
                <w:szCs w:val="20"/>
              </w:rPr>
            </w:pPr>
            <w:r w:rsidRPr="001615FA">
              <w:rPr>
                <w:sz w:val="20"/>
                <w:szCs w:val="20"/>
              </w:rPr>
              <w:t>185,543</w:t>
            </w:r>
          </w:p>
        </w:tc>
        <w:tc>
          <w:tcPr>
            <w:tcW w:w="623" w:type="pct"/>
            <w:shd w:val="clear" w:color="auto" w:fill="auto"/>
          </w:tcPr>
          <w:p w14:paraId="24767EAB" w14:textId="68C0E14B" w:rsidR="00E93B8D" w:rsidRPr="00B24D8C" w:rsidRDefault="0066071C" w:rsidP="00B24D8C">
            <w:pPr>
              <w:jc w:val="right"/>
              <w:rPr>
                <w:sz w:val="20"/>
                <w:szCs w:val="20"/>
              </w:rPr>
            </w:pPr>
            <w:r w:rsidRPr="00B24D8C">
              <w:rPr>
                <w:sz w:val="20"/>
                <w:szCs w:val="20"/>
              </w:rPr>
              <w:t>182,325</w:t>
            </w:r>
          </w:p>
        </w:tc>
        <w:tc>
          <w:tcPr>
            <w:tcW w:w="862" w:type="pct"/>
            <w:shd w:val="clear" w:color="auto" w:fill="auto"/>
            <w:vAlign w:val="center"/>
          </w:tcPr>
          <w:p w14:paraId="70E62462" w14:textId="5A61B7DA" w:rsidR="00E93B8D" w:rsidRPr="001615FA" w:rsidRDefault="00E93B8D" w:rsidP="00E93B8D">
            <w:pPr>
              <w:jc w:val="center"/>
              <w:rPr>
                <w:sz w:val="20"/>
                <w:szCs w:val="20"/>
              </w:rPr>
            </w:pPr>
            <w:r w:rsidRPr="001615FA">
              <w:rPr>
                <w:sz w:val="20"/>
                <w:szCs w:val="20"/>
              </w:rPr>
              <w:t>22</w:t>
            </w:r>
            <w:r w:rsidR="00897BAC">
              <w:rPr>
                <w:sz w:val="20"/>
                <w:szCs w:val="20"/>
              </w:rPr>
              <w:t>.4</w:t>
            </w:r>
          </w:p>
        </w:tc>
      </w:tr>
      <w:tr w:rsidR="00E93B8D" w:rsidRPr="005A24C4" w14:paraId="3C83B7C9" w14:textId="77777777" w:rsidTr="00490881">
        <w:tc>
          <w:tcPr>
            <w:tcW w:w="779" w:type="pct"/>
          </w:tcPr>
          <w:p w14:paraId="79272B68" w14:textId="77777777" w:rsidR="00E93B8D" w:rsidRPr="001615FA" w:rsidRDefault="00E93B8D" w:rsidP="00E93B8D">
            <w:pPr>
              <w:rPr>
                <w:sz w:val="20"/>
                <w:szCs w:val="20"/>
              </w:rPr>
            </w:pPr>
            <w:r w:rsidRPr="001615FA">
              <w:rPr>
                <w:sz w:val="20"/>
                <w:szCs w:val="20"/>
              </w:rPr>
              <w:t>R-404A</w:t>
            </w:r>
          </w:p>
        </w:tc>
        <w:tc>
          <w:tcPr>
            <w:tcW w:w="799" w:type="pct"/>
          </w:tcPr>
          <w:p w14:paraId="6EB92087" w14:textId="53299AEE" w:rsidR="00E93B8D" w:rsidRPr="001615FA" w:rsidRDefault="00E93B8D" w:rsidP="00E93B8D">
            <w:pPr>
              <w:jc w:val="right"/>
              <w:rPr>
                <w:sz w:val="20"/>
                <w:szCs w:val="20"/>
              </w:rPr>
            </w:pPr>
            <w:r w:rsidRPr="001615FA">
              <w:rPr>
                <w:sz w:val="20"/>
                <w:szCs w:val="20"/>
              </w:rPr>
              <w:t>3,92</w:t>
            </w:r>
            <w:r w:rsidR="00AC08B5">
              <w:rPr>
                <w:sz w:val="20"/>
                <w:szCs w:val="20"/>
              </w:rPr>
              <w:t>2</w:t>
            </w:r>
          </w:p>
        </w:tc>
        <w:tc>
          <w:tcPr>
            <w:tcW w:w="657" w:type="pct"/>
          </w:tcPr>
          <w:p w14:paraId="4F21BCAD" w14:textId="77777777" w:rsidR="00E93B8D" w:rsidRPr="001615FA" w:rsidRDefault="00E93B8D" w:rsidP="00E93B8D">
            <w:pPr>
              <w:jc w:val="right"/>
              <w:rPr>
                <w:sz w:val="20"/>
                <w:szCs w:val="20"/>
              </w:rPr>
            </w:pPr>
            <w:r w:rsidRPr="001615FA">
              <w:rPr>
                <w:sz w:val="20"/>
                <w:szCs w:val="20"/>
              </w:rPr>
              <w:t>1,238,167</w:t>
            </w:r>
          </w:p>
        </w:tc>
        <w:tc>
          <w:tcPr>
            <w:tcW w:w="657" w:type="pct"/>
          </w:tcPr>
          <w:p w14:paraId="5C500666" w14:textId="77777777" w:rsidR="00E93B8D" w:rsidRPr="001615FA" w:rsidRDefault="00E93B8D" w:rsidP="00E93B8D">
            <w:pPr>
              <w:jc w:val="right"/>
              <w:rPr>
                <w:sz w:val="20"/>
                <w:szCs w:val="20"/>
              </w:rPr>
            </w:pPr>
            <w:r w:rsidRPr="001615FA">
              <w:rPr>
                <w:sz w:val="20"/>
                <w:szCs w:val="20"/>
              </w:rPr>
              <w:t>623,809</w:t>
            </w:r>
          </w:p>
        </w:tc>
        <w:tc>
          <w:tcPr>
            <w:tcW w:w="623" w:type="pct"/>
          </w:tcPr>
          <w:p w14:paraId="0047FB59" w14:textId="3A7CDD4F" w:rsidR="00E93B8D" w:rsidRPr="001615FA" w:rsidRDefault="00E93B8D" w:rsidP="00E93B8D">
            <w:pPr>
              <w:jc w:val="right"/>
              <w:rPr>
                <w:sz w:val="20"/>
                <w:szCs w:val="20"/>
              </w:rPr>
            </w:pPr>
            <w:r w:rsidRPr="001615FA">
              <w:rPr>
                <w:sz w:val="20"/>
                <w:szCs w:val="20"/>
              </w:rPr>
              <w:t>542,867</w:t>
            </w:r>
          </w:p>
        </w:tc>
        <w:tc>
          <w:tcPr>
            <w:tcW w:w="623" w:type="pct"/>
            <w:shd w:val="clear" w:color="auto" w:fill="auto"/>
          </w:tcPr>
          <w:p w14:paraId="051250D3" w14:textId="011DD10C" w:rsidR="00E93B8D" w:rsidRPr="00B24D8C" w:rsidRDefault="0066071C" w:rsidP="00B24D8C">
            <w:pPr>
              <w:jc w:val="right"/>
              <w:rPr>
                <w:sz w:val="20"/>
                <w:szCs w:val="20"/>
              </w:rPr>
            </w:pPr>
            <w:r w:rsidRPr="00B24D8C">
              <w:rPr>
                <w:sz w:val="20"/>
                <w:szCs w:val="20"/>
              </w:rPr>
              <w:t>522,357</w:t>
            </w:r>
          </w:p>
        </w:tc>
        <w:tc>
          <w:tcPr>
            <w:tcW w:w="862" w:type="pct"/>
            <w:shd w:val="clear" w:color="auto" w:fill="auto"/>
            <w:vAlign w:val="center"/>
          </w:tcPr>
          <w:p w14:paraId="2AB352FF" w14:textId="6225F40D" w:rsidR="00E93B8D" w:rsidRPr="001615FA" w:rsidRDefault="00E93B8D" w:rsidP="00E93B8D">
            <w:pPr>
              <w:jc w:val="center"/>
              <w:rPr>
                <w:sz w:val="20"/>
                <w:szCs w:val="20"/>
              </w:rPr>
            </w:pPr>
            <w:r w:rsidRPr="001615FA">
              <w:rPr>
                <w:sz w:val="20"/>
                <w:szCs w:val="20"/>
              </w:rPr>
              <w:t>64</w:t>
            </w:r>
            <w:r w:rsidR="00897BAC">
              <w:rPr>
                <w:sz w:val="20"/>
                <w:szCs w:val="20"/>
              </w:rPr>
              <w:t>.2</w:t>
            </w:r>
          </w:p>
        </w:tc>
      </w:tr>
      <w:tr w:rsidR="00E93B8D" w:rsidRPr="005A24C4" w14:paraId="06D30005" w14:textId="77777777" w:rsidTr="00490881">
        <w:tc>
          <w:tcPr>
            <w:tcW w:w="779" w:type="pct"/>
          </w:tcPr>
          <w:p w14:paraId="242E67DF" w14:textId="77777777" w:rsidR="00E93B8D" w:rsidRPr="001615FA" w:rsidRDefault="00E93B8D" w:rsidP="00E93B8D">
            <w:pPr>
              <w:rPr>
                <w:sz w:val="20"/>
                <w:szCs w:val="20"/>
              </w:rPr>
            </w:pPr>
            <w:r w:rsidRPr="001615FA">
              <w:rPr>
                <w:sz w:val="20"/>
                <w:szCs w:val="20"/>
              </w:rPr>
              <w:t>R-407C</w:t>
            </w:r>
          </w:p>
        </w:tc>
        <w:tc>
          <w:tcPr>
            <w:tcW w:w="799" w:type="pct"/>
          </w:tcPr>
          <w:p w14:paraId="2353A54A" w14:textId="765FB991" w:rsidR="00E93B8D" w:rsidRPr="001615FA" w:rsidRDefault="00E93B8D" w:rsidP="00E93B8D">
            <w:pPr>
              <w:jc w:val="right"/>
              <w:rPr>
                <w:sz w:val="20"/>
                <w:szCs w:val="20"/>
              </w:rPr>
            </w:pPr>
            <w:r w:rsidRPr="001615FA">
              <w:rPr>
                <w:sz w:val="20"/>
                <w:szCs w:val="20"/>
              </w:rPr>
              <w:t>1,77</w:t>
            </w:r>
            <w:r w:rsidR="00AC08B5">
              <w:rPr>
                <w:sz w:val="20"/>
                <w:szCs w:val="20"/>
              </w:rPr>
              <w:t>4</w:t>
            </w:r>
          </w:p>
        </w:tc>
        <w:tc>
          <w:tcPr>
            <w:tcW w:w="657" w:type="pct"/>
          </w:tcPr>
          <w:p w14:paraId="5AF8C21A" w14:textId="77777777" w:rsidR="00E93B8D" w:rsidRPr="001615FA" w:rsidRDefault="00E93B8D" w:rsidP="00E93B8D">
            <w:pPr>
              <w:jc w:val="right"/>
              <w:rPr>
                <w:sz w:val="20"/>
                <w:szCs w:val="20"/>
              </w:rPr>
            </w:pPr>
            <w:r w:rsidRPr="001615FA">
              <w:rPr>
                <w:sz w:val="20"/>
                <w:szCs w:val="20"/>
              </w:rPr>
              <w:t>68,187</w:t>
            </w:r>
          </w:p>
        </w:tc>
        <w:tc>
          <w:tcPr>
            <w:tcW w:w="657" w:type="pct"/>
          </w:tcPr>
          <w:p w14:paraId="143B3E75" w14:textId="77777777" w:rsidR="00E93B8D" w:rsidRPr="001615FA" w:rsidRDefault="00E93B8D" w:rsidP="00E93B8D">
            <w:pPr>
              <w:jc w:val="right"/>
              <w:rPr>
                <w:sz w:val="20"/>
                <w:szCs w:val="20"/>
              </w:rPr>
            </w:pPr>
            <w:r w:rsidRPr="001615FA">
              <w:rPr>
                <w:sz w:val="20"/>
                <w:szCs w:val="20"/>
              </w:rPr>
              <w:t>39,950</w:t>
            </w:r>
          </w:p>
        </w:tc>
        <w:tc>
          <w:tcPr>
            <w:tcW w:w="623" w:type="pct"/>
          </w:tcPr>
          <w:p w14:paraId="5D19F3A4" w14:textId="2F4248C3" w:rsidR="00E93B8D" w:rsidRPr="001615FA" w:rsidRDefault="00E93B8D" w:rsidP="00E93B8D">
            <w:pPr>
              <w:jc w:val="right"/>
              <w:rPr>
                <w:sz w:val="20"/>
                <w:szCs w:val="20"/>
              </w:rPr>
            </w:pPr>
            <w:r w:rsidRPr="001615FA">
              <w:rPr>
                <w:sz w:val="20"/>
                <w:szCs w:val="20"/>
              </w:rPr>
              <w:t>28,207</w:t>
            </w:r>
          </w:p>
        </w:tc>
        <w:tc>
          <w:tcPr>
            <w:tcW w:w="623" w:type="pct"/>
            <w:shd w:val="clear" w:color="auto" w:fill="auto"/>
          </w:tcPr>
          <w:p w14:paraId="3FD7CE45" w14:textId="5D1A1350" w:rsidR="00E93B8D" w:rsidRPr="00B24D8C" w:rsidRDefault="00B24D8C" w:rsidP="00B24D8C">
            <w:pPr>
              <w:jc w:val="right"/>
              <w:rPr>
                <w:sz w:val="20"/>
                <w:szCs w:val="20"/>
              </w:rPr>
            </w:pPr>
            <w:r w:rsidRPr="00B24D8C">
              <w:rPr>
                <w:sz w:val="20"/>
                <w:szCs w:val="20"/>
              </w:rPr>
              <w:t>26,785</w:t>
            </w:r>
          </w:p>
        </w:tc>
        <w:tc>
          <w:tcPr>
            <w:tcW w:w="862" w:type="pct"/>
            <w:shd w:val="clear" w:color="auto" w:fill="auto"/>
            <w:vAlign w:val="center"/>
          </w:tcPr>
          <w:p w14:paraId="5510F6A5" w14:textId="42989789" w:rsidR="00E93B8D" w:rsidRPr="001615FA" w:rsidRDefault="00E93B8D" w:rsidP="00E93B8D">
            <w:pPr>
              <w:jc w:val="center"/>
              <w:rPr>
                <w:sz w:val="20"/>
                <w:szCs w:val="20"/>
              </w:rPr>
            </w:pPr>
            <w:r w:rsidRPr="001615FA">
              <w:rPr>
                <w:sz w:val="20"/>
                <w:szCs w:val="20"/>
              </w:rPr>
              <w:t>3</w:t>
            </w:r>
            <w:r w:rsidR="00897BAC">
              <w:rPr>
                <w:sz w:val="20"/>
                <w:szCs w:val="20"/>
              </w:rPr>
              <w:t>.3</w:t>
            </w:r>
          </w:p>
        </w:tc>
      </w:tr>
      <w:tr w:rsidR="00E93B8D" w:rsidRPr="005A24C4" w14:paraId="237D1247" w14:textId="77777777" w:rsidTr="00490881">
        <w:tc>
          <w:tcPr>
            <w:tcW w:w="779" w:type="pct"/>
          </w:tcPr>
          <w:p w14:paraId="67B47EC1" w14:textId="77777777" w:rsidR="00E93B8D" w:rsidRPr="001615FA" w:rsidRDefault="00E93B8D" w:rsidP="00E93B8D">
            <w:pPr>
              <w:rPr>
                <w:sz w:val="20"/>
                <w:szCs w:val="20"/>
              </w:rPr>
            </w:pPr>
            <w:r w:rsidRPr="001615FA">
              <w:rPr>
                <w:sz w:val="20"/>
                <w:szCs w:val="20"/>
              </w:rPr>
              <w:t>R-410A</w:t>
            </w:r>
          </w:p>
        </w:tc>
        <w:tc>
          <w:tcPr>
            <w:tcW w:w="799" w:type="pct"/>
          </w:tcPr>
          <w:p w14:paraId="126FA222" w14:textId="43C77D9F" w:rsidR="00E93B8D" w:rsidRPr="001615FA" w:rsidRDefault="00E93B8D" w:rsidP="00E93B8D">
            <w:pPr>
              <w:jc w:val="right"/>
              <w:rPr>
                <w:sz w:val="20"/>
                <w:szCs w:val="20"/>
              </w:rPr>
            </w:pPr>
            <w:r w:rsidRPr="001615FA">
              <w:rPr>
                <w:sz w:val="20"/>
                <w:szCs w:val="20"/>
              </w:rPr>
              <w:t>2,08</w:t>
            </w:r>
            <w:r w:rsidR="00AC08B5">
              <w:rPr>
                <w:sz w:val="20"/>
                <w:szCs w:val="20"/>
              </w:rPr>
              <w:t>8</w:t>
            </w:r>
          </w:p>
        </w:tc>
        <w:tc>
          <w:tcPr>
            <w:tcW w:w="657" w:type="pct"/>
          </w:tcPr>
          <w:p w14:paraId="5FABBB08" w14:textId="77777777" w:rsidR="00E93B8D" w:rsidRPr="001615FA" w:rsidRDefault="00E93B8D" w:rsidP="00E93B8D">
            <w:pPr>
              <w:jc w:val="right"/>
              <w:rPr>
                <w:sz w:val="20"/>
                <w:szCs w:val="20"/>
              </w:rPr>
            </w:pPr>
            <w:r w:rsidRPr="001615FA">
              <w:rPr>
                <w:sz w:val="20"/>
                <w:szCs w:val="20"/>
              </w:rPr>
              <w:t>154,767</w:t>
            </w:r>
          </w:p>
        </w:tc>
        <w:tc>
          <w:tcPr>
            <w:tcW w:w="657" w:type="pct"/>
          </w:tcPr>
          <w:p w14:paraId="5A330316" w14:textId="77777777" w:rsidR="00E93B8D" w:rsidRPr="001615FA" w:rsidRDefault="00E93B8D" w:rsidP="00E93B8D">
            <w:pPr>
              <w:jc w:val="right"/>
              <w:rPr>
                <w:sz w:val="20"/>
                <w:szCs w:val="20"/>
              </w:rPr>
            </w:pPr>
            <w:r w:rsidRPr="001615FA">
              <w:rPr>
                <w:sz w:val="20"/>
                <w:szCs w:val="20"/>
              </w:rPr>
              <w:t>101,453</w:t>
            </w:r>
          </w:p>
        </w:tc>
        <w:tc>
          <w:tcPr>
            <w:tcW w:w="623" w:type="pct"/>
          </w:tcPr>
          <w:p w14:paraId="7C4B3E39" w14:textId="3FAA4173" w:rsidR="00E93B8D" w:rsidRPr="001615FA" w:rsidRDefault="00E93B8D" w:rsidP="00E93B8D">
            <w:pPr>
              <w:jc w:val="right"/>
              <w:rPr>
                <w:sz w:val="20"/>
                <w:szCs w:val="20"/>
              </w:rPr>
            </w:pPr>
            <w:r w:rsidRPr="001615FA">
              <w:rPr>
                <w:sz w:val="20"/>
                <w:szCs w:val="20"/>
              </w:rPr>
              <w:t>86,861</w:t>
            </w:r>
          </w:p>
        </w:tc>
        <w:tc>
          <w:tcPr>
            <w:tcW w:w="623" w:type="pct"/>
            <w:shd w:val="clear" w:color="auto" w:fill="auto"/>
          </w:tcPr>
          <w:p w14:paraId="720A5362" w14:textId="08EEF4E1" w:rsidR="00E93B8D" w:rsidRPr="00B24D8C" w:rsidRDefault="00B24D8C" w:rsidP="00B24D8C">
            <w:pPr>
              <w:jc w:val="right"/>
              <w:rPr>
                <w:sz w:val="20"/>
                <w:szCs w:val="20"/>
              </w:rPr>
            </w:pPr>
            <w:r w:rsidRPr="00B24D8C">
              <w:rPr>
                <w:sz w:val="20"/>
                <w:szCs w:val="20"/>
              </w:rPr>
              <w:t>81,705</w:t>
            </w:r>
          </w:p>
        </w:tc>
        <w:tc>
          <w:tcPr>
            <w:tcW w:w="862" w:type="pct"/>
            <w:shd w:val="clear" w:color="auto" w:fill="auto"/>
            <w:vAlign w:val="center"/>
          </w:tcPr>
          <w:p w14:paraId="112DC220" w14:textId="4C2FC525" w:rsidR="00E93B8D" w:rsidRPr="001615FA" w:rsidRDefault="00E93B8D" w:rsidP="00E93B8D">
            <w:pPr>
              <w:jc w:val="center"/>
              <w:rPr>
                <w:sz w:val="20"/>
                <w:szCs w:val="20"/>
              </w:rPr>
            </w:pPr>
            <w:r w:rsidRPr="001615FA">
              <w:rPr>
                <w:sz w:val="20"/>
                <w:szCs w:val="20"/>
              </w:rPr>
              <w:t>10</w:t>
            </w:r>
            <w:r w:rsidR="00DB6329">
              <w:rPr>
                <w:sz w:val="20"/>
                <w:szCs w:val="20"/>
              </w:rPr>
              <w:t>.1</w:t>
            </w:r>
          </w:p>
        </w:tc>
      </w:tr>
      <w:tr w:rsidR="00E93B8D" w:rsidRPr="005A24C4" w14:paraId="5B2AAFAE" w14:textId="77777777" w:rsidTr="00490881">
        <w:tc>
          <w:tcPr>
            <w:tcW w:w="1578" w:type="pct"/>
            <w:gridSpan w:val="2"/>
          </w:tcPr>
          <w:p w14:paraId="103300AB" w14:textId="77777777" w:rsidR="00E93B8D" w:rsidRPr="001615FA" w:rsidRDefault="00E93B8D" w:rsidP="00E93B8D">
            <w:pPr>
              <w:rPr>
                <w:b/>
                <w:bCs/>
                <w:sz w:val="20"/>
                <w:szCs w:val="20"/>
              </w:rPr>
            </w:pPr>
            <w:r w:rsidRPr="001615FA">
              <w:rPr>
                <w:b/>
                <w:bCs/>
                <w:sz w:val="20"/>
                <w:szCs w:val="20"/>
              </w:rPr>
              <w:t>Total (CO</w:t>
            </w:r>
            <w:r w:rsidRPr="00CE25C2">
              <w:rPr>
                <w:b/>
                <w:bCs/>
                <w:sz w:val="20"/>
                <w:szCs w:val="20"/>
                <w:vertAlign w:val="subscript"/>
              </w:rPr>
              <w:t>2</w:t>
            </w:r>
            <w:r w:rsidRPr="001615FA">
              <w:rPr>
                <w:b/>
                <w:bCs/>
                <w:sz w:val="20"/>
                <w:szCs w:val="20"/>
              </w:rPr>
              <w:t>-eq tonnes)</w:t>
            </w:r>
          </w:p>
        </w:tc>
        <w:tc>
          <w:tcPr>
            <w:tcW w:w="657" w:type="pct"/>
          </w:tcPr>
          <w:p w14:paraId="0FAD4F8E" w14:textId="77777777" w:rsidR="00E93B8D" w:rsidRPr="00D93570" w:rsidRDefault="00E93B8D" w:rsidP="00E93B8D">
            <w:pPr>
              <w:jc w:val="right"/>
              <w:rPr>
                <w:b/>
                <w:bCs/>
                <w:sz w:val="20"/>
                <w:szCs w:val="20"/>
              </w:rPr>
            </w:pPr>
            <w:r w:rsidRPr="00D93570">
              <w:rPr>
                <w:b/>
                <w:bCs/>
                <w:sz w:val="20"/>
                <w:szCs w:val="20"/>
              </w:rPr>
              <w:t>1,730,118</w:t>
            </w:r>
          </w:p>
        </w:tc>
        <w:tc>
          <w:tcPr>
            <w:tcW w:w="657" w:type="pct"/>
          </w:tcPr>
          <w:p w14:paraId="06D1AD3E" w14:textId="77777777" w:rsidR="00E93B8D" w:rsidRPr="00D93570" w:rsidRDefault="00E93B8D" w:rsidP="00E93B8D">
            <w:pPr>
              <w:jc w:val="right"/>
              <w:rPr>
                <w:b/>
                <w:bCs/>
                <w:sz w:val="20"/>
                <w:szCs w:val="20"/>
              </w:rPr>
            </w:pPr>
            <w:r w:rsidRPr="00D93570">
              <w:rPr>
                <w:b/>
                <w:bCs/>
                <w:sz w:val="20"/>
                <w:szCs w:val="20"/>
              </w:rPr>
              <w:t>985,514</w:t>
            </w:r>
          </w:p>
        </w:tc>
        <w:tc>
          <w:tcPr>
            <w:tcW w:w="623" w:type="pct"/>
          </w:tcPr>
          <w:p w14:paraId="7634395B" w14:textId="3A9FEE18" w:rsidR="00E93B8D" w:rsidRPr="00D93570" w:rsidRDefault="00E93B8D" w:rsidP="00E93B8D">
            <w:pPr>
              <w:jc w:val="right"/>
              <w:rPr>
                <w:b/>
                <w:bCs/>
                <w:sz w:val="20"/>
                <w:szCs w:val="20"/>
              </w:rPr>
            </w:pPr>
            <w:r w:rsidRPr="00D93570">
              <w:rPr>
                <w:b/>
                <w:bCs/>
                <w:sz w:val="20"/>
                <w:szCs w:val="20"/>
              </w:rPr>
              <w:t>843,475</w:t>
            </w:r>
          </w:p>
        </w:tc>
        <w:tc>
          <w:tcPr>
            <w:tcW w:w="623" w:type="pct"/>
            <w:shd w:val="clear" w:color="auto" w:fill="auto"/>
          </w:tcPr>
          <w:p w14:paraId="34EFCEE8" w14:textId="42AE9960" w:rsidR="00E93B8D" w:rsidRPr="00D93570" w:rsidRDefault="00993A6E" w:rsidP="00E93B8D">
            <w:pPr>
              <w:jc w:val="right"/>
              <w:rPr>
                <w:b/>
                <w:bCs/>
                <w:sz w:val="20"/>
                <w:szCs w:val="20"/>
              </w:rPr>
            </w:pPr>
            <w:r>
              <w:rPr>
                <w:b/>
                <w:bCs/>
                <w:sz w:val="20"/>
                <w:szCs w:val="20"/>
              </w:rPr>
              <w:t>813,172</w:t>
            </w:r>
          </w:p>
        </w:tc>
        <w:tc>
          <w:tcPr>
            <w:tcW w:w="862" w:type="pct"/>
            <w:shd w:val="clear" w:color="auto" w:fill="auto"/>
            <w:vAlign w:val="center"/>
          </w:tcPr>
          <w:p w14:paraId="6EE17AA3" w14:textId="78508C7A" w:rsidR="00E93B8D" w:rsidRPr="00D93570" w:rsidRDefault="00E93B8D" w:rsidP="00E93B8D">
            <w:pPr>
              <w:jc w:val="center"/>
              <w:rPr>
                <w:b/>
                <w:bCs/>
                <w:sz w:val="20"/>
                <w:szCs w:val="20"/>
              </w:rPr>
            </w:pPr>
            <w:r w:rsidRPr="00D93570">
              <w:rPr>
                <w:b/>
                <w:bCs/>
                <w:sz w:val="20"/>
                <w:szCs w:val="20"/>
              </w:rPr>
              <w:t>100</w:t>
            </w:r>
            <w:r w:rsidR="00490881">
              <w:rPr>
                <w:b/>
                <w:bCs/>
                <w:sz w:val="20"/>
                <w:szCs w:val="20"/>
              </w:rPr>
              <w:t>.0</w:t>
            </w:r>
          </w:p>
        </w:tc>
      </w:tr>
    </w:tbl>
    <w:p w14:paraId="492B6541" w14:textId="2F12B7CA" w:rsidR="0041428A" w:rsidRPr="0041428A" w:rsidRDefault="0041428A" w:rsidP="0041428A">
      <w:pPr>
        <w:pStyle w:val="Heading1"/>
        <w:numPr>
          <w:ilvl w:val="0"/>
          <w:numId w:val="0"/>
        </w:numPr>
        <w:spacing w:before="40"/>
        <w:rPr>
          <w:sz w:val="18"/>
          <w:szCs w:val="18"/>
        </w:rPr>
      </w:pPr>
      <w:r w:rsidRPr="0041428A">
        <w:rPr>
          <w:sz w:val="18"/>
          <w:szCs w:val="18"/>
        </w:rPr>
        <w:t>*Global-warming potential</w:t>
      </w:r>
    </w:p>
    <w:p w14:paraId="0FA298C8" w14:textId="1351EE30" w:rsidR="005812CF" w:rsidRPr="00594448" w:rsidRDefault="005812CF" w:rsidP="005812CF">
      <w:pPr>
        <w:pStyle w:val="Heading1"/>
        <w:spacing w:before="240"/>
      </w:pPr>
      <w:r w:rsidRPr="00594448">
        <w:t>The high</w:t>
      </w:r>
      <w:r w:rsidR="00F26CC7" w:rsidRPr="00594448">
        <w:t xml:space="preserve"> levels of</w:t>
      </w:r>
      <w:r w:rsidRPr="00594448">
        <w:t xml:space="preserve"> consumption of R-404A and other HFCs in 2019 </w:t>
      </w:r>
      <w:r w:rsidR="009602AC" w:rsidRPr="00594448">
        <w:t xml:space="preserve">are </w:t>
      </w:r>
      <w:r w:rsidRPr="00594448">
        <w:t xml:space="preserve">attributed to overstocking </w:t>
      </w:r>
      <w:r w:rsidR="009602AC" w:rsidRPr="00594448">
        <w:t xml:space="preserve">that occurred </w:t>
      </w:r>
      <w:r w:rsidRPr="00594448">
        <w:t>in response to the awareness</w:t>
      </w:r>
      <w:r w:rsidR="009602AC" w:rsidRPr="00594448">
        <w:t>-building</w:t>
      </w:r>
      <w:r w:rsidRPr="00594448">
        <w:t xml:space="preserve"> campaigns </w:t>
      </w:r>
      <w:r w:rsidR="009602AC" w:rsidRPr="00594448">
        <w:t>regarding</w:t>
      </w:r>
      <w:r w:rsidRPr="00594448">
        <w:t xml:space="preserve"> the Kigali Amendment and its implications </w:t>
      </w:r>
      <w:r w:rsidR="00341F3A" w:rsidRPr="00594448">
        <w:t>on</w:t>
      </w:r>
      <w:r w:rsidRPr="00594448">
        <w:t xml:space="preserve"> imports. </w:t>
      </w:r>
      <w:r w:rsidR="00261C41" w:rsidRPr="00594448">
        <w:t xml:space="preserve">This </w:t>
      </w:r>
      <w:r w:rsidRPr="00594448">
        <w:t xml:space="preserve">trend did not continue in 2020 </w:t>
      </w:r>
      <w:r w:rsidR="00BF02E1" w:rsidRPr="00594448">
        <w:t>because</w:t>
      </w:r>
      <w:r w:rsidRPr="00594448">
        <w:t xml:space="preserve"> of the </w:t>
      </w:r>
      <w:r w:rsidR="00BF02E1" w:rsidRPr="00594448">
        <w:t xml:space="preserve">effects of the </w:t>
      </w:r>
      <w:r w:rsidRPr="00594448">
        <w:t>COVID</w:t>
      </w:r>
      <w:r w:rsidR="009602AC" w:rsidRPr="00594448">
        <w:noBreakHyphen/>
      </w:r>
      <w:r w:rsidRPr="00594448">
        <w:t>19 pandemic</w:t>
      </w:r>
      <w:r w:rsidR="00EA526A" w:rsidRPr="00594448">
        <w:t>, which</w:t>
      </w:r>
      <w:r w:rsidR="00C137A3" w:rsidRPr="00594448">
        <w:t xml:space="preserve"> </w:t>
      </w:r>
      <w:r w:rsidR="00994598" w:rsidRPr="00594448">
        <w:t xml:space="preserve">had </w:t>
      </w:r>
      <w:r w:rsidR="00C137A3" w:rsidRPr="00594448">
        <w:t xml:space="preserve">also </w:t>
      </w:r>
      <w:r w:rsidR="003251A4" w:rsidRPr="00594448">
        <w:t xml:space="preserve">caused </w:t>
      </w:r>
      <w:r w:rsidR="00651F54" w:rsidRPr="00594448">
        <w:t>a</w:t>
      </w:r>
      <w:r w:rsidR="00D536A4" w:rsidRPr="00594448">
        <w:t>n overall</w:t>
      </w:r>
      <w:r w:rsidR="00651F54" w:rsidRPr="00594448">
        <w:t xml:space="preserve"> reduction in</w:t>
      </w:r>
      <w:r w:rsidR="00D536A4" w:rsidRPr="00594448">
        <w:t xml:space="preserve"> HFC</w:t>
      </w:r>
      <w:r w:rsidR="00651F54" w:rsidRPr="00594448">
        <w:t xml:space="preserve"> consumption </w:t>
      </w:r>
      <w:r w:rsidR="00C137A3" w:rsidRPr="00594448">
        <w:t xml:space="preserve">in </w:t>
      </w:r>
      <w:r w:rsidR="00EA526A" w:rsidRPr="00594448">
        <w:t>2021 and 2022</w:t>
      </w:r>
      <w:r w:rsidR="003251A4" w:rsidRPr="00594448">
        <w:t>.</w:t>
      </w:r>
      <w:r w:rsidR="005823E6" w:rsidRPr="00594448">
        <w:t xml:space="preserve"> </w:t>
      </w:r>
      <w:r w:rsidR="00261C41" w:rsidRPr="00594448">
        <w:t>C</w:t>
      </w:r>
      <w:r w:rsidR="005823E6" w:rsidRPr="00594448">
        <w:t xml:space="preserve">onsumption is expected to grow </w:t>
      </w:r>
      <w:r w:rsidR="00261C41" w:rsidRPr="00594448">
        <w:t xml:space="preserve">again in </w:t>
      </w:r>
      <w:r w:rsidR="005823E6" w:rsidRPr="00594448">
        <w:t>2023</w:t>
      </w:r>
      <w:r w:rsidR="00594448" w:rsidRPr="00594448">
        <w:t>.</w:t>
      </w:r>
    </w:p>
    <w:p w14:paraId="6BCBD9B7" w14:textId="3967EF46" w:rsidR="005812CF" w:rsidRPr="004877ED" w:rsidRDefault="005812CF" w:rsidP="00BF02E1">
      <w:pPr>
        <w:keepNext/>
        <w:spacing w:after="240"/>
        <w:rPr>
          <w:i/>
        </w:rPr>
      </w:pPr>
      <w:r w:rsidRPr="00594448">
        <w:rPr>
          <w:i/>
        </w:rPr>
        <w:t>Country programme implementation report</w:t>
      </w:r>
    </w:p>
    <w:p w14:paraId="7F7A46D7" w14:textId="6ECC9BE9" w:rsidR="005812CF" w:rsidRPr="004877ED" w:rsidRDefault="001D2BA2" w:rsidP="00BF02E1">
      <w:pPr>
        <w:keepNext/>
        <w:numPr>
          <w:ilvl w:val="0"/>
          <w:numId w:val="1"/>
        </w:numPr>
        <w:spacing w:after="240"/>
        <w:outlineLvl w:val="0"/>
      </w:pPr>
      <w:r w:rsidRPr="004877ED">
        <w:t xml:space="preserve">The sectoral HFC consumption data provided by the Government of </w:t>
      </w:r>
      <w:r w:rsidR="005812CF" w:rsidRPr="004877ED">
        <w:t xml:space="preserve">the Niger </w:t>
      </w:r>
      <w:r w:rsidRPr="004877ED">
        <w:t>in its country programme implementation report</w:t>
      </w:r>
      <w:r w:rsidR="004877ED" w:rsidRPr="004877ED">
        <w:t>s</w:t>
      </w:r>
      <w:r w:rsidRPr="004877ED">
        <w:t xml:space="preserve"> </w:t>
      </w:r>
      <w:r w:rsidR="00B22208" w:rsidRPr="004877ED">
        <w:t>for the years 20</w:t>
      </w:r>
      <w:r w:rsidRPr="004877ED">
        <w:t>20</w:t>
      </w:r>
      <w:r w:rsidR="00B22208" w:rsidRPr="004877ED">
        <w:noBreakHyphen/>
        <w:t xml:space="preserve">2022 </w:t>
      </w:r>
      <w:r w:rsidR="005812CF" w:rsidRPr="004877ED">
        <w:t>is consistent with the data reported under Article</w:t>
      </w:r>
      <w:r w:rsidR="00261C41">
        <w:t> </w:t>
      </w:r>
      <w:r w:rsidR="005812CF" w:rsidRPr="004877ED">
        <w:t>7 of the Montreal Protocol.</w:t>
      </w:r>
    </w:p>
    <w:p w14:paraId="53D21C28" w14:textId="3A6A9C19" w:rsidR="00E64ECA" w:rsidRPr="004E10EB" w:rsidRDefault="00F177C8" w:rsidP="00E64ECA">
      <w:pPr>
        <w:pStyle w:val="Heading1"/>
        <w:numPr>
          <w:ilvl w:val="0"/>
          <w:numId w:val="0"/>
        </w:numPr>
        <w:spacing w:before="240"/>
        <w:rPr>
          <w:u w:val="single"/>
        </w:rPr>
      </w:pPr>
      <w:r w:rsidRPr="004E10EB">
        <w:rPr>
          <w:u w:val="single"/>
        </w:rPr>
        <w:t xml:space="preserve">HFC </w:t>
      </w:r>
      <w:r w:rsidR="005943E5" w:rsidRPr="004E10EB">
        <w:rPr>
          <w:u w:val="single"/>
        </w:rPr>
        <w:t xml:space="preserve">distribution </w:t>
      </w:r>
      <w:r w:rsidRPr="004E10EB">
        <w:rPr>
          <w:u w:val="single"/>
        </w:rPr>
        <w:t>by sector</w:t>
      </w:r>
    </w:p>
    <w:p w14:paraId="1042DF86" w14:textId="073DF741" w:rsidR="00206852" w:rsidRDefault="00B00374" w:rsidP="00206852">
      <w:pPr>
        <w:pStyle w:val="Heading1"/>
        <w:rPr>
          <w:lang w:eastAsia="en-CA"/>
        </w:rPr>
      </w:pPr>
      <w:r>
        <w:rPr>
          <w:lang w:eastAsia="en-CA"/>
        </w:rPr>
        <w:t xml:space="preserve">The Niger only has </w:t>
      </w:r>
      <w:r w:rsidR="00206852" w:rsidRPr="00954838">
        <w:rPr>
          <w:lang w:eastAsia="en-CA"/>
        </w:rPr>
        <w:t xml:space="preserve">HFC </w:t>
      </w:r>
      <w:r w:rsidR="00130ADE">
        <w:rPr>
          <w:lang w:eastAsia="en-CA"/>
        </w:rPr>
        <w:t>consum</w:t>
      </w:r>
      <w:r>
        <w:rPr>
          <w:lang w:eastAsia="en-CA"/>
        </w:rPr>
        <w:t>ption</w:t>
      </w:r>
      <w:r w:rsidR="00130ADE">
        <w:rPr>
          <w:lang w:eastAsia="en-CA"/>
        </w:rPr>
        <w:t xml:space="preserve"> </w:t>
      </w:r>
      <w:r w:rsidR="00206852" w:rsidRPr="00954838">
        <w:rPr>
          <w:lang w:eastAsia="en-CA"/>
        </w:rPr>
        <w:t xml:space="preserve">in </w:t>
      </w:r>
      <w:r w:rsidR="00994598">
        <w:rPr>
          <w:lang w:eastAsia="en-CA"/>
        </w:rPr>
        <w:t>its</w:t>
      </w:r>
      <w:r w:rsidR="00C672E7" w:rsidRPr="00954838">
        <w:rPr>
          <w:lang w:eastAsia="en-CA"/>
        </w:rPr>
        <w:t xml:space="preserve"> refrigeration and air-conditioning</w:t>
      </w:r>
      <w:r w:rsidR="00206852" w:rsidRPr="00954838">
        <w:rPr>
          <w:lang w:eastAsia="en-CA"/>
        </w:rPr>
        <w:t xml:space="preserve"> </w:t>
      </w:r>
      <w:r w:rsidR="00C672E7" w:rsidRPr="00954838">
        <w:rPr>
          <w:lang w:eastAsia="en-CA"/>
        </w:rPr>
        <w:t>(</w:t>
      </w:r>
      <w:r w:rsidR="00206852" w:rsidRPr="00954838">
        <w:rPr>
          <w:lang w:eastAsia="en-CA"/>
        </w:rPr>
        <w:t>AC</w:t>
      </w:r>
      <w:r w:rsidR="00C672E7" w:rsidRPr="00954838">
        <w:rPr>
          <w:lang w:eastAsia="en-CA"/>
        </w:rPr>
        <w:t>)</w:t>
      </w:r>
      <w:r w:rsidR="00206852" w:rsidRPr="00954838">
        <w:rPr>
          <w:lang w:eastAsia="en-CA"/>
        </w:rPr>
        <w:t xml:space="preserve"> servicing sector.</w:t>
      </w:r>
      <w:r w:rsidR="00206852" w:rsidRPr="00206852">
        <w:rPr>
          <w:lang w:eastAsia="en-CA"/>
        </w:rPr>
        <w:t xml:space="preserve"> </w:t>
      </w:r>
      <w:r w:rsidR="00206852" w:rsidRPr="00B763F7">
        <w:rPr>
          <w:lang w:eastAsia="en-CA"/>
        </w:rPr>
        <w:t>In</w:t>
      </w:r>
      <w:r>
        <w:rPr>
          <w:lang w:eastAsia="en-CA"/>
        </w:rPr>
        <w:t xml:space="preserve"> </w:t>
      </w:r>
      <w:r w:rsidR="00206852" w:rsidRPr="00B763F7">
        <w:rPr>
          <w:lang w:eastAsia="en-CA"/>
        </w:rPr>
        <w:t xml:space="preserve">2022, HFCs were mainly </w:t>
      </w:r>
      <w:r>
        <w:rPr>
          <w:lang w:eastAsia="en-CA"/>
        </w:rPr>
        <w:t>us</w:t>
      </w:r>
      <w:r w:rsidRPr="00B763F7">
        <w:rPr>
          <w:lang w:eastAsia="en-CA"/>
        </w:rPr>
        <w:t xml:space="preserve">ed </w:t>
      </w:r>
      <w:r>
        <w:rPr>
          <w:lang w:eastAsia="en-CA"/>
        </w:rPr>
        <w:t>in the</w:t>
      </w:r>
      <w:r w:rsidRPr="00B763F7">
        <w:rPr>
          <w:lang w:eastAsia="en-CA"/>
        </w:rPr>
        <w:t xml:space="preserve"> </w:t>
      </w:r>
      <w:r w:rsidR="00206852" w:rsidRPr="00B763F7">
        <w:rPr>
          <w:lang w:eastAsia="en-CA"/>
        </w:rPr>
        <w:t xml:space="preserve">servicing </w:t>
      </w:r>
      <w:r>
        <w:rPr>
          <w:lang w:eastAsia="en-CA"/>
        </w:rPr>
        <w:t xml:space="preserve">of </w:t>
      </w:r>
      <w:r w:rsidR="00206852" w:rsidRPr="00B763F7">
        <w:rPr>
          <w:lang w:eastAsia="en-CA"/>
        </w:rPr>
        <w:t xml:space="preserve">commercial refrigeration </w:t>
      </w:r>
      <w:r w:rsidR="00130ADE">
        <w:rPr>
          <w:lang w:eastAsia="en-CA"/>
        </w:rPr>
        <w:t xml:space="preserve">equipment </w:t>
      </w:r>
      <w:r w:rsidR="00206852" w:rsidRPr="00206852">
        <w:rPr>
          <w:lang w:eastAsia="en-CA"/>
        </w:rPr>
        <w:t>(</w:t>
      </w:r>
      <w:r w:rsidR="00EA4320">
        <w:rPr>
          <w:lang w:eastAsia="en-CA"/>
        </w:rPr>
        <w:t>69</w:t>
      </w:r>
      <w:r w:rsidR="00C672E7">
        <w:rPr>
          <w:lang w:eastAsia="en-CA"/>
        </w:rPr>
        <w:t> </w:t>
      </w:r>
      <w:r w:rsidR="00206852" w:rsidRPr="00206852">
        <w:rPr>
          <w:lang w:eastAsia="en-CA"/>
        </w:rPr>
        <w:t>per</w:t>
      </w:r>
      <w:r w:rsidR="00C672E7">
        <w:rPr>
          <w:lang w:eastAsia="en-CA"/>
        </w:rPr>
        <w:t> </w:t>
      </w:r>
      <w:r w:rsidR="00206852" w:rsidRPr="00206852">
        <w:rPr>
          <w:lang w:eastAsia="en-CA"/>
        </w:rPr>
        <w:t xml:space="preserve">cent in mt and </w:t>
      </w:r>
      <w:r w:rsidR="00EA4320">
        <w:rPr>
          <w:lang w:eastAsia="en-CA"/>
        </w:rPr>
        <w:t>78</w:t>
      </w:r>
      <w:r w:rsidR="00206852" w:rsidRPr="00206852">
        <w:rPr>
          <w:lang w:eastAsia="en-CA"/>
        </w:rPr>
        <w:t xml:space="preserve"> per cent in CO</w:t>
      </w:r>
      <w:r w:rsidR="00206852" w:rsidRPr="008D1A89">
        <w:rPr>
          <w:vertAlign w:val="subscript"/>
          <w:lang w:eastAsia="en-CA"/>
        </w:rPr>
        <w:t>2</w:t>
      </w:r>
      <w:r w:rsidR="008D1A89">
        <w:rPr>
          <w:lang w:eastAsia="en-CA"/>
        </w:rPr>
        <w:noBreakHyphen/>
      </w:r>
      <w:r w:rsidR="00206852" w:rsidRPr="00206852">
        <w:rPr>
          <w:lang w:eastAsia="en-CA"/>
        </w:rPr>
        <w:t>eq</w:t>
      </w:r>
      <w:r w:rsidR="008D1A89">
        <w:rPr>
          <w:lang w:eastAsia="en-CA"/>
        </w:rPr>
        <w:t> </w:t>
      </w:r>
      <w:r w:rsidR="00206852" w:rsidRPr="00206852">
        <w:rPr>
          <w:lang w:eastAsia="en-CA"/>
        </w:rPr>
        <w:t>tonnes), followed by</w:t>
      </w:r>
      <w:r w:rsidR="00C672E7">
        <w:rPr>
          <w:lang w:eastAsia="en-CA"/>
        </w:rPr>
        <w:t xml:space="preserve"> </w:t>
      </w:r>
      <w:r w:rsidR="00651084" w:rsidRPr="00206852">
        <w:rPr>
          <w:lang w:eastAsia="en-CA"/>
        </w:rPr>
        <w:t>residential AC</w:t>
      </w:r>
      <w:r w:rsidR="00651084">
        <w:rPr>
          <w:lang w:eastAsia="en-CA"/>
        </w:rPr>
        <w:t xml:space="preserve">, </w:t>
      </w:r>
      <w:r w:rsidR="00651084" w:rsidRPr="00206852">
        <w:rPr>
          <w:lang w:eastAsia="en-CA"/>
        </w:rPr>
        <w:t>mobile air</w:t>
      </w:r>
      <w:r w:rsidR="00651084">
        <w:rPr>
          <w:lang w:eastAsia="en-CA"/>
        </w:rPr>
        <w:noBreakHyphen/>
      </w:r>
      <w:r w:rsidR="00651084" w:rsidRPr="00206852">
        <w:rPr>
          <w:lang w:eastAsia="en-CA"/>
        </w:rPr>
        <w:t>conditioning (MAC)</w:t>
      </w:r>
      <w:r w:rsidR="00130ADE">
        <w:rPr>
          <w:lang w:eastAsia="en-CA"/>
        </w:rPr>
        <w:t xml:space="preserve">, </w:t>
      </w:r>
      <w:r w:rsidR="009136EE">
        <w:rPr>
          <w:lang w:eastAsia="en-CA"/>
        </w:rPr>
        <w:t xml:space="preserve">and </w:t>
      </w:r>
      <w:r w:rsidR="00206852" w:rsidRPr="00206852">
        <w:rPr>
          <w:lang w:eastAsia="en-CA"/>
        </w:rPr>
        <w:t>domestic refrigeration, as shown in table 2.</w:t>
      </w:r>
    </w:p>
    <w:p w14:paraId="667AA0DF" w14:textId="28981701" w:rsidR="0027560E" w:rsidRPr="000A4838" w:rsidRDefault="0027560E" w:rsidP="0027560E">
      <w:pPr>
        <w:keepNext/>
        <w:suppressAutoHyphens/>
        <w:outlineLvl w:val="0"/>
        <w:rPr>
          <w:b/>
          <w:bCs/>
        </w:rPr>
      </w:pPr>
      <w:r w:rsidRPr="000A4838">
        <w:rPr>
          <w:b/>
          <w:bCs/>
        </w:rPr>
        <w:t xml:space="preserve">Table 2. HFC </w:t>
      </w:r>
      <w:r w:rsidRPr="00B763F7">
        <w:rPr>
          <w:b/>
          <w:bCs/>
        </w:rPr>
        <w:t xml:space="preserve">consumption </w:t>
      </w:r>
      <w:r w:rsidR="00202194" w:rsidRPr="00B763F7">
        <w:rPr>
          <w:b/>
          <w:bCs/>
        </w:rPr>
        <w:t>in</w:t>
      </w:r>
      <w:r w:rsidRPr="00B763F7">
        <w:rPr>
          <w:b/>
          <w:bCs/>
        </w:rPr>
        <w:t xml:space="preserve"> </w:t>
      </w:r>
      <w:r w:rsidR="00B228F4" w:rsidRPr="00B763F7">
        <w:rPr>
          <w:b/>
          <w:bCs/>
        </w:rPr>
        <w:t xml:space="preserve">the </w:t>
      </w:r>
      <w:r w:rsidR="00EB5E79" w:rsidRPr="00B763F7">
        <w:rPr>
          <w:b/>
          <w:bCs/>
        </w:rPr>
        <w:t xml:space="preserve">refrigeration and </w:t>
      </w:r>
      <w:r w:rsidR="00031A2D" w:rsidRPr="00B763F7">
        <w:rPr>
          <w:b/>
          <w:bCs/>
        </w:rPr>
        <w:t xml:space="preserve">AC </w:t>
      </w:r>
      <w:r w:rsidRPr="00B763F7">
        <w:rPr>
          <w:b/>
          <w:bCs/>
        </w:rPr>
        <w:t>servicing</w:t>
      </w:r>
      <w:r w:rsidRPr="000A4838">
        <w:rPr>
          <w:b/>
          <w:bCs/>
        </w:rPr>
        <w:t xml:space="preserve"> </w:t>
      </w:r>
      <w:r w:rsidR="00B228F4" w:rsidRPr="00563926">
        <w:rPr>
          <w:b/>
          <w:bCs/>
        </w:rPr>
        <w:t>sub</w:t>
      </w:r>
      <w:r w:rsidRPr="00563926">
        <w:rPr>
          <w:b/>
          <w:bCs/>
        </w:rPr>
        <w:t xml:space="preserve">sectors </w:t>
      </w:r>
      <w:r w:rsidR="00994598">
        <w:rPr>
          <w:b/>
          <w:bCs/>
        </w:rPr>
        <w:t xml:space="preserve">in the Niger </w:t>
      </w:r>
      <w:r w:rsidR="007F23D6" w:rsidRPr="00563926">
        <w:rPr>
          <w:b/>
          <w:bCs/>
        </w:rPr>
        <w:t>(</w:t>
      </w:r>
      <w:r w:rsidR="00237AB5" w:rsidRPr="00563926">
        <w:rPr>
          <w:b/>
          <w:bCs/>
        </w:rPr>
        <w:t>202</w:t>
      </w:r>
      <w:r w:rsidR="00563926" w:rsidRPr="00563926">
        <w:rPr>
          <w:b/>
          <w:bCs/>
        </w:rPr>
        <w:t>2</w:t>
      </w:r>
      <w:r w:rsidR="007F23D6" w:rsidRPr="00563926">
        <w:rPr>
          <w:b/>
          <w:bCs/>
        </w:rPr>
        <w:t>)</w:t>
      </w:r>
    </w:p>
    <w:tbl>
      <w:tblPr>
        <w:tblW w:w="5000" w:type="pct"/>
        <w:tblLayout w:type="fixed"/>
        <w:tblLook w:val="04A0" w:firstRow="1" w:lastRow="0" w:firstColumn="1" w:lastColumn="0" w:noHBand="0" w:noVBand="1"/>
      </w:tblPr>
      <w:tblGrid>
        <w:gridCol w:w="1215"/>
        <w:gridCol w:w="1758"/>
        <w:gridCol w:w="985"/>
        <w:gridCol w:w="1025"/>
        <w:gridCol w:w="1025"/>
        <w:gridCol w:w="1025"/>
        <w:gridCol w:w="1025"/>
        <w:gridCol w:w="1292"/>
      </w:tblGrid>
      <w:tr w:rsidR="00237AB5" w:rsidRPr="00C234A3" w14:paraId="45F70741" w14:textId="77777777" w:rsidTr="00154C5B">
        <w:trPr>
          <w:trHeight w:val="340"/>
          <w:tblHeader/>
        </w:trPr>
        <w:tc>
          <w:tcPr>
            <w:tcW w:w="158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1B5472" w14:textId="00F281DE" w:rsidR="00237AB5" w:rsidRPr="00C234A3" w:rsidRDefault="00494F79" w:rsidP="00652315">
            <w:pPr>
              <w:widowControl w:val="0"/>
              <w:jc w:val="center"/>
              <w:rPr>
                <w:b/>
                <w:bCs/>
                <w:color w:val="000000"/>
                <w:sz w:val="20"/>
                <w:szCs w:val="20"/>
                <w:lang w:eastAsia="en-CA"/>
              </w:rPr>
            </w:pPr>
            <w:r>
              <w:rPr>
                <w:b/>
                <w:bCs/>
                <w:color w:val="000000"/>
                <w:sz w:val="20"/>
                <w:szCs w:val="20"/>
                <w:lang w:val="en-US" w:eastAsia="en-CA"/>
              </w:rPr>
              <w:t>S</w:t>
            </w:r>
            <w:r w:rsidR="00237AB5">
              <w:rPr>
                <w:b/>
                <w:bCs/>
                <w:color w:val="000000"/>
                <w:sz w:val="20"/>
                <w:szCs w:val="20"/>
                <w:lang w:val="en-US" w:eastAsia="en-CA"/>
              </w:rPr>
              <w:t>ervicing s</w:t>
            </w:r>
            <w:r w:rsidR="00237AB5" w:rsidRPr="00C234A3">
              <w:rPr>
                <w:b/>
                <w:bCs/>
                <w:color w:val="000000"/>
                <w:sz w:val="20"/>
                <w:szCs w:val="20"/>
                <w:lang w:val="en-US" w:eastAsia="en-CA"/>
              </w:rPr>
              <w:t>ubsector</w:t>
            </w:r>
            <w:r w:rsidR="00237AB5">
              <w:rPr>
                <w:b/>
                <w:bCs/>
                <w:color w:val="000000"/>
                <w:sz w:val="20"/>
                <w:szCs w:val="20"/>
                <w:lang w:val="en-US" w:eastAsia="en-CA"/>
              </w:rPr>
              <w:t>s</w:t>
            </w:r>
            <w:r w:rsidR="001F1C31">
              <w:rPr>
                <w:b/>
                <w:bCs/>
                <w:color w:val="000000"/>
                <w:sz w:val="20"/>
                <w:szCs w:val="20"/>
                <w:lang w:val="en-US" w:eastAsia="en-CA"/>
              </w:rPr>
              <w:t>*</w:t>
            </w:r>
          </w:p>
        </w:tc>
        <w:tc>
          <w:tcPr>
            <w:tcW w:w="527"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7838695" w14:textId="77777777" w:rsidR="00237AB5" w:rsidRPr="00C234A3" w:rsidRDefault="00237AB5" w:rsidP="00154C5B">
            <w:pPr>
              <w:widowControl w:val="0"/>
              <w:ind w:left="-56" w:right="-60"/>
              <w:jc w:val="center"/>
              <w:rPr>
                <w:b/>
                <w:bCs/>
                <w:color w:val="000000"/>
                <w:sz w:val="20"/>
                <w:szCs w:val="20"/>
                <w:lang w:eastAsia="en-CA"/>
              </w:rPr>
            </w:pPr>
            <w:r w:rsidRPr="00C234A3">
              <w:rPr>
                <w:b/>
                <w:bCs/>
                <w:color w:val="000000"/>
                <w:sz w:val="20"/>
                <w:szCs w:val="20"/>
                <w:lang w:val="en-US" w:eastAsia="en-CA"/>
              </w:rPr>
              <w:t>HFC-134a</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6BCEF4FE" w14:textId="77777777" w:rsidR="00237AB5" w:rsidRPr="00C234A3" w:rsidRDefault="00237AB5" w:rsidP="00F10202">
            <w:pPr>
              <w:widowControl w:val="0"/>
              <w:ind w:left="-82"/>
              <w:jc w:val="center"/>
              <w:rPr>
                <w:b/>
                <w:bCs/>
                <w:color w:val="000000"/>
                <w:sz w:val="20"/>
                <w:szCs w:val="20"/>
                <w:lang w:eastAsia="en-CA"/>
              </w:rPr>
            </w:pPr>
            <w:r w:rsidRPr="00C234A3">
              <w:rPr>
                <w:b/>
                <w:bCs/>
                <w:color w:val="000000"/>
                <w:sz w:val="20"/>
                <w:szCs w:val="20"/>
                <w:lang w:val="en-US" w:eastAsia="en-CA"/>
              </w:rPr>
              <w:t>R-404A</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7D999F91" w14:textId="77777777" w:rsidR="00237AB5" w:rsidRPr="00C234A3" w:rsidRDefault="00237AB5" w:rsidP="00F10202">
            <w:pPr>
              <w:widowControl w:val="0"/>
              <w:ind w:left="-96" w:right="-61"/>
              <w:jc w:val="center"/>
              <w:rPr>
                <w:b/>
                <w:bCs/>
                <w:color w:val="000000"/>
                <w:sz w:val="20"/>
                <w:szCs w:val="20"/>
                <w:lang w:eastAsia="en-CA"/>
              </w:rPr>
            </w:pPr>
            <w:r w:rsidRPr="00C234A3">
              <w:rPr>
                <w:b/>
                <w:bCs/>
                <w:color w:val="000000"/>
                <w:sz w:val="20"/>
                <w:szCs w:val="20"/>
                <w:lang w:val="en-US" w:eastAsia="en-CA"/>
              </w:rPr>
              <w:t>R-407C</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098B8214" w14:textId="77777777" w:rsidR="00237AB5" w:rsidRPr="00C234A3" w:rsidRDefault="00237AB5" w:rsidP="00652315">
            <w:pPr>
              <w:widowControl w:val="0"/>
              <w:jc w:val="center"/>
              <w:rPr>
                <w:b/>
                <w:bCs/>
                <w:color w:val="000000"/>
                <w:sz w:val="20"/>
                <w:szCs w:val="20"/>
                <w:lang w:eastAsia="en-CA"/>
              </w:rPr>
            </w:pPr>
            <w:r w:rsidRPr="00C234A3">
              <w:rPr>
                <w:b/>
                <w:bCs/>
                <w:color w:val="000000"/>
                <w:sz w:val="20"/>
                <w:szCs w:val="20"/>
                <w:lang w:val="en-US" w:eastAsia="en-CA"/>
              </w:rPr>
              <w:t>R-410A</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4809EB3E" w14:textId="77777777" w:rsidR="00237AB5" w:rsidRPr="00C234A3" w:rsidRDefault="00237AB5" w:rsidP="00652315">
            <w:pPr>
              <w:widowControl w:val="0"/>
              <w:jc w:val="center"/>
              <w:rPr>
                <w:b/>
                <w:bCs/>
                <w:color w:val="000000"/>
                <w:sz w:val="20"/>
                <w:szCs w:val="20"/>
                <w:lang w:eastAsia="en-CA"/>
              </w:rPr>
            </w:pPr>
            <w:r w:rsidRPr="00C234A3">
              <w:rPr>
                <w:b/>
                <w:bCs/>
                <w:color w:val="000000"/>
                <w:sz w:val="20"/>
                <w:szCs w:val="20"/>
                <w:lang w:eastAsia="en-CA"/>
              </w:rPr>
              <w:t>Total</w:t>
            </w:r>
          </w:p>
        </w:tc>
        <w:tc>
          <w:tcPr>
            <w:tcW w:w="691" w:type="pct"/>
            <w:tcBorders>
              <w:top w:val="single" w:sz="4" w:space="0" w:color="auto"/>
              <w:left w:val="nil"/>
              <w:bottom w:val="single" w:sz="4" w:space="0" w:color="auto"/>
              <w:right w:val="single" w:sz="4" w:space="0" w:color="auto"/>
            </w:tcBorders>
            <w:shd w:val="clear" w:color="auto" w:fill="auto"/>
            <w:vAlign w:val="center"/>
          </w:tcPr>
          <w:p w14:paraId="73A96E3D" w14:textId="3000A1C9" w:rsidR="00237AB5" w:rsidRPr="00C234A3" w:rsidRDefault="00237AB5" w:rsidP="003E3DB4">
            <w:pPr>
              <w:widowControl w:val="0"/>
              <w:ind w:left="-90" w:right="-111"/>
              <w:jc w:val="center"/>
              <w:rPr>
                <w:b/>
                <w:bCs/>
                <w:color w:val="000000"/>
                <w:sz w:val="20"/>
                <w:szCs w:val="20"/>
                <w:lang w:eastAsia="en-CA"/>
              </w:rPr>
            </w:pPr>
            <w:r>
              <w:rPr>
                <w:b/>
                <w:bCs/>
                <w:color w:val="000000"/>
                <w:sz w:val="20"/>
                <w:szCs w:val="20"/>
                <w:lang w:eastAsia="en-CA"/>
              </w:rPr>
              <w:t>Share of total consumption (%)</w:t>
            </w:r>
          </w:p>
        </w:tc>
      </w:tr>
      <w:tr w:rsidR="00237AB5" w:rsidRPr="00C234A3" w14:paraId="578E6EC6" w14:textId="77777777" w:rsidTr="003E3DB4">
        <w:trPr>
          <w:trHeight w:val="29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30DE3470" w14:textId="4B8532A3" w:rsidR="00237AB5" w:rsidRPr="00C234A3" w:rsidRDefault="003E3DB4" w:rsidP="00154C5B">
            <w:pPr>
              <w:jc w:val="center"/>
              <w:rPr>
                <w:b/>
                <w:bCs/>
                <w:color w:val="000000"/>
                <w:sz w:val="20"/>
                <w:szCs w:val="20"/>
                <w:lang w:eastAsia="en-CA"/>
              </w:rPr>
            </w:pPr>
            <w:r>
              <w:rPr>
                <w:b/>
                <w:bCs/>
                <w:color w:val="000000"/>
                <w:sz w:val="20"/>
                <w:szCs w:val="20"/>
                <w:lang w:val="en-US" w:eastAsia="en-CA"/>
              </w:rPr>
              <w:t>m</w:t>
            </w:r>
            <w:r w:rsidR="00237AB5" w:rsidRPr="00C234A3">
              <w:rPr>
                <w:b/>
                <w:bCs/>
                <w:color w:val="000000"/>
                <w:sz w:val="20"/>
                <w:szCs w:val="20"/>
                <w:lang w:val="en-US" w:eastAsia="en-CA"/>
              </w:rPr>
              <w:t>t</w:t>
            </w:r>
          </w:p>
        </w:tc>
      </w:tr>
      <w:tr w:rsidR="001962B6" w:rsidRPr="00C234A3" w14:paraId="215C234F" w14:textId="77777777" w:rsidTr="00154C5B">
        <w:trPr>
          <w:trHeight w:val="46"/>
        </w:trPr>
        <w:tc>
          <w:tcPr>
            <w:tcW w:w="1589" w:type="pct"/>
            <w:gridSpan w:val="2"/>
            <w:tcBorders>
              <w:top w:val="nil"/>
              <w:left w:val="single" w:sz="4" w:space="0" w:color="auto"/>
              <w:bottom w:val="single" w:sz="4" w:space="0" w:color="auto"/>
              <w:right w:val="single" w:sz="4" w:space="0" w:color="auto"/>
            </w:tcBorders>
            <w:shd w:val="clear" w:color="auto" w:fill="auto"/>
            <w:hideMark/>
          </w:tcPr>
          <w:p w14:paraId="0E3C83B7" w14:textId="77777777" w:rsidR="00237AB5" w:rsidRPr="00C234A3" w:rsidRDefault="00237AB5" w:rsidP="00652315">
            <w:pPr>
              <w:jc w:val="left"/>
              <w:rPr>
                <w:color w:val="000000"/>
                <w:sz w:val="20"/>
                <w:szCs w:val="20"/>
                <w:lang w:eastAsia="en-CA"/>
              </w:rPr>
            </w:pPr>
            <w:r w:rsidRPr="00C234A3">
              <w:rPr>
                <w:color w:val="000000"/>
                <w:sz w:val="20"/>
                <w:szCs w:val="20"/>
                <w:lang w:val="en-US" w:eastAsia="en-CA"/>
              </w:rPr>
              <w:t>Domestic refrigeration</w:t>
            </w:r>
          </w:p>
        </w:tc>
        <w:tc>
          <w:tcPr>
            <w:tcW w:w="527" w:type="pct"/>
            <w:tcBorders>
              <w:top w:val="nil"/>
              <w:left w:val="nil"/>
              <w:bottom w:val="single" w:sz="4" w:space="0" w:color="auto"/>
              <w:right w:val="single" w:sz="4" w:space="0" w:color="auto"/>
            </w:tcBorders>
            <w:shd w:val="clear" w:color="auto" w:fill="auto"/>
            <w:vAlign w:val="center"/>
            <w:hideMark/>
          </w:tcPr>
          <w:p w14:paraId="4295B888" w14:textId="6D458A35" w:rsidR="00237AB5" w:rsidRPr="00C234A3" w:rsidRDefault="007A6377" w:rsidP="00652315">
            <w:pPr>
              <w:jc w:val="right"/>
              <w:rPr>
                <w:color w:val="000000"/>
                <w:sz w:val="20"/>
                <w:szCs w:val="20"/>
                <w:lang w:eastAsia="en-CA"/>
              </w:rPr>
            </w:pPr>
            <w:r>
              <w:rPr>
                <w:color w:val="000000"/>
                <w:sz w:val="20"/>
                <w:szCs w:val="20"/>
                <w:lang w:val="en-US" w:eastAsia="en-CA"/>
              </w:rPr>
              <w:t>12.65</w:t>
            </w:r>
          </w:p>
        </w:tc>
        <w:tc>
          <w:tcPr>
            <w:tcW w:w="548" w:type="pct"/>
            <w:tcBorders>
              <w:top w:val="nil"/>
              <w:left w:val="nil"/>
              <w:bottom w:val="single" w:sz="4" w:space="0" w:color="auto"/>
              <w:right w:val="single" w:sz="4" w:space="0" w:color="auto"/>
            </w:tcBorders>
            <w:shd w:val="clear" w:color="auto" w:fill="auto"/>
            <w:vAlign w:val="center"/>
            <w:hideMark/>
          </w:tcPr>
          <w:p w14:paraId="04D503F7" w14:textId="1FD40EAA" w:rsidR="00237AB5" w:rsidRPr="000D3905" w:rsidRDefault="00237AB5" w:rsidP="00652315">
            <w:pPr>
              <w:jc w:val="right"/>
              <w:rPr>
                <w:color w:val="000000"/>
                <w:sz w:val="20"/>
                <w:szCs w:val="20"/>
                <w:lang w:eastAsia="en-CA"/>
              </w:rPr>
            </w:pPr>
            <w:r w:rsidRPr="000D3905">
              <w:rPr>
                <w:color w:val="000000"/>
                <w:sz w:val="20"/>
                <w:szCs w:val="20"/>
                <w:lang w:val="en-US" w:eastAsia="en-CA"/>
              </w:rPr>
              <w:t>0.0</w:t>
            </w:r>
            <w:r w:rsidR="007A6377" w:rsidRPr="000D3905">
              <w:rPr>
                <w:color w:val="000000"/>
                <w:sz w:val="20"/>
                <w:szCs w:val="20"/>
                <w:lang w:val="en-US" w:eastAsia="en-CA"/>
              </w:rPr>
              <w:t>0</w:t>
            </w:r>
          </w:p>
        </w:tc>
        <w:tc>
          <w:tcPr>
            <w:tcW w:w="548" w:type="pct"/>
            <w:tcBorders>
              <w:top w:val="nil"/>
              <w:left w:val="nil"/>
              <w:bottom w:val="single" w:sz="4" w:space="0" w:color="auto"/>
              <w:right w:val="single" w:sz="4" w:space="0" w:color="auto"/>
            </w:tcBorders>
            <w:shd w:val="clear" w:color="auto" w:fill="auto"/>
            <w:vAlign w:val="center"/>
            <w:hideMark/>
          </w:tcPr>
          <w:p w14:paraId="7B05C3F0" w14:textId="25434988" w:rsidR="00237AB5" w:rsidRPr="000D3905" w:rsidRDefault="00237AB5" w:rsidP="00652315">
            <w:pPr>
              <w:jc w:val="right"/>
              <w:rPr>
                <w:color w:val="000000"/>
                <w:sz w:val="20"/>
                <w:szCs w:val="20"/>
                <w:lang w:eastAsia="en-CA"/>
              </w:rPr>
            </w:pPr>
            <w:r w:rsidRPr="000D3905">
              <w:rPr>
                <w:color w:val="000000"/>
                <w:sz w:val="20"/>
                <w:szCs w:val="20"/>
                <w:lang w:val="en-US" w:eastAsia="en-CA"/>
              </w:rPr>
              <w:t>0.</w:t>
            </w:r>
            <w:r w:rsidR="007A6377" w:rsidRPr="000D3905">
              <w:rPr>
                <w:color w:val="000000"/>
                <w:sz w:val="20"/>
                <w:szCs w:val="20"/>
                <w:lang w:val="en-US" w:eastAsia="en-CA"/>
              </w:rPr>
              <w:t>0</w:t>
            </w:r>
            <w:r w:rsidRPr="000D3905">
              <w:rPr>
                <w:color w:val="000000"/>
                <w:sz w:val="20"/>
                <w:szCs w:val="20"/>
                <w:lang w:val="en-US" w:eastAsia="en-CA"/>
              </w:rPr>
              <w:t>0</w:t>
            </w:r>
          </w:p>
        </w:tc>
        <w:tc>
          <w:tcPr>
            <w:tcW w:w="548" w:type="pct"/>
            <w:tcBorders>
              <w:top w:val="nil"/>
              <w:left w:val="nil"/>
              <w:bottom w:val="single" w:sz="4" w:space="0" w:color="auto"/>
              <w:right w:val="single" w:sz="4" w:space="0" w:color="auto"/>
            </w:tcBorders>
            <w:shd w:val="clear" w:color="auto" w:fill="auto"/>
            <w:vAlign w:val="center"/>
            <w:hideMark/>
          </w:tcPr>
          <w:p w14:paraId="273ACAA5" w14:textId="21689B9C" w:rsidR="00237AB5" w:rsidRPr="000D3905" w:rsidRDefault="00237AB5" w:rsidP="00652315">
            <w:pPr>
              <w:jc w:val="right"/>
              <w:rPr>
                <w:color w:val="000000"/>
                <w:sz w:val="20"/>
                <w:szCs w:val="20"/>
                <w:lang w:eastAsia="en-CA"/>
              </w:rPr>
            </w:pPr>
            <w:r w:rsidRPr="000D3905">
              <w:rPr>
                <w:color w:val="000000"/>
                <w:sz w:val="20"/>
                <w:szCs w:val="20"/>
                <w:lang w:val="en-US" w:eastAsia="en-CA"/>
              </w:rPr>
              <w:t>0.0</w:t>
            </w:r>
            <w:r w:rsidR="007A6377" w:rsidRPr="000D3905">
              <w:rPr>
                <w:color w:val="000000"/>
                <w:sz w:val="20"/>
                <w:szCs w:val="20"/>
                <w:lang w:val="en-US" w:eastAsia="en-CA"/>
              </w:rPr>
              <w:t>0</w:t>
            </w:r>
          </w:p>
        </w:tc>
        <w:tc>
          <w:tcPr>
            <w:tcW w:w="548" w:type="pct"/>
            <w:tcBorders>
              <w:top w:val="nil"/>
              <w:left w:val="nil"/>
              <w:bottom w:val="single" w:sz="4" w:space="0" w:color="auto"/>
              <w:right w:val="single" w:sz="4" w:space="0" w:color="auto"/>
            </w:tcBorders>
            <w:shd w:val="clear" w:color="auto" w:fill="auto"/>
            <w:vAlign w:val="center"/>
            <w:hideMark/>
          </w:tcPr>
          <w:p w14:paraId="157CEA8B" w14:textId="73A23CB4" w:rsidR="00237AB5" w:rsidRPr="000D3905" w:rsidRDefault="007A6377" w:rsidP="00652315">
            <w:pPr>
              <w:jc w:val="right"/>
              <w:rPr>
                <w:color w:val="000000"/>
                <w:sz w:val="20"/>
                <w:szCs w:val="20"/>
                <w:lang w:eastAsia="en-CA"/>
              </w:rPr>
            </w:pPr>
            <w:r w:rsidRPr="000D3905">
              <w:rPr>
                <w:color w:val="000000"/>
                <w:sz w:val="20"/>
                <w:szCs w:val="20"/>
                <w:lang w:eastAsia="en-CA"/>
              </w:rPr>
              <w:t>12.65</w:t>
            </w:r>
          </w:p>
        </w:tc>
        <w:tc>
          <w:tcPr>
            <w:tcW w:w="691" w:type="pct"/>
            <w:tcBorders>
              <w:top w:val="nil"/>
              <w:left w:val="nil"/>
              <w:bottom w:val="single" w:sz="4" w:space="0" w:color="auto"/>
              <w:right w:val="single" w:sz="4" w:space="0" w:color="auto"/>
            </w:tcBorders>
            <w:shd w:val="clear" w:color="auto" w:fill="auto"/>
            <w:vAlign w:val="center"/>
            <w:hideMark/>
          </w:tcPr>
          <w:p w14:paraId="743E9EB9" w14:textId="41D7FE58" w:rsidR="00237AB5" w:rsidRPr="000D3905" w:rsidRDefault="00DC7B02" w:rsidP="00652315">
            <w:pPr>
              <w:jc w:val="center"/>
              <w:rPr>
                <w:color w:val="000000"/>
                <w:sz w:val="20"/>
                <w:szCs w:val="20"/>
                <w:lang w:eastAsia="en-CA"/>
              </w:rPr>
            </w:pPr>
            <w:r w:rsidRPr="000D3905">
              <w:rPr>
                <w:color w:val="000000"/>
                <w:sz w:val="20"/>
                <w:szCs w:val="20"/>
                <w:lang w:eastAsia="en-CA"/>
              </w:rPr>
              <w:t>4</w:t>
            </w:r>
          </w:p>
        </w:tc>
      </w:tr>
      <w:tr w:rsidR="006C6225" w:rsidRPr="00C234A3" w14:paraId="0A8B4F64" w14:textId="77777777" w:rsidTr="00154C5B">
        <w:trPr>
          <w:trHeight w:val="39"/>
        </w:trPr>
        <w:tc>
          <w:tcPr>
            <w:tcW w:w="650" w:type="pct"/>
            <w:vMerge w:val="restart"/>
            <w:tcBorders>
              <w:top w:val="nil"/>
              <w:left w:val="single" w:sz="4" w:space="0" w:color="auto"/>
              <w:right w:val="single" w:sz="4" w:space="0" w:color="auto"/>
            </w:tcBorders>
            <w:shd w:val="clear" w:color="auto" w:fill="auto"/>
            <w:vAlign w:val="center"/>
            <w:hideMark/>
          </w:tcPr>
          <w:p w14:paraId="3DEE0C9D" w14:textId="77777777" w:rsidR="006C6225" w:rsidRPr="00C234A3" w:rsidRDefault="006C6225" w:rsidP="003E3DB4">
            <w:pPr>
              <w:ind w:right="-165"/>
              <w:jc w:val="left"/>
              <w:rPr>
                <w:color w:val="000000"/>
                <w:sz w:val="20"/>
                <w:szCs w:val="20"/>
                <w:lang w:eastAsia="en-CA"/>
              </w:rPr>
            </w:pPr>
            <w:r w:rsidRPr="00C234A3">
              <w:rPr>
                <w:color w:val="000000"/>
                <w:sz w:val="20"/>
                <w:szCs w:val="20"/>
                <w:lang w:val="en-US" w:eastAsia="en-CA"/>
              </w:rPr>
              <w:t>Commercial refrigeration</w:t>
            </w:r>
          </w:p>
        </w:tc>
        <w:tc>
          <w:tcPr>
            <w:tcW w:w="940" w:type="pct"/>
            <w:tcBorders>
              <w:top w:val="nil"/>
              <w:left w:val="single" w:sz="4" w:space="0" w:color="auto"/>
              <w:bottom w:val="single" w:sz="4" w:space="0" w:color="auto"/>
              <w:right w:val="single" w:sz="4" w:space="0" w:color="auto"/>
            </w:tcBorders>
            <w:shd w:val="clear" w:color="auto" w:fill="auto"/>
          </w:tcPr>
          <w:p w14:paraId="66C34A2A" w14:textId="797277E9" w:rsidR="006C6225" w:rsidRPr="00C234A3" w:rsidRDefault="006C6225" w:rsidP="00652315">
            <w:pPr>
              <w:jc w:val="left"/>
              <w:rPr>
                <w:color w:val="000000"/>
                <w:sz w:val="20"/>
                <w:szCs w:val="20"/>
                <w:lang w:eastAsia="en-CA"/>
              </w:rPr>
            </w:pPr>
            <w:r>
              <w:rPr>
                <w:color w:val="000000"/>
                <w:sz w:val="20"/>
                <w:szCs w:val="20"/>
                <w:lang w:eastAsia="en-CA"/>
              </w:rPr>
              <w:t>Stand-alone units</w:t>
            </w:r>
          </w:p>
        </w:tc>
        <w:tc>
          <w:tcPr>
            <w:tcW w:w="527" w:type="pct"/>
            <w:tcBorders>
              <w:top w:val="nil"/>
              <w:left w:val="nil"/>
              <w:bottom w:val="single" w:sz="4" w:space="0" w:color="auto"/>
              <w:right w:val="single" w:sz="4" w:space="0" w:color="auto"/>
            </w:tcBorders>
            <w:shd w:val="clear" w:color="auto" w:fill="auto"/>
            <w:vAlign w:val="center"/>
            <w:hideMark/>
          </w:tcPr>
          <w:p w14:paraId="6D011D7F" w14:textId="5E972699" w:rsidR="006C6225" w:rsidRPr="00C234A3" w:rsidRDefault="00CD0DB7" w:rsidP="00652315">
            <w:pPr>
              <w:jc w:val="right"/>
              <w:rPr>
                <w:color w:val="000000"/>
                <w:sz w:val="20"/>
                <w:szCs w:val="20"/>
                <w:lang w:eastAsia="en-CA"/>
              </w:rPr>
            </w:pPr>
            <w:r>
              <w:rPr>
                <w:color w:val="000000"/>
                <w:sz w:val="20"/>
                <w:szCs w:val="20"/>
                <w:lang w:val="en-US" w:eastAsia="en-CA"/>
              </w:rPr>
              <w:t>4.30</w:t>
            </w:r>
          </w:p>
        </w:tc>
        <w:tc>
          <w:tcPr>
            <w:tcW w:w="548" w:type="pct"/>
            <w:tcBorders>
              <w:top w:val="nil"/>
              <w:left w:val="nil"/>
              <w:bottom w:val="single" w:sz="4" w:space="0" w:color="auto"/>
              <w:right w:val="single" w:sz="4" w:space="0" w:color="auto"/>
            </w:tcBorders>
            <w:shd w:val="clear" w:color="auto" w:fill="auto"/>
            <w:vAlign w:val="center"/>
            <w:hideMark/>
          </w:tcPr>
          <w:p w14:paraId="5ED59515" w14:textId="11A60DCF" w:rsidR="006C6225" w:rsidRPr="000D3905" w:rsidRDefault="005324F8" w:rsidP="00652315">
            <w:pPr>
              <w:jc w:val="right"/>
              <w:rPr>
                <w:color w:val="000000"/>
                <w:sz w:val="20"/>
                <w:szCs w:val="20"/>
                <w:lang w:eastAsia="en-CA"/>
              </w:rPr>
            </w:pPr>
            <w:r>
              <w:rPr>
                <w:color w:val="000000"/>
                <w:sz w:val="20"/>
                <w:szCs w:val="20"/>
                <w:lang w:eastAsia="en-CA"/>
              </w:rPr>
              <w:t>6.29</w:t>
            </w:r>
          </w:p>
        </w:tc>
        <w:tc>
          <w:tcPr>
            <w:tcW w:w="548" w:type="pct"/>
            <w:tcBorders>
              <w:top w:val="nil"/>
              <w:left w:val="nil"/>
              <w:bottom w:val="single" w:sz="4" w:space="0" w:color="auto"/>
              <w:right w:val="single" w:sz="4" w:space="0" w:color="auto"/>
            </w:tcBorders>
            <w:shd w:val="clear" w:color="auto" w:fill="auto"/>
            <w:vAlign w:val="center"/>
            <w:hideMark/>
          </w:tcPr>
          <w:p w14:paraId="42C541E3" w14:textId="54390C1F" w:rsidR="006C6225" w:rsidRPr="000D3905" w:rsidRDefault="006C6225" w:rsidP="00652315">
            <w:pPr>
              <w:jc w:val="right"/>
              <w:rPr>
                <w:color w:val="000000"/>
                <w:sz w:val="20"/>
                <w:szCs w:val="20"/>
                <w:lang w:eastAsia="en-CA"/>
              </w:rPr>
            </w:pPr>
            <w:r w:rsidRPr="000D3905">
              <w:rPr>
                <w:color w:val="000000"/>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hideMark/>
          </w:tcPr>
          <w:p w14:paraId="247D7397" w14:textId="77777777" w:rsidR="006C6225" w:rsidRPr="000D3905" w:rsidRDefault="006C6225" w:rsidP="00652315">
            <w:pPr>
              <w:jc w:val="right"/>
              <w:rPr>
                <w:color w:val="000000"/>
                <w:sz w:val="20"/>
                <w:szCs w:val="20"/>
                <w:lang w:eastAsia="en-CA"/>
              </w:rPr>
            </w:pPr>
            <w:r w:rsidRPr="000D3905">
              <w:rPr>
                <w:color w:val="000000"/>
                <w:sz w:val="20"/>
                <w:szCs w:val="20"/>
                <w:lang w:val="en-US" w:eastAsia="en-CA"/>
              </w:rPr>
              <w:t>0.0</w:t>
            </w:r>
          </w:p>
        </w:tc>
        <w:tc>
          <w:tcPr>
            <w:tcW w:w="548" w:type="pct"/>
            <w:tcBorders>
              <w:top w:val="nil"/>
              <w:left w:val="nil"/>
              <w:bottom w:val="single" w:sz="4" w:space="0" w:color="auto"/>
              <w:right w:val="single" w:sz="4" w:space="0" w:color="auto"/>
            </w:tcBorders>
            <w:shd w:val="clear" w:color="auto" w:fill="auto"/>
            <w:vAlign w:val="center"/>
            <w:hideMark/>
          </w:tcPr>
          <w:p w14:paraId="7BC81E53" w14:textId="606BD534" w:rsidR="006C6225" w:rsidRPr="000D3905" w:rsidRDefault="00013E87" w:rsidP="00652315">
            <w:pPr>
              <w:jc w:val="right"/>
              <w:rPr>
                <w:color w:val="000000"/>
                <w:sz w:val="20"/>
                <w:szCs w:val="20"/>
                <w:lang w:eastAsia="en-CA"/>
              </w:rPr>
            </w:pPr>
            <w:r>
              <w:rPr>
                <w:color w:val="000000"/>
                <w:sz w:val="20"/>
                <w:szCs w:val="20"/>
                <w:lang w:eastAsia="en-CA"/>
              </w:rPr>
              <w:t>10.59</w:t>
            </w:r>
          </w:p>
        </w:tc>
        <w:tc>
          <w:tcPr>
            <w:tcW w:w="691" w:type="pct"/>
            <w:vMerge w:val="restart"/>
            <w:tcBorders>
              <w:top w:val="nil"/>
              <w:left w:val="nil"/>
              <w:right w:val="single" w:sz="4" w:space="0" w:color="auto"/>
            </w:tcBorders>
            <w:shd w:val="clear" w:color="auto" w:fill="auto"/>
            <w:vAlign w:val="center"/>
            <w:hideMark/>
          </w:tcPr>
          <w:p w14:paraId="47405861" w14:textId="7AB4D9A5" w:rsidR="006C6225" w:rsidRPr="000D3905" w:rsidRDefault="006C6225" w:rsidP="00652315">
            <w:pPr>
              <w:jc w:val="center"/>
              <w:rPr>
                <w:color w:val="000000"/>
                <w:sz w:val="20"/>
                <w:szCs w:val="20"/>
                <w:lang w:eastAsia="en-CA"/>
              </w:rPr>
            </w:pPr>
            <w:r w:rsidRPr="000D3905">
              <w:rPr>
                <w:color w:val="000000"/>
                <w:sz w:val="20"/>
                <w:szCs w:val="20"/>
                <w:lang w:eastAsia="en-CA"/>
              </w:rPr>
              <w:t>69</w:t>
            </w:r>
          </w:p>
        </w:tc>
      </w:tr>
      <w:tr w:rsidR="006C6225" w:rsidRPr="00C234A3" w14:paraId="7255E499" w14:textId="77777777" w:rsidTr="00154C5B">
        <w:trPr>
          <w:trHeight w:val="39"/>
        </w:trPr>
        <w:tc>
          <w:tcPr>
            <w:tcW w:w="650" w:type="pct"/>
            <w:vMerge/>
            <w:tcBorders>
              <w:left w:val="single" w:sz="4" w:space="0" w:color="auto"/>
              <w:right w:val="single" w:sz="4" w:space="0" w:color="auto"/>
            </w:tcBorders>
            <w:shd w:val="clear" w:color="auto" w:fill="auto"/>
          </w:tcPr>
          <w:p w14:paraId="0C26EB9C" w14:textId="77777777" w:rsidR="006C6225" w:rsidRPr="00C234A3" w:rsidRDefault="006C6225" w:rsidP="00652315">
            <w:pPr>
              <w:jc w:val="left"/>
              <w:rPr>
                <w:color w:val="000000"/>
                <w:sz w:val="20"/>
                <w:szCs w:val="20"/>
                <w:lang w:val="en-US" w:eastAsia="en-CA"/>
              </w:rPr>
            </w:pPr>
          </w:p>
        </w:tc>
        <w:tc>
          <w:tcPr>
            <w:tcW w:w="940" w:type="pct"/>
            <w:tcBorders>
              <w:top w:val="nil"/>
              <w:left w:val="single" w:sz="4" w:space="0" w:color="auto"/>
              <w:bottom w:val="single" w:sz="4" w:space="0" w:color="auto"/>
              <w:right w:val="single" w:sz="4" w:space="0" w:color="auto"/>
            </w:tcBorders>
            <w:shd w:val="clear" w:color="auto" w:fill="auto"/>
          </w:tcPr>
          <w:p w14:paraId="1CFDACB0" w14:textId="02C45CFF" w:rsidR="006C6225" w:rsidRPr="00C234A3" w:rsidRDefault="006C6225" w:rsidP="00652315">
            <w:pPr>
              <w:jc w:val="left"/>
              <w:rPr>
                <w:color w:val="000000"/>
                <w:sz w:val="20"/>
                <w:szCs w:val="20"/>
                <w:lang w:val="en-US" w:eastAsia="en-CA"/>
              </w:rPr>
            </w:pPr>
            <w:r>
              <w:rPr>
                <w:color w:val="000000"/>
                <w:sz w:val="20"/>
                <w:szCs w:val="20"/>
                <w:lang w:val="en-US" w:eastAsia="en-CA"/>
              </w:rPr>
              <w:t>Condenser units</w:t>
            </w:r>
          </w:p>
        </w:tc>
        <w:tc>
          <w:tcPr>
            <w:tcW w:w="527" w:type="pct"/>
            <w:tcBorders>
              <w:top w:val="nil"/>
              <w:left w:val="nil"/>
              <w:bottom w:val="single" w:sz="4" w:space="0" w:color="auto"/>
              <w:right w:val="single" w:sz="4" w:space="0" w:color="auto"/>
            </w:tcBorders>
            <w:shd w:val="clear" w:color="auto" w:fill="auto"/>
            <w:vAlign w:val="center"/>
          </w:tcPr>
          <w:p w14:paraId="4AD6AC09" w14:textId="361F5FEA" w:rsidR="006C6225" w:rsidRDefault="00CD0DB7" w:rsidP="00652315">
            <w:pPr>
              <w:jc w:val="right"/>
              <w:rPr>
                <w:color w:val="000000"/>
                <w:sz w:val="20"/>
                <w:szCs w:val="20"/>
                <w:lang w:val="en-US" w:eastAsia="en-CA"/>
              </w:rPr>
            </w:pPr>
            <w:r>
              <w:rPr>
                <w:color w:val="000000"/>
                <w:sz w:val="20"/>
                <w:szCs w:val="20"/>
                <w:lang w:val="en-US" w:eastAsia="en-CA"/>
              </w:rPr>
              <w:t>54.97</w:t>
            </w:r>
          </w:p>
        </w:tc>
        <w:tc>
          <w:tcPr>
            <w:tcW w:w="548" w:type="pct"/>
            <w:tcBorders>
              <w:top w:val="nil"/>
              <w:left w:val="nil"/>
              <w:bottom w:val="single" w:sz="4" w:space="0" w:color="auto"/>
              <w:right w:val="single" w:sz="4" w:space="0" w:color="auto"/>
            </w:tcBorders>
            <w:shd w:val="clear" w:color="auto" w:fill="auto"/>
            <w:vAlign w:val="center"/>
          </w:tcPr>
          <w:p w14:paraId="2892B5C7" w14:textId="5B639884" w:rsidR="006C6225" w:rsidRPr="000D3905" w:rsidRDefault="005324F8" w:rsidP="00652315">
            <w:pPr>
              <w:jc w:val="right"/>
              <w:rPr>
                <w:color w:val="000000"/>
                <w:sz w:val="20"/>
                <w:szCs w:val="20"/>
                <w:lang w:val="en-US" w:eastAsia="en-CA"/>
              </w:rPr>
            </w:pPr>
            <w:r>
              <w:rPr>
                <w:color w:val="000000"/>
                <w:sz w:val="20"/>
                <w:szCs w:val="20"/>
                <w:lang w:val="en-US" w:eastAsia="en-CA"/>
              </w:rPr>
              <w:t>75.17</w:t>
            </w:r>
          </w:p>
        </w:tc>
        <w:tc>
          <w:tcPr>
            <w:tcW w:w="548" w:type="pct"/>
            <w:tcBorders>
              <w:top w:val="nil"/>
              <w:left w:val="nil"/>
              <w:bottom w:val="single" w:sz="4" w:space="0" w:color="auto"/>
              <w:right w:val="single" w:sz="4" w:space="0" w:color="auto"/>
            </w:tcBorders>
            <w:shd w:val="clear" w:color="auto" w:fill="auto"/>
            <w:vAlign w:val="center"/>
          </w:tcPr>
          <w:p w14:paraId="1F546B56" w14:textId="09D642B5" w:rsidR="006C6225" w:rsidRPr="000D3905" w:rsidRDefault="005324F8" w:rsidP="00652315">
            <w:pPr>
              <w:jc w:val="right"/>
              <w:rPr>
                <w:color w:val="000000"/>
                <w:sz w:val="20"/>
                <w:szCs w:val="20"/>
                <w:lang w:val="en-US" w:eastAsia="en-CA"/>
              </w:rPr>
            </w:pPr>
            <w:r>
              <w:rPr>
                <w:color w:val="000000"/>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tcPr>
          <w:p w14:paraId="04A68622" w14:textId="1D56A396" w:rsidR="006C6225" w:rsidRPr="000D3905" w:rsidRDefault="005324F8" w:rsidP="00652315">
            <w:pPr>
              <w:jc w:val="right"/>
              <w:rPr>
                <w:color w:val="000000"/>
                <w:sz w:val="20"/>
                <w:szCs w:val="20"/>
                <w:lang w:val="en-US" w:eastAsia="en-CA"/>
              </w:rPr>
            </w:pPr>
            <w:r>
              <w:rPr>
                <w:color w:val="000000"/>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tcPr>
          <w:p w14:paraId="03746932" w14:textId="19CF4D5B" w:rsidR="006C6225" w:rsidRPr="000D3905" w:rsidRDefault="00013E87" w:rsidP="00652315">
            <w:pPr>
              <w:jc w:val="right"/>
              <w:rPr>
                <w:color w:val="000000"/>
                <w:sz w:val="20"/>
                <w:szCs w:val="20"/>
                <w:lang w:eastAsia="en-CA"/>
              </w:rPr>
            </w:pPr>
            <w:r>
              <w:rPr>
                <w:color w:val="000000"/>
                <w:sz w:val="20"/>
                <w:szCs w:val="20"/>
                <w:lang w:eastAsia="en-CA"/>
              </w:rPr>
              <w:t>130.14</w:t>
            </w:r>
          </w:p>
        </w:tc>
        <w:tc>
          <w:tcPr>
            <w:tcW w:w="691" w:type="pct"/>
            <w:vMerge/>
            <w:tcBorders>
              <w:left w:val="nil"/>
              <w:right w:val="single" w:sz="4" w:space="0" w:color="auto"/>
            </w:tcBorders>
            <w:shd w:val="clear" w:color="auto" w:fill="auto"/>
            <w:vAlign w:val="center"/>
          </w:tcPr>
          <w:p w14:paraId="23F46866" w14:textId="77777777" w:rsidR="006C6225" w:rsidRPr="000D3905" w:rsidRDefault="006C6225" w:rsidP="00652315">
            <w:pPr>
              <w:jc w:val="center"/>
              <w:rPr>
                <w:color w:val="000000"/>
                <w:sz w:val="20"/>
                <w:szCs w:val="20"/>
                <w:lang w:eastAsia="en-CA"/>
              </w:rPr>
            </w:pPr>
          </w:p>
        </w:tc>
      </w:tr>
      <w:tr w:rsidR="006C6225" w:rsidRPr="00C234A3" w14:paraId="72428BB8" w14:textId="77777777" w:rsidTr="00154C5B">
        <w:trPr>
          <w:trHeight w:val="39"/>
        </w:trPr>
        <w:tc>
          <w:tcPr>
            <w:tcW w:w="650" w:type="pct"/>
            <w:vMerge/>
            <w:tcBorders>
              <w:left w:val="single" w:sz="4" w:space="0" w:color="auto"/>
              <w:bottom w:val="single" w:sz="4" w:space="0" w:color="auto"/>
              <w:right w:val="single" w:sz="4" w:space="0" w:color="auto"/>
            </w:tcBorders>
            <w:shd w:val="clear" w:color="auto" w:fill="auto"/>
          </w:tcPr>
          <w:p w14:paraId="5F44C212" w14:textId="77777777" w:rsidR="006C6225" w:rsidRPr="00C234A3" w:rsidRDefault="006C6225" w:rsidP="00652315">
            <w:pPr>
              <w:jc w:val="left"/>
              <w:rPr>
                <w:color w:val="000000"/>
                <w:sz w:val="20"/>
                <w:szCs w:val="20"/>
                <w:lang w:val="en-US" w:eastAsia="en-CA"/>
              </w:rPr>
            </w:pPr>
          </w:p>
        </w:tc>
        <w:tc>
          <w:tcPr>
            <w:tcW w:w="940" w:type="pct"/>
            <w:tcBorders>
              <w:top w:val="nil"/>
              <w:left w:val="single" w:sz="4" w:space="0" w:color="auto"/>
              <w:bottom w:val="single" w:sz="4" w:space="0" w:color="auto"/>
              <w:right w:val="single" w:sz="4" w:space="0" w:color="auto"/>
            </w:tcBorders>
            <w:shd w:val="clear" w:color="auto" w:fill="auto"/>
          </w:tcPr>
          <w:p w14:paraId="3593EC27" w14:textId="42305D75" w:rsidR="006C6225" w:rsidRPr="00C234A3" w:rsidRDefault="006C6225" w:rsidP="003E3DB4">
            <w:pPr>
              <w:ind w:right="-150"/>
              <w:jc w:val="left"/>
              <w:rPr>
                <w:color w:val="000000"/>
                <w:sz w:val="20"/>
                <w:szCs w:val="20"/>
                <w:lang w:val="en-US" w:eastAsia="en-CA"/>
              </w:rPr>
            </w:pPr>
            <w:r>
              <w:rPr>
                <w:color w:val="000000"/>
                <w:sz w:val="20"/>
                <w:szCs w:val="20"/>
                <w:lang w:val="en-US" w:eastAsia="en-CA"/>
              </w:rPr>
              <w:t>Centralized systems</w:t>
            </w:r>
          </w:p>
        </w:tc>
        <w:tc>
          <w:tcPr>
            <w:tcW w:w="527" w:type="pct"/>
            <w:tcBorders>
              <w:top w:val="nil"/>
              <w:left w:val="nil"/>
              <w:bottom w:val="single" w:sz="4" w:space="0" w:color="auto"/>
              <w:right w:val="single" w:sz="4" w:space="0" w:color="auto"/>
            </w:tcBorders>
            <w:shd w:val="clear" w:color="auto" w:fill="auto"/>
            <w:vAlign w:val="center"/>
          </w:tcPr>
          <w:p w14:paraId="06D7610C" w14:textId="1D57CEE0" w:rsidR="006C6225" w:rsidRDefault="00CD0DB7" w:rsidP="00652315">
            <w:pPr>
              <w:jc w:val="right"/>
              <w:rPr>
                <w:color w:val="000000"/>
                <w:sz w:val="20"/>
                <w:szCs w:val="20"/>
                <w:lang w:val="en-US" w:eastAsia="en-CA"/>
              </w:rPr>
            </w:pPr>
            <w:r>
              <w:rPr>
                <w:color w:val="000000"/>
                <w:sz w:val="20"/>
                <w:szCs w:val="20"/>
                <w:lang w:val="en-US" w:eastAsia="en-CA"/>
              </w:rPr>
              <w:t>30.40</w:t>
            </w:r>
          </w:p>
        </w:tc>
        <w:tc>
          <w:tcPr>
            <w:tcW w:w="548" w:type="pct"/>
            <w:tcBorders>
              <w:top w:val="nil"/>
              <w:left w:val="nil"/>
              <w:bottom w:val="single" w:sz="4" w:space="0" w:color="auto"/>
              <w:right w:val="single" w:sz="4" w:space="0" w:color="auto"/>
            </w:tcBorders>
            <w:shd w:val="clear" w:color="auto" w:fill="auto"/>
            <w:vAlign w:val="center"/>
          </w:tcPr>
          <w:p w14:paraId="0FB2CAC6" w14:textId="626FA8B2" w:rsidR="006C6225" w:rsidRPr="000D3905" w:rsidRDefault="005324F8" w:rsidP="00652315">
            <w:pPr>
              <w:jc w:val="right"/>
              <w:rPr>
                <w:color w:val="000000"/>
                <w:sz w:val="20"/>
                <w:szCs w:val="20"/>
                <w:lang w:val="en-US" w:eastAsia="en-CA"/>
              </w:rPr>
            </w:pPr>
            <w:r>
              <w:rPr>
                <w:color w:val="000000"/>
                <w:sz w:val="20"/>
                <w:szCs w:val="20"/>
                <w:lang w:val="en-US" w:eastAsia="en-CA"/>
              </w:rPr>
              <w:t>46.76</w:t>
            </w:r>
          </w:p>
        </w:tc>
        <w:tc>
          <w:tcPr>
            <w:tcW w:w="548" w:type="pct"/>
            <w:tcBorders>
              <w:top w:val="nil"/>
              <w:left w:val="nil"/>
              <w:bottom w:val="single" w:sz="4" w:space="0" w:color="auto"/>
              <w:right w:val="single" w:sz="4" w:space="0" w:color="auto"/>
            </w:tcBorders>
            <w:shd w:val="clear" w:color="auto" w:fill="auto"/>
            <w:vAlign w:val="center"/>
          </w:tcPr>
          <w:p w14:paraId="5919D75C" w14:textId="3142E2C5" w:rsidR="006C6225" w:rsidRPr="000D3905" w:rsidRDefault="005324F8" w:rsidP="00652315">
            <w:pPr>
              <w:jc w:val="right"/>
              <w:rPr>
                <w:color w:val="000000"/>
                <w:sz w:val="20"/>
                <w:szCs w:val="20"/>
                <w:lang w:val="en-US" w:eastAsia="en-CA"/>
              </w:rPr>
            </w:pPr>
            <w:r>
              <w:rPr>
                <w:color w:val="000000"/>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tcPr>
          <w:p w14:paraId="4F67BE8F" w14:textId="76898D65" w:rsidR="006C6225" w:rsidRPr="000D3905" w:rsidRDefault="005324F8" w:rsidP="00652315">
            <w:pPr>
              <w:jc w:val="right"/>
              <w:rPr>
                <w:color w:val="000000"/>
                <w:sz w:val="20"/>
                <w:szCs w:val="20"/>
                <w:lang w:val="en-US" w:eastAsia="en-CA"/>
              </w:rPr>
            </w:pPr>
            <w:r>
              <w:rPr>
                <w:color w:val="000000"/>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tcPr>
          <w:p w14:paraId="5A06617E" w14:textId="13D439E0" w:rsidR="006C6225" w:rsidRPr="000D3905" w:rsidRDefault="00013E87" w:rsidP="00652315">
            <w:pPr>
              <w:jc w:val="right"/>
              <w:rPr>
                <w:color w:val="000000"/>
                <w:sz w:val="20"/>
                <w:szCs w:val="20"/>
                <w:lang w:eastAsia="en-CA"/>
              </w:rPr>
            </w:pPr>
            <w:r>
              <w:rPr>
                <w:color w:val="000000"/>
                <w:sz w:val="20"/>
                <w:szCs w:val="20"/>
                <w:lang w:eastAsia="en-CA"/>
              </w:rPr>
              <w:t>77.16</w:t>
            </w:r>
          </w:p>
        </w:tc>
        <w:tc>
          <w:tcPr>
            <w:tcW w:w="691" w:type="pct"/>
            <w:vMerge/>
            <w:tcBorders>
              <w:left w:val="nil"/>
              <w:bottom w:val="single" w:sz="4" w:space="0" w:color="auto"/>
              <w:right w:val="single" w:sz="4" w:space="0" w:color="auto"/>
            </w:tcBorders>
            <w:shd w:val="clear" w:color="auto" w:fill="auto"/>
            <w:vAlign w:val="center"/>
          </w:tcPr>
          <w:p w14:paraId="41D70E0B" w14:textId="77777777" w:rsidR="006C6225" w:rsidRPr="000D3905" w:rsidRDefault="006C6225" w:rsidP="00652315">
            <w:pPr>
              <w:jc w:val="center"/>
              <w:rPr>
                <w:color w:val="000000"/>
                <w:sz w:val="20"/>
                <w:szCs w:val="20"/>
                <w:lang w:eastAsia="en-CA"/>
              </w:rPr>
            </w:pPr>
          </w:p>
        </w:tc>
      </w:tr>
      <w:tr w:rsidR="001962B6" w:rsidRPr="00C234A3" w14:paraId="61DFE38A" w14:textId="77777777" w:rsidTr="00154C5B">
        <w:trPr>
          <w:trHeight w:val="39"/>
        </w:trPr>
        <w:tc>
          <w:tcPr>
            <w:tcW w:w="1589" w:type="pct"/>
            <w:gridSpan w:val="2"/>
            <w:tcBorders>
              <w:top w:val="nil"/>
              <w:left w:val="single" w:sz="4" w:space="0" w:color="auto"/>
              <w:bottom w:val="single" w:sz="4" w:space="0" w:color="auto"/>
              <w:right w:val="single" w:sz="4" w:space="0" w:color="auto"/>
            </w:tcBorders>
            <w:shd w:val="clear" w:color="auto" w:fill="auto"/>
            <w:tcMar>
              <w:right w:w="57" w:type="dxa"/>
            </w:tcMar>
            <w:hideMark/>
          </w:tcPr>
          <w:p w14:paraId="1D71741D" w14:textId="547E1B89" w:rsidR="00255772" w:rsidRPr="00C234A3" w:rsidRDefault="00237AB5" w:rsidP="00255772">
            <w:pPr>
              <w:jc w:val="left"/>
              <w:rPr>
                <w:color w:val="000000"/>
                <w:sz w:val="20"/>
                <w:szCs w:val="20"/>
                <w:lang w:eastAsia="en-CA"/>
              </w:rPr>
            </w:pPr>
            <w:r w:rsidRPr="00C234A3">
              <w:rPr>
                <w:color w:val="000000"/>
                <w:sz w:val="20"/>
                <w:szCs w:val="20"/>
                <w:lang w:val="en-US" w:eastAsia="en-CA"/>
              </w:rPr>
              <w:t>Industrial and transport refrigeration</w:t>
            </w:r>
          </w:p>
        </w:tc>
        <w:tc>
          <w:tcPr>
            <w:tcW w:w="527" w:type="pct"/>
            <w:tcBorders>
              <w:top w:val="nil"/>
              <w:left w:val="nil"/>
              <w:bottom w:val="single" w:sz="4" w:space="0" w:color="auto"/>
              <w:right w:val="single" w:sz="4" w:space="0" w:color="auto"/>
            </w:tcBorders>
            <w:shd w:val="clear" w:color="auto" w:fill="auto"/>
            <w:vAlign w:val="center"/>
            <w:hideMark/>
          </w:tcPr>
          <w:p w14:paraId="24804CA3" w14:textId="1322E7E8" w:rsidR="00B464BC" w:rsidRPr="00B464BC" w:rsidRDefault="00CD0DB7" w:rsidP="00B464BC">
            <w:pPr>
              <w:jc w:val="right"/>
              <w:rPr>
                <w:color w:val="000000"/>
                <w:sz w:val="20"/>
                <w:szCs w:val="20"/>
                <w:lang w:val="en-US" w:eastAsia="en-CA"/>
              </w:rPr>
            </w:pPr>
            <w:r>
              <w:rPr>
                <w:color w:val="000000"/>
                <w:sz w:val="20"/>
                <w:szCs w:val="20"/>
                <w:lang w:val="en-US" w:eastAsia="en-CA"/>
              </w:rPr>
              <w:t>1.35</w:t>
            </w:r>
          </w:p>
        </w:tc>
        <w:tc>
          <w:tcPr>
            <w:tcW w:w="548" w:type="pct"/>
            <w:tcBorders>
              <w:top w:val="nil"/>
              <w:left w:val="nil"/>
              <w:bottom w:val="single" w:sz="4" w:space="0" w:color="auto"/>
              <w:right w:val="single" w:sz="4" w:space="0" w:color="auto"/>
            </w:tcBorders>
            <w:shd w:val="clear" w:color="auto" w:fill="auto"/>
            <w:vAlign w:val="center"/>
            <w:hideMark/>
          </w:tcPr>
          <w:p w14:paraId="6908C35B" w14:textId="01820F1C" w:rsidR="00237AB5" w:rsidRPr="000D3905" w:rsidRDefault="005324F8" w:rsidP="00652315">
            <w:pPr>
              <w:jc w:val="right"/>
              <w:rPr>
                <w:color w:val="000000"/>
                <w:sz w:val="20"/>
                <w:szCs w:val="20"/>
                <w:lang w:eastAsia="en-CA"/>
              </w:rPr>
            </w:pPr>
            <w:r>
              <w:rPr>
                <w:color w:val="000000"/>
                <w:sz w:val="20"/>
                <w:szCs w:val="20"/>
                <w:lang w:eastAsia="en-CA"/>
              </w:rPr>
              <w:t>4.98</w:t>
            </w:r>
          </w:p>
        </w:tc>
        <w:tc>
          <w:tcPr>
            <w:tcW w:w="548" w:type="pct"/>
            <w:tcBorders>
              <w:top w:val="nil"/>
              <w:left w:val="nil"/>
              <w:bottom w:val="single" w:sz="4" w:space="0" w:color="auto"/>
              <w:right w:val="single" w:sz="4" w:space="0" w:color="auto"/>
            </w:tcBorders>
            <w:shd w:val="clear" w:color="auto" w:fill="auto"/>
            <w:vAlign w:val="center"/>
            <w:hideMark/>
          </w:tcPr>
          <w:p w14:paraId="103B7877" w14:textId="669DB10F" w:rsidR="00237AB5" w:rsidRPr="000D3905" w:rsidRDefault="00237AB5" w:rsidP="00652315">
            <w:pPr>
              <w:jc w:val="right"/>
              <w:rPr>
                <w:color w:val="000000"/>
                <w:sz w:val="20"/>
                <w:szCs w:val="20"/>
                <w:lang w:eastAsia="en-CA"/>
              </w:rPr>
            </w:pPr>
            <w:r w:rsidRPr="000D3905">
              <w:rPr>
                <w:color w:val="000000"/>
                <w:sz w:val="20"/>
                <w:szCs w:val="20"/>
                <w:lang w:val="en-US" w:eastAsia="en-CA"/>
              </w:rPr>
              <w:t>0.</w:t>
            </w:r>
            <w:r w:rsidR="00FC282C" w:rsidRPr="000D3905">
              <w:rPr>
                <w:color w:val="000000"/>
                <w:sz w:val="20"/>
                <w:szCs w:val="20"/>
                <w:lang w:val="en-US" w:eastAsia="en-CA"/>
              </w:rPr>
              <w:t>00</w:t>
            </w:r>
          </w:p>
        </w:tc>
        <w:tc>
          <w:tcPr>
            <w:tcW w:w="548" w:type="pct"/>
            <w:tcBorders>
              <w:top w:val="nil"/>
              <w:left w:val="nil"/>
              <w:bottom w:val="single" w:sz="4" w:space="0" w:color="auto"/>
              <w:right w:val="single" w:sz="4" w:space="0" w:color="auto"/>
            </w:tcBorders>
            <w:shd w:val="clear" w:color="auto" w:fill="auto"/>
            <w:vAlign w:val="center"/>
            <w:hideMark/>
          </w:tcPr>
          <w:p w14:paraId="5489311D" w14:textId="77777777" w:rsidR="00237AB5" w:rsidRPr="000D3905" w:rsidRDefault="00237AB5" w:rsidP="00652315">
            <w:pPr>
              <w:jc w:val="right"/>
              <w:rPr>
                <w:color w:val="000000"/>
                <w:sz w:val="20"/>
                <w:szCs w:val="20"/>
                <w:lang w:eastAsia="en-CA"/>
              </w:rPr>
            </w:pPr>
            <w:r w:rsidRPr="000D3905">
              <w:rPr>
                <w:color w:val="000000"/>
                <w:sz w:val="20"/>
                <w:szCs w:val="20"/>
                <w:lang w:val="en-US" w:eastAsia="en-CA"/>
              </w:rPr>
              <w:t>0.0</w:t>
            </w:r>
          </w:p>
        </w:tc>
        <w:tc>
          <w:tcPr>
            <w:tcW w:w="548" w:type="pct"/>
            <w:tcBorders>
              <w:top w:val="nil"/>
              <w:left w:val="nil"/>
              <w:bottom w:val="single" w:sz="4" w:space="0" w:color="auto"/>
              <w:right w:val="single" w:sz="4" w:space="0" w:color="auto"/>
            </w:tcBorders>
            <w:shd w:val="clear" w:color="auto" w:fill="auto"/>
            <w:vAlign w:val="center"/>
            <w:hideMark/>
          </w:tcPr>
          <w:p w14:paraId="2E2E151B" w14:textId="2120027B" w:rsidR="00237AB5" w:rsidRPr="000D3905" w:rsidRDefault="00C158B6" w:rsidP="00652315">
            <w:pPr>
              <w:jc w:val="right"/>
              <w:rPr>
                <w:color w:val="000000"/>
                <w:sz w:val="20"/>
                <w:szCs w:val="20"/>
                <w:lang w:eastAsia="en-CA"/>
              </w:rPr>
            </w:pPr>
            <w:r w:rsidRPr="000D3905">
              <w:rPr>
                <w:color w:val="000000"/>
                <w:sz w:val="20"/>
                <w:szCs w:val="20"/>
                <w:lang w:eastAsia="en-CA"/>
              </w:rPr>
              <w:t>6.</w:t>
            </w:r>
            <w:r w:rsidR="000916EF" w:rsidRPr="000D3905">
              <w:rPr>
                <w:color w:val="000000"/>
                <w:sz w:val="20"/>
                <w:szCs w:val="20"/>
                <w:lang w:eastAsia="en-CA"/>
              </w:rPr>
              <w:t>3</w:t>
            </w:r>
            <w:r w:rsidR="00013E87">
              <w:rPr>
                <w:color w:val="000000"/>
                <w:sz w:val="20"/>
                <w:szCs w:val="20"/>
                <w:lang w:eastAsia="en-CA"/>
              </w:rPr>
              <w:t>3</w:t>
            </w:r>
          </w:p>
        </w:tc>
        <w:tc>
          <w:tcPr>
            <w:tcW w:w="691" w:type="pct"/>
            <w:tcBorders>
              <w:top w:val="nil"/>
              <w:left w:val="nil"/>
              <w:bottom w:val="single" w:sz="4" w:space="0" w:color="auto"/>
              <w:right w:val="single" w:sz="4" w:space="0" w:color="auto"/>
            </w:tcBorders>
            <w:shd w:val="clear" w:color="auto" w:fill="auto"/>
            <w:vAlign w:val="center"/>
            <w:hideMark/>
          </w:tcPr>
          <w:p w14:paraId="38EC720B" w14:textId="09B0635E" w:rsidR="00237AB5" w:rsidRPr="000D3905" w:rsidRDefault="009C17F7" w:rsidP="00652315">
            <w:pPr>
              <w:jc w:val="center"/>
              <w:rPr>
                <w:color w:val="000000"/>
                <w:sz w:val="20"/>
                <w:szCs w:val="20"/>
                <w:lang w:eastAsia="en-CA"/>
              </w:rPr>
            </w:pPr>
            <w:r w:rsidRPr="000D3905">
              <w:rPr>
                <w:color w:val="000000"/>
                <w:sz w:val="20"/>
                <w:szCs w:val="20"/>
                <w:lang w:eastAsia="en-CA"/>
              </w:rPr>
              <w:t>2</w:t>
            </w:r>
          </w:p>
        </w:tc>
      </w:tr>
      <w:tr w:rsidR="001962B6" w:rsidRPr="00C234A3" w14:paraId="2016DCDE" w14:textId="77777777" w:rsidTr="00154C5B">
        <w:trPr>
          <w:trHeight w:val="74"/>
        </w:trPr>
        <w:tc>
          <w:tcPr>
            <w:tcW w:w="1589" w:type="pct"/>
            <w:gridSpan w:val="2"/>
            <w:tcBorders>
              <w:top w:val="nil"/>
              <w:left w:val="single" w:sz="4" w:space="0" w:color="auto"/>
              <w:bottom w:val="single" w:sz="4" w:space="0" w:color="auto"/>
              <w:right w:val="single" w:sz="4" w:space="0" w:color="auto"/>
            </w:tcBorders>
            <w:shd w:val="clear" w:color="auto" w:fill="auto"/>
            <w:hideMark/>
          </w:tcPr>
          <w:p w14:paraId="65291347" w14:textId="77777777" w:rsidR="00237AB5" w:rsidRPr="00C234A3" w:rsidRDefault="00237AB5" w:rsidP="00652315">
            <w:pPr>
              <w:jc w:val="left"/>
              <w:rPr>
                <w:color w:val="000000"/>
                <w:sz w:val="20"/>
                <w:szCs w:val="20"/>
                <w:lang w:eastAsia="en-CA"/>
              </w:rPr>
            </w:pPr>
            <w:r w:rsidRPr="00C234A3">
              <w:rPr>
                <w:color w:val="000000"/>
                <w:sz w:val="20"/>
                <w:szCs w:val="20"/>
                <w:lang w:val="en-US" w:eastAsia="en-CA"/>
              </w:rPr>
              <w:t>Residential AC</w:t>
            </w:r>
          </w:p>
        </w:tc>
        <w:tc>
          <w:tcPr>
            <w:tcW w:w="527" w:type="pct"/>
            <w:tcBorders>
              <w:top w:val="nil"/>
              <w:left w:val="nil"/>
              <w:bottom w:val="single" w:sz="4" w:space="0" w:color="auto"/>
              <w:right w:val="single" w:sz="4" w:space="0" w:color="auto"/>
            </w:tcBorders>
            <w:shd w:val="clear" w:color="auto" w:fill="auto"/>
            <w:vAlign w:val="center"/>
            <w:hideMark/>
          </w:tcPr>
          <w:p w14:paraId="73D56514" w14:textId="50B939F3" w:rsidR="00237AB5" w:rsidRPr="00C234A3" w:rsidRDefault="00237AB5" w:rsidP="00652315">
            <w:pPr>
              <w:jc w:val="right"/>
              <w:rPr>
                <w:color w:val="000000"/>
                <w:sz w:val="20"/>
                <w:szCs w:val="20"/>
                <w:lang w:eastAsia="en-CA"/>
              </w:rPr>
            </w:pPr>
            <w:r w:rsidRPr="00C234A3">
              <w:rPr>
                <w:color w:val="000000"/>
                <w:sz w:val="20"/>
                <w:szCs w:val="20"/>
                <w:lang w:eastAsia="en-CA"/>
              </w:rPr>
              <w:t>0.0</w:t>
            </w:r>
            <w:r w:rsidR="00321753">
              <w:rPr>
                <w:color w:val="000000"/>
                <w:sz w:val="20"/>
                <w:szCs w:val="20"/>
                <w:lang w:eastAsia="en-CA"/>
              </w:rPr>
              <w:t>0</w:t>
            </w:r>
          </w:p>
        </w:tc>
        <w:tc>
          <w:tcPr>
            <w:tcW w:w="548" w:type="pct"/>
            <w:tcBorders>
              <w:top w:val="nil"/>
              <w:left w:val="nil"/>
              <w:bottom w:val="single" w:sz="4" w:space="0" w:color="auto"/>
              <w:right w:val="single" w:sz="4" w:space="0" w:color="auto"/>
            </w:tcBorders>
            <w:shd w:val="clear" w:color="auto" w:fill="auto"/>
            <w:vAlign w:val="center"/>
            <w:hideMark/>
          </w:tcPr>
          <w:p w14:paraId="5C93ABBF" w14:textId="3C62CB77" w:rsidR="00237AB5" w:rsidRPr="000D3905" w:rsidRDefault="00237AB5" w:rsidP="00652315">
            <w:pPr>
              <w:jc w:val="right"/>
              <w:rPr>
                <w:color w:val="000000"/>
                <w:sz w:val="20"/>
                <w:szCs w:val="20"/>
                <w:lang w:eastAsia="en-CA"/>
              </w:rPr>
            </w:pPr>
            <w:r w:rsidRPr="000D3905">
              <w:rPr>
                <w:color w:val="000000"/>
                <w:sz w:val="20"/>
                <w:szCs w:val="20"/>
                <w:lang w:val="en-US" w:eastAsia="en-CA"/>
              </w:rPr>
              <w:t>0.</w:t>
            </w:r>
            <w:r w:rsidR="009A385F" w:rsidRPr="000D3905">
              <w:rPr>
                <w:color w:val="000000"/>
                <w:sz w:val="20"/>
                <w:szCs w:val="20"/>
                <w:lang w:val="en-US" w:eastAsia="en-CA"/>
              </w:rPr>
              <w:t>00</w:t>
            </w:r>
          </w:p>
        </w:tc>
        <w:tc>
          <w:tcPr>
            <w:tcW w:w="548" w:type="pct"/>
            <w:tcBorders>
              <w:top w:val="nil"/>
              <w:left w:val="nil"/>
              <w:bottom w:val="single" w:sz="4" w:space="0" w:color="auto"/>
              <w:right w:val="single" w:sz="4" w:space="0" w:color="auto"/>
            </w:tcBorders>
            <w:shd w:val="clear" w:color="auto" w:fill="auto"/>
            <w:vAlign w:val="center"/>
            <w:hideMark/>
          </w:tcPr>
          <w:p w14:paraId="2830A56A" w14:textId="3BB71189" w:rsidR="00237AB5" w:rsidRPr="000D3905" w:rsidRDefault="00FC282C" w:rsidP="00652315">
            <w:pPr>
              <w:jc w:val="right"/>
              <w:rPr>
                <w:color w:val="000000"/>
                <w:sz w:val="20"/>
                <w:szCs w:val="20"/>
                <w:lang w:eastAsia="en-CA"/>
              </w:rPr>
            </w:pPr>
            <w:r w:rsidRPr="000D3905">
              <w:rPr>
                <w:color w:val="000000"/>
                <w:sz w:val="20"/>
                <w:szCs w:val="20"/>
                <w:lang w:val="en-US" w:eastAsia="en-CA"/>
              </w:rPr>
              <w:t>15</w:t>
            </w:r>
            <w:r w:rsidR="00237AB5" w:rsidRPr="000D3905">
              <w:rPr>
                <w:color w:val="000000"/>
                <w:sz w:val="20"/>
                <w:szCs w:val="20"/>
                <w:lang w:val="en-US" w:eastAsia="en-CA"/>
              </w:rPr>
              <w:t>.</w:t>
            </w:r>
            <w:r w:rsidRPr="000D3905">
              <w:rPr>
                <w:color w:val="000000"/>
                <w:sz w:val="20"/>
                <w:szCs w:val="20"/>
                <w:lang w:val="en-US" w:eastAsia="en-CA"/>
              </w:rPr>
              <w:t>1</w:t>
            </w:r>
            <w:r w:rsidR="00237AB5" w:rsidRPr="000D3905">
              <w:rPr>
                <w:color w:val="000000"/>
                <w:sz w:val="20"/>
                <w:szCs w:val="20"/>
                <w:lang w:val="en-US" w:eastAsia="en-CA"/>
              </w:rPr>
              <w:t>0</w:t>
            </w:r>
          </w:p>
        </w:tc>
        <w:tc>
          <w:tcPr>
            <w:tcW w:w="548" w:type="pct"/>
            <w:tcBorders>
              <w:top w:val="nil"/>
              <w:left w:val="nil"/>
              <w:bottom w:val="single" w:sz="4" w:space="0" w:color="auto"/>
              <w:right w:val="single" w:sz="4" w:space="0" w:color="auto"/>
            </w:tcBorders>
            <w:shd w:val="clear" w:color="auto" w:fill="auto"/>
            <w:vAlign w:val="center"/>
            <w:hideMark/>
          </w:tcPr>
          <w:p w14:paraId="6D46A3FA" w14:textId="0BB64B68" w:rsidR="00237AB5" w:rsidRPr="000D3905" w:rsidRDefault="00FC282C" w:rsidP="00652315">
            <w:pPr>
              <w:jc w:val="right"/>
              <w:rPr>
                <w:color w:val="000000"/>
                <w:sz w:val="20"/>
                <w:szCs w:val="20"/>
                <w:lang w:eastAsia="en-CA"/>
              </w:rPr>
            </w:pPr>
            <w:r w:rsidRPr="000D3905">
              <w:rPr>
                <w:color w:val="000000"/>
                <w:sz w:val="20"/>
                <w:szCs w:val="20"/>
                <w:lang w:val="en-US" w:eastAsia="en-CA"/>
              </w:rPr>
              <w:t>36.23</w:t>
            </w:r>
          </w:p>
        </w:tc>
        <w:tc>
          <w:tcPr>
            <w:tcW w:w="548" w:type="pct"/>
            <w:tcBorders>
              <w:top w:val="nil"/>
              <w:left w:val="nil"/>
              <w:bottom w:val="single" w:sz="4" w:space="0" w:color="auto"/>
              <w:right w:val="single" w:sz="4" w:space="0" w:color="auto"/>
            </w:tcBorders>
            <w:shd w:val="clear" w:color="auto" w:fill="auto"/>
            <w:vAlign w:val="center"/>
            <w:hideMark/>
          </w:tcPr>
          <w:p w14:paraId="4A0DB12B" w14:textId="37761434" w:rsidR="00237AB5" w:rsidRPr="000D3905" w:rsidRDefault="000916EF" w:rsidP="00652315">
            <w:pPr>
              <w:jc w:val="right"/>
              <w:rPr>
                <w:color w:val="000000"/>
                <w:sz w:val="20"/>
                <w:szCs w:val="20"/>
                <w:lang w:eastAsia="en-CA"/>
              </w:rPr>
            </w:pPr>
            <w:r w:rsidRPr="000D3905">
              <w:rPr>
                <w:color w:val="000000"/>
                <w:sz w:val="20"/>
                <w:szCs w:val="20"/>
                <w:lang w:eastAsia="en-CA"/>
              </w:rPr>
              <w:t>51.33</w:t>
            </w:r>
          </w:p>
        </w:tc>
        <w:tc>
          <w:tcPr>
            <w:tcW w:w="691" w:type="pct"/>
            <w:tcBorders>
              <w:top w:val="nil"/>
              <w:left w:val="nil"/>
              <w:bottom w:val="single" w:sz="4" w:space="0" w:color="auto"/>
              <w:right w:val="single" w:sz="4" w:space="0" w:color="auto"/>
            </w:tcBorders>
            <w:shd w:val="clear" w:color="auto" w:fill="auto"/>
            <w:vAlign w:val="center"/>
            <w:hideMark/>
          </w:tcPr>
          <w:p w14:paraId="0A52A880" w14:textId="7C6F4388" w:rsidR="00237AB5" w:rsidRPr="000D3905" w:rsidRDefault="009C17F7" w:rsidP="00652315">
            <w:pPr>
              <w:jc w:val="center"/>
              <w:rPr>
                <w:color w:val="000000"/>
                <w:sz w:val="20"/>
                <w:szCs w:val="20"/>
                <w:lang w:eastAsia="en-CA"/>
              </w:rPr>
            </w:pPr>
            <w:r w:rsidRPr="000D3905">
              <w:rPr>
                <w:color w:val="000000"/>
                <w:sz w:val="20"/>
                <w:szCs w:val="20"/>
                <w:lang w:eastAsia="en-CA"/>
              </w:rPr>
              <w:t>16</w:t>
            </w:r>
          </w:p>
        </w:tc>
      </w:tr>
      <w:tr w:rsidR="001962B6" w:rsidRPr="00C234A3" w14:paraId="6847C407" w14:textId="77777777" w:rsidTr="00154C5B">
        <w:trPr>
          <w:trHeight w:val="119"/>
        </w:trPr>
        <w:tc>
          <w:tcPr>
            <w:tcW w:w="1589" w:type="pct"/>
            <w:gridSpan w:val="2"/>
            <w:tcBorders>
              <w:top w:val="nil"/>
              <w:left w:val="single" w:sz="4" w:space="0" w:color="auto"/>
              <w:bottom w:val="single" w:sz="4" w:space="0" w:color="auto"/>
              <w:right w:val="single" w:sz="4" w:space="0" w:color="auto"/>
            </w:tcBorders>
            <w:shd w:val="clear" w:color="auto" w:fill="auto"/>
            <w:hideMark/>
          </w:tcPr>
          <w:p w14:paraId="2823E420" w14:textId="77777777" w:rsidR="00237AB5" w:rsidRPr="00C234A3" w:rsidRDefault="00237AB5" w:rsidP="00652315">
            <w:pPr>
              <w:jc w:val="left"/>
              <w:rPr>
                <w:color w:val="000000"/>
                <w:sz w:val="20"/>
                <w:szCs w:val="20"/>
                <w:lang w:eastAsia="en-CA"/>
              </w:rPr>
            </w:pPr>
            <w:r w:rsidRPr="00C234A3">
              <w:rPr>
                <w:color w:val="000000"/>
                <w:sz w:val="20"/>
                <w:szCs w:val="20"/>
                <w:lang w:val="en-US" w:eastAsia="en-CA"/>
              </w:rPr>
              <w:t>Commercial AC</w:t>
            </w:r>
          </w:p>
        </w:tc>
        <w:tc>
          <w:tcPr>
            <w:tcW w:w="527" w:type="pct"/>
            <w:tcBorders>
              <w:top w:val="nil"/>
              <w:left w:val="nil"/>
              <w:bottom w:val="single" w:sz="4" w:space="0" w:color="auto"/>
              <w:right w:val="single" w:sz="4" w:space="0" w:color="auto"/>
            </w:tcBorders>
            <w:shd w:val="clear" w:color="auto" w:fill="auto"/>
            <w:vAlign w:val="center"/>
            <w:hideMark/>
          </w:tcPr>
          <w:p w14:paraId="03F3714D" w14:textId="6CF10D32" w:rsidR="00237AB5" w:rsidRPr="00C234A3" w:rsidRDefault="00237AB5" w:rsidP="00652315">
            <w:pPr>
              <w:jc w:val="right"/>
              <w:rPr>
                <w:color w:val="000000"/>
                <w:sz w:val="20"/>
                <w:szCs w:val="20"/>
                <w:lang w:eastAsia="en-CA"/>
              </w:rPr>
            </w:pPr>
            <w:r w:rsidRPr="00C234A3">
              <w:rPr>
                <w:color w:val="000000"/>
                <w:sz w:val="20"/>
                <w:szCs w:val="20"/>
                <w:lang w:eastAsia="en-CA"/>
              </w:rPr>
              <w:t>0.0</w:t>
            </w:r>
            <w:r w:rsidR="00321753">
              <w:rPr>
                <w:color w:val="000000"/>
                <w:sz w:val="20"/>
                <w:szCs w:val="20"/>
                <w:lang w:eastAsia="en-CA"/>
              </w:rPr>
              <w:t>0</w:t>
            </w:r>
          </w:p>
        </w:tc>
        <w:tc>
          <w:tcPr>
            <w:tcW w:w="548" w:type="pct"/>
            <w:tcBorders>
              <w:top w:val="nil"/>
              <w:left w:val="nil"/>
              <w:bottom w:val="single" w:sz="4" w:space="0" w:color="auto"/>
              <w:right w:val="single" w:sz="4" w:space="0" w:color="auto"/>
            </w:tcBorders>
            <w:shd w:val="clear" w:color="auto" w:fill="auto"/>
            <w:vAlign w:val="center"/>
            <w:hideMark/>
          </w:tcPr>
          <w:p w14:paraId="2D4E4A00" w14:textId="769439E9" w:rsidR="00237AB5" w:rsidRPr="000D3905" w:rsidRDefault="00237AB5" w:rsidP="00652315">
            <w:pPr>
              <w:jc w:val="right"/>
              <w:rPr>
                <w:color w:val="000000"/>
                <w:sz w:val="20"/>
                <w:szCs w:val="20"/>
                <w:lang w:eastAsia="en-CA"/>
              </w:rPr>
            </w:pPr>
            <w:r w:rsidRPr="000D3905">
              <w:rPr>
                <w:color w:val="000000"/>
                <w:sz w:val="20"/>
                <w:szCs w:val="20"/>
                <w:lang w:val="en-US" w:eastAsia="en-CA"/>
              </w:rPr>
              <w:t>0.</w:t>
            </w:r>
            <w:r w:rsidR="00321753">
              <w:rPr>
                <w:color w:val="000000"/>
                <w:sz w:val="20"/>
                <w:szCs w:val="20"/>
                <w:lang w:val="en-US" w:eastAsia="en-CA"/>
              </w:rPr>
              <w:t>0</w:t>
            </w:r>
            <w:r w:rsidRPr="000D3905">
              <w:rPr>
                <w:color w:val="000000"/>
                <w:sz w:val="20"/>
                <w:szCs w:val="20"/>
                <w:lang w:val="en-US" w:eastAsia="en-CA"/>
              </w:rPr>
              <w:t>0</w:t>
            </w:r>
          </w:p>
        </w:tc>
        <w:tc>
          <w:tcPr>
            <w:tcW w:w="548" w:type="pct"/>
            <w:tcBorders>
              <w:top w:val="nil"/>
              <w:left w:val="nil"/>
              <w:bottom w:val="single" w:sz="4" w:space="0" w:color="auto"/>
              <w:right w:val="single" w:sz="4" w:space="0" w:color="auto"/>
            </w:tcBorders>
            <w:shd w:val="clear" w:color="auto" w:fill="auto"/>
            <w:vAlign w:val="center"/>
            <w:hideMark/>
          </w:tcPr>
          <w:p w14:paraId="2F79B03A" w14:textId="792882EB" w:rsidR="00237AB5" w:rsidRPr="000D3905" w:rsidRDefault="00237AB5" w:rsidP="00652315">
            <w:pPr>
              <w:jc w:val="right"/>
              <w:rPr>
                <w:color w:val="000000"/>
                <w:sz w:val="20"/>
                <w:szCs w:val="20"/>
                <w:lang w:eastAsia="en-CA"/>
              </w:rPr>
            </w:pPr>
            <w:r w:rsidRPr="000D3905">
              <w:rPr>
                <w:color w:val="000000"/>
                <w:sz w:val="20"/>
                <w:szCs w:val="20"/>
                <w:lang w:val="en-US" w:eastAsia="en-CA"/>
              </w:rPr>
              <w:t>0.</w:t>
            </w:r>
            <w:r w:rsidR="00FC282C" w:rsidRPr="000D3905">
              <w:rPr>
                <w:color w:val="000000"/>
                <w:sz w:val="20"/>
                <w:szCs w:val="20"/>
                <w:lang w:val="en-US" w:eastAsia="en-CA"/>
              </w:rPr>
              <w:t>0</w:t>
            </w:r>
            <w:r w:rsidRPr="000D3905">
              <w:rPr>
                <w:color w:val="000000"/>
                <w:sz w:val="20"/>
                <w:szCs w:val="20"/>
                <w:lang w:val="en-US" w:eastAsia="en-CA"/>
              </w:rPr>
              <w:t>0</w:t>
            </w:r>
          </w:p>
        </w:tc>
        <w:tc>
          <w:tcPr>
            <w:tcW w:w="548" w:type="pct"/>
            <w:tcBorders>
              <w:top w:val="nil"/>
              <w:left w:val="nil"/>
              <w:bottom w:val="single" w:sz="4" w:space="0" w:color="auto"/>
              <w:right w:val="single" w:sz="4" w:space="0" w:color="auto"/>
            </w:tcBorders>
            <w:shd w:val="clear" w:color="auto" w:fill="auto"/>
            <w:vAlign w:val="center"/>
            <w:hideMark/>
          </w:tcPr>
          <w:p w14:paraId="6A6A6CD2" w14:textId="04A16185" w:rsidR="00237AB5" w:rsidRPr="000D3905" w:rsidRDefault="00FC282C" w:rsidP="00652315">
            <w:pPr>
              <w:jc w:val="right"/>
              <w:rPr>
                <w:color w:val="000000"/>
                <w:sz w:val="20"/>
                <w:szCs w:val="20"/>
                <w:lang w:eastAsia="en-CA"/>
              </w:rPr>
            </w:pPr>
            <w:r w:rsidRPr="000D3905">
              <w:rPr>
                <w:color w:val="000000"/>
                <w:sz w:val="20"/>
                <w:szCs w:val="20"/>
                <w:lang w:val="en-US" w:eastAsia="en-CA"/>
              </w:rPr>
              <w:t>2.91</w:t>
            </w:r>
          </w:p>
        </w:tc>
        <w:tc>
          <w:tcPr>
            <w:tcW w:w="548" w:type="pct"/>
            <w:tcBorders>
              <w:top w:val="nil"/>
              <w:left w:val="nil"/>
              <w:bottom w:val="single" w:sz="4" w:space="0" w:color="auto"/>
              <w:right w:val="single" w:sz="4" w:space="0" w:color="auto"/>
            </w:tcBorders>
            <w:shd w:val="clear" w:color="auto" w:fill="auto"/>
            <w:vAlign w:val="center"/>
            <w:hideMark/>
          </w:tcPr>
          <w:p w14:paraId="0FDDA6A2" w14:textId="6408E906" w:rsidR="00237AB5" w:rsidRPr="000D3905" w:rsidRDefault="00855713" w:rsidP="00652315">
            <w:pPr>
              <w:jc w:val="right"/>
              <w:rPr>
                <w:color w:val="000000"/>
                <w:sz w:val="20"/>
                <w:szCs w:val="20"/>
                <w:lang w:eastAsia="en-CA"/>
              </w:rPr>
            </w:pPr>
            <w:r w:rsidRPr="000D3905">
              <w:rPr>
                <w:color w:val="000000"/>
                <w:sz w:val="20"/>
                <w:szCs w:val="20"/>
                <w:lang w:eastAsia="en-CA"/>
              </w:rPr>
              <w:t>2.91</w:t>
            </w:r>
          </w:p>
        </w:tc>
        <w:tc>
          <w:tcPr>
            <w:tcW w:w="691" w:type="pct"/>
            <w:tcBorders>
              <w:top w:val="nil"/>
              <w:left w:val="nil"/>
              <w:bottom w:val="single" w:sz="4" w:space="0" w:color="auto"/>
              <w:right w:val="single" w:sz="4" w:space="0" w:color="auto"/>
            </w:tcBorders>
            <w:shd w:val="clear" w:color="auto" w:fill="auto"/>
            <w:vAlign w:val="center"/>
            <w:hideMark/>
          </w:tcPr>
          <w:p w14:paraId="454E4F5F" w14:textId="6C6CA441" w:rsidR="00237AB5" w:rsidRPr="000D3905" w:rsidRDefault="00785E0F" w:rsidP="00652315">
            <w:pPr>
              <w:jc w:val="center"/>
              <w:rPr>
                <w:color w:val="000000"/>
                <w:sz w:val="20"/>
                <w:szCs w:val="20"/>
                <w:lang w:eastAsia="en-CA"/>
              </w:rPr>
            </w:pPr>
            <w:r w:rsidRPr="000D3905">
              <w:rPr>
                <w:color w:val="000000"/>
                <w:sz w:val="20"/>
                <w:szCs w:val="20"/>
                <w:lang w:eastAsia="en-CA"/>
              </w:rPr>
              <w:t>1</w:t>
            </w:r>
          </w:p>
        </w:tc>
      </w:tr>
      <w:tr w:rsidR="001962B6" w:rsidRPr="00C234A3" w14:paraId="399A9A61" w14:textId="77777777" w:rsidTr="00154C5B">
        <w:trPr>
          <w:trHeight w:val="280"/>
        </w:trPr>
        <w:tc>
          <w:tcPr>
            <w:tcW w:w="1589" w:type="pct"/>
            <w:gridSpan w:val="2"/>
            <w:tcBorders>
              <w:top w:val="nil"/>
              <w:left w:val="single" w:sz="4" w:space="0" w:color="auto"/>
              <w:bottom w:val="single" w:sz="4" w:space="0" w:color="auto"/>
              <w:right w:val="single" w:sz="4" w:space="0" w:color="auto"/>
            </w:tcBorders>
            <w:shd w:val="clear" w:color="auto" w:fill="auto"/>
            <w:hideMark/>
          </w:tcPr>
          <w:p w14:paraId="24383C8D" w14:textId="77777777" w:rsidR="00237AB5" w:rsidRPr="00C234A3" w:rsidRDefault="00237AB5" w:rsidP="00652315">
            <w:pPr>
              <w:jc w:val="left"/>
              <w:rPr>
                <w:color w:val="000000"/>
                <w:sz w:val="20"/>
                <w:szCs w:val="20"/>
                <w:lang w:eastAsia="en-CA"/>
              </w:rPr>
            </w:pPr>
            <w:r w:rsidRPr="00C234A3">
              <w:rPr>
                <w:color w:val="000000"/>
                <w:sz w:val="20"/>
                <w:szCs w:val="20"/>
                <w:lang w:val="en-US" w:eastAsia="en-CA"/>
              </w:rPr>
              <w:t>MAC</w:t>
            </w:r>
          </w:p>
        </w:tc>
        <w:tc>
          <w:tcPr>
            <w:tcW w:w="527" w:type="pct"/>
            <w:tcBorders>
              <w:top w:val="nil"/>
              <w:left w:val="nil"/>
              <w:bottom w:val="single" w:sz="4" w:space="0" w:color="auto"/>
              <w:right w:val="single" w:sz="4" w:space="0" w:color="auto"/>
            </w:tcBorders>
            <w:shd w:val="clear" w:color="auto" w:fill="auto"/>
            <w:vAlign w:val="center"/>
            <w:hideMark/>
          </w:tcPr>
          <w:p w14:paraId="1C77B84E" w14:textId="77777777" w:rsidR="00237AB5" w:rsidRPr="00C234A3" w:rsidRDefault="00237AB5" w:rsidP="00652315">
            <w:pPr>
              <w:jc w:val="right"/>
              <w:rPr>
                <w:color w:val="000000"/>
                <w:sz w:val="20"/>
                <w:szCs w:val="20"/>
                <w:lang w:eastAsia="en-CA"/>
              </w:rPr>
            </w:pPr>
            <w:r w:rsidRPr="00C234A3">
              <w:rPr>
                <w:color w:val="000000"/>
                <w:sz w:val="20"/>
                <w:szCs w:val="20"/>
                <w:lang w:val="en-US" w:eastAsia="en-CA"/>
              </w:rPr>
              <w:t>23.83</w:t>
            </w:r>
          </w:p>
        </w:tc>
        <w:tc>
          <w:tcPr>
            <w:tcW w:w="548" w:type="pct"/>
            <w:tcBorders>
              <w:top w:val="nil"/>
              <w:left w:val="nil"/>
              <w:bottom w:val="single" w:sz="4" w:space="0" w:color="auto"/>
              <w:right w:val="single" w:sz="4" w:space="0" w:color="auto"/>
            </w:tcBorders>
            <w:shd w:val="clear" w:color="auto" w:fill="auto"/>
            <w:vAlign w:val="center"/>
            <w:hideMark/>
          </w:tcPr>
          <w:p w14:paraId="37E63BF6" w14:textId="2F7E9E80" w:rsidR="00237AB5" w:rsidRPr="000D3905" w:rsidRDefault="00237AB5" w:rsidP="00652315">
            <w:pPr>
              <w:jc w:val="right"/>
              <w:rPr>
                <w:color w:val="000000"/>
                <w:sz w:val="20"/>
                <w:szCs w:val="20"/>
                <w:lang w:eastAsia="en-CA"/>
              </w:rPr>
            </w:pPr>
            <w:r w:rsidRPr="000D3905">
              <w:rPr>
                <w:color w:val="000000"/>
                <w:sz w:val="20"/>
                <w:szCs w:val="20"/>
                <w:lang w:val="en-US" w:eastAsia="en-CA"/>
              </w:rPr>
              <w:t>0.</w:t>
            </w:r>
            <w:r w:rsidR="00321753">
              <w:rPr>
                <w:color w:val="000000"/>
                <w:sz w:val="20"/>
                <w:szCs w:val="20"/>
                <w:lang w:val="en-US" w:eastAsia="en-CA"/>
              </w:rPr>
              <w:t>0</w:t>
            </w:r>
            <w:r w:rsidRPr="000D3905">
              <w:rPr>
                <w:color w:val="000000"/>
                <w:sz w:val="20"/>
                <w:szCs w:val="20"/>
                <w:lang w:val="en-US" w:eastAsia="en-CA"/>
              </w:rPr>
              <w:t>0</w:t>
            </w:r>
          </w:p>
        </w:tc>
        <w:tc>
          <w:tcPr>
            <w:tcW w:w="548" w:type="pct"/>
            <w:tcBorders>
              <w:top w:val="nil"/>
              <w:left w:val="nil"/>
              <w:bottom w:val="single" w:sz="4" w:space="0" w:color="auto"/>
              <w:right w:val="single" w:sz="4" w:space="0" w:color="auto"/>
            </w:tcBorders>
            <w:shd w:val="clear" w:color="auto" w:fill="auto"/>
            <w:vAlign w:val="center"/>
            <w:hideMark/>
          </w:tcPr>
          <w:p w14:paraId="16972BFB" w14:textId="22335C85" w:rsidR="00237AB5" w:rsidRPr="000D3905" w:rsidRDefault="00237AB5" w:rsidP="00652315">
            <w:pPr>
              <w:jc w:val="right"/>
              <w:rPr>
                <w:color w:val="000000"/>
                <w:sz w:val="20"/>
                <w:szCs w:val="20"/>
                <w:lang w:eastAsia="en-CA"/>
              </w:rPr>
            </w:pPr>
            <w:r w:rsidRPr="000D3905">
              <w:rPr>
                <w:color w:val="000000"/>
                <w:sz w:val="20"/>
                <w:szCs w:val="20"/>
                <w:lang w:val="en-US" w:eastAsia="en-CA"/>
              </w:rPr>
              <w:t>0.</w:t>
            </w:r>
            <w:r w:rsidR="00FC282C" w:rsidRPr="000D3905">
              <w:rPr>
                <w:color w:val="000000"/>
                <w:sz w:val="20"/>
                <w:szCs w:val="20"/>
                <w:lang w:val="en-US" w:eastAsia="en-CA"/>
              </w:rPr>
              <w:t>0</w:t>
            </w:r>
            <w:r w:rsidRPr="000D3905">
              <w:rPr>
                <w:color w:val="000000"/>
                <w:sz w:val="20"/>
                <w:szCs w:val="20"/>
                <w:lang w:val="en-US" w:eastAsia="en-CA"/>
              </w:rPr>
              <w:t>0</w:t>
            </w:r>
          </w:p>
        </w:tc>
        <w:tc>
          <w:tcPr>
            <w:tcW w:w="548" w:type="pct"/>
            <w:tcBorders>
              <w:top w:val="nil"/>
              <w:left w:val="nil"/>
              <w:bottom w:val="single" w:sz="4" w:space="0" w:color="auto"/>
              <w:right w:val="single" w:sz="4" w:space="0" w:color="auto"/>
            </w:tcBorders>
            <w:shd w:val="clear" w:color="auto" w:fill="auto"/>
            <w:vAlign w:val="center"/>
            <w:hideMark/>
          </w:tcPr>
          <w:p w14:paraId="407EE6F8" w14:textId="3E26E41D" w:rsidR="00237AB5" w:rsidRPr="000D3905" w:rsidRDefault="00237AB5" w:rsidP="00652315">
            <w:pPr>
              <w:jc w:val="right"/>
              <w:rPr>
                <w:color w:val="000000"/>
                <w:sz w:val="20"/>
                <w:szCs w:val="20"/>
                <w:lang w:eastAsia="en-CA"/>
              </w:rPr>
            </w:pPr>
            <w:r w:rsidRPr="000D3905">
              <w:rPr>
                <w:color w:val="000000"/>
                <w:sz w:val="20"/>
                <w:szCs w:val="20"/>
                <w:lang w:val="en-US" w:eastAsia="en-CA"/>
              </w:rPr>
              <w:t>0.0</w:t>
            </w:r>
            <w:r w:rsidR="00FC282C" w:rsidRPr="000D3905">
              <w:rPr>
                <w:color w:val="000000"/>
                <w:sz w:val="20"/>
                <w:szCs w:val="20"/>
                <w:lang w:val="en-US" w:eastAsia="en-CA"/>
              </w:rPr>
              <w:t>0</w:t>
            </w:r>
          </w:p>
        </w:tc>
        <w:tc>
          <w:tcPr>
            <w:tcW w:w="548" w:type="pct"/>
            <w:tcBorders>
              <w:top w:val="nil"/>
              <w:left w:val="nil"/>
              <w:bottom w:val="single" w:sz="4" w:space="0" w:color="auto"/>
              <w:right w:val="single" w:sz="4" w:space="0" w:color="auto"/>
            </w:tcBorders>
            <w:shd w:val="clear" w:color="auto" w:fill="auto"/>
            <w:vAlign w:val="center"/>
            <w:hideMark/>
          </w:tcPr>
          <w:p w14:paraId="5F6F8711" w14:textId="77777777" w:rsidR="00237AB5" w:rsidRPr="000D3905" w:rsidRDefault="00237AB5" w:rsidP="00652315">
            <w:pPr>
              <w:jc w:val="right"/>
              <w:rPr>
                <w:color w:val="000000"/>
                <w:sz w:val="20"/>
                <w:szCs w:val="20"/>
                <w:lang w:eastAsia="en-CA"/>
              </w:rPr>
            </w:pPr>
            <w:r w:rsidRPr="000D3905">
              <w:rPr>
                <w:color w:val="000000"/>
                <w:sz w:val="20"/>
                <w:szCs w:val="20"/>
                <w:lang w:eastAsia="en-CA"/>
              </w:rPr>
              <w:t>23.83</w:t>
            </w:r>
          </w:p>
        </w:tc>
        <w:tc>
          <w:tcPr>
            <w:tcW w:w="691" w:type="pct"/>
            <w:tcBorders>
              <w:top w:val="nil"/>
              <w:left w:val="nil"/>
              <w:bottom w:val="single" w:sz="4" w:space="0" w:color="auto"/>
              <w:right w:val="single" w:sz="4" w:space="0" w:color="auto"/>
            </w:tcBorders>
            <w:shd w:val="clear" w:color="auto" w:fill="auto"/>
            <w:vAlign w:val="center"/>
            <w:hideMark/>
          </w:tcPr>
          <w:p w14:paraId="549D823F" w14:textId="01A495B8" w:rsidR="00237AB5" w:rsidRPr="000D3905" w:rsidRDefault="00785E0F" w:rsidP="00652315">
            <w:pPr>
              <w:jc w:val="center"/>
              <w:rPr>
                <w:color w:val="000000"/>
                <w:sz w:val="20"/>
                <w:szCs w:val="20"/>
                <w:lang w:eastAsia="en-CA"/>
              </w:rPr>
            </w:pPr>
            <w:r w:rsidRPr="000D3905">
              <w:rPr>
                <w:color w:val="000000"/>
                <w:sz w:val="20"/>
                <w:szCs w:val="20"/>
                <w:lang w:eastAsia="en-CA"/>
              </w:rPr>
              <w:t>8</w:t>
            </w:r>
          </w:p>
        </w:tc>
      </w:tr>
      <w:tr w:rsidR="001962B6" w:rsidRPr="00C234A3" w14:paraId="448B1EDC" w14:textId="77777777" w:rsidTr="00154C5B">
        <w:trPr>
          <w:trHeight w:val="156"/>
        </w:trPr>
        <w:tc>
          <w:tcPr>
            <w:tcW w:w="1589" w:type="pct"/>
            <w:gridSpan w:val="2"/>
            <w:tcBorders>
              <w:top w:val="nil"/>
              <w:left w:val="single" w:sz="4" w:space="0" w:color="auto"/>
              <w:bottom w:val="single" w:sz="4" w:space="0" w:color="auto"/>
              <w:right w:val="single" w:sz="4" w:space="0" w:color="auto"/>
            </w:tcBorders>
            <w:shd w:val="clear" w:color="auto" w:fill="auto"/>
            <w:hideMark/>
          </w:tcPr>
          <w:p w14:paraId="7B215FDD" w14:textId="77777777" w:rsidR="00237AB5" w:rsidRPr="00C234A3" w:rsidRDefault="00237AB5" w:rsidP="00652315">
            <w:pPr>
              <w:jc w:val="left"/>
              <w:rPr>
                <w:b/>
                <w:bCs/>
                <w:color w:val="000000"/>
                <w:sz w:val="20"/>
                <w:szCs w:val="20"/>
                <w:lang w:eastAsia="en-CA"/>
              </w:rPr>
            </w:pPr>
            <w:r w:rsidRPr="00C234A3">
              <w:rPr>
                <w:b/>
                <w:bCs/>
                <w:color w:val="000000"/>
                <w:sz w:val="20"/>
                <w:szCs w:val="20"/>
                <w:lang w:val="en-US" w:eastAsia="en-CA"/>
              </w:rPr>
              <w:t>Total (mt)</w:t>
            </w:r>
          </w:p>
        </w:tc>
        <w:tc>
          <w:tcPr>
            <w:tcW w:w="527" w:type="pct"/>
            <w:tcBorders>
              <w:top w:val="nil"/>
              <w:left w:val="nil"/>
              <w:bottom w:val="single" w:sz="4" w:space="0" w:color="auto"/>
              <w:right w:val="single" w:sz="4" w:space="0" w:color="auto"/>
            </w:tcBorders>
            <w:shd w:val="clear" w:color="auto" w:fill="auto"/>
            <w:vAlign w:val="center"/>
            <w:hideMark/>
          </w:tcPr>
          <w:p w14:paraId="4A679F50" w14:textId="6F3B5459" w:rsidR="00237AB5" w:rsidRPr="00C234A3" w:rsidRDefault="00237AB5" w:rsidP="00652315">
            <w:pPr>
              <w:jc w:val="right"/>
              <w:rPr>
                <w:b/>
                <w:bCs/>
                <w:color w:val="000000"/>
                <w:sz w:val="20"/>
                <w:szCs w:val="20"/>
                <w:lang w:eastAsia="en-CA"/>
              </w:rPr>
            </w:pPr>
            <w:r w:rsidRPr="00C234A3">
              <w:rPr>
                <w:b/>
                <w:bCs/>
                <w:color w:val="000000"/>
                <w:sz w:val="20"/>
                <w:szCs w:val="20"/>
                <w:lang w:val="en-US" w:eastAsia="en-CA"/>
              </w:rPr>
              <w:t>12</w:t>
            </w:r>
            <w:r w:rsidR="00B464BC">
              <w:rPr>
                <w:b/>
                <w:bCs/>
                <w:color w:val="000000"/>
                <w:sz w:val="20"/>
                <w:szCs w:val="20"/>
                <w:lang w:val="en-US" w:eastAsia="en-CA"/>
              </w:rPr>
              <w:t>7</w:t>
            </w:r>
            <w:r w:rsidRPr="00C234A3">
              <w:rPr>
                <w:b/>
                <w:bCs/>
                <w:color w:val="000000"/>
                <w:sz w:val="20"/>
                <w:szCs w:val="20"/>
                <w:lang w:val="en-US" w:eastAsia="en-CA"/>
              </w:rPr>
              <w:t>.</w:t>
            </w:r>
            <w:r w:rsidR="00B464BC">
              <w:rPr>
                <w:b/>
                <w:bCs/>
                <w:color w:val="000000"/>
                <w:sz w:val="20"/>
                <w:szCs w:val="20"/>
                <w:lang w:val="en-US" w:eastAsia="en-CA"/>
              </w:rPr>
              <w:t>50</w:t>
            </w:r>
          </w:p>
        </w:tc>
        <w:tc>
          <w:tcPr>
            <w:tcW w:w="548" w:type="pct"/>
            <w:tcBorders>
              <w:top w:val="nil"/>
              <w:left w:val="nil"/>
              <w:bottom w:val="single" w:sz="4" w:space="0" w:color="auto"/>
              <w:right w:val="single" w:sz="4" w:space="0" w:color="auto"/>
            </w:tcBorders>
            <w:shd w:val="clear" w:color="auto" w:fill="auto"/>
            <w:vAlign w:val="center"/>
            <w:hideMark/>
          </w:tcPr>
          <w:p w14:paraId="0457ADFC" w14:textId="03324615" w:rsidR="00237AB5" w:rsidRPr="000D3905" w:rsidRDefault="00237AB5" w:rsidP="00652315">
            <w:pPr>
              <w:jc w:val="right"/>
              <w:rPr>
                <w:b/>
                <w:bCs/>
                <w:color w:val="000000"/>
                <w:sz w:val="20"/>
                <w:szCs w:val="20"/>
                <w:lang w:eastAsia="en-CA"/>
              </w:rPr>
            </w:pPr>
            <w:r w:rsidRPr="000D3905">
              <w:rPr>
                <w:b/>
                <w:bCs/>
                <w:color w:val="000000"/>
                <w:sz w:val="20"/>
                <w:szCs w:val="20"/>
                <w:lang w:val="en-US" w:eastAsia="en-CA"/>
              </w:rPr>
              <w:t>13</w:t>
            </w:r>
            <w:r w:rsidR="00CB7C3D" w:rsidRPr="000D3905">
              <w:rPr>
                <w:b/>
                <w:bCs/>
                <w:color w:val="000000"/>
                <w:sz w:val="20"/>
                <w:szCs w:val="20"/>
                <w:lang w:val="en-US" w:eastAsia="en-CA"/>
              </w:rPr>
              <w:t>3.20</w:t>
            </w:r>
          </w:p>
        </w:tc>
        <w:tc>
          <w:tcPr>
            <w:tcW w:w="548" w:type="pct"/>
            <w:tcBorders>
              <w:top w:val="nil"/>
              <w:left w:val="nil"/>
              <w:bottom w:val="single" w:sz="4" w:space="0" w:color="auto"/>
              <w:right w:val="single" w:sz="4" w:space="0" w:color="auto"/>
            </w:tcBorders>
            <w:shd w:val="clear" w:color="auto" w:fill="auto"/>
            <w:vAlign w:val="center"/>
            <w:hideMark/>
          </w:tcPr>
          <w:p w14:paraId="32BA61EE" w14:textId="6FDB1646" w:rsidR="00237AB5" w:rsidRPr="000D3905" w:rsidRDefault="00237AB5" w:rsidP="00652315">
            <w:pPr>
              <w:jc w:val="right"/>
              <w:rPr>
                <w:b/>
                <w:bCs/>
                <w:color w:val="000000"/>
                <w:sz w:val="20"/>
                <w:szCs w:val="20"/>
                <w:lang w:eastAsia="en-CA"/>
              </w:rPr>
            </w:pPr>
            <w:r w:rsidRPr="000D3905">
              <w:rPr>
                <w:b/>
                <w:bCs/>
                <w:color w:val="000000"/>
                <w:sz w:val="20"/>
                <w:szCs w:val="20"/>
                <w:lang w:val="en-US" w:eastAsia="en-CA"/>
              </w:rPr>
              <w:t>15.</w:t>
            </w:r>
            <w:r w:rsidR="00FC282C" w:rsidRPr="000D3905">
              <w:rPr>
                <w:b/>
                <w:bCs/>
                <w:color w:val="000000"/>
                <w:sz w:val="20"/>
                <w:szCs w:val="20"/>
                <w:lang w:val="en-US" w:eastAsia="en-CA"/>
              </w:rPr>
              <w:t>10</w:t>
            </w:r>
          </w:p>
        </w:tc>
        <w:tc>
          <w:tcPr>
            <w:tcW w:w="548" w:type="pct"/>
            <w:tcBorders>
              <w:top w:val="nil"/>
              <w:left w:val="nil"/>
              <w:bottom w:val="single" w:sz="4" w:space="0" w:color="auto"/>
              <w:right w:val="single" w:sz="4" w:space="0" w:color="auto"/>
            </w:tcBorders>
            <w:shd w:val="clear" w:color="auto" w:fill="auto"/>
            <w:vAlign w:val="center"/>
            <w:hideMark/>
          </w:tcPr>
          <w:p w14:paraId="334BC8F2" w14:textId="556E3DE7" w:rsidR="00237AB5" w:rsidRPr="000D3905" w:rsidRDefault="00FC282C" w:rsidP="00652315">
            <w:pPr>
              <w:jc w:val="right"/>
              <w:rPr>
                <w:b/>
                <w:bCs/>
                <w:color w:val="000000"/>
                <w:sz w:val="20"/>
                <w:szCs w:val="20"/>
                <w:lang w:eastAsia="en-CA"/>
              </w:rPr>
            </w:pPr>
            <w:r w:rsidRPr="000D3905">
              <w:rPr>
                <w:b/>
                <w:bCs/>
                <w:color w:val="000000"/>
                <w:sz w:val="20"/>
                <w:szCs w:val="20"/>
                <w:lang w:val="en-US" w:eastAsia="en-CA"/>
              </w:rPr>
              <w:t>39</w:t>
            </w:r>
            <w:r w:rsidR="00237AB5" w:rsidRPr="000D3905">
              <w:rPr>
                <w:b/>
                <w:bCs/>
                <w:color w:val="000000"/>
                <w:sz w:val="20"/>
                <w:szCs w:val="20"/>
                <w:lang w:val="en-US" w:eastAsia="en-CA"/>
              </w:rPr>
              <w:t>.</w:t>
            </w:r>
            <w:r w:rsidR="00C158B6" w:rsidRPr="000D3905">
              <w:rPr>
                <w:b/>
                <w:bCs/>
                <w:color w:val="000000"/>
                <w:sz w:val="20"/>
                <w:szCs w:val="20"/>
                <w:lang w:val="en-US" w:eastAsia="en-CA"/>
              </w:rPr>
              <w:t>14</w:t>
            </w:r>
          </w:p>
        </w:tc>
        <w:tc>
          <w:tcPr>
            <w:tcW w:w="548" w:type="pct"/>
            <w:tcBorders>
              <w:top w:val="nil"/>
              <w:left w:val="nil"/>
              <w:bottom w:val="single" w:sz="4" w:space="0" w:color="auto"/>
              <w:right w:val="single" w:sz="4" w:space="0" w:color="auto"/>
            </w:tcBorders>
            <w:shd w:val="clear" w:color="auto" w:fill="auto"/>
            <w:vAlign w:val="center"/>
            <w:hideMark/>
          </w:tcPr>
          <w:p w14:paraId="7D68AB73" w14:textId="5B0AA126" w:rsidR="00237AB5" w:rsidRPr="000D3905" w:rsidRDefault="004D3ACE" w:rsidP="00652315">
            <w:pPr>
              <w:jc w:val="right"/>
              <w:rPr>
                <w:b/>
                <w:bCs/>
                <w:color w:val="000000"/>
                <w:sz w:val="20"/>
                <w:szCs w:val="20"/>
                <w:lang w:eastAsia="en-CA"/>
              </w:rPr>
            </w:pPr>
            <w:r>
              <w:rPr>
                <w:b/>
                <w:bCs/>
                <w:color w:val="000000"/>
                <w:sz w:val="20"/>
                <w:szCs w:val="20"/>
                <w:lang w:eastAsia="en-CA"/>
              </w:rPr>
              <w:t>314.94</w:t>
            </w:r>
          </w:p>
        </w:tc>
        <w:tc>
          <w:tcPr>
            <w:tcW w:w="691" w:type="pct"/>
            <w:tcBorders>
              <w:top w:val="nil"/>
              <w:left w:val="nil"/>
              <w:bottom w:val="single" w:sz="4" w:space="0" w:color="auto"/>
              <w:right w:val="single" w:sz="4" w:space="0" w:color="auto"/>
            </w:tcBorders>
            <w:shd w:val="clear" w:color="auto" w:fill="auto"/>
            <w:vAlign w:val="center"/>
            <w:hideMark/>
          </w:tcPr>
          <w:p w14:paraId="33865C2E" w14:textId="77777777" w:rsidR="00237AB5" w:rsidRPr="000D3905" w:rsidRDefault="00237AB5" w:rsidP="00652315">
            <w:pPr>
              <w:jc w:val="center"/>
              <w:rPr>
                <w:b/>
                <w:bCs/>
                <w:color w:val="000000"/>
                <w:sz w:val="20"/>
                <w:szCs w:val="20"/>
                <w:lang w:eastAsia="en-CA"/>
              </w:rPr>
            </w:pPr>
            <w:r w:rsidRPr="000D3905">
              <w:rPr>
                <w:b/>
                <w:bCs/>
                <w:color w:val="000000"/>
                <w:sz w:val="20"/>
                <w:szCs w:val="20"/>
                <w:lang w:eastAsia="en-CA"/>
              </w:rPr>
              <w:t>100</w:t>
            </w:r>
          </w:p>
        </w:tc>
      </w:tr>
      <w:tr w:rsidR="005913C6" w:rsidRPr="00A125AE" w14:paraId="2DB2A3B3" w14:textId="77777777" w:rsidTr="00154C5B">
        <w:trPr>
          <w:trHeight w:val="156"/>
        </w:trPr>
        <w:tc>
          <w:tcPr>
            <w:tcW w:w="1589" w:type="pct"/>
            <w:gridSpan w:val="2"/>
            <w:tcBorders>
              <w:top w:val="nil"/>
              <w:left w:val="single" w:sz="4" w:space="0" w:color="auto"/>
              <w:bottom w:val="single" w:sz="4" w:space="0" w:color="auto"/>
              <w:right w:val="single" w:sz="4" w:space="0" w:color="auto"/>
            </w:tcBorders>
            <w:shd w:val="clear" w:color="auto" w:fill="auto"/>
          </w:tcPr>
          <w:p w14:paraId="2EED2D69" w14:textId="7256B02E" w:rsidR="005913C6" w:rsidRPr="00A125AE" w:rsidRDefault="00FF3BE0" w:rsidP="003E3DB4">
            <w:pPr>
              <w:ind w:right="-150"/>
              <w:jc w:val="left"/>
              <w:rPr>
                <w:color w:val="000000"/>
                <w:sz w:val="20"/>
                <w:szCs w:val="20"/>
                <w:lang w:val="en-US" w:eastAsia="en-CA"/>
              </w:rPr>
            </w:pPr>
            <w:r>
              <w:rPr>
                <w:color w:val="000000"/>
                <w:sz w:val="20"/>
                <w:szCs w:val="20"/>
                <w:lang w:val="en-US" w:eastAsia="en-CA"/>
              </w:rPr>
              <w:t>L</w:t>
            </w:r>
            <w:r w:rsidR="005913C6" w:rsidRPr="00A125AE">
              <w:rPr>
                <w:color w:val="000000"/>
                <w:sz w:val="20"/>
                <w:szCs w:val="20"/>
                <w:lang w:val="en-US" w:eastAsia="en-CA"/>
              </w:rPr>
              <w:t>ocal installation and assembly</w:t>
            </w:r>
            <w:r w:rsidR="00154C5B">
              <w:rPr>
                <w:color w:val="000000"/>
                <w:sz w:val="20"/>
                <w:szCs w:val="20"/>
                <w:lang w:val="en-US" w:eastAsia="en-CA"/>
              </w:rPr>
              <w:t>**</w:t>
            </w:r>
          </w:p>
        </w:tc>
        <w:tc>
          <w:tcPr>
            <w:tcW w:w="527" w:type="pct"/>
            <w:tcBorders>
              <w:top w:val="nil"/>
              <w:left w:val="nil"/>
              <w:bottom w:val="single" w:sz="4" w:space="0" w:color="auto"/>
              <w:right w:val="single" w:sz="4" w:space="0" w:color="auto"/>
            </w:tcBorders>
            <w:shd w:val="clear" w:color="auto" w:fill="auto"/>
            <w:vAlign w:val="center"/>
          </w:tcPr>
          <w:p w14:paraId="5BF3D249" w14:textId="0F4BF799" w:rsidR="005913C6" w:rsidRPr="00A125AE" w:rsidRDefault="00A125AE" w:rsidP="00652315">
            <w:pPr>
              <w:jc w:val="right"/>
              <w:rPr>
                <w:color w:val="000000"/>
                <w:sz w:val="20"/>
                <w:szCs w:val="20"/>
                <w:lang w:val="en-US" w:eastAsia="en-CA"/>
              </w:rPr>
            </w:pPr>
            <w:r w:rsidRPr="00A125AE">
              <w:rPr>
                <w:color w:val="000000"/>
                <w:sz w:val="20"/>
                <w:szCs w:val="20"/>
                <w:lang w:val="en-US" w:eastAsia="en-CA"/>
              </w:rPr>
              <w:t>15.48</w:t>
            </w:r>
          </w:p>
        </w:tc>
        <w:tc>
          <w:tcPr>
            <w:tcW w:w="548" w:type="pct"/>
            <w:tcBorders>
              <w:top w:val="nil"/>
              <w:left w:val="nil"/>
              <w:bottom w:val="single" w:sz="4" w:space="0" w:color="auto"/>
              <w:right w:val="single" w:sz="4" w:space="0" w:color="auto"/>
            </w:tcBorders>
            <w:shd w:val="clear" w:color="auto" w:fill="auto"/>
            <w:vAlign w:val="center"/>
          </w:tcPr>
          <w:p w14:paraId="33D71CC0" w14:textId="48C0D9A2" w:rsidR="005913C6" w:rsidRPr="00A125AE" w:rsidRDefault="00A125AE" w:rsidP="00652315">
            <w:pPr>
              <w:jc w:val="right"/>
              <w:rPr>
                <w:color w:val="000000"/>
                <w:sz w:val="20"/>
                <w:szCs w:val="20"/>
                <w:lang w:val="en-US" w:eastAsia="en-CA"/>
              </w:rPr>
            </w:pPr>
            <w:r w:rsidRPr="00A125AE">
              <w:rPr>
                <w:color w:val="000000"/>
                <w:sz w:val="20"/>
                <w:szCs w:val="20"/>
                <w:lang w:val="en-US" w:eastAsia="en-CA"/>
              </w:rPr>
              <w:t>17.26</w:t>
            </w:r>
          </w:p>
        </w:tc>
        <w:tc>
          <w:tcPr>
            <w:tcW w:w="548" w:type="pct"/>
            <w:tcBorders>
              <w:top w:val="nil"/>
              <w:left w:val="nil"/>
              <w:bottom w:val="single" w:sz="4" w:space="0" w:color="auto"/>
              <w:right w:val="single" w:sz="4" w:space="0" w:color="auto"/>
            </w:tcBorders>
            <w:shd w:val="clear" w:color="auto" w:fill="auto"/>
            <w:vAlign w:val="center"/>
          </w:tcPr>
          <w:p w14:paraId="5E76D09C" w14:textId="6C59297A" w:rsidR="005913C6" w:rsidRPr="00A125AE" w:rsidRDefault="007330EA" w:rsidP="00652315">
            <w:pPr>
              <w:jc w:val="right"/>
              <w:rPr>
                <w:color w:val="000000"/>
                <w:sz w:val="20"/>
                <w:szCs w:val="20"/>
                <w:lang w:val="en-US" w:eastAsia="en-CA"/>
              </w:rPr>
            </w:pPr>
            <w:r>
              <w:rPr>
                <w:color w:val="000000"/>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tcPr>
          <w:p w14:paraId="0F2DC8DE" w14:textId="48BD5C87" w:rsidR="005913C6" w:rsidRPr="00A125AE" w:rsidRDefault="007330EA" w:rsidP="00652315">
            <w:pPr>
              <w:jc w:val="right"/>
              <w:rPr>
                <w:color w:val="000000"/>
                <w:sz w:val="20"/>
                <w:szCs w:val="20"/>
                <w:lang w:val="en-US" w:eastAsia="en-CA"/>
              </w:rPr>
            </w:pPr>
            <w:r>
              <w:rPr>
                <w:color w:val="000000"/>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tcPr>
          <w:p w14:paraId="6A7F981B" w14:textId="6A8A307D" w:rsidR="005913C6" w:rsidRPr="00A125AE" w:rsidRDefault="008312D9" w:rsidP="00652315">
            <w:pPr>
              <w:jc w:val="right"/>
              <w:rPr>
                <w:color w:val="000000"/>
                <w:sz w:val="20"/>
                <w:szCs w:val="20"/>
                <w:lang w:eastAsia="en-CA"/>
              </w:rPr>
            </w:pPr>
            <w:r>
              <w:rPr>
                <w:color w:val="000000"/>
                <w:sz w:val="20"/>
                <w:szCs w:val="20"/>
                <w:lang w:eastAsia="en-CA"/>
              </w:rPr>
              <w:t>32.74</w:t>
            </w:r>
          </w:p>
        </w:tc>
        <w:tc>
          <w:tcPr>
            <w:tcW w:w="691" w:type="pct"/>
            <w:tcBorders>
              <w:top w:val="nil"/>
              <w:left w:val="nil"/>
              <w:bottom w:val="single" w:sz="4" w:space="0" w:color="auto"/>
              <w:right w:val="single" w:sz="4" w:space="0" w:color="auto"/>
            </w:tcBorders>
            <w:shd w:val="clear" w:color="auto" w:fill="auto"/>
            <w:vAlign w:val="center"/>
          </w:tcPr>
          <w:p w14:paraId="3BFB2B23" w14:textId="77777777" w:rsidR="005913C6" w:rsidRPr="00A125AE" w:rsidRDefault="005913C6" w:rsidP="00652315">
            <w:pPr>
              <w:jc w:val="center"/>
              <w:rPr>
                <w:color w:val="000000"/>
                <w:sz w:val="20"/>
                <w:szCs w:val="20"/>
                <w:lang w:eastAsia="en-CA"/>
              </w:rPr>
            </w:pPr>
          </w:p>
        </w:tc>
      </w:tr>
      <w:tr w:rsidR="00237AB5" w:rsidRPr="00C234A3" w14:paraId="32CD87A3" w14:textId="77777777" w:rsidTr="00154C5B">
        <w:trPr>
          <w:trHeight w:val="89"/>
        </w:trPr>
        <w:tc>
          <w:tcPr>
            <w:tcW w:w="5000" w:type="pct"/>
            <w:gridSpan w:val="8"/>
            <w:tcBorders>
              <w:top w:val="nil"/>
              <w:left w:val="single" w:sz="4" w:space="0" w:color="auto"/>
              <w:bottom w:val="single" w:sz="4" w:space="0" w:color="auto"/>
              <w:right w:val="single" w:sz="4" w:space="0" w:color="auto"/>
            </w:tcBorders>
            <w:shd w:val="clear" w:color="auto" w:fill="auto"/>
            <w:vAlign w:val="center"/>
            <w:hideMark/>
          </w:tcPr>
          <w:p w14:paraId="282BC912" w14:textId="77777777" w:rsidR="00237AB5" w:rsidRPr="00C234A3" w:rsidRDefault="00237AB5" w:rsidP="00154C5B">
            <w:pPr>
              <w:keepNext/>
              <w:jc w:val="center"/>
              <w:rPr>
                <w:b/>
                <w:bCs/>
                <w:color w:val="000000"/>
                <w:sz w:val="20"/>
                <w:szCs w:val="20"/>
                <w:lang w:eastAsia="en-CA"/>
              </w:rPr>
            </w:pPr>
            <w:r w:rsidRPr="00C234A3">
              <w:rPr>
                <w:b/>
                <w:bCs/>
                <w:color w:val="000000"/>
                <w:sz w:val="20"/>
                <w:szCs w:val="20"/>
                <w:lang w:val="en-US" w:eastAsia="en-CA"/>
              </w:rPr>
              <w:lastRenderedPageBreak/>
              <w:t>CO</w:t>
            </w:r>
            <w:r w:rsidRPr="00C234A3">
              <w:rPr>
                <w:b/>
                <w:bCs/>
                <w:color w:val="000000"/>
                <w:sz w:val="20"/>
                <w:szCs w:val="20"/>
                <w:vertAlign w:val="subscript"/>
                <w:lang w:val="en-US" w:eastAsia="en-CA"/>
              </w:rPr>
              <w:t>2</w:t>
            </w:r>
            <w:r w:rsidRPr="00C234A3">
              <w:rPr>
                <w:b/>
                <w:bCs/>
                <w:color w:val="000000"/>
                <w:sz w:val="20"/>
                <w:szCs w:val="20"/>
                <w:lang w:val="en-US" w:eastAsia="en-CA"/>
              </w:rPr>
              <w:t>-eq tonnes</w:t>
            </w:r>
          </w:p>
        </w:tc>
      </w:tr>
      <w:tr w:rsidR="00B8240E" w:rsidRPr="00C234A3" w14:paraId="3E8958DC" w14:textId="77777777" w:rsidTr="00154C5B">
        <w:trPr>
          <w:trHeight w:val="39"/>
        </w:trPr>
        <w:tc>
          <w:tcPr>
            <w:tcW w:w="1589" w:type="pct"/>
            <w:gridSpan w:val="2"/>
            <w:tcBorders>
              <w:top w:val="nil"/>
              <w:left w:val="single" w:sz="4" w:space="0" w:color="auto"/>
              <w:bottom w:val="single" w:sz="4" w:space="0" w:color="auto"/>
              <w:right w:val="single" w:sz="4" w:space="0" w:color="auto"/>
            </w:tcBorders>
            <w:shd w:val="clear" w:color="auto" w:fill="auto"/>
            <w:hideMark/>
          </w:tcPr>
          <w:p w14:paraId="11D958BA" w14:textId="77777777" w:rsidR="00BA3508" w:rsidRPr="00C234A3" w:rsidRDefault="00BA3508" w:rsidP="001F31FE">
            <w:pPr>
              <w:keepNext/>
              <w:jc w:val="left"/>
              <w:rPr>
                <w:color w:val="000000"/>
                <w:sz w:val="20"/>
                <w:szCs w:val="20"/>
                <w:lang w:eastAsia="en-CA"/>
              </w:rPr>
            </w:pPr>
            <w:r w:rsidRPr="00C234A3">
              <w:rPr>
                <w:color w:val="000000"/>
                <w:sz w:val="20"/>
                <w:szCs w:val="20"/>
                <w:lang w:val="en-US" w:eastAsia="en-CA"/>
              </w:rPr>
              <w:t>Domestic refrigeration</w:t>
            </w:r>
          </w:p>
        </w:tc>
        <w:tc>
          <w:tcPr>
            <w:tcW w:w="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2D893F" w14:textId="4A2F49CE" w:rsidR="00BA3508" w:rsidRPr="00184584" w:rsidRDefault="00BA3508" w:rsidP="001F31FE">
            <w:pPr>
              <w:keepNext/>
              <w:jc w:val="right"/>
              <w:rPr>
                <w:color w:val="000000"/>
                <w:sz w:val="20"/>
                <w:szCs w:val="20"/>
                <w:lang w:eastAsia="en-CA"/>
              </w:rPr>
            </w:pPr>
            <w:r w:rsidRPr="00184584">
              <w:rPr>
                <w:color w:val="000000"/>
                <w:sz w:val="20"/>
                <w:szCs w:val="20"/>
                <w:lang w:val="en-US"/>
              </w:rPr>
              <w:t>18,090</w:t>
            </w:r>
          </w:p>
        </w:tc>
        <w:tc>
          <w:tcPr>
            <w:tcW w:w="548" w:type="pct"/>
            <w:tcBorders>
              <w:top w:val="nil"/>
              <w:left w:val="nil"/>
              <w:bottom w:val="single" w:sz="4" w:space="0" w:color="auto"/>
              <w:right w:val="single" w:sz="4" w:space="0" w:color="auto"/>
            </w:tcBorders>
            <w:shd w:val="clear" w:color="auto" w:fill="auto"/>
            <w:vAlign w:val="center"/>
            <w:hideMark/>
          </w:tcPr>
          <w:p w14:paraId="1FF72023" w14:textId="4F4BA914" w:rsidR="00BA3508" w:rsidRPr="00184584" w:rsidRDefault="00BA3508" w:rsidP="001F31FE">
            <w:pPr>
              <w:keepNext/>
              <w:jc w:val="right"/>
              <w:rPr>
                <w:color w:val="000000"/>
                <w:sz w:val="20"/>
                <w:szCs w:val="20"/>
                <w:lang w:eastAsia="en-CA"/>
              </w:rPr>
            </w:pPr>
            <w:r w:rsidRPr="00184584">
              <w:rPr>
                <w:color w:val="000000"/>
                <w:sz w:val="20"/>
                <w:szCs w:val="20"/>
                <w:lang w:val="en-US" w:eastAsia="en-CA"/>
              </w:rPr>
              <w:t>0</w:t>
            </w:r>
            <w:r w:rsidR="00321753" w:rsidRPr="00184584">
              <w:rPr>
                <w:color w:val="000000"/>
                <w:sz w:val="20"/>
                <w:szCs w:val="20"/>
                <w:lang w:val="en-US" w:eastAsia="en-CA"/>
              </w:rPr>
              <w:t>.00</w:t>
            </w:r>
          </w:p>
        </w:tc>
        <w:tc>
          <w:tcPr>
            <w:tcW w:w="548" w:type="pct"/>
            <w:tcBorders>
              <w:top w:val="nil"/>
              <w:left w:val="nil"/>
              <w:bottom w:val="single" w:sz="4" w:space="0" w:color="auto"/>
              <w:right w:val="single" w:sz="4" w:space="0" w:color="auto"/>
            </w:tcBorders>
            <w:shd w:val="clear" w:color="auto" w:fill="auto"/>
            <w:vAlign w:val="center"/>
            <w:hideMark/>
          </w:tcPr>
          <w:p w14:paraId="6698A7EB" w14:textId="49BEB490" w:rsidR="00BA3508" w:rsidRPr="00184584" w:rsidRDefault="00BA3508" w:rsidP="001F31FE">
            <w:pPr>
              <w:keepNext/>
              <w:jc w:val="right"/>
              <w:rPr>
                <w:color w:val="000000"/>
                <w:sz w:val="20"/>
                <w:szCs w:val="20"/>
                <w:lang w:eastAsia="en-CA"/>
              </w:rPr>
            </w:pPr>
            <w:r w:rsidRPr="00184584">
              <w:rPr>
                <w:color w:val="000000"/>
                <w:sz w:val="20"/>
                <w:szCs w:val="20"/>
                <w:lang w:val="en-US" w:eastAsia="en-CA"/>
              </w:rPr>
              <w:t>0</w:t>
            </w:r>
            <w:r w:rsidR="00321753" w:rsidRPr="00184584">
              <w:rPr>
                <w:color w:val="000000"/>
                <w:sz w:val="20"/>
                <w:szCs w:val="20"/>
                <w:lang w:val="en-US" w:eastAsia="en-CA"/>
              </w:rPr>
              <w:t>.00</w:t>
            </w:r>
          </w:p>
        </w:tc>
        <w:tc>
          <w:tcPr>
            <w:tcW w:w="548" w:type="pct"/>
            <w:tcBorders>
              <w:top w:val="nil"/>
              <w:left w:val="nil"/>
              <w:bottom w:val="single" w:sz="4" w:space="0" w:color="auto"/>
              <w:right w:val="single" w:sz="4" w:space="0" w:color="auto"/>
            </w:tcBorders>
            <w:shd w:val="clear" w:color="auto" w:fill="auto"/>
            <w:vAlign w:val="center"/>
            <w:hideMark/>
          </w:tcPr>
          <w:p w14:paraId="096ECDF9" w14:textId="348E8B16" w:rsidR="00BA3508" w:rsidRPr="00184584" w:rsidRDefault="00BA3508" w:rsidP="001F31FE">
            <w:pPr>
              <w:keepNext/>
              <w:jc w:val="right"/>
              <w:rPr>
                <w:color w:val="000000"/>
                <w:sz w:val="20"/>
                <w:szCs w:val="20"/>
                <w:lang w:eastAsia="en-CA"/>
              </w:rPr>
            </w:pPr>
            <w:r w:rsidRPr="00184584">
              <w:rPr>
                <w:color w:val="000000"/>
                <w:sz w:val="20"/>
                <w:szCs w:val="20"/>
                <w:lang w:val="en-US" w:eastAsia="en-CA"/>
              </w:rPr>
              <w:t>0</w:t>
            </w:r>
            <w:r w:rsidR="00321753" w:rsidRPr="00184584">
              <w:rPr>
                <w:color w:val="000000"/>
                <w:sz w:val="20"/>
                <w:szCs w:val="20"/>
                <w:lang w:val="en-US" w:eastAsia="en-CA"/>
              </w:rPr>
              <w:t>.00</w:t>
            </w:r>
          </w:p>
        </w:tc>
        <w:tc>
          <w:tcPr>
            <w:tcW w:w="548" w:type="pct"/>
            <w:tcBorders>
              <w:top w:val="nil"/>
              <w:left w:val="nil"/>
              <w:bottom w:val="single" w:sz="4" w:space="0" w:color="auto"/>
              <w:right w:val="single" w:sz="4" w:space="0" w:color="auto"/>
            </w:tcBorders>
            <w:shd w:val="clear" w:color="auto" w:fill="auto"/>
            <w:vAlign w:val="center"/>
            <w:hideMark/>
          </w:tcPr>
          <w:p w14:paraId="7AE076A3" w14:textId="2E4C62FC" w:rsidR="00BA3508" w:rsidRPr="00184584" w:rsidRDefault="00BA3508" w:rsidP="001F31FE">
            <w:pPr>
              <w:keepNext/>
              <w:jc w:val="right"/>
              <w:rPr>
                <w:color w:val="000000"/>
                <w:sz w:val="20"/>
                <w:szCs w:val="20"/>
                <w:lang w:eastAsia="en-CA"/>
              </w:rPr>
            </w:pPr>
            <w:r w:rsidRPr="00184584">
              <w:rPr>
                <w:color w:val="000000"/>
                <w:sz w:val="20"/>
                <w:szCs w:val="20"/>
                <w:lang w:eastAsia="en-CA"/>
              </w:rPr>
              <w:t>1</w:t>
            </w:r>
            <w:r w:rsidR="00AF2D19" w:rsidRPr="00184584">
              <w:rPr>
                <w:color w:val="000000"/>
                <w:sz w:val="20"/>
                <w:szCs w:val="20"/>
                <w:lang w:eastAsia="en-CA"/>
              </w:rPr>
              <w:t>8</w:t>
            </w:r>
            <w:r w:rsidRPr="00184584">
              <w:rPr>
                <w:color w:val="000000"/>
                <w:sz w:val="20"/>
                <w:szCs w:val="20"/>
                <w:lang w:eastAsia="en-CA"/>
              </w:rPr>
              <w:t>,0</w:t>
            </w:r>
            <w:r w:rsidR="00AF2D19" w:rsidRPr="00184584">
              <w:rPr>
                <w:color w:val="000000"/>
                <w:sz w:val="20"/>
                <w:szCs w:val="20"/>
                <w:lang w:eastAsia="en-CA"/>
              </w:rPr>
              <w:t>9</w:t>
            </w:r>
            <w:r w:rsidRPr="00184584">
              <w:rPr>
                <w:color w:val="000000"/>
                <w:sz w:val="20"/>
                <w:szCs w:val="20"/>
                <w:lang w:eastAsia="en-CA"/>
              </w:rPr>
              <w:t>0</w:t>
            </w:r>
          </w:p>
        </w:tc>
        <w:tc>
          <w:tcPr>
            <w:tcW w:w="691" w:type="pct"/>
            <w:tcBorders>
              <w:top w:val="nil"/>
              <w:left w:val="nil"/>
              <w:bottom w:val="single" w:sz="4" w:space="0" w:color="auto"/>
              <w:right w:val="single" w:sz="4" w:space="0" w:color="auto"/>
            </w:tcBorders>
            <w:shd w:val="clear" w:color="auto" w:fill="auto"/>
            <w:vAlign w:val="center"/>
            <w:hideMark/>
          </w:tcPr>
          <w:p w14:paraId="1034395D" w14:textId="1E2B9A50" w:rsidR="00BA3508" w:rsidRPr="00C234A3" w:rsidRDefault="00BA3508" w:rsidP="001F31FE">
            <w:pPr>
              <w:keepNext/>
              <w:jc w:val="center"/>
              <w:rPr>
                <w:color w:val="000000"/>
                <w:sz w:val="20"/>
                <w:szCs w:val="20"/>
                <w:lang w:eastAsia="en-CA"/>
              </w:rPr>
            </w:pPr>
            <w:r>
              <w:rPr>
                <w:color w:val="000000"/>
                <w:sz w:val="20"/>
                <w:szCs w:val="20"/>
                <w:lang w:eastAsia="en-CA"/>
              </w:rPr>
              <w:t>2</w:t>
            </w:r>
          </w:p>
        </w:tc>
      </w:tr>
      <w:tr w:rsidR="00283644" w:rsidRPr="00C234A3" w14:paraId="3415FCF2" w14:textId="77777777" w:rsidTr="00154C5B">
        <w:trPr>
          <w:trHeight w:val="40"/>
        </w:trPr>
        <w:tc>
          <w:tcPr>
            <w:tcW w:w="650" w:type="pct"/>
            <w:vMerge w:val="restart"/>
            <w:tcBorders>
              <w:top w:val="nil"/>
              <w:left w:val="single" w:sz="4" w:space="0" w:color="auto"/>
              <w:right w:val="single" w:sz="4" w:space="0" w:color="auto"/>
            </w:tcBorders>
            <w:shd w:val="clear" w:color="auto" w:fill="auto"/>
            <w:vAlign w:val="center"/>
            <w:hideMark/>
          </w:tcPr>
          <w:p w14:paraId="603CF952" w14:textId="77777777" w:rsidR="00283644" w:rsidRPr="00C234A3" w:rsidRDefault="00283644" w:rsidP="00154C5B">
            <w:pPr>
              <w:keepNext/>
              <w:ind w:right="-165"/>
              <w:jc w:val="left"/>
              <w:rPr>
                <w:color w:val="000000"/>
                <w:sz w:val="20"/>
                <w:szCs w:val="20"/>
                <w:lang w:eastAsia="en-CA"/>
              </w:rPr>
            </w:pPr>
            <w:r w:rsidRPr="00C234A3">
              <w:rPr>
                <w:color w:val="000000"/>
                <w:sz w:val="20"/>
                <w:szCs w:val="20"/>
                <w:lang w:val="en-US" w:eastAsia="en-CA"/>
              </w:rPr>
              <w:t>Commercial refrigeration</w:t>
            </w:r>
          </w:p>
        </w:tc>
        <w:tc>
          <w:tcPr>
            <w:tcW w:w="940" w:type="pct"/>
            <w:tcBorders>
              <w:top w:val="nil"/>
              <w:left w:val="single" w:sz="4" w:space="0" w:color="auto"/>
              <w:bottom w:val="single" w:sz="4" w:space="0" w:color="auto"/>
              <w:right w:val="single" w:sz="4" w:space="0" w:color="auto"/>
            </w:tcBorders>
            <w:shd w:val="clear" w:color="auto" w:fill="auto"/>
          </w:tcPr>
          <w:p w14:paraId="3622D2FA" w14:textId="40319340" w:rsidR="00283644" w:rsidRPr="00C234A3" w:rsidRDefault="00283644" w:rsidP="001F31FE">
            <w:pPr>
              <w:keepNext/>
              <w:jc w:val="left"/>
              <w:rPr>
                <w:color w:val="000000"/>
                <w:sz w:val="20"/>
                <w:szCs w:val="20"/>
                <w:lang w:eastAsia="en-CA"/>
              </w:rPr>
            </w:pPr>
            <w:r>
              <w:rPr>
                <w:color w:val="000000"/>
                <w:sz w:val="20"/>
                <w:szCs w:val="20"/>
                <w:lang w:eastAsia="en-CA"/>
              </w:rPr>
              <w:t>Stand-alone units</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71049F9A" w14:textId="56DCEC8A" w:rsidR="00283644" w:rsidRPr="00184584" w:rsidRDefault="00283644" w:rsidP="001F31FE">
            <w:pPr>
              <w:keepNext/>
              <w:jc w:val="right"/>
              <w:rPr>
                <w:color w:val="000000"/>
                <w:sz w:val="20"/>
                <w:szCs w:val="20"/>
                <w:lang w:eastAsia="en-CA"/>
              </w:rPr>
            </w:pPr>
            <w:r>
              <w:rPr>
                <w:color w:val="000000"/>
                <w:sz w:val="20"/>
                <w:szCs w:val="20"/>
                <w:lang w:val="en-US"/>
              </w:rPr>
              <w:t>6,149</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6BCE88" w14:textId="7F9362FE" w:rsidR="00283644" w:rsidRPr="00184584" w:rsidRDefault="00283644" w:rsidP="001F31FE">
            <w:pPr>
              <w:keepNext/>
              <w:jc w:val="right"/>
              <w:rPr>
                <w:color w:val="000000"/>
                <w:sz w:val="20"/>
                <w:szCs w:val="20"/>
                <w:lang w:val="en-US" w:eastAsia="en-CA"/>
              </w:rPr>
            </w:pPr>
            <w:r>
              <w:rPr>
                <w:color w:val="000000"/>
                <w:sz w:val="20"/>
                <w:szCs w:val="20"/>
                <w:lang w:val="en-US" w:eastAsia="en-CA"/>
              </w:rPr>
              <w:t>24,667</w:t>
            </w:r>
          </w:p>
        </w:tc>
        <w:tc>
          <w:tcPr>
            <w:tcW w:w="548" w:type="pct"/>
            <w:tcBorders>
              <w:top w:val="nil"/>
              <w:left w:val="nil"/>
              <w:bottom w:val="single" w:sz="4" w:space="0" w:color="auto"/>
              <w:right w:val="single" w:sz="4" w:space="0" w:color="auto"/>
            </w:tcBorders>
            <w:shd w:val="clear" w:color="auto" w:fill="auto"/>
            <w:vAlign w:val="center"/>
            <w:hideMark/>
          </w:tcPr>
          <w:p w14:paraId="17DF0D5A" w14:textId="22192EAB" w:rsidR="00283644" w:rsidRPr="00184584" w:rsidRDefault="00283644" w:rsidP="001F31FE">
            <w:pPr>
              <w:keepNext/>
              <w:jc w:val="right"/>
              <w:rPr>
                <w:color w:val="000000"/>
                <w:sz w:val="20"/>
                <w:szCs w:val="20"/>
                <w:lang w:eastAsia="en-CA"/>
              </w:rPr>
            </w:pPr>
            <w:r w:rsidRPr="00184584">
              <w:rPr>
                <w:color w:val="000000"/>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hideMark/>
          </w:tcPr>
          <w:p w14:paraId="630FF648" w14:textId="0DC9DE56" w:rsidR="00283644" w:rsidRPr="00184584" w:rsidRDefault="00283644" w:rsidP="001F31FE">
            <w:pPr>
              <w:keepNext/>
              <w:jc w:val="right"/>
              <w:rPr>
                <w:color w:val="000000"/>
                <w:sz w:val="20"/>
                <w:szCs w:val="20"/>
                <w:lang w:eastAsia="en-CA"/>
              </w:rPr>
            </w:pPr>
            <w:r w:rsidRPr="00184584">
              <w:rPr>
                <w:color w:val="000000"/>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hideMark/>
          </w:tcPr>
          <w:p w14:paraId="76681805" w14:textId="65AEF965" w:rsidR="00283644" w:rsidRPr="00184584" w:rsidRDefault="00283644" w:rsidP="001F31FE">
            <w:pPr>
              <w:keepNext/>
              <w:jc w:val="right"/>
              <w:rPr>
                <w:color w:val="000000"/>
                <w:sz w:val="20"/>
                <w:szCs w:val="20"/>
                <w:lang w:eastAsia="en-CA"/>
              </w:rPr>
            </w:pPr>
            <w:r>
              <w:rPr>
                <w:color w:val="000000"/>
                <w:sz w:val="20"/>
                <w:szCs w:val="20"/>
                <w:lang w:eastAsia="en-CA"/>
              </w:rPr>
              <w:t>30,816</w:t>
            </w:r>
          </w:p>
        </w:tc>
        <w:tc>
          <w:tcPr>
            <w:tcW w:w="691" w:type="pct"/>
            <w:vMerge w:val="restart"/>
            <w:tcBorders>
              <w:top w:val="nil"/>
              <w:left w:val="nil"/>
              <w:right w:val="single" w:sz="4" w:space="0" w:color="auto"/>
            </w:tcBorders>
            <w:shd w:val="clear" w:color="auto" w:fill="auto"/>
            <w:vAlign w:val="center"/>
            <w:hideMark/>
          </w:tcPr>
          <w:p w14:paraId="126E7F4A" w14:textId="5908B734" w:rsidR="00283644" w:rsidRPr="00C234A3" w:rsidRDefault="00283644" w:rsidP="001F31FE">
            <w:pPr>
              <w:keepNext/>
              <w:jc w:val="center"/>
              <w:rPr>
                <w:color w:val="000000"/>
                <w:sz w:val="20"/>
                <w:szCs w:val="20"/>
                <w:lang w:eastAsia="en-CA"/>
              </w:rPr>
            </w:pPr>
            <w:r>
              <w:rPr>
                <w:color w:val="000000"/>
                <w:sz w:val="20"/>
                <w:szCs w:val="20"/>
                <w:lang w:eastAsia="en-CA"/>
              </w:rPr>
              <w:t>78</w:t>
            </w:r>
          </w:p>
        </w:tc>
      </w:tr>
      <w:tr w:rsidR="00283644" w:rsidRPr="00C234A3" w14:paraId="41642D55" w14:textId="77777777" w:rsidTr="00154C5B">
        <w:trPr>
          <w:trHeight w:val="40"/>
        </w:trPr>
        <w:tc>
          <w:tcPr>
            <w:tcW w:w="650" w:type="pct"/>
            <w:vMerge/>
            <w:tcBorders>
              <w:left w:val="single" w:sz="4" w:space="0" w:color="auto"/>
              <w:right w:val="single" w:sz="4" w:space="0" w:color="auto"/>
            </w:tcBorders>
            <w:shd w:val="clear" w:color="auto" w:fill="auto"/>
          </w:tcPr>
          <w:p w14:paraId="324DD428" w14:textId="77777777" w:rsidR="00283644" w:rsidRPr="00C234A3" w:rsidRDefault="00283644" w:rsidP="00ED7CBA">
            <w:pPr>
              <w:keepNext/>
              <w:jc w:val="left"/>
              <w:rPr>
                <w:color w:val="000000"/>
                <w:sz w:val="20"/>
                <w:szCs w:val="20"/>
                <w:lang w:val="en-US" w:eastAsia="en-CA"/>
              </w:rPr>
            </w:pPr>
          </w:p>
        </w:tc>
        <w:tc>
          <w:tcPr>
            <w:tcW w:w="940" w:type="pct"/>
            <w:tcBorders>
              <w:top w:val="nil"/>
              <w:left w:val="single" w:sz="4" w:space="0" w:color="auto"/>
              <w:bottom w:val="single" w:sz="4" w:space="0" w:color="auto"/>
              <w:right w:val="single" w:sz="4" w:space="0" w:color="auto"/>
            </w:tcBorders>
            <w:shd w:val="clear" w:color="auto" w:fill="auto"/>
          </w:tcPr>
          <w:p w14:paraId="643B6470" w14:textId="04F332EF" w:rsidR="00283644" w:rsidRPr="00C234A3" w:rsidRDefault="00283644" w:rsidP="00ED7CBA">
            <w:pPr>
              <w:keepNext/>
              <w:jc w:val="left"/>
              <w:rPr>
                <w:color w:val="000000"/>
                <w:sz w:val="20"/>
                <w:szCs w:val="20"/>
                <w:lang w:val="en-US" w:eastAsia="en-CA"/>
              </w:rPr>
            </w:pPr>
            <w:r>
              <w:rPr>
                <w:color w:val="000000"/>
                <w:sz w:val="20"/>
                <w:szCs w:val="20"/>
                <w:lang w:val="en-US" w:eastAsia="en-CA"/>
              </w:rPr>
              <w:t>Condenser units</w:t>
            </w:r>
          </w:p>
        </w:tc>
        <w:tc>
          <w:tcPr>
            <w:tcW w:w="527" w:type="pct"/>
            <w:tcBorders>
              <w:top w:val="nil"/>
              <w:left w:val="single" w:sz="4" w:space="0" w:color="auto"/>
              <w:bottom w:val="single" w:sz="4" w:space="0" w:color="auto"/>
              <w:right w:val="single" w:sz="4" w:space="0" w:color="auto"/>
            </w:tcBorders>
            <w:shd w:val="clear" w:color="auto" w:fill="auto"/>
            <w:vAlign w:val="center"/>
          </w:tcPr>
          <w:p w14:paraId="558906EF" w14:textId="0911B1C5" w:rsidR="00283644" w:rsidRPr="00184584" w:rsidRDefault="00283644" w:rsidP="00ED7CBA">
            <w:pPr>
              <w:keepNext/>
              <w:jc w:val="right"/>
              <w:rPr>
                <w:color w:val="000000"/>
                <w:sz w:val="20"/>
                <w:szCs w:val="20"/>
                <w:lang w:val="en-US"/>
              </w:rPr>
            </w:pPr>
            <w:r>
              <w:rPr>
                <w:color w:val="000000"/>
                <w:sz w:val="20"/>
                <w:szCs w:val="20"/>
                <w:lang w:val="en-US"/>
              </w:rPr>
              <w:t>78,607</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tcPr>
          <w:p w14:paraId="04DBEE65" w14:textId="2195FE9C" w:rsidR="00283644" w:rsidRPr="00184584" w:rsidRDefault="00283644" w:rsidP="00ED7CBA">
            <w:pPr>
              <w:keepNext/>
              <w:jc w:val="right"/>
              <w:rPr>
                <w:color w:val="000000"/>
                <w:sz w:val="20"/>
                <w:szCs w:val="20"/>
                <w:lang w:val="en-US"/>
              </w:rPr>
            </w:pPr>
            <w:r>
              <w:rPr>
                <w:color w:val="000000"/>
                <w:sz w:val="20"/>
                <w:szCs w:val="20"/>
                <w:lang w:val="en-US"/>
              </w:rPr>
              <w:t>294,787</w:t>
            </w:r>
          </w:p>
        </w:tc>
        <w:tc>
          <w:tcPr>
            <w:tcW w:w="548" w:type="pct"/>
            <w:tcBorders>
              <w:top w:val="nil"/>
              <w:left w:val="nil"/>
              <w:bottom w:val="single" w:sz="4" w:space="0" w:color="auto"/>
              <w:right w:val="single" w:sz="4" w:space="0" w:color="auto"/>
            </w:tcBorders>
            <w:shd w:val="clear" w:color="auto" w:fill="auto"/>
            <w:vAlign w:val="center"/>
          </w:tcPr>
          <w:p w14:paraId="04555DEE" w14:textId="5B7D9BE2" w:rsidR="00283644" w:rsidRPr="00184584" w:rsidRDefault="00283644" w:rsidP="00ED7CBA">
            <w:pPr>
              <w:keepNext/>
              <w:jc w:val="right"/>
              <w:rPr>
                <w:color w:val="000000"/>
                <w:sz w:val="20"/>
                <w:szCs w:val="20"/>
                <w:lang w:val="en-US" w:eastAsia="en-CA"/>
              </w:rPr>
            </w:pPr>
            <w:r>
              <w:rPr>
                <w:color w:val="000000"/>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tcPr>
          <w:p w14:paraId="5A0120A4" w14:textId="5022DBE0" w:rsidR="00283644" w:rsidRPr="00184584" w:rsidRDefault="00283644" w:rsidP="00ED7CBA">
            <w:pPr>
              <w:keepNext/>
              <w:jc w:val="right"/>
              <w:rPr>
                <w:color w:val="000000"/>
                <w:sz w:val="20"/>
                <w:szCs w:val="20"/>
                <w:lang w:val="en-US" w:eastAsia="en-CA"/>
              </w:rPr>
            </w:pPr>
            <w:r>
              <w:rPr>
                <w:color w:val="000000"/>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tcPr>
          <w:p w14:paraId="784E21B8" w14:textId="39595BFA" w:rsidR="00283644" w:rsidRPr="00184584" w:rsidRDefault="00283644" w:rsidP="00ED7CBA">
            <w:pPr>
              <w:keepNext/>
              <w:jc w:val="right"/>
              <w:rPr>
                <w:color w:val="000000"/>
                <w:sz w:val="20"/>
                <w:szCs w:val="20"/>
                <w:lang w:eastAsia="en-CA"/>
              </w:rPr>
            </w:pPr>
            <w:r>
              <w:rPr>
                <w:color w:val="000000"/>
                <w:sz w:val="20"/>
                <w:szCs w:val="20"/>
                <w:lang w:eastAsia="en-CA"/>
              </w:rPr>
              <w:t>373,394</w:t>
            </w:r>
          </w:p>
        </w:tc>
        <w:tc>
          <w:tcPr>
            <w:tcW w:w="691" w:type="pct"/>
            <w:vMerge/>
            <w:tcBorders>
              <w:left w:val="nil"/>
              <w:right w:val="single" w:sz="4" w:space="0" w:color="auto"/>
            </w:tcBorders>
            <w:shd w:val="clear" w:color="auto" w:fill="auto"/>
            <w:vAlign w:val="center"/>
          </w:tcPr>
          <w:p w14:paraId="6870907E" w14:textId="77777777" w:rsidR="00283644" w:rsidRDefault="00283644" w:rsidP="00ED7CBA">
            <w:pPr>
              <w:keepNext/>
              <w:jc w:val="center"/>
              <w:rPr>
                <w:color w:val="000000"/>
                <w:sz w:val="20"/>
                <w:szCs w:val="20"/>
                <w:lang w:eastAsia="en-CA"/>
              </w:rPr>
            </w:pPr>
          </w:p>
        </w:tc>
      </w:tr>
      <w:tr w:rsidR="00283644" w:rsidRPr="00C234A3" w14:paraId="331814DC" w14:textId="77777777" w:rsidTr="00154C5B">
        <w:trPr>
          <w:trHeight w:val="40"/>
        </w:trPr>
        <w:tc>
          <w:tcPr>
            <w:tcW w:w="650" w:type="pct"/>
            <w:vMerge/>
            <w:tcBorders>
              <w:left w:val="single" w:sz="4" w:space="0" w:color="auto"/>
              <w:bottom w:val="single" w:sz="4" w:space="0" w:color="auto"/>
              <w:right w:val="single" w:sz="4" w:space="0" w:color="auto"/>
            </w:tcBorders>
            <w:shd w:val="clear" w:color="auto" w:fill="auto"/>
          </w:tcPr>
          <w:p w14:paraId="4C2DA82D" w14:textId="77777777" w:rsidR="00283644" w:rsidRPr="00C234A3" w:rsidRDefault="00283644" w:rsidP="00B8240E">
            <w:pPr>
              <w:jc w:val="left"/>
              <w:rPr>
                <w:color w:val="000000"/>
                <w:sz w:val="20"/>
                <w:szCs w:val="20"/>
                <w:lang w:val="en-US" w:eastAsia="en-CA"/>
              </w:rPr>
            </w:pPr>
          </w:p>
        </w:tc>
        <w:tc>
          <w:tcPr>
            <w:tcW w:w="940" w:type="pct"/>
            <w:tcBorders>
              <w:top w:val="nil"/>
              <w:left w:val="single" w:sz="4" w:space="0" w:color="auto"/>
              <w:bottom w:val="single" w:sz="4" w:space="0" w:color="auto"/>
              <w:right w:val="single" w:sz="4" w:space="0" w:color="auto"/>
            </w:tcBorders>
            <w:shd w:val="clear" w:color="auto" w:fill="auto"/>
          </w:tcPr>
          <w:p w14:paraId="3FB8C475" w14:textId="00F5BE57" w:rsidR="00283644" w:rsidRPr="00C234A3" w:rsidRDefault="00283644" w:rsidP="00154C5B">
            <w:pPr>
              <w:ind w:right="-150"/>
              <w:jc w:val="left"/>
              <w:rPr>
                <w:color w:val="000000"/>
                <w:sz w:val="20"/>
                <w:szCs w:val="20"/>
                <w:lang w:val="en-US" w:eastAsia="en-CA"/>
              </w:rPr>
            </w:pPr>
            <w:r>
              <w:rPr>
                <w:color w:val="000000"/>
                <w:sz w:val="20"/>
                <w:szCs w:val="20"/>
                <w:lang w:val="en-US" w:eastAsia="en-CA"/>
              </w:rPr>
              <w:t>Centralized systems</w:t>
            </w:r>
          </w:p>
        </w:tc>
        <w:tc>
          <w:tcPr>
            <w:tcW w:w="527" w:type="pct"/>
            <w:tcBorders>
              <w:top w:val="nil"/>
              <w:left w:val="single" w:sz="4" w:space="0" w:color="auto"/>
              <w:bottom w:val="single" w:sz="4" w:space="0" w:color="auto"/>
              <w:right w:val="single" w:sz="4" w:space="0" w:color="auto"/>
            </w:tcBorders>
            <w:shd w:val="clear" w:color="auto" w:fill="auto"/>
            <w:vAlign w:val="center"/>
          </w:tcPr>
          <w:p w14:paraId="2E559572" w14:textId="54767982" w:rsidR="00283644" w:rsidRPr="00184584" w:rsidRDefault="00283644" w:rsidP="00B8240E">
            <w:pPr>
              <w:jc w:val="right"/>
              <w:rPr>
                <w:color w:val="000000"/>
                <w:sz w:val="20"/>
                <w:szCs w:val="20"/>
                <w:lang w:val="en-US"/>
              </w:rPr>
            </w:pPr>
            <w:r>
              <w:rPr>
                <w:color w:val="000000"/>
                <w:sz w:val="20"/>
                <w:szCs w:val="20"/>
                <w:lang w:val="en-US"/>
              </w:rPr>
              <w:t>43,472</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tcPr>
          <w:p w14:paraId="24530132" w14:textId="3F9413C0" w:rsidR="00283644" w:rsidRPr="00184584" w:rsidRDefault="00283644" w:rsidP="00B8240E">
            <w:pPr>
              <w:jc w:val="right"/>
              <w:rPr>
                <w:color w:val="000000"/>
                <w:sz w:val="20"/>
                <w:szCs w:val="20"/>
                <w:lang w:val="en-US"/>
              </w:rPr>
            </w:pPr>
            <w:r>
              <w:rPr>
                <w:color w:val="000000"/>
                <w:sz w:val="20"/>
                <w:szCs w:val="20"/>
                <w:lang w:val="en-US"/>
              </w:rPr>
              <w:t>183,374</w:t>
            </w:r>
          </w:p>
        </w:tc>
        <w:tc>
          <w:tcPr>
            <w:tcW w:w="548" w:type="pct"/>
            <w:tcBorders>
              <w:top w:val="nil"/>
              <w:left w:val="nil"/>
              <w:bottom w:val="single" w:sz="4" w:space="0" w:color="auto"/>
              <w:right w:val="single" w:sz="4" w:space="0" w:color="auto"/>
            </w:tcBorders>
            <w:shd w:val="clear" w:color="auto" w:fill="auto"/>
            <w:vAlign w:val="center"/>
          </w:tcPr>
          <w:p w14:paraId="1F619948" w14:textId="6EBA3311" w:rsidR="00283644" w:rsidRPr="00184584" w:rsidRDefault="00283644" w:rsidP="00B8240E">
            <w:pPr>
              <w:jc w:val="right"/>
              <w:rPr>
                <w:color w:val="000000"/>
                <w:sz w:val="20"/>
                <w:szCs w:val="20"/>
                <w:lang w:val="en-US" w:eastAsia="en-CA"/>
              </w:rPr>
            </w:pPr>
            <w:r>
              <w:rPr>
                <w:color w:val="000000"/>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tcPr>
          <w:p w14:paraId="7E4228E2" w14:textId="50CDE555" w:rsidR="00283644" w:rsidRPr="00184584" w:rsidRDefault="00283644" w:rsidP="00B8240E">
            <w:pPr>
              <w:jc w:val="right"/>
              <w:rPr>
                <w:color w:val="000000"/>
                <w:sz w:val="20"/>
                <w:szCs w:val="20"/>
                <w:lang w:val="en-US" w:eastAsia="en-CA"/>
              </w:rPr>
            </w:pPr>
            <w:r>
              <w:rPr>
                <w:color w:val="000000"/>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tcPr>
          <w:p w14:paraId="4B275C1D" w14:textId="46EF36D7" w:rsidR="00283644" w:rsidRPr="00184584" w:rsidRDefault="00283644" w:rsidP="00B8240E">
            <w:pPr>
              <w:jc w:val="right"/>
              <w:rPr>
                <w:color w:val="000000"/>
                <w:sz w:val="20"/>
                <w:szCs w:val="20"/>
                <w:lang w:eastAsia="en-CA"/>
              </w:rPr>
            </w:pPr>
            <w:r>
              <w:rPr>
                <w:color w:val="000000"/>
                <w:sz w:val="20"/>
                <w:szCs w:val="20"/>
                <w:lang w:eastAsia="en-CA"/>
              </w:rPr>
              <w:t>226,846</w:t>
            </w:r>
          </w:p>
        </w:tc>
        <w:tc>
          <w:tcPr>
            <w:tcW w:w="691" w:type="pct"/>
            <w:vMerge/>
            <w:tcBorders>
              <w:left w:val="nil"/>
              <w:bottom w:val="single" w:sz="4" w:space="0" w:color="auto"/>
              <w:right w:val="single" w:sz="4" w:space="0" w:color="auto"/>
            </w:tcBorders>
            <w:shd w:val="clear" w:color="auto" w:fill="auto"/>
            <w:vAlign w:val="center"/>
          </w:tcPr>
          <w:p w14:paraId="4005A1AC" w14:textId="77777777" w:rsidR="00283644" w:rsidRDefault="00283644" w:rsidP="00B8240E">
            <w:pPr>
              <w:jc w:val="center"/>
              <w:rPr>
                <w:color w:val="000000"/>
                <w:sz w:val="20"/>
                <w:szCs w:val="20"/>
                <w:lang w:eastAsia="en-CA"/>
              </w:rPr>
            </w:pPr>
          </w:p>
        </w:tc>
      </w:tr>
      <w:tr w:rsidR="00B8240E" w:rsidRPr="00C234A3" w14:paraId="2491613C" w14:textId="77777777" w:rsidTr="00154C5B">
        <w:trPr>
          <w:trHeight w:val="39"/>
        </w:trPr>
        <w:tc>
          <w:tcPr>
            <w:tcW w:w="1589" w:type="pct"/>
            <w:gridSpan w:val="2"/>
            <w:tcBorders>
              <w:top w:val="nil"/>
              <w:left w:val="single" w:sz="4" w:space="0" w:color="auto"/>
              <w:bottom w:val="single" w:sz="4" w:space="0" w:color="auto"/>
              <w:right w:val="single" w:sz="4" w:space="0" w:color="auto"/>
            </w:tcBorders>
            <w:shd w:val="clear" w:color="auto" w:fill="auto"/>
            <w:tcMar>
              <w:right w:w="57" w:type="dxa"/>
            </w:tcMar>
            <w:hideMark/>
          </w:tcPr>
          <w:p w14:paraId="4A959932" w14:textId="6E93B5F7" w:rsidR="00BA3508" w:rsidRPr="00C234A3" w:rsidRDefault="00BA3508" w:rsidP="00BA3508">
            <w:pPr>
              <w:jc w:val="left"/>
              <w:rPr>
                <w:color w:val="000000"/>
                <w:sz w:val="20"/>
                <w:szCs w:val="20"/>
                <w:lang w:eastAsia="en-CA"/>
              </w:rPr>
            </w:pPr>
            <w:r w:rsidRPr="00C234A3">
              <w:rPr>
                <w:color w:val="000000"/>
                <w:sz w:val="20"/>
                <w:szCs w:val="20"/>
                <w:lang w:val="en-US" w:eastAsia="en-CA"/>
              </w:rPr>
              <w:t>Industrial and transport refrigeration</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6822DF5D" w14:textId="21C71DB1" w:rsidR="00BA3508" w:rsidRPr="007B07B8" w:rsidRDefault="008C4E15" w:rsidP="00321753">
            <w:pPr>
              <w:jc w:val="right"/>
              <w:rPr>
                <w:color w:val="000000"/>
                <w:sz w:val="20"/>
                <w:szCs w:val="20"/>
                <w:lang w:eastAsia="en-CA"/>
              </w:rPr>
            </w:pPr>
            <w:r w:rsidRPr="007B07B8">
              <w:rPr>
                <w:color w:val="000000"/>
                <w:sz w:val="20"/>
                <w:szCs w:val="20"/>
                <w:lang w:val="en-US"/>
              </w:rPr>
              <w:t>1,931</w:t>
            </w:r>
          </w:p>
        </w:tc>
        <w:tc>
          <w:tcPr>
            <w:tcW w:w="548" w:type="pct"/>
            <w:tcBorders>
              <w:top w:val="nil"/>
              <w:left w:val="single" w:sz="4" w:space="0" w:color="auto"/>
              <w:bottom w:val="single" w:sz="4" w:space="0" w:color="auto"/>
              <w:right w:val="single" w:sz="4" w:space="0" w:color="auto"/>
            </w:tcBorders>
            <w:shd w:val="clear" w:color="auto" w:fill="auto"/>
            <w:vAlign w:val="center"/>
            <w:hideMark/>
          </w:tcPr>
          <w:p w14:paraId="1CDFE893" w14:textId="1B03BE55" w:rsidR="00BA3508" w:rsidRPr="007B07B8" w:rsidRDefault="00BA3508" w:rsidP="00321753">
            <w:pPr>
              <w:jc w:val="right"/>
              <w:rPr>
                <w:color w:val="000000"/>
                <w:sz w:val="20"/>
                <w:szCs w:val="20"/>
                <w:lang w:eastAsia="en-CA"/>
              </w:rPr>
            </w:pPr>
            <w:r w:rsidRPr="007B07B8">
              <w:rPr>
                <w:color w:val="000000"/>
                <w:sz w:val="20"/>
                <w:szCs w:val="20"/>
                <w:lang w:val="en-US"/>
              </w:rPr>
              <w:t>1</w:t>
            </w:r>
            <w:r w:rsidR="0008470E" w:rsidRPr="007B07B8">
              <w:rPr>
                <w:color w:val="000000"/>
                <w:sz w:val="20"/>
                <w:szCs w:val="20"/>
                <w:lang w:val="en-US"/>
              </w:rPr>
              <w:t>9,530</w:t>
            </w:r>
          </w:p>
        </w:tc>
        <w:tc>
          <w:tcPr>
            <w:tcW w:w="548" w:type="pct"/>
            <w:tcBorders>
              <w:top w:val="nil"/>
              <w:left w:val="nil"/>
              <w:bottom w:val="single" w:sz="4" w:space="0" w:color="auto"/>
              <w:right w:val="single" w:sz="4" w:space="0" w:color="auto"/>
            </w:tcBorders>
            <w:shd w:val="clear" w:color="auto" w:fill="auto"/>
            <w:vAlign w:val="center"/>
            <w:hideMark/>
          </w:tcPr>
          <w:p w14:paraId="54EA178F" w14:textId="1DFE1C7E" w:rsidR="00BA3508" w:rsidRPr="007B07B8" w:rsidRDefault="00FD29E1" w:rsidP="00321753">
            <w:pPr>
              <w:jc w:val="right"/>
              <w:rPr>
                <w:color w:val="000000"/>
                <w:sz w:val="20"/>
                <w:szCs w:val="20"/>
                <w:lang w:eastAsia="en-CA"/>
              </w:rPr>
            </w:pPr>
            <w:r w:rsidRPr="007B07B8">
              <w:rPr>
                <w:color w:val="000000"/>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hideMark/>
          </w:tcPr>
          <w:p w14:paraId="33969FB8" w14:textId="457D2E65" w:rsidR="00BA3508" w:rsidRPr="007B07B8" w:rsidRDefault="00BA3508" w:rsidP="00321753">
            <w:pPr>
              <w:jc w:val="right"/>
              <w:rPr>
                <w:color w:val="000000"/>
                <w:sz w:val="20"/>
                <w:szCs w:val="20"/>
                <w:lang w:eastAsia="en-CA"/>
              </w:rPr>
            </w:pPr>
            <w:r w:rsidRPr="007B07B8">
              <w:rPr>
                <w:color w:val="000000"/>
                <w:sz w:val="20"/>
                <w:szCs w:val="20"/>
                <w:lang w:val="en-US" w:eastAsia="en-CA"/>
              </w:rPr>
              <w:t>0</w:t>
            </w:r>
            <w:r w:rsidR="00321753" w:rsidRPr="007B07B8">
              <w:rPr>
                <w:color w:val="000000"/>
                <w:sz w:val="20"/>
                <w:szCs w:val="20"/>
                <w:lang w:val="en-US" w:eastAsia="en-CA"/>
              </w:rPr>
              <w:t>.00</w:t>
            </w:r>
          </w:p>
        </w:tc>
        <w:tc>
          <w:tcPr>
            <w:tcW w:w="548" w:type="pct"/>
            <w:tcBorders>
              <w:top w:val="nil"/>
              <w:left w:val="nil"/>
              <w:bottom w:val="single" w:sz="4" w:space="0" w:color="auto"/>
              <w:right w:val="single" w:sz="4" w:space="0" w:color="auto"/>
            </w:tcBorders>
            <w:shd w:val="clear" w:color="auto" w:fill="auto"/>
            <w:vAlign w:val="center"/>
            <w:hideMark/>
          </w:tcPr>
          <w:p w14:paraId="347A165C" w14:textId="4ECBCFBC" w:rsidR="00BA3508" w:rsidRPr="007B07B8" w:rsidRDefault="00CD0A18" w:rsidP="00321753">
            <w:pPr>
              <w:jc w:val="right"/>
              <w:rPr>
                <w:color w:val="000000"/>
                <w:sz w:val="20"/>
                <w:szCs w:val="20"/>
                <w:lang w:eastAsia="en-CA"/>
              </w:rPr>
            </w:pPr>
            <w:r w:rsidRPr="007B07B8">
              <w:rPr>
                <w:color w:val="000000"/>
                <w:sz w:val="20"/>
                <w:szCs w:val="20"/>
                <w:lang w:eastAsia="en-CA"/>
              </w:rPr>
              <w:t>21,460</w:t>
            </w:r>
          </w:p>
        </w:tc>
        <w:tc>
          <w:tcPr>
            <w:tcW w:w="691" w:type="pct"/>
            <w:tcBorders>
              <w:top w:val="nil"/>
              <w:left w:val="nil"/>
              <w:bottom w:val="single" w:sz="4" w:space="0" w:color="auto"/>
              <w:right w:val="single" w:sz="4" w:space="0" w:color="auto"/>
            </w:tcBorders>
            <w:shd w:val="clear" w:color="auto" w:fill="auto"/>
            <w:vAlign w:val="center"/>
            <w:hideMark/>
          </w:tcPr>
          <w:p w14:paraId="4AB889F5" w14:textId="2A3BB3F5" w:rsidR="00BA3508" w:rsidRPr="00C234A3" w:rsidRDefault="001A79DC" w:rsidP="00BA3508">
            <w:pPr>
              <w:jc w:val="center"/>
              <w:rPr>
                <w:color w:val="000000"/>
                <w:sz w:val="20"/>
                <w:szCs w:val="20"/>
                <w:lang w:eastAsia="en-CA"/>
              </w:rPr>
            </w:pPr>
            <w:r>
              <w:rPr>
                <w:color w:val="000000"/>
                <w:sz w:val="20"/>
                <w:szCs w:val="20"/>
                <w:lang w:eastAsia="en-CA"/>
              </w:rPr>
              <w:t>2</w:t>
            </w:r>
          </w:p>
        </w:tc>
      </w:tr>
      <w:tr w:rsidR="00255772" w:rsidRPr="00C234A3" w14:paraId="4D86B572" w14:textId="77777777" w:rsidTr="00154C5B">
        <w:trPr>
          <w:trHeight w:val="164"/>
        </w:trPr>
        <w:tc>
          <w:tcPr>
            <w:tcW w:w="1589" w:type="pct"/>
            <w:gridSpan w:val="2"/>
            <w:tcBorders>
              <w:top w:val="nil"/>
              <w:left w:val="single" w:sz="4" w:space="0" w:color="auto"/>
              <w:bottom w:val="single" w:sz="4" w:space="0" w:color="auto"/>
              <w:right w:val="single" w:sz="4" w:space="0" w:color="auto"/>
            </w:tcBorders>
            <w:shd w:val="clear" w:color="auto" w:fill="auto"/>
            <w:hideMark/>
          </w:tcPr>
          <w:p w14:paraId="784BFD7B" w14:textId="77777777" w:rsidR="00321753" w:rsidRPr="00C234A3" w:rsidRDefault="00321753" w:rsidP="00321753">
            <w:pPr>
              <w:jc w:val="left"/>
              <w:rPr>
                <w:color w:val="000000"/>
                <w:sz w:val="20"/>
                <w:szCs w:val="20"/>
                <w:lang w:eastAsia="en-CA"/>
              </w:rPr>
            </w:pPr>
            <w:r w:rsidRPr="00C234A3">
              <w:rPr>
                <w:color w:val="000000"/>
                <w:sz w:val="20"/>
                <w:szCs w:val="20"/>
                <w:lang w:val="en-US" w:eastAsia="en-CA"/>
              </w:rPr>
              <w:t>Residential AC</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16484ADA" w14:textId="48A902CC" w:rsidR="00321753" w:rsidRPr="00184584" w:rsidRDefault="00321753" w:rsidP="00321753">
            <w:pPr>
              <w:jc w:val="right"/>
              <w:rPr>
                <w:color w:val="000000"/>
                <w:sz w:val="20"/>
                <w:szCs w:val="20"/>
                <w:lang w:eastAsia="en-CA"/>
              </w:rPr>
            </w:pPr>
            <w:r w:rsidRPr="00184584">
              <w:rPr>
                <w:color w:val="000000"/>
                <w:sz w:val="20"/>
                <w:szCs w:val="20"/>
                <w:lang w:val="en-US"/>
              </w:rPr>
              <w:t>-</w:t>
            </w:r>
          </w:p>
        </w:tc>
        <w:tc>
          <w:tcPr>
            <w:tcW w:w="548" w:type="pct"/>
            <w:tcBorders>
              <w:top w:val="nil"/>
              <w:left w:val="nil"/>
              <w:bottom w:val="single" w:sz="4" w:space="0" w:color="auto"/>
              <w:right w:val="single" w:sz="4" w:space="0" w:color="auto"/>
            </w:tcBorders>
            <w:shd w:val="clear" w:color="auto" w:fill="auto"/>
            <w:vAlign w:val="center"/>
            <w:hideMark/>
          </w:tcPr>
          <w:p w14:paraId="6E6C47B6" w14:textId="0ACE3A3B" w:rsidR="00321753" w:rsidRPr="00184584" w:rsidRDefault="00321753" w:rsidP="00321753">
            <w:pPr>
              <w:jc w:val="right"/>
              <w:rPr>
                <w:color w:val="000000"/>
                <w:sz w:val="20"/>
                <w:szCs w:val="20"/>
                <w:lang w:eastAsia="en-CA"/>
              </w:rPr>
            </w:pPr>
            <w:r w:rsidRPr="00184584">
              <w:rPr>
                <w:color w:val="000000"/>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hideMark/>
          </w:tcPr>
          <w:p w14:paraId="4B080C00" w14:textId="2DAC1127" w:rsidR="00321753" w:rsidRPr="00184584" w:rsidRDefault="00321753" w:rsidP="00321753">
            <w:pPr>
              <w:jc w:val="right"/>
              <w:rPr>
                <w:color w:val="000000"/>
                <w:sz w:val="20"/>
                <w:szCs w:val="20"/>
                <w:lang w:eastAsia="en-CA"/>
              </w:rPr>
            </w:pPr>
            <w:r w:rsidRPr="00184584">
              <w:rPr>
                <w:color w:val="000000"/>
                <w:sz w:val="20"/>
                <w:szCs w:val="20"/>
                <w:lang w:eastAsia="en-CA"/>
              </w:rPr>
              <w:t>26,785</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C131A5" w14:textId="3F97EF55" w:rsidR="00321753" w:rsidRPr="00184584" w:rsidRDefault="00321753" w:rsidP="00321753">
            <w:pPr>
              <w:jc w:val="right"/>
              <w:rPr>
                <w:color w:val="000000"/>
                <w:sz w:val="20"/>
                <w:szCs w:val="20"/>
                <w:lang w:eastAsia="en-CA"/>
              </w:rPr>
            </w:pPr>
            <w:r w:rsidRPr="00184584">
              <w:rPr>
                <w:color w:val="000000"/>
                <w:sz w:val="20"/>
                <w:szCs w:val="20"/>
                <w:lang w:val="en-US"/>
              </w:rPr>
              <w:t>75,630</w:t>
            </w:r>
          </w:p>
        </w:tc>
        <w:tc>
          <w:tcPr>
            <w:tcW w:w="548" w:type="pct"/>
            <w:tcBorders>
              <w:top w:val="nil"/>
              <w:left w:val="nil"/>
              <w:bottom w:val="single" w:sz="4" w:space="0" w:color="auto"/>
              <w:right w:val="single" w:sz="4" w:space="0" w:color="auto"/>
            </w:tcBorders>
            <w:shd w:val="clear" w:color="auto" w:fill="auto"/>
            <w:vAlign w:val="center"/>
            <w:hideMark/>
          </w:tcPr>
          <w:p w14:paraId="249A5206" w14:textId="7E418A16" w:rsidR="00321753" w:rsidRPr="00184584" w:rsidRDefault="00184584" w:rsidP="00321753">
            <w:pPr>
              <w:jc w:val="right"/>
              <w:rPr>
                <w:color w:val="000000"/>
                <w:sz w:val="20"/>
                <w:szCs w:val="20"/>
                <w:lang w:eastAsia="en-CA"/>
              </w:rPr>
            </w:pPr>
            <w:r w:rsidRPr="00184584">
              <w:rPr>
                <w:color w:val="000000"/>
                <w:sz w:val="20"/>
                <w:szCs w:val="20"/>
                <w:lang w:eastAsia="en-CA"/>
              </w:rPr>
              <w:t>102</w:t>
            </w:r>
            <w:r w:rsidR="00321753" w:rsidRPr="00184584">
              <w:rPr>
                <w:color w:val="000000"/>
                <w:sz w:val="20"/>
                <w:szCs w:val="20"/>
                <w:lang w:eastAsia="en-CA"/>
              </w:rPr>
              <w:t>,</w:t>
            </w:r>
            <w:r w:rsidRPr="00184584">
              <w:rPr>
                <w:color w:val="000000"/>
                <w:sz w:val="20"/>
                <w:szCs w:val="20"/>
                <w:lang w:eastAsia="en-CA"/>
              </w:rPr>
              <w:t>415</w:t>
            </w:r>
          </w:p>
        </w:tc>
        <w:tc>
          <w:tcPr>
            <w:tcW w:w="691" w:type="pct"/>
            <w:tcBorders>
              <w:top w:val="nil"/>
              <w:left w:val="nil"/>
              <w:bottom w:val="single" w:sz="4" w:space="0" w:color="auto"/>
              <w:right w:val="single" w:sz="4" w:space="0" w:color="auto"/>
            </w:tcBorders>
            <w:shd w:val="clear" w:color="auto" w:fill="auto"/>
            <w:vAlign w:val="center"/>
            <w:hideMark/>
          </w:tcPr>
          <w:p w14:paraId="4F4963CE" w14:textId="553508E5" w:rsidR="00321753" w:rsidRPr="00C234A3" w:rsidRDefault="00321753" w:rsidP="00321753">
            <w:pPr>
              <w:jc w:val="center"/>
              <w:rPr>
                <w:color w:val="000000"/>
                <w:sz w:val="20"/>
                <w:szCs w:val="20"/>
                <w:lang w:eastAsia="en-CA"/>
              </w:rPr>
            </w:pPr>
            <w:r>
              <w:rPr>
                <w:color w:val="000000"/>
                <w:sz w:val="20"/>
                <w:szCs w:val="20"/>
                <w:lang w:eastAsia="en-CA"/>
              </w:rPr>
              <w:t>13</w:t>
            </w:r>
          </w:p>
        </w:tc>
      </w:tr>
      <w:tr w:rsidR="00B8240E" w:rsidRPr="00C234A3" w14:paraId="2E0F56A9" w14:textId="77777777" w:rsidTr="00154C5B">
        <w:trPr>
          <w:trHeight w:val="68"/>
        </w:trPr>
        <w:tc>
          <w:tcPr>
            <w:tcW w:w="1589" w:type="pct"/>
            <w:gridSpan w:val="2"/>
            <w:tcBorders>
              <w:top w:val="nil"/>
              <w:left w:val="single" w:sz="4" w:space="0" w:color="auto"/>
              <w:bottom w:val="single" w:sz="4" w:space="0" w:color="auto"/>
              <w:right w:val="single" w:sz="4" w:space="0" w:color="auto"/>
            </w:tcBorders>
            <w:shd w:val="clear" w:color="auto" w:fill="auto"/>
            <w:hideMark/>
          </w:tcPr>
          <w:p w14:paraId="43EBA790" w14:textId="77777777" w:rsidR="00321753" w:rsidRPr="00C234A3" w:rsidRDefault="00321753" w:rsidP="00321753">
            <w:pPr>
              <w:jc w:val="left"/>
              <w:rPr>
                <w:color w:val="000000"/>
                <w:sz w:val="20"/>
                <w:szCs w:val="20"/>
                <w:lang w:eastAsia="en-CA"/>
              </w:rPr>
            </w:pPr>
            <w:r w:rsidRPr="00C234A3">
              <w:rPr>
                <w:color w:val="000000"/>
                <w:sz w:val="20"/>
                <w:szCs w:val="20"/>
                <w:lang w:val="en-US" w:eastAsia="en-CA"/>
              </w:rPr>
              <w:t>Commercial AC</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42880E49" w14:textId="2CB18FC8" w:rsidR="00321753" w:rsidRPr="00184584" w:rsidRDefault="00321753" w:rsidP="00321753">
            <w:pPr>
              <w:jc w:val="right"/>
              <w:rPr>
                <w:color w:val="000000"/>
                <w:sz w:val="20"/>
                <w:szCs w:val="20"/>
                <w:lang w:eastAsia="en-CA"/>
              </w:rPr>
            </w:pPr>
            <w:r w:rsidRPr="00184584">
              <w:rPr>
                <w:color w:val="000000"/>
                <w:sz w:val="20"/>
                <w:szCs w:val="20"/>
                <w:lang w:val="en-US"/>
              </w:rPr>
              <w:t>-</w:t>
            </w:r>
          </w:p>
        </w:tc>
        <w:tc>
          <w:tcPr>
            <w:tcW w:w="548" w:type="pct"/>
            <w:tcBorders>
              <w:top w:val="nil"/>
              <w:left w:val="nil"/>
              <w:bottom w:val="single" w:sz="4" w:space="0" w:color="auto"/>
              <w:right w:val="single" w:sz="4" w:space="0" w:color="auto"/>
            </w:tcBorders>
            <w:shd w:val="clear" w:color="auto" w:fill="auto"/>
            <w:vAlign w:val="center"/>
            <w:hideMark/>
          </w:tcPr>
          <w:p w14:paraId="7898F197" w14:textId="4DC618A0" w:rsidR="00321753" w:rsidRPr="00184584" w:rsidRDefault="00321753" w:rsidP="00321753">
            <w:pPr>
              <w:jc w:val="right"/>
              <w:rPr>
                <w:color w:val="000000"/>
                <w:sz w:val="20"/>
                <w:szCs w:val="20"/>
                <w:lang w:eastAsia="en-CA"/>
              </w:rPr>
            </w:pPr>
            <w:r w:rsidRPr="00184584">
              <w:rPr>
                <w:color w:val="000000"/>
                <w:sz w:val="20"/>
                <w:szCs w:val="20"/>
                <w:lang w:val="en-US" w:eastAsia="en-CA"/>
              </w:rPr>
              <w:t>0.00</w:t>
            </w:r>
          </w:p>
        </w:tc>
        <w:tc>
          <w:tcPr>
            <w:tcW w:w="548" w:type="pct"/>
            <w:tcBorders>
              <w:top w:val="nil"/>
              <w:left w:val="nil"/>
              <w:bottom w:val="single" w:sz="4" w:space="0" w:color="auto"/>
              <w:right w:val="single" w:sz="4" w:space="0" w:color="auto"/>
            </w:tcBorders>
            <w:shd w:val="clear" w:color="auto" w:fill="auto"/>
            <w:vAlign w:val="center"/>
            <w:hideMark/>
          </w:tcPr>
          <w:p w14:paraId="1E791D5A" w14:textId="64573D5E" w:rsidR="00321753" w:rsidRPr="00184584" w:rsidRDefault="00321753" w:rsidP="00321753">
            <w:pPr>
              <w:jc w:val="right"/>
              <w:rPr>
                <w:color w:val="000000"/>
                <w:sz w:val="20"/>
                <w:szCs w:val="20"/>
                <w:lang w:eastAsia="en-CA"/>
              </w:rPr>
            </w:pPr>
            <w:r w:rsidRPr="00184584">
              <w:rPr>
                <w:color w:val="000000"/>
                <w:sz w:val="20"/>
                <w:szCs w:val="20"/>
                <w:lang w:val="en-US" w:eastAsia="en-CA"/>
              </w:rPr>
              <w:t>0.00</w:t>
            </w:r>
          </w:p>
        </w:tc>
        <w:tc>
          <w:tcPr>
            <w:tcW w:w="548" w:type="pct"/>
            <w:tcBorders>
              <w:top w:val="nil"/>
              <w:left w:val="single" w:sz="4" w:space="0" w:color="auto"/>
              <w:bottom w:val="single" w:sz="4" w:space="0" w:color="auto"/>
              <w:right w:val="single" w:sz="4" w:space="0" w:color="auto"/>
            </w:tcBorders>
            <w:shd w:val="clear" w:color="auto" w:fill="auto"/>
            <w:vAlign w:val="center"/>
            <w:hideMark/>
          </w:tcPr>
          <w:p w14:paraId="2767C3F6" w14:textId="319A648C" w:rsidR="00321753" w:rsidRPr="00184584" w:rsidRDefault="00321753" w:rsidP="00321753">
            <w:pPr>
              <w:jc w:val="right"/>
              <w:rPr>
                <w:color w:val="000000"/>
                <w:sz w:val="20"/>
                <w:szCs w:val="20"/>
                <w:lang w:eastAsia="en-CA"/>
              </w:rPr>
            </w:pPr>
            <w:r w:rsidRPr="00184584">
              <w:rPr>
                <w:color w:val="000000"/>
                <w:sz w:val="20"/>
                <w:szCs w:val="20"/>
                <w:lang w:val="en-US"/>
              </w:rPr>
              <w:t>6,075</w:t>
            </w:r>
          </w:p>
        </w:tc>
        <w:tc>
          <w:tcPr>
            <w:tcW w:w="548" w:type="pct"/>
            <w:tcBorders>
              <w:top w:val="nil"/>
              <w:left w:val="nil"/>
              <w:bottom w:val="single" w:sz="4" w:space="0" w:color="auto"/>
              <w:right w:val="single" w:sz="4" w:space="0" w:color="auto"/>
            </w:tcBorders>
            <w:shd w:val="clear" w:color="auto" w:fill="auto"/>
            <w:vAlign w:val="center"/>
            <w:hideMark/>
          </w:tcPr>
          <w:p w14:paraId="52D58C08" w14:textId="60A0C0E4" w:rsidR="00321753" w:rsidRPr="00184584" w:rsidRDefault="00184584" w:rsidP="00321753">
            <w:pPr>
              <w:jc w:val="right"/>
              <w:rPr>
                <w:color w:val="000000"/>
                <w:sz w:val="20"/>
                <w:szCs w:val="20"/>
                <w:lang w:eastAsia="en-CA"/>
              </w:rPr>
            </w:pPr>
            <w:r w:rsidRPr="00184584">
              <w:rPr>
                <w:color w:val="000000"/>
                <w:sz w:val="20"/>
                <w:szCs w:val="20"/>
                <w:lang w:eastAsia="en-CA"/>
              </w:rPr>
              <w:t>6,075</w:t>
            </w:r>
          </w:p>
        </w:tc>
        <w:tc>
          <w:tcPr>
            <w:tcW w:w="691" w:type="pct"/>
            <w:tcBorders>
              <w:top w:val="nil"/>
              <w:left w:val="nil"/>
              <w:bottom w:val="single" w:sz="4" w:space="0" w:color="auto"/>
              <w:right w:val="single" w:sz="4" w:space="0" w:color="auto"/>
            </w:tcBorders>
            <w:shd w:val="clear" w:color="auto" w:fill="auto"/>
            <w:vAlign w:val="center"/>
            <w:hideMark/>
          </w:tcPr>
          <w:p w14:paraId="6569FCAD" w14:textId="042BC868" w:rsidR="00321753" w:rsidRPr="00C234A3" w:rsidRDefault="00321753" w:rsidP="00321753">
            <w:pPr>
              <w:jc w:val="center"/>
              <w:rPr>
                <w:color w:val="000000"/>
                <w:sz w:val="20"/>
                <w:szCs w:val="20"/>
                <w:lang w:eastAsia="en-CA"/>
              </w:rPr>
            </w:pPr>
            <w:r>
              <w:rPr>
                <w:color w:val="000000"/>
                <w:sz w:val="20"/>
                <w:szCs w:val="20"/>
                <w:lang w:eastAsia="en-CA"/>
              </w:rPr>
              <w:t>1</w:t>
            </w:r>
          </w:p>
        </w:tc>
      </w:tr>
      <w:tr w:rsidR="00B8240E" w:rsidRPr="00C234A3" w14:paraId="5C244249" w14:textId="77777777" w:rsidTr="00154C5B">
        <w:trPr>
          <w:trHeight w:val="114"/>
        </w:trPr>
        <w:tc>
          <w:tcPr>
            <w:tcW w:w="1589" w:type="pct"/>
            <w:gridSpan w:val="2"/>
            <w:tcBorders>
              <w:top w:val="nil"/>
              <w:left w:val="single" w:sz="4" w:space="0" w:color="auto"/>
              <w:bottom w:val="single" w:sz="4" w:space="0" w:color="auto"/>
              <w:right w:val="single" w:sz="4" w:space="0" w:color="auto"/>
            </w:tcBorders>
            <w:shd w:val="clear" w:color="auto" w:fill="auto"/>
            <w:hideMark/>
          </w:tcPr>
          <w:p w14:paraId="1D7C54C2" w14:textId="77777777" w:rsidR="00BA3508" w:rsidRPr="00C234A3" w:rsidRDefault="00BA3508" w:rsidP="00BA3508">
            <w:pPr>
              <w:jc w:val="left"/>
              <w:rPr>
                <w:color w:val="000000"/>
                <w:sz w:val="20"/>
                <w:szCs w:val="20"/>
                <w:lang w:eastAsia="en-CA"/>
              </w:rPr>
            </w:pPr>
            <w:r w:rsidRPr="00C234A3">
              <w:rPr>
                <w:color w:val="000000"/>
                <w:sz w:val="20"/>
                <w:szCs w:val="20"/>
                <w:lang w:val="en-US" w:eastAsia="en-CA"/>
              </w:rPr>
              <w:t>MAC</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45CC5544" w14:textId="024FF6BC" w:rsidR="00BA3508" w:rsidRPr="00184584" w:rsidRDefault="00BA3508" w:rsidP="00321753">
            <w:pPr>
              <w:jc w:val="right"/>
              <w:rPr>
                <w:color w:val="000000"/>
                <w:sz w:val="20"/>
                <w:szCs w:val="20"/>
                <w:lang w:val="en-US" w:eastAsia="en-CA"/>
              </w:rPr>
            </w:pPr>
            <w:r w:rsidRPr="00184584">
              <w:rPr>
                <w:color w:val="000000"/>
                <w:sz w:val="20"/>
                <w:szCs w:val="20"/>
                <w:lang w:val="en-US"/>
              </w:rPr>
              <w:t>34,077</w:t>
            </w:r>
          </w:p>
        </w:tc>
        <w:tc>
          <w:tcPr>
            <w:tcW w:w="548" w:type="pct"/>
            <w:tcBorders>
              <w:top w:val="nil"/>
              <w:left w:val="nil"/>
              <w:bottom w:val="single" w:sz="4" w:space="0" w:color="auto"/>
              <w:right w:val="single" w:sz="4" w:space="0" w:color="auto"/>
            </w:tcBorders>
            <w:shd w:val="clear" w:color="auto" w:fill="auto"/>
            <w:vAlign w:val="center"/>
            <w:hideMark/>
          </w:tcPr>
          <w:p w14:paraId="4AEFF3C9" w14:textId="4A17FFD3" w:rsidR="00BA3508" w:rsidRPr="00184584" w:rsidRDefault="00BA3508" w:rsidP="00321753">
            <w:pPr>
              <w:jc w:val="right"/>
              <w:rPr>
                <w:color w:val="000000"/>
                <w:sz w:val="20"/>
                <w:szCs w:val="20"/>
                <w:lang w:eastAsia="en-CA"/>
              </w:rPr>
            </w:pPr>
            <w:r w:rsidRPr="00184584">
              <w:rPr>
                <w:color w:val="000000"/>
                <w:sz w:val="20"/>
                <w:szCs w:val="20"/>
                <w:lang w:val="en-US" w:eastAsia="en-CA"/>
              </w:rPr>
              <w:t>0</w:t>
            </w:r>
            <w:r w:rsidR="00321753" w:rsidRPr="00184584">
              <w:rPr>
                <w:color w:val="000000"/>
                <w:sz w:val="20"/>
                <w:szCs w:val="20"/>
                <w:lang w:val="en-US" w:eastAsia="en-CA"/>
              </w:rPr>
              <w:t>.00</w:t>
            </w:r>
          </w:p>
        </w:tc>
        <w:tc>
          <w:tcPr>
            <w:tcW w:w="548" w:type="pct"/>
            <w:tcBorders>
              <w:top w:val="nil"/>
              <w:left w:val="nil"/>
              <w:bottom w:val="single" w:sz="4" w:space="0" w:color="auto"/>
              <w:right w:val="single" w:sz="4" w:space="0" w:color="auto"/>
            </w:tcBorders>
            <w:shd w:val="clear" w:color="auto" w:fill="auto"/>
            <w:vAlign w:val="center"/>
            <w:hideMark/>
          </w:tcPr>
          <w:p w14:paraId="726836F0" w14:textId="2684B708" w:rsidR="00BA3508" w:rsidRPr="00184584" w:rsidRDefault="00BA3508" w:rsidP="00321753">
            <w:pPr>
              <w:jc w:val="right"/>
              <w:rPr>
                <w:color w:val="000000"/>
                <w:sz w:val="20"/>
                <w:szCs w:val="20"/>
                <w:lang w:eastAsia="en-CA"/>
              </w:rPr>
            </w:pPr>
            <w:r w:rsidRPr="00184584">
              <w:rPr>
                <w:color w:val="000000"/>
                <w:sz w:val="20"/>
                <w:szCs w:val="20"/>
                <w:lang w:val="en-US" w:eastAsia="en-CA"/>
              </w:rPr>
              <w:t>0</w:t>
            </w:r>
            <w:r w:rsidR="00321753" w:rsidRPr="00184584">
              <w:rPr>
                <w:color w:val="000000"/>
                <w:sz w:val="20"/>
                <w:szCs w:val="20"/>
                <w:lang w:val="en-US" w:eastAsia="en-CA"/>
              </w:rPr>
              <w:t>.00</w:t>
            </w:r>
          </w:p>
        </w:tc>
        <w:tc>
          <w:tcPr>
            <w:tcW w:w="548" w:type="pct"/>
            <w:tcBorders>
              <w:top w:val="nil"/>
              <w:left w:val="nil"/>
              <w:bottom w:val="single" w:sz="4" w:space="0" w:color="auto"/>
              <w:right w:val="single" w:sz="4" w:space="0" w:color="auto"/>
            </w:tcBorders>
            <w:shd w:val="clear" w:color="auto" w:fill="auto"/>
            <w:vAlign w:val="center"/>
            <w:hideMark/>
          </w:tcPr>
          <w:p w14:paraId="23109BFC" w14:textId="70CCCDFE" w:rsidR="00BA3508" w:rsidRPr="00184584" w:rsidRDefault="00BA3508" w:rsidP="00321753">
            <w:pPr>
              <w:jc w:val="right"/>
              <w:rPr>
                <w:color w:val="000000"/>
                <w:sz w:val="20"/>
                <w:szCs w:val="20"/>
                <w:lang w:eastAsia="en-CA"/>
              </w:rPr>
            </w:pPr>
            <w:r w:rsidRPr="00184584">
              <w:rPr>
                <w:color w:val="000000"/>
                <w:sz w:val="20"/>
                <w:szCs w:val="20"/>
                <w:lang w:val="en-US" w:eastAsia="en-CA"/>
              </w:rPr>
              <w:t>0</w:t>
            </w:r>
            <w:r w:rsidR="00321753" w:rsidRPr="00184584">
              <w:rPr>
                <w:color w:val="000000"/>
                <w:sz w:val="20"/>
                <w:szCs w:val="20"/>
                <w:lang w:val="en-US" w:eastAsia="en-CA"/>
              </w:rPr>
              <w:t>.00</w:t>
            </w:r>
          </w:p>
        </w:tc>
        <w:tc>
          <w:tcPr>
            <w:tcW w:w="548" w:type="pct"/>
            <w:tcBorders>
              <w:top w:val="nil"/>
              <w:left w:val="nil"/>
              <w:bottom w:val="single" w:sz="4" w:space="0" w:color="auto"/>
              <w:right w:val="single" w:sz="4" w:space="0" w:color="auto"/>
            </w:tcBorders>
            <w:shd w:val="clear" w:color="auto" w:fill="auto"/>
            <w:vAlign w:val="center"/>
            <w:hideMark/>
          </w:tcPr>
          <w:p w14:paraId="4F3CE3B2" w14:textId="77777777" w:rsidR="00BA3508" w:rsidRPr="00184584" w:rsidRDefault="00BA3508" w:rsidP="00321753">
            <w:pPr>
              <w:jc w:val="right"/>
              <w:rPr>
                <w:color w:val="000000"/>
                <w:sz w:val="20"/>
                <w:szCs w:val="20"/>
                <w:lang w:eastAsia="en-CA"/>
              </w:rPr>
            </w:pPr>
            <w:r w:rsidRPr="00184584">
              <w:rPr>
                <w:color w:val="000000"/>
                <w:sz w:val="20"/>
                <w:szCs w:val="20"/>
                <w:lang w:eastAsia="en-CA"/>
              </w:rPr>
              <w:t>34,077</w:t>
            </w:r>
          </w:p>
        </w:tc>
        <w:tc>
          <w:tcPr>
            <w:tcW w:w="691" w:type="pct"/>
            <w:tcBorders>
              <w:top w:val="nil"/>
              <w:left w:val="nil"/>
              <w:bottom w:val="single" w:sz="4" w:space="0" w:color="auto"/>
              <w:right w:val="single" w:sz="4" w:space="0" w:color="auto"/>
            </w:tcBorders>
            <w:shd w:val="clear" w:color="auto" w:fill="auto"/>
            <w:vAlign w:val="center"/>
            <w:hideMark/>
          </w:tcPr>
          <w:p w14:paraId="6DF7F2A3" w14:textId="77777777" w:rsidR="00BA3508" w:rsidRPr="00C234A3" w:rsidRDefault="00BA3508" w:rsidP="00BA3508">
            <w:pPr>
              <w:jc w:val="center"/>
              <w:rPr>
                <w:color w:val="000000"/>
                <w:sz w:val="20"/>
                <w:szCs w:val="20"/>
                <w:lang w:eastAsia="en-CA"/>
              </w:rPr>
            </w:pPr>
            <w:r w:rsidRPr="00C234A3">
              <w:rPr>
                <w:color w:val="000000"/>
                <w:sz w:val="20"/>
                <w:szCs w:val="20"/>
                <w:lang w:eastAsia="en-CA"/>
              </w:rPr>
              <w:t>4</w:t>
            </w:r>
          </w:p>
        </w:tc>
      </w:tr>
      <w:tr w:rsidR="00B8240E" w:rsidRPr="00C234A3" w14:paraId="589590A7" w14:textId="77777777" w:rsidTr="00154C5B">
        <w:trPr>
          <w:trHeight w:val="39"/>
        </w:trPr>
        <w:tc>
          <w:tcPr>
            <w:tcW w:w="1589" w:type="pct"/>
            <w:gridSpan w:val="2"/>
            <w:tcBorders>
              <w:top w:val="single" w:sz="4" w:space="0" w:color="auto"/>
              <w:left w:val="single" w:sz="4" w:space="0" w:color="auto"/>
              <w:bottom w:val="single" w:sz="4" w:space="0" w:color="auto"/>
              <w:right w:val="single" w:sz="4" w:space="0" w:color="auto"/>
            </w:tcBorders>
            <w:shd w:val="clear" w:color="auto" w:fill="auto"/>
            <w:hideMark/>
          </w:tcPr>
          <w:p w14:paraId="760FDA16" w14:textId="77777777" w:rsidR="00237AB5" w:rsidRPr="00C234A3" w:rsidRDefault="00237AB5" w:rsidP="00652315">
            <w:pPr>
              <w:jc w:val="left"/>
              <w:rPr>
                <w:b/>
                <w:bCs/>
                <w:color w:val="000000"/>
                <w:sz w:val="20"/>
                <w:szCs w:val="20"/>
                <w:lang w:eastAsia="en-CA"/>
              </w:rPr>
            </w:pPr>
            <w:r w:rsidRPr="00C234A3">
              <w:rPr>
                <w:b/>
                <w:bCs/>
                <w:color w:val="000000"/>
                <w:sz w:val="20"/>
                <w:szCs w:val="20"/>
                <w:lang w:val="en-US" w:eastAsia="en-CA"/>
              </w:rPr>
              <w:t>Total (CO</w:t>
            </w:r>
            <w:r w:rsidRPr="00C234A3">
              <w:rPr>
                <w:b/>
                <w:bCs/>
                <w:color w:val="000000"/>
                <w:sz w:val="20"/>
                <w:szCs w:val="20"/>
                <w:vertAlign w:val="subscript"/>
                <w:lang w:val="en-US" w:eastAsia="en-CA"/>
              </w:rPr>
              <w:t>2</w:t>
            </w:r>
            <w:r w:rsidRPr="00C234A3">
              <w:rPr>
                <w:b/>
                <w:bCs/>
                <w:color w:val="000000"/>
                <w:sz w:val="20"/>
                <w:szCs w:val="20"/>
                <w:lang w:val="en-US" w:eastAsia="en-CA"/>
              </w:rPr>
              <w:t>-eq tonnes)</w:t>
            </w:r>
          </w:p>
        </w:tc>
        <w:tc>
          <w:tcPr>
            <w:tcW w:w="527" w:type="pct"/>
            <w:tcBorders>
              <w:top w:val="single" w:sz="4" w:space="0" w:color="auto"/>
              <w:left w:val="nil"/>
              <w:bottom w:val="single" w:sz="4" w:space="0" w:color="auto"/>
              <w:right w:val="single" w:sz="4" w:space="0" w:color="auto"/>
            </w:tcBorders>
            <w:shd w:val="clear" w:color="auto" w:fill="auto"/>
            <w:vAlign w:val="center"/>
            <w:hideMark/>
          </w:tcPr>
          <w:p w14:paraId="592E6997" w14:textId="2BD5BF41" w:rsidR="00237AB5" w:rsidRPr="00184584" w:rsidRDefault="00321753" w:rsidP="00652315">
            <w:pPr>
              <w:jc w:val="right"/>
              <w:rPr>
                <w:b/>
                <w:bCs/>
                <w:color w:val="000000"/>
                <w:sz w:val="20"/>
                <w:szCs w:val="20"/>
                <w:lang w:eastAsia="en-CA"/>
              </w:rPr>
            </w:pPr>
            <w:r w:rsidRPr="00184584">
              <w:rPr>
                <w:b/>
                <w:bCs/>
                <w:color w:val="000000"/>
                <w:sz w:val="20"/>
                <w:szCs w:val="20"/>
                <w:lang w:val="en-US" w:eastAsia="en-CA"/>
              </w:rPr>
              <w:t>182,325</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64959966" w14:textId="5D6BCA8C" w:rsidR="00237AB5" w:rsidRPr="00184584" w:rsidRDefault="00237AB5" w:rsidP="00652315">
            <w:pPr>
              <w:jc w:val="right"/>
              <w:rPr>
                <w:b/>
                <w:bCs/>
                <w:color w:val="000000"/>
                <w:sz w:val="20"/>
                <w:szCs w:val="20"/>
                <w:lang w:eastAsia="en-CA"/>
              </w:rPr>
            </w:pPr>
            <w:r w:rsidRPr="00184584">
              <w:rPr>
                <w:b/>
                <w:bCs/>
                <w:color w:val="000000"/>
                <w:sz w:val="20"/>
                <w:szCs w:val="20"/>
                <w:lang w:val="en-US" w:eastAsia="en-CA"/>
              </w:rPr>
              <w:t>5</w:t>
            </w:r>
            <w:r w:rsidR="00321753" w:rsidRPr="00184584">
              <w:rPr>
                <w:b/>
                <w:bCs/>
                <w:color w:val="000000"/>
                <w:sz w:val="20"/>
                <w:szCs w:val="20"/>
                <w:lang w:val="en-US" w:eastAsia="en-CA"/>
              </w:rPr>
              <w:t>2</w:t>
            </w:r>
            <w:r w:rsidRPr="00184584">
              <w:rPr>
                <w:b/>
                <w:bCs/>
                <w:color w:val="000000"/>
                <w:sz w:val="20"/>
                <w:szCs w:val="20"/>
                <w:lang w:val="en-US" w:eastAsia="en-CA"/>
              </w:rPr>
              <w:t>2,</w:t>
            </w:r>
            <w:r w:rsidR="00321753" w:rsidRPr="00184584">
              <w:rPr>
                <w:b/>
                <w:bCs/>
                <w:color w:val="000000"/>
                <w:sz w:val="20"/>
                <w:szCs w:val="20"/>
                <w:lang w:val="en-US" w:eastAsia="en-CA"/>
              </w:rPr>
              <w:t>357</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5A2ACC33" w14:textId="0E3B126B" w:rsidR="00237AB5" w:rsidRPr="00184584" w:rsidRDefault="00FD29E1" w:rsidP="00652315">
            <w:pPr>
              <w:jc w:val="right"/>
              <w:rPr>
                <w:b/>
                <w:bCs/>
                <w:color w:val="000000"/>
                <w:sz w:val="20"/>
                <w:szCs w:val="20"/>
                <w:lang w:eastAsia="en-CA"/>
              </w:rPr>
            </w:pPr>
            <w:r w:rsidRPr="00184584">
              <w:rPr>
                <w:b/>
                <w:bCs/>
                <w:color w:val="000000"/>
                <w:sz w:val="20"/>
                <w:szCs w:val="20"/>
                <w:lang w:val="en-US" w:eastAsia="en-CA"/>
              </w:rPr>
              <w:t>26</w:t>
            </w:r>
            <w:r w:rsidR="00237AB5" w:rsidRPr="00184584">
              <w:rPr>
                <w:b/>
                <w:bCs/>
                <w:color w:val="000000"/>
                <w:sz w:val="20"/>
                <w:szCs w:val="20"/>
                <w:lang w:val="en-US" w:eastAsia="en-CA"/>
              </w:rPr>
              <w:t>,</w:t>
            </w:r>
            <w:r w:rsidRPr="00184584">
              <w:rPr>
                <w:b/>
                <w:bCs/>
                <w:color w:val="000000"/>
                <w:sz w:val="20"/>
                <w:szCs w:val="20"/>
                <w:lang w:val="en-US" w:eastAsia="en-CA"/>
              </w:rPr>
              <w:t>785</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36E89AD1" w14:textId="052E21B0" w:rsidR="00237AB5" w:rsidRPr="00184584" w:rsidRDefault="00FD29E1" w:rsidP="00652315">
            <w:pPr>
              <w:jc w:val="right"/>
              <w:rPr>
                <w:b/>
                <w:bCs/>
                <w:color w:val="000000"/>
                <w:sz w:val="20"/>
                <w:szCs w:val="20"/>
                <w:lang w:eastAsia="en-CA"/>
              </w:rPr>
            </w:pPr>
            <w:r w:rsidRPr="00184584">
              <w:rPr>
                <w:b/>
                <w:bCs/>
                <w:color w:val="000000"/>
                <w:sz w:val="20"/>
                <w:szCs w:val="20"/>
                <w:lang w:val="en-US" w:eastAsia="en-CA"/>
              </w:rPr>
              <w:t>81,705</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1488190C" w14:textId="0F481D59" w:rsidR="00237AB5" w:rsidRPr="00184584" w:rsidRDefault="00237AB5" w:rsidP="00652315">
            <w:pPr>
              <w:jc w:val="right"/>
              <w:rPr>
                <w:b/>
                <w:bCs/>
                <w:color w:val="000000"/>
                <w:sz w:val="20"/>
                <w:szCs w:val="20"/>
                <w:lang w:eastAsia="en-CA"/>
              </w:rPr>
            </w:pPr>
            <w:r w:rsidRPr="00184584">
              <w:rPr>
                <w:b/>
                <w:bCs/>
                <w:color w:val="000000"/>
                <w:sz w:val="20"/>
                <w:szCs w:val="20"/>
                <w:lang w:eastAsia="en-CA"/>
              </w:rPr>
              <w:t>8</w:t>
            </w:r>
            <w:r w:rsidR="00AF2D19" w:rsidRPr="00184584">
              <w:rPr>
                <w:b/>
                <w:bCs/>
                <w:color w:val="000000"/>
                <w:sz w:val="20"/>
                <w:szCs w:val="20"/>
                <w:lang w:eastAsia="en-CA"/>
              </w:rPr>
              <w:t>1</w:t>
            </w:r>
            <w:r w:rsidRPr="00184584">
              <w:rPr>
                <w:b/>
                <w:bCs/>
                <w:color w:val="000000"/>
                <w:sz w:val="20"/>
                <w:szCs w:val="20"/>
                <w:lang w:eastAsia="en-CA"/>
              </w:rPr>
              <w:t>3,</w:t>
            </w:r>
            <w:r w:rsidR="00AF2D19" w:rsidRPr="00184584">
              <w:rPr>
                <w:b/>
                <w:bCs/>
                <w:color w:val="000000"/>
                <w:sz w:val="20"/>
                <w:szCs w:val="20"/>
                <w:lang w:eastAsia="en-CA"/>
              </w:rPr>
              <w:t>172</w:t>
            </w:r>
          </w:p>
        </w:tc>
        <w:tc>
          <w:tcPr>
            <w:tcW w:w="691" w:type="pct"/>
            <w:tcBorders>
              <w:top w:val="single" w:sz="4" w:space="0" w:color="auto"/>
              <w:left w:val="nil"/>
              <w:bottom w:val="single" w:sz="4" w:space="0" w:color="auto"/>
              <w:right w:val="single" w:sz="4" w:space="0" w:color="auto"/>
            </w:tcBorders>
            <w:shd w:val="clear" w:color="auto" w:fill="auto"/>
            <w:vAlign w:val="center"/>
            <w:hideMark/>
          </w:tcPr>
          <w:p w14:paraId="4435A206" w14:textId="77777777" w:rsidR="00237AB5" w:rsidRPr="00C234A3" w:rsidRDefault="00237AB5" w:rsidP="00652315">
            <w:pPr>
              <w:jc w:val="center"/>
              <w:rPr>
                <w:b/>
                <w:bCs/>
                <w:color w:val="000000"/>
                <w:sz w:val="20"/>
                <w:szCs w:val="20"/>
                <w:lang w:eastAsia="en-CA"/>
              </w:rPr>
            </w:pPr>
            <w:r w:rsidRPr="00C234A3">
              <w:rPr>
                <w:b/>
                <w:bCs/>
                <w:color w:val="000000"/>
                <w:sz w:val="20"/>
                <w:szCs w:val="20"/>
                <w:lang w:eastAsia="en-CA"/>
              </w:rPr>
              <w:t>100</w:t>
            </w:r>
          </w:p>
        </w:tc>
      </w:tr>
      <w:tr w:rsidR="00B8240E" w:rsidRPr="00B8240E" w14:paraId="66330391" w14:textId="77777777" w:rsidTr="00154C5B">
        <w:trPr>
          <w:trHeight w:val="39"/>
        </w:trPr>
        <w:tc>
          <w:tcPr>
            <w:tcW w:w="1589" w:type="pct"/>
            <w:gridSpan w:val="2"/>
            <w:tcBorders>
              <w:top w:val="single" w:sz="4" w:space="0" w:color="auto"/>
              <w:left w:val="single" w:sz="4" w:space="0" w:color="auto"/>
              <w:bottom w:val="single" w:sz="4" w:space="0" w:color="auto"/>
              <w:right w:val="single" w:sz="4" w:space="0" w:color="auto"/>
            </w:tcBorders>
            <w:shd w:val="clear" w:color="auto" w:fill="auto"/>
          </w:tcPr>
          <w:p w14:paraId="2A07CA95" w14:textId="30848615" w:rsidR="00B8240E" w:rsidRPr="00B8240E" w:rsidRDefault="00FF3BE0" w:rsidP="00652315">
            <w:pPr>
              <w:jc w:val="left"/>
              <w:rPr>
                <w:color w:val="000000"/>
                <w:sz w:val="20"/>
                <w:szCs w:val="20"/>
                <w:lang w:val="en-US" w:eastAsia="en-CA"/>
              </w:rPr>
            </w:pPr>
            <w:r>
              <w:rPr>
                <w:color w:val="000000"/>
                <w:sz w:val="20"/>
                <w:szCs w:val="20"/>
                <w:lang w:val="en-US" w:eastAsia="en-CA"/>
              </w:rPr>
              <w:t>L</w:t>
            </w:r>
            <w:r w:rsidR="00B8240E" w:rsidRPr="00B8240E">
              <w:rPr>
                <w:color w:val="000000"/>
                <w:sz w:val="20"/>
                <w:szCs w:val="20"/>
                <w:lang w:val="en-US" w:eastAsia="en-CA"/>
              </w:rPr>
              <w:t>ocal installation and assembly</w:t>
            </w:r>
            <w:r w:rsidR="00154C5B">
              <w:rPr>
                <w:color w:val="000000"/>
                <w:sz w:val="20"/>
                <w:szCs w:val="20"/>
                <w:lang w:val="en-US" w:eastAsia="en-CA"/>
              </w:rPr>
              <w:t>*</w:t>
            </w:r>
            <w:r w:rsidR="00154C5B" w:rsidRPr="00B8240E">
              <w:rPr>
                <w:color w:val="000000"/>
                <w:sz w:val="20"/>
                <w:szCs w:val="20"/>
                <w:lang w:val="en-US" w:eastAsia="en-CA"/>
              </w:rPr>
              <w:t>*</w:t>
            </w:r>
          </w:p>
        </w:tc>
        <w:tc>
          <w:tcPr>
            <w:tcW w:w="527" w:type="pct"/>
            <w:tcBorders>
              <w:top w:val="single" w:sz="4" w:space="0" w:color="auto"/>
              <w:left w:val="nil"/>
              <w:bottom w:val="single" w:sz="4" w:space="0" w:color="auto"/>
              <w:right w:val="single" w:sz="4" w:space="0" w:color="auto"/>
            </w:tcBorders>
            <w:shd w:val="clear" w:color="auto" w:fill="auto"/>
            <w:vAlign w:val="center"/>
          </w:tcPr>
          <w:p w14:paraId="07F371ED" w14:textId="0043249C" w:rsidR="00B8240E" w:rsidRPr="00B8240E" w:rsidRDefault="00DF69D9" w:rsidP="00652315">
            <w:pPr>
              <w:jc w:val="right"/>
              <w:rPr>
                <w:color w:val="000000"/>
                <w:sz w:val="20"/>
                <w:szCs w:val="20"/>
                <w:lang w:val="en-US" w:eastAsia="en-CA"/>
              </w:rPr>
            </w:pPr>
            <w:r>
              <w:rPr>
                <w:color w:val="000000"/>
                <w:sz w:val="20"/>
                <w:szCs w:val="20"/>
                <w:lang w:val="en-US" w:eastAsia="en-CA"/>
              </w:rPr>
              <w:t>22,136</w:t>
            </w:r>
          </w:p>
        </w:tc>
        <w:tc>
          <w:tcPr>
            <w:tcW w:w="548" w:type="pct"/>
            <w:tcBorders>
              <w:top w:val="single" w:sz="4" w:space="0" w:color="auto"/>
              <w:left w:val="nil"/>
              <w:bottom w:val="single" w:sz="4" w:space="0" w:color="auto"/>
              <w:right w:val="single" w:sz="4" w:space="0" w:color="auto"/>
            </w:tcBorders>
            <w:shd w:val="clear" w:color="auto" w:fill="auto"/>
            <w:vAlign w:val="center"/>
          </w:tcPr>
          <w:p w14:paraId="216642A1" w14:textId="4FA9E475" w:rsidR="00B8240E" w:rsidRPr="00B8240E" w:rsidRDefault="00DF69D9" w:rsidP="00652315">
            <w:pPr>
              <w:jc w:val="right"/>
              <w:rPr>
                <w:color w:val="000000"/>
                <w:sz w:val="20"/>
                <w:szCs w:val="20"/>
                <w:lang w:val="en-US" w:eastAsia="en-CA"/>
              </w:rPr>
            </w:pPr>
            <w:r>
              <w:rPr>
                <w:color w:val="000000"/>
                <w:sz w:val="20"/>
                <w:szCs w:val="20"/>
                <w:lang w:val="en-US" w:eastAsia="en-CA"/>
              </w:rPr>
              <w:t>67,687</w:t>
            </w:r>
          </w:p>
        </w:tc>
        <w:tc>
          <w:tcPr>
            <w:tcW w:w="548" w:type="pct"/>
            <w:tcBorders>
              <w:top w:val="single" w:sz="4" w:space="0" w:color="auto"/>
              <w:left w:val="nil"/>
              <w:bottom w:val="single" w:sz="4" w:space="0" w:color="auto"/>
              <w:right w:val="single" w:sz="4" w:space="0" w:color="auto"/>
            </w:tcBorders>
            <w:shd w:val="clear" w:color="auto" w:fill="auto"/>
            <w:vAlign w:val="center"/>
          </w:tcPr>
          <w:p w14:paraId="6B16D06F" w14:textId="032E6B37" w:rsidR="00B8240E" w:rsidRPr="00B8240E" w:rsidRDefault="008312D9" w:rsidP="00652315">
            <w:pPr>
              <w:jc w:val="right"/>
              <w:rPr>
                <w:color w:val="000000"/>
                <w:sz w:val="20"/>
                <w:szCs w:val="20"/>
                <w:lang w:val="en-US" w:eastAsia="en-CA"/>
              </w:rPr>
            </w:pPr>
            <w:r>
              <w:rPr>
                <w:color w:val="000000"/>
                <w:sz w:val="20"/>
                <w:szCs w:val="20"/>
                <w:lang w:val="en-US" w:eastAsia="en-CA"/>
              </w:rPr>
              <w:t>0.00</w:t>
            </w:r>
          </w:p>
        </w:tc>
        <w:tc>
          <w:tcPr>
            <w:tcW w:w="548" w:type="pct"/>
            <w:tcBorders>
              <w:top w:val="single" w:sz="4" w:space="0" w:color="auto"/>
              <w:left w:val="nil"/>
              <w:bottom w:val="single" w:sz="4" w:space="0" w:color="auto"/>
              <w:right w:val="single" w:sz="4" w:space="0" w:color="auto"/>
            </w:tcBorders>
            <w:shd w:val="clear" w:color="auto" w:fill="auto"/>
            <w:vAlign w:val="center"/>
          </w:tcPr>
          <w:p w14:paraId="65472A22" w14:textId="612C8675" w:rsidR="00B8240E" w:rsidRPr="00B8240E" w:rsidRDefault="008312D9" w:rsidP="00652315">
            <w:pPr>
              <w:jc w:val="right"/>
              <w:rPr>
                <w:color w:val="000000"/>
                <w:sz w:val="20"/>
                <w:szCs w:val="20"/>
                <w:lang w:val="en-US" w:eastAsia="en-CA"/>
              </w:rPr>
            </w:pPr>
            <w:r>
              <w:rPr>
                <w:color w:val="000000"/>
                <w:sz w:val="20"/>
                <w:szCs w:val="20"/>
                <w:lang w:val="en-US" w:eastAsia="en-CA"/>
              </w:rPr>
              <w:t>0.00</w:t>
            </w:r>
          </w:p>
        </w:tc>
        <w:tc>
          <w:tcPr>
            <w:tcW w:w="548" w:type="pct"/>
            <w:tcBorders>
              <w:top w:val="single" w:sz="4" w:space="0" w:color="auto"/>
              <w:left w:val="nil"/>
              <w:bottom w:val="single" w:sz="4" w:space="0" w:color="auto"/>
              <w:right w:val="single" w:sz="4" w:space="0" w:color="auto"/>
            </w:tcBorders>
            <w:shd w:val="clear" w:color="auto" w:fill="auto"/>
            <w:vAlign w:val="center"/>
          </w:tcPr>
          <w:p w14:paraId="76284545" w14:textId="764667EC" w:rsidR="00B8240E" w:rsidRPr="00B8240E" w:rsidRDefault="008312D9" w:rsidP="00652315">
            <w:pPr>
              <w:jc w:val="right"/>
              <w:rPr>
                <w:color w:val="000000"/>
                <w:sz w:val="20"/>
                <w:szCs w:val="20"/>
                <w:lang w:eastAsia="en-CA"/>
              </w:rPr>
            </w:pPr>
            <w:r>
              <w:rPr>
                <w:color w:val="000000"/>
                <w:sz w:val="20"/>
                <w:szCs w:val="20"/>
                <w:lang w:eastAsia="en-CA"/>
              </w:rPr>
              <w:t>89,823</w:t>
            </w:r>
          </w:p>
        </w:tc>
        <w:tc>
          <w:tcPr>
            <w:tcW w:w="691" w:type="pct"/>
            <w:tcBorders>
              <w:top w:val="single" w:sz="4" w:space="0" w:color="auto"/>
              <w:left w:val="nil"/>
              <w:bottom w:val="single" w:sz="4" w:space="0" w:color="auto"/>
              <w:right w:val="single" w:sz="4" w:space="0" w:color="auto"/>
            </w:tcBorders>
            <w:shd w:val="clear" w:color="auto" w:fill="auto"/>
            <w:vAlign w:val="center"/>
          </w:tcPr>
          <w:p w14:paraId="01F66FFE" w14:textId="77777777" w:rsidR="00B8240E" w:rsidRPr="00B8240E" w:rsidRDefault="00B8240E" w:rsidP="00652315">
            <w:pPr>
              <w:jc w:val="center"/>
              <w:rPr>
                <w:color w:val="000000"/>
                <w:sz w:val="20"/>
                <w:szCs w:val="20"/>
                <w:lang w:eastAsia="en-CA"/>
              </w:rPr>
            </w:pPr>
          </w:p>
        </w:tc>
      </w:tr>
    </w:tbl>
    <w:p w14:paraId="17A5428B" w14:textId="7C8BE9A2" w:rsidR="007733BD" w:rsidRPr="00594A01" w:rsidRDefault="00FF3BE0" w:rsidP="001F1C31">
      <w:pPr>
        <w:pStyle w:val="Heading1"/>
        <w:numPr>
          <w:ilvl w:val="0"/>
          <w:numId w:val="0"/>
        </w:numPr>
        <w:spacing w:after="0"/>
        <w:rPr>
          <w:sz w:val="18"/>
          <w:szCs w:val="18"/>
        </w:rPr>
      </w:pPr>
      <w:r w:rsidRPr="00594A01">
        <w:rPr>
          <w:sz w:val="18"/>
          <w:szCs w:val="18"/>
        </w:rPr>
        <w:t>*</w:t>
      </w:r>
      <w:r w:rsidR="001F1C31" w:rsidRPr="00594A01">
        <w:rPr>
          <w:sz w:val="18"/>
          <w:szCs w:val="18"/>
        </w:rPr>
        <w:t xml:space="preserve">The </w:t>
      </w:r>
      <w:r w:rsidR="00594A01">
        <w:rPr>
          <w:sz w:val="18"/>
          <w:szCs w:val="18"/>
        </w:rPr>
        <w:t>country</w:t>
      </w:r>
      <w:r w:rsidR="001F1C31" w:rsidRPr="00594A01">
        <w:rPr>
          <w:sz w:val="18"/>
          <w:szCs w:val="18"/>
        </w:rPr>
        <w:t xml:space="preserve"> </w:t>
      </w:r>
      <w:r w:rsidR="004072E9" w:rsidRPr="00594A01">
        <w:rPr>
          <w:sz w:val="18"/>
          <w:szCs w:val="18"/>
        </w:rPr>
        <w:t xml:space="preserve">has </w:t>
      </w:r>
      <w:r w:rsidR="00D94224" w:rsidRPr="00594A01">
        <w:rPr>
          <w:sz w:val="18"/>
          <w:szCs w:val="18"/>
        </w:rPr>
        <w:t>not request</w:t>
      </w:r>
      <w:r w:rsidR="004072E9" w:rsidRPr="00594A01">
        <w:rPr>
          <w:sz w:val="18"/>
          <w:szCs w:val="18"/>
        </w:rPr>
        <w:t>ed</w:t>
      </w:r>
      <w:r w:rsidR="00D94224" w:rsidRPr="00594A01">
        <w:rPr>
          <w:sz w:val="18"/>
          <w:szCs w:val="18"/>
        </w:rPr>
        <w:t xml:space="preserve"> exemptions for any </w:t>
      </w:r>
      <w:r w:rsidR="00CC2B55" w:rsidRPr="00594A01">
        <w:rPr>
          <w:sz w:val="18"/>
          <w:szCs w:val="18"/>
        </w:rPr>
        <w:t xml:space="preserve">specific subsector or use </w:t>
      </w:r>
      <w:r w:rsidR="00D94224" w:rsidRPr="00594A01">
        <w:rPr>
          <w:sz w:val="18"/>
          <w:szCs w:val="18"/>
        </w:rPr>
        <w:t xml:space="preserve">where suitable </w:t>
      </w:r>
      <w:r w:rsidR="00CC2B55" w:rsidRPr="00594A01">
        <w:rPr>
          <w:sz w:val="18"/>
          <w:szCs w:val="18"/>
        </w:rPr>
        <w:t>alternatives do not exist</w:t>
      </w:r>
      <w:r w:rsidR="004072E9" w:rsidRPr="00594A01">
        <w:rPr>
          <w:sz w:val="18"/>
          <w:szCs w:val="18"/>
        </w:rPr>
        <w:t>,</w:t>
      </w:r>
      <w:r w:rsidR="00CC2B55" w:rsidRPr="00594A01">
        <w:rPr>
          <w:sz w:val="18"/>
          <w:szCs w:val="18"/>
        </w:rPr>
        <w:t xml:space="preserve"> </w:t>
      </w:r>
      <w:r w:rsidR="00DF7827" w:rsidRPr="00594A01">
        <w:rPr>
          <w:sz w:val="18"/>
          <w:szCs w:val="18"/>
        </w:rPr>
        <w:t xml:space="preserve">as allowed by </w:t>
      </w:r>
      <w:r w:rsidR="00594A01">
        <w:rPr>
          <w:sz w:val="18"/>
          <w:szCs w:val="18"/>
        </w:rPr>
        <w:t>d</w:t>
      </w:r>
      <w:r w:rsidR="00767115" w:rsidRPr="00594A01">
        <w:rPr>
          <w:sz w:val="18"/>
          <w:szCs w:val="18"/>
        </w:rPr>
        <w:t>ecision</w:t>
      </w:r>
      <w:r w:rsidR="00594A01">
        <w:rPr>
          <w:sz w:val="18"/>
          <w:szCs w:val="18"/>
        </w:rPr>
        <w:t> </w:t>
      </w:r>
      <w:r w:rsidR="00767115" w:rsidRPr="00594A01">
        <w:rPr>
          <w:sz w:val="18"/>
          <w:szCs w:val="18"/>
        </w:rPr>
        <w:t>XVIII/2 of the Parties</w:t>
      </w:r>
      <w:r w:rsidR="004072E9" w:rsidRPr="00594A01">
        <w:rPr>
          <w:sz w:val="18"/>
          <w:szCs w:val="18"/>
        </w:rPr>
        <w:t xml:space="preserve"> </w:t>
      </w:r>
      <w:r w:rsidR="00412267" w:rsidRPr="00594A01">
        <w:rPr>
          <w:sz w:val="18"/>
          <w:szCs w:val="18"/>
        </w:rPr>
        <w:t>in the case of</w:t>
      </w:r>
      <w:r w:rsidR="008B4AAE" w:rsidRPr="00594A01">
        <w:rPr>
          <w:sz w:val="18"/>
          <w:szCs w:val="18"/>
        </w:rPr>
        <w:t xml:space="preserve"> </w:t>
      </w:r>
      <w:r w:rsidR="004072E9" w:rsidRPr="00594A01">
        <w:rPr>
          <w:sz w:val="18"/>
          <w:szCs w:val="18"/>
        </w:rPr>
        <w:t>countr</w:t>
      </w:r>
      <w:r w:rsidR="008B4AAE" w:rsidRPr="00594A01">
        <w:rPr>
          <w:sz w:val="18"/>
          <w:szCs w:val="18"/>
        </w:rPr>
        <w:t>ies</w:t>
      </w:r>
      <w:r w:rsidR="004072E9" w:rsidRPr="00594A01">
        <w:rPr>
          <w:sz w:val="18"/>
          <w:szCs w:val="18"/>
        </w:rPr>
        <w:t xml:space="preserve"> with high-ambient</w:t>
      </w:r>
      <w:r w:rsidR="00412267" w:rsidRPr="00594A01">
        <w:rPr>
          <w:sz w:val="18"/>
          <w:szCs w:val="18"/>
        </w:rPr>
        <w:t>-</w:t>
      </w:r>
      <w:r w:rsidR="004072E9" w:rsidRPr="00594A01">
        <w:rPr>
          <w:sz w:val="18"/>
          <w:szCs w:val="18"/>
        </w:rPr>
        <w:t>temperature conditions</w:t>
      </w:r>
      <w:r w:rsidR="00DF7827" w:rsidRPr="00594A01">
        <w:rPr>
          <w:sz w:val="18"/>
          <w:szCs w:val="18"/>
        </w:rPr>
        <w:t>.</w:t>
      </w:r>
    </w:p>
    <w:p w14:paraId="3FDC37D9" w14:textId="462F138C" w:rsidR="00FF3BE0" w:rsidRPr="00594A01" w:rsidRDefault="001F1C31" w:rsidP="001F1C31">
      <w:pPr>
        <w:pStyle w:val="Heading1"/>
        <w:numPr>
          <w:ilvl w:val="0"/>
          <w:numId w:val="0"/>
        </w:numPr>
        <w:spacing w:after="0"/>
        <w:rPr>
          <w:sz w:val="18"/>
          <w:szCs w:val="18"/>
        </w:rPr>
      </w:pPr>
      <w:r w:rsidRPr="00594A01">
        <w:rPr>
          <w:sz w:val="18"/>
          <w:szCs w:val="18"/>
        </w:rPr>
        <w:t>**</w:t>
      </w:r>
      <w:r w:rsidR="00EB7BAA" w:rsidRPr="00594A01">
        <w:rPr>
          <w:sz w:val="18"/>
          <w:szCs w:val="18"/>
        </w:rPr>
        <w:t>Preliminary e</w:t>
      </w:r>
      <w:r w:rsidR="00FF3BE0" w:rsidRPr="00594A01">
        <w:rPr>
          <w:sz w:val="18"/>
          <w:szCs w:val="18"/>
        </w:rPr>
        <w:t>stimation</w:t>
      </w:r>
      <w:r w:rsidR="00A56F78" w:rsidRPr="00594A01">
        <w:rPr>
          <w:sz w:val="18"/>
          <w:szCs w:val="18"/>
        </w:rPr>
        <w:t xml:space="preserve"> of </w:t>
      </w:r>
      <w:r w:rsidR="00F70EF2" w:rsidRPr="00594A01">
        <w:rPr>
          <w:sz w:val="18"/>
          <w:szCs w:val="18"/>
        </w:rPr>
        <w:t>HFC</w:t>
      </w:r>
      <w:r w:rsidR="00412267" w:rsidRPr="00594A01">
        <w:rPr>
          <w:sz w:val="18"/>
          <w:szCs w:val="18"/>
        </w:rPr>
        <w:t>s</w:t>
      </w:r>
      <w:r w:rsidR="00F70EF2" w:rsidRPr="00594A01">
        <w:rPr>
          <w:sz w:val="18"/>
          <w:szCs w:val="18"/>
        </w:rPr>
        <w:t xml:space="preserve"> </w:t>
      </w:r>
      <w:r w:rsidR="00A56F78" w:rsidRPr="00594A01">
        <w:rPr>
          <w:sz w:val="18"/>
          <w:szCs w:val="18"/>
        </w:rPr>
        <w:t>use</w:t>
      </w:r>
      <w:r w:rsidR="00F70EF2" w:rsidRPr="00594A01">
        <w:rPr>
          <w:sz w:val="18"/>
          <w:szCs w:val="18"/>
        </w:rPr>
        <w:t>d</w:t>
      </w:r>
      <w:r w:rsidR="00A56F78" w:rsidRPr="00594A01">
        <w:rPr>
          <w:sz w:val="18"/>
          <w:szCs w:val="18"/>
        </w:rPr>
        <w:t xml:space="preserve"> </w:t>
      </w:r>
      <w:r w:rsidR="00412267" w:rsidRPr="00594A01">
        <w:rPr>
          <w:sz w:val="18"/>
          <w:szCs w:val="18"/>
        </w:rPr>
        <w:t>for</w:t>
      </w:r>
      <w:r w:rsidR="00D45500">
        <w:rPr>
          <w:sz w:val="18"/>
          <w:szCs w:val="18"/>
        </w:rPr>
        <w:t xml:space="preserve"> the</w:t>
      </w:r>
      <w:r w:rsidR="00412267" w:rsidRPr="00594A01">
        <w:rPr>
          <w:sz w:val="18"/>
          <w:szCs w:val="18"/>
        </w:rPr>
        <w:t xml:space="preserve"> in</w:t>
      </w:r>
      <w:r w:rsidR="00594A01" w:rsidRPr="00594A01">
        <w:rPr>
          <w:sz w:val="18"/>
          <w:szCs w:val="18"/>
        </w:rPr>
        <w:t>itial</w:t>
      </w:r>
      <w:r w:rsidR="00A56F78" w:rsidRPr="00594A01">
        <w:rPr>
          <w:sz w:val="18"/>
          <w:szCs w:val="18"/>
        </w:rPr>
        <w:t xml:space="preserve"> charg</w:t>
      </w:r>
      <w:r w:rsidR="00D45500">
        <w:rPr>
          <w:sz w:val="18"/>
          <w:szCs w:val="18"/>
        </w:rPr>
        <w:t>ing of equipment</w:t>
      </w:r>
      <w:r w:rsidR="00A60848" w:rsidRPr="00594A01">
        <w:rPr>
          <w:sz w:val="18"/>
          <w:szCs w:val="18"/>
        </w:rPr>
        <w:t>. This value is not additional to the total in the table</w:t>
      </w:r>
      <w:r w:rsidR="0031742A">
        <w:rPr>
          <w:sz w:val="18"/>
          <w:szCs w:val="18"/>
        </w:rPr>
        <w:t xml:space="preserve"> but rather</w:t>
      </w:r>
      <w:r w:rsidR="00D45500">
        <w:rPr>
          <w:sz w:val="18"/>
          <w:szCs w:val="18"/>
        </w:rPr>
        <w:t xml:space="preserve"> represents</w:t>
      </w:r>
      <w:r w:rsidR="00F627FD" w:rsidRPr="00594A01">
        <w:rPr>
          <w:sz w:val="18"/>
          <w:szCs w:val="18"/>
        </w:rPr>
        <w:t xml:space="preserve"> </w:t>
      </w:r>
      <w:r w:rsidR="006C13A6">
        <w:rPr>
          <w:sz w:val="18"/>
          <w:szCs w:val="18"/>
        </w:rPr>
        <w:t xml:space="preserve">the portion of </w:t>
      </w:r>
      <w:r w:rsidR="00F70EF2" w:rsidRPr="00594A01">
        <w:rPr>
          <w:sz w:val="18"/>
          <w:szCs w:val="18"/>
        </w:rPr>
        <w:t>HFC</w:t>
      </w:r>
      <w:r w:rsidR="006C13A6">
        <w:rPr>
          <w:sz w:val="18"/>
          <w:szCs w:val="18"/>
        </w:rPr>
        <w:t>s</w:t>
      </w:r>
      <w:r w:rsidR="00F70EF2" w:rsidRPr="00594A01">
        <w:rPr>
          <w:sz w:val="18"/>
          <w:szCs w:val="18"/>
        </w:rPr>
        <w:t xml:space="preserve"> </w:t>
      </w:r>
      <w:r w:rsidR="00D45500">
        <w:rPr>
          <w:sz w:val="18"/>
          <w:szCs w:val="18"/>
        </w:rPr>
        <w:t>consu</w:t>
      </w:r>
      <w:r w:rsidR="006C13A6">
        <w:rPr>
          <w:sz w:val="18"/>
          <w:szCs w:val="18"/>
        </w:rPr>
        <w:t>med</w:t>
      </w:r>
      <w:r w:rsidR="00D45500">
        <w:rPr>
          <w:sz w:val="18"/>
          <w:szCs w:val="18"/>
        </w:rPr>
        <w:t xml:space="preserve"> </w:t>
      </w:r>
      <w:r w:rsidR="006C13A6">
        <w:rPr>
          <w:sz w:val="18"/>
          <w:szCs w:val="18"/>
        </w:rPr>
        <w:t>for</w:t>
      </w:r>
      <w:r w:rsidR="00F627FD" w:rsidRPr="00594A01">
        <w:rPr>
          <w:sz w:val="18"/>
          <w:szCs w:val="18"/>
        </w:rPr>
        <w:t xml:space="preserve"> </w:t>
      </w:r>
      <w:r w:rsidR="00D04C1E">
        <w:rPr>
          <w:sz w:val="18"/>
          <w:szCs w:val="18"/>
        </w:rPr>
        <w:t xml:space="preserve">the </w:t>
      </w:r>
      <w:r w:rsidR="00F627FD" w:rsidRPr="00594A01">
        <w:rPr>
          <w:sz w:val="18"/>
          <w:szCs w:val="18"/>
        </w:rPr>
        <w:t xml:space="preserve">servicing </w:t>
      </w:r>
      <w:r w:rsidR="00D04C1E">
        <w:rPr>
          <w:sz w:val="18"/>
          <w:szCs w:val="18"/>
        </w:rPr>
        <w:t xml:space="preserve">of </w:t>
      </w:r>
      <w:r w:rsidR="00F70EF2" w:rsidRPr="00594A01">
        <w:rPr>
          <w:sz w:val="18"/>
          <w:szCs w:val="18"/>
        </w:rPr>
        <w:t>commercial and industrial refrigeration</w:t>
      </w:r>
      <w:r w:rsidR="00D04C1E">
        <w:rPr>
          <w:sz w:val="18"/>
          <w:szCs w:val="18"/>
        </w:rPr>
        <w:t xml:space="preserve"> appliances</w:t>
      </w:r>
      <w:r w:rsidR="00F627FD" w:rsidRPr="00594A01">
        <w:rPr>
          <w:sz w:val="18"/>
          <w:szCs w:val="18"/>
        </w:rPr>
        <w:t>.</w:t>
      </w:r>
    </w:p>
    <w:p w14:paraId="04CDFCC0" w14:textId="6FC6538A" w:rsidR="00D02502" w:rsidRDefault="00D02502" w:rsidP="00D02502">
      <w:pPr>
        <w:pStyle w:val="Heading1"/>
        <w:spacing w:before="240"/>
      </w:pPr>
      <w:r w:rsidRPr="00D02502">
        <w:t xml:space="preserve">There are 1,503 identified </w:t>
      </w:r>
      <w:r w:rsidR="00D04C1E">
        <w:t xml:space="preserve">RAC </w:t>
      </w:r>
      <w:r w:rsidRPr="00D02502">
        <w:t>technicians (including three women)</w:t>
      </w:r>
      <w:r w:rsidR="003D23E2">
        <w:t xml:space="preserve"> in the country</w:t>
      </w:r>
      <w:r w:rsidRPr="00D02502">
        <w:t xml:space="preserve">, </w:t>
      </w:r>
      <w:r w:rsidR="003D23E2" w:rsidRPr="00D02502">
        <w:t>1,250</w:t>
      </w:r>
      <w:r w:rsidRPr="00D02502">
        <w:t xml:space="preserve"> of wh</w:t>
      </w:r>
      <w:r w:rsidR="00C666E8">
        <w:t>om</w:t>
      </w:r>
      <w:r w:rsidR="003D23E2">
        <w:t xml:space="preserve"> </w:t>
      </w:r>
      <w:r w:rsidRPr="00D02502">
        <w:t xml:space="preserve">work in informal workshops. </w:t>
      </w:r>
      <w:r w:rsidR="00B9079C">
        <w:t>Out of the</w:t>
      </w:r>
      <w:r w:rsidRPr="00D02502">
        <w:t xml:space="preserve"> 458 known workshops </w:t>
      </w:r>
      <w:r w:rsidR="00B9079C" w:rsidRPr="00D02502">
        <w:t>in the servicing sector</w:t>
      </w:r>
      <w:r w:rsidR="00B9079C">
        <w:t xml:space="preserve">, </w:t>
      </w:r>
      <w:r w:rsidRPr="00D02502">
        <w:t xml:space="preserve">25 per cent </w:t>
      </w:r>
      <w:r w:rsidR="00B9079C">
        <w:t xml:space="preserve">are </w:t>
      </w:r>
      <w:r w:rsidRPr="00D02502">
        <w:t xml:space="preserve">formally established. </w:t>
      </w:r>
      <w:r w:rsidR="008231E6">
        <w:t>There are</w:t>
      </w:r>
      <w:r w:rsidRPr="00D02502">
        <w:t xml:space="preserve"> 176 </w:t>
      </w:r>
      <w:r w:rsidR="003D23E2" w:rsidRPr="00D02502">
        <w:t>technicians</w:t>
      </w:r>
      <w:r w:rsidR="00647259">
        <w:t>,</w:t>
      </w:r>
      <w:r w:rsidR="003D23E2" w:rsidRPr="00D02502">
        <w:t xml:space="preserve"> </w:t>
      </w:r>
      <w:r w:rsidR="00647259">
        <w:t>employed</w:t>
      </w:r>
      <w:r w:rsidR="00647259" w:rsidRPr="00D02502">
        <w:t xml:space="preserve"> </w:t>
      </w:r>
      <w:r w:rsidRPr="00D02502">
        <w:t xml:space="preserve">in 89 </w:t>
      </w:r>
      <w:r w:rsidR="00A57B9D">
        <w:t xml:space="preserve">identified </w:t>
      </w:r>
      <w:r w:rsidR="00EA25EC">
        <w:t xml:space="preserve">MAC </w:t>
      </w:r>
      <w:r w:rsidRPr="00D02502">
        <w:t>workshops</w:t>
      </w:r>
      <w:r w:rsidR="00647259">
        <w:t>,</w:t>
      </w:r>
      <w:r w:rsidRPr="00D02502">
        <w:t xml:space="preserve"> </w:t>
      </w:r>
      <w:r w:rsidR="008231E6">
        <w:t xml:space="preserve">who </w:t>
      </w:r>
      <w:r w:rsidRPr="00D02502">
        <w:t xml:space="preserve">have not </w:t>
      </w:r>
      <w:r w:rsidR="00647259">
        <w:t xml:space="preserve">yet </w:t>
      </w:r>
      <w:r w:rsidRPr="00D02502">
        <w:t xml:space="preserve">received training </w:t>
      </w:r>
      <w:r w:rsidR="00647259">
        <w:t>o</w:t>
      </w:r>
      <w:r w:rsidRPr="00D02502">
        <w:t>n good servicing practices.</w:t>
      </w:r>
    </w:p>
    <w:p w14:paraId="0DF9A949" w14:textId="77777777" w:rsidR="00EF6013" w:rsidRPr="003110DE" w:rsidRDefault="00EF6013" w:rsidP="00EF6013">
      <w:pPr>
        <w:keepNext/>
        <w:keepLines/>
        <w:spacing w:after="240"/>
        <w:rPr>
          <w:i/>
          <w:iCs/>
        </w:rPr>
      </w:pPr>
      <w:r w:rsidRPr="003110DE">
        <w:rPr>
          <w:i/>
          <w:iCs/>
        </w:rPr>
        <w:t>Domestic</w:t>
      </w:r>
      <w:r>
        <w:rPr>
          <w:i/>
          <w:iCs/>
        </w:rPr>
        <w:t>,</w:t>
      </w:r>
      <w:r w:rsidRPr="003110DE">
        <w:rPr>
          <w:i/>
          <w:iCs/>
        </w:rPr>
        <w:t xml:space="preserve"> commercial</w:t>
      </w:r>
      <w:r>
        <w:rPr>
          <w:i/>
          <w:iCs/>
        </w:rPr>
        <w:t>, industrial and transport</w:t>
      </w:r>
      <w:r w:rsidRPr="003110DE">
        <w:rPr>
          <w:i/>
          <w:iCs/>
        </w:rPr>
        <w:t xml:space="preserve"> refrigeration</w:t>
      </w:r>
      <w:r>
        <w:rPr>
          <w:i/>
          <w:iCs/>
        </w:rPr>
        <w:t xml:space="preserve"> servicing</w:t>
      </w:r>
    </w:p>
    <w:p w14:paraId="3DE00626" w14:textId="3B12986E" w:rsidR="00EF6013" w:rsidRDefault="0009180A" w:rsidP="00EF6013">
      <w:pPr>
        <w:pStyle w:val="Heading1"/>
        <w:keepNext/>
        <w:keepLines/>
      </w:pPr>
      <w:r>
        <w:t>The d</w:t>
      </w:r>
      <w:r w:rsidR="00EF6013">
        <w:t>omestic refrigeration servicing subsector</w:t>
      </w:r>
      <w:r>
        <w:t xml:space="preserve"> </w:t>
      </w:r>
      <w:r w:rsidR="00AC4105">
        <w:t>consume</w:t>
      </w:r>
      <w:r w:rsidR="00A62648">
        <w:t>s</w:t>
      </w:r>
      <w:r>
        <w:t xml:space="preserve"> </w:t>
      </w:r>
      <w:r w:rsidR="00E1205B">
        <w:t>2</w:t>
      </w:r>
      <w:r w:rsidR="00EF6013">
        <w:t xml:space="preserve"> per cent of </w:t>
      </w:r>
      <w:r w:rsidR="00AC4105">
        <w:t>all</w:t>
      </w:r>
      <w:r>
        <w:t xml:space="preserve"> </w:t>
      </w:r>
      <w:r w:rsidR="00EF6013">
        <w:t>HFC</w:t>
      </w:r>
      <w:r w:rsidR="00AC4105">
        <w:t>s</w:t>
      </w:r>
      <w:r>
        <w:t xml:space="preserve"> </w:t>
      </w:r>
      <w:r w:rsidR="00AC4105">
        <w:t>in the country</w:t>
      </w:r>
      <w:r w:rsidR="002A46C8">
        <w:t xml:space="preserve"> (in</w:t>
      </w:r>
      <w:r w:rsidR="00C666E8">
        <w:t> </w:t>
      </w:r>
      <w:r w:rsidR="002A46C8" w:rsidRPr="0048619E">
        <w:t>CO</w:t>
      </w:r>
      <w:r w:rsidR="002A46C8" w:rsidRPr="00D4019B">
        <w:rPr>
          <w:vertAlign w:val="subscript"/>
        </w:rPr>
        <w:t>2</w:t>
      </w:r>
      <w:r w:rsidR="002A46C8">
        <w:noBreakHyphen/>
        <w:t>eq</w:t>
      </w:r>
      <w:r w:rsidR="00C666E8">
        <w:t> </w:t>
      </w:r>
      <w:r w:rsidR="002A46C8">
        <w:t>tonnes)</w:t>
      </w:r>
      <w:r w:rsidR="00EF6013" w:rsidRPr="00990093">
        <w:t>.</w:t>
      </w:r>
      <w:r w:rsidR="00EF6013" w:rsidRPr="0048619E">
        <w:t xml:space="preserve"> </w:t>
      </w:r>
      <w:r w:rsidR="002A46C8">
        <w:t>In d</w:t>
      </w:r>
      <w:r w:rsidR="00EF6013" w:rsidRPr="0048619E">
        <w:t>omestic refrigeration</w:t>
      </w:r>
      <w:r w:rsidR="002A46C8">
        <w:t xml:space="preserve">, </w:t>
      </w:r>
      <w:r w:rsidR="00EF6013">
        <w:t xml:space="preserve">HFC-134a </w:t>
      </w:r>
      <w:r w:rsidR="00EB7BF9">
        <w:t xml:space="preserve">is used to charge </w:t>
      </w:r>
      <w:r w:rsidR="00EF6013" w:rsidRPr="0048619E">
        <w:t>small fridges and freezers</w:t>
      </w:r>
      <w:r w:rsidR="00DD75C9">
        <w:t>,</w:t>
      </w:r>
      <w:r w:rsidR="00EB7BF9">
        <w:t xml:space="preserve"> </w:t>
      </w:r>
      <w:r w:rsidR="00344B35">
        <w:t xml:space="preserve">mostly </w:t>
      </w:r>
      <w:r w:rsidR="00DD75C9">
        <w:t>domestic appliances</w:t>
      </w:r>
      <w:r w:rsidR="00EF6013">
        <w:t xml:space="preserve"> </w:t>
      </w:r>
      <w:r w:rsidR="00EB7BF9">
        <w:t xml:space="preserve">and medicine storage </w:t>
      </w:r>
      <w:r w:rsidR="00344B35">
        <w:t xml:space="preserve">units </w:t>
      </w:r>
      <w:r w:rsidR="00EB7BF9">
        <w:t>in</w:t>
      </w:r>
      <w:r w:rsidR="00EF6013" w:rsidRPr="0048619E">
        <w:t xml:space="preserve"> commercial and healthcare facilities. </w:t>
      </w:r>
      <w:r w:rsidR="00EF6013" w:rsidRPr="000A2F77">
        <w:t xml:space="preserve">The introduction of </w:t>
      </w:r>
      <w:r w:rsidR="00EF6013">
        <w:t>R</w:t>
      </w:r>
      <w:r w:rsidR="00EF6013" w:rsidRPr="000A2F77">
        <w:t>-600a</w:t>
      </w:r>
      <w:r w:rsidR="00344B35">
        <w:t>-based</w:t>
      </w:r>
      <w:r w:rsidR="00EF6013" w:rsidRPr="000A2F77">
        <w:t xml:space="preserve"> refrigerators is </w:t>
      </w:r>
      <w:r w:rsidR="00E957C8">
        <w:t xml:space="preserve">progressing </w:t>
      </w:r>
      <w:r w:rsidR="00EF6013" w:rsidRPr="000A2F77">
        <w:t>slow</w:t>
      </w:r>
      <w:r w:rsidR="00E957C8">
        <w:t>ly</w:t>
      </w:r>
      <w:r w:rsidR="00EF6013" w:rsidRPr="000A2F77">
        <w:t xml:space="preserve"> </w:t>
      </w:r>
      <w:r w:rsidR="00EF6013">
        <w:t xml:space="preserve">due to </w:t>
      </w:r>
      <w:r w:rsidR="00FB7627">
        <w:t xml:space="preserve">the blend’s relatively high </w:t>
      </w:r>
      <w:r w:rsidR="00EF6013" w:rsidRPr="000A2F77">
        <w:t>price</w:t>
      </w:r>
      <w:r w:rsidR="00EF6013">
        <w:t>,</w:t>
      </w:r>
      <w:r w:rsidR="00EF6013" w:rsidRPr="000A2F77">
        <w:t xml:space="preserve"> </w:t>
      </w:r>
      <w:r w:rsidR="00EF6013">
        <w:t xml:space="preserve">concerns about </w:t>
      </w:r>
      <w:r w:rsidR="00EF6013" w:rsidRPr="000A2F77">
        <w:t>flammability</w:t>
      </w:r>
      <w:r w:rsidR="00EF6013">
        <w:t>,</w:t>
      </w:r>
      <w:r w:rsidR="00EF6013" w:rsidRPr="000A2F77">
        <w:t xml:space="preserve"> and lack of expertise by technicians</w:t>
      </w:r>
      <w:r w:rsidR="00EF6013">
        <w:t>,</w:t>
      </w:r>
      <w:r w:rsidR="00E85D81">
        <w:t xml:space="preserve"> </w:t>
      </w:r>
      <w:r w:rsidR="00EF6013">
        <w:t xml:space="preserve">mostly </w:t>
      </w:r>
      <w:r w:rsidR="004230F6">
        <w:t xml:space="preserve">employed </w:t>
      </w:r>
      <w:r w:rsidR="00EF6013">
        <w:t xml:space="preserve">in the informal sector and </w:t>
      </w:r>
      <w:r w:rsidR="00057225">
        <w:t>not trained</w:t>
      </w:r>
      <w:r w:rsidR="004230F6" w:rsidRPr="004230F6">
        <w:t xml:space="preserve"> </w:t>
      </w:r>
      <w:r w:rsidR="004230F6">
        <w:t>under the HPMP</w:t>
      </w:r>
      <w:r w:rsidR="00EF6013">
        <w:t>.</w:t>
      </w:r>
    </w:p>
    <w:p w14:paraId="04764814" w14:textId="3E701D07" w:rsidR="00A65A86" w:rsidRDefault="005477CA" w:rsidP="000652CB">
      <w:pPr>
        <w:pStyle w:val="Heading1"/>
      </w:pPr>
      <w:r>
        <w:t>The c</w:t>
      </w:r>
      <w:r w:rsidR="00EF6013" w:rsidRPr="0048619E">
        <w:t>ommercial</w:t>
      </w:r>
      <w:r w:rsidR="00EF6013">
        <w:t>,</w:t>
      </w:r>
      <w:r w:rsidR="00EF6013" w:rsidRPr="0048619E">
        <w:t xml:space="preserve"> industrial</w:t>
      </w:r>
      <w:r>
        <w:t>,</w:t>
      </w:r>
      <w:r w:rsidR="00EF6013" w:rsidRPr="0048619E">
        <w:t xml:space="preserve"> and transport refrigeration</w:t>
      </w:r>
      <w:r w:rsidR="00EF6013">
        <w:t xml:space="preserve"> </w:t>
      </w:r>
      <w:r w:rsidR="00BF04EC">
        <w:t xml:space="preserve">servicing </w:t>
      </w:r>
      <w:r w:rsidR="00EF6013">
        <w:t>subsectors mostly use</w:t>
      </w:r>
      <w:r w:rsidR="00EF6013" w:rsidRPr="0048619E">
        <w:t xml:space="preserve"> HFC</w:t>
      </w:r>
      <w:r w:rsidR="00BF04EC">
        <w:noBreakHyphen/>
      </w:r>
      <w:r w:rsidR="00EF6013" w:rsidRPr="0048619E">
        <w:t>134a</w:t>
      </w:r>
      <w:r w:rsidR="002F3B14">
        <w:t xml:space="preserve"> and</w:t>
      </w:r>
      <w:r w:rsidR="00EF6013" w:rsidRPr="0048619E">
        <w:t xml:space="preserve"> R</w:t>
      </w:r>
      <w:r>
        <w:noBreakHyphen/>
      </w:r>
      <w:r w:rsidR="00EF6013" w:rsidRPr="0048619E">
        <w:t>404A</w:t>
      </w:r>
      <w:r>
        <w:t>,</w:t>
      </w:r>
      <w:r w:rsidR="00EF6013">
        <w:t xml:space="preserve"> </w:t>
      </w:r>
      <w:r w:rsidR="00BF04EC">
        <w:t>with</w:t>
      </w:r>
      <w:r w:rsidR="00EF6013">
        <w:t xml:space="preserve"> commercial refrigeration </w:t>
      </w:r>
      <w:r w:rsidR="004A24D5">
        <w:t>consuming</w:t>
      </w:r>
      <w:r w:rsidR="00EF6013">
        <w:t xml:space="preserve"> </w:t>
      </w:r>
      <w:r w:rsidR="00F24D7B">
        <w:t>78</w:t>
      </w:r>
      <w:r w:rsidR="00EF6013">
        <w:t xml:space="preserve"> per cent</w:t>
      </w:r>
      <w:r w:rsidR="009F717F">
        <w:t xml:space="preserve"> (in CO</w:t>
      </w:r>
      <w:r w:rsidR="009F717F" w:rsidRPr="00A65A86">
        <w:rPr>
          <w:vertAlign w:val="subscript"/>
        </w:rPr>
        <w:t>2</w:t>
      </w:r>
      <w:r w:rsidR="009F717F">
        <w:rPr>
          <w:vertAlign w:val="subscript"/>
        </w:rPr>
        <w:noBreakHyphen/>
      </w:r>
      <w:r w:rsidR="009F717F">
        <w:t>eq tonnes)</w:t>
      </w:r>
      <w:r w:rsidR="00EF6013">
        <w:t xml:space="preserve"> of </w:t>
      </w:r>
      <w:r w:rsidR="004A24D5">
        <w:t xml:space="preserve">all </w:t>
      </w:r>
      <w:r w:rsidR="00EF6013">
        <w:t>HFCs in the country</w:t>
      </w:r>
      <w:r w:rsidR="004A24D5">
        <w:t>,</w:t>
      </w:r>
      <w:r w:rsidR="00DB4594">
        <w:t xml:space="preserve"> </w:t>
      </w:r>
      <w:r w:rsidR="00B83BA1">
        <w:t>and</w:t>
      </w:r>
      <w:r w:rsidR="00D800F8">
        <w:t xml:space="preserve"> only </w:t>
      </w:r>
      <w:r w:rsidR="00D800F8" w:rsidRPr="00474866">
        <w:t>2</w:t>
      </w:r>
      <w:r w:rsidR="00D800F8">
        <w:t xml:space="preserve"> per cent of all HFC consumption</w:t>
      </w:r>
      <w:r w:rsidR="009F717F">
        <w:t xml:space="preserve"> recorded</w:t>
      </w:r>
      <w:r w:rsidR="00D800F8">
        <w:t xml:space="preserve"> in the </w:t>
      </w:r>
      <w:r w:rsidR="00DB4594">
        <w:t>industrial and transport refrigeration.</w:t>
      </w:r>
      <w:r w:rsidR="007A6D84">
        <w:t xml:space="preserve"> </w:t>
      </w:r>
      <w:r w:rsidR="00B63DB1">
        <w:t xml:space="preserve">The </w:t>
      </w:r>
      <w:r w:rsidR="00EF6013" w:rsidRPr="001C3825">
        <w:t xml:space="preserve">R-404A </w:t>
      </w:r>
      <w:r w:rsidR="00B63DB1">
        <w:t xml:space="preserve">blend </w:t>
      </w:r>
      <w:r w:rsidR="00EF6013" w:rsidRPr="001C3825">
        <w:t xml:space="preserve">is used </w:t>
      </w:r>
      <w:r w:rsidR="007769FD">
        <w:t>for</w:t>
      </w:r>
      <w:r w:rsidR="00EF6013" w:rsidRPr="001C3825">
        <w:t xml:space="preserve"> serv</w:t>
      </w:r>
      <w:r w:rsidR="007769FD">
        <w:t xml:space="preserve">icing equipment used </w:t>
      </w:r>
      <w:r w:rsidR="00A63CAC">
        <w:t>at</w:t>
      </w:r>
      <w:r w:rsidR="00EF6013" w:rsidRPr="001C3825">
        <w:t xml:space="preserve"> food stores, food outlets, cold stores, bakeries, and other food preparation facilities</w:t>
      </w:r>
      <w:r w:rsidR="007769FD">
        <w:t>,</w:t>
      </w:r>
      <w:r w:rsidR="00EF6013" w:rsidRPr="001C3825">
        <w:t xml:space="preserve"> factory</w:t>
      </w:r>
      <w:r w:rsidR="00EF6013">
        <w:t>-</w:t>
      </w:r>
      <w:r w:rsidR="00EF6013" w:rsidRPr="001C3825">
        <w:t>sealed units</w:t>
      </w:r>
      <w:r w:rsidR="00A63CAC">
        <w:t>,</w:t>
      </w:r>
      <w:r w:rsidR="00EF6013" w:rsidRPr="001C3825">
        <w:t xml:space="preserve"> </w:t>
      </w:r>
      <w:r w:rsidR="00A63CAC">
        <w:t>and</w:t>
      </w:r>
      <w:r w:rsidR="00EF6013" w:rsidRPr="00E82EE4">
        <w:t xml:space="preserve"> bespoke refrigeration units assembled in workshops or on</w:t>
      </w:r>
      <w:r w:rsidR="00EF6013" w:rsidRPr="00E82EE4">
        <w:noBreakHyphen/>
        <w:t xml:space="preserve">site. The sector </w:t>
      </w:r>
      <w:r w:rsidR="00CF68C0">
        <w:t>comprises</w:t>
      </w:r>
      <w:r w:rsidR="00EF6013" w:rsidRPr="00E82EE4">
        <w:t xml:space="preserve"> workshops, technicians</w:t>
      </w:r>
      <w:r w:rsidR="00EF6013">
        <w:t>,</w:t>
      </w:r>
      <w:r w:rsidR="00EF6013" w:rsidRPr="00E82EE4">
        <w:t xml:space="preserve"> and small</w:t>
      </w:r>
      <w:r w:rsidR="00EF6013">
        <w:t xml:space="preserve"> and medium</w:t>
      </w:r>
      <w:r w:rsidR="00EF6013">
        <w:noBreakHyphen/>
        <w:t>sized enterprises (SMEs)</w:t>
      </w:r>
      <w:r w:rsidR="00EF6013" w:rsidRPr="0017615F">
        <w:t xml:space="preserve"> </w:t>
      </w:r>
      <w:r w:rsidR="00A63CAC">
        <w:t xml:space="preserve">which </w:t>
      </w:r>
      <w:r w:rsidR="00EF6013" w:rsidRPr="0017615F">
        <w:t>design</w:t>
      </w:r>
      <w:r w:rsidR="004A6D5D">
        <w:t xml:space="preserve">, </w:t>
      </w:r>
      <w:r w:rsidR="00EF6013" w:rsidRPr="0017615F">
        <w:t>assembl</w:t>
      </w:r>
      <w:r w:rsidR="00A63CAC">
        <w:t>e</w:t>
      </w:r>
      <w:r w:rsidR="00EF6013" w:rsidRPr="0017615F">
        <w:t xml:space="preserve"> and install</w:t>
      </w:r>
      <w:r w:rsidR="00A63CAC">
        <w:t xml:space="preserve"> </w:t>
      </w:r>
      <w:r w:rsidR="00EF6013" w:rsidRPr="0017615F">
        <w:t>equipment</w:t>
      </w:r>
      <w:r w:rsidR="00EF6013">
        <w:t xml:space="preserve"> </w:t>
      </w:r>
      <w:r w:rsidR="00A63CAC">
        <w:t xml:space="preserve">charged with </w:t>
      </w:r>
      <w:r w:rsidR="00EF6013">
        <w:t>R</w:t>
      </w:r>
      <w:r w:rsidR="00EF6013">
        <w:noBreakHyphen/>
        <w:t>404A and HCFC</w:t>
      </w:r>
      <w:r w:rsidR="00EF6013">
        <w:noBreakHyphen/>
        <w:t>22</w:t>
      </w:r>
      <w:r w:rsidR="00EF6013" w:rsidRPr="0017615F">
        <w:t xml:space="preserve">. </w:t>
      </w:r>
      <w:r w:rsidR="00EF6013" w:rsidRPr="000A2F77">
        <w:t>In most cases</w:t>
      </w:r>
      <w:r w:rsidR="00EF6013">
        <w:t xml:space="preserve">, these </w:t>
      </w:r>
      <w:r w:rsidR="00EF6013" w:rsidRPr="000A2F77">
        <w:t xml:space="preserve">SMEs act as trusted advisers to </w:t>
      </w:r>
      <w:r w:rsidR="00EF6013">
        <w:t xml:space="preserve">equipment </w:t>
      </w:r>
      <w:r w:rsidR="00EF6013" w:rsidRPr="000A2F77">
        <w:t>owners</w:t>
      </w:r>
      <w:r w:rsidR="00EF6013">
        <w:t xml:space="preserve"> in the selection of technology</w:t>
      </w:r>
      <w:r w:rsidR="00EF6013" w:rsidRPr="000A2F77">
        <w:t>.</w:t>
      </w:r>
    </w:p>
    <w:p w14:paraId="242D283F" w14:textId="77777777" w:rsidR="00EF6013" w:rsidRPr="00A700AD" w:rsidRDefault="00EF6013" w:rsidP="00EF6013">
      <w:pPr>
        <w:spacing w:after="240"/>
        <w:rPr>
          <w:i/>
          <w:iCs/>
        </w:rPr>
      </w:pPr>
      <w:r>
        <w:rPr>
          <w:i/>
          <w:iCs/>
        </w:rPr>
        <w:t>Residential and commercial a</w:t>
      </w:r>
      <w:r w:rsidRPr="00A700AD">
        <w:rPr>
          <w:i/>
          <w:iCs/>
        </w:rPr>
        <w:t>ir-conditioning</w:t>
      </w:r>
      <w:r>
        <w:rPr>
          <w:i/>
          <w:iCs/>
        </w:rPr>
        <w:t xml:space="preserve"> servicing</w:t>
      </w:r>
    </w:p>
    <w:p w14:paraId="736DB8DF" w14:textId="567AE849" w:rsidR="00EF6013" w:rsidRDefault="008A5F63" w:rsidP="00EF6013">
      <w:pPr>
        <w:pStyle w:val="Heading1"/>
        <w:widowControl w:val="0"/>
      </w:pPr>
      <w:r>
        <w:t xml:space="preserve">The main </w:t>
      </w:r>
      <w:r w:rsidRPr="007B07B8">
        <w:t>refrigerants used</w:t>
      </w:r>
      <w:r w:rsidR="00B376BE" w:rsidRPr="007B07B8">
        <w:t xml:space="preserve"> to</w:t>
      </w:r>
      <w:r w:rsidRPr="007B07B8">
        <w:t xml:space="preserve"> servic</w:t>
      </w:r>
      <w:r w:rsidR="00B376BE" w:rsidRPr="007B07B8">
        <w:t>e</w:t>
      </w:r>
      <w:r w:rsidRPr="007B07B8">
        <w:t xml:space="preserve"> r</w:t>
      </w:r>
      <w:r w:rsidR="00EF6013" w:rsidRPr="007B07B8">
        <w:t>esidential AC equipment</w:t>
      </w:r>
      <w:r w:rsidR="00B376BE" w:rsidRPr="007B07B8">
        <w:t xml:space="preserve"> are</w:t>
      </w:r>
      <w:r w:rsidR="00EF6013" w:rsidRPr="007B07B8">
        <w:t xml:space="preserve"> HCFC-22 (90</w:t>
      </w:r>
      <w:r w:rsidR="00C666E8" w:rsidRPr="007B07B8">
        <w:t> </w:t>
      </w:r>
      <w:r w:rsidR="00EF6013" w:rsidRPr="007B07B8">
        <w:t>per</w:t>
      </w:r>
      <w:r w:rsidR="00C666E8" w:rsidRPr="007B07B8">
        <w:t> </w:t>
      </w:r>
      <w:r w:rsidR="00EF6013" w:rsidRPr="007B07B8">
        <w:t>cent)</w:t>
      </w:r>
      <w:r w:rsidR="0006717D" w:rsidRPr="007B07B8">
        <w:t xml:space="preserve">, followed by </w:t>
      </w:r>
      <w:r w:rsidR="00EF6013" w:rsidRPr="007B07B8">
        <w:t>R</w:t>
      </w:r>
      <w:r w:rsidR="004A6D5D" w:rsidRPr="007B07B8">
        <w:noBreakHyphen/>
      </w:r>
      <w:r w:rsidR="00EF6013" w:rsidRPr="007B07B8">
        <w:t>410A</w:t>
      </w:r>
      <w:r w:rsidR="0006717D" w:rsidRPr="007B07B8">
        <w:t xml:space="preserve"> and R-407C</w:t>
      </w:r>
      <w:r w:rsidR="00F576B0" w:rsidRPr="007B07B8">
        <w:t>,</w:t>
      </w:r>
      <w:r w:rsidR="007B6784" w:rsidRPr="007B07B8">
        <w:t xml:space="preserve"> </w:t>
      </w:r>
      <w:r w:rsidR="004A6D5D" w:rsidRPr="007B07B8">
        <w:t>with</w:t>
      </w:r>
      <w:r w:rsidR="004A6D5D">
        <w:t xml:space="preserve"> </w:t>
      </w:r>
      <w:r w:rsidR="00EF6013">
        <w:t>R</w:t>
      </w:r>
      <w:r w:rsidR="00EF6013">
        <w:noBreakHyphen/>
        <w:t>410A</w:t>
      </w:r>
      <w:r w:rsidR="00EF6013">
        <w:noBreakHyphen/>
        <w:t>based units rapidly replacing HCFC-22 units</w:t>
      </w:r>
      <w:r w:rsidR="00EF6013" w:rsidRPr="002A0211">
        <w:t>. HFC</w:t>
      </w:r>
      <w:r w:rsidR="00A50AC7">
        <w:noBreakHyphen/>
      </w:r>
      <w:r w:rsidR="00EF6013" w:rsidRPr="002A0211">
        <w:t>32</w:t>
      </w:r>
      <w:r w:rsidR="00A50AC7">
        <w:noBreakHyphen/>
      </w:r>
      <w:r w:rsidR="00EF6013">
        <w:t xml:space="preserve">based AC units are not available </w:t>
      </w:r>
      <w:r w:rsidR="00B376BE">
        <w:t xml:space="preserve">in the country, </w:t>
      </w:r>
      <w:r w:rsidR="00EF6013">
        <w:t>and only limited amounts of R-290</w:t>
      </w:r>
      <w:r w:rsidR="00EF6013" w:rsidRPr="002A0211">
        <w:t>-based</w:t>
      </w:r>
      <w:r w:rsidR="00EF6013">
        <w:t xml:space="preserve"> </w:t>
      </w:r>
      <w:r w:rsidR="00EF6013" w:rsidRPr="002A0211">
        <w:t>units</w:t>
      </w:r>
      <w:r w:rsidR="00EF6013">
        <w:t xml:space="preserve"> have been imported or </w:t>
      </w:r>
      <w:r w:rsidR="00B376BE">
        <w:t xml:space="preserve">individually </w:t>
      </w:r>
      <w:r w:rsidR="00EF6013">
        <w:t xml:space="preserve">retrofitted from </w:t>
      </w:r>
      <w:r w:rsidR="00EF6013" w:rsidRPr="00EB251C">
        <w:t xml:space="preserve">HCFC-22. </w:t>
      </w:r>
      <w:r w:rsidR="00CA17DC">
        <w:t>Most c</w:t>
      </w:r>
      <w:r w:rsidR="00EF6013" w:rsidRPr="00EB251C">
        <w:t xml:space="preserve">ommercial AC systems </w:t>
      </w:r>
      <w:r w:rsidR="00CA17DC" w:rsidRPr="00EB251C">
        <w:t xml:space="preserve">use </w:t>
      </w:r>
      <w:r w:rsidR="00EF6013" w:rsidRPr="00EB251C">
        <w:t>R</w:t>
      </w:r>
      <w:r w:rsidR="00C666E8">
        <w:noBreakHyphen/>
      </w:r>
      <w:r w:rsidR="00EF6013" w:rsidRPr="00EB251C">
        <w:t>410A</w:t>
      </w:r>
      <w:r w:rsidR="00A63CAC">
        <w:t>;</w:t>
      </w:r>
      <w:r w:rsidR="00EF6013" w:rsidRPr="00EB251C">
        <w:t xml:space="preserve"> more research is </w:t>
      </w:r>
      <w:r w:rsidR="00E45313">
        <w:t>needed</w:t>
      </w:r>
      <w:r w:rsidR="00EF6013" w:rsidRPr="00EB251C">
        <w:t xml:space="preserve"> to </w:t>
      </w:r>
      <w:r w:rsidR="00A63CAC">
        <w:t>verify</w:t>
      </w:r>
      <w:r w:rsidR="00EF6013" w:rsidRPr="00EB251C">
        <w:t xml:space="preserve"> whether HFC</w:t>
      </w:r>
      <w:r w:rsidR="00EF6013" w:rsidRPr="00EB251C">
        <w:noBreakHyphen/>
        <w:t>134a</w:t>
      </w:r>
      <w:r w:rsidR="00EF6013" w:rsidRPr="00EB251C">
        <w:noBreakHyphen/>
        <w:t>based chilled water systems</w:t>
      </w:r>
      <w:r w:rsidR="00E45313">
        <w:t xml:space="preserve"> are used in the country</w:t>
      </w:r>
      <w:r w:rsidR="00EF6013" w:rsidRPr="00EB251C">
        <w:t>. Servicing in this sector is provided by relatively large</w:t>
      </w:r>
      <w:r w:rsidR="00EF6013" w:rsidRPr="002A0211">
        <w:t xml:space="preserve"> </w:t>
      </w:r>
      <w:r w:rsidR="00EF6013">
        <w:t>enterprises</w:t>
      </w:r>
      <w:r w:rsidR="00A41E65">
        <w:t xml:space="preserve"> and,</w:t>
      </w:r>
      <w:r w:rsidR="00EF6013">
        <w:t xml:space="preserve"> </w:t>
      </w:r>
      <w:r w:rsidR="0078474E">
        <w:t xml:space="preserve">given </w:t>
      </w:r>
      <w:r w:rsidR="00213A11">
        <w:t>the</w:t>
      </w:r>
      <w:r w:rsidR="0078474E">
        <w:t xml:space="preserve"> extensive use of HCFC</w:t>
      </w:r>
      <w:r w:rsidR="006E3378">
        <w:noBreakHyphen/>
      </w:r>
      <w:r w:rsidR="0078474E">
        <w:t>22, m</w:t>
      </w:r>
      <w:r w:rsidR="00EF6013">
        <w:t>any HPMP activities address</w:t>
      </w:r>
      <w:r w:rsidR="00A41E65">
        <w:t xml:space="preserve"> specifically AC servicing </w:t>
      </w:r>
      <w:r w:rsidR="00EF6013">
        <w:t>technicians</w:t>
      </w:r>
      <w:r w:rsidR="00A41E65">
        <w:t>.</w:t>
      </w:r>
    </w:p>
    <w:p w14:paraId="535A47DC" w14:textId="77777777" w:rsidR="00EF6013" w:rsidRPr="00526461" w:rsidRDefault="00EF6013" w:rsidP="00E40105">
      <w:pPr>
        <w:keepNext/>
        <w:spacing w:after="240"/>
        <w:rPr>
          <w:i/>
          <w:iCs/>
        </w:rPr>
      </w:pPr>
      <w:r w:rsidRPr="00526461">
        <w:rPr>
          <w:i/>
          <w:iCs/>
        </w:rPr>
        <w:lastRenderedPageBreak/>
        <w:t>M</w:t>
      </w:r>
      <w:r>
        <w:rPr>
          <w:i/>
          <w:iCs/>
        </w:rPr>
        <w:t>obile air-conditioning servicing</w:t>
      </w:r>
    </w:p>
    <w:p w14:paraId="596C7326" w14:textId="26E1BB7F" w:rsidR="00EF6013" w:rsidRDefault="00EF6013" w:rsidP="00EF6013">
      <w:pPr>
        <w:pStyle w:val="Heading1"/>
        <w:widowControl w:val="0"/>
      </w:pPr>
      <w:r w:rsidRPr="003C3A1A">
        <w:t>Th</w:t>
      </w:r>
      <w:r w:rsidR="007E0AFD">
        <w:t>e MAC</w:t>
      </w:r>
      <w:r w:rsidRPr="003C3A1A">
        <w:t xml:space="preserve"> sector, not assisted </w:t>
      </w:r>
      <w:r w:rsidR="007E0AFD">
        <w:t>under</w:t>
      </w:r>
      <w:r w:rsidRPr="003C3A1A">
        <w:t xml:space="preserve"> the HPMP, </w:t>
      </w:r>
      <w:r w:rsidR="007E0AFD">
        <w:t>accounts for</w:t>
      </w:r>
      <w:r w:rsidRPr="003C3A1A">
        <w:t xml:space="preserve"> </w:t>
      </w:r>
      <w:r w:rsidR="0087430C">
        <w:t>8</w:t>
      </w:r>
      <w:r>
        <w:t> </w:t>
      </w:r>
      <w:r w:rsidRPr="003C3A1A">
        <w:t>per</w:t>
      </w:r>
      <w:r>
        <w:t> </w:t>
      </w:r>
      <w:r w:rsidRPr="003C3A1A">
        <w:t xml:space="preserve">cent of </w:t>
      </w:r>
      <w:r w:rsidR="007E0AFD">
        <w:t xml:space="preserve">national </w:t>
      </w:r>
      <w:r w:rsidRPr="003C3A1A">
        <w:t>HFC</w:t>
      </w:r>
      <w:r w:rsidR="007E0AFD">
        <w:t xml:space="preserve"> consumption</w:t>
      </w:r>
      <w:r w:rsidRPr="003C3A1A">
        <w:t xml:space="preserve"> in mt </w:t>
      </w:r>
      <w:r w:rsidR="00213A11">
        <w:t xml:space="preserve">and </w:t>
      </w:r>
      <w:r w:rsidR="0087430C">
        <w:t>4</w:t>
      </w:r>
      <w:r>
        <w:t> </w:t>
      </w:r>
      <w:r w:rsidRPr="003C3A1A">
        <w:t>per</w:t>
      </w:r>
      <w:r>
        <w:t> </w:t>
      </w:r>
      <w:r w:rsidRPr="003C3A1A">
        <w:t>cent in CO</w:t>
      </w:r>
      <w:r w:rsidRPr="00B369C3">
        <w:rPr>
          <w:vertAlign w:val="subscript"/>
        </w:rPr>
        <w:t>2</w:t>
      </w:r>
      <w:r>
        <w:t>-</w:t>
      </w:r>
      <w:r w:rsidRPr="003C3A1A">
        <w:t>eq</w:t>
      </w:r>
      <w:r>
        <w:t xml:space="preserve"> tonnes</w:t>
      </w:r>
      <w:r w:rsidRPr="003C3A1A">
        <w:t>.</w:t>
      </w:r>
      <w:r>
        <w:t xml:space="preserve"> </w:t>
      </w:r>
      <w:r w:rsidRPr="003C3A1A">
        <w:t>MAC</w:t>
      </w:r>
      <w:r>
        <w:t xml:space="preserve"> </w:t>
      </w:r>
      <w:r w:rsidR="00C009A8">
        <w:t>appliances are</w:t>
      </w:r>
      <w:r w:rsidRPr="003C3A1A">
        <w:t xml:space="preserve"> prone to leaks</w:t>
      </w:r>
      <w:r>
        <w:t xml:space="preserve"> and </w:t>
      </w:r>
      <w:r w:rsidR="00080860">
        <w:t xml:space="preserve">are </w:t>
      </w:r>
      <w:r>
        <w:t>commonly repaired with used parts from other vehicles</w:t>
      </w:r>
      <w:r w:rsidRPr="003C3A1A">
        <w:t xml:space="preserve">. While only </w:t>
      </w:r>
      <w:r w:rsidR="003B6255">
        <w:t>7</w:t>
      </w:r>
      <w:r>
        <w:t> </w:t>
      </w:r>
      <w:r w:rsidRPr="003C3A1A">
        <w:t>pe</w:t>
      </w:r>
      <w:r>
        <w:t>r </w:t>
      </w:r>
      <w:r w:rsidRPr="003C3A1A">
        <w:t xml:space="preserve">cent of </w:t>
      </w:r>
      <w:r w:rsidR="004A4668">
        <w:t xml:space="preserve">all </w:t>
      </w:r>
      <w:r w:rsidRPr="003C3A1A">
        <w:t xml:space="preserve">vehicles </w:t>
      </w:r>
      <w:r w:rsidR="004A4668">
        <w:t xml:space="preserve">in the country </w:t>
      </w:r>
      <w:r w:rsidRPr="003C3A1A">
        <w:t xml:space="preserve">receive </w:t>
      </w:r>
      <w:r>
        <w:t>AC servicing</w:t>
      </w:r>
      <w:r w:rsidRPr="003C3A1A">
        <w:t xml:space="preserve">, each </w:t>
      </w:r>
      <w:r w:rsidR="00E940B7" w:rsidRPr="003C3A1A">
        <w:t xml:space="preserve">serviced </w:t>
      </w:r>
      <w:r w:rsidRPr="003C3A1A">
        <w:t>vehicle ha</w:t>
      </w:r>
      <w:r>
        <w:t>s</w:t>
      </w:r>
      <w:r w:rsidRPr="003C3A1A">
        <w:t xml:space="preserve"> </w:t>
      </w:r>
      <w:r>
        <w:t xml:space="preserve">practically </w:t>
      </w:r>
      <w:r w:rsidRPr="003C3A1A">
        <w:t>its</w:t>
      </w:r>
      <w:r>
        <w:t xml:space="preserve"> entire</w:t>
      </w:r>
      <w:r w:rsidRPr="003C3A1A">
        <w:t xml:space="preserve"> charge replaced</w:t>
      </w:r>
      <w:r>
        <w:t>. Servicing practices need to be improved to e</w:t>
      </w:r>
      <w:r w:rsidRPr="003C3A1A">
        <w:t>nsure</w:t>
      </w:r>
      <w:r w:rsidR="004A4668">
        <w:t xml:space="preserve"> </w:t>
      </w:r>
      <w:r w:rsidRPr="004C615E">
        <w:t>proper operation of the units, leak</w:t>
      </w:r>
      <w:r w:rsidR="00213A11">
        <w:t xml:space="preserve"> reduction</w:t>
      </w:r>
      <w:r w:rsidRPr="004C615E">
        <w:t>, and refrigerant</w:t>
      </w:r>
      <w:r w:rsidR="00213A11" w:rsidRPr="00213A11">
        <w:t xml:space="preserve"> </w:t>
      </w:r>
      <w:r w:rsidR="00213A11" w:rsidRPr="004C615E">
        <w:t>recover</w:t>
      </w:r>
      <w:r w:rsidR="00213A11">
        <w:t>y</w:t>
      </w:r>
      <w:r w:rsidRPr="004C615E">
        <w:t>. A</w:t>
      </w:r>
      <w:r>
        <w:t>lternat</w:t>
      </w:r>
      <w:r w:rsidRPr="004C615E">
        <w:t>ives such as HFO</w:t>
      </w:r>
      <w:r>
        <w:noBreakHyphen/>
      </w:r>
      <w:r w:rsidRPr="004C615E">
        <w:t>1234yf</w:t>
      </w:r>
      <w:r>
        <w:t xml:space="preserve"> are not available </w:t>
      </w:r>
      <w:r w:rsidR="001951F3">
        <w:t xml:space="preserve">yet, </w:t>
      </w:r>
      <w:r>
        <w:t xml:space="preserve">and their introduction will </w:t>
      </w:r>
      <w:r w:rsidR="00AC73D9">
        <w:t>depend on</w:t>
      </w:r>
      <w:r>
        <w:t xml:space="preserve"> the technology used in cars imported into the country, many of them second-hand.</w:t>
      </w:r>
    </w:p>
    <w:p w14:paraId="44C9E7E8" w14:textId="77777777" w:rsidR="00E20F9E" w:rsidRPr="00E20F9E" w:rsidRDefault="00E20F9E" w:rsidP="008468DA">
      <w:pPr>
        <w:keepNext/>
        <w:suppressAutoHyphens/>
        <w:spacing w:after="240"/>
        <w:rPr>
          <w:i/>
          <w:iCs/>
        </w:rPr>
      </w:pPr>
      <w:r w:rsidRPr="00E20F9E">
        <w:rPr>
          <w:i/>
          <w:iCs/>
        </w:rPr>
        <w:t>Local installation and assembly subsector</w:t>
      </w:r>
    </w:p>
    <w:p w14:paraId="4F1D5F3D" w14:textId="022D4539" w:rsidR="00E20F9E" w:rsidRDefault="00E20F9E" w:rsidP="00E20F9E">
      <w:pPr>
        <w:pStyle w:val="Heading1"/>
      </w:pPr>
      <w:r>
        <w:t xml:space="preserve">There are no </w:t>
      </w:r>
      <w:r w:rsidR="00E65016">
        <w:t>precise</w:t>
      </w:r>
      <w:r>
        <w:t xml:space="preserve"> data on</w:t>
      </w:r>
      <w:r w:rsidRPr="00783E9A">
        <w:t xml:space="preserve"> </w:t>
      </w:r>
      <w:r>
        <w:t xml:space="preserve">HFCs used </w:t>
      </w:r>
      <w:r w:rsidRPr="00783E9A">
        <w:t xml:space="preserve">by </w:t>
      </w:r>
      <w:r>
        <w:t xml:space="preserve">the </w:t>
      </w:r>
      <w:r w:rsidRPr="00783E9A">
        <w:t>local installation and assembly enterprises</w:t>
      </w:r>
      <w:r>
        <w:t xml:space="preserve"> for the initial</w:t>
      </w:r>
      <w:r w:rsidRPr="00783E9A">
        <w:t xml:space="preserve"> charg</w:t>
      </w:r>
      <w:r w:rsidR="00E65016">
        <w:t>ing</w:t>
      </w:r>
      <w:r>
        <w:t xml:space="preserve"> of new systems</w:t>
      </w:r>
      <w:r w:rsidRPr="00783E9A">
        <w:t xml:space="preserve">, </w:t>
      </w:r>
      <w:r>
        <w:t>but a</w:t>
      </w:r>
      <w:r w:rsidRPr="00783E9A">
        <w:t xml:space="preserve"> preliminary estimat</w:t>
      </w:r>
      <w:r>
        <w:t>e</w:t>
      </w:r>
      <w:r w:rsidRPr="00783E9A">
        <w:t xml:space="preserve"> </w:t>
      </w:r>
      <w:r>
        <w:t xml:space="preserve">indicates </w:t>
      </w:r>
      <w:r w:rsidRPr="00783E9A">
        <w:t xml:space="preserve">that </w:t>
      </w:r>
      <w:r>
        <w:t xml:space="preserve">they account for </w:t>
      </w:r>
      <w:r w:rsidRPr="00783E9A">
        <w:t>around 15</w:t>
      </w:r>
      <w:r>
        <w:t> </w:t>
      </w:r>
      <w:r w:rsidRPr="00783E9A">
        <w:t>per</w:t>
      </w:r>
      <w:r>
        <w:t> </w:t>
      </w:r>
      <w:r w:rsidRPr="00783E9A">
        <w:t xml:space="preserve">cent of </w:t>
      </w:r>
      <w:r>
        <w:t xml:space="preserve">all </w:t>
      </w:r>
      <w:r w:rsidRPr="00783E9A">
        <w:t>HF</w:t>
      </w:r>
      <w:r>
        <w:t>C</w:t>
      </w:r>
      <w:r w:rsidRPr="00783E9A">
        <w:t xml:space="preserve"> </w:t>
      </w:r>
      <w:r>
        <w:t>consumption in</w:t>
      </w:r>
      <w:r w:rsidRPr="00783E9A">
        <w:t xml:space="preserve"> </w:t>
      </w:r>
      <w:r>
        <w:t xml:space="preserve">the </w:t>
      </w:r>
      <w:r w:rsidRPr="00783E9A">
        <w:t xml:space="preserve">servicing </w:t>
      </w:r>
      <w:r>
        <w:t>of</w:t>
      </w:r>
      <w:r w:rsidRPr="00783E9A">
        <w:t xml:space="preserve"> commercial and industrial refrigeration</w:t>
      </w:r>
      <w:r>
        <w:t xml:space="preserve"> equipment</w:t>
      </w:r>
      <w:r w:rsidRPr="00783E9A">
        <w:t xml:space="preserve">. </w:t>
      </w:r>
      <w:r>
        <w:t xml:space="preserve">Under </w:t>
      </w:r>
      <w:r w:rsidRPr="00783E9A">
        <w:t>stage</w:t>
      </w:r>
      <w:r>
        <w:t> </w:t>
      </w:r>
      <w:r w:rsidRPr="00783E9A">
        <w:t xml:space="preserve">I of the KIP, data on </w:t>
      </w:r>
      <w:r>
        <w:t xml:space="preserve">the local installation and assembly </w:t>
      </w:r>
      <w:r w:rsidRPr="00783E9A">
        <w:t>subsector</w:t>
      </w:r>
      <w:r w:rsidRPr="00E20F9E">
        <w:t xml:space="preserve"> </w:t>
      </w:r>
      <w:r>
        <w:t>will be collected</w:t>
      </w:r>
      <w:r w:rsidRPr="00783E9A">
        <w:t>.</w:t>
      </w:r>
    </w:p>
    <w:p w14:paraId="3F35C185" w14:textId="56CE9B01" w:rsidR="008468DA" w:rsidRPr="00B228F4" w:rsidRDefault="008468DA" w:rsidP="008468DA">
      <w:pPr>
        <w:keepNext/>
        <w:suppressAutoHyphens/>
        <w:spacing w:after="240"/>
        <w:rPr>
          <w:u w:val="single"/>
        </w:rPr>
      </w:pPr>
      <w:r w:rsidRPr="00B228F4">
        <w:rPr>
          <w:u w:val="single"/>
        </w:rPr>
        <w:t xml:space="preserve">Phase-down strategy </w:t>
      </w:r>
      <w:r w:rsidR="00830AEB" w:rsidRPr="00B228F4">
        <w:rPr>
          <w:u w:val="single"/>
        </w:rPr>
        <w:t>for</w:t>
      </w:r>
      <w:r w:rsidRPr="00B228F4">
        <w:rPr>
          <w:u w:val="single"/>
        </w:rPr>
        <w:t xml:space="preserve"> stage I of the Kigali HFC implementation plan</w:t>
      </w:r>
    </w:p>
    <w:p w14:paraId="367FC9F3" w14:textId="77777777" w:rsidR="00486E19" w:rsidRPr="001C3C94" w:rsidRDefault="00486E19" w:rsidP="00486E19">
      <w:pPr>
        <w:suppressAutoHyphens/>
        <w:spacing w:after="240"/>
        <w:outlineLvl w:val="0"/>
        <w:rPr>
          <w:i/>
          <w:iCs/>
        </w:rPr>
      </w:pPr>
      <w:r w:rsidRPr="001C3C94">
        <w:rPr>
          <w:i/>
          <w:iCs/>
        </w:rPr>
        <w:t>Overarching strategy</w:t>
      </w:r>
    </w:p>
    <w:p w14:paraId="3DD48A87" w14:textId="20C33F70" w:rsidR="007A6D05" w:rsidRDefault="00273DFC" w:rsidP="00987E13">
      <w:pPr>
        <w:pStyle w:val="Heading1"/>
      </w:pPr>
      <w:r w:rsidRPr="0084108B">
        <w:t xml:space="preserve">The Government of </w:t>
      </w:r>
      <w:r w:rsidR="008437D9" w:rsidRPr="0084108B">
        <w:t>the Niger</w:t>
      </w:r>
      <w:r w:rsidR="00486E19" w:rsidRPr="0084108B">
        <w:t xml:space="preserve"> is proposing </w:t>
      </w:r>
      <w:r w:rsidR="00417005" w:rsidRPr="0084108B">
        <w:t>three</w:t>
      </w:r>
      <w:r w:rsidR="00486E19" w:rsidRPr="0084108B">
        <w:t xml:space="preserve"> stages for the KIP. </w:t>
      </w:r>
      <w:r w:rsidR="003C1E27" w:rsidRPr="0084108B">
        <w:t xml:space="preserve">Stage I </w:t>
      </w:r>
      <w:r w:rsidR="00E17F7F" w:rsidRPr="008D468D">
        <w:t xml:space="preserve">is to be implemented simultaneously with the HPMP until </w:t>
      </w:r>
      <w:r w:rsidR="003C1E27" w:rsidRPr="008D468D">
        <w:t xml:space="preserve">2030. </w:t>
      </w:r>
      <w:r w:rsidR="00486E19" w:rsidRPr="008D468D">
        <w:t xml:space="preserve">Stage II is expected to cover a period of </w:t>
      </w:r>
      <w:r w:rsidR="008D78BA" w:rsidRPr="008D468D">
        <w:t>10</w:t>
      </w:r>
      <w:r w:rsidR="006B02CD">
        <w:t xml:space="preserve"> </w:t>
      </w:r>
      <w:r w:rsidR="00486E19" w:rsidRPr="008D468D">
        <w:t>years (from</w:t>
      </w:r>
      <w:r w:rsidR="00987E13" w:rsidRPr="008D468D">
        <w:t> </w:t>
      </w:r>
      <w:r w:rsidR="008D78BA" w:rsidRPr="008D468D">
        <w:t>2031</w:t>
      </w:r>
      <w:r w:rsidR="00486E19" w:rsidRPr="008D468D">
        <w:t xml:space="preserve"> to</w:t>
      </w:r>
      <w:r w:rsidR="00987E13" w:rsidRPr="008D468D">
        <w:t> </w:t>
      </w:r>
      <w:r w:rsidR="008D78BA" w:rsidRPr="008D468D">
        <w:t>2040</w:t>
      </w:r>
      <w:r w:rsidR="00486E19" w:rsidRPr="008D468D">
        <w:t>), and stage</w:t>
      </w:r>
      <w:r w:rsidR="00417005" w:rsidRPr="008D468D">
        <w:t> </w:t>
      </w:r>
      <w:r w:rsidR="00486E19" w:rsidRPr="008D468D">
        <w:t xml:space="preserve">III is </w:t>
      </w:r>
      <w:r w:rsidR="003540AA" w:rsidRPr="008D468D">
        <w:t>planned</w:t>
      </w:r>
      <w:r w:rsidR="00486E19" w:rsidRPr="008D468D">
        <w:t xml:space="preserve"> to </w:t>
      </w:r>
      <w:r w:rsidR="003540AA" w:rsidRPr="008D468D">
        <w:t>span</w:t>
      </w:r>
      <w:r w:rsidR="00486E19" w:rsidRPr="008D468D">
        <w:t xml:space="preserve"> a period of </w:t>
      </w:r>
      <w:r w:rsidR="00E73031" w:rsidRPr="008D468D">
        <w:t>five</w:t>
      </w:r>
      <w:r w:rsidR="00417005" w:rsidRPr="008D468D">
        <w:t xml:space="preserve"> </w:t>
      </w:r>
      <w:r w:rsidR="00486E19" w:rsidRPr="008D468D">
        <w:t>years</w:t>
      </w:r>
      <w:r w:rsidR="00182C0E" w:rsidRPr="008D468D">
        <w:t>,</w:t>
      </w:r>
      <w:r w:rsidR="00486E19" w:rsidRPr="008D468D">
        <w:t xml:space="preserve"> until </w:t>
      </w:r>
      <w:r w:rsidR="00E73031" w:rsidRPr="008D468D">
        <w:t>2045</w:t>
      </w:r>
      <w:r w:rsidR="00486E19" w:rsidRPr="008D468D">
        <w:t>.</w:t>
      </w:r>
    </w:p>
    <w:p w14:paraId="584FCA34" w14:textId="7AD4FFF5" w:rsidR="00652B69" w:rsidRPr="00213F00" w:rsidRDefault="00652B69" w:rsidP="007A6D05">
      <w:pPr>
        <w:spacing w:after="240"/>
        <w:outlineLvl w:val="0"/>
      </w:pPr>
      <w:r w:rsidRPr="007A6D05">
        <w:rPr>
          <w:i/>
          <w:iCs/>
        </w:rPr>
        <w:t xml:space="preserve">HFC </w:t>
      </w:r>
      <w:r w:rsidRPr="00213F00">
        <w:rPr>
          <w:i/>
          <w:iCs/>
        </w:rPr>
        <w:t>baseline and proposed reductions</w:t>
      </w:r>
    </w:p>
    <w:p w14:paraId="080D0EA3" w14:textId="6BFDCC11" w:rsidR="00652B69" w:rsidRPr="00213F00" w:rsidRDefault="00652B69" w:rsidP="00652B69">
      <w:pPr>
        <w:pStyle w:val="Heading1"/>
      </w:pPr>
      <w:bookmarkStart w:id="3" w:name="_Hlk118781799"/>
      <w:r w:rsidRPr="00213F00">
        <w:t xml:space="preserve">The Government of </w:t>
      </w:r>
      <w:bookmarkStart w:id="4" w:name="_Hlk139986133"/>
      <w:r w:rsidR="008437D9" w:rsidRPr="00213F00">
        <w:t>the Niger</w:t>
      </w:r>
      <w:r w:rsidRPr="00213F00">
        <w:t xml:space="preserve"> </w:t>
      </w:r>
      <w:bookmarkEnd w:id="3"/>
      <w:bookmarkEnd w:id="4"/>
      <w:r w:rsidRPr="00213F00">
        <w:t>reported its Article 7 data for 2020</w:t>
      </w:r>
      <w:r w:rsidR="006B02CD">
        <w:noBreakHyphen/>
      </w:r>
      <w:r w:rsidRPr="00213F00">
        <w:t>2022. By adding 65 per cent of the HCFC baseline in CO</w:t>
      </w:r>
      <w:r w:rsidRPr="00213F00">
        <w:rPr>
          <w:vertAlign w:val="subscript"/>
        </w:rPr>
        <w:t>2</w:t>
      </w:r>
      <w:r w:rsidRPr="00213F00">
        <w:t>-eq tonnes to the average HFC consumption in 2020</w:t>
      </w:r>
      <w:r w:rsidR="00E65016">
        <w:noBreakHyphen/>
      </w:r>
      <w:r w:rsidRPr="00213F00">
        <w:t xml:space="preserve">2022, the </w:t>
      </w:r>
      <w:r w:rsidR="00260745" w:rsidRPr="00213F00">
        <w:t>established</w:t>
      </w:r>
      <w:r w:rsidRPr="00213F00">
        <w:t xml:space="preserve"> HFC baseline is </w:t>
      </w:r>
      <w:r w:rsidR="008C74EA" w:rsidRPr="00213F00">
        <w:t>1,222,358</w:t>
      </w:r>
      <w:r w:rsidRPr="00213F00">
        <w:t> CO</w:t>
      </w:r>
      <w:r w:rsidRPr="00213F00">
        <w:rPr>
          <w:vertAlign w:val="subscript"/>
        </w:rPr>
        <w:t>2</w:t>
      </w:r>
      <w:r w:rsidRPr="00213F00">
        <w:t>-eq tonnes, as shown in table 3.</w:t>
      </w:r>
    </w:p>
    <w:p w14:paraId="77F747FF" w14:textId="1558F01A" w:rsidR="00652B69" w:rsidRPr="006568AD" w:rsidRDefault="00652B69" w:rsidP="00652B69">
      <w:pPr>
        <w:suppressAutoHyphens/>
        <w:outlineLvl w:val="0"/>
        <w:rPr>
          <w:b/>
          <w:bCs/>
        </w:rPr>
      </w:pPr>
      <w:r w:rsidRPr="00486E19">
        <w:rPr>
          <w:b/>
          <w:bCs/>
        </w:rPr>
        <w:t xml:space="preserve">Table 3. </w:t>
      </w:r>
      <w:bookmarkStart w:id="5" w:name="_Hlk131922742"/>
      <w:r w:rsidRPr="00486E19">
        <w:rPr>
          <w:b/>
          <w:bCs/>
        </w:rPr>
        <w:t xml:space="preserve">HFC </w:t>
      </w:r>
      <w:r w:rsidRPr="006568AD">
        <w:rPr>
          <w:b/>
          <w:bCs/>
        </w:rPr>
        <w:t xml:space="preserve">baseline for </w:t>
      </w:r>
      <w:r w:rsidR="008437D9" w:rsidRPr="006568AD">
        <w:rPr>
          <w:b/>
          <w:bCs/>
        </w:rPr>
        <w:t>the Niger</w:t>
      </w:r>
      <w:r w:rsidRPr="006568AD">
        <w:rPr>
          <w:b/>
          <w:bCs/>
        </w:rPr>
        <w:t xml:space="preserve"> (CO</w:t>
      </w:r>
      <w:r w:rsidRPr="006568AD">
        <w:rPr>
          <w:b/>
          <w:bCs/>
          <w:vertAlign w:val="subscript"/>
        </w:rPr>
        <w:t>2</w:t>
      </w:r>
      <w:r w:rsidRPr="006568AD">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600" w:firstRow="0" w:lastRow="0" w:firstColumn="0" w:lastColumn="0" w:noHBand="1" w:noVBand="1"/>
      </w:tblPr>
      <w:tblGrid>
        <w:gridCol w:w="4535"/>
        <w:gridCol w:w="1606"/>
        <w:gridCol w:w="1606"/>
        <w:gridCol w:w="1603"/>
      </w:tblGrid>
      <w:tr w:rsidR="00652B69" w:rsidRPr="006568AD" w14:paraId="6E444275" w14:textId="77777777" w:rsidTr="00A72F03">
        <w:trPr>
          <w:trHeight w:val="18"/>
          <w:tblHeader/>
        </w:trPr>
        <w:tc>
          <w:tcPr>
            <w:tcW w:w="2425" w:type="pct"/>
            <w:shd w:val="clear" w:color="auto" w:fill="auto"/>
            <w:tcMar>
              <w:top w:w="17" w:type="dxa"/>
              <w:left w:w="108" w:type="dxa"/>
              <w:bottom w:w="17" w:type="dxa"/>
              <w:right w:w="108" w:type="dxa"/>
            </w:tcMar>
            <w:vAlign w:val="center"/>
          </w:tcPr>
          <w:p w14:paraId="6491F819" w14:textId="26E94D4C" w:rsidR="00652B69" w:rsidRPr="006568AD" w:rsidRDefault="005C2EE8" w:rsidP="00CD59A9">
            <w:pPr>
              <w:suppressAutoHyphens/>
              <w:jc w:val="center"/>
              <w:rPr>
                <w:b/>
                <w:bCs/>
                <w:sz w:val="20"/>
                <w:szCs w:val="20"/>
              </w:rPr>
            </w:pPr>
            <w:r w:rsidRPr="006568AD">
              <w:rPr>
                <w:b/>
                <w:bCs/>
                <w:sz w:val="20"/>
                <w:szCs w:val="20"/>
              </w:rPr>
              <w:t>B</w:t>
            </w:r>
            <w:r w:rsidR="00652B69" w:rsidRPr="006568AD">
              <w:rPr>
                <w:b/>
                <w:bCs/>
                <w:sz w:val="20"/>
                <w:szCs w:val="20"/>
              </w:rPr>
              <w:t>aseline calculation</w:t>
            </w:r>
            <w:r w:rsidRPr="006568AD">
              <w:rPr>
                <w:b/>
                <w:bCs/>
                <w:sz w:val="20"/>
                <w:szCs w:val="20"/>
              </w:rPr>
              <w:t xml:space="preserve"> components</w:t>
            </w:r>
          </w:p>
        </w:tc>
        <w:tc>
          <w:tcPr>
            <w:tcW w:w="859" w:type="pct"/>
            <w:shd w:val="clear" w:color="auto" w:fill="auto"/>
            <w:tcMar>
              <w:top w:w="17" w:type="dxa"/>
              <w:left w:w="108" w:type="dxa"/>
              <w:bottom w:w="17" w:type="dxa"/>
              <w:right w:w="108" w:type="dxa"/>
            </w:tcMar>
            <w:vAlign w:val="center"/>
          </w:tcPr>
          <w:p w14:paraId="4EE7B7AA" w14:textId="77777777" w:rsidR="00652B69" w:rsidRPr="006568AD" w:rsidRDefault="00652B69" w:rsidP="00CD59A9">
            <w:pPr>
              <w:suppressAutoHyphens/>
              <w:jc w:val="center"/>
              <w:rPr>
                <w:b/>
                <w:bCs/>
                <w:sz w:val="20"/>
                <w:szCs w:val="20"/>
              </w:rPr>
            </w:pPr>
            <w:r w:rsidRPr="006568AD">
              <w:rPr>
                <w:b/>
                <w:bCs/>
                <w:sz w:val="20"/>
                <w:szCs w:val="20"/>
              </w:rPr>
              <w:t>2020</w:t>
            </w:r>
          </w:p>
        </w:tc>
        <w:tc>
          <w:tcPr>
            <w:tcW w:w="859" w:type="pct"/>
            <w:shd w:val="clear" w:color="auto" w:fill="auto"/>
            <w:tcMar>
              <w:top w:w="17" w:type="dxa"/>
              <w:left w:w="108" w:type="dxa"/>
              <w:bottom w:w="17" w:type="dxa"/>
              <w:right w:w="108" w:type="dxa"/>
            </w:tcMar>
            <w:vAlign w:val="center"/>
          </w:tcPr>
          <w:p w14:paraId="2A7DD3C5" w14:textId="77777777" w:rsidR="00652B69" w:rsidRPr="006568AD" w:rsidRDefault="00652B69" w:rsidP="00CD59A9">
            <w:pPr>
              <w:suppressAutoHyphens/>
              <w:jc w:val="center"/>
              <w:rPr>
                <w:b/>
                <w:bCs/>
                <w:sz w:val="20"/>
                <w:szCs w:val="20"/>
              </w:rPr>
            </w:pPr>
            <w:r w:rsidRPr="006568AD">
              <w:rPr>
                <w:b/>
                <w:bCs/>
                <w:sz w:val="20"/>
                <w:szCs w:val="20"/>
              </w:rPr>
              <w:t>2021</w:t>
            </w:r>
          </w:p>
        </w:tc>
        <w:tc>
          <w:tcPr>
            <w:tcW w:w="857" w:type="pct"/>
            <w:shd w:val="clear" w:color="auto" w:fill="auto"/>
            <w:tcMar>
              <w:top w:w="17" w:type="dxa"/>
              <w:left w:w="108" w:type="dxa"/>
              <w:bottom w:w="17" w:type="dxa"/>
              <w:right w:w="108" w:type="dxa"/>
            </w:tcMar>
            <w:vAlign w:val="center"/>
          </w:tcPr>
          <w:p w14:paraId="3831EC55" w14:textId="77777777" w:rsidR="00652B69" w:rsidRPr="006568AD" w:rsidRDefault="00652B69" w:rsidP="00CD59A9">
            <w:pPr>
              <w:suppressAutoHyphens/>
              <w:jc w:val="center"/>
              <w:rPr>
                <w:b/>
                <w:bCs/>
                <w:sz w:val="20"/>
                <w:szCs w:val="20"/>
              </w:rPr>
            </w:pPr>
            <w:r w:rsidRPr="006568AD">
              <w:rPr>
                <w:b/>
                <w:bCs/>
                <w:sz w:val="20"/>
                <w:szCs w:val="20"/>
              </w:rPr>
              <w:t>2022</w:t>
            </w:r>
          </w:p>
        </w:tc>
      </w:tr>
      <w:tr w:rsidR="00652B69" w:rsidRPr="006568AD" w14:paraId="350942DB" w14:textId="77777777" w:rsidTr="00A72F03">
        <w:trPr>
          <w:trHeight w:val="34"/>
        </w:trPr>
        <w:tc>
          <w:tcPr>
            <w:tcW w:w="2425" w:type="pct"/>
            <w:shd w:val="clear" w:color="auto" w:fill="auto"/>
            <w:tcMar>
              <w:top w:w="17" w:type="dxa"/>
              <w:left w:w="108" w:type="dxa"/>
              <w:bottom w:w="17" w:type="dxa"/>
              <w:right w:w="108" w:type="dxa"/>
            </w:tcMar>
          </w:tcPr>
          <w:p w14:paraId="4BB66A94" w14:textId="77777777" w:rsidR="00652B69" w:rsidRPr="006568AD" w:rsidRDefault="00652B69" w:rsidP="00CD59A9">
            <w:pPr>
              <w:suppressAutoHyphens/>
              <w:rPr>
                <w:sz w:val="20"/>
                <w:szCs w:val="20"/>
              </w:rPr>
            </w:pPr>
            <w:r w:rsidRPr="006568AD">
              <w:rPr>
                <w:sz w:val="20"/>
                <w:szCs w:val="20"/>
              </w:rPr>
              <w:t>HFC annual consumption</w:t>
            </w:r>
          </w:p>
        </w:tc>
        <w:tc>
          <w:tcPr>
            <w:tcW w:w="859" w:type="pct"/>
            <w:shd w:val="clear" w:color="auto" w:fill="auto"/>
            <w:tcMar>
              <w:top w:w="17" w:type="dxa"/>
              <w:left w:w="108" w:type="dxa"/>
              <w:bottom w:w="17" w:type="dxa"/>
              <w:right w:w="108" w:type="dxa"/>
            </w:tcMar>
          </w:tcPr>
          <w:p w14:paraId="30239525" w14:textId="4424419D" w:rsidR="00652B69" w:rsidRPr="006568AD" w:rsidRDefault="00A641A3" w:rsidP="00CD59A9">
            <w:pPr>
              <w:suppressAutoHyphens/>
              <w:ind w:right="179"/>
              <w:jc w:val="right"/>
              <w:rPr>
                <w:sz w:val="20"/>
                <w:szCs w:val="20"/>
              </w:rPr>
            </w:pPr>
            <w:r w:rsidRPr="006568AD">
              <w:rPr>
                <w:sz w:val="20"/>
                <w:szCs w:val="20"/>
              </w:rPr>
              <w:t>985,514</w:t>
            </w:r>
          </w:p>
        </w:tc>
        <w:tc>
          <w:tcPr>
            <w:tcW w:w="859" w:type="pct"/>
            <w:shd w:val="clear" w:color="auto" w:fill="auto"/>
            <w:tcMar>
              <w:top w:w="17" w:type="dxa"/>
              <w:left w:w="108" w:type="dxa"/>
              <w:bottom w:w="17" w:type="dxa"/>
              <w:right w:w="108" w:type="dxa"/>
            </w:tcMar>
          </w:tcPr>
          <w:p w14:paraId="601D7D10" w14:textId="1019F169" w:rsidR="00652B69" w:rsidRPr="006568AD" w:rsidRDefault="00DA48C2" w:rsidP="00CD59A9">
            <w:pPr>
              <w:suppressAutoHyphens/>
              <w:ind w:right="179"/>
              <w:jc w:val="right"/>
              <w:rPr>
                <w:sz w:val="20"/>
                <w:szCs w:val="20"/>
              </w:rPr>
            </w:pPr>
            <w:r w:rsidRPr="006568AD">
              <w:rPr>
                <w:sz w:val="20"/>
                <w:szCs w:val="20"/>
              </w:rPr>
              <w:t>843,475</w:t>
            </w:r>
          </w:p>
        </w:tc>
        <w:tc>
          <w:tcPr>
            <w:tcW w:w="857" w:type="pct"/>
            <w:shd w:val="clear" w:color="auto" w:fill="FFFFFF" w:themeFill="background1"/>
            <w:tcMar>
              <w:top w:w="17" w:type="dxa"/>
              <w:left w:w="108" w:type="dxa"/>
              <w:bottom w:w="17" w:type="dxa"/>
              <w:right w:w="108" w:type="dxa"/>
            </w:tcMar>
          </w:tcPr>
          <w:p w14:paraId="6653B9BC" w14:textId="3D725638" w:rsidR="00652B69" w:rsidRPr="006568AD" w:rsidRDefault="00DA48C2" w:rsidP="00CD59A9">
            <w:pPr>
              <w:suppressAutoHyphens/>
              <w:ind w:right="179"/>
              <w:jc w:val="right"/>
              <w:rPr>
                <w:sz w:val="20"/>
                <w:szCs w:val="20"/>
              </w:rPr>
            </w:pPr>
            <w:r w:rsidRPr="006568AD">
              <w:rPr>
                <w:sz w:val="20"/>
                <w:szCs w:val="20"/>
              </w:rPr>
              <w:t>813,172</w:t>
            </w:r>
          </w:p>
        </w:tc>
      </w:tr>
      <w:tr w:rsidR="00652B69" w:rsidRPr="006568AD" w14:paraId="4B1C002B" w14:textId="77777777" w:rsidTr="00A72F03">
        <w:trPr>
          <w:trHeight w:val="38"/>
        </w:trPr>
        <w:tc>
          <w:tcPr>
            <w:tcW w:w="2425" w:type="pct"/>
            <w:shd w:val="clear" w:color="auto" w:fill="auto"/>
            <w:tcMar>
              <w:top w:w="17" w:type="dxa"/>
              <w:left w:w="108" w:type="dxa"/>
              <w:bottom w:w="17" w:type="dxa"/>
              <w:right w:w="108" w:type="dxa"/>
            </w:tcMar>
          </w:tcPr>
          <w:p w14:paraId="3F569211" w14:textId="1F8E02BB" w:rsidR="00652B69" w:rsidRPr="006568AD" w:rsidRDefault="00652B69" w:rsidP="00CD59A9">
            <w:pPr>
              <w:suppressAutoHyphens/>
              <w:rPr>
                <w:sz w:val="20"/>
                <w:szCs w:val="20"/>
              </w:rPr>
            </w:pPr>
            <w:r w:rsidRPr="006568AD">
              <w:rPr>
                <w:sz w:val="20"/>
                <w:szCs w:val="20"/>
              </w:rPr>
              <w:t xml:space="preserve">HFC average consumption </w:t>
            </w:r>
            <w:r w:rsidR="005C2EE8" w:rsidRPr="006568AD">
              <w:rPr>
                <w:sz w:val="20"/>
                <w:szCs w:val="20"/>
              </w:rPr>
              <w:t xml:space="preserve">in </w:t>
            </w:r>
            <w:r w:rsidRPr="006568AD">
              <w:rPr>
                <w:sz w:val="20"/>
                <w:szCs w:val="20"/>
              </w:rPr>
              <w:t>2020-2022</w:t>
            </w:r>
          </w:p>
        </w:tc>
        <w:tc>
          <w:tcPr>
            <w:tcW w:w="2575" w:type="pct"/>
            <w:gridSpan w:val="3"/>
            <w:shd w:val="clear" w:color="auto" w:fill="auto"/>
            <w:tcMar>
              <w:top w:w="17" w:type="dxa"/>
              <w:left w:w="108" w:type="dxa"/>
              <w:bottom w:w="17" w:type="dxa"/>
              <w:right w:w="108" w:type="dxa"/>
            </w:tcMar>
          </w:tcPr>
          <w:p w14:paraId="772E6D17" w14:textId="31BBCC55" w:rsidR="00652B69" w:rsidRPr="006568AD" w:rsidRDefault="002B3FA2" w:rsidP="00CD59A9">
            <w:pPr>
              <w:suppressAutoHyphens/>
              <w:ind w:left="819" w:right="179"/>
              <w:jc w:val="right"/>
              <w:rPr>
                <w:sz w:val="20"/>
                <w:szCs w:val="20"/>
              </w:rPr>
            </w:pPr>
            <w:r w:rsidRPr="006568AD">
              <w:rPr>
                <w:sz w:val="20"/>
                <w:szCs w:val="20"/>
              </w:rPr>
              <w:t>880,720</w:t>
            </w:r>
          </w:p>
        </w:tc>
      </w:tr>
      <w:tr w:rsidR="00652B69" w:rsidRPr="006568AD" w14:paraId="6A94F876" w14:textId="77777777" w:rsidTr="00A72F03">
        <w:trPr>
          <w:trHeight w:val="55"/>
        </w:trPr>
        <w:tc>
          <w:tcPr>
            <w:tcW w:w="2425" w:type="pct"/>
            <w:shd w:val="clear" w:color="auto" w:fill="auto"/>
            <w:tcMar>
              <w:top w:w="17" w:type="dxa"/>
              <w:left w:w="108" w:type="dxa"/>
              <w:bottom w:w="17" w:type="dxa"/>
              <w:right w:w="108" w:type="dxa"/>
            </w:tcMar>
          </w:tcPr>
          <w:p w14:paraId="0C3F525B" w14:textId="0ECC4390" w:rsidR="00652B69" w:rsidRPr="006568AD" w:rsidRDefault="00652B69" w:rsidP="00CD59A9">
            <w:pPr>
              <w:suppressAutoHyphens/>
              <w:ind w:right="1505"/>
              <w:jc w:val="left"/>
              <w:rPr>
                <w:sz w:val="20"/>
                <w:szCs w:val="20"/>
              </w:rPr>
            </w:pPr>
            <w:r w:rsidRPr="006568AD">
              <w:rPr>
                <w:sz w:val="20"/>
                <w:szCs w:val="20"/>
              </w:rPr>
              <w:t>HCFC baseline (65%)</w:t>
            </w:r>
          </w:p>
        </w:tc>
        <w:tc>
          <w:tcPr>
            <w:tcW w:w="2575" w:type="pct"/>
            <w:gridSpan w:val="3"/>
            <w:shd w:val="clear" w:color="auto" w:fill="FFFFFF" w:themeFill="background1"/>
          </w:tcPr>
          <w:p w14:paraId="744733A3" w14:textId="35DB5C7D" w:rsidR="00652B69" w:rsidRPr="006568AD" w:rsidRDefault="00382D9B" w:rsidP="00CD59A9">
            <w:pPr>
              <w:suppressAutoHyphens/>
              <w:ind w:left="819" w:right="253"/>
              <w:jc w:val="right"/>
              <w:rPr>
                <w:sz w:val="20"/>
                <w:szCs w:val="20"/>
              </w:rPr>
            </w:pPr>
            <w:r w:rsidRPr="006568AD">
              <w:rPr>
                <w:sz w:val="20"/>
                <w:szCs w:val="20"/>
              </w:rPr>
              <w:t>341,</w:t>
            </w:r>
            <w:r w:rsidR="00272CC8">
              <w:rPr>
                <w:sz w:val="20"/>
                <w:szCs w:val="20"/>
              </w:rPr>
              <w:t>638</w:t>
            </w:r>
          </w:p>
        </w:tc>
      </w:tr>
      <w:tr w:rsidR="00652B69" w:rsidRPr="00382D9B" w14:paraId="6299EE87" w14:textId="77777777" w:rsidTr="00A72F03">
        <w:trPr>
          <w:trHeight w:val="18"/>
        </w:trPr>
        <w:tc>
          <w:tcPr>
            <w:tcW w:w="2425" w:type="pct"/>
            <w:shd w:val="clear" w:color="auto" w:fill="auto"/>
            <w:tcMar>
              <w:top w:w="17" w:type="dxa"/>
              <w:left w:w="108" w:type="dxa"/>
              <w:bottom w:w="17" w:type="dxa"/>
              <w:right w:w="108" w:type="dxa"/>
            </w:tcMar>
          </w:tcPr>
          <w:p w14:paraId="700CB7A2" w14:textId="02DE7611" w:rsidR="00652B69" w:rsidRPr="006568AD" w:rsidRDefault="00A72F03" w:rsidP="00CD59A9">
            <w:pPr>
              <w:suppressAutoHyphens/>
              <w:ind w:right="1505"/>
              <w:jc w:val="left"/>
              <w:rPr>
                <w:b/>
                <w:bCs/>
                <w:sz w:val="20"/>
                <w:szCs w:val="20"/>
              </w:rPr>
            </w:pPr>
            <w:r>
              <w:rPr>
                <w:b/>
                <w:bCs/>
                <w:sz w:val="20"/>
                <w:szCs w:val="20"/>
              </w:rPr>
              <w:t xml:space="preserve">Established </w:t>
            </w:r>
            <w:r w:rsidR="00652B69" w:rsidRPr="006568AD">
              <w:rPr>
                <w:b/>
                <w:bCs/>
                <w:sz w:val="20"/>
                <w:szCs w:val="20"/>
              </w:rPr>
              <w:t>HFC baseline</w:t>
            </w:r>
          </w:p>
        </w:tc>
        <w:tc>
          <w:tcPr>
            <w:tcW w:w="2575" w:type="pct"/>
            <w:gridSpan w:val="3"/>
            <w:shd w:val="clear" w:color="auto" w:fill="FFFFFF" w:themeFill="background1"/>
          </w:tcPr>
          <w:p w14:paraId="32EDA9DA" w14:textId="458053AF" w:rsidR="00652B69" w:rsidRPr="00382D9B" w:rsidRDefault="00382D9B" w:rsidP="00CD59A9">
            <w:pPr>
              <w:suppressAutoHyphens/>
              <w:ind w:left="819" w:right="253"/>
              <w:jc w:val="right"/>
              <w:rPr>
                <w:b/>
                <w:bCs/>
                <w:sz w:val="20"/>
                <w:szCs w:val="20"/>
              </w:rPr>
            </w:pPr>
            <w:r w:rsidRPr="006568AD">
              <w:rPr>
                <w:b/>
                <w:bCs/>
                <w:sz w:val="20"/>
                <w:szCs w:val="20"/>
              </w:rPr>
              <w:t>1,222,358</w:t>
            </w:r>
          </w:p>
        </w:tc>
      </w:tr>
    </w:tbl>
    <w:bookmarkEnd w:id="5"/>
    <w:p w14:paraId="274408CA" w14:textId="4ACF9E30" w:rsidR="005E4D50" w:rsidRPr="005E4D50" w:rsidRDefault="001B09D5" w:rsidP="005073FB">
      <w:pPr>
        <w:pStyle w:val="Heading1"/>
        <w:widowControl w:val="0"/>
        <w:spacing w:before="240"/>
        <w:rPr>
          <w:b/>
          <w:bCs/>
        </w:rPr>
      </w:pPr>
      <w:r w:rsidRPr="001B09D5">
        <w:t xml:space="preserve">The Government of the Niger and UNIDO </w:t>
      </w:r>
      <w:r w:rsidR="000132F5">
        <w:t xml:space="preserve">have </w:t>
      </w:r>
      <w:r w:rsidR="00A411FD">
        <w:t>estimated</w:t>
      </w:r>
      <w:r w:rsidR="009F703F">
        <w:t xml:space="preserve"> </w:t>
      </w:r>
      <w:r w:rsidR="00FF2157">
        <w:t xml:space="preserve">the </w:t>
      </w:r>
      <w:r w:rsidR="009F703F">
        <w:t xml:space="preserve">HFC </w:t>
      </w:r>
      <w:r w:rsidR="00F47818">
        <w:t>consumption</w:t>
      </w:r>
      <w:r w:rsidR="009F703F">
        <w:t xml:space="preserve"> </w:t>
      </w:r>
      <w:r w:rsidR="00FF2157">
        <w:t xml:space="preserve">levels </w:t>
      </w:r>
      <w:r w:rsidR="00F47818" w:rsidRPr="001B09D5">
        <w:t>between 202</w:t>
      </w:r>
      <w:r w:rsidR="007B6945">
        <w:t>3</w:t>
      </w:r>
      <w:r w:rsidR="00F47818" w:rsidRPr="001B09D5">
        <w:t xml:space="preserve"> and 2030</w:t>
      </w:r>
      <w:r w:rsidR="00F47818">
        <w:t xml:space="preserve"> </w:t>
      </w:r>
      <w:r w:rsidR="009F703F">
        <w:t xml:space="preserve">based on a </w:t>
      </w:r>
      <w:r w:rsidR="00082964">
        <w:t xml:space="preserve">6 per cent </w:t>
      </w:r>
      <w:r w:rsidR="00A70486">
        <w:t xml:space="preserve">economic activity </w:t>
      </w:r>
      <w:r w:rsidR="00D21232">
        <w:t>growth</w:t>
      </w:r>
      <w:r w:rsidR="00082964">
        <w:t xml:space="preserve"> rate</w:t>
      </w:r>
      <w:r w:rsidR="00A70486">
        <w:t>,</w:t>
      </w:r>
      <w:r w:rsidR="00F47818">
        <w:t xml:space="preserve"> plus a</w:t>
      </w:r>
      <w:r w:rsidRPr="001B09D5">
        <w:t xml:space="preserve">n annual increase </w:t>
      </w:r>
      <w:r w:rsidR="00A70486">
        <w:t>linked to</w:t>
      </w:r>
      <w:r w:rsidR="00F47818">
        <w:t xml:space="preserve"> </w:t>
      </w:r>
      <w:r w:rsidRPr="001B09D5">
        <w:t xml:space="preserve">the </w:t>
      </w:r>
      <w:r w:rsidR="00ED7FCA">
        <w:t xml:space="preserve">HCFC </w:t>
      </w:r>
      <w:r w:rsidRPr="001B09D5">
        <w:t>phase</w:t>
      </w:r>
      <w:r w:rsidR="00082964">
        <w:noBreakHyphen/>
      </w:r>
      <w:r w:rsidRPr="001B09D5">
        <w:t xml:space="preserve">out. </w:t>
      </w:r>
      <w:r w:rsidR="00786351">
        <w:t>While in</w:t>
      </w:r>
      <w:r w:rsidR="00101635" w:rsidRPr="007C4E74">
        <w:t xml:space="preserve"> </w:t>
      </w:r>
      <w:r w:rsidR="00ED7FCA">
        <w:t>this</w:t>
      </w:r>
      <w:r w:rsidR="00101635" w:rsidRPr="00DD22DB">
        <w:t xml:space="preserve"> </w:t>
      </w:r>
      <w:r w:rsidR="0014021D" w:rsidRPr="00DD22DB">
        <w:t>business-as-usual</w:t>
      </w:r>
      <w:r w:rsidR="00276C5D">
        <w:t xml:space="preserve"> (BAU)</w:t>
      </w:r>
      <w:r w:rsidR="00101635" w:rsidRPr="00DD22DB">
        <w:t xml:space="preserve"> scenario</w:t>
      </w:r>
      <w:r w:rsidR="007C4E74" w:rsidRPr="00DD22DB">
        <w:t xml:space="preserve"> </w:t>
      </w:r>
      <w:r w:rsidR="0096031B">
        <w:t xml:space="preserve">HFC consumption </w:t>
      </w:r>
      <w:r w:rsidR="00ED7FCA">
        <w:t>in the country would exceed</w:t>
      </w:r>
      <w:r w:rsidR="0096031B">
        <w:t xml:space="preserve"> the Montreal Protocol target </w:t>
      </w:r>
      <w:r w:rsidR="00ED7FCA">
        <w:t xml:space="preserve">in </w:t>
      </w:r>
      <w:r w:rsidR="007C4E74" w:rsidRPr="00DD22DB">
        <w:t>202</w:t>
      </w:r>
      <w:r w:rsidR="00E44CFC" w:rsidRPr="00DD22DB">
        <w:t>7</w:t>
      </w:r>
      <w:r w:rsidR="00786351">
        <w:t>,</w:t>
      </w:r>
      <w:r w:rsidR="00D979AF">
        <w:t xml:space="preserve"> </w:t>
      </w:r>
      <w:r w:rsidR="00764141" w:rsidRPr="00DD22DB">
        <w:t>the KIP proposes</w:t>
      </w:r>
      <w:r w:rsidR="000D3F34" w:rsidRPr="00DD22DB">
        <w:t xml:space="preserve"> </w:t>
      </w:r>
      <w:r w:rsidR="00786351">
        <w:t xml:space="preserve">to begin </w:t>
      </w:r>
      <w:r w:rsidR="00764141" w:rsidRPr="0078387C">
        <w:t>annua</w:t>
      </w:r>
      <w:r w:rsidR="001236D0" w:rsidRPr="0078387C">
        <w:t>l</w:t>
      </w:r>
      <w:r w:rsidR="00764141" w:rsidRPr="0078387C">
        <w:t xml:space="preserve"> reductions</w:t>
      </w:r>
      <w:r w:rsidR="001236D0" w:rsidRPr="0078387C">
        <w:t xml:space="preserve"> </w:t>
      </w:r>
      <w:r w:rsidR="00786351">
        <w:t>as</w:t>
      </w:r>
      <w:r w:rsidR="00CC6C86">
        <w:t xml:space="preserve"> early as</w:t>
      </w:r>
      <w:r w:rsidR="00C666E8">
        <w:t> </w:t>
      </w:r>
      <w:r w:rsidR="00764141" w:rsidRPr="0078387C">
        <w:t>2024</w:t>
      </w:r>
      <w:r w:rsidR="007924D5">
        <w:t>,</w:t>
      </w:r>
      <w:r w:rsidR="004A6E52">
        <w:t xml:space="preserve"> until </w:t>
      </w:r>
      <w:r w:rsidR="007924D5">
        <w:t xml:space="preserve">a </w:t>
      </w:r>
      <w:r w:rsidR="004C470D" w:rsidRPr="0078387C">
        <w:t xml:space="preserve">10 per cent </w:t>
      </w:r>
      <w:r w:rsidR="007924D5" w:rsidRPr="007B07B8">
        <w:t xml:space="preserve">reduction </w:t>
      </w:r>
      <w:r w:rsidR="004A6E52" w:rsidRPr="007B07B8">
        <w:t xml:space="preserve">from the </w:t>
      </w:r>
      <w:r w:rsidR="00CF2167" w:rsidRPr="007B07B8">
        <w:t>2020-2022 average</w:t>
      </w:r>
      <w:r w:rsidR="004C470D" w:rsidRPr="007B07B8">
        <w:t xml:space="preserve"> </w:t>
      </w:r>
      <w:r w:rsidR="007924D5" w:rsidRPr="007B07B8">
        <w:t>(</w:t>
      </w:r>
      <w:r w:rsidR="005E4D50" w:rsidRPr="007B07B8">
        <w:t>and 35</w:t>
      </w:r>
      <w:r w:rsidR="009C41AA" w:rsidRPr="007B07B8">
        <w:t>.2</w:t>
      </w:r>
      <w:r w:rsidR="008C62B7" w:rsidRPr="007B07B8">
        <w:t> </w:t>
      </w:r>
      <w:r w:rsidR="005E4D50" w:rsidRPr="007B07B8">
        <w:t>per</w:t>
      </w:r>
      <w:r w:rsidR="008C62B7" w:rsidRPr="007B07B8">
        <w:t> </w:t>
      </w:r>
      <w:r w:rsidR="005E4D50" w:rsidRPr="007B07B8">
        <w:t>cent from the baseline</w:t>
      </w:r>
      <w:r w:rsidR="007924D5" w:rsidRPr="007B07B8">
        <w:t>)</w:t>
      </w:r>
      <w:r w:rsidR="005E4D50" w:rsidRPr="007B07B8">
        <w:t xml:space="preserve"> </w:t>
      </w:r>
      <w:r w:rsidR="00A411FD" w:rsidRPr="007B07B8">
        <w:t>is reached in</w:t>
      </w:r>
      <w:r w:rsidR="007924D5" w:rsidRPr="007B07B8">
        <w:t> </w:t>
      </w:r>
      <w:r w:rsidR="004C470D" w:rsidRPr="007B07B8">
        <w:t>20</w:t>
      </w:r>
      <w:r w:rsidR="00E11BD0" w:rsidRPr="007B07B8">
        <w:t>29</w:t>
      </w:r>
      <w:r w:rsidR="00E41135" w:rsidRPr="007B07B8">
        <w:t>, as shown in table</w:t>
      </w:r>
      <w:r w:rsidR="009E2893">
        <w:t> </w:t>
      </w:r>
      <w:r w:rsidR="00BC36E3">
        <w:t>4</w:t>
      </w:r>
      <w:r w:rsidR="00E41135" w:rsidRPr="00DD22DB">
        <w:t>.</w:t>
      </w:r>
    </w:p>
    <w:p w14:paraId="784D6C74" w14:textId="7C31A78D" w:rsidR="0067164E" w:rsidRPr="005E4D50" w:rsidRDefault="0067164E" w:rsidP="005E4D50">
      <w:pPr>
        <w:pStyle w:val="Heading1"/>
        <w:widowControl w:val="0"/>
        <w:numPr>
          <w:ilvl w:val="0"/>
          <w:numId w:val="0"/>
        </w:numPr>
        <w:spacing w:before="240" w:after="0"/>
        <w:rPr>
          <w:b/>
          <w:bCs/>
        </w:rPr>
      </w:pPr>
      <w:r w:rsidRPr="005E4D50">
        <w:rPr>
          <w:b/>
          <w:bCs/>
        </w:rPr>
        <w:t xml:space="preserve">Table </w:t>
      </w:r>
      <w:r w:rsidR="00BC36E3" w:rsidRPr="005E4D50">
        <w:rPr>
          <w:b/>
          <w:bCs/>
        </w:rPr>
        <w:t>4</w:t>
      </w:r>
      <w:r w:rsidRPr="005E4D50">
        <w:rPr>
          <w:b/>
          <w:bCs/>
        </w:rPr>
        <w:t xml:space="preserve">. HFC </w:t>
      </w:r>
      <w:r w:rsidR="002529D4">
        <w:rPr>
          <w:b/>
          <w:bCs/>
        </w:rPr>
        <w:t xml:space="preserve">consumption estimates and </w:t>
      </w:r>
      <w:r w:rsidRPr="005E4D50">
        <w:rPr>
          <w:b/>
          <w:bCs/>
        </w:rPr>
        <w:t>reductions proposed by stage I of the KIP</w:t>
      </w:r>
      <w:r w:rsidR="002529D4" w:rsidRPr="002529D4">
        <w:rPr>
          <w:b/>
          <w:bCs/>
        </w:rPr>
        <w:t xml:space="preserve"> </w:t>
      </w:r>
    </w:p>
    <w:tbl>
      <w:tblPr>
        <w:tblStyle w:val="TableGrid"/>
        <w:tblW w:w="0" w:type="auto"/>
        <w:tblLook w:val="04A0" w:firstRow="1" w:lastRow="0" w:firstColumn="1" w:lastColumn="0" w:noHBand="0" w:noVBand="1"/>
      </w:tblPr>
      <w:tblGrid>
        <w:gridCol w:w="1556"/>
        <w:gridCol w:w="1559"/>
        <w:gridCol w:w="1559"/>
        <w:gridCol w:w="1558"/>
        <w:gridCol w:w="1558"/>
        <w:gridCol w:w="1560"/>
      </w:tblGrid>
      <w:tr w:rsidR="004A7422" w:rsidRPr="006B5BF4" w14:paraId="6FE30476" w14:textId="77777777" w:rsidTr="00083A42">
        <w:trPr>
          <w:tblHeader/>
        </w:trPr>
        <w:tc>
          <w:tcPr>
            <w:tcW w:w="1556" w:type="dxa"/>
            <w:vMerge w:val="restart"/>
            <w:vAlign w:val="center"/>
          </w:tcPr>
          <w:p w14:paraId="1FE7D2CC" w14:textId="58645EEF" w:rsidR="004A7422" w:rsidRPr="006B5BF4" w:rsidRDefault="004A7422" w:rsidP="00D00DA8">
            <w:pPr>
              <w:jc w:val="center"/>
              <w:rPr>
                <w:b/>
                <w:bCs/>
                <w:sz w:val="20"/>
                <w:szCs w:val="20"/>
              </w:rPr>
            </w:pPr>
            <w:r w:rsidRPr="00D00DA8">
              <w:rPr>
                <w:b/>
                <w:bCs/>
                <w:sz w:val="20"/>
                <w:szCs w:val="20"/>
              </w:rPr>
              <w:t>Year</w:t>
            </w:r>
          </w:p>
        </w:tc>
        <w:tc>
          <w:tcPr>
            <w:tcW w:w="4676" w:type="dxa"/>
            <w:gridSpan w:val="3"/>
            <w:vAlign w:val="center"/>
          </w:tcPr>
          <w:p w14:paraId="633ABB5B" w14:textId="39165537" w:rsidR="004A7422" w:rsidRPr="006B5BF4" w:rsidRDefault="004A7422" w:rsidP="00397D0D">
            <w:pPr>
              <w:jc w:val="center"/>
              <w:rPr>
                <w:b/>
                <w:bCs/>
                <w:sz w:val="20"/>
                <w:szCs w:val="20"/>
              </w:rPr>
            </w:pPr>
            <w:r>
              <w:rPr>
                <w:b/>
                <w:bCs/>
                <w:sz w:val="20"/>
                <w:szCs w:val="20"/>
              </w:rPr>
              <w:t xml:space="preserve">HFC consumption estimates </w:t>
            </w:r>
            <w:r>
              <w:rPr>
                <w:b/>
                <w:bCs/>
                <w:sz w:val="20"/>
                <w:szCs w:val="20"/>
              </w:rPr>
              <w:br/>
              <w:t>(CO</w:t>
            </w:r>
            <w:r w:rsidRPr="00CA1004">
              <w:rPr>
                <w:b/>
                <w:bCs/>
                <w:sz w:val="20"/>
                <w:szCs w:val="20"/>
                <w:vertAlign w:val="subscript"/>
              </w:rPr>
              <w:t>2</w:t>
            </w:r>
            <w:r>
              <w:rPr>
                <w:b/>
                <w:bCs/>
                <w:sz w:val="20"/>
                <w:szCs w:val="20"/>
              </w:rPr>
              <w:t>-eq tonnes)</w:t>
            </w:r>
          </w:p>
        </w:tc>
        <w:tc>
          <w:tcPr>
            <w:tcW w:w="3118" w:type="dxa"/>
            <w:gridSpan w:val="2"/>
            <w:vAlign w:val="center"/>
          </w:tcPr>
          <w:p w14:paraId="2DD217AD" w14:textId="37C95D68" w:rsidR="004A7422" w:rsidRPr="006B5BF4" w:rsidRDefault="004A7422" w:rsidP="003072C7">
            <w:pPr>
              <w:ind w:left="-155" w:right="-108"/>
              <w:jc w:val="center"/>
              <w:rPr>
                <w:b/>
                <w:bCs/>
                <w:sz w:val="20"/>
                <w:szCs w:val="20"/>
              </w:rPr>
            </w:pPr>
            <w:r>
              <w:rPr>
                <w:b/>
                <w:bCs/>
                <w:sz w:val="20"/>
                <w:szCs w:val="20"/>
              </w:rPr>
              <w:t>Proposed reductions in HFC consumption (%)</w:t>
            </w:r>
          </w:p>
        </w:tc>
      </w:tr>
      <w:tr w:rsidR="004A7422" w:rsidRPr="006B5BF4" w14:paraId="4B4532C9" w14:textId="77777777" w:rsidTr="00083A42">
        <w:trPr>
          <w:tblHeader/>
        </w:trPr>
        <w:tc>
          <w:tcPr>
            <w:tcW w:w="1556" w:type="dxa"/>
            <w:vMerge/>
            <w:vAlign w:val="center"/>
          </w:tcPr>
          <w:p w14:paraId="0C7C6FFB" w14:textId="6590E5E3" w:rsidR="004A7422" w:rsidRPr="00D00DA8" w:rsidRDefault="004A7422" w:rsidP="00D00DA8">
            <w:pPr>
              <w:jc w:val="center"/>
              <w:rPr>
                <w:b/>
                <w:bCs/>
                <w:sz w:val="20"/>
                <w:szCs w:val="20"/>
              </w:rPr>
            </w:pPr>
          </w:p>
        </w:tc>
        <w:tc>
          <w:tcPr>
            <w:tcW w:w="1559" w:type="dxa"/>
            <w:vAlign w:val="center"/>
          </w:tcPr>
          <w:p w14:paraId="1CE0A1B7" w14:textId="3709D5D3" w:rsidR="004A7422" w:rsidRPr="006B5BF4" w:rsidRDefault="004A7422" w:rsidP="00CA1004">
            <w:pPr>
              <w:jc w:val="center"/>
              <w:rPr>
                <w:b/>
                <w:bCs/>
                <w:sz w:val="20"/>
                <w:szCs w:val="20"/>
              </w:rPr>
            </w:pPr>
            <w:r>
              <w:rPr>
                <w:b/>
                <w:bCs/>
                <w:sz w:val="20"/>
                <w:szCs w:val="20"/>
              </w:rPr>
              <w:t>BAU scenario*</w:t>
            </w:r>
          </w:p>
        </w:tc>
        <w:tc>
          <w:tcPr>
            <w:tcW w:w="1559" w:type="dxa"/>
            <w:vAlign w:val="center"/>
          </w:tcPr>
          <w:p w14:paraId="70A89F6D" w14:textId="247242DC" w:rsidR="004A7422" w:rsidRPr="006B5BF4" w:rsidRDefault="004A7422" w:rsidP="00CA1004">
            <w:pPr>
              <w:jc w:val="center"/>
              <w:rPr>
                <w:b/>
                <w:bCs/>
                <w:sz w:val="20"/>
                <w:szCs w:val="20"/>
              </w:rPr>
            </w:pPr>
            <w:r w:rsidRPr="006B5BF4">
              <w:rPr>
                <w:b/>
                <w:bCs/>
                <w:sz w:val="20"/>
                <w:szCs w:val="20"/>
              </w:rPr>
              <w:t>Montreal Protocol limit</w:t>
            </w:r>
            <w:r>
              <w:rPr>
                <w:b/>
                <w:bCs/>
                <w:sz w:val="20"/>
                <w:szCs w:val="20"/>
              </w:rPr>
              <w:t>s</w:t>
            </w:r>
          </w:p>
        </w:tc>
        <w:tc>
          <w:tcPr>
            <w:tcW w:w="1558" w:type="dxa"/>
            <w:vAlign w:val="center"/>
          </w:tcPr>
          <w:p w14:paraId="0FF91069" w14:textId="5BEBE6F4" w:rsidR="004A7422" w:rsidRPr="006B5BF4" w:rsidRDefault="004A7422" w:rsidP="00CA1004">
            <w:pPr>
              <w:jc w:val="center"/>
              <w:rPr>
                <w:b/>
                <w:bCs/>
                <w:sz w:val="20"/>
                <w:szCs w:val="20"/>
                <w:lang w:eastAsia="en-CA"/>
              </w:rPr>
            </w:pPr>
            <w:r w:rsidRPr="006B5BF4">
              <w:rPr>
                <w:b/>
                <w:bCs/>
                <w:sz w:val="20"/>
                <w:szCs w:val="20"/>
                <w:lang w:eastAsia="en-CA"/>
              </w:rPr>
              <w:t>Proposed under the KIP</w:t>
            </w:r>
          </w:p>
        </w:tc>
        <w:tc>
          <w:tcPr>
            <w:tcW w:w="1558" w:type="dxa"/>
            <w:vAlign w:val="center"/>
          </w:tcPr>
          <w:p w14:paraId="60F750B4" w14:textId="048035DA" w:rsidR="004A7422" w:rsidRPr="006B5BF4" w:rsidRDefault="004A7422" w:rsidP="003072C7">
            <w:pPr>
              <w:ind w:left="-105" w:right="-106"/>
              <w:jc w:val="center"/>
              <w:rPr>
                <w:b/>
                <w:bCs/>
                <w:sz w:val="20"/>
                <w:szCs w:val="20"/>
              </w:rPr>
            </w:pPr>
            <w:r>
              <w:rPr>
                <w:b/>
                <w:bCs/>
                <w:sz w:val="20"/>
                <w:szCs w:val="20"/>
              </w:rPr>
              <w:t>F</w:t>
            </w:r>
            <w:r w:rsidRPr="006B5BF4">
              <w:rPr>
                <w:b/>
                <w:bCs/>
                <w:sz w:val="20"/>
                <w:szCs w:val="20"/>
              </w:rPr>
              <w:t>rom 2020</w:t>
            </w:r>
            <w:r>
              <w:rPr>
                <w:b/>
                <w:bCs/>
                <w:sz w:val="20"/>
                <w:szCs w:val="20"/>
              </w:rPr>
              <w:noBreakHyphen/>
            </w:r>
            <w:r w:rsidRPr="006B5BF4">
              <w:rPr>
                <w:b/>
                <w:bCs/>
                <w:sz w:val="20"/>
                <w:szCs w:val="20"/>
              </w:rPr>
              <w:t xml:space="preserve">2022 </w:t>
            </w:r>
            <w:r>
              <w:rPr>
                <w:b/>
                <w:bCs/>
                <w:sz w:val="20"/>
                <w:szCs w:val="20"/>
              </w:rPr>
              <w:t>average</w:t>
            </w:r>
          </w:p>
        </w:tc>
        <w:tc>
          <w:tcPr>
            <w:tcW w:w="1560" w:type="dxa"/>
            <w:vAlign w:val="center"/>
          </w:tcPr>
          <w:p w14:paraId="0ADFEAF3" w14:textId="05A05DFF" w:rsidR="004A7422" w:rsidRPr="006B5BF4" w:rsidRDefault="004A7422" w:rsidP="00CA1004">
            <w:pPr>
              <w:jc w:val="center"/>
              <w:rPr>
                <w:b/>
                <w:bCs/>
                <w:sz w:val="20"/>
                <w:szCs w:val="20"/>
                <w:lang w:eastAsia="en-CA"/>
              </w:rPr>
            </w:pPr>
            <w:r>
              <w:rPr>
                <w:b/>
                <w:bCs/>
                <w:sz w:val="20"/>
                <w:szCs w:val="20"/>
                <w:lang w:eastAsia="en-CA"/>
              </w:rPr>
              <w:t>F</w:t>
            </w:r>
            <w:r w:rsidRPr="006B5BF4">
              <w:rPr>
                <w:b/>
                <w:bCs/>
                <w:sz w:val="20"/>
                <w:szCs w:val="20"/>
                <w:lang w:eastAsia="en-CA"/>
              </w:rPr>
              <w:t>rom baseline</w:t>
            </w:r>
          </w:p>
        </w:tc>
      </w:tr>
      <w:tr w:rsidR="003072C7" w:rsidRPr="006B5BF4" w14:paraId="45496272" w14:textId="77777777" w:rsidTr="008F2E25">
        <w:tc>
          <w:tcPr>
            <w:tcW w:w="1556" w:type="dxa"/>
            <w:vAlign w:val="center"/>
          </w:tcPr>
          <w:p w14:paraId="732F210B" w14:textId="0B4E2B67" w:rsidR="00CA1004" w:rsidRPr="006B5BF4" w:rsidRDefault="00CA1004" w:rsidP="00CF2C04">
            <w:pPr>
              <w:ind w:right="-109"/>
              <w:jc w:val="center"/>
              <w:rPr>
                <w:bCs/>
                <w:sz w:val="20"/>
                <w:szCs w:val="20"/>
              </w:rPr>
            </w:pPr>
            <w:r w:rsidRPr="006B5BF4">
              <w:rPr>
                <w:bCs/>
                <w:sz w:val="20"/>
                <w:szCs w:val="20"/>
              </w:rPr>
              <w:t>2020-2022 average</w:t>
            </w:r>
          </w:p>
        </w:tc>
        <w:tc>
          <w:tcPr>
            <w:tcW w:w="1559" w:type="dxa"/>
            <w:vAlign w:val="center"/>
          </w:tcPr>
          <w:p w14:paraId="72139EB3" w14:textId="2A416303" w:rsidR="00CA1004" w:rsidRPr="006B5BF4" w:rsidRDefault="00CA1004" w:rsidP="00CA1004">
            <w:pPr>
              <w:jc w:val="right"/>
              <w:rPr>
                <w:sz w:val="20"/>
                <w:szCs w:val="20"/>
              </w:rPr>
            </w:pPr>
            <w:r w:rsidRPr="006B5BF4">
              <w:rPr>
                <w:color w:val="000000"/>
                <w:sz w:val="20"/>
                <w:szCs w:val="20"/>
              </w:rPr>
              <w:t>880,720</w:t>
            </w:r>
          </w:p>
        </w:tc>
        <w:tc>
          <w:tcPr>
            <w:tcW w:w="1559" w:type="dxa"/>
            <w:vAlign w:val="center"/>
          </w:tcPr>
          <w:p w14:paraId="75BC3508" w14:textId="46ED8BE7" w:rsidR="00CA1004" w:rsidRPr="006B5BF4" w:rsidRDefault="00CA1004" w:rsidP="00CA1004">
            <w:pPr>
              <w:jc w:val="right"/>
              <w:rPr>
                <w:sz w:val="20"/>
                <w:szCs w:val="20"/>
              </w:rPr>
            </w:pPr>
            <w:r w:rsidRPr="006B5BF4">
              <w:rPr>
                <w:bCs/>
                <w:color w:val="000000"/>
                <w:sz w:val="20"/>
                <w:szCs w:val="20"/>
              </w:rPr>
              <w:t>n/a</w:t>
            </w:r>
          </w:p>
        </w:tc>
        <w:tc>
          <w:tcPr>
            <w:tcW w:w="1558" w:type="dxa"/>
            <w:vAlign w:val="center"/>
          </w:tcPr>
          <w:p w14:paraId="504B656C" w14:textId="1CE39244" w:rsidR="00CA1004" w:rsidRPr="00353300" w:rsidRDefault="00CA1004" w:rsidP="00CA1004">
            <w:pPr>
              <w:jc w:val="right"/>
              <w:rPr>
                <w:b/>
                <w:bCs/>
                <w:sz w:val="20"/>
                <w:szCs w:val="20"/>
              </w:rPr>
            </w:pPr>
            <w:r w:rsidRPr="00353300">
              <w:rPr>
                <w:b/>
                <w:bCs/>
                <w:sz w:val="20"/>
                <w:szCs w:val="20"/>
              </w:rPr>
              <w:t>880,720</w:t>
            </w:r>
          </w:p>
        </w:tc>
        <w:tc>
          <w:tcPr>
            <w:tcW w:w="1558" w:type="dxa"/>
            <w:vAlign w:val="center"/>
          </w:tcPr>
          <w:p w14:paraId="777EC143" w14:textId="61CB366A" w:rsidR="00CA1004" w:rsidRPr="006B5BF4" w:rsidRDefault="005804C1" w:rsidP="00CA1004">
            <w:pPr>
              <w:jc w:val="center"/>
              <w:rPr>
                <w:sz w:val="20"/>
                <w:szCs w:val="20"/>
              </w:rPr>
            </w:pPr>
            <w:r>
              <w:rPr>
                <w:sz w:val="20"/>
                <w:szCs w:val="20"/>
              </w:rPr>
              <w:t>0</w:t>
            </w:r>
          </w:p>
        </w:tc>
        <w:tc>
          <w:tcPr>
            <w:tcW w:w="1560" w:type="dxa"/>
            <w:vAlign w:val="center"/>
          </w:tcPr>
          <w:p w14:paraId="54C93028" w14:textId="1E48F05E" w:rsidR="00CA1004" w:rsidRPr="006B5BF4" w:rsidRDefault="00CA1004" w:rsidP="00CA1004">
            <w:pPr>
              <w:jc w:val="center"/>
              <w:rPr>
                <w:sz w:val="20"/>
                <w:szCs w:val="20"/>
              </w:rPr>
            </w:pPr>
            <w:r w:rsidRPr="006B5BF4">
              <w:rPr>
                <w:sz w:val="20"/>
                <w:szCs w:val="20"/>
              </w:rPr>
              <w:t>n/a</w:t>
            </w:r>
          </w:p>
        </w:tc>
      </w:tr>
      <w:tr w:rsidR="003072C7" w:rsidRPr="006B5BF4" w14:paraId="16177F71" w14:textId="77777777" w:rsidTr="008F2E25">
        <w:tc>
          <w:tcPr>
            <w:tcW w:w="1556" w:type="dxa"/>
            <w:vAlign w:val="center"/>
          </w:tcPr>
          <w:p w14:paraId="2B52892E" w14:textId="5ACD3124" w:rsidR="00CA1004" w:rsidRPr="006B5BF4" w:rsidRDefault="00CA1004" w:rsidP="00CF2C04">
            <w:pPr>
              <w:jc w:val="center"/>
              <w:rPr>
                <w:sz w:val="20"/>
                <w:szCs w:val="20"/>
              </w:rPr>
            </w:pPr>
            <w:r w:rsidRPr="006B5BF4">
              <w:rPr>
                <w:sz w:val="20"/>
                <w:szCs w:val="20"/>
              </w:rPr>
              <w:t>2023</w:t>
            </w:r>
          </w:p>
        </w:tc>
        <w:tc>
          <w:tcPr>
            <w:tcW w:w="1559" w:type="dxa"/>
          </w:tcPr>
          <w:p w14:paraId="1865746B" w14:textId="13F006E0" w:rsidR="00CA1004" w:rsidRPr="006B5BF4" w:rsidRDefault="00CA1004" w:rsidP="00CA1004">
            <w:pPr>
              <w:jc w:val="right"/>
              <w:rPr>
                <w:sz w:val="20"/>
                <w:szCs w:val="20"/>
              </w:rPr>
            </w:pPr>
            <w:r w:rsidRPr="006B5BF4">
              <w:rPr>
                <w:sz w:val="20"/>
                <w:szCs w:val="20"/>
              </w:rPr>
              <w:t>988,302</w:t>
            </w:r>
          </w:p>
        </w:tc>
        <w:tc>
          <w:tcPr>
            <w:tcW w:w="1559" w:type="dxa"/>
          </w:tcPr>
          <w:p w14:paraId="072FE406" w14:textId="5F37FDDE" w:rsidR="00CA1004" w:rsidRPr="006B5BF4" w:rsidRDefault="00CA1004" w:rsidP="00CA1004">
            <w:pPr>
              <w:jc w:val="right"/>
              <w:rPr>
                <w:sz w:val="20"/>
                <w:szCs w:val="20"/>
              </w:rPr>
            </w:pPr>
            <w:r w:rsidRPr="006B5BF4">
              <w:rPr>
                <w:bCs/>
                <w:color w:val="000000"/>
                <w:sz w:val="20"/>
                <w:szCs w:val="20"/>
              </w:rPr>
              <w:t>n/a</w:t>
            </w:r>
          </w:p>
        </w:tc>
        <w:tc>
          <w:tcPr>
            <w:tcW w:w="1558" w:type="dxa"/>
          </w:tcPr>
          <w:p w14:paraId="534B61AB" w14:textId="0EDACE6A" w:rsidR="00CA1004" w:rsidRPr="00353300" w:rsidRDefault="00CA1004" w:rsidP="00CA1004">
            <w:pPr>
              <w:jc w:val="right"/>
              <w:rPr>
                <w:b/>
                <w:bCs/>
                <w:sz w:val="20"/>
                <w:szCs w:val="20"/>
              </w:rPr>
            </w:pPr>
            <w:r w:rsidRPr="00353300">
              <w:rPr>
                <w:b/>
                <w:bCs/>
                <w:sz w:val="20"/>
                <w:szCs w:val="20"/>
              </w:rPr>
              <w:t>988,293</w:t>
            </w:r>
          </w:p>
        </w:tc>
        <w:tc>
          <w:tcPr>
            <w:tcW w:w="1558" w:type="dxa"/>
            <w:vAlign w:val="center"/>
          </w:tcPr>
          <w:p w14:paraId="0DEEAC66" w14:textId="14D67206" w:rsidR="00CA1004" w:rsidRPr="006B5BF4" w:rsidRDefault="00BD6029" w:rsidP="00CA1004">
            <w:pPr>
              <w:jc w:val="center"/>
              <w:rPr>
                <w:sz w:val="20"/>
                <w:szCs w:val="20"/>
              </w:rPr>
            </w:pPr>
            <w:r>
              <w:rPr>
                <w:sz w:val="20"/>
                <w:szCs w:val="20"/>
              </w:rPr>
              <w:t>-</w:t>
            </w:r>
          </w:p>
        </w:tc>
        <w:tc>
          <w:tcPr>
            <w:tcW w:w="1560" w:type="dxa"/>
            <w:vAlign w:val="center"/>
          </w:tcPr>
          <w:p w14:paraId="18587F47" w14:textId="2C8880B4" w:rsidR="00CA1004" w:rsidRPr="006B5BF4" w:rsidRDefault="00103A1C" w:rsidP="00CA1004">
            <w:pPr>
              <w:jc w:val="center"/>
              <w:rPr>
                <w:sz w:val="20"/>
                <w:szCs w:val="20"/>
              </w:rPr>
            </w:pPr>
            <w:r>
              <w:rPr>
                <w:sz w:val="20"/>
                <w:szCs w:val="20"/>
              </w:rPr>
              <w:t>n/a</w:t>
            </w:r>
          </w:p>
        </w:tc>
      </w:tr>
      <w:tr w:rsidR="003072C7" w:rsidRPr="006B5BF4" w14:paraId="56C4940E" w14:textId="77777777" w:rsidTr="008F2E25">
        <w:tc>
          <w:tcPr>
            <w:tcW w:w="1556" w:type="dxa"/>
            <w:vAlign w:val="center"/>
          </w:tcPr>
          <w:p w14:paraId="1E80D1D1" w14:textId="49C64C6F" w:rsidR="00CA1004" w:rsidRPr="006B5BF4" w:rsidRDefault="00CA1004" w:rsidP="00CF2C04">
            <w:pPr>
              <w:jc w:val="center"/>
              <w:rPr>
                <w:sz w:val="20"/>
                <w:szCs w:val="20"/>
              </w:rPr>
            </w:pPr>
            <w:r w:rsidRPr="006B5BF4">
              <w:rPr>
                <w:sz w:val="20"/>
                <w:szCs w:val="20"/>
              </w:rPr>
              <w:lastRenderedPageBreak/>
              <w:t>2024</w:t>
            </w:r>
          </w:p>
        </w:tc>
        <w:tc>
          <w:tcPr>
            <w:tcW w:w="1559" w:type="dxa"/>
          </w:tcPr>
          <w:p w14:paraId="4EFE0881" w14:textId="2835AEA4" w:rsidR="00CA1004" w:rsidRPr="006B5BF4" w:rsidRDefault="00CA1004" w:rsidP="00CA1004">
            <w:pPr>
              <w:jc w:val="right"/>
              <w:rPr>
                <w:sz w:val="20"/>
                <w:szCs w:val="20"/>
              </w:rPr>
            </w:pPr>
            <w:r w:rsidRPr="006B5BF4">
              <w:rPr>
                <w:sz w:val="20"/>
                <w:szCs w:val="20"/>
              </w:rPr>
              <w:t>1,044,307</w:t>
            </w:r>
          </w:p>
        </w:tc>
        <w:tc>
          <w:tcPr>
            <w:tcW w:w="1559" w:type="dxa"/>
          </w:tcPr>
          <w:p w14:paraId="029924F1" w14:textId="2B57217D" w:rsidR="00CA1004" w:rsidRPr="006B5BF4" w:rsidRDefault="00CA1004" w:rsidP="00CA1004">
            <w:pPr>
              <w:jc w:val="right"/>
              <w:rPr>
                <w:sz w:val="20"/>
                <w:szCs w:val="20"/>
              </w:rPr>
            </w:pPr>
            <w:r w:rsidRPr="006B5BF4">
              <w:rPr>
                <w:bCs/>
                <w:color w:val="000000"/>
                <w:sz w:val="20"/>
                <w:szCs w:val="20"/>
              </w:rPr>
              <w:t>1,</w:t>
            </w:r>
            <w:r w:rsidRPr="006B5BF4">
              <w:rPr>
                <w:bCs/>
                <w:color w:val="000000"/>
                <w:sz w:val="20"/>
                <w:szCs w:val="20"/>
                <w:lang w:eastAsia="en-CA"/>
              </w:rPr>
              <w:t>222,358</w:t>
            </w:r>
          </w:p>
        </w:tc>
        <w:tc>
          <w:tcPr>
            <w:tcW w:w="1558" w:type="dxa"/>
          </w:tcPr>
          <w:p w14:paraId="482AF07E" w14:textId="3347996A" w:rsidR="00CA1004" w:rsidRPr="00353300" w:rsidRDefault="00CA1004" w:rsidP="00CA1004">
            <w:pPr>
              <w:jc w:val="right"/>
              <w:rPr>
                <w:b/>
                <w:bCs/>
                <w:sz w:val="20"/>
                <w:szCs w:val="20"/>
              </w:rPr>
            </w:pPr>
            <w:r w:rsidRPr="00353300">
              <w:rPr>
                <w:b/>
                <w:bCs/>
                <w:sz w:val="20"/>
                <w:szCs w:val="20"/>
              </w:rPr>
              <w:t>935,450</w:t>
            </w:r>
          </w:p>
        </w:tc>
        <w:tc>
          <w:tcPr>
            <w:tcW w:w="1558" w:type="dxa"/>
            <w:vAlign w:val="center"/>
          </w:tcPr>
          <w:p w14:paraId="3258DB6E" w14:textId="568B4EFD" w:rsidR="00CA1004" w:rsidRPr="006B5BF4" w:rsidRDefault="00BD6029" w:rsidP="00CA1004">
            <w:pPr>
              <w:jc w:val="center"/>
              <w:rPr>
                <w:sz w:val="20"/>
                <w:szCs w:val="20"/>
              </w:rPr>
            </w:pPr>
            <w:r>
              <w:rPr>
                <w:sz w:val="20"/>
                <w:szCs w:val="20"/>
              </w:rPr>
              <w:t>-</w:t>
            </w:r>
          </w:p>
        </w:tc>
        <w:tc>
          <w:tcPr>
            <w:tcW w:w="1560" w:type="dxa"/>
            <w:vAlign w:val="center"/>
          </w:tcPr>
          <w:p w14:paraId="15E6EAA6" w14:textId="11E2844C" w:rsidR="00CA1004" w:rsidRPr="006B5BF4" w:rsidRDefault="00BD6029" w:rsidP="00CA1004">
            <w:pPr>
              <w:jc w:val="center"/>
              <w:rPr>
                <w:sz w:val="20"/>
                <w:szCs w:val="20"/>
              </w:rPr>
            </w:pPr>
            <w:r>
              <w:rPr>
                <w:sz w:val="20"/>
                <w:szCs w:val="20"/>
              </w:rPr>
              <w:t>-</w:t>
            </w:r>
          </w:p>
        </w:tc>
      </w:tr>
      <w:tr w:rsidR="003072C7" w:rsidRPr="006B5BF4" w14:paraId="6A1D7913" w14:textId="77777777" w:rsidTr="008F2E25">
        <w:tc>
          <w:tcPr>
            <w:tcW w:w="1556" w:type="dxa"/>
            <w:vAlign w:val="center"/>
          </w:tcPr>
          <w:p w14:paraId="0C9AFE9B" w14:textId="1FC34244" w:rsidR="00CA1004" w:rsidRPr="006B5BF4" w:rsidRDefault="00CA1004" w:rsidP="00CF2C04">
            <w:pPr>
              <w:jc w:val="center"/>
              <w:rPr>
                <w:sz w:val="20"/>
                <w:szCs w:val="20"/>
              </w:rPr>
            </w:pPr>
            <w:r w:rsidRPr="006B5BF4">
              <w:rPr>
                <w:sz w:val="20"/>
                <w:szCs w:val="20"/>
              </w:rPr>
              <w:t>2025</w:t>
            </w:r>
          </w:p>
        </w:tc>
        <w:tc>
          <w:tcPr>
            <w:tcW w:w="1559" w:type="dxa"/>
          </w:tcPr>
          <w:p w14:paraId="31263BCE" w14:textId="5B956F42" w:rsidR="00CA1004" w:rsidRPr="006B5BF4" w:rsidRDefault="00CA1004" w:rsidP="00CA1004">
            <w:pPr>
              <w:jc w:val="right"/>
              <w:rPr>
                <w:sz w:val="20"/>
                <w:szCs w:val="20"/>
              </w:rPr>
            </w:pPr>
            <w:r w:rsidRPr="006B5BF4">
              <w:rPr>
                <w:sz w:val="20"/>
                <w:szCs w:val="20"/>
              </w:rPr>
              <w:t>1,103,682</w:t>
            </w:r>
          </w:p>
        </w:tc>
        <w:tc>
          <w:tcPr>
            <w:tcW w:w="1559" w:type="dxa"/>
          </w:tcPr>
          <w:p w14:paraId="22D109DB" w14:textId="48AC77F3" w:rsidR="00CA1004" w:rsidRPr="006B5BF4" w:rsidRDefault="00CA1004" w:rsidP="00CA1004">
            <w:pPr>
              <w:jc w:val="right"/>
              <w:rPr>
                <w:sz w:val="20"/>
                <w:szCs w:val="20"/>
              </w:rPr>
            </w:pPr>
            <w:r w:rsidRPr="006B5BF4">
              <w:rPr>
                <w:bCs/>
                <w:color w:val="000000"/>
                <w:sz w:val="20"/>
                <w:szCs w:val="20"/>
              </w:rPr>
              <w:t>1,</w:t>
            </w:r>
            <w:r w:rsidRPr="006B5BF4">
              <w:rPr>
                <w:bCs/>
                <w:color w:val="000000"/>
                <w:sz w:val="20"/>
                <w:szCs w:val="20"/>
                <w:lang w:eastAsia="en-CA"/>
              </w:rPr>
              <w:t>222,358</w:t>
            </w:r>
          </w:p>
        </w:tc>
        <w:tc>
          <w:tcPr>
            <w:tcW w:w="1558" w:type="dxa"/>
          </w:tcPr>
          <w:p w14:paraId="4873DCFE" w14:textId="4AADFFA1" w:rsidR="00CA1004" w:rsidRPr="00353300" w:rsidRDefault="00CA1004" w:rsidP="00CA1004">
            <w:pPr>
              <w:jc w:val="right"/>
              <w:rPr>
                <w:b/>
                <w:bCs/>
                <w:sz w:val="20"/>
                <w:szCs w:val="20"/>
              </w:rPr>
            </w:pPr>
            <w:r w:rsidRPr="00353300">
              <w:rPr>
                <w:b/>
                <w:bCs/>
                <w:sz w:val="20"/>
                <w:szCs w:val="20"/>
              </w:rPr>
              <w:t>911,652</w:t>
            </w:r>
          </w:p>
        </w:tc>
        <w:tc>
          <w:tcPr>
            <w:tcW w:w="1558" w:type="dxa"/>
            <w:vAlign w:val="center"/>
          </w:tcPr>
          <w:p w14:paraId="1FF1CC39" w14:textId="275F57C2" w:rsidR="00CA1004" w:rsidRPr="006B5BF4" w:rsidRDefault="00BD6029" w:rsidP="00CA1004">
            <w:pPr>
              <w:jc w:val="center"/>
              <w:rPr>
                <w:sz w:val="20"/>
                <w:szCs w:val="20"/>
              </w:rPr>
            </w:pPr>
            <w:r>
              <w:rPr>
                <w:sz w:val="20"/>
                <w:szCs w:val="20"/>
              </w:rPr>
              <w:t>-</w:t>
            </w:r>
          </w:p>
        </w:tc>
        <w:tc>
          <w:tcPr>
            <w:tcW w:w="1560" w:type="dxa"/>
            <w:vAlign w:val="center"/>
          </w:tcPr>
          <w:p w14:paraId="1A347948" w14:textId="00F25671" w:rsidR="00CA1004" w:rsidRPr="006B5BF4" w:rsidRDefault="00CA1004" w:rsidP="00CA1004">
            <w:pPr>
              <w:jc w:val="center"/>
              <w:rPr>
                <w:sz w:val="20"/>
                <w:szCs w:val="20"/>
              </w:rPr>
            </w:pPr>
            <w:r w:rsidRPr="006B5BF4">
              <w:rPr>
                <w:sz w:val="20"/>
                <w:szCs w:val="20"/>
              </w:rPr>
              <w:t>25.4</w:t>
            </w:r>
          </w:p>
        </w:tc>
      </w:tr>
      <w:tr w:rsidR="003072C7" w:rsidRPr="006B5BF4" w14:paraId="4FE0A594" w14:textId="77777777" w:rsidTr="008F2E25">
        <w:tc>
          <w:tcPr>
            <w:tcW w:w="1556" w:type="dxa"/>
            <w:vAlign w:val="center"/>
          </w:tcPr>
          <w:p w14:paraId="4E70CE4D" w14:textId="14125283" w:rsidR="00CA1004" w:rsidRPr="006B5BF4" w:rsidRDefault="00CA1004" w:rsidP="00CF2C04">
            <w:pPr>
              <w:jc w:val="center"/>
              <w:rPr>
                <w:sz w:val="20"/>
                <w:szCs w:val="20"/>
              </w:rPr>
            </w:pPr>
            <w:r w:rsidRPr="006B5BF4">
              <w:rPr>
                <w:sz w:val="20"/>
                <w:szCs w:val="20"/>
              </w:rPr>
              <w:t>2026</w:t>
            </w:r>
          </w:p>
        </w:tc>
        <w:tc>
          <w:tcPr>
            <w:tcW w:w="1559" w:type="dxa"/>
          </w:tcPr>
          <w:p w14:paraId="58A74B6B" w14:textId="2B7C9C34" w:rsidR="00CA1004" w:rsidRPr="006B5BF4" w:rsidRDefault="00CA1004" w:rsidP="00CA1004">
            <w:pPr>
              <w:jc w:val="right"/>
              <w:rPr>
                <w:sz w:val="20"/>
                <w:szCs w:val="20"/>
              </w:rPr>
            </w:pPr>
            <w:r w:rsidRPr="006B5BF4">
              <w:rPr>
                <w:sz w:val="20"/>
                <w:szCs w:val="20"/>
              </w:rPr>
              <w:t>1,166,619</w:t>
            </w:r>
          </w:p>
        </w:tc>
        <w:tc>
          <w:tcPr>
            <w:tcW w:w="1559" w:type="dxa"/>
          </w:tcPr>
          <w:p w14:paraId="250533D8" w14:textId="1B828051" w:rsidR="00CA1004" w:rsidRPr="006B5BF4" w:rsidRDefault="00CA1004" w:rsidP="00CA1004">
            <w:pPr>
              <w:jc w:val="right"/>
              <w:rPr>
                <w:sz w:val="20"/>
                <w:szCs w:val="20"/>
              </w:rPr>
            </w:pPr>
            <w:r w:rsidRPr="006B5BF4">
              <w:rPr>
                <w:bCs/>
                <w:color w:val="000000"/>
                <w:sz w:val="20"/>
                <w:szCs w:val="20"/>
              </w:rPr>
              <w:t>1,</w:t>
            </w:r>
            <w:r w:rsidRPr="006B5BF4">
              <w:rPr>
                <w:bCs/>
                <w:color w:val="000000"/>
                <w:sz w:val="20"/>
                <w:szCs w:val="20"/>
                <w:lang w:eastAsia="en-CA"/>
              </w:rPr>
              <w:t>222,358</w:t>
            </w:r>
          </w:p>
        </w:tc>
        <w:tc>
          <w:tcPr>
            <w:tcW w:w="1558" w:type="dxa"/>
          </w:tcPr>
          <w:p w14:paraId="53A2B57E" w14:textId="2FD423DB" w:rsidR="00CA1004" w:rsidRPr="00353300" w:rsidRDefault="00CA1004" w:rsidP="00CA1004">
            <w:pPr>
              <w:jc w:val="right"/>
              <w:rPr>
                <w:b/>
                <w:bCs/>
                <w:sz w:val="20"/>
                <w:szCs w:val="20"/>
              </w:rPr>
            </w:pPr>
            <w:r w:rsidRPr="00353300">
              <w:rPr>
                <w:b/>
                <w:bCs/>
                <w:sz w:val="20"/>
                <w:szCs w:val="20"/>
              </w:rPr>
              <w:t>887,854</w:t>
            </w:r>
          </w:p>
        </w:tc>
        <w:tc>
          <w:tcPr>
            <w:tcW w:w="1558" w:type="dxa"/>
            <w:vAlign w:val="center"/>
          </w:tcPr>
          <w:p w14:paraId="24197C51" w14:textId="1B9A11CA" w:rsidR="00CA1004" w:rsidRPr="006B5BF4" w:rsidRDefault="00BD6029" w:rsidP="00CA1004">
            <w:pPr>
              <w:jc w:val="center"/>
              <w:rPr>
                <w:sz w:val="20"/>
                <w:szCs w:val="20"/>
              </w:rPr>
            </w:pPr>
            <w:r>
              <w:rPr>
                <w:sz w:val="20"/>
                <w:szCs w:val="20"/>
              </w:rPr>
              <w:t>-</w:t>
            </w:r>
          </w:p>
        </w:tc>
        <w:tc>
          <w:tcPr>
            <w:tcW w:w="1560" w:type="dxa"/>
            <w:vAlign w:val="center"/>
          </w:tcPr>
          <w:p w14:paraId="00C2E53A" w14:textId="730F2F02" w:rsidR="00CA1004" w:rsidRPr="006B5BF4" w:rsidRDefault="00CA1004" w:rsidP="00CA1004">
            <w:pPr>
              <w:jc w:val="center"/>
              <w:rPr>
                <w:sz w:val="20"/>
                <w:szCs w:val="20"/>
              </w:rPr>
            </w:pPr>
            <w:r w:rsidRPr="006B5BF4">
              <w:rPr>
                <w:sz w:val="20"/>
                <w:szCs w:val="20"/>
              </w:rPr>
              <w:t>27.4</w:t>
            </w:r>
          </w:p>
        </w:tc>
      </w:tr>
      <w:tr w:rsidR="003072C7" w:rsidRPr="006B5BF4" w14:paraId="4848040D" w14:textId="77777777" w:rsidTr="008F2E25">
        <w:tc>
          <w:tcPr>
            <w:tcW w:w="1556" w:type="dxa"/>
            <w:vAlign w:val="center"/>
          </w:tcPr>
          <w:p w14:paraId="783D11DB" w14:textId="67708D4F" w:rsidR="00CA1004" w:rsidRPr="006B5BF4" w:rsidRDefault="00CA1004" w:rsidP="00CF2C04">
            <w:pPr>
              <w:jc w:val="center"/>
              <w:rPr>
                <w:sz w:val="20"/>
                <w:szCs w:val="20"/>
              </w:rPr>
            </w:pPr>
            <w:r w:rsidRPr="006B5BF4">
              <w:rPr>
                <w:sz w:val="20"/>
                <w:szCs w:val="20"/>
              </w:rPr>
              <w:t>2027</w:t>
            </w:r>
          </w:p>
        </w:tc>
        <w:tc>
          <w:tcPr>
            <w:tcW w:w="1559" w:type="dxa"/>
          </w:tcPr>
          <w:p w14:paraId="59E2E3DC" w14:textId="23F6AEF0" w:rsidR="00CA1004" w:rsidRPr="006B5BF4" w:rsidRDefault="00CA1004" w:rsidP="00CA1004">
            <w:pPr>
              <w:jc w:val="right"/>
              <w:rPr>
                <w:sz w:val="20"/>
                <w:szCs w:val="20"/>
              </w:rPr>
            </w:pPr>
            <w:r w:rsidRPr="006B5BF4">
              <w:rPr>
                <w:sz w:val="20"/>
                <w:szCs w:val="20"/>
              </w:rPr>
              <w:t>1,233,332</w:t>
            </w:r>
          </w:p>
        </w:tc>
        <w:tc>
          <w:tcPr>
            <w:tcW w:w="1559" w:type="dxa"/>
          </w:tcPr>
          <w:p w14:paraId="704C5EF0" w14:textId="7881717F" w:rsidR="00CA1004" w:rsidRPr="006B5BF4" w:rsidRDefault="00CA1004" w:rsidP="00CA1004">
            <w:pPr>
              <w:jc w:val="right"/>
              <w:rPr>
                <w:sz w:val="20"/>
                <w:szCs w:val="20"/>
              </w:rPr>
            </w:pPr>
            <w:r w:rsidRPr="006B5BF4">
              <w:rPr>
                <w:bCs/>
                <w:color w:val="000000"/>
                <w:sz w:val="20"/>
                <w:szCs w:val="20"/>
              </w:rPr>
              <w:t>1,</w:t>
            </w:r>
            <w:r w:rsidRPr="006B5BF4">
              <w:rPr>
                <w:bCs/>
                <w:color w:val="000000"/>
                <w:sz w:val="20"/>
                <w:szCs w:val="20"/>
                <w:lang w:eastAsia="en-CA"/>
              </w:rPr>
              <w:t>222,358</w:t>
            </w:r>
          </w:p>
        </w:tc>
        <w:tc>
          <w:tcPr>
            <w:tcW w:w="1558" w:type="dxa"/>
          </w:tcPr>
          <w:p w14:paraId="3CE30C3B" w14:textId="5B5813D5" w:rsidR="00CA1004" w:rsidRPr="00353300" w:rsidRDefault="00CA1004" w:rsidP="00CA1004">
            <w:pPr>
              <w:jc w:val="right"/>
              <w:rPr>
                <w:b/>
                <w:bCs/>
                <w:sz w:val="20"/>
                <w:szCs w:val="20"/>
              </w:rPr>
            </w:pPr>
            <w:r w:rsidRPr="00353300">
              <w:rPr>
                <w:b/>
                <w:bCs/>
                <w:sz w:val="20"/>
                <w:szCs w:val="20"/>
              </w:rPr>
              <w:t>864,056</w:t>
            </w:r>
          </w:p>
        </w:tc>
        <w:tc>
          <w:tcPr>
            <w:tcW w:w="1558" w:type="dxa"/>
            <w:vAlign w:val="center"/>
          </w:tcPr>
          <w:p w14:paraId="6D5914C3" w14:textId="695EC278" w:rsidR="00CA1004" w:rsidRPr="006B5BF4" w:rsidRDefault="00CA1004" w:rsidP="00CA1004">
            <w:pPr>
              <w:jc w:val="center"/>
              <w:rPr>
                <w:sz w:val="20"/>
                <w:szCs w:val="20"/>
              </w:rPr>
            </w:pPr>
            <w:r w:rsidRPr="006B5BF4">
              <w:rPr>
                <w:sz w:val="20"/>
                <w:szCs w:val="20"/>
              </w:rPr>
              <w:t>1.9</w:t>
            </w:r>
          </w:p>
        </w:tc>
        <w:tc>
          <w:tcPr>
            <w:tcW w:w="1560" w:type="dxa"/>
            <w:vAlign w:val="center"/>
          </w:tcPr>
          <w:p w14:paraId="0D7E7B2C" w14:textId="2865AE43" w:rsidR="00CA1004" w:rsidRPr="006B5BF4" w:rsidRDefault="00CA1004" w:rsidP="00CA1004">
            <w:pPr>
              <w:jc w:val="center"/>
              <w:rPr>
                <w:sz w:val="20"/>
                <w:szCs w:val="20"/>
              </w:rPr>
            </w:pPr>
            <w:r w:rsidRPr="006B5BF4">
              <w:rPr>
                <w:sz w:val="20"/>
                <w:szCs w:val="20"/>
              </w:rPr>
              <w:t>29.3</w:t>
            </w:r>
          </w:p>
        </w:tc>
      </w:tr>
      <w:tr w:rsidR="003072C7" w:rsidRPr="006B5BF4" w14:paraId="26F8B03D" w14:textId="77777777" w:rsidTr="008F2E25">
        <w:tc>
          <w:tcPr>
            <w:tcW w:w="1556" w:type="dxa"/>
            <w:vAlign w:val="center"/>
          </w:tcPr>
          <w:p w14:paraId="0DD041FD" w14:textId="44ADB592" w:rsidR="00CA1004" w:rsidRPr="006B5BF4" w:rsidRDefault="00CA1004" w:rsidP="00CF2C04">
            <w:pPr>
              <w:jc w:val="center"/>
              <w:rPr>
                <w:sz w:val="20"/>
                <w:szCs w:val="20"/>
              </w:rPr>
            </w:pPr>
            <w:r w:rsidRPr="006B5BF4">
              <w:rPr>
                <w:sz w:val="20"/>
                <w:szCs w:val="20"/>
              </w:rPr>
              <w:t>2028</w:t>
            </w:r>
          </w:p>
        </w:tc>
        <w:tc>
          <w:tcPr>
            <w:tcW w:w="1559" w:type="dxa"/>
          </w:tcPr>
          <w:p w14:paraId="09804388" w14:textId="653B01D6" w:rsidR="00CA1004" w:rsidRPr="006B5BF4" w:rsidRDefault="00CA1004" w:rsidP="00CA1004">
            <w:pPr>
              <w:jc w:val="right"/>
              <w:rPr>
                <w:sz w:val="20"/>
                <w:szCs w:val="20"/>
              </w:rPr>
            </w:pPr>
            <w:r w:rsidRPr="006B5BF4">
              <w:rPr>
                <w:sz w:val="20"/>
                <w:szCs w:val="20"/>
              </w:rPr>
              <w:t>1,304,048</w:t>
            </w:r>
          </w:p>
        </w:tc>
        <w:tc>
          <w:tcPr>
            <w:tcW w:w="1559" w:type="dxa"/>
          </w:tcPr>
          <w:p w14:paraId="18AB69DD" w14:textId="18EC1FAF" w:rsidR="00CA1004" w:rsidRPr="006B5BF4" w:rsidRDefault="00CA1004" w:rsidP="00CA1004">
            <w:pPr>
              <w:jc w:val="right"/>
              <w:rPr>
                <w:sz w:val="20"/>
                <w:szCs w:val="20"/>
              </w:rPr>
            </w:pPr>
            <w:r w:rsidRPr="006B5BF4">
              <w:rPr>
                <w:bCs/>
                <w:color w:val="000000"/>
                <w:sz w:val="20"/>
                <w:szCs w:val="20"/>
              </w:rPr>
              <w:t>1,</w:t>
            </w:r>
            <w:r w:rsidRPr="006B5BF4">
              <w:rPr>
                <w:bCs/>
                <w:color w:val="000000"/>
                <w:sz w:val="20"/>
                <w:szCs w:val="20"/>
                <w:lang w:eastAsia="en-CA"/>
              </w:rPr>
              <w:t>222,358</w:t>
            </w:r>
          </w:p>
        </w:tc>
        <w:tc>
          <w:tcPr>
            <w:tcW w:w="1558" w:type="dxa"/>
          </w:tcPr>
          <w:p w14:paraId="0308F245" w14:textId="5E4D5314" w:rsidR="00CA1004" w:rsidRPr="00353300" w:rsidRDefault="00CA1004" w:rsidP="00CA1004">
            <w:pPr>
              <w:jc w:val="right"/>
              <w:rPr>
                <w:b/>
                <w:bCs/>
                <w:sz w:val="20"/>
                <w:szCs w:val="20"/>
              </w:rPr>
            </w:pPr>
            <w:r w:rsidRPr="00353300">
              <w:rPr>
                <w:b/>
                <w:bCs/>
                <w:sz w:val="20"/>
                <w:szCs w:val="20"/>
              </w:rPr>
              <w:t>840,258</w:t>
            </w:r>
          </w:p>
        </w:tc>
        <w:tc>
          <w:tcPr>
            <w:tcW w:w="1558" w:type="dxa"/>
            <w:vAlign w:val="center"/>
          </w:tcPr>
          <w:p w14:paraId="0942F046" w14:textId="11A1058E" w:rsidR="00CA1004" w:rsidRPr="006B5BF4" w:rsidRDefault="00CA1004" w:rsidP="00CA1004">
            <w:pPr>
              <w:jc w:val="center"/>
              <w:rPr>
                <w:sz w:val="20"/>
                <w:szCs w:val="20"/>
              </w:rPr>
            </w:pPr>
            <w:r w:rsidRPr="006B5BF4">
              <w:rPr>
                <w:sz w:val="20"/>
                <w:szCs w:val="20"/>
              </w:rPr>
              <w:t>4.6</w:t>
            </w:r>
          </w:p>
        </w:tc>
        <w:tc>
          <w:tcPr>
            <w:tcW w:w="1560" w:type="dxa"/>
            <w:vAlign w:val="center"/>
          </w:tcPr>
          <w:p w14:paraId="6808718A" w14:textId="4B5E565E" w:rsidR="00CA1004" w:rsidRPr="006B5BF4" w:rsidRDefault="00CA1004" w:rsidP="00CA1004">
            <w:pPr>
              <w:jc w:val="center"/>
              <w:rPr>
                <w:sz w:val="20"/>
                <w:szCs w:val="20"/>
              </w:rPr>
            </w:pPr>
            <w:r w:rsidRPr="006B5BF4">
              <w:rPr>
                <w:sz w:val="20"/>
                <w:szCs w:val="20"/>
              </w:rPr>
              <w:t>31.3</w:t>
            </w:r>
          </w:p>
        </w:tc>
      </w:tr>
      <w:tr w:rsidR="003072C7" w:rsidRPr="007B07B8" w14:paraId="60D3C90F" w14:textId="77777777" w:rsidTr="008F2E25">
        <w:tc>
          <w:tcPr>
            <w:tcW w:w="1556" w:type="dxa"/>
            <w:vAlign w:val="center"/>
          </w:tcPr>
          <w:p w14:paraId="2D8DDB0B" w14:textId="5DD68C8C" w:rsidR="00CA1004" w:rsidRPr="007B07B8" w:rsidRDefault="00CA1004" w:rsidP="00CF2C04">
            <w:pPr>
              <w:jc w:val="center"/>
              <w:rPr>
                <w:sz w:val="20"/>
                <w:szCs w:val="20"/>
              </w:rPr>
            </w:pPr>
            <w:r w:rsidRPr="007B07B8">
              <w:rPr>
                <w:sz w:val="20"/>
                <w:szCs w:val="20"/>
              </w:rPr>
              <w:t>2029</w:t>
            </w:r>
          </w:p>
        </w:tc>
        <w:tc>
          <w:tcPr>
            <w:tcW w:w="1559" w:type="dxa"/>
          </w:tcPr>
          <w:p w14:paraId="36190864" w14:textId="67FBD267" w:rsidR="00CA1004" w:rsidRPr="007B07B8" w:rsidRDefault="00CA1004" w:rsidP="00CA1004">
            <w:pPr>
              <w:jc w:val="right"/>
              <w:rPr>
                <w:sz w:val="20"/>
                <w:szCs w:val="20"/>
              </w:rPr>
            </w:pPr>
            <w:r w:rsidRPr="007B07B8">
              <w:rPr>
                <w:sz w:val="20"/>
                <w:szCs w:val="20"/>
              </w:rPr>
              <w:t>1,379,007</w:t>
            </w:r>
          </w:p>
        </w:tc>
        <w:tc>
          <w:tcPr>
            <w:tcW w:w="1559" w:type="dxa"/>
          </w:tcPr>
          <w:p w14:paraId="7963C488" w14:textId="0C337BF8" w:rsidR="00CA1004" w:rsidRPr="007B07B8" w:rsidRDefault="00CA1004" w:rsidP="00CA1004">
            <w:pPr>
              <w:jc w:val="right"/>
              <w:rPr>
                <w:sz w:val="20"/>
                <w:szCs w:val="20"/>
              </w:rPr>
            </w:pPr>
            <w:r w:rsidRPr="007B07B8">
              <w:rPr>
                <w:bCs/>
                <w:color w:val="000000"/>
                <w:sz w:val="20"/>
                <w:szCs w:val="20"/>
                <w:lang w:eastAsia="en-CA"/>
              </w:rPr>
              <w:t>1,100,122</w:t>
            </w:r>
          </w:p>
        </w:tc>
        <w:tc>
          <w:tcPr>
            <w:tcW w:w="1558" w:type="dxa"/>
          </w:tcPr>
          <w:p w14:paraId="03779E4E" w14:textId="4B327E90" w:rsidR="00CA1004" w:rsidRPr="007B07B8" w:rsidRDefault="00D934DD" w:rsidP="00CA1004">
            <w:pPr>
              <w:jc w:val="right"/>
              <w:rPr>
                <w:b/>
                <w:bCs/>
                <w:sz w:val="20"/>
                <w:szCs w:val="20"/>
              </w:rPr>
            </w:pPr>
            <w:r w:rsidRPr="007B07B8">
              <w:rPr>
                <w:b/>
                <w:bCs/>
                <w:sz w:val="20"/>
                <w:szCs w:val="20"/>
              </w:rPr>
              <w:t>792,662</w:t>
            </w:r>
          </w:p>
        </w:tc>
        <w:tc>
          <w:tcPr>
            <w:tcW w:w="1558" w:type="dxa"/>
            <w:vAlign w:val="center"/>
          </w:tcPr>
          <w:p w14:paraId="1F00C46B" w14:textId="53C48771" w:rsidR="00CA1004" w:rsidRPr="007B07B8" w:rsidRDefault="00D934DD" w:rsidP="00CA1004">
            <w:pPr>
              <w:jc w:val="center"/>
              <w:rPr>
                <w:sz w:val="20"/>
                <w:szCs w:val="20"/>
              </w:rPr>
            </w:pPr>
            <w:r w:rsidRPr="007B07B8">
              <w:rPr>
                <w:sz w:val="20"/>
                <w:szCs w:val="20"/>
              </w:rPr>
              <w:t>10.0</w:t>
            </w:r>
          </w:p>
        </w:tc>
        <w:tc>
          <w:tcPr>
            <w:tcW w:w="1560" w:type="dxa"/>
            <w:vAlign w:val="center"/>
          </w:tcPr>
          <w:p w14:paraId="7B7C0B8B" w14:textId="6D1234C7" w:rsidR="00CA1004" w:rsidRPr="007B07B8" w:rsidRDefault="00D934DD" w:rsidP="00CA1004">
            <w:pPr>
              <w:jc w:val="center"/>
              <w:rPr>
                <w:sz w:val="20"/>
                <w:szCs w:val="20"/>
              </w:rPr>
            </w:pPr>
            <w:r w:rsidRPr="007B07B8">
              <w:rPr>
                <w:sz w:val="20"/>
                <w:szCs w:val="20"/>
              </w:rPr>
              <w:t>35.2</w:t>
            </w:r>
          </w:p>
        </w:tc>
      </w:tr>
      <w:tr w:rsidR="003072C7" w:rsidRPr="007B07B8" w14:paraId="44B8174B" w14:textId="77777777" w:rsidTr="008F2E25">
        <w:tc>
          <w:tcPr>
            <w:tcW w:w="1556" w:type="dxa"/>
            <w:vAlign w:val="center"/>
          </w:tcPr>
          <w:p w14:paraId="466E50CF" w14:textId="6FBD2D4D" w:rsidR="00CA1004" w:rsidRPr="007B07B8" w:rsidRDefault="00CA1004" w:rsidP="00CF2C04">
            <w:pPr>
              <w:jc w:val="center"/>
              <w:rPr>
                <w:sz w:val="20"/>
                <w:szCs w:val="20"/>
              </w:rPr>
            </w:pPr>
            <w:r w:rsidRPr="007B07B8">
              <w:rPr>
                <w:sz w:val="20"/>
                <w:szCs w:val="20"/>
              </w:rPr>
              <w:t>2030</w:t>
            </w:r>
          </w:p>
        </w:tc>
        <w:tc>
          <w:tcPr>
            <w:tcW w:w="1559" w:type="dxa"/>
          </w:tcPr>
          <w:p w14:paraId="111EE1A2" w14:textId="45D2DEFC" w:rsidR="00CA1004" w:rsidRPr="007B07B8" w:rsidRDefault="00CA1004" w:rsidP="00CA1004">
            <w:pPr>
              <w:jc w:val="right"/>
              <w:rPr>
                <w:sz w:val="20"/>
                <w:szCs w:val="20"/>
              </w:rPr>
            </w:pPr>
            <w:r w:rsidRPr="007B07B8">
              <w:rPr>
                <w:sz w:val="20"/>
                <w:szCs w:val="20"/>
              </w:rPr>
              <w:t>1,458,464</w:t>
            </w:r>
          </w:p>
        </w:tc>
        <w:tc>
          <w:tcPr>
            <w:tcW w:w="1559" w:type="dxa"/>
          </w:tcPr>
          <w:p w14:paraId="68C2B274" w14:textId="2E279530" w:rsidR="00CA1004" w:rsidRPr="007B07B8" w:rsidRDefault="00CA1004" w:rsidP="00CA1004">
            <w:pPr>
              <w:jc w:val="right"/>
              <w:rPr>
                <w:sz w:val="20"/>
                <w:szCs w:val="20"/>
              </w:rPr>
            </w:pPr>
            <w:r w:rsidRPr="007B07B8">
              <w:rPr>
                <w:bCs/>
                <w:color w:val="000000"/>
                <w:sz w:val="20"/>
                <w:szCs w:val="20"/>
                <w:lang w:eastAsia="en-CA"/>
              </w:rPr>
              <w:t>1,100,122</w:t>
            </w:r>
          </w:p>
        </w:tc>
        <w:tc>
          <w:tcPr>
            <w:tcW w:w="1558" w:type="dxa"/>
          </w:tcPr>
          <w:p w14:paraId="10450B99" w14:textId="6068B6AB" w:rsidR="00CA1004" w:rsidRPr="007B07B8" w:rsidRDefault="00CA1004" w:rsidP="00CA1004">
            <w:pPr>
              <w:jc w:val="right"/>
              <w:rPr>
                <w:b/>
                <w:bCs/>
                <w:sz w:val="20"/>
                <w:szCs w:val="20"/>
              </w:rPr>
            </w:pPr>
            <w:r w:rsidRPr="007B07B8">
              <w:rPr>
                <w:b/>
                <w:bCs/>
                <w:sz w:val="20"/>
                <w:szCs w:val="20"/>
              </w:rPr>
              <w:t>792,662</w:t>
            </w:r>
          </w:p>
        </w:tc>
        <w:tc>
          <w:tcPr>
            <w:tcW w:w="1558" w:type="dxa"/>
            <w:vAlign w:val="center"/>
          </w:tcPr>
          <w:p w14:paraId="43DA9EEF" w14:textId="5584E3B1" w:rsidR="00CA1004" w:rsidRPr="007B07B8" w:rsidRDefault="00CA1004" w:rsidP="00CA1004">
            <w:pPr>
              <w:jc w:val="center"/>
              <w:rPr>
                <w:sz w:val="20"/>
                <w:szCs w:val="20"/>
              </w:rPr>
            </w:pPr>
            <w:r w:rsidRPr="007B07B8">
              <w:rPr>
                <w:sz w:val="20"/>
                <w:szCs w:val="20"/>
              </w:rPr>
              <w:t>10.0</w:t>
            </w:r>
          </w:p>
        </w:tc>
        <w:tc>
          <w:tcPr>
            <w:tcW w:w="1560" w:type="dxa"/>
            <w:vAlign w:val="center"/>
          </w:tcPr>
          <w:p w14:paraId="35101310" w14:textId="5A22C028" w:rsidR="00CA1004" w:rsidRPr="007B07B8" w:rsidRDefault="00CA1004" w:rsidP="00CA1004">
            <w:pPr>
              <w:jc w:val="center"/>
              <w:rPr>
                <w:sz w:val="20"/>
                <w:szCs w:val="20"/>
              </w:rPr>
            </w:pPr>
            <w:r w:rsidRPr="007B07B8">
              <w:rPr>
                <w:sz w:val="20"/>
                <w:szCs w:val="20"/>
              </w:rPr>
              <w:t>35.2</w:t>
            </w:r>
          </w:p>
        </w:tc>
      </w:tr>
    </w:tbl>
    <w:p w14:paraId="653229AB" w14:textId="3EBF68DF" w:rsidR="006B5BF4" w:rsidRPr="00276C5D" w:rsidRDefault="006B5BF4" w:rsidP="00276C5D">
      <w:pPr>
        <w:pStyle w:val="Heading1"/>
        <w:numPr>
          <w:ilvl w:val="0"/>
          <w:numId w:val="0"/>
        </w:numPr>
        <w:rPr>
          <w:sz w:val="18"/>
          <w:szCs w:val="18"/>
        </w:rPr>
      </w:pPr>
      <w:r w:rsidRPr="007B07B8">
        <w:rPr>
          <w:sz w:val="18"/>
          <w:szCs w:val="18"/>
        </w:rPr>
        <w:t xml:space="preserve">*Assuming an annual </w:t>
      </w:r>
      <w:r w:rsidR="00A9711E" w:rsidRPr="007B07B8">
        <w:rPr>
          <w:sz w:val="18"/>
          <w:szCs w:val="18"/>
        </w:rPr>
        <w:t xml:space="preserve">6 per cent </w:t>
      </w:r>
      <w:r w:rsidRPr="007B07B8">
        <w:rPr>
          <w:sz w:val="18"/>
          <w:szCs w:val="18"/>
        </w:rPr>
        <w:t>growth rate</w:t>
      </w:r>
      <w:r w:rsidR="00D42F73" w:rsidRPr="007B07B8">
        <w:rPr>
          <w:sz w:val="18"/>
          <w:szCs w:val="18"/>
        </w:rPr>
        <w:t xml:space="preserve"> plus an annual increase of 54,739 CO</w:t>
      </w:r>
      <w:r w:rsidR="00D42F73" w:rsidRPr="007B07B8">
        <w:rPr>
          <w:sz w:val="18"/>
          <w:szCs w:val="18"/>
          <w:vertAlign w:val="subscript"/>
        </w:rPr>
        <w:t>2</w:t>
      </w:r>
      <w:r w:rsidR="00080105" w:rsidRPr="007B07B8">
        <w:rPr>
          <w:sz w:val="18"/>
          <w:szCs w:val="18"/>
        </w:rPr>
        <w:noBreakHyphen/>
      </w:r>
      <w:r w:rsidR="00D42F73" w:rsidRPr="007B07B8">
        <w:rPr>
          <w:sz w:val="18"/>
          <w:szCs w:val="18"/>
        </w:rPr>
        <w:t>eq t</w:t>
      </w:r>
      <w:r w:rsidR="00ED0CC2" w:rsidRPr="007B07B8">
        <w:rPr>
          <w:sz w:val="18"/>
          <w:szCs w:val="18"/>
        </w:rPr>
        <w:t>onnes</w:t>
      </w:r>
      <w:r w:rsidR="00D16B37" w:rsidRPr="007B07B8">
        <w:rPr>
          <w:sz w:val="18"/>
          <w:szCs w:val="18"/>
        </w:rPr>
        <w:t xml:space="preserve"> linked to the HCFC phase-out</w:t>
      </w:r>
    </w:p>
    <w:p w14:paraId="46322DD0" w14:textId="37422499" w:rsidR="00486E19" w:rsidRPr="00E1707E" w:rsidRDefault="00665739" w:rsidP="000B1F29">
      <w:pPr>
        <w:keepNext/>
        <w:suppressAutoHyphens/>
        <w:spacing w:before="240" w:after="240"/>
        <w:rPr>
          <w:i/>
          <w:iCs/>
        </w:rPr>
      </w:pPr>
      <w:r w:rsidRPr="00E1707E">
        <w:rPr>
          <w:i/>
          <w:iCs/>
        </w:rPr>
        <w:t>Proposed activities</w:t>
      </w:r>
    </w:p>
    <w:p w14:paraId="4E27B287" w14:textId="3A49433F" w:rsidR="00A462F7" w:rsidRDefault="00F0405D" w:rsidP="00E45AE1">
      <w:pPr>
        <w:pStyle w:val="Heading1"/>
      </w:pPr>
      <w:r w:rsidRPr="00F0405D">
        <w:t>In consultation with stakeholders and using a rating approach based on consumption levels and ease of implementation, the Government of the Niger determined that stage I of the KIP would prioritize three sectors: domestic and commercial refrigeration, residential AC, and MAC. Activities including capacity building, training and curricula updates, awareness campaigns for industry stakeholders</w:t>
      </w:r>
      <w:r w:rsidR="00306AC3">
        <w:t xml:space="preserve"> and</w:t>
      </w:r>
      <w:r w:rsidRPr="00F0405D">
        <w:t xml:space="preserve"> end</w:t>
      </w:r>
      <w:r w:rsidR="00930348">
        <w:t xml:space="preserve"> </w:t>
      </w:r>
      <w:r w:rsidRPr="00F0405D">
        <w:t xml:space="preserve">users, and support to local associations will be implemented in </w:t>
      </w:r>
      <w:r w:rsidR="00184209">
        <w:t>all</w:t>
      </w:r>
      <w:r w:rsidRPr="00F0405D">
        <w:t xml:space="preserve"> these sectors. In addition, stage</w:t>
      </w:r>
      <w:r>
        <w:t> </w:t>
      </w:r>
      <w:r w:rsidRPr="00F0405D">
        <w:t xml:space="preserve">I of the KIP includes the </w:t>
      </w:r>
      <w:r w:rsidR="00184209">
        <w:t xml:space="preserve">overarching </w:t>
      </w:r>
      <w:r w:rsidRPr="00F0405D">
        <w:t>policy component</w:t>
      </w:r>
      <w:r w:rsidR="00930348">
        <w:t>,</w:t>
      </w:r>
      <w:r w:rsidRPr="00F0405D">
        <w:t xml:space="preserve"> aiming to strengthen the regulatory framework and control mechanisms</w:t>
      </w:r>
      <w:r w:rsidR="00930348">
        <w:t>,</w:t>
      </w:r>
      <w:r w:rsidRPr="00F0405D">
        <w:t xml:space="preserve"> and the project coordination and monitoring </w:t>
      </w:r>
      <w:r w:rsidRPr="00100634">
        <w:t>component.</w:t>
      </w:r>
    </w:p>
    <w:p w14:paraId="37D41876" w14:textId="0BBE4320" w:rsidR="00F0405D" w:rsidRPr="00100634" w:rsidRDefault="008B3B97" w:rsidP="007F261B">
      <w:pPr>
        <w:pStyle w:val="Heading1"/>
      </w:pPr>
      <w:r>
        <w:t xml:space="preserve">In </w:t>
      </w:r>
      <w:r w:rsidR="00C478D8">
        <w:t>adjust</w:t>
      </w:r>
      <w:r w:rsidR="00184209">
        <w:t>ing</w:t>
      </w:r>
      <w:r>
        <w:t xml:space="preserve"> </w:t>
      </w:r>
      <w:r w:rsidR="00930348">
        <w:t xml:space="preserve">the funding level </w:t>
      </w:r>
      <w:r w:rsidR="00EF0A18">
        <w:t xml:space="preserve">for </w:t>
      </w:r>
      <w:r>
        <w:t xml:space="preserve">stage I </w:t>
      </w:r>
      <w:r w:rsidR="008948A7">
        <w:t xml:space="preserve">of the KIP from </w:t>
      </w:r>
      <w:r w:rsidR="00930348">
        <w:t>US $685,500</w:t>
      </w:r>
      <w:r w:rsidR="00EF0A18">
        <w:t xml:space="preserve"> </w:t>
      </w:r>
      <w:r w:rsidR="008948A7">
        <w:t>requested at the 91</w:t>
      </w:r>
      <w:r w:rsidR="008948A7" w:rsidRPr="00BE7083">
        <w:rPr>
          <w:vertAlign w:val="superscript"/>
        </w:rPr>
        <w:t>st</w:t>
      </w:r>
      <w:r w:rsidR="00930348">
        <w:t> </w:t>
      </w:r>
      <w:r w:rsidR="008948A7">
        <w:t xml:space="preserve">meeting to </w:t>
      </w:r>
      <w:r w:rsidR="00930348">
        <w:t>US</w:t>
      </w:r>
      <w:r w:rsidR="004978B3">
        <w:t> </w:t>
      </w:r>
      <w:r w:rsidR="00930348">
        <w:t>$432,000</w:t>
      </w:r>
      <w:r w:rsidR="00FF2E89">
        <w:t xml:space="preserve"> </w:t>
      </w:r>
      <w:r w:rsidR="005B5504">
        <w:t>established</w:t>
      </w:r>
      <w:r w:rsidR="004978B3">
        <w:t xml:space="preserve"> in line with</w:t>
      </w:r>
      <w:r w:rsidR="008948A7">
        <w:t xml:space="preserve"> </w:t>
      </w:r>
      <w:r w:rsidR="00C478D8">
        <w:t>decision 92/37</w:t>
      </w:r>
      <w:r w:rsidR="004978B3">
        <w:t>,</w:t>
      </w:r>
      <w:r w:rsidR="00C478D8">
        <w:t xml:space="preserve"> </w:t>
      </w:r>
      <w:r w:rsidR="005747D1">
        <w:t xml:space="preserve">activities involving </w:t>
      </w:r>
      <w:r w:rsidR="006A0C12">
        <w:t>a</w:t>
      </w:r>
      <w:r w:rsidR="002F116A" w:rsidRPr="002F116A">
        <w:t xml:space="preserve">ssessment of </w:t>
      </w:r>
      <w:r w:rsidR="00235D4C">
        <w:t xml:space="preserve">a </w:t>
      </w:r>
      <w:r w:rsidR="003051A3">
        <w:t xml:space="preserve">refrigerant </w:t>
      </w:r>
      <w:r w:rsidR="002F116A" w:rsidRPr="002F116A">
        <w:t>reclaim centre</w:t>
      </w:r>
      <w:r w:rsidR="00235D4C">
        <w:t xml:space="preserve"> and </w:t>
      </w:r>
      <w:r w:rsidR="002F116A" w:rsidRPr="002F116A">
        <w:t xml:space="preserve">studies on </w:t>
      </w:r>
      <w:r w:rsidR="005747D1">
        <w:t xml:space="preserve">the </w:t>
      </w:r>
      <w:r w:rsidR="002F116A" w:rsidRPr="002F116A">
        <w:t xml:space="preserve">sound management of end-of-life refrigerants and appliances </w:t>
      </w:r>
      <w:r w:rsidR="00235D4C">
        <w:t>were removed</w:t>
      </w:r>
      <w:r w:rsidR="005747D1">
        <w:t xml:space="preserve"> from the plan</w:t>
      </w:r>
      <w:r w:rsidR="00235D4C">
        <w:t xml:space="preserve">, </w:t>
      </w:r>
      <w:r w:rsidR="00CA1418">
        <w:t>while</w:t>
      </w:r>
      <w:r w:rsidR="00235D4C">
        <w:t xml:space="preserve"> </w:t>
      </w:r>
      <w:r w:rsidR="00FD2EB6">
        <w:t xml:space="preserve">the </w:t>
      </w:r>
      <w:r w:rsidR="003323E8">
        <w:t>budget</w:t>
      </w:r>
      <w:r w:rsidR="00FD2EB6">
        <w:t xml:space="preserve"> for several </w:t>
      </w:r>
      <w:r w:rsidR="005747D1">
        <w:t>other</w:t>
      </w:r>
      <w:r w:rsidR="00FD2EB6">
        <w:t xml:space="preserve"> activities was reduced. </w:t>
      </w:r>
      <w:r w:rsidR="000F0412" w:rsidRPr="00100634">
        <w:t>The revised e</w:t>
      </w:r>
      <w:r w:rsidR="00F0405D" w:rsidRPr="00100634">
        <w:t xml:space="preserve">lements of </w:t>
      </w:r>
      <w:r w:rsidR="00855469">
        <w:t>stage</w:t>
      </w:r>
      <w:r w:rsidR="00CA1418">
        <w:t> </w:t>
      </w:r>
      <w:r w:rsidR="00855469">
        <w:t xml:space="preserve">I of </w:t>
      </w:r>
      <w:r w:rsidR="00F0405D" w:rsidRPr="00100634">
        <w:t xml:space="preserve">the KIP for the Niger </w:t>
      </w:r>
      <w:r w:rsidR="001605D2">
        <w:t>and</w:t>
      </w:r>
      <w:r w:rsidR="00F0405D" w:rsidRPr="00100634">
        <w:t xml:space="preserve"> their cost breakdown are presented </w:t>
      </w:r>
      <w:r w:rsidR="00855469">
        <w:t>in table 5 below.</w:t>
      </w:r>
    </w:p>
    <w:p w14:paraId="2A4B466D" w14:textId="6229839D" w:rsidR="00EA2CE0" w:rsidRDefault="00EA2CE0" w:rsidP="004847EF">
      <w:pPr>
        <w:pStyle w:val="Heading1"/>
        <w:keepNext/>
        <w:keepLines/>
        <w:numPr>
          <w:ilvl w:val="0"/>
          <w:numId w:val="0"/>
        </w:numPr>
        <w:spacing w:after="0"/>
        <w:rPr>
          <w:b/>
          <w:bCs/>
        </w:rPr>
      </w:pPr>
      <w:r w:rsidRPr="00E45AE1">
        <w:rPr>
          <w:b/>
          <w:bCs/>
        </w:rPr>
        <w:t xml:space="preserve">Table </w:t>
      </w:r>
      <w:r w:rsidR="00BC36E3">
        <w:rPr>
          <w:b/>
          <w:bCs/>
        </w:rPr>
        <w:t>5</w:t>
      </w:r>
      <w:r w:rsidRPr="00E45AE1">
        <w:rPr>
          <w:b/>
          <w:bCs/>
        </w:rPr>
        <w:t xml:space="preserve">. </w:t>
      </w:r>
      <w:r w:rsidR="001C06D2">
        <w:rPr>
          <w:b/>
          <w:bCs/>
        </w:rPr>
        <w:t>Proposed c</w:t>
      </w:r>
      <w:r w:rsidRPr="00E45AE1">
        <w:rPr>
          <w:b/>
          <w:bCs/>
        </w:rPr>
        <w:t>ost of activities to be implemented in stage I of the KIP</w:t>
      </w:r>
      <w:r w:rsidR="004847EF">
        <w:rPr>
          <w:b/>
          <w:bCs/>
        </w:rPr>
        <w:t xml:space="preserve"> for the Niger (US $)</w:t>
      </w:r>
    </w:p>
    <w:tbl>
      <w:tblPr>
        <w:tblW w:w="5000" w:type="pct"/>
        <w:jc w:val="center"/>
        <w:tblCellMar>
          <w:left w:w="85" w:type="dxa"/>
          <w:right w:w="85" w:type="dxa"/>
        </w:tblCellMar>
        <w:tblLook w:val="04A0" w:firstRow="1" w:lastRow="0" w:firstColumn="1" w:lastColumn="0" w:noHBand="0" w:noVBand="1"/>
      </w:tblPr>
      <w:tblGrid>
        <w:gridCol w:w="1527"/>
        <w:gridCol w:w="6100"/>
        <w:gridCol w:w="842"/>
        <w:gridCol w:w="881"/>
      </w:tblGrid>
      <w:tr w:rsidR="003F44BB" w:rsidRPr="007B07B8" w14:paraId="27A4149F" w14:textId="77777777" w:rsidTr="00CB7069">
        <w:trPr>
          <w:tblHeader/>
          <w:jc w:val="center"/>
        </w:trPr>
        <w:tc>
          <w:tcPr>
            <w:tcW w:w="817" w:type="pct"/>
            <w:tcBorders>
              <w:top w:val="single" w:sz="4" w:space="0" w:color="000000"/>
              <w:left w:val="single" w:sz="4" w:space="0" w:color="000000"/>
              <w:bottom w:val="single" w:sz="4" w:space="0" w:color="000000"/>
              <w:right w:val="single" w:sz="4" w:space="0" w:color="000000"/>
            </w:tcBorders>
            <w:shd w:val="clear" w:color="auto" w:fill="auto"/>
          </w:tcPr>
          <w:p w14:paraId="6F46AF90" w14:textId="3C55B785" w:rsidR="00392257" w:rsidRPr="007B07B8" w:rsidRDefault="00124DFD" w:rsidP="00392257">
            <w:pPr>
              <w:keepNext/>
              <w:keepLines/>
              <w:jc w:val="center"/>
              <w:rPr>
                <w:b/>
                <w:sz w:val="20"/>
                <w:szCs w:val="20"/>
                <w:lang w:val="en-US"/>
              </w:rPr>
            </w:pPr>
            <w:r w:rsidRPr="007B07B8">
              <w:rPr>
                <w:b/>
                <w:sz w:val="20"/>
                <w:szCs w:val="20"/>
                <w:lang w:val="en-US"/>
              </w:rPr>
              <w:t>KIP c</w:t>
            </w:r>
            <w:r w:rsidR="005642E3" w:rsidRPr="007B07B8">
              <w:rPr>
                <w:b/>
                <w:sz w:val="20"/>
                <w:szCs w:val="20"/>
                <w:lang w:val="en-US"/>
              </w:rPr>
              <w:t>omponent</w:t>
            </w:r>
          </w:p>
        </w:tc>
        <w:tc>
          <w:tcPr>
            <w:tcW w:w="32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81B12E" w14:textId="6081D148" w:rsidR="00392257" w:rsidRPr="007B07B8" w:rsidRDefault="00392257" w:rsidP="00392257">
            <w:pPr>
              <w:keepNext/>
              <w:keepLines/>
              <w:jc w:val="center"/>
              <w:rPr>
                <w:b/>
                <w:sz w:val="20"/>
                <w:szCs w:val="20"/>
                <w:lang w:val="en-US"/>
              </w:rPr>
            </w:pPr>
            <w:r w:rsidRPr="007B07B8">
              <w:rPr>
                <w:b/>
                <w:sz w:val="20"/>
                <w:szCs w:val="20"/>
                <w:lang w:val="en-US"/>
              </w:rPr>
              <w:t>Activity</w:t>
            </w:r>
          </w:p>
        </w:tc>
        <w:tc>
          <w:tcPr>
            <w:tcW w:w="4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705690" w14:textId="111BA75F" w:rsidR="00392257" w:rsidRPr="007B07B8" w:rsidRDefault="00392257" w:rsidP="00392257">
            <w:pPr>
              <w:keepNext/>
              <w:keepLines/>
              <w:jc w:val="center"/>
              <w:rPr>
                <w:b/>
                <w:sz w:val="20"/>
                <w:szCs w:val="20"/>
                <w:lang w:val="en-US"/>
              </w:rPr>
            </w:pPr>
            <w:r w:rsidRPr="007B07B8">
              <w:rPr>
                <w:b/>
                <w:sz w:val="20"/>
                <w:szCs w:val="20"/>
                <w:lang w:val="en-US"/>
              </w:rPr>
              <w:t>Agency</w:t>
            </w: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76EBA1" w14:textId="34D83FCF" w:rsidR="00392257" w:rsidRPr="007B07B8" w:rsidRDefault="00124DFD" w:rsidP="00392257">
            <w:pPr>
              <w:keepNext/>
              <w:keepLines/>
              <w:jc w:val="center"/>
              <w:rPr>
                <w:b/>
                <w:sz w:val="20"/>
                <w:szCs w:val="20"/>
                <w:lang w:val="en-US"/>
              </w:rPr>
            </w:pPr>
            <w:r w:rsidRPr="007B07B8">
              <w:rPr>
                <w:b/>
                <w:sz w:val="20"/>
                <w:szCs w:val="20"/>
                <w:lang w:val="en-US"/>
              </w:rPr>
              <w:t>Cost</w:t>
            </w:r>
          </w:p>
        </w:tc>
      </w:tr>
      <w:tr w:rsidR="00F224EF" w:rsidRPr="007B07B8" w14:paraId="15B20762" w14:textId="77777777" w:rsidTr="00CB7069">
        <w:trPr>
          <w:trHeight w:val="98"/>
          <w:jc w:val="center"/>
        </w:trPr>
        <w:tc>
          <w:tcPr>
            <w:tcW w:w="817" w:type="pct"/>
            <w:vMerge w:val="restart"/>
            <w:tcBorders>
              <w:top w:val="single" w:sz="4" w:space="0" w:color="000000"/>
              <w:left w:val="single" w:sz="4" w:space="0" w:color="000000"/>
              <w:right w:val="single" w:sz="4" w:space="0" w:color="000000"/>
            </w:tcBorders>
            <w:shd w:val="clear" w:color="auto" w:fill="auto"/>
            <w:vAlign w:val="center"/>
          </w:tcPr>
          <w:p w14:paraId="07A1DA9F" w14:textId="56CA0B2F" w:rsidR="00F224EF" w:rsidRPr="007B07B8" w:rsidRDefault="00F224EF" w:rsidP="00392257">
            <w:pPr>
              <w:keepNext/>
              <w:keepLines/>
              <w:jc w:val="left"/>
              <w:rPr>
                <w:bCs/>
                <w:sz w:val="20"/>
                <w:szCs w:val="20"/>
                <w:lang w:val="en-US"/>
              </w:rPr>
            </w:pPr>
            <w:r w:rsidRPr="007B07B8">
              <w:rPr>
                <w:bCs/>
                <w:sz w:val="20"/>
                <w:szCs w:val="20"/>
                <w:lang w:val="en-US"/>
              </w:rPr>
              <w:t>Domestic and commercial refrigeration</w:t>
            </w:r>
            <w:r w:rsidR="00CA1418" w:rsidRPr="007B07B8">
              <w:rPr>
                <w:bCs/>
                <w:sz w:val="20"/>
                <w:szCs w:val="20"/>
                <w:lang w:val="en-US"/>
              </w:rPr>
              <w:t xml:space="preserve"> servicing</w:t>
            </w: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0F169A3A" w14:textId="761A4FAC" w:rsidR="00F224EF" w:rsidRPr="007B07B8" w:rsidRDefault="00F224EF" w:rsidP="00392257">
            <w:pPr>
              <w:keepNext/>
              <w:keepLines/>
              <w:jc w:val="left"/>
              <w:rPr>
                <w:sz w:val="20"/>
                <w:szCs w:val="20"/>
                <w:lang w:val="en-US"/>
              </w:rPr>
            </w:pPr>
            <w:r w:rsidRPr="007B07B8">
              <w:rPr>
                <w:sz w:val="20"/>
                <w:szCs w:val="20"/>
                <w:lang w:val="en-US"/>
              </w:rPr>
              <w:t xml:space="preserve">Training of </w:t>
            </w:r>
            <w:r w:rsidR="00C1068F" w:rsidRPr="007B07B8">
              <w:rPr>
                <w:sz w:val="20"/>
                <w:szCs w:val="20"/>
                <w:lang w:val="en-US"/>
              </w:rPr>
              <w:t xml:space="preserve">180 </w:t>
            </w:r>
            <w:r w:rsidRPr="007B07B8">
              <w:rPr>
                <w:sz w:val="20"/>
                <w:szCs w:val="20"/>
                <w:lang w:val="en-US"/>
              </w:rPr>
              <w:t>technicians</w:t>
            </w:r>
            <w:r w:rsidR="00B02D27" w:rsidRPr="007B07B8">
              <w:rPr>
                <w:sz w:val="20"/>
                <w:szCs w:val="20"/>
                <w:lang w:val="en-US"/>
              </w:rPr>
              <w:t xml:space="preserve"> in the domestic refrigeration sector</w:t>
            </w:r>
          </w:p>
        </w:tc>
        <w:tc>
          <w:tcPr>
            <w:tcW w:w="450" w:type="pct"/>
            <w:vMerge w:val="restart"/>
            <w:tcBorders>
              <w:top w:val="single" w:sz="4" w:space="0" w:color="000000"/>
              <w:left w:val="single" w:sz="4" w:space="0" w:color="000000"/>
              <w:right w:val="single" w:sz="4" w:space="0" w:color="000000"/>
            </w:tcBorders>
            <w:shd w:val="clear" w:color="auto" w:fill="auto"/>
            <w:vAlign w:val="center"/>
          </w:tcPr>
          <w:p w14:paraId="56105AFB" w14:textId="0012922E" w:rsidR="00F224EF" w:rsidRPr="007B07B8" w:rsidRDefault="00F224EF" w:rsidP="00F224EF">
            <w:pPr>
              <w:keepNext/>
              <w:keepLines/>
              <w:jc w:val="left"/>
              <w:rPr>
                <w:bCs/>
                <w:sz w:val="20"/>
                <w:szCs w:val="20"/>
                <w:lang w:val="en-US"/>
              </w:rPr>
            </w:pPr>
            <w:r w:rsidRPr="007B07B8">
              <w:rPr>
                <w:sz w:val="20"/>
                <w:szCs w:val="20"/>
                <w:lang w:val="en-US"/>
              </w:rPr>
              <w:t>UNEP</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1276DFF" w14:textId="519F038E" w:rsidR="00F224EF" w:rsidRPr="007B07B8" w:rsidRDefault="00F224EF" w:rsidP="00392257">
            <w:pPr>
              <w:keepNext/>
              <w:keepLines/>
              <w:jc w:val="right"/>
              <w:rPr>
                <w:bCs/>
                <w:sz w:val="20"/>
                <w:szCs w:val="20"/>
                <w:lang w:val="en-US"/>
              </w:rPr>
            </w:pPr>
            <w:r w:rsidRPr="007B07B8">
              <w:rPr>
                <w:bCs/>
                <w:sz w:val="20"/>
                <w:szCs w:val="20"/>
                <w:lang w:val="en-US"/>
              </w:rPr>
              <w:t>45,000</w:t>
            </w:r>
          </w:p>
        </w:tc>
      </w:tr>
      <w:tr w:rsidR="00F224EF" w:rsidRPr="007B07B8" w14:paraId="7448725D" w14:textId="77777777" w:rsidTr="00CB7069">
        <w:trPr>
          <w:trHeight w:val="89"/>
          <w:jc w:val="center"/>
        </w:trPr>
        <w:tc>
          <w:tcPr>
            <w:tcW w:w="817" w:type="pct"/>
            <w:vMerge/>
            <w:tcBorders>
              <w:left w:val="single" w:sz="4" w:space="0" w:color="000000"/>
              <w:right w:val="single" w:sz="4" w:space="0" w:color="000000"/>
            </w:tcBorders>
            <w:shd w:val="clear" w:color="auto" w:fill="auto"/>
            <w:vAlign w:val="center"/>
          </w:tcPr>
          <w:p w14:paraId="5A78B1A0" w14:textId="77777777" w:rsidR="00F224EF" w:rsidRPr="007B07B8" w:rsidRDefault="00F224EF" w:rsidP="00392257">
            <w:pPr>
              <w:jc w:val="left"/>
              <w:rPr>
                <w:bCs/>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38B803A2" w14:textId="08F20348" w:rsidR="00F224EF" w:rsidRPr="007B07B8" w:rsidRDefault="00F224EF" w:rsidP="00392257">
            <w:pPr>
              <w:jc w:val="left"/>
              <w:rPr>
                <w:sz w:val="20"/>
                <w:szCs w:val="20"/>
                <w:lang w:val="en-US"/>
              </w:rPr>
            </w:pPr>
            <w:r w:rsidRPr="007B07B8">
              <w:rPr>
                <w:sz w:val="20"/>
                <w:szCs w:val="20"/>
                <w:lang w:val="en-US"/>
              </w:rPr>
              <w:t>Support</w:t>
            </w:r>
            <w:r w:rsidR="00981F18" w:rsidRPr="007B07B8">
              <w:rPr>
                <w:sz w:val="20"/>
                <w:szCs w:val="20"/>
                <w:lang w:val="en-US"/>
              </w:rPr>
              <w:t xml:space="preserve"> for</w:t>
            </w:r>
            <w:r w:rsidRPr="007B07B8">
              <w:rPr>
                <w:sz w:val="20"/>
                <w:szCs w:val="20"/>
                <w:lang w:val="en-US"/>
              </w:rPr>
              <w:t xml:space="preserve"> industry associations in formalizing their sectors</w:t>
            </w:r>
          </w:p>
        </w:tc>
        <w:tc>
          <w:tcPr>
            <w:tcW w:w="450" w:type="pct"/>
            <w:vMerge/>
            <w:tcBorders>
              <w:left w:val="single" w:sz="4" w:space="0" w:color="000000"/>
              <w:bottom w:val="single" w:sz="4" w:space="0" w:color="000000"/>
              <w:right w:val="single" w:sz="4" w:space="0" w:color="000000"/>
            </w:tcBorders>
            <w:shd w:val="clear" w:color="auto" w:fill="auto"/>
            <w:vAlign w:val="center"/>
          </w:tcPr>
          <w:p w14:paraId="49FFE94F" w14:textId="7C284FC3" w:rsidR="00F224EF" w:rsidRPr="007B07B8" w:rsidRDefault="00F224EF" w:rsidP="00392257">
            <w:pPr>
              <w:jc w:val="left"/>
              <w:rPr>
                <w:bCs/>
                <w:sz w:val="20"/>
                <w:szCs w:val="20"/>
                <w:lang w:val="en-US"/>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06702ABB" w14:textId="41E38377" w:rsidR="00F224EF" w:rsidRPr="007B07B8" w:rsidRDefault="00F224EF" w:rsidP="00392257">
            <w:pPr>
              <w:jc w:val="right"/>
              <w:rPr>
                <w:bCs/>
                <w:sz w:val="20"/>
                <w:szCs w:val="20"/>
                <w:lang w:val="en-US"/>
              </w:rPr>
            </w:pPr>
            <w:r w:rsidRPr="007B07B8">
              <w:rPr>
                <w:bCs/>
                <w:sz w:val="20"/>
                <w:szCs w:val="20"/>
                <w:lang w:val="en-US"/>
              </w:rPr>
              <w:t>10,000</w:t>
            </w:r>
          </w:p>
        </w:tc>
      </w:tr>
      <w:tr w:rsidR="00F224EF" w:rsidRPr="007B07B8" w14:paraId="72604BB6" w14:textId="77777777" w:rsidTr="00CB7069">
        <w:trPr>
          <w:jc w:val="center"/>
        </w:trPr>
        <w:tc>
          <w:tcPr>
            <w:tcW w:w="817" w:type="pct"/>
            <w:vMerge/>
            <w:tcBorders>
              <w:left w:val="single" w:sz="4" w:space="0" w:color="000000"/>
              <w:right w:val="single" w:sz="4" w:space="0" w:color="000000"/>
            </w:tcBorders>
            <w:shd w:val="clear" w:color="auto" w:fill="auto"/>
            <w:vAlign w:val="center"/>
          </w:tcPr>
          <w:p w14:paraId="6C823F56" w14:textId="77777777" w:rsidR="00F224EF" w:rsidRPr="007B07B8" w:rsidRDefault="00F224EF" w:rsidP="004A6293">
            <w:pPr>
              <w:jc w:val="left"/>
              <w:rPr>
                <w:bCs/>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47F76DE2" w14:textId="32704395" w:rsidR="00F224EF" w:rsidRPr="007B07B8" w:rsidRDefault="00F224EF" w:rsidP="004A6293">
            <w:pPr>
              <w:jc w:val="left"/>
              <w:rPr>
                <w:sz w:val="20"/>
                <w:szCs w:val="20"/>
                <w:lang w:val="en-US"/>
              </w:rPr>
            </w:pPr>
            <w:r w:rsidRPr="007B07B8">
              <w:rPr>
                <w:sz w:val="20"/>
                <w:szCs w:val="20"/>
                <w:lang w:val="en-US"/>
              </w:rPr>
              <w:t xml:space="preserve">Provision of tools </w:t>
            </w:r>
            <w:r w:rsidR="00B02D27" w:rsidRPr="007B07B8">
              <w:rPr>
                <w:sz w:val="20"/>
                <w:szCs w:val="20"/>
                <w:lang w:val="en-US"/>
              </w:rPr>
              <w:t xml:space="preserve">for </w:t>
            </w:r>
            <w:r w:rsidRPr="007B07B8">
              <w:rPr>
                <w:sz w:val="20"/>
                <w:szCs w:val="20"/>
                <w:lang w:val="en-US"/>
              </w:rPr>
              <w:t>technicians</w:t>
            </w:r>
            <w:r w:rsidR="00B02D27" w:rsidRPr="007B07B8">
              <w:rPr>
                <w:sz w:val="20"/>
                <w:szCs w:val="20"/>
                <w:lang w:val="en-US"/>
              </w:rPr>
              <w:t xml:space="preserve"> in the domestic refrigeration sector</w:t>
            </w:r>
          </w:p>
        </w:tc>
        <w:tc>
          <w:tcPr>
            <w:tcW w:w="450" w:type="pct"/>
            <w:vMerge w:val="restart"/>
            <w:tcBorders>
              <w:top w:val="single" w:sz="4" w:space="0" w:color="000000"/>
              <w:left w:val="single" w:sz="4" w:space="0" w:color="000000"/>
              <w:right w:val="single" w:sz="4" w:space="0" w:color="000000"/>
            </w:tcBorders>
            <w:shd w:val="clear" w:color="auto" w:fill="auto"/>
            <w:vAlign w:val="center"/>
          </w:tcPr>
          <w:p w14:paraId="0E65CE90" w14:textId="33ABF683" w:rsidR="00F224EF" w:rsidRPr="007B07B8" w:rsidRDefault="00F224EF" w:rsidP="00F224EF">
            <w:pPr>
              <w:jc w:val="left"/>
              <w:rPr>
                <w:bCs/>
                <w:sz w:val="20"/>
                <w:szCs w:val="20"/>
                <w:lang w:val="en-US"/>
              </w:rPr>
            </w:pPr>
            <w:r w:rsidRPr="007B07B8">
              <w:rPr>
                <w:sz w:val="20"/>
                <w:szCs w:val="20"/>
                <w:lang w:val="en-US"/>
              </w:rPr>
              <w:t>UNIDO</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A3F6219" w14:textId="79706EF2" w:rsidR="00F224EF" w:rsidRPr="007B07B8" w:rsidRDefault="00F224EF" w:rsidP="004A6293">
            <w:pPr>
              <w:jc w:val="right"/>
              <w:rPr>
                <w:bCs/>
                <w:sz w:val="20"/>
                <w:szCs w:val="20"/>
                <w:lang w:val="en-US"/>
              </w:rPr>
            </w:pPr>
            <w:r w:rsidRPr="007B07B8">
              <w:rPr>
                <w:bCs/>
                <w:sz w:val="20"/>
                <w:szCs w:val="20"/>
                <w:lang w:val="en-US"/>
              </w:rPr>
              <w:t>50,000</w:t>
            </w:r>
          </w:p>
        </w:tc>
      </w:tr>
      <w:tr w:rsidR="00F224EF" w:rsidRPr="007B07B8" w14:paraId="53992363" w14:textId="77777777" w:rsidTr="00CB7069">
        <w:trPr>
          <w:jc w:val="center"/>
        </w:trPr>
        <w:tc>
          <w:tcPr>
            <w:tcW w:w="817" w:type="pct"/>
            <w:vMerge/>
            <w:tcBorders>
              <w:left w:val="single" w:sz="4" w:space="0" w:color="000000"/>
              <w:right w:val="single" w:sz="4" w:space="0" w:color="000000"/>
            </w:tcBorders>
            <w:shd w:val="clear" w:color="auto" w:fill="auto"/>
            <w:vAlign w:val="center"/>
          </w:tcPr>
          <w:p w14:paraId="539C2912" w14:textId="77777777" w:rsidR="00F224EF" w:rsidRPr="007B07B8" w:rsidRDefault="00F224EF" w:rsidP="004A6293">
            <w:pPr>
              <w:jc w:val="left"/>
              <w:rPr>
                <w:bCs/>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4A77CACC" w14:textId="4EED3F2F" w:rsidR="00F224EF" w:rsidRPr="007B07B8" w:rsidRDefault="00F224EF" w:rsidP="004A6293">
            <w:pPr>
              <w:jc w:val="left"/>
              <w:rPr>
                <w:sz w:val="20"/>
                <w:szCs w:val="20"/>
                <w:lang w:val="en-US"/>
              </w:rPr>
            </w:pPr>
            <w:r w:rsidRPr="007B07B8">
              <w:rPr>
                <w:sz w:val="20"/>
                <w:szCs w:val="20"/>
                <w:lang w:val="en-US"/>
              </w:rPr>
              <w:t xml:space="preserve">Technology </w:t>
            </w:r>
            <w:r w:rsidR="00362609" w:rsidRPr="007B07B8">
              <w:rPr>
                <w:sz w:val="20"/>
                <w:szCs w:val="20"/>
                <w:lang w:val="en-US"/>
              </w:rPr>
              <w:t>awareness</w:t>
            </w:r>
            <w:r w:rsidR="005F273D" w:rsidRPr="007B07B8">
              <w:rPr>
                <w:sz w:val="20"/>
                <w:szCs w:val="20"/>
                <w:lang w:val="en-US"/>
              </w:rPr>
              <w:t xml:space="preserve"> building</w:t>
            </w:r>
            <w:r w:rsidR="00362609" w:rsidRPr="007B07B8">
              <w:rPr>
                <w:sz w:val="20"/>
                <w:szCs w:val="20"/>
                <w:lang w:val="en-US"/>
              </w:rPr>
              <w:t xml:space="preserve"> for</w:t>
            </w:r>
            <w:r w:rsidRPr="007B07B8">
              <w:rPr>
                <w:sz w:val="20"/>
                <w:szCs w:val="20"/>
                <w:lang w:val="en-US"/>
              </w:rPr>
              <w:t xml:space="preserve"> </w:t>
            </w:r>
            <w:r w:rsidR="00B87058" w:rsidRPr="007B07B8">
              <w:rPr>
                <w:sz w:val="20"/>
                <w:szCs w:val="20"/>
                <w:lang w:val="en-US"/>
              </w:rPr>
              <w:t xml:space="preserve">refrigeration </w:t>
            </w:r>
            <w:r w:rsidR="003323E8" w:rsidRPr="007B07B8">
              <w:rPr>
                <w:sz w:val="20"/>
                <w:szCs w:val="20"/>
                <w:lang w:val="en-US"/>
              </w:rPr>
              <w:t>stakeholders</w:t>
            </w:r>
          </w:p>
        </w:tc>
        <w:tc>
          <w:tcPr>
            <w:tcW w:w="450" w:type="pct"/>
            <w:vMerge/>
            <w:tcBorders>
              <w:left w:val="single" w:sz="4" w:space="0" w:color="000000"/>
              <w:bottom w:val="single" w:sz="4" w:space="0" w:color="000000"/>
              <w:right w:val="single" w:sz="4" w:space="0" w:color="000000"/>
            </w:tcBorders>
            <w:shd w:val="clear" w:color="auto" w:fill="auto"/>
            <w:vAlign w:val="center"/>
          </w:tcPr>
          <w:p w14:paraId="7B2BEC28" w14:textId="091FD7A4" w:rsidR="00F224EF" w:rsidRPr="007B07B8" w:rsidRDefault="00F224EF" w:rsidP="004A6293">
            <w:pPr>
              <w:jc w:val="left"/>
              <w:rPr>
                <w:bCs/>
                <w:sz w:val="20"/>
                <w:szCs w:val="20"/>
                <w:lang w:val="en-US"/>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0ABD9C9" w14:textId="039B62DA" w:rsidR="00F224EF" w:rsidRPr="007B07B8" w:rsidRDefault="00F224EF" w:rsidP="004A6293">
            <w:pPr>
              <w:jc w:val="right"/>
              <w:rPr>
                <w:bCs/>
                <w:sz w:val="20"/>
                <w:szCs w:val="20"/>
                <w:lang w:val="en-US"/>
              </w:rPr>
            </w:pPr>
            <w:r w:rsidRPr="007B07B8">
              <w:rPr>
                <w:bCs/>
                <w:sz w:val="20"/>
                <w:szCs w:val="20"/>
                <w:lang w:val="en-US"/>
              </w:rPr>
              <w:t>40,000</w:t>
            </w:r>
          </w:p>
        </w:tc>
      </w:tr>
      <w:tr w:rsidR="00F224EF" w:rsidRPr="007B07B8" w14:paraId="1EF79E62" w14:textId="77777777" w:rsidTr="00CB7069">
        <w:trPr>
          <w:trHeight w:val="237"/>
          <w:jc w:val="center"/>
        </w:trPr>
        <w:tc>
          <w:tcPr>
            <w:tcW w:w="817" w:type="pct"/>
            <w:vMerge/>
            <w:tcBorders>
              <w:left w:val="single" w:sz="4" w:space="0" w:color="000000"/>
              <w:bottom w:val="single" w:sz="4" w:space="0" w:color="000000"/>
              <w:right w:val="single" w:sz="4" w:space="0" w:color="000000"/>
            </w:tcBorders>
            <w:shd w:val="clear" w:color="auto" w:fill="auto"/>
            <w:vAlign w:val="center"/>
          </w:tcPr>
          <w:p w14:paraId="3B410DFB" w14:textId="77777777" w:rsidR="00F224EF" w:rsidRPr="007B07B8" w:rsidRDefault="00F224EF" w:rsidP="004A6293">
            <w:pPr>
              <w:ind w:left="761"/>
              <w:rPr>
                <w:bCs/>
                <w:sz w:val="20"/>
                <w:szCs w:val="20"/>
                <w:lang w:val="en-US"/>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721728B" w14:textId="41CD2579" w:rsidR="00F224EF" w:rsidRPr="007B07B8" w:rsidRDefault="00F224EF" w:rsidP="004A6293">
            <w:pPr>
              <w:jc w:val="left"/>
              <w:rPr>
                <w:bCs/>
                <w:i/>
                <w:iCs/>
                <w:sz w:val="20"/>
                <w:szCs w:val="20"/>
                <w:lang w:val="en-US"/>
              </w:rPr>
            </w:pPr>
            <w:r w:rsidRPr="007B07B8">
              <w:rPr>
                <w:bCs/>
                <w:i/>
                <w:iCs/>
                <w:sz w:val="20"/>
                <w:szCs w:val="20"/>
                <w:lang w:val="en-US"/>
              </w:rPr>
              <w:t xml:space="preserve">Subtotal for </w:t>
            </w:r>
            <w:r w:rsidR="001605D2" w:rsidRPr="007B07B8">
              <w:rPr>
                <w:bCs/>
                <w:i/>
                <w:iCs/>
                <w:sz w:val="20"/>
                <w:szCs w:val="20"/>
                <w:lang w:val="en-US"/>
              </w:rPr>
              <w:t xml:space="preserve">domestic and commercial </w:t>
            </w:r>
            <w:r w:rsidRPr="007B07B8">
              <w:rPr>
                <w:bCs/>
                <w:i/>
                <w:iCs/>
                <w:sz w:val="20"/>
                <w:szCs w:val="20"/>
                <w:lang w:val="en-US"/>
              </w:rPr>
              <w:t>refrigeration servicing</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5E000D40" w14:textId="774E04F7" w:rsidR="00F224EF" w:rsidRPr="007B07B8" w:rsidRDefault="00F224EF" w:rsidP="004A6293">
            <w:pPr>
              <w:jc w:val="right"/>
              <w:rPr>
                <w:bCs/>
                <w:i/>
                <w:iCs/>
                <w:sz w:val="20"/>
                <w:szCs w:val="20"/>
                <w:lang w:val="en-US"/>
              </w:rPr>
            </w:pPr>
            <w:r w:rsidRPr="007B07B8">
              <w:rPr>
                <w:bCs/>
                <w:i/>
                <w:iCs/>
                <w:sz w:val="20"/>
                <w:szCs w:val="20"/>
                <w:lang w:val="en-US"/>
              </w:rPr>
              <w:t>145,000</w:t>
            </w:r>
          </w:p>
        </w:tc>
      </w:tr>
      <w:tr w:rsidR="001605D2" w:rsidRPr="007B07B8" w14:paraId="7534C21D" w14:textId="77777777" w:rsidTr="00CB7069">
        <w:trPr>
          <w:trHeight w:hRule="exact" w:val="496"/>
          <w:jc w:val="center"/>
        </w:trPr>
        <w:tc>
          <w:tcPr>
            <w:tcW w:w="817" w:type="pct"/>
            <w:vMerge w:val="restart"/>
            <w:tcBorders>
              <w:top w:val="single" w:sz="4" w:space="0" w:color="000000"/>
              <w:left w:val="single" w:sz="4" w:space="0" w:color="000000"/>
              <w:right w:val="single" w:sz="4" w:space="0" w:color="000000"/>
            </w:tcBorders>
            <w:shd w:val="clear" w:color="auto" w:fill="auto"/>
            <w:vAlign w:val="center"/>
          </w:tcPr>
          <w:p w14:paraId="4FB7CD8C" w14:textId="456578B2" w:rsidR="001605D2" w:rsidRPr="007B07B8" w:rsidRDefault="001605D2" w:rsidP="004A6293">
            <w:pPr>
              <w:jc w:val="left"/>
              <w:rPr>
                <w:bCs/>
                <w:sz w:val="20"/>
                <w:szCs w:val="20"/>
                <w:lang w:val="en-US"/>
              </w:rPr>
            </w:pPr>
            <w:r w:rsidRPr="007B07B8">
              <w:rPr>
                <w:bCs/>
                <w:sz w:val="20"/>
                <w:szCs w:val="20"/>
                <w:lang w:val="en-US"/>
              </w:rPr>
              <w:t>AC</w:t>
            </w:r>
            <w:r w:rsidR="00CA1418" w:rsidRPr="007B07B8">
              <w:rPr>
                <w:bCs/>
                <w:sz w:val="20"/>
                <w:szCs w:val="20"/>
                <w:lang w:val="en-US"/>
              </w:rPr>
              <w:t xml:space="preserve"> servicing</w:t>
            </w: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1786C911" w14:textId="29A8C334" w:rsidR="001605D2" w:rsidRPr="007B07B8" w:rsidRDefault="001605D2" w:rsidP="001605D2">
            <w:pPr>
              <w:jc w:val="left"/>
              <w:rPr>
                <w:sz w:val="20"/>
                <w:szCs w:val="20"/>
                <w:lang w:val="en-US"/>
              </w:rPr>
            </w:pPr>
            <w:r w:rsidRPr="007B07B8">
              <w:rPr>
                <w:sz w:val="20"/>
                <w:szCs w:val="20"/>
                <w:lang w:val="en-US"/>
              </w:rPr>
              <w:t>Technology demonstration and end</w:t>
            </w:r>
            <w:r w:rsidRPr="007B07B8">
              <w:rPr>
                <w:sz w:val="20"/>
                <w:szCs w:val="20"/>
                <w:lang w:val="en-US"/>
              </w:rPr>
              <w:noBreakHyphen/>
              <w:t>user awareness</w:t>
            </w:r>
            <w:r w:rsidRPr="007B07B8">
              <w:t xml:space="preserve"> </w:t>
            </w:r>
            <w:r w:rsidR="005F273D" w:rsidRPr="007B07B8">
              <w:t xml:space="preserve">projects </w:t>
            </w:r>
            <w:r w:rsidRPr="007B07B8">
              <w:rPr>
                <w:sz w:val="20"/>
                <w:szCs w:val="20"/>
                <w:lang w:val="en-US"/>
              </w:rPr>
              <w:t>to promote the adoption of R-290-based technology in residential AC units</w:t>
            </w:r>
          </w:p>
        </w:tc>
        <w:tc>
          <w:tcPr>
            <w:tcW w:w="4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581F74" w14:textId="5794E20B" w:rsidR="001605D2" w:rsidRPr="007B07B8" w:rsidRDefault="001605D2" w:rsidP="001605D2">
            <w:pPr>
              <w:jc w:val="left"/>
              <w:rPr>
                <w:bCs/>
                <w:sz w:val="20"/>
                <w:szCs w:val="20"/>
                <w:lang w:val="en-US"/>
              </w:rPr>
            </w:pPr>
            <w:r w:rsidRPr="007B07B8">
              <w:rPr>
                <w:sz w:val="20"/>
                <w:szCs w:val="20"/>
                <w:lang w:val="en-US"/>
              </w:rPr>
              <w:t>UNIDO</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28DC5CA1" w14:textId="2E542690" w:rsidR="001605D2" w:rsidRPr="007B07B8" w:rsidRDefault="001605D2" w:rsidP="001605D2">
            <w:pPr>
              <w:jc w:val="right"/>
              <w:rPr>
                <w:bCs/>
                <w:sz w:val="20"/>
                <w:szCs w:val="20"/>
                <w:lang w:val="en-US"/>
              </w:rPr>
            </w:pPr>
            <w:r w:rsidRPr="007B07B8">
              <w:rPr>
                <w:bCs/>
                <w:sz w:val="20"/>
                <w:szCs w:val="20"/>
                <w:lang w:val="en-US"/>
              </w:rPr>
              <w:t>45,000</w:t>
            </w:r>
          </w:p>
        </w:tc>
      </w:tr>
      <w:tr w:rsidR="001605D2" w:rsidRPr="007B07B8" w14:paraId="60F5D937" w14:textId="77777777" w:rsidTr="00CB7069">
        <w:trPr>
          <w:trHeight w:hRule="exact" w:val="262"/>
          <w:jc w:val="center"/>
        </w:trPr>
        <w:tc>
          <w:tcPr>
            <w:tcW w:w="817" w:type="pct"/>
            <w:vMerge/>
            <w:tcBorders>
              <w:left w:val="single" w:sz="4" w:space="0" w:color="000000"/>
              <w:bottom w:val="single" w:sz="4" w:space="0" w:color="000000"/>
              <w:right w:val="single" w:sz="4" w:space="0" w:color="000000"/>
            </w:tcBorders>
            <w:shd w:val="clear" w:color="auto" w:fill="auto"/>
            <w:vAlign w:val="center"/>
          </w:tcPr>
          <w:p w14:paraId="317B06CB" w14:textId="77777777" w:rsidR="001605D2" w:rsidRPr="007B07B8" w:rsidRDefault="001605D2" w:rsidP="004A6293">
            <w:pPr>
              <w:jc w:val="left"/>
              <w:rPr>
                <w:bCs/>
                <w:sz w:val="20"/>
                <w:szCs w:val="20"/>
                <w:lang w:val="en-US"/>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tcPr>
          <w:p w14:paraId="0A397489" w14:textId="06A58A6C" w:rsidR="001605D2" w:rsidRPr="007B07B8" w:rsidRDefault="001605D2" w:rsidP="001605D2">
            <w:pPr>
              <w:jc w:val="left"/>
              <w:rPr>
                <w:sz w:val="20"/>
                <w:szCs w:val="20"/>
                <w:lang w:val="en-US"/>
              </w:rPr>
            </w:pPr>
            <w:r w:rsidRPr="007B07B8">
              <w:rPr>
                <w:i/>
                <w:iCs/>
                <w:sz w:val="20"/>
                <w:szCs w:val="20"/>
                <w:lang w:val="en-US"/>
              </w:rPr>
              <w:t>Subtotal for AC servicing</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593853DB" w14:textId="49A9840A" w:rsidR="001605D2" w:rsidRPr="007B07B8" w:rsidRDefault="001605D2" w:rsidP="001605D2">
            <w:pPr>
              <w:jc w:val="right"/>
              <w:rPr>
                <w:bCs/>
                <w:i/>
                <w:iCs/>
                <w:sz w:val="20"/>
                <w:szCs w:val="20"/>
                <w:lang w:val="en-US"/>
              </w:rPr>
            </w:pPr>
            <w:r w:rsidRPr="007B07B8">
              <w:rPr>
                <w:bCs/>
                <w:i/>
                <w:iCs/>
                <w:sz w:val="20"/>
                <w:szCs w:val="20"/>
                <w:lang w:val="en-US"/>
              </w:rPr>
              <w:t>45,000</w:t>
            </w:r>
          </w:p>
        </w:tc>
      </w:tr>
      <w:tr w:rsidR="00F224EF" w:rsidRPr="007B07B8" w14:paraId="1D0E0D0C" w14:textId="77777777" w:rsidTr="00CB7069">
        <w:trPr>
          <w:trHeight w:val="39"/>
          <w:jc w:val="center"/>
        </w:trPr>
        <w:tc>
          <w:tcPr>
            <w:tcW w:w="817" w:type="pct"/>
            <w:vMerge w:val="restart"/>
            <w:tcBorders>
              <w:top w:val="single" w:sz="4" w:space="0" w:color="000000"/>
              <w:left w:val="single" w:sz="4" w:space="0" w:color="000000"/>
              <w:right w:val="single" w:sz="4" w:space="0" w:color="000000"/>
            </w:tcBorders>
            <w:shd w:val="clear" w:color="auto" w:fill="auto"/>
            <w:vAlign w:val="center"/>
          </w:tcPr>
          <w:p w14:paraId="079646F8" w14:textId="5F31C2DB" w:rsidR="00F224EF" w:rsidRPr="007B07B8" w:rsidRDefault="00F224EF" w:rsidP="004A6293">
            <w:pPr>
              <w:jc w:val="left"/>
              <w:rPr>
                <w:bCs/>
                <w:sz w:val="20"/>
                <w:szCs w:val="20"/>
                <w:lang w:val="en-US"/>
              </w:rPr>
            </w:pPr>
            <w:r w:rsidRPr="007B07B8">
              <w:rPr>
                <w:bCs/>
                <w:sz w:val="20"/>
                <w:szCs w:val="20"/>
                <w:lang w:val="en-US"/>
              </w:rPr>
              <w:t xml:space="preserve">MAC </w:t>
            </w:r>
            <w:r w:rsidR="00CA1418" w:rsidRPr="007B07B8">
              <w:rPr>
                <w:bCs/>
                <w:sz w:val="20"/>
                <w:szCs w:val="20"/>
                <w:lang w:val="en-US"/>
              </w:rPr>
              <w:t>servicing</w:t>
            </w: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39C59908" w14:textId="0AC7D60E" w:rsidR="00F224EF" w:rsidRPr="007B07B8" w:rsidRDefault="00F224EF" w:rsidP="004A6293">
            <w:pPr>
              <w:jc w:val="left"/>
              <w:rPr>
                <w:sz w:val="20"/>
                <w:szCs w:val="20"/>
                <w:lang w:val="en-US"/>
              </w:rPr>
            </w:pPr>
            <w:r w:rsidRPr="007B07B8">
              <w:rPr>
                <w:sz w:val="20"/>
                <w:szCs w:val="20"/>
                <w:lang w:val="en-US"/>
              </w:rPr>
              <w:t xml:space="preserve">Training of </w:t>
            </w:r>
            <w:r w:rsidR="008617FE" w:rsidRPr="007B07B8">
              <w:rPr>
                <w:sz w:val="20"/>
                <w:szCs w:val="20"/>
                <w:lang w:val="en-US"/>
              </w:rPr>
              <w:t xml:space="preserve">80 </w:t>
            </w:r>
            <w:r w:rsidRPr="007B07B8">
              <w:rPr>
                <w:sz w:val="20"/>
                <w:szCs w:val="20"/>
                <w:lang w:val="en-US"/>
              </w:rPr>
              <w:t>MAC technicians</w:t>
            </w:r>
          </w:p>
        </w:tc>
        <w:tc>
          <w:tcPr>
            <w:tcW w:w="450" w:type="pct"/>
            <w:vMerge w:val="restart"/>
            <w:tcBorders>
              <w:top w:val="single" w:sz="4" w:space="0" w:color="000000"/>
              <w:left w:val="single" w:sz="4" w:space="0" w:color="000000"/>
              <w:right w:val="single" w:sz="4" w:space="0" w:color="000000"/>
            </w:tcBorders>
            <w:shd w:val="clear" w:color="auto" w:fill="auto"/>
            <w:vAlign w:val="center"/>
          </w:tcPr>
          <w:p w14:paraId="5D332346" w14:textId="7120713C" w:rsidR="00F224EF" w:rsidRPr="007B07B8" w:rsidRDefault="00F224EF" w:rsidP="00F224EF">
            <w:pPr>
              <w:jc w:val="left"/>
              <w:rPr>
                <w:bCs/>
                <w:sz w:val="20"/>
                <w:szCs w:val="20"/>
                <w:lang w:val="en-US"/>
              </w:rPr>
            </w:pPr>
            <w:r w:rsidRPr="007B07B8">
              <w:rPr>
                <w:sz w:val="20"/>
                <w:szCs w:val="20"/>
                <w:lang w:val="en-US"/>
              </w:rPr>
              <w:t>UNEP</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6C8CA890" w14:textId="19E99F85" w:rsidR="00F224EF" w:rsidRPr="007B07B8" w:rsidRDefault="00F224EF" w:rsidP="004A6293">
            <w:pPr>
              <w:jc w:val="right"/>
              <w:rPr>
                <w:bCs/>
                <w:sz w:val="20"/>
                <w:szCs w:val="20"/>
                <w:lang w:val="en-US"/>
              </w:rPr>
            </w:pPr>
            <w:r w:rsidRPr="007B07B8">
              <w:rPr>
                <w:bCs/>
                <w:sz w:val="20"/>
                <w:szCs w:val="20"/>
                <w:lang w:val="en-US"/>
              </w:rPr>
              <w:t>20,000</w:t>
            </w:r>
          </w:p>
        </w:tc>
      </w:tr>
      <w:tr w:rsidR="00F224EF" w:rsidRPr="007B07B8" w14:paraId="7725186D" w14:textId="77777777" w:rsidTr="00CB7069">
        <w:trPr>
          <w:jc w:val="center"/>
        </w:trPr>
        <w:tc>
          <w:tcPr>
            <w:tcW w:w="817" w:type="pct"/>
            <w:vMerge/>
            <w:tcBorders>
              <w:left w:val="single" w:sz="4" w:space="0" w:color="000000"/>
              <w:right w:val="single" w:sz="4" w:space="0" w:color="000000"/>
            </w:tcBorders>
            <w:shd w:val="clear" w:color="auto" w:fill="auto"/>
            <w:vAlign w:val="center"/>
          </w:tcPr>
          <w:p w14:paraId="7A89AAAA" w14:textId="77777777" w:rsidR="00F224EF" w:rsidRPr="007B07B8" w:rsidRDefault="00F224EF" w:rsidP="004A6293">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7DC8E36A" w14:textId="1B797742" w:rsidR="00F224EF" w:rsidRPr="007B07B8" w:rsidRDefault="00F224EF" w:rsidP="004A6293">
            <w:pPr>
              <w:jc w:val="left"/>
              <w:rPr>
                <w:sz w:val="20"/>
                <w:szCs w:val="20"/>
                <w:lang w:val="en-US"/>
              </w:rPr>
            </w:pPr>
            <w:r w:rsidRPr="007B07B8">
              <w:rPr>
                <w:sz w:val="20"/>
                <w:szCs w:val="20"/>
                <w:lang w:val="en-US"/>
              </w:rPr>
              <w:t>Extending the technician certification scheme to</w:t>
            </w:r>
            <w:r w:rsidR="001605D2" w:rsidRPr="007B07B8">
              <w:rPr>
                <w:sz w:val="20"/>
                <w:szCs w:val="20"/>
                <w:lang w:val="en-US"/>
              </w:rPr>
              <w:t xml:space="preserve"> the</w:t>
            </w:r>
            <w:r w:rsidRPr="007B07B8">
              <w:rPr>
                <w:sz w:val="20"/>
                <w:szCs w:val="20"/>
                <w:lang w:val="en-US"/>
              </w:rPr>
              <w:t xml:space="preserve"> MAC subsector</w:t>
            </w:r>
          </w:p>
        </w:tc>
        <w:tc>
          <w:tcPr>
            <w:tcW w:w="450" w:type="pct"/>
            <w:vMerge/>
            <w:tcBorders>
              <w:left w:val="single" w:sz="4" w:space="0" w:color="000000"/>
              <w:bottom w:val="single" w:sz="4" w:space="0" w:color="000000"/>
              <w:right w:val="single" w:sz="4" w:space="0" w:color="000000"/>
            </w:tcBorders>
            <w:shd w:val="clear" w:color="auto" w:fill="auto"/>
            <w:vAlign w:val="center"/>
          </w:tcPr>
          <w:p w14:paraId="1A73D6C4" w14:textId="050FDC47" w:rsidR="00F224EF" w:rsidRPr="007B07B8" w:rsidRDefault="00F224EF" w:rsidP="004A6293">
            <w:pPr>
              <w:jc w:val="left"/>
              <w:rPr>
                <w:bCs/>
                <w:sz w:val="20"/>
                <w:szCs w:val="20"/>
                <w:lang w:val="en-US"/>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1EC9458F" w14:textId="7D8CB7CB" w:rsidR="00F224EF" w:rsidRPr="007B07B8" w:rsidRDefault="00F224EF" w:rsidP="004A6293">
            <w:pPr>
              <w:jc w:val="right"/>
              <w:rPr>
                <w:bCs/>
                <w:sz w:val="20"/>
                <w:szCs w:val="20"/>
                <w:lang w:val="en-US"/>
              </w:rPr>
            </w:pPr>
            <w:r w:rsidRPr="007B07B8">
              <w:rPr>
                <w:bCs/>
                <w:sz w:val="20"/>
                <w:szCs w:val="20"/>
                <w:lang w:val="en-US"/>
              </w:rPr>
              <w:t>10,000</w:t>
            </w:r>
          </w:p>
        </w:tc>
      </w:tr>
      <w:tr w:rsidR="00F224EF" w:rsidRPr="007B07B8" w14:paraId="35292F4E" w14:textId="77777777" w:rsidTr="00CB7069">
        <w:trPr>
          <w:jc w:val="center"/>
        </w:trPr>
        <w:tc>
          <w:tcPr>
            <w:tcW w:w="817" w:type="pct"/>
            <w:vMerge/>
            <w:tcBorders>
              <w:left w:val="single" w:sz="4" w:space="0" w:color="000000"/>
              <w:right w:val="single" w:sz="4" w:space="0" w:color="000000"/>
            </w:tcBorders>
            <w:shd w:val="clear" w:color="auto" w:fill="auto"/>
            <w:vAlign w:val="center"/>
          </w:tcPr>
          <w:p w14:paraId="20913AD0" w14:textId="77777777" w:rsidR="00F224EF" w:rsidRPr="007B07B8" w:rsidRDefault="00F224EF" w:rsidP="00426F6C">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25ED475C" w14:textId="7CB807B6" w:rsidR="00F224EF" w:rsidRPr="007B07B8" w:rsidRDefault="00F224EF" w:rsidP="00426F6C">
            <w:pPr>
              <w:jc w:val="left"/>
              <w:rPr>
                <w:sz w:val="20"/>
                <w:szCs w:val="20"/>
                <w:lang w:val="en-US"/>
              </w:rPr>
            </w:pPr>
            <w:r w:rsidRPr="007B07B8">
              <w:rPr>
                <w:sz w:val="20"/>
                <w:szCs w:val="20"/>
                <w:lang w:val="en-US"/>
              </w:rPr>
              <w:t>Development of a code of practice</w:t>
            </w:r>
          </w:p>
        </w:tc>
        <w:tc>
          <w:tcPr>
            <w:tcW w:w="450" w:type="pct"/>
            <w:vMerge w:val="restart"/>
            <w:tcBorders>
              <w:top w:val="single" w:sz="4" w:space="0" w:color="000000"/>
              <w:left w:val="single" w:sz="4" w:space="0" w:color="000000"/>
              <w:right w:val="single" w:sz="4" w:space="0" w:color="000000"/>
            </w:tcBorders>
            <w:shd w:val="clear" w:color="auto" w:fill="auto"/>
            <w:vAlign w:val="center"/>
          </w:tcPr>
          <w:p w14:paraId="66563895" w14:textId="54BA71AD" w:rsidR="00F224EF" w:rsidRPr="007B07B8" w:rsidRDefault="00F224EF" w:rsidP="00F224EF">
            <w:pPr>
              <w:jc w:val="left"/>
              <w:rPr>
                <w:bCs/>
                <w:sz w:val="20"/>
                <w:szCs w:val="20"/>
                <w:lang w:val="en-US"/>
              </w:rPr>
            </w:pPr>
            <w:r w:rsidRPr="007B07B8">
              <w:rPr>
                <w:sz w:val="20"/>
                <w:szCs w:val="20"/>
                <w:lang w:val="en-US"/>
              </w:rPr>
              <w:t>UNIDO</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1AD75F34" w14:textId="6D7B44F5" w:rsidR="00F224EF" w:rsidRPr="007B07B8" w:rsidRDefault="00F224EF" w:rsidP="00426F6C">
            <w:pPr>
              <w:jc w:val="right"/>
              <w:rPr>
                <w:bCs/>
                <w:sz w:val="20"/>
                <w:szCs w:val="20"/>
                <w:lang w:val="en-US"/>
              </w:rPr>
            </w:pPr>
            <w:r w:rsidRPr="007B07B8">
              <w:rPr>
                <w:bCs/>
                <w:sz w:val="20"/>
                <w:szCs w:val="20"/>
                <w:lang w:val="en-US"/>
              </w:rPr>
              <w:t>10,000</w:t>
            </w:r>
          </w:p>
        </w:tc>
      </w:tr>
      <w:tr w:rsidR="00F224EF" w:rsidRPr="007B07B8" w14:paraId="12E069F3" w14:textId="77777777" w:rsidTr="00CB7069">
        <w:trPr>
          <w:jc w:val="center"/>
        </w:trPr>
        <w:tc>
          <w:tcPr>
            <w:tcW w:w="817" w:type="pct"/>
            <w:vMerge/>
            <w:tcBorders>
              <w:left w:val="single" w:sz="4" w:space="0" w:color="000000"/>
              <w:right w:val="single" w:sz="4" w:space="0" w:color="000000"/>
            </w:tcBorders>
            <w:shd w:val="clear" w:color="auto" w:fill="auto"/>
            <w:vAlign w:val="center"/>
          </w:tcPr>
          <w:p w14:paraId="40CC7064" w14:textId="77777777" w:rsidR="00F224EF" w:rsidRPr="007B07B8" w:rsidRDefault="00F224EF" w:rsidP="00426F6C">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4C3DC7A2" w14:textId="45C2FCC5" w:rsidR="00F224EF" w:rsidRPr="007B07B8" w:rsidRDefault="00F224EF" w:rsidP="00426F6C">
            <w:pPr>
              <w:jc w:val="left"/>
              <w:rPr>
                <w:sz w:val="20"/>
                <w:szCs w:val="20"/>
                <w:lang w:val="en-US"/>
              </w:rPr>
            </w:pPr>
            <w:r w:rsidRPr="007B07B8">
              <w:rPr>
                <w:sz w:val="20"/>
                <w:szCs w:val="20"/>
                <w:lang w:val="en-US"/>
              </w:rPr>
              <w:t>Provision of tools and equipment for MAC technician training</w:t>
            </w:r>
          </w:p>
        </w:tc>
        <w:tc>
          <w:tcPr>
            <w:tcW w:w="450" w:type="pct"/>
            <w:vMerge/>
            <w:tcBorders>
              <w:left w:val="single" w:sz="4" w:space="0" w:color="000000"/>
              <w:bottom w:val="single" w:sz="4" w:space="0" w:color="000000"/>
              <w:right w:val="single" w:sz="4" w:space="0" w:color="000000"/>
            </w:tcBorders>
            <w:shd w:val="clear" w:color="auto" w:fill="auto"/>
          </w:tcPr>
          <w:p w14:paraId="4FF4D3EA" w14:textId="6849306E" w:rsidR="00F224EF" w:rsidRPr="007B07B8" w:rsidRDefault="00F224EF" w:rsidP="00426F6C">
            <w:pPr>
              <w:jc w:val="left"/>
              <w:rPr>
                <w:bCs/>
                <w:sz w:val="20"/>
                <w:szCs w:val="20"/>
                <w:lang w:val="en-US"/>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920708F" w14:textId="0D6DA2E8" w:rsidR="00F224EF" w:rsidRPr="007B07B8" w:rsidRDefault="00F224EF" w:rsidP="00426F6C">
            <w:pPr>
              <w:jc w:val="right"/>
              <w:rPr>
                <w:bCs/>
                <w:sz w:val="20"/>
                <w:szCs w:val="20"/>
                <w:lang w:val="en-US"/>
              </w:rPr>
            </w:pPr>
            <w:r w:rsidRPr="007B07B8">
              <w:rPr>
                <w:bCs/>
                <w:sz w:val="20"/>
                <w:szCs w:val="20"/>
                <w:lang w:val="en-US"/>
              </w:rPr>
              <w:t>40,000</w:t>
            </w:r>
          </w:p>
        </w:tc>
      </w:tr>
      <w:tr w:rsidR="00F224EF" w:rsidRPr="007B07B8" w14:paraId="31832B5E" w14:textId="77777777" w:rsidTr="005F273D">
        <w:trPr>
          <w:jc w:val="center"/>
        </w:trPr>
        <w:tc>
          <w:tcPr>
            <w:tcW w:w="817" w:type="pct"/>
            <w:vMerge/>
            <w:tcBorders>
              <w:left w:val="single" w:sz="4" w:space="0" w:color="000000"/>
              <w:bottom w:val="single" w:sz="4" w:space="0" w:color="000000"/>
              <w:right w:val="single" w:sz="4" w:space="0" w:color="000000"/>
            </w:tcBorders>
            <w:shd w:val="clear" w:color="auto" w:fill="auto"/>
            <w:vAlign w:val="center"/>
          </w:tcPr>
          <w:p w14:paraId="2EE2F8F8" w14:textId="77777777" w:rsidR="00F224EF" w:rsidRPr="007B07B8" w:rsidRDefault="00F224EF" w:rsidP="00426F6C">
            <w:pPr>
              <w:ind w:left="761"/>
              <w:rPr>
                <w:bCs/>
                <w:i/>
                <w:iCs/>
                <w:sz w:val="20"/>
                <w:szCs w:val="20"/>
                <w:lang w:val="en-US"/>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EC1F3D8" w14:textId="13EBE697" w:rsidR="00F224EF" w:rsidRPr="007B07B8" w:rsidRDefault="00F224EF" w:rsidP="00426F6C">
            <w:pPr>
              <w:jc w:val="left"/>
              <w:rPr>
                <w:bCs/>
                <w:i/>
                <w:iCs/>
                <w:sz w:val="20"/>
                <w:szCs w:val="20"/>
                <w:lang w:val="en-US"/>
              </w:rPr>
            </w:pPr>
            <w:r w:rsidRPr="007B07B8">
              <w:rPr>
                <w:bCs/>
                <w:i/>
                <w:iCs/>
                <w:sz w:val="20"/>
                <w:szCs w:val="20"/>
                <w:lang w:val="en-US"/>
              </w:rPr>
              <w:t>Subtotal for MAC servicing</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20AA0DE3" w14:textId="64731A39" w:rsidR="00F224EF" w:rsidRPr="007B07B8" w:rsidRDefault="00F224EF" w:rsidP="00426F6C">
            <w:pPr>
              <w:jc w:val="right"/>
              <w:rPr>
                <w:bCs/>
                <w:i/>
                <w:iCs/>
                <w:sz w:val="20"/>
                <w:szCs w:val="20"/>
                <w:lang w:val="en-US"/>
              </w:rPr>
            </w:pPr>
            <w:r w:rsidRPr="007B07B8">
              <w:rPr>
                <w:bCs/>
                <w:i/>
                <w:iCs/>
                <w:sz w:val="20"/>
                <w:szCs w:val="20"/>
                <w:lang w:val="en-US"/>
              </w:rPr>
              <w:t>80,000</w:t>
            </w:r>
          </w:p>
        </w:tc>
      </w:tr>
      <w:tr w:rsidR="008767C2" w:rsidRPr="007B07B8" w14:paraId="1EBBF549" w14:textId="77777777" w:rsidTr="005F273D">
        <w:trPr>
          <w:trHeight w:val="144"/>
          <w:jc w:val="center"/>
        </w:trPr>
        <w:tc>
          <w:tcPr>
            <w:tcW w:w="817" w:type="pct"/>
            <w:vMerge w:val="restart"/>
            <w:tcBorders>
              <w:top w:val="single" w:sz="4" w:space="0" w:color="000000"/>
              <w:left w:val="single" w:sz="4" w:space="0" w:color="000000"/>
              <w:bottom w:val="single" w:sz="4" w:space="0" w:color="auto"/>
              <w:right w:val="single" w:sz="4" w:space="0" w:color="000000"/>
            </w:tcBorders>
            <w:shd w:val="clear" w:color="auto" w:fill="auto"/>
            <w:vAlign w:val="center"/>
          </w:tcPr>
          <w:p w14:paraId="06561864" w14:textId="0C8E332B" w:rsidR="008767C2" w:rsidRPr="007B07B8" w:rsidRDefault="008767C2" w:rsidP="00426F6C">
            <w:pPr>
              <w:jc w:val="left"/>
              <w:rPr>
                <w:bCs/>
                <w:sz w:val="20"/>
                <w:szCs w:val="20"/>
                <w:lang w:val="en-US"/>
              </w:rPr>
            </w:pPr>
            <w:r w:rsidRPr="007B07B8">
              <w:rPr>
                <w:bCs/>
                <w:sz w:val="20"/>
                <w:szCs w:val="20"/>
                <w:lang w:val="en-US"/>
              </w:rPr>
              <w:t>Strengthening of the regulatory framework and control mechanisms</w:t>
            </w: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2BB44EF3" w14:textId="5842E672" w:rsidR="008767C2" w:rsidRPr="007B07B8" w:rsidRDefault="008767C2" w:rsidP="00426F6C">
            <w:pPr>
              <w:jc w:val="left"/>
              <w:rPr>
                <w:sz w:val="20"/>
                <w:szCs w:val="20"/>
                <w:lang w:val="en-US"/>
              </w:rPr>
            </w:pPr>
            <w:r w:rsidRPr="007B07B8">
              <w:rPr>
                <w:sz w:val="20"/>
                <w:szCs w:val="20"/>
                <w:lang w:val="en-US"/>
              </w:rPr>
              <w:t>Strengthening of the HFC licensing and quota system</w:t>
            </w:r>
          </w:p>
        </w:tc>
        <w:tc>
          <w:tcPr>
            <w:tcW w:w="450" w:type="pct"/>
            <w:vMerge w:val="restart"/>
            <w:tcBorders>
              <w:top w:val="single" w:sz="4" w:space="0" w:color="000000"/>
              <w:left w:val="single" w:sz="4" w:space="0" w:color="000000"/>
              <w:right w:val="single" w:sz="4" w:space="0" w:color="000000"/>
            </w:tcBorders>
            <w:shd w:val="clear" w:color="auto" w:fill="auto"/>
            <w:vAlign w:val="center"/>
          </w:tcPr>
          <w:p w14:paraId="210FBC46" w14:textId="7DF919CA" w:rsidR="008767C2" w:rsidRPr="007B07B8" w:rsidRDefault="008767C2" w:rsidP="00426F6C">
            <w:pPr>
              <w:jc w:val="left"/>
              <w:rPr>
                <w:bCs/>
                <w:sz w:val="20"/>
                <w:szCs w:val="20"/>
                <w:lang w:val="en-US"/>
              </w:rPr>
            </w:pPr>
            <w:r w:rsidRPr="007B07B8">
              <w:rPr>
                <w:bCs/>
                <w:sz w:val="20"/>
                <w:szCs w:val="20"/>
                <w:lang w:val="en-US"/>
              </w:rPr>
              <w:t>UNIDO</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3F4584FD" w14:textId="1E864B9E" w:rsidR="008767C2" w:rsidRPr="007B07B8" w:rsidRDefault="008767C2" w:rsidP="00426F6C">
            <w:pPr>
              <w:jc w:val="right"/>
              <w:rPr>
                <w:bCs/>
                <w:sz w:val="20"/>
                <w:szCs w:val="20"/>
                <w:lang w:val="en-US"/>
              </w:rPr>
            </w:pPr>
            <w:r w:rsidRPr="007B07B8">
              <w:rPr>
                <w:bCs/>
                <w:sz w:val="20"/>
                <w:szCs w:val="20"/>
                <w:lang w:val="en-US"/>
              </w:rPr>
              <w:t>5,000</w:t>
            </w:r>
          </w:p>
        </w:tc>
      </w:tr>
      <w:tr w:rsidR="008767C2" w:rsidRPr="007B07B8" w14:paraId="5C41BA10"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41FE0886" w14:textId="77777777" w:rsidR="008767C2" w:rsidRPr="007B07B8" w:rsidRDefault="008767C2" w:rsidP="00426F6C">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281E9D67" w14:textId="4C287816" w:rsidR="008767C2" w:rsidRPr="007B07B8" w:rsidRDefault="008767C2" w:rsidP="00426F6C">
            <w:pPr>
              <w:jc w:val="left"/>
              <w:rPr>
                <w:sz w:val="20"/>
                <w:szCs w:val="20"/>
                <w:lang w:val="en-US"/>
              </w:rPr>
            </w:pPr>
            <w:r w:rsidRPr="007B07B8">
              <w:rPr>
                <w:sz w:val="20"/>
                <w:szCs w:val="20"/>
                <w:lang w:val="en-US"/>
              </w:rPr>
              <w:t>Develop</w:t>
            </w:r>
            <w:r w:rsidR="00376712" w:rsidRPr="007B07B8">
              <w:rPr>
                <w:sz w:val="20"/>
                <w:szCs w:val="20"/>
                <w:lang w:val="en-US"/>
              </w:rPr>
              <w:t>ment</w:t>
            </w:r>
            <w:r w:rsidR="0020330D" w:rsidRPr="007B07B8">
              <w:rPr>
                <w:sz w:val="20"/>
                <w:szCs w:val="20"/>
                <w:lang w:val="en-US"/>
              </w:rPr>
              <w:t xml:space="preserve"> a</w:t>
            </w:r>
            <w:r w:rsidRPr="007B07B8">
              <w:rPr>
                <w:sz w:val="20"/>
                <w:szCs w:val="20"/>
                <w:lang w:val="en-US"/>
              </w:rPr>
              <w:t>nd adopti</w:t>
            </w:r>
            <w:r w:rsidR="00376712" w:rsidRPr="007B07B8">
              <w:rPr>
                <w:sz w:val="20"/>
                <w:szCs w:val="20"/>
                <w:lang w:val="en-US"/>
              </w:rPr>
              <w:t>on of</w:t>
            </w:r>
            <w:r w:rsidRPr="007B07B8">
              <w:rPr>
                <w:sz w:val="20"/>
                <w:szCs w:val="20"/>
                <w:lang w:val="en-US"/>
              </w:rPr>
              <w:t xml:space="preserve"> standards and refrigerant</w:t>
            </w:r>
            <w:r w:rsidR="00376712" w:rsidRPr="007B07B8">
              <w:rPr>
                <w:sz w:val="20"/>
                <w:szCs w:val="20"/>
                <w:lang w:val="en-US"/>
              </w:rPr>
              <w:t xml:space="preserve"> labeling</w:t>
            </w:r>
          </w:p>
        </w:tc>
        <w:tc>
          <w:tcPr>
            <w:tcW w:w="450" w:type="pct"/>
            <w:vMerge/>
            <w:tcBorders>
              <w:left w:val="single" w:sz="4" w:space="0" w:color="000000"/>
              <w:right w:val="single" w:sz="4" w:space="0" w:color="000000"/>
            </w:tcBorders>
            <w:shd w:val="clear" w:color="auto" w:fill="auto"/>
            <w:vAlign w:val="center"/>
          </w:tcPr>
          <w:p w14:paraId="2387CD6D" w14:textId="1B6586A6" w:rsidR="008767C2" w:rsidRPr="007B07B8" w:rsidRDefault="008767C2" w:rsidP="00426F6C">
            <w:pPr>
              <w:jc w:val="left"/>
              <w:rPr>
                <w:bCs/>
                <w:sz w:val="20"/>
                <w:szCs w:val="20"/>
                <w:lang w:val="en-US"/>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398937F5" w14:textId="57FD17D3" w:rsidR="008767C2" w:rsidRPr="007B07B8" w:rsidRDefault="008767C2" w:rsidP="00426F6C">
            <w:pPr>
              <w:jc w:val="right"/>
              <w:rPr>
                <w:bCs/>
                <w:sz w:val="20"/>
                <w:szCs w:val="20"/>
                <w:lang w:val="en-US"/>
              </w:rPr>
            </w:pPr>
            <w:r w:rsidRPr="007B07B8">
              <w:rPr>
                <w:bCs/>
                <w:sz w:val="20"/>
                <w:szCs w:val="20"/>
                <w:lang w:val="en-US"/>
              </w:rPr>
              <w:t>15,000</w:t>
            </w:r>
          </w:p>
        </w:tc>
      </w:tr>
      <w:tr w:rsidR="008767C2" w:rsidRPr="007B07B8" w14:paraId="19B08EBC"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1E48B574" w14:textId="77777777" w:rsidR="008767C2" w:rsidRPr="007B07B8" w:rsidRDefault="008767C2" w:rsidP="00426F6C">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6FE83A79" w14:textId="71F16D11" w:rsidR="008767C2" w:rsidRPr="007B07B8" w:rsidRDefault="009F05FD" w:rsidP="00426F6C">
            <w:pPr>
              <w:jc w:val="left"/>
              <w:rPr>
                <w:sz w:val="20"/>
                <w:szCs w:val="20"/>
                <w:lang w:val="en-US"/>
              </w:rPr>
            </w:pPr>
            <w:r w:rsidRPr="007B07B8">
              <w:rPr>
                <w:sz w:val="20"/>
                <w:szCs w:val="20"/>
                <w:lang w:val="en-US"/>
              </w:rPr>
              <w:t>Establish</w:t>
            </w:r>
            <w:r w:rsidR="00BF57EA" w:rsidRPr="007B07B8">
              <w:rPr>
                <w:sz w:val="20"/>
                <w:szCs w:val="20"/>
                <w:lang w:val="en-US"/>
              </w:rPr>
              <w:t>ment of the</w:t>
            </w:r>
            <w:r w:rsidRPr="007B07B8">
              <w:rPr>
                <w:sz w:val="20"/>
                <w:szCs w:val="20"/>
                <w:lang w:val="en-US"/>
              </w:rPr>
              <w:t xml:space="preserve"> mandatory l</w:t>
            </w:r>
            <w:r w:rsidR="008767C2" w:rsidRPr="007B07B8">
              <w:rPr>
                <w:sz w:val="20"/>
                <w:szCs w:val="20"/>
                <w:lang w:val="en-US"/>
              </w:rPr>
              <w:t>icensing of servicing workshops</w:t>
            </w:r>
          </w:p>
        </w:tc>
        <w:tc>
          <w:tcPr>
            <w:tcW w:w="450" w:type="pct"/>
            <w:vMerge/>
            <w:tcBorders>
              <w:left w:val="single" w:sz="4" w:space="0" w:color="000000"/>
              <w:right w:val="single" w:sz="4" w:space="0" w:color="000000"/>
            </w:tcBorders>
            <w:shd w:val="clear" w:color="auto" w:fill="auto"/>
            <w:vAlign w:val="center"/>
          </w:tcPr>
          <w:p w14:paraId="2E2B85AE" w14:textId="12B79D2D" w:rsidR="008767C2" w:rsidRPr="007B07B8" w:rsidRDefault="008767C2" w:rsidP="00426F6C">
            <w:pPr>
              <w:jc w:val="left"/>
              <w:rPr>
                <w:bCs/>
                <w:sz w:val="20"/>
                <w:szCs w:val="20"/>
                <w:lang w:val="en-US"/>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3B1832D0" w14:textId="52C36CA3" w:rsidR="008767C2" w:rsidRPr="007B07B8" w:rsidRDefault="008767C2" w:rsidP="00426F6C">
            <w:pPr>
              <w:jc w:val="right"/>
              <w:rPr>
                <w:bCs/>
                <w:sz w:val="20"/>
                <w:szCs w:val="20"/>
                <w:lang w:val="en-US"/>
              </w:rPr>
            </w:pPr>
            <w:r w:rsidRPr="007B07B8">
              <w:rPr>
                <w:bCs/>
                <w:sz w:val="20"/>
                <w:szCs w:val="20"/>
                <w:lang w:val="en-US"/>
              </w:rPr>
              <w:t>10,000</w:t>
            </w:r>
          </w:p>
        </w:tc>
      </w:tr>
      <w:tr w:rsidR="008767C2" w:rsidRPr="007B07B8" w14:paraId="1004310B"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024C98C9" w14:textId="77777777" w:rsidR="008767C2" w:rsidRPr="007B07B8" w:rsidRDefault="008767C2" w:rsidP="00426F6C">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01CF4762" w14:textId="76B5B34A" w:rsidR="008767C2" w:rsidRPr="007B07B8" w:rsidRDefault="008767C2" w:rsidP="00426F6C">
            <w:pPr>
              <w:jc w:val="left"/>
              <w:rPr>
                <w:sz w:val="20"/>
                <w:szCs w:val="20"/>
                <w:lang w:val="en-US"/>
              </w:rPr>
            </w:pPr>
            <w:r w:rsidRPr="007B07B8">
              <w:rPr>
                <w:sz w:val="20"/>
                <w:szCs w:val="20"/>
                <w:lang w:val="en-US"/>
              </w:rPr>
              <w:t>Awareness</w:t>
            </w:r>
            <w:r w:rsidR="00CA1418" w:rsidRPr="007B07B8">
              <w:rPr>
                <w:sz w:val="20"/>
                <w:szCs w:val="20"/>
                <w:lang w:val="en-US"/>
              </w:rPr>
              <w:t>-</w:t>
            </w:r>
            <w:r w:rsidRPr="007B07B8">
              <w:rPr>
                <w:sz w:val="20"/>
                <w:szCs w:val="20"/>
                <w:lang w:val="en-US"/>
              </w:rPr>
              <w:t>raising campaign for key stakeholders</w:t>
            </w:r>
          </w:p>
        </w:tc>
        <w:tc>
          <w:tcPr>
            <w:tcW w:w="450" w:type="pct"/>
            <w:vMerge/>
            <w:tcBorders>
              <w:left w:val="single" w:sz="4" w:space="0" w:color="000000"/>
              <w:right w:val="single" w:sz="4" w:space="0" w:color="000000"/>
            </w:tcBorders>
            <w:shd w:val="clear" w:color="auto" w:fill="auto"/>
            <w:vAlign w:val="center"/>
          </w:tcPr>
          <w:p w14:paraId="7452610A" w14:textId="20F9B3E5" w:rsidR="008767C2" w:rsidRPr="007B07B8" w:rsidRDefault="008767C2" w:rsidP="00426F6C">
            <w:pPr>
              <w:jc w:val="left"/>
              <w:rPr>
                <w:bCs/>
                <w:sz w:val="20"/>
                <w:szCs w:val="20"/>
                <w:lang w:val="en-US"/>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07F22B9C" w14:textId="5B62B1F8" w:rsidR="008767C2" w:rsidRPr="007B07B8" w:rsidRDefault="008767C2" w:rsidP="00426F6C">
            <w:pPr>
              <w:jc w:val="right"/>
              <w:rPr>
                <w:bCs/>
                <w:sz w:val="20"/>
                <w:szCs w:val="20"/>
                <w:lang w:val="en-US"/>
              </w:rPr>
            </w:pPr>
            <w:r w:rsidRPr="007B07B8">
              <w:rPr>
                <w:bCs/>
                <w:sz w:val="20"/>
                <w:szCs w:val="20"/>
                <w:lang w:val="en-US"/>
              </w:rPr>
              <w:t>20,000</w:t>
            </w:r>
          </w:p>
        </w:tc>
      </w:tr>
      <w:tr w:rsidR="008767C2" w:rsidRPr="007B07B8" w14:paraId="0BC275B7"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1EB8CB46" w14:textId="77777777" w:rsidR="008767C2" w:rsidRPr="007B07B8" w:rsidRDefault="008767C2" w:rsidP="00426F6C">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4D054A7B" w14:textId="49B2868C" w:rsidR="008767C2" w:rsidRPr="007B07B8" w:rsidRDefault="008767C2" w:rsidP="00426F6C">
            <w:pPr>
              <w:jc w:val="left"/>
              <w:rPr>
                <w:sz w:val="20"/>
                <w:szCs w:val="20"/>
                <w:lang w:val="en-US"/>
              </w:rPr>
            </w:pPr>
            <w:r w:rsidRPr="007B07B8">
              <w:rPr>
                <w:sz w:val="20"/>
                <w:szCs w:val="20"/>
                <w:lang w:val="en-US"/>
              </w:rPr>
              <w:t xml:space="preserve">Strengthening </w:t>
            </w:r>
            <w:r w:rsidR="00BF57EA" w:rsidRPr="007B07B8">
              <w:rPr>
                <w:sz w:val="20"/>
                <w:szCs w:val="20"/>
                <w:lang w:val="en-US"/>
              </w:rPr>
              <w:t xml:space="preserve">of </w:t>
            </w:r>
            <w:r w:rsidRPr="007B07B8">
              <w:rPr>
                <w:sz w:val="20"/>
                <w:szCs w:val="20"/>
                <w:lang w:val="en-US"/>
              </w:rPr>
              <w:t>record</w:t>
            </w:r>
            <w:r w:rsidR="005F273D" w:rsidRPr="007B07B8">
              <w:rPr>
                <w:sz w:val="20"/>
                <w:szCs w:val="20"/>
                <w:lang w:val="en-US"/>
              </w:rPr>
              <w:t>-</w:t>
            </w:r>
            <w:r w:rsidRPr="007B07B8">
              <w:rPr>
                <w:sz w:val="20"/>
                <w:szCs w:val="20"/>
                <w:lang w:val="en-US"/>
              </w:rPr>
              <w:t xml:space="preserve">keeping and reporting by </w:t>
            </w:r>
            <w:r w:rsidR="00BF57EA" w:rsidRPr="007B07B8">
              <w:rPr>
                <w:sz w:val="20"/>
                <w:szCs w:val="20"/>
                <w:lang w:val="en-US"/>
              </w:rPr>
              <w:t>enterprises</w:t>
            </w:r>
          </w:p>
        </w:tc>
        <w:tc>
          <w:tcPr>
            <w:tcW w:w="450" w:type="pct"/>
            <w:vMerge/>
            <w:tcBorders>
              <w:left w:val="single" w:sz="4" w:space="0" w:color="000000"/>
              <w:right w:val="single" w:sz="4" w:space="0" w:color="000000"/>
            </w:tcBorders>
            <w:shd w:val="clear" w:color="auto" w:fill="auto"/>
            <w:vAlign w:val="center"/>
          </w:tcPr>
          <w:p w14:paraId="32D3D50B" w14:textId="7779D6B4" w:rsidR="008767C2" w:rsidRPr="007B07B8" w:rsidRDefault="008767C2" w:rsidP="00426F6C">
            <w:pPr>
              <w:jc w:val="left"/>
              <w:rPr>
                <w:bCs/>
                <w:sz w:val="20"/>
                <w:szCs w:val="20"/>
                <w:lang w:val="en-US"/>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5F07214E" w14:textId="191AC3BC" w:rsidR="008767C2" w:rsidRPr="007B07B8" w:rsidRDefault="008767C2" w:rsidP="00426F6C">
            <w:pPr>
              <w:jc w:val="right"/>
              <w:rPr>
                <w:bCs/>
                <w:sz w:val="20"/>
                <w:szCs w:val="20"/>
                <w:lang w:val="en-US"/>
              </w:rPr>
            </w:pPr>
            <w:r w:rsidRPr="007B07B8">
              <w:rPr>
                <w:bCs/>
                <w:sz w:val="20"/>
                <w:szCs w:val="20"/>
                <w:lang w:val="en-US"/>
              </w:rPr>
              <w:t>5,000</w:t>
            </w:r>
          </w:p>
        </w:tc>
      </w:tr>
      <w:tr w:rsidR="008767C2" w:rsidRPr="007B07B8" w14:paraId="5862E7E6"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76C1DA2C" w14:textId="77777777" w:rsidR="008767C2" w:rsidRPr="007B07B8" w:rsidRDefault="008767C2" w:rsidP="00426F6C">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02B8BC56" w14:textId="574B820C" w:rsidR="008767C2" w:rsidRPr="007B07B8" w:rsidRDefault="008767C2" w:rsidP="00426F6C">
            <w:pPr>
              <w:jc w:val="left"/>
              <w:rPr>
                <w:sz w:val="20"/>
                <w:szCs w:val="20"/>
                <w:lang w:val="en-US"/>
              </w:rPr>
            </w:pPr>
            <w:r w:rsidRPr="007B07B8">
              <w:rPr>
                <w:sz w:val="20"/>
                <w:szCs w:val="20"/>
                <w:lang w:val="en-US"/>
              </w:rPr>
              <w:t xml:space="preserve">Provision of </w:t>
            </w:r>
            <w:r w:rsidR="0053270D" w:rsidRPr="007B07B8">
              <w:rPr>
                <w:sz w:val="20"/>
                <w:szCs w:val="20"/>
                <w:lang w:val="en-US"/>
              </w:rPr>
              <w:t xml:space="preserve">seven </w:t>
            </w:r>
            <w:r w:rsidRPr="007B07B8">
              <w:rPr>
                <w:sz w:val="20"/>
                <w:szCs w:val="20"/>
                <w:lang w:val="en-US"/>
              </w:rPr>
              <w:t xml:space="preserve">refrigerant identifiers to </w:t>
            </w:r>
            <w:r w:rsidR="00BF57EA" w:rsidRPr="007B07B8">
              <w:rPr>
                <w:sz w:val="20"/>
                <w:szCs w:val="20"/>
                <w:lang w:val="en-US"/>
              </w:rPr>
              <w:t xml:space="preserve">the </w:t>
            </w:r>
            <w:r w:rsidRPr="007B07B8">
              <w:rPr>
                <w:sz w:val="20"/>
                <w:szCs w:val="20"/>
                <w:lang w:val="en-US"/>
              </w:rPr>
              <w:t>customs</w:t>
            </w:r>
          </w:p>
        </w:tc>
        <w:tc>
          <w:tcPr>
            <w:tcW w:w="450" w:type="pct"/>
            <w:vMerge/>
            <w:tcBorders>
              <w:left w:val="single" w:sz="4" w:space="0" w:color="000000"/>
              <w:bottom w:val="single" w:sz="4" w:space="0" w:color="000000"/>
              <w:right w:val="single" w:sz="4" w:space="0" w:color="000000"/>
            </w:tcBorders>
            <w:shd w:val="clear" w:color="auto" w:fill="auto"/>
            <w:vAlign w:val="center"/>
          </w:tcPr>
          <w:p w14:paraId="0F4A116C" w14:textId="26724F7E" w:rsidR="008767C2" w:rsidRPr="007B07B8" w:rsidRDefault="008767C2" w:rsidP="00426F6C">
            <w:pPr>
              <w:jc w:val="left"/>
              <w:rPr>
                <w:bCs/>
                <w:sz w:val="20"/>
                <w:szCs w:val="20"/>
                <w:lang w:val="en-US"/>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041DEEDC" w14:textId="1A1F20EA" w:rsidR="008767C2" w:rsidRPr="007B07B8" w:rsidRDefault="008767C2" w:rsidP="00426F6C">
            <w:pPr>
              <w:jc w:val="right"/>
              <w:rPr>
                <w:bCs/>
                <w:sz w:val="20"/>
                <w:szCs w:val="20"/>
                <w:lang w:val="en-US"/>
              </w:rPr>
            </w:pPr>
            <w:r w:rsidRPr="007B07B8">
              <w:rPr>
                <w:bCs/>
                <w:sz w:val="20"/>
                <w:szCs w:val="20"/>
                <w:lang w:val="en-US"/>
              </w:rPr>
              <w:t>35,000</w:t>
            </w:r>
          </w:p>
        </w:tc>
      </w:tr>
      <w:tr w:rsidR="008767C2" w:rsidRPr="007B07B8" w14:paraId="2F1D2717"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1BE9937E" w14:textId="77777777" w:rsidR="008767C2" w:rsidRPr="007B07B8" w:rsidRDefault="008767C2" w:rsidP="00426F6C">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47843DD5" w14:textId="28575E4A" w:rsidR="008767C2" w:rsidRPr="007B07B8" w:rsidRDefault="008767C2" w:rsidP="00426F6C">
            <w:pPr>
              <w:jc w:val="left"/>
              <w:rPr>
                <w:sz w:val="20"/>
                <w:szCs w:val="20"/>
                <w:lang w:val="en-US"/>
              </w:rPr>
            </w:pPr>
            <w:r w:rsidRPr="007B07B8">
              <w:rPr>
                <w:sz w:val="20"/>
                <w:szCs w:val="20"/>
                <w:lang w:val="en-US"/>
              </w:rPr>
              <w:t xml:space="preserve">Strengthening </w:t>
            </w:r>
            <w:r w:rsidR="00BF57EA" w:rsidRPr="007B07B8">
              <w:rPr>
                <w:sz w:val="20"/>
                <w:szCs w:val="20"/>
                <w:lang w:val="en-US"/>
              </w:rPr>
              <w:t xml:space="preserve">of </w:t>
            </w:r>
            <w:r w:rsidRPr="007B07B8">
              <w:rPr>
                <w:sz w:val="20"/>
                <w:szCs w:val="20"/>
                <w:lang w:val="en-US"/>
              </w:rPr>
              <w:t xml:space="preserve">HFC import records by </w:t>
            </w:r>
            <w:r w:rsidR="00BF57EA" w:rsidRPr="007B07B8">
              <w:rPr>
                <w:sz w:val="20"/>
                <w:szCs w:val="20"/>
                <w:lang w:val="en-US"/>
              </w:rPr>
              <w:t xml:space="preserve">the </w:t>
            </w:r>
            <w:r w:rsidRPr="007B07B8">
              <w:rPr>
                <w:sz w:val="20"/>
                <w:szCs w:val="20"/>
                <w:lang w:val="en-US"/>
              </w:rPr>
              <w:t>customs</w:t>
            </w:r>
          </w:p>
        </w:tc>
        <w:tc>
          <w:tcPr>
            <w:tcW w:w="450" w:type="pct"/>
            <w:vMerge w:val="restart"/>
            <w:tcBorders>
              <w:top w:val="single" w:sz="4" w:space="0" w:color="000000"/>
              <w:left w:val="single" w:sz="4" w:space="0" w:color="000000"/>
              <w:bottom w:val="single" w:sz="4" w:space="0" w:color="auto"/>
              <w:right w:val="single" w:sz="4" w:space="0" w:color="000000"/>
            </w:tcBorders>
            <w:shd w:val="clear" w:color="auto" w:fill="auto"/>
            <w:vAlign w:val="center"/>
          </w:tcPr>
          <w:p w14:paraId="7ED86D44" w14:textId="599E58AE" w:rsidR="008767C2" w:rsidRPr="007B07B8" w:rsidRDefault="008767C2" w:rsidP="00BF57EA">
            <w:pPr>
              <w:jc w:val="left"/>
              <w:rPr>
                <w:bCs/>
                <w:sz w:val="20"/>
                <w:szCs w:val="20"/>
                <w:lang w:val="en-US"/>
              </w:rPr>
            </w:pPr>
            <w:r w:rsidRPr="007B07B8">
              <w:rPr>
                <w:sz w:val="20"/>
                <w:szCs w:val="20"/>
                <w:lang w:val="en-US"/>
              </w:rPr>
              <w:t>UNEP</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3744F9FC" w14:textId="68722A94" w:rsidR="008767C2" w:rsidRPr="007B07B8" w:rsidRDefault="008767C2" w:rsidP="00426F6C">
            <w:pPr>
              <w:jc w:val="right"/>
              <w:rPr>
                <w:bCs/>
                <w:sz w:val="20"/>
                <w:szCs w:val="20"/>
                <w:lang w:val="en-US"/>
              </w:rPr>
            </w:pPr>
            <w:r w:rsidRPr="007B07B8">
              <w:rPr>
                <w:bCs/>
                <w:sz w:val="20"/>
                <w:szCs w:val="20"/>
                <w:lang w:val="en-US"/>
              </w:rPr>
              <w:t>5,000</w:t>
            </w:r>
          </w:p>
        </w:tc>
      </w:tr>
      <w:tr w:rsidR="008767C2" w:rsidRPr="007B07B8" w14:paraId="6619E3CB"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3AA28984" w14:textId="77777777" w:rsidR="008767C2" w:rsidRPr="007B07B8" w:rsidRDefault="008767C2" w:rsidP="003F44BB">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7886445E" w14:textId="7EBED0FD" w:rsidR="008767C2" w:rsidRPr="007B07B8" w:rsidRDefault="008767C2" w:rsidP="003F44BB">
            <w:pPr>
              <w:jc w:val="left"/>
              <w:rPr>
                <w:sz w:val="20"/>
                <w:szCs w:val="20"/>
                <w:lang w:val="en-US"/>
              </w:rPr>
            </w:pPr>
            <w:r w:rsidRPr="007B07B8">
              <w:rPr>
                <w:sz w:val="20"/>
                <w:szCs w:val="20"/>
                <w:lang w:val="en-US"/>
              </w:rPr>
              <w:t>Develop</w:t>
            </w:r>
            <w:r w:rsidR="00BF57EA" w:rsidRPr="007B07B8">
              <w:rPr>
                <w:sz w:val="20"/>
                <w:szCs w:val="20"/>
                <w:lang w:val="en-US"/>
              </w:rPr>
              <w:t>ment of</w:t>
            </w:r>
            <w:r w:rsidRPr="007B07B8">
              <w:rPr>
                <w:sz w:val="20"/>
                <w:szCs w:val="20"/>
                <w:lang w:val="en-US"/>
              </w:rPr>
              <w:t xml:space="preserve"> a curriculum for customs and enforcement officers</w:t>
            </w:r>
          </w:p>
        </w:tc>
        <w:tc>
          <w:tcPr>
            <w:tcW w:w="450" w:type="pct"/>
            <w:vMerge/>
            <w:tcBorders>
              <w:left w:val="single" w:sz="4" w:space="0" w:color="000000"/>
              <w:bottom w:val="single" w:sz="4" w:space="0" w:color="auto"/>
              <w:right w:val="single" w:sz="4" w:space="0" w:color="000000"/>
            </w:tcBorders>
            <w:shd w:val="clear" w:color="auto" w:fill="auto"/>
          </w:tcPr>
          <w:p w14:paraId="6D030AA9" w14:textId="01B31120" w:rsidR="008767C2" w:rsidRPr="007B07B8" w:rsidRDefault="008767C2" w:rsidP="003F44BB">
            <w:pPr>
              <w:jc w:val="left"/>
              <w:rPr>
                <w:bCs/>
                <w:sz w:val="20"/>
                <w:szCs w:val="20"/>
                <w:lang w:val="en-US"/>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51F9BBAA" w14:textId="373E6AB4" w:rsidR="008767C2" w:rsidRPr="007B07B8" w:rsidRDefault="008767C2" w:rsidP="003F44BB">
            <w:pPr>
              <w:jc w:val="right"/>
              <w:rPr>
                <w:bCs/>
                <w:sz w:val="20"/>
                <w:szCs w:val="20"/>
                <w:lang w:val="en-US"/>
              </w:rPr>
            </w:pPr>
            <w:r w:rsidRPr="007B07B8">
              <w:rPr>
                <w:bCs/>
                <w:sz w:val="20"/>
                <w:szCs w:val="20"/>
                <w:lang w:val="en-US"/>
              </w:rPr>
              <w:t>5,000</w:t>
            </w:r>
          </w:p>
        </w:tc>
      </w:tr>
      <w:tr w:rsidR="008767C2" w:rsidRPr="007B07B8" w14:paraId="08FB8317"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40EAD8BC" w14:textId="77777777" w:rsidR="008767C2" w:rsidRPr="007B07B8" w:rsidRDefault="008767C2" w:rsidP="003F44BB">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0D846FD1" w14:textId="7DF12309" w:rsidR="008767C2" w:rsidRPr="007B07B8" w:rsidRDefault="008767C2" w:rsidP="003F44BB">
            <w:pPr>
              <w:jc w:val="left"/>
              <w:rPr>
                <w:sz w:val="20"/>
                <w:szCs w:val="20"/>
                <w:lang w:val="en-US"/>
              </w:rPr>
            </w:pPr>
            <w:r w:rsidRPr="007B07B8">
              <w:rPr>
                <w:sz w:val="20"/>
                <w:szCs w:val="20"/>
                <w:lang w:val="en-US"/>
              </w:rPr>
              <w:t xml:space="preserve">Training of </w:t>
            </w:r>
            <w:r w:rsidR="008617FE" w:rsidRPr="007B07B8">
              <w:rPr>
                <w:sz w:val="20"/>
                <w:szCs w:val="20"/>
                <w:lang w:val="en-US"/>
              </w:rPr>
              <w:t xml:space="preserve">60 </w:t>
            </w:r>
            <w:r w:rsidRPr="007B07B8">
              <w:rPr>
                <w:sz w:val="20"/>
                <w:szCs w:val="20"/>
                <w:lang w:val="en-US"/>
              </w:rPr>
              <w:t>customs and enforcement officers</w:t>
            </w:r>
          </w:p>
        </w:tc>
        <w:tc>
          <w:tcPr>
            <w:tcW w:w="450" w:type="pct"/>
            <w:vMerge/>
            <w:tcBorders>
              <w:left w:val="single" w:sz="4" w:space="0" w:color="000000"/>
              <w:bottom w:val="single" w:sz="4" w:space="0" w:color="auto"/>
              <w:right w:val="single" w:sz="4" w:space="0" w:color="000000"/>
            </w:tcBorders>
            <w:shd w:val="clear" w:color="auto" w:fill="auto"/>
          </w:tcPr>
          <w:p w14:paraId="50F39F21" w14:textId="76F16DA5" w:rsidR="008767C2" w:rsidRPr="007B07B8" w:rsidRDefault="008767C2" w:rsidP="003F44BB">
            <w:pPr>
              <w:jc w:val="left"/>
              <w:rPr>
                <w:bCs/>
                <w:sz w:val="20"/>
                <w:szCs w:val="20"/>
                <w:lang w:val="en-US"/>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2CC26A89" w14:textId="42D71955" w:rsidR="008767C2" w:rsidRPr="007B07B8" w:rsidRDefault="008767C2" w:rsidP="003F44BB">
            <w:pPr>
              <w:jc w:val="right"/>
              <w:rPr>
                <w:bCs/>
                <w:sz w:val="20"/>
                <w:szCs w:val="20"/>
                <w:lang w:val="en-US"/>
              </w:rPr>
            </w:pPr>
            <w:r w:rsidRPr="007B07B8">
              <w:rPr>
                <w:bCs/>
                <w:sz w:val="20"/>
                <w:szCs w:val="20"/>
                <w:lang w:val="en-US"/>
              </w:rPr>
              <w:t>15,000</w:t>
            </w:r>
          </w:p>
        </w:tc>
      </w:tr>
      <w:tr w:rsidR="008767C2" w:rsidRPr="007B07B8" w14:paraId="09AC2E05"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3C7C9C21" w14:textId="77777777" w:rsidR="008767C2" w:rsidRPr="007B07B8" w:rsidRDefault="008767C2" w:rsidP="003F44BB">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4DC1FFAF" w14:textId="53B7321D" w:rsidR="008767C2" w:rsidRPr="007B07B8" w:rsidRDefault="00B47F4E" w:rsidP="001D1DE7">
            <w:pPr>
              <w:ind w:right="-110"/>
              <w:jc w:val="left"/>
              <w:rPr>
                <w:sz w:val="20"/>
                <w:szCs w:val="20"/>
                <w:lang w:val="en-US"/>
              </w:rPr>
            </w:pPr>
            <w:r w:rsidRPr="007B07B8">
              <w:rPr>
                <w:sz w:val="20"/>
                <w:szCs w:val="20"/>
                <w:lang w:val="en-US"/>
              </w:rPr>
              <w:t xml:space="preserve">Reinforcement of </w:t>
            </w:r>
            <w:r w:rsidR="008767C2" w:rsidRPr="007B07B8">
              <w:rPr>
                <w:sz w:val="20"/>
                <w:szCs w:val="20"/>
                <w:lang w:val="en-US"/>
              </w:rPr>
              <w:t>market monitoring, including surveys</w:t>
            </w:r>
            <w:r w:rsidR="00BF57EA" w:rsidRPr="007B07B8">
              <w:rPr>
                <w:sz w:val="20"/>
                <w:szCs w:val="20"/>
                <w:lang w:val="en-US"/>
              </w:rPr>
              <w:t>,</w:t>
            </w:r>
            <w:r w:rsidRPr="007B07B8">
              <w:rPr>
                <w:sz w:val="20"/>
                <w:szCs w:val="20"/>
                <w:lang w:val="en-US"/>
              </w:rPr>
              <w:t xml:space="preserve"> and d</w:t>
            </w:r>
            <w:r w:rsidR="00814A8B" w:rsidRPr="007B07B8">
              <w:rPr>
                <w:sz w:val="20"/>
                <w:szCs w:val="20"/>
                <w:lang w:val="en-US"/>
              </w:rPr>
              <w:t xml:space="preserve">evelopment of regulatory measures for </w:t>
            </w:r>
            <w:r w:rsidR="001D1DE7" w:rsidRPr="007B07B8">
              <w:rPr>
                <w:sz w:val="20"/>
                <w:szCs w:val="20"/>
                <w:lang w:val="en-US"/>
              </w:rPr>
              <w:t>a</w:t>
            </w:r>
            <w:r w:rsidR="00814A8B" w:rsidRPr="007B07B8">
              <w:rPr>
                <w:sz w:val="20"/>
                <w:szCs w:val="20"/>
                <w:lang w:val="en-US"/>
              </w:rPr>
              <w:t xml:space="preserve"> progressive ban o</w:t>
            </w:r>
            <w:r w:rsidR="00143C0A" w:rsidRPr="007B07B8">
              <w:rPr>
                <w:sz w:val="20"/>
                <w:szCs w:val="20"/>
                <w:lang w:val="en-US"/>
              </w:rPr>
              <w:t>n</w:t>
            </w:r>
            <w:r w:rsidR="00814A8B" w:rsidRPr="007B07B8">
              <w:rPr>
                <w:sz w:val="20"/>
                <w:szCs w:val="20"/>
                <w:lang w:val="en-US"/>
              </w:rPr>
              <w:t xml:space="preserve"> imports of </w:t>
            </w:r>
            <w:r w:rsidR="00BF57EA" w:rsidRPr="007B07B8">
              <w:rPr>
                <w:sz w:val="20"/>
                <w:szCs w:val="20"/>
                <w:lang w:val="en-US"/>
              </w:rPr>
              <w:t xml:space="preserve">equipment based on </w:t>
            </w:r>
            <w:r w:rsidR="00814A8B" w:rsidRPr="007B07B8">
              <w:rPr>
                <w:sz w:val="20"/>
                <w:szCs w:val="20"/>
                <w:lang w:val="en-US"/>
              </w:rPr>
              <w:t>HFC</w:t>
            </w:r>
            <w:r w:rsidR="00BF57EA" w:rsidRPr="007B07B8">
              <w:rPr>
                <w:sz w:val="20"/>
                <w:szCs w:val="20"/>
                <w:lang w:val="en-US"/>
              </w:rPr>
              <w:noBreakHyphen/>
            </w:r>
            <w:r w:rsidR="00814A8B" w:rsidRPr="007B07B8">
              <w:rPr>
                <w:sz w:val="20"/>
                <w:szCs w:val="20"/>
                <w:lang w:val="en-US"/>
              </w:rPr>
              <w:t>134a</w:t>
            </w:r>
          </w:p>
        </w:tc>
        <w:tc>
          <w:tcPr>
            <w:tcW w:w="450" w:type="pct"/>
            <w:vMerge/>
            <w:tcBorders>
              <w:left w:val="single" w:sz="4" w:space="0" w:color="000000"/>
              <w:bottom w:val="single" w:sz="4" w:space="0" w:color="auto"/>
              <w:right w:val="single" w:sz="4" w:space="0" w:color="000000"/>
            </w:tcBorders>
            <w:shd w:val="clear" w:color="auto" w:fill="auto"/>
          </w:tcPr>
          <w:p w14:paraId="7ACD31EC" w14:textId="78DD2990" w:rsidR="008767C2" w:rsidRPr="007B07B8" w:rsidRDefault="008767C2" w:rsidP="003F44BB">
            <w:pPr>
              <w:jc w:val="left"/>
              <w:rPr>
                <w:bCs/>
                <w:sz w:val="20"/>
                <w:szCs w:val="20"/>
                <w:lang w:val="en-US"/>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267AAE3F" w14:textId="47AAB421" w:rsidR="008767C2" w:rsidRPr="007B07B8" w:rsidRDefault="008767C2" w:rsidP="003F44BB">
            <w:pPr>
              <w:jc w:val="right"/>
              <w:rPr>
                <w:bCs/>
                <w:sz w:val="20"/>
                <w:szCs w:val="20"/>
                <w:lang w:val="en-US"/>
              </w:rPr>
            </w:pPr>
            <w:r w:rsidRPr="007B07B8">
              <w:rPr>
                <w:bCs/>
                <w:sz w:val="20"/>
                <w:szCs w:val="20"/>
                <w:lang w:val="en-US"/>
              </w:rPr>
              <w:t>5,000</w:t>
            </w:r>
          </w:p>
        </w:tc>
      </w:tr>
      <w:tr w:rsidR="006204BE" w:rsidRPr="007B07B8" w14:paraId="72783E88"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4907C496" w14:textId="77777777" w:rsidR="006204BE" w:rsidRPr="007B07B8" w:rsidRDefault="006204BE" w:rsidP="003F44BB">
            <w:pPr>
              <w:ind w:left="761"/>
              <w:rPr>
                <w:bCs/>
                <w:i/>
                <w:iCs/>
                <w:sz w:val="20"/>
                <w:szCs w:val="20"/>
                <w:lang w:val="en-US"/>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ABB08E4" w14:textId="4F9E9EF2" w:rsidR="006204BE" w:rsidRPr="007B07B8" w:rsidRDefault="006204BE" w:rsidP="003F44BB">
            <w:pPr>
              <w:jc w:val="left"/>
              <w:rPr>
                <w:bCs/>
                <w:i/>
                <w:iCs/>
                <w:sz w:val="20"/>
                <w:szCs w:val="20"/>
                <w:lang w:val="en-US"/>
              </w:rPr>
            </w:pPr>
            <w:r w:rsidRPr="007B07B8">
              <w:rPr>
                <w:bCs/>
                <w:i/>
                <w:iCs/>
                <w:sz w:val="20"/>
                <w:szCs w:val="20"/>
                <w:lang w:val="en-US"/>
              </w:rPr>
              <w:t>Subtotal for regulatory framework</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74127C2" w14:textId="59C2F899" w:rsidR="006204BE" w:rsidRPr="007B07B8" w:rsidRDefault="006204BE" w:rsidP="003F44BB">
            <w:pPr>
              <w:jc w:val="right"/>
              <w:rPr>
                <w:bCs/>
                <w:i/>
                <w:iCs/>
                <w:sz w:val="20"/>
                <w:szCs w:val="20"/>
                <w:lang w:val="en-US"/>
              </w:rPr>
            </w:pPr>
            <w:r w:rsidRPr="007B07B8">
              <w:rPr>
                <w:bCs/>
                <w:i/>
                <w:iCs/>
                <w:sz w:val="20"/>
                <w:szCs w:val="20"/>
                <w:lang w:val="en-US"/>
              </w:rPr>
              <w:t>120,000</w:t>
            </w:r>
          </w:p>
        </w:tc>
      </w:tr>
      <w:tr w:rsidR="00E212B9" w:rsidRPr="007B07B8" w14:paraId="49E81869" w14:textId="77777777" w:rsidTr="005F273D">
        <w:trPr>
          <w:jc w:val="center"/>
        </w:trPr>
        <w:tc>
          <w:tcPr>
            <w:tcW w:w="817" w:type="pct"/>
            <w:vMerge w:val="restart"/>
            <w:tcBorders>
              <w:top w:val="single" w:sz="4" w:space="0" w:color="auto"/>
              <w:left w:val="single" w:sz="4" w:space="0" w:color="000000"/>
              <w:right w:val="single" w:sz="4" w:space="0" w:color="000000"/>
            </w:tcBorders>
            <w:shd w:val="clear" w:color="auto" w:fill="auto"/>
            <w:vAlign w:val="center"/>
          </w:tcPr>
          <w:p w14:paraId="2FC3E7B3" w14:textId="5DCEDDDF" w:rsidR="00E212B9" w:rsidRPr="007B07B8" w:rsidRDefault="001D1DE7" w:rsidP="00143C0A">
            <w:pPr>
              <w:jc w:val="left"/>
              <w:rPr>
                <w:bCs/>
                <w:sz w:val="20"/>
                <w:szCs w:val="20"/>
                <w:lang w:val="en-US"/>
              </w:rPr>
            </w:pPr>
            <w:r w:rsidRPr="007B07B8">
              <w:rPr>
                <w:sz w:val="20"/>
                <w:szCs w:val="20"/>
                <w:lang w:val="en-US"/>
              </w:rPr>
              <w:t>Project c</w:t>
            </w:r>
            <w:r w:rsidR="00E212B9" w:rsidRPr="007B07B8">
              <w:rPr>
                <w:sz w:val="20"/>
                <w:szCs w:val="20"/>
                <w:lang w:val="en-US"/>
              </w:rPr>
              <w:t>oordination</w:t>
            </w:r>
            <w:r w:rsidRPr="007B07B8">
              <w:rPr>
                <w:sz w:val="20"/>
                <w:szCs w:val="20"/>
                <w:lang w:val="en-US"/>
              </w:rPr>
              <w:t xml:space="preserve"> </w:t>
            </w:r>
            <w:r w:rsidR="00E212B9" w:rsidRPr="007B07B8">
              <w:rPr>
                <w:sz w:val="20"/>
                <w:szCs w:val="20"/>
                <w:lang w:val="en-US"/>
              </w:rPr>
              <w:t>and monitoring</w:t>
            </w:r>
          </w:p>
        </w:tc>
        <w:tc>
          <w:tcPr>
            <w:tcW w:w="32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9C99E5" w14:textId="08925879" w:rsidR="00E212B9" w:rsidRPr="007B07B8" w:rsidRDefault="00E212B9" w:rsidP="003F44BB">
            <w:pPr>
              <w:jc w:val="left"/>
              <w:rPr>
                <w:bCs/>
                <w:i/>
                <w:iCs/>
                <w:sz w:val="20"/>
                <w:szCs w:val="20"/>
                <w:lang w:val="en-US"/>
              </w:rPr>
            </w:pPr>
            <w:r w:rsidRPr="007B07B8">
              <w:rPr>
                <w:sz w:val="20"/>
                <w:szCs w:val="20"/>
                <w:lang w:val="en-US"/>
              </w:rPr>
              <w:t>International and national consultan</w:t>
            </w:r>
            <w:r w:rsidR="00E84359" w:rsidRPr="007B07B8">
              <w:rPr>
                <w:sz w:val="20"/>
                <w:szCs w:val="20"/>
                <w:lang w:val="en-US"/>
              </w:rPr>
              <w:t>ts</w:t>
            </w:r>
          </w:p>
        </w:tc>
        <w:tc>
          <w:tcPr>
            <w:tcW w:w="450" w:type="pct"/>
            <w:vMerge w:val="restart"/>
            <w:tcBorders>
              <w:top w:val="single" w:sz="4" w:space="0" w:color="000000"/>
              <w:left w:val="single" w:sz="4" w:space="0" w:color="000000"/>
              <w:right w:val="single" w:sz="4" w:space="0" w:color="000000"/>
            </w:tcBorders>
            <w:shd w:val="clear" w:color="auto" w:fill="auto"/>
            <w:vAlign w:val="center"/>
          </w:tcPr>
          <w:p w14:paraId="57C88DD4" w14:textId="5394F538" w:rsidR="00E212B9" w:rsidRPr="007B07B8" w:rsidRDefault="00E212B9" w:rsidP="003F44BB">
            <w:pPr>
              <w:jc w:val="left"/>
              <w:rPr>
                <w:bCs/>
                <w:sz w:val="20"/>
                <w:szCs w:val="20"/>
                <w:lang w:val="en-US"/>
              </w:rPr>
            </w:pPr>
            <w:r w:rsidRPr="007B07B8">
              <w:rPr>
                <w:sz w:val="20"/>
                <w:szCs w:val="20"/>
                <w:lang w:val="en-US"/>
              </w:rPr>
              <w:t>UNIDO</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43F5DB3A" w14:textId="6C73F477" w:rsidR="00E212B9" w:rsidRPr="007B07B8" w:rsidRDefault="00E212B9" w:rsidP="003F44BB">
            <w:pPr>
              <w:jc w:val="right"/>
              <w:rPr>
                <w:bCs/>
                <w:sz w:val="20"/>
                <w:szCs w:val="20"/>
                <w:lang w:val="en-US"/>
              </w:rPr>
            </w:pPr>
            <w:r w:rsidRPr="007B07B8">
              <w:rPr>
                <w:bCs/>
                <w:sz w:val="20"/>
                <w:szCs w:val="20"/>
                <w:lang w:val="en-US"/>
              </w:rPr>
              <w:t>20,000</w:t>
            </w:r>
          </w:p>
        </w:tc>
      </w:tr>
      <w:tr w:rsidR="00E212B9" w:rsidRPr="007B07B8" w14:paraId="7DFA9A7E" w14:textId="77777777" w:rsidTr="00CB7069">
        <w:trPr>
          <w:jc w:val="center"/>
        </w:trPr>
        <w:tc>
          <w:tcPr>
            <w:tcW w:w="817" w:type="pct"/>
            <w:vMerge/>
            <w:tcBorders>
              <w:left w:val="single" w:sz="4" w:space="0" w:color="000000"/>
              <w:right w:val="single" w:sz="4" w:space="0" w:color="000000"/>
            </w:tcBorders>
            <w:shd w:val="clear" w:color="auto" w:fill="auto"/>
          </w:tcPr>
          <w:p w14:paraId="0715CE28" w14:textId="77777777" w:rsidR="00E212B9" w:rsidRPr="007B07B8" w:rsidRDefault="00E212B9" w:rsidP="003F44BB">
            <w:pPr>
              <w:ind w:left="761"/>
              <w:rPr>
                <w:bCs/>
                <w:i/>
                <w:iCs/>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927EB7" w14:textId="20B7CC4C" w:rsidR="00E212B9" w:rsidRPr="007B07B8" w:rsidRDefault="00E212B9" w:rsidP="003F44BB">
            <w:pPr>
              <w:jc w:val="left"/>
              <w:rPr>
                <w:sz w:val="20"/>
                <w:szCs w:val="20"/>
                <w:lang w:val="en-US"/>
              </w:rPr>
            </w:pPr>
            <w:r w:rsidRPr="007B07B8">
              <w:rPr>
                <w:sz w:val="20"/>
                <w:szCs w:val="20"/>
                <w:lang w:val="en-US"/>
              </w:rPr>
              <w:t>Trave</w:t>
            </w:r>
            <w:r w:rsidR="00E84359" w:rsidRPr="007B07B8">
              <w:rPr>
                <w:sz w:val="20"/>
                <w:szCs w:val="20"/>
                <w:lang w:val="en-US"/>
              </w:rPr>
              <w:t>l</w:t>
            </w:r>
          </w:p>
        </w:tc>
        <w:tc>
          <w:tcPr>
            <w:tcW w:w="450" w:type="pct"/>
            <w:vMerge/>
            <w:tcBorders>
              <w:left w:val="single" w:sz="4" w:space="0" w:color="000000"/>
              <w:right w:val="single" w:sz="4" w:space="0" w:color="000000"/>
            </w:tcBorders>
            <w:shd w:val="clear" w:color="auto" w:fill="auto"/>
            <w:vAlign w:val="center"/>
          </w:tcPr>
          <w:p w14:paraId="11141670" w14:textId="77777777" w:rsidR="00E212B9" w:rsidRPr="007B07B8" w:rsidRDefault="00E212B9" w:rsidP="003F44BB">
            <w:pPr>
              <w:jc w:val="left"/>
              <w:rPr>
                <w:bCs/>
                <w:i/>
                <w:iCs/>
                <w:sz w:val="20"/>
                <w:szCs w:val="20"/>
                <w:lang w:val="en-US"/>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4AAD8600" w14:textId="1B20F487" w:rsidR="00E212B9" w:rsidRPr="007B07B8" w:rsidRDefault="00E212B9" w:rsidP="003F44BB">
            <w:pPr>
              <w:jc w:val="right"/>
              <w:rPr>
                <w:bCs/>
                <w:sz w:val="20"/>
                <w:szCs w:val="20"/>
                <w:lang w:val="en-US"/>
              </w:rPr>
            </w:pPr>
            <w:r w:rsidRPr="007B07B8">
              <w:rPr>
                <w:bCs/>
                <w:sz w:val="20"/>
                <w:szCs w:val="20"/>
                <w:lang w:val="en-US"/>
              </w:rPr>
              <w:t>11,000</w:t>
            </w:r>
          </w:p>
        </w:tc>
      </w:tr>
      <w:tr w:rsidR="00E212B9" w:rsidRPr="007B07B8" w14:paraId="09ECCD4C" w14:textId="77777777" w:rsidTr="00CB7069">
        <w:trPr>
          <w:jc w:val="center"/>
        </w:trPr>
        <w:tc>
          <w:tcPr>
            <w:tcW w:w="817" w:type="pct"/>
            <w:vMerge/>
            <w:tcBorders>
              <w:left w:val="single" w:sz="4" w:space="0" w:color="000000"/>
              <w:right w:val="single" w:sz="4" w:space="0" w:color="000000"/>
            </w:tcBorders>
            <w:shd w:val="clear" w:color="auto" w:fill="auto"/>
          </w:tcPr>
          <w:p w14:paraId="7971E42A" w14:textId="77777777" w:rsidR="00E212B9" w:rsidRPr="007B07B8" w:rsidRDefault="00E212B9" w:rsidP="003F44BB">
            <w:pPr>
              <w:ind w:left="761"/>
              <w:rPr>
                <w:bCs/>
                <w:i/>
                <w:iCs/>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4B1FB0" w14:textId="03B45D03" w:rsidR="00E212B9" w:rsidRPr="007B07B8" w:rsidRDefault="00E212B9" w:rsidP="003F44BB">
            <w:pPr>
              <w:jc w:val="left"/>
              <w:rPr>
                <w:sz w:val="20"/>
                <w:szCs w:val="20"/>
                <w:lang w:val="en-US"/>
              </w:rPr>
            </w:pPr>
            <w:r w:rsidRPr="007B07B8">
              <w:rPr>
                <w:sz w:val="20"/>
                <w:szCs w:val="20"/>
                <w:lang w:val="en-US"/>
              </w:rPr>
              <w:t>Consultation meetings</w:t>
            </w:r>
          </w:p>
        </w:tc>
        <w:tc>
          <w:tcPr>
            <w:tcW w:w="450" w:type="pct"/>
            <w:vMerge/>
            <w:tcBorders>
              <w:left w:val="single" w:sz="4" w:space="0" w:color="000000"/>
              <w:right w:val="single" w:sz="4" w:space="0" w:color="000000"/>
            </w:tcBorders>
            <w:shd w:val="clear" w:color="auto" w:fill="auto"/>
            <w:vAlign w:val="center"/>
          </w:tcPr>
          <w:p w14:paraId="5A0B634D" w14:textId="77777777" w:rsidR="00E212B9" w:rsidRPr="007B07B8" w:rsidRDefault="00E212B9" w:rsidP="003F44BB">
            <w:pPr>
              <w:jc w:val="left"/>
              <w:rPr>
                <w:bCs/>
                <w:i/>
                <w:iCs/>
                <w:sz w:val="20"/>
                <w:szCs w:val="20"/>
                <w:lang w:val="en-US"/>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01ED5BF1" w14:textId="5E870B51" w:rsidR="00E212B9" w:rsidRPr="007B07B8" w:rsidRDefault="00E212B9" w:rsidP="003F44BB">
            <w:pPr>
              <w:jc w:val="right"/>
              <w:rPr>
                <w:bCs/>
                <w:sz w:val="20"/>
                <w:szCs w:val="20"/>
                <w:lang w:val="en-US"/>
              </w:rPr>
            </w:pPr>
            <w:r w:rsidRPr="007B07B8">
              <w:rPr>
                <w:bCs/>
                <w:sz w:val="20"/>
                <w:szCs w:val="20"/>
                <w:lang w:val="en-US"/>
              </w:rPr>
              <w:t>7,000</w:t>
            </w:r>
          </w:p>
        </w:tc>
      </w:tr>
      <w:tr w:rsidR="00E212B9" w:rsidRPr="007B07B8" w14:paraId="7E0FC13B" w14:textId="77777777" w:rsidTr="00CB7069">
        <w:trPr>
          <w:jc w:val="center"/>
        </w:trPr>
        <w:tc>
          <w:tcPr>
            <w:tcW w:w="817" w:type="pct"/>
            <w:vMerge/>
            <w:tcBorders>
              <w:left w:val="single" w:sz="4" w:space="0" w:color="000000"/>
              <w:right w:val="single" w:sz="4" w:space="0" w:color="000000"/>
            </w:tcBorders>
            <w:shd w:val="clear" w:color="auto" w:fill="auto"/>
          </w:tcPr>
          <w:p w14:paraId="23C18362" w14:textId="77777777" w:rsidR="00E212B9" w:rsidRPr="007B07B8" w:rsidRDefault="00E212B9" w:rsidP="003F44BB">
            <w:pPr>
              <w:ind w:left="761"/>
              <w:rPr>
                <w:bCs/>
                <w:i/>
                <w:iCs/>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D9FB47" w14:textId="421E5DE0" w:rsidR="00E212B9" w:rsidRPr="007B07B8" w:rsidRDefault="00E212B9" w:rsidP="003F44BB">
            <w:pPr>
              <w:jc w:val="left"/>
              <w:rPr>
                <w:sz w:val="20"/>
                <w:szCs w:val="20"/>
                <w:lang w:val="en-US"/>
              </w:rPr>
            </w:pPr>
            <w:r w:rsidRPr="007B07B8">
              <w:rPr>
                <w:sz w:val="20"/>
                <w:szCs w:val="20"/>
                <w:lang w:val="en-US"/>
              </w:rPr>
              <w:t>Other expenses</w:t>
            </w:r>
          </w:p>
        </w:tc>
        <w:tc>
          <w:tcPr>
            <w:tcW w:w="450" w:type="pct"/>
            <w:vMerge/>
            <w:tcBorders>
              <w:left w:val="single" w:sz="4" w:space="0" w:color="000000"/>
              <w:bottom w:val="single" w:sz="4" w:space="0" w:color="000000"/>
              <w:right w:val="single" w:sz="4" w:space="0" w:color="000000"/>
            </w:tcBorders>
            <w:shd w:val="clear" w:color="auto" w:fill="auto"/>
            <w:vAlign w:val="center"/>
          </w:tcPr>
          <w:p w14:paraId="3289A0DF" w14:textId="77777777" w:rsidR="00E212B9" w:rsidRPr="007B07B8" w:rsidRDefault="00E212B9" w:rsidP="003F44BB">
            <w:pPr>
              <w:jc w:val="left"/>
              <w:rPr>
                <w:bCs/>
                <w:i/>
                <w:iCs/>
                <w:sz w:val="20"/>
                <w:szCs w:val="20"/>
                <w:lang w:val="en-US"/>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64ED48D3" w14:textId="5B0F0D92" w:rsidR="00E212B9" w:rsidRPr="007B07B8" w:rsidRDefault="00E212B9" w:rsidP="003F44BB">
            <w:pPr>
              <w:jc w:val="right"/>
              <w:rPr>
                <w:bCs/>
                <w:sz w:val="20"/>
                <w:szCs w:val="20"/>
                <w:lang w:val="en-US"/>
              </w:rPr>
            </w:pPr>
            <w:r w:rsidRPr="007B07B8">
              <w:rPr>
                <w:bCs/>
                <w:sz w:val="20"/>
                <w:szCs w:val="20"/>
                <w:lang w:val="en-US"/>
              </w:rPr>
              <w:t>4,000</w:t>
            </w:r>
          </w:p>
        </w:tc>
      </w:tr>
      <w:tr w:rsidR="00E84359" w:rsidRPr="007B07B8" w14:paraId="18E13E2F" w14:textId="77777777" w:rsidTr="00CB7069">
        <w:trPr>
          <w:jc w:val="center"/>
        </w:trPr>
        <w:tc>
          <w:tcPr>
            <w:tcW w:w="817" w:type="pct"/>
            <w:vMerge/>
            <w:tcBorders>
              <w:left w:val="single" w:sz="4" w:space="0" w:color="000000"/>
              <w:bottom w:val="single" w:sz="4" w:space="0" w:color="000000"/>
              <w:right w:val="single" w:sz="4" w:space="0" w:color="000000"/>
            </w:tcBorders>
            <w:shd w:val="clear" w:color="auto" w:fill="auto"/>
          </w:tcPr>
          <w:p w14:paraId="545E7A6F" w14:textId="77777777" w:rsidR="00E84359" w:rsidRPr="007B07B8" w:rsidRDefault="00E84359" w:rsidP="003F44BB">
            <w:pPr>
              <w:ind w:left="761"/>
              <w:rPr>
                <w:bCs/>
                <w:i/>
                <w:iCs/>
                <w:sz w:val="20"/>
                <w:szCs w:val="20"/>
                <w:lang w:val="en-US"/>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A17AB6D" w14:textId="7564B35B" w:rsidR="00E84359" w:rsidRPr="007B07B8" w:rsidRDefault="00E84359" w:rsidP="003F44BB">
            <w:pPr>
              <w:jc w:val="left"/>
              <w:rPr>
                <w:bCs/>
                <w:i/>
                <w:iCs/>
                <w:sz w:val="20"/>
                <w:szCs w:val="20"/>
                <w:lang w:val="en-US"/>
              </w:rPr>
            </w:pPr>
            <w:r w:rsidRPr="007B07B8">
              <w:rPr>
                <w:i/>
                <w:iCs/>
                <w:sz w:val="20"/>
                <w:szCs w:val="20"/>
                <w:lang w:val="en-US"/>
              </w:rPr>
              <w:t xml:space="preserve">Subtotal </w:t>
            </w:r>
            <w:r w:rsidR="001D1DE7" w:rsidRPr="007B07B8">
              <w:rPr>
                <w:i/>
                <w:iCs/>
                <w:sz w:val="20"/>
                <w:szCs w:val="20"/>
                <w:lang w:val="en-US"/>
              </w:rPr>
              <w:t xml:space="preserve">for </w:t>
            </w:r>
            <w:r w:rsidRPr="007B07B8">
              <w:rPr>
                <w:i/>
                <w:iCs/>
                <w:sz w:val="20"/>
                <w:szCs w:val="20"/>
                <w:lang w:val="en-US"/>
              </w:rPr>
              <w:t>coordination and monitoring</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59186B82" w14:textId="4228696B" w:rsidR="00E84359" w:rsidRPr="007B07B8" w:rsidRDefault="00E84359" w:rsidP="003F44BB">
            <w:pPr>
              <w:jc w:val="right"/>
              <w:rPr>
                <w:bCs/>
                <w:i/>
                <w:iCs/>
                <w:sz w:val="20"/>
                <w:szCs w:val="20"/>
                <w:lang w:val="en-US"/>
              </w:rPr>
            </w:pPr>
            <w:r w:rsidRPr="007B07B8">
              <w:rPr>
                <w:i/>
                <w:iCs/>
                <w:sz w:val="20"/>
                <w:szCs w:val="20"/>
                <w:lang w:val="en-US"/>
              </w:rPr>
              <w:t>42,000</w:t>
            </w:r>
          </w:p>
        </w:tc>
      </w:tr>
      <w:tr w:rsidR="003F44BB" w:rsidRPr="007B07B8" w14:paraId="3F76EE7C" w14:textId="77777777" w:rsidTr="00CB7069">
        <w:trPr>
          <w:jc w:val="center"/>
        </w:trPr>
        <w:tc>
          <w:tcPr>
            <w:tcW w:w="4529" w:type="pct"/>
            <w:gridSpan w:val="3"/>
            <w:tcBorders>
              <w:top w:val="single" w:sz="4" w:space="0" w:color="000000"/>
              <w:left w:val="single" w:sz="4" w:space="0" w:color="000000"/>
              <w:bottom w:val="single" w:sz="4" w:space="0" w:color="000000"/>
              <w:right w:val="single" w:sz="4" w:space="0" w:color="000000"/>
            </w:tcBorders>
            <w:shd w:val="clear" w:color="auto" w:fill="auto"/>
          </w:tcPr>
          <w:p w14:paraId="40F7A941" w14:textId="5175CC4D" w:rsidR="003F44BB" w:rsidRPr="007B07B8" w:rsidRDefault="003F44BB" w:rsidP="003F44BB">
            <w:pPr>
              <w:jc w:val="left"/>
              <w:rPr>
                <w:b/>
                <w:sz w:val="20"/>
                <w:szCs w:val="20"/>
                <w:lang w:val="en-US"/>
              </w:rPr>
            </w:pPr>
            <w:r w:rsidRPr="007B07B8">
              <w:rPr>
                <w:b/>
                <w:sz w:val="20"/>
                <w:szCs w:val="20"/>
                <w:lang w:val="en-US"/>
              </w:rPr>
              <w:t>Total</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825067D" w14:textId="77777777" w:rsidR="003F44BB" w:rsidRPr="007B07B8" w:rsidRDefault="003F44BB" w:rsidP="003F44BB">
            <w:pPr>
              <w:jc w:val="right"/>
              <w:rPr>
                <w:b/>
                <w:sz w:val="20"/>
                <w:szCs w:val="20"/>
                <w:lang w:val="en-US"/>
              </w:rPr>
            </w:pPr>
            <w:r w:rsidRPr="007B07B8">
              <w:rPr>
                <w:b/>
                <w:sz w:val="20"/>
                <w:szCs w:val="20"/>
                <w:lang w:val="en-US"/>
              </w:rPr>
              <w:t>432,000</w:t>
            </w:r>
          </w:p>
        </w:tc>
      </w:tr>
      <w:tr w:rsidR="003F44BB" w:rsidRPr="007B07B8" w14:paraId="3498BBB5" w14:textId="77777777" w:rsidTr="00CB7069">
        <w:trPr>
          <w:jc w:val="center"/>
        </w:trPr>
        <w:tc>
          <w:tcPr>
            <w:tcW w:w="4529" w:type="pct"/>
            <w:gridSpan w:val="3"/>
            <w:tcBorders>
              <w:top w:val="single" w:sz="4" w:space="0" w:color="000000"/>
              <w:left w:val="single" w:sz="4" w:space="0" w:color="000000"/>
              <w:bottom w:val="single" w:sz="4" w:space="0" w:color="000000"/>
              <w:right w:val="single" w:sz="4" w:space="0" w:color="000000"/>
            </w:tcBorders>
            <w:shd w:val="clear" w:color="auto" w:fill="auto"/>
          </w:tcPr>
          <w:p w14:paraId="135506F0" w14:textId="3712CA83" w:rsidR="003F44BB" w:rsidRPr="007B07B8" w:rsidRDefault="003F44BB" w:rsidP="003F44BB">
            <w:pPr>
              <w:jc w:val="left"/>
              <w:rPr>
                <w:bCs/>
                <w:sz w:val="20"/>
                <w:szCs w:val="20"/>
                <w:lang w:val="en-US"/>
              </w:rPr>
            </w:pPr>
            <w:r w:rsidRPr="007B07B8">
              <w:rPr>
                <w:bCs/>
                <w:sz w:val="20"/>
                <w:szCs w:val="20"/>
                <w:lang w:val="en-US"/>
              </w:rPr>
              <w:t xml:space="preserve">Total </w:t>
            </w:r>
            <w:r w:rsidR="001D1DE7" w:rsidRPr="007B07B8">
              <w:rPr>
                <w:bCs/>
                <w:sz w:val="20"/>
                <w:szCs w:val="20"/>
                <w:lang w:val="en-US"/>
              </w:rPr>
              <w:t xml:space="preserve">for </w:t>
            </w:r>
            <w:r w:rsidRPr="007B07B8">
              <w:rPr>
                <w:bCs/>
                <w:sz w:val="20"/>
                <w:szCs w:val="20"/>
                <w:lang w:val="en-US"/>
              </w:rPr>
              <w:t>UNIDO</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20F19DB9" w14:textId="5F7E822E" w:rsidR="003F44BB" w:rsidRPr="007B07B8" w:rsidRDefault="003F44BB" w:rsidP="003F44BB">
            <w:pPr>
              <w:jc w:val="right"/>
              <w:rPr>
                <w:bCs/>
                <w:sz w:val="20"/>
                <w:szCs w:val="20"/>
                <w:lang w:val="en-US"/>
              </w:rPr>
            </w:pPr>
            <w:r w:rsidRPr="007B07B8">
              <w:rPr>
                <w:bCs/>
                <w:sz w:val="20"/>
                <w:szCs w:val="20"/>
                <w:lang w:val="en-US"/>
              </w:rPr>
              <w:t>317,000</w:t>
            </w:r>
          </w:p>
        </w:tc>
      </w:tr>
      <w:tr w:rsidR="003F44BB" w:rsidRPr="00A66C58" w14:paraId="660FD44A" w14:textId="77777777" w:rsidTr="00CB7069">
        <w:trPr>
          <w:jc w:val="center"/>
        </w:trPr>
        <w:tc>
          <w:tcPr>
            <w:tcW w:w="4529" w:type="pct"/>
            <w:gridSpan w:val="3"/>
            <w:tcBorders>
              <w:top w:val="single" w:sz="4" w:space="0" w:color="000000"/>
              <w:left w:val="single" w:sz="4" w:space="0" w:color="000000"/>
              <w:bottom w:val="single" w:sz="4" w:space="0" w:color="000000"/>
              <w:right w:val="single" w:sz="4" w:space="0" w:color="000000"/>
            </w:tcBorders>
            <w:shd w:val="clear" w:color="auto" w:fill="auto"/>
          </w:tcPr>
          <w:p w14:paraId="21757BA9" w14:textId="4C9CFEFA" w:rsidR="003F44BB" w:rsidRPr="007B07B8" w:rsidRDefault="003F44BB" w:rsidP="003F44BB">
            <w:pPr>
              <w:jc w:val="left"/>
              <w:rPr>
                <w:bCs/>
                <w:sz w:val="20"/>
                <w:szCs w:val="20"/>
                <w:lang w:val="en-US"/>
              </w:rPr>
            </w:pPr>
            <w:r w:rsidRPr="007B07B8">
              <w:rPr>
                <w:bCs/>
                <w:sz w:val="20"/>
                <w:szCs w:val="20"/>
                <w:lang w:val="en-US"/>
              </w:rPr>
              <w:t xml:space="preserve">Total </w:t>
            </w:r>
            <w:r w:rsidR="001D1DE7" w:rsidRPr="007B07B8">
              <w:rPr>
                <w:bCs/>
                <w:sz w:val="20"/>
                <w:szCs w:val="20"/>
                <w:lang w:val="en-US"/>
              </w:rPr>
              <w:t xml:space="preserve">for </w:t>
            </w:r>
            <w:r w:rsidRPr="007B07B8">
              <w:rPr>
                <w:bCs/>
                <w:sz w:val="20"/>
                <w:szCs w:val="20"/>
                <w:lang w:val="en-US"/>
              </w:rPr>
              <w:t>UNEP</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48E661FC" w14:textId="0A77654A" w:rsidR="003F44BB" w:rsidRPr="00A66C58" w:rsidRDefault="003F44BB" w:rsidP="003F44BB">
            <w:pPr>
              <w:jc w:val="right"/>
              <w:rPr>
                <w:bCs/>
                <w:sz w:val="20"/>
                <w:szCs w:val="20"/>
                <w:lang w:val="en-US"/>
              </w:rPr>
            </w:pPr>
            <w:r w:rsidRPr="007B07B8">
              <w:rPr>
                <w:bCs/>
                <w:sz w:val="20"/>
                <w:szCs w:val="20"/>
                <w:lang w:val="en-US"/>
              </w:rPr>
              <w:t>115,000</w:t>
            </w:r>
          </w:p>
        </w:tc>
      </w:tr>
    </w:tbl>
    <w:p w14:paraId="4588E7AD" w14:textId="77777777" w:rsidR="009D7BC0" w:rsidRPr="0012455C" w:rsidRDefault="009D7BC0" w:rsidP="001D1DE7">
      <w:pPr>
        <w:keepNext/>
        <w:suppressAutoHyphens/>
        <w:spacing w:before="240" w:after="240"/>
        <w:rPr>
          <w:i/>
        </w:rPr>
      </w:pPr>
      <w:r w:rsidRPr="0012455C">
        <w:rPr>
          <w:i/>
        </w:rPr>
        <w:t>Gender policy implementation</w:t>
      </w:r>
    </w:p>
    <w:p w14:paraId="302CBC67" w14:textId="390E4264" w:rsidR="009D7BC0" w:rsidRDefault="009E76D1" w:rsidP="009D7BC0">
      <w:pPr>
        <w:pStyle w:val="Heading1"/>
      </w:pPr>
      <w:r>
        <w:t>I</w:t>
      </w:r>
      <w:r w:rsidRPr="009E76D1">
        <w:rPr>
          <w:lang w:val="en-US"/>
        </w:rPr>
        <w:t>n line with decisions 84/92(d), 90/48(c) and 92/40(b),</w:t>
      </w:r>
      <w:r w:rsidR="009D7BC0" w:rsidRPr="000865DE">
        <w:t xml:space="preserve"> the NOU will ensure </w:t>
      </w:r>
      <w:r w:rsidR="00B129E6">
        <w:t xml:space="preserve">the </w:t>
      </w:r>
      <w:r w:rsidR="009D7BC0" w:rsidRPr="000865DE">
        <w:t xml:space="preserve">participation of women in training and certification programmes </w:t>
      </w:r>
      <w:r w:rsidR="009D7BC0">
        <w:t xml:space="preserve">for </w:t>
      </w:r>
      <w:r w:rsidR="009D7BC0" w:rsidRPr="000865DE">
        <w:t xml:space="preserve">customs officers and RAC technicians; promote </w:t>
      </w:r>
      <w:r w:rsidR="009D7BC0">
        <w:t>their enrollment</w:t>
      </w:r>
      <w:r w:rsidR="009D7BC0" w:rsidRPr="000865DE">
        <w:t xml:space="preserve"> in</w:t>
      </w:r>
      <w:r w:rsidR="009D7BC0">
        <w:t xml:space="preserve"> </w:t>
      </w:r>
      <w:r w:rsidR="009D7BC0" w:rsidRPr="000865DE">
        <w:t xml:space="preserve">RAC programmes </w:t>
      </w:r>
      <w:r w:rsidR="009D7BC0">
        <w:t xml:space="preserve">in </w:t>
      </w:r>
      <w:r w:rsidR="009D7BC0" w:rsidRPr="000865DE">
        <w:t>secondary and vocational school</w:t>
      </w:r>
      <w:r w:rsidR="009D7BC0">
        <w:t>s</w:t>
      </w:r>
      <w:r w:rsidR="009D7BC0" w:rsidRPr="000865DE">
        <w:t xml:space="preserve">; and sensitize stakeholders to the gender policy of the Multilateral Fund. Activities planned and budgeted by UNIDO and UNEP include encouraging women working in the field to join professional associations; targeting a 20 per cent rate of female trainees among the customs and enforcement officers; increasing the number of women participating in RAC technician training and certification schemes; earmarking </w:t>
      </w:r>
      <w:r w:rsidR="00E13986">
        <w:t>several</w:t>
      </w:r>
      <w:r w:rsidR="009D7BC0" w:rsidRPr="000865DE">
        <w:t xml:space="preserve"> tool</w:t>
      </w:r>
      <w:r w:rsidR="00E34322">
        <w:t>kit</w:t>
      </w:r>
      <w:r w:rsidR="009D7BC0" w:rsidRPr="000865DE">
        <w:t>s provided under the KIP for use by female technicians; mandatory collecting of gender</w:t>
      </w:r>
      <w:r w:rsidR="009D7BC0" w:rsidRPr="000865DE">
        <w:noBreakHyphen/>
        <w:t xml:space="preserve">disaggregated data; including the gender dimension </w:t>
      </w:r>
      <w:r w:rsidR="00143C0A">
        <w:t>when selecting</w:t>
      </w:r>
      <w:r w:rsidR="009D7BC0" w:rsidRPr="000865DE">
        <w:t xml:space="preserve"> </w:t>
      </w:r>
      <w:r w:rsidR="00143C0A">
        <w:t>the</w:t>
      </w:r>
      <w:r w:rsidR="009D7BC0" w:rsidRPr="000865DE">
        <w:t xml:space="preserve"> beneficiar</w:t>
      </w:r>
      <w:r w:rsidR="008108C0">
        <w:t>y</w:t>
      </w:r>
      <w:r w:rsidR="009D7BC0" w:rsidRPr="000865DE">
        <w:t xml:space="preserve"> end</w:t>
      </w:r>
      <w:r w:rsidR="008108C0">
        <w:t xml:space="preserve"> </w:t>
      </w:r>
      <w:r w:rsidR="009D7BC0" w:rsidRPr="000865DE">
        <w:t>user</w:t>
      </w:r>
      <w:r w:rsidR="008108C0">
        <w:rPr>
          <w:bCs/>
        </w:rPr>
        <w:t>s</w:t>
      </w:r>
      <w:r w:rsidR="009D7BC0">
        <w:t xml:space="preserve">; and involving </w:t>
      </w:r>
      <w:r w:rsidR="009D7BC0" w:rsidRPr="001C04AB">
        <w:t xml:space="preserve">the Ministry for the Promotion of Women and the Protection of Children in </w:t>
      </w:r>
      <w:r w:rsidR="009D7BC0">
        <w:t>the project’s coordination and m</w:t>
      </w:r>
      <w:r w:rsidR="00E34322">
        <w:t>onitoring</w:t>
      </w:r>
      <w:r w:rsidR="009D7BC0">
        <w:t xml:space="preserve"> component.</w:t>
      </w:r>
      <w:r w:rsidR="009D7BC0" w:rsidRPr="00E61737">
        <w:t xml:space="preserve"> The </w:t>
      </w:r>
      <w:r w:rsidR="009D7BC0">
        <w:t xml:space="preserve">implementing agencies’ </w:t>
      </w:r>
      <w:r w:rsidR="009D7BC0" w:rsidRPr="00E61737">
        <w:t xml:space="preserve">results framework </w:t>
      </w:r>
      <w:r w:rsidR="009D7BC0">
        <w:t xml:space="preserve">requires the </w:t>
      </w:r>
      <w:r w:rsidR="009D7BC0" w:rsidRPr="00E61737">
        <w:t>inclu</w:t>
      </w:r>
      <w:r w:rsidR="009D7BC0">
        <w:t>sion of</w:t>
      </w:r>
      <w:r w:rsidR="009D7BC0" w:rsidRPr="00E61737">
        <w:t xml:space="preserve"> gender</w:t>
      </w:r>
      <w:r w:rsidR="009D7BC0">
        <w:noBreakHyphen/>
      </w:r>
      <w:r w:rsidR="009D7BC0" w:rsidRPr="00E61737">
        <w:t>responsive indicators, targets</w:t>
      </w:r>
      <w:r w:rsidR="009D7BC0">
        <w:t>,</w:t>
      </w:r>
      <w:r w:rsidR="009D7BC0" w:rsidRPr="00E61737">
        <w:t xml:space="preserve"> and baseline data to monitor </w:t>
      </w:r>
      <w:r w:rsidR="009D7BC0">
        <w:t xml:space="preserve">progress in promoting </w:t>
      </w:r>
      <w:r w:rsidR="009D7BC0" w:rsidRPr="00E61737">
        <w:t>gender equality</w:t>
      </w:r>
      <w:r w:rsidR="009D7BC0">
        <w:t>.</w:t>
      </w:r>
      <w:r w:rsidR="009D7BC0" w:rsidRPr="00E61737">
        <w:t xml:space="preserve"> </w:t>
      </w:r>
      <w:r w:rsidR="009D7BC0">
        <w:t>P</w:t>
      </w:r>
      <w:r w:rsidR="009D7BC0" w:rsidRPr="00E61737">
        <w:t xml:space="preserve">roject staff </w:t>
      </w:r>
      <w:r w:rsidR="009D7BC0">
        <w:t xml:space="preserve">has </w:t>
      </w:r>
      <w:r w:rsidR="009D7BC0" w:rsidRPr="00E61737">
        <w:t xml:space="preserve">completed </w:t>
      </w:r>
      <w:r w:rsidR="009D7BC0">
        <w:t xml:space="preserve">the </w:t>
      </w:r>
      <w:r w:rsidR="009D7BC0" w:rsidRPr="00E61737">
        <w:t>U</w:t>
      </w:r>
      <w:r w:rsidR="008108C0">
        <w:t xml:space="preserve">nited </w:t>
      </w:r>
      <w:r w:rsidR="009D7BC0" w:rsidRPr="00E61737">
        <w:t>N</w:t>
      </w:r>
      <w:r w:rsidR="008108C0">
        <w:t>ations</w:t>
      </w:r>
      <w:r w:rsidR="009D7BC0" w:rsidRPr="00E61737">
        <w:t xml:space="preserve"> Women online training courses</w:t>
      </w:r>
      <w:r w:rsidR="009D7BC0">
        <w:t>, UNIDO’s gender focal point was consulted during the preparation of the proposal, and gender will be considered in the recruitment of international and national experts.</w:t>
      </w:r>
    </w:p>
    <w:p w14:paraId="600456BA" w14:textId="12854631" w:rsidR="003F05C6" w:rsidRPr="005C33B4" w:rsidRDefault="003F05C6" w:rsidP="002805BC">
      <w:pPr>
        <w:pStyle w:val="Heading1"/>
        <w:keepNext/>
        <w:numPr>
          <w:ilvl w:val="0"/>
          <w:numId w:val="0"/>
        </w:numPr>
        <w:rPr>
          <w:u w:val="single"/>
        </w:rPr>
      </w:pPr>
      <w:r w:rsidRPr="005C33B4">
        <w:rPr>
          <w:u w:val="single"/>
        </w:rPr>
        <w:t>Total cost of stage I of the Kigali HFC implementation plan</w:t>
      </w:r>
    </w:p>
    <w:p w14:paraId="218010AA" w14:textId="379262A8" w:rsidR="003F05C6" w:rsidRPr="00CF63ED" w:rsidRDefault="00840210" w:rsidP="003F05C6">
      <w:pPr>
        <w:pStyle w:val="Heading1"/>
      </w:pPr>
      <w:r>
        <w:t>A</w:t>
      </w:r>
      <w:r w:rsidR="00FF32D6" w:rsidRPr="00FF32D6">
        <w:t xml:space="preserve">verage HFC consumption in </w:t>
      </w:r>
      <w:r w:rsidR="00C76170">
        <w:t xml:space="preserve">the refrigeration </w:t>
      </w:r>
      <w:r w:rsidR="00FF32D6" w:rsidRPr="00FF32D6">
        <w:t>servicing</w:t>
      </w:r>
      <w:r w:rsidR="00C76170">
        <w:t xml:space="preserve"> sector</w:t>
      </w:r>
      <w:r w:rsidR="00FF32D6" w:rsidRPr="00FF32D6">
        <w:t xml:space="preserve"> during the baseline years </w:t>
      </w:r>
      <w:r w:rsidR="00413D71">
        <w:t>wa</w:t>
      </w:r>
      <w:r w:rsidR="00FF32D6" w:rsidRPr="00FF32D6">
        <w:t>s 341.63</w:t>
      </w:r>
      <w:r w:rsidR="00601517">
        <w:t> </w:t>
      </w:r>
      <w:r w:rsidR="00FF32D6" w:rsidRPr="00FF32D6">
        <w:t xml:space="preserve">mt. </w:t>
      </w:r>
      <w:r w:rsidR="00002D83">
        <w:t>In line with decision 92/37, t</w:t>
      </w:r>
      <w:r w:rsidR="00FF32D6" w:rsidRPr="00FF32D6">
        <w:t>he</w:t>
      </w:r>
      <w:r w:rsidR="00601517">
        <w:t xml:space="preserve"> </w:t>
      </w:r>
      <w:r w:rsidR="00FF32D6" w:rsidRPr="00FF32D6">
        <w:t xml:space="preserve">eligible funding </w:t>
      </w:r>
      <w:r w:rsidR="005D65CD">
        <w:t xml:space="preserve">for stage I of the KIP is </w:t>
      </w:r>
      <w:r w:rsidR="00FF32D6" w:rsidRPr="00FF32D6">
        <w:t>US</w:t>
      </w:r>
      <w:r w:rsidR="00601517">
        <w:t> </w:t>
      </w:r>
      <w:r w:rsidR="00FF32D6" w:rsidRPr="00FF32D6">
        <w:t>$360,000</w:t>
      </w:r>
      <w:r w:rsidR="00F25D0D">
        <w:t xml:space="preserve"> plus 20</w:t>
      </w:r>
      <w:r w:rsidR="00C463B8">
        <w:t> </w:t>
      </w:r>
      <w:r w:rsidR="00F25D0D">
        <w:t>per</w:t>
      </w:r>
      <w:r w:rsidR="00C463B8">
        <w:t> </w:t>
      </w:r>
      <w:r w:rsidR="00F25D0D">
        <w:t>cent</w:t>
      </w:r>
      <w:r w:rsidR="00C463B8">
        <w:t>,</w:t>
      </w:r>
      <w:r w:rsidR="00F25D0D">
        <w:t xml:space="preserve"> </w:t>
      </w:r>
      <w:r w:rsidR="00FF32D6" w:rsidRPr="00FF32D6">
        <w:t xml:space="preserve">as the country </w:t>
      </w:r>
      <w:r w:rsidR="00C463B8">
        <w:t>has</w:t>
      </w:r>
      <w:r w:rsidR="00FF32D6" w:rsidRPr="00FF32D6">
        <w:t xml:space="preserve"> committ</w:t>
      </w:r>
      <w:r w:rsidR="00C463B8">
        <w:t>ed</w:t>
      </w:r>
      <w:r w:rsidR="00FF32D6" w:rsidRPr="00FF32D6">
        <w:t xml:space="preserve"> to reduc</w:t>
      </w:r>
      <w:r w:rsidR="00C463B8">
        <w:t>ing its HFC</w:t>
      </w:r>
      <w:r w:rsidR="00FF32D6" w:rsidRPr="00FF32D6">
        <w:t xml:space="preserve"> consumption by 10 per cent </w:t>
      </w:r>
      <w:r w:rsidR="00BB53C6">
        <w:t>of</w:t>
      </w:r>
      <w:r w:rsidR="00FF32D6" w:rsidRPr="00FF32D6">
        <w:t xml:space="preserve"> </w:t>
      </w:r>
      <w:r w:rsidR="0075754A">
        <w:t>its</w:t>
      </w:r>
      <w:r w:rsidR="00FF32D6" w:rsidRPr="00FF32D6">
        <w:t xml:space="preserve"> </w:t>
      </w:r>
      <w:r w:rsidR="0075754A" w:rsidRPr="00FF32D6">
        <w:t>baseline years</w:t>
      </w:r>
      <w:r w:rsidR="00983189">
        <w:t>’</w:t>
      </w:r>
      <w:r w:rsidR="0075754A" w:rsidRPr="00FF32D6">
        <w:t xml:space="preserve"> </w:t>
      </w:r>
      <w:r w:rsidR="00FF32D6" w:rsidRPr="00FF32D6">
        <w:t>average.</w:t>
      </w:r>
      <w:r w:rsidR="00F25D0D" w:rsidRPr="00F25D0D">
        <w:t xml:space="preserve"> </w:t>
      </w:r>
      <w:r w:rsidR="0075754A">
        <w:t>Accordingly, t</w:t>
      </w:r>
      <w:r w:rsidR="00C76170">
        <w:t xml:space="preserve">he </w:t>
      </w:r>
      <w:r w:rsidR="00F25D0D" w:rsidRPr="005C33B4">
        <w:t xml:space="preserve">budget for stage I </w:t>
      </w:r>
      <w:r w:rsidR="0075754A">
        <w:t xml:space="preserve">has been established </w:t>
      </w:r>
      <w:r w:rsidR="000418C3">
        <w:t>at</w:t>
      </w:r>
      <w:r w:rsidR="00C76170">
        <w:t xml:space="preserve"> </w:t>
      </w:r>
      <w:r w:rsidR="00F25D0D" w:rsidRPr="00CF63ED">
        <w:t>US $</w:t>
      </w:r>
      <w:r w:rsidR="00F25D0D" w:rsidRPr="00CF63ED">
        <w:rPr>
          <w:lang w:eastAsia="en-CA"/>
        </w:rPr>
        <w:t>432,000</w:t>
      </w:r>
      <w:r w:rsidR="00C76170">
        <w:rPr>
          <w:lang w:eastAsia="en-CA"/>
        </w:rPr>
        <w:t>, as shown in table</w:t>
      </w:r>
      <w:r w:rsidR="008B4BC0">
        <w:rPr>
          <w:lang w:eastAsia="en-CA"/>
        </w:rPr>
        <w:t> </w:t>
      </w:r>
      <w:r w:rsidR="00C76170">
        <w:rPr>
          <w:lang w:eastAsia="en-CA"/>
        </w:rPr>
        <w:t>5</w:t>
      </w:r>
      <w:r w:rsidR="000418C3">
        <w:rPr>
          <w:lang w:eastAsia="en-CA"/>
        </w:rPr>
        <w:t xml:space="preserve"> above</w:t>
      </w:r>
      <w:r w:rsidR="00C76170">
        <w:rPr>
          <w:lang w:eastAsia="en-CA"/>
        </w:rPr>
        <w:t>.</w:t>
      </w:r>
    </w:p>
    <w:p w14:paraId="28BE93FE" w14:textId="199543A3" w:rsidR="00B3465F" w:rsidRPr="00FC1555" w:rsidRDefault="00B3465F" w:rsidP="00B3465F">
      <w:pPr>
        <w:keepNext/>
        <w:suppressAutoHyphens/>
        <w:spacing w:before="240" w:after="240"/>
        <w:rPr>
          <w:iCs/>
          <w:u w:val="single"/>
        </w:rPr>
      </w:pPr>
      <w:r>
        <w:rPr>
          <w:iCs/>
          <w:u w:val="single"/>
        </w:rPr>
        <w:t xml:space="preserve">Coordination of activities in the servicing sector under </w:t>
      </w:r>
      <w:r w:rsidRPr="00FC1555">
        <w:rPr>
          <w:iCs/>
          <w:u w:val="single"/>
        </w:rPr>
        <w:t>HCFC phase-out and HFC phase-down</w:t>
      </w:r>
      <w:r>
        <w:rPr>
          <w:iCs/>
          <w:u w:val="single"/>
        </w:rPr>
        <w:t xml:space="preserve"> plans</w:t>
      </w:r>
    </w:p>
    <w:p w14:paraId="1C111C9D" w14:textId="5C142824" w:rsidR="004D5A23" w:rsidRDefault="009F11A4" w:rsidP="003103EB">
      <w:pPr>
        <w:pStyle w:val="Heading1"/>
      </w:pPr>
      <w:r>
        <w:t xml:space="preserve">The Government of the Niger </w:t>
      </w:r>
      <w:r w:rsidR="00412CBA">
        <w:t>is co</w:t>
      </w:r>
      <w:r>
        <w:t>mmit</w:t>
      </w:r>
      <w:r w:rsidR="00412CBA">
        <w:t>ted</w:t>
      </w:r>
      <w:r>
        <w:t xml:space="preserve"> to harmoniz</w:t>
      </w:r>
      <w:r w:rsidR="00716C44">
        <w:t>ing</w:t>
      </w:r>
      <w:r w:rsidR="008B4BC0">
        <w:t xml:space="preserve"> the implementation of</w:t>
      </w:r>
      <w:r w:rsidR="00716C44">
        <w:t xml:space="preserve"> </w:t>
      </w:r>
      <w:r w:rsidR="008B4BC0">
        <w:t xml:space="preserve">HPMP and KIP </w:t>
      </w:r>
      <w:r>
        <w:t xml:space="preserve">activities to the extent possible, on the understanding that both multi-year agreements </w:t>
      </w:r>
      <w:r w:rsidR="005573FD">
        <w:t>will be</w:t>
      </w:r>
      <w:r>
        <w:t xml:space="preserve"> governed by separate agreements between the country and the Executive Committee. </w:t>
      </w:r>
      <w:r w:rsidR="005573FD">
        <w:t>KIP a</w:t>
      </w:r>
      <w:r>
        <w:t>ctivities that could be implemented in an integrated manner</w:t>
      </w:r>
      <w:r w:rsidR="00752AD6">
        <w:t xml:space="preserve"> with the HPMP</w:t>
      </w:r>
      <w:r w:rsidR="003C3D68">
        <w:t>, thus</w:t>
      </w:r>
      <w:r w:rsidR="00D313D1">
        <w:t xml:space="preserve"> </w:t>
      </w:r>
      <w:r w:rsidR="00737E61">
        <w:t>minimizing expenses and logistical costs</w:t>
      </w:r>
      <w:r w:rsidR="007066A1">
        <w:t>, includ</w:t>
      </w:r>
      <w:r w:rsidR="00752AD6">
        <w:t>e</w:t>
      </w:r>
      <w:r w:rsidR="00862D68">
        <w:t xml:space="preserve"> </w:t>
      </w:r>
      <w:r w:rsidR="00862D68" w:rsidRPr="004840F1">
        <w:rPr>
          <w:i/>
          <w:iCs/>
        </w:rPr>
        <w:t>inter alia</w:t>
      </w:r>
      <w:r w:rsidR="00D313D1">
        <w:t xml:space="preserve"> </w:t>
      </w:r>
      <w:r w:rsidR="00752AD6">
        <w:t xml:space="preserve">tool </w:t>
      </w:r>
      <w:r w:rsidR="00D313D1">
        <w:t xml:space="preserve">procurement, </w:t>
      </w:r>
      <w:r w:rsidR="007066A1">
        <w:t xml:space="preserve">introduction of </w:t>
      </w:r>
      <w:r w:rsidR="00D313D1">
        <w:t>regulatory measures, training and certification of AC</w:t>
      </w:r>
      <w:r w:rsidR="008B4BC0">
        <w:t> </w:t>
      </w:r>
      <w:r w:rsidR="00D313D1">
        <w:t>technicians, training of customs officers</w:t>
      </w:r>
      <w:r w:rsidR="00862D68">
        <w:t>,</w:t>
      </w:r>
      <w:r w:rsidR="00D313D1">
        <w:t xml:space="preserve"> strengthening </w:t>
      </w:r>
      <w:r w:rsidR="001C652E">
        <w:t xml:space="preserve">of </w:t>
      </w:r>
      <w:r w:rsidR="00D313D1">
        <w:t>technical schools and refrigeration associations</w:t>
      </w:r>
      <w:r w:rsidR="001C652E">
        <w:t>,</w:t>
      </w:r>
      <w:r w:rsidR="00D313D1">
        <w:t xml:space="preserve"> </w:t>
      </w:r>
      <w:r w:rsidR="001C652E">
        <w:t xml:space="preserve">implementation of </w:t>
      </w:r>
      <w:r w:rsidR="00D313D1">
        <w:t>refrigerant containment strategies</w:t>
      </w:r>
      <w:r w:rsidR="001C652E">
        <w:t>,</w:t>
      </w:r>
      <w:r w:rsidR="00D313D1">
        <w:t xml:space="preserve"> adoption of standards and codes of practice to facilitate the safe adoption of flammable and/or toxic </w:t>
      </w:r>
      <w:r w:rsidR="00DC2CAB">
        <w:t xml:space="preserve">refrigerants with </w:t>
      </w:r>
      <w:r w:rsidR="00D313D1">
        <w:t>low</w:t>
      </w:r>
      <w:r w:rsidR="00DC2CAB">
        <w:t xml:space="preserve"> </w:t>
      </w:r>
      <w:r w:rsidR="00D313D1">
        <w:t>GWP</w:t>
      </w:r>
      <w:r w:rsidR="001C652E">
        <w:t>,</w:t>
      </w:r>
      <w:r w:rsidR="00D313D1">
        <w:t xml:space="preserve"> and project coordination</w:t>
      </w:r>
      <w:r w:rsidR="001C652E">
        <w:t>.</w:t>
      </w:r>
      <w:r>
        <w:t xml:space="preserve"> </w:t>
      </w:r>
      <w:r w:rsidR="007066A1">
        <w:t>A</w:t>
      </w:r>
      <w:r>
        <w:t>ctivities that w</w:t>
      </w:r>
      <w:r w:rsidR="007066A1">
        <w:t>i</w:t>
      </w:r>
      <w:r w:rsidR="00930D39">
        <w:t>ll</w:t>
      </w:r>
      <w:r>
        <w:t xml:space="preserve"> be implemented in parallel</w:t>
      </w:r>
      <w:r w:rsidR="00930D39">
        <w:t xml:space="preserve"> include </w:t>
      </w:r>
      <w:r>
        <w:t xml:space="preserve">training </w:t>
      </w:r>
      <w:r w:rsidR="006601F5">
        <w:t xml:space="preserve">and provision of basic equipment and servicing tools </w:t>
      </w:r>
      <w:r>
        <w:t xml:space="preserve">for </w:t>
      </w:r>
      <w:r w:rsidR="00930D39">
        <w:t xml:space="preserve">technicians in the </w:t>
      </w:r>
      <w:r>
        <w:t>MAC and domestic refrigeration</w:t>
      </w:r>
      <w:r w:rsidR="00930D39">
        <w:t xml:space="preserve"> servicing subsectors</w:t>
      </w:r>
      <w:r>
        <w:t>.</w:t>
      </w:r>
    </w:p>
    <w:p w14:paraId="333B737D" w14:textId="63D3D4F7" w:rsidR="00F47CE1" w:rsidRPr="007B07B8" w:rsidRDefault="004840F1" w:rsidP="00A70711">
      <w:pPr>
        <w:pStyle w:val="Heading1"/>
        <w:keepNext/>
        <w:suppressAutoHyphens/>
        <w:rPr>
          <w:u w:val="single"/>
        </w:rPr>
      </w:pPr>
      <w:r w:rsidRPr="007B07B8">
        <w:lastRenderedPageBreak/>
        <w:t xml:space="preserve">Stage I of the KIP will be implemented in four tranches. The schedule of HFC phase-down and HCFC phase-out commitments, and </w:t>
      </w:r>
      <w:r w:rsidR="00F47CE1" w:rsidRPr="007B07B8">
        <w:t xml:space="preserve">that </w:t>
      </w:r>
      <w:r w:rsidRPr="007B07B8">
        <w:t xml:space="preserve">of the KIP and HPMP tranches, is presented in Annex I </w:t>
      </w:r>
      <w:r w:rsidR="005447F9" w:rsidRPr="007B07B8">
        <w:t>to the present document, while Annex II presents</w:t>
      </w:r>
      <w:r w:rsidRPr="007B07B8">
        <w:t xml:space="preserve"> a detailed overview</w:t>
      </w:r>
      <w:r w:rsidR="00F47CE1" w:rsidRPr="007B07B8">
        <w:t xml:space="preserve"> and costs</w:t>
      </w:r>
      <w:r w:rsidRPr="007B07B8">
        <w:t xml:space="preserve"> of </w:t>
      </w:r>
      <w:r w:rsidR="00F47CE1" w:rsidRPr="007B07B8">
        <w:t xml:space="preserve">both </w:t>
      </w:r>
      <w:r w:rsidR="00F760B6" w:rsidRPr="007B07B8">
        <w:t xml:space="preserve">HPMP and KIP </w:t>
      </w:r>
      <w:r w:rsidRPr="007B07B8">
        <w:t>activities</w:t>
      </w:r>
      <w:r w:rsidR="00F47CE1" w:rsidRPr="007B07B8">
        <w:t>.</w:t>
      </w:r>
    </w:p>
    <w:p w14:paraId="074F4510" w14:textId="2CDCF1F8" w:rsidR="00486E19" w:rsidRPr="007B07B8" w:rsidRDefault="0080017F" w:rsidP="00F47CE1">
      <w:pPr>
        <w:pStyle w:val="Heading1"/>
        <w:keepNext/>
        <w:numPr>
          <w:ilvl w:val="0"/>
          <w:numId w:val="0"/>
        </w:numPr>
        <w:suppressAutoHyphens/>
        <w:rPr>
          <w:u w:val="single"/>
        </w:rPr>
      </w:pPr>
      <w:r w:rsidRPr="007B07B8">
        <w:rPr>
          <w:u w:val="single"/>
        </w:rPr>
        <w:t>Implementation</w:t>
      </w:r>
      <w:r w:rsidR="00486E19" w:rsidRPr="007B07B8">
        <w:rPr>
          <w:u w:val="single"/>
        </w:rPr>
        <w:t xml:space="preserve"> </w:t>
      </w:r>
      <w:r w:rsidR="004A277D" w:rsidRPr="007B07B8">
        <w:rPr>
          <w:u w:val="single"/>
        </w:rPr>
        <w:t>of</w:t>
      </w:r>
      <w:r w:rsidR="00486E19" w:rsidRPr="007B07B8">
        <w:rPr>
          <w:u w:val="single"/>
        </w:rPr>
        <w:t xml:space="preserve"> the first tranche of stage I </w:t>
      </w:r>
      <w:r w:rsidRPr="007B07B8">
        <w:rPr>
          <w:u w:val="single"/>
        </w:rPr>
        <w:t>of the Kigali HFC</w:t>
      </w:r>
      <w:r w:rsidR="0042338D" w:rsidRPr="007B07B8">
        <w:rPr>
          <w:u w:val="single"/>
        </w:rPr>
        <w:t xml:space="preserve"> implementation plan</w:t>
      </w:r>
    </w:p>
    <w:p w14:paraId="0792114B" w14:textId="5736B875" w:rsidR="00CB7069" w:rsidRPr="007B07B8" w:rsidRDefault="00CB7069" w:rsidP="004A277D">
      <w:pPr>
        <w:pStyle w:val="Heading1"/>
      </w:pPr>
      <w:bookmarkStart w:id="6" w:name="_Hlk126916095"/>
      <w:r w:rsidRPr="007B07B8">
        <w:t>With the US $100,000 approved in advance at the 91</w:t>
      </w:r>
      <w:r w:rsidRPr="007B07B8">
        <w:rPr>
          <w:vertAlign w:val="superscript"/>
        </w:rPr>
        <w:t>st</w:t>
      </w:r>
      <w:r w:rsidRPr="007B07B8">
        <w:t xml:space="preserve"> meeting,</w:t>
      </w:r>
      <w:r w:rsidRPr="007B07B8">
        <w:rPr>
          <w:rStyle w:val="FootnoteReference"/>
        </w:rPr>
        <w:footnoteReference w:id="11"/>
      </w:r>
      <w:r w:rsidRPr="007B07B8">
        <w:t xml:space="preserve"> </w:t>
      </w:r>
      <w:r w:rsidR="00E47B22" w:rsidRPr="007B07B8">
        <w:t xml:space="preserve">the Government </w:t>
      </w:r>
      <w:r w:rsidR="00F459DF" w:rsidRPr="007B07B8">
        <w:t>is</w:t>
      </w:r>
      <w:r w:rsidR="00E47B22" w:rsidRPr="007B07B8">
        <w:t xml:space="preserve"> strengthen</w:t>
      </w:r>
      <w:r w:rsidR="00FA05BB" w:rsidRPr="007B07B8">
        <w:t>ing its</w:t>
      </w:r>
      <w:r w:rsidR="00E47B22" w:rsidRPr="007B07B8">
        <w:t xml:space="preserve"> HFC licensing system and import records</w:t>
      </w:r>
      <w:r w:rsidR="00301D73" w:rsidRPr="007B07B8">
        <w:t>, and</w:t>
      </w:r>
      <w:r w:rsidR="00E47B22" w:rsidRPr="007B07B8">
        <w:t xml:space="preserve"> </w:t>
      </w:r>
      <w:r w:rsidR="00355D53" w:rsidRPr="007B07B8">
        <w:t xml:space="preserve">has </w:t>
      </w:r>
      <w:r w:rsidRPr="007B07B8">
        <w:t>launch</w:t>
      </w:r>
      <w:r w:rsidR="00F459DF" w:rsidRPr="007B07B8">
        <w:t>ed</w:t>
      </w:r>
      <w:r w:rsidRPr="007B07B8">
        <w:t xml:space="preserve"> </w:t>
      </w:r>
      <w:r w:rsidR="00301D73" w:rsidRPr="007B07B8">
        <w:t>t</w:t>
      </w:r>
      <w:r w:rsidR="00E47B22" w:rsidRPr="007B07B8">
        <w:t>hree awareness</w:t>
      </w:r>
      <w:r w:rsidR="00AE346F" w:rsidRPr="007B07B8">
        <w:noBreakHyphen/>
      </w:r>
      <w:r w:rsidR="00E47B22" w:rsidRPr="007B07B8">
        <w:t>raising campaigns to sensitize key stakeholders, including policy makers, end users and servicing workshops, to KI</w:t>
      </w:r>
      <w:r w:rsidR="00AE346F" w:rsidRPr="007B07B8">
        <w:t>P</w:t>
      </w:r>
      <w:r w:rsidR="00355D53" w:rsidRPr="007B07B8">
        <w:noBreakHyphen/>
      </w:r>
      <w:r w:rsidR="00E47B22" w:rsidRPr="007B07B8">
        <w:t>related issues and activities</w:t>
      </w:r>
      <w:r w:rsidR="002A2BFA" w:rsidRPr="007B07B8">
        <w:t xml:space="preserve">. </w:t>
      </w:r>
      <w:r w:rsidR="00B23102" w:rsidRPr="007B07B8">
        <w:t xml:space="preserve">The details </w:t>
      </w:r>
      <w:r w:rsidR="00355D53" w:rsidRPr="007B07B8">
        <w:t>of</w:t>
      </w:r>
      <w:r w:rsidR="00B23102" w:rsidRPr="007B07B8">
        <w:t xml:space="preserve"> the </w:t>
      </w:r>
      <w:r w:rsidR="005A5E07" w:rsidRPr="007B07B8">
        <w:t xml:space="preserve">remaining activities agreed </w:t>
      </w:r>
      <w:r w:rsidR="00355D53" w:rsidRPr="007B07B8">
        <w:t>under</w:t>
      </w:r>
      <w:r w:rsidR="005A5E07" w:rsidRPr="007B07B8">
        <w:t xml:space="preserve"> the first tranche are presented </w:t>
      </w:r>
      <w:r w:rsidR="00920979" w:rsidRPr="007B07B8">
        <w:t>below</w:t>
      </w:r>
      <w:r w:rsidR="00355D53" w:rsidRPr="007B07B8">
        <w:t xml:space="preserve"> in paragraph 38,</w:t>
      </w:r>
      <w:r w:rsidR="00920979" w:rsidRPr="007B07B8">
        <w:t xml:space="preserve"> in the Secretariat’s comments </w:t>
      </w:r>
      <w:r w:rsidR="00355D53" w:rsidRPr="007B07B8">
        <w:t>section</w:t>
      </w:r>
      <w:r w:rsidR="00920979" w:rsidRPr="007B07B8">
        <w:t>.</w:t>
      </w:r>
    </w:p>
    <w:p w14:paraId="241FF5B4" w14:textId="77777777" w:rsidR="0001218E" w:rsidRPr="00996241" w:rsidRDefault="0001218E" w:rsidP="00EA2913">
      <w:pPr>
        <w:widowControl w:val="0"/>
        <w:spacing w:before="240" w:after="240"/>
        <w:jc w:val="center"/>
        <w:rPr>
          <w:b/>
        </w:rPr>
      </w:pPr>
      <w:r w:rsidRPr="007B07B8">
        <w:rPr>
          <w:b/>
        </w:rPr>
        <w:t>SECRETARIAT’S COMMENTS AND RECOMMENDATION</w:t>
      </w:r>
    </w:p>
    <w:p w14:paraId="7921CFA8" w14:textId="77777777" w:rsidR="0001218E" w:rsidRPr="00B00D3D" w:rsidRDefault="0001218E" w:rsidP="00426B10">
      <w:pPr>
        <w:widowControl w:val="0"/>
        <w:spacing w:after="240"/>
        <w:rPr>
          <w:b/>
        </w:rPr>
      </w:pPr>
      <w:r w:rsidRPr="00B00D3D">
        <w:rPr>
          <w:b/>
        </w:rPr>
        <w:t>COMMENTS</w:t>
      </w:r>
    </w:p>
    <w:bookmarkEnd w:id="6"/>
    <w:p w14:paraId="3C65C3F2" w14:textId="7010AAAC" w:rsidR="0013568F" w:rsidRPr="00B00D3D" w:rsidRDefault="00A04667" w:rsidP="008D63FD">
      <w:pPr>
        <w:pStyle w:val="Heading1"/>
        <w:widowControl w:val="0"/>
      </w:pPr>
      <w:r w:rsidRPr="00B00D3D">
        <w:t>T</w:t>
      </w:r>
      <w:r w:rsidR="0001218E" w:rsidRPr="00B00D3D">
        <w:t>he Secretariat reviewed stage </w:t>
      </w:r>
      <w:r w:rsidR="005F4A76" w:rsidRPr="00B00D3D">
        <w:t>I</w:t>
      </w:r>
      <w:r w:rsidR="0001218E" w:rsidRPr="00B00D3D">
        <w:t xml:space="preserve"> of the </w:t>
      </w:r>
      <w:r w:rsidR="005F4A76" w:rsidRPr="00B00D3D">
        <w:t>KIP</w:t>
      </w:r>
      <w:r w:rsidR="0001218E" w:rsidRPr="00B00D3D">
        <w:t xml:space="preserve"> </w:t>
      </w:r>
      <w:r w:rsidR="00CD4298" w:rsidRPr="00B00D3D">
        <w:t xml:space="preserve">for </w:t>
      </w:r>
      <w:r w:rsidR="008437D9" w:rsidRPr="00B00D3D">
        <w:t>the Niger</w:t>
      </w:r>
      <w:r w:rsidR="00CD4298" w:rsidRPr="00B00D3D">
        <w:t xml:space="preserve"> </w:t>
      </w:r>
      <w:r w:rsidR="0001218E" w:rsidRPr="00B00D3D">
        <w:t xml:space="preserve">in light of the </w:t>
      </w:r>
      <w:r w:rsidR="00CD4298" w:rsidRPr="00B00D3D">
        <w:t xml:space="preserve">existing </w:t>
      </w:r>
      <w:r w:rsidR="0001218E" w:rsidRPr="00B00D3D">
        <w:t xml:space="preserve">policies and guidelines of the Multilateral Fund, </w:t>
      </w:r>
      <w:bookmarkStart w:id="7" w:name="_Hlk126916105"/>
      <w:r w:rsidR="00175EB9" w:rsidRPr="00B00D3D">
        <w:t>including decision</w:t>
      </w:r>
      <w:r w:rsidR="00DA3C39" w:rsidRPr="00B00D3D">
        <w:t>s</w:t>
      </w:r>
      <w:r w:rsidR="005D09E8" w:rsidRPr="00B00D3D">
        <w:t> </w:t>
      </w:r>
      <w:r w:rsidR="00DA3C39" w:rsidRPr="00B00D3D">
        <w:t>91/38</w:t>
      </w:r>
      <w:r w:rsidR="00DA3C39" w:rsidRPr="00B00D3D">
        <w:rPr>
          <w:rStyle w:val="FootnoteReference"/>
        </w:rPr>
        <w:footnoteReference w:id="12"/>
      </w:r>
      <w:r w:rsidR="00DA3C39" w:rsidRPr="00B00D3D">
        <w:t xml:space="preserve"> and </w:t>
      </w:r>
      <w:r w:rsidR="00175EB9" w:rsidRPr="00B00D3D">
        <w:t>92/37</w:t>
      </w:r>
      <w:r w:rsidR="00DA3C39" w:rsidRPr="00B00D3D">
        <w:t>,</w:t>
      </w:r>
      <w:r w:rsidR="00DA3C39" w:rsidRPr="00B00D3D">
        <w:rPr>
          <w:rStyle w:val="FootnoteReference"/>
        </w:rPr>
        <w:footnoteReference w:id="13"/>
      </w:r>
      <w:r w:rsidR="00175EB9" w:rsidRPr="00B00D3D">
        <w:t xml:space="preserve"> </w:t>
      </w:r>
      <w:r w:rsidR="00CD4298" w:rsidRPr="00B00D3D">
        <w:t>stage</w:t>
      </w:r>
      <w:r w:rsidR="006154C0" w:rsidRPr="00B00D3D">
        <w:t> II</w:t>
      </w:r>
      <w:r w:rsidR="00CD4298" w:rsidRPr="00B00D3D">
        <w:t xml:space="preserve"> of the</w:t>
      </w:r>
      <w:r w:rsidR="006154C0" w:rsidRPr="00B00D3D">
        <w:t xml:space="preserve"> country’s</w:t>
      </w:r>
      <w:r w:rsidR="00CD4298" w:rsidRPr="00B00D3D">
        <w:t xml:space="preserve"> HPMP</w:t>
      </w:r>
      <w:r w:rsidR="00DA3C39" w:rsidRPr="00B00D3D">
        <w:t>,</w:t>
      </w:r>
      <w:r w:rsidR="00CD4298" w:rsidRPr="00B00D3D">
        <w:t xml:space="preserve"> </w:t>
      </w:r>
      <w:r w:rsidR="00175EB9" w:rsidRPr="00B00D3D">
        <w:t xml:space="preserve">and the </w:t>
      </w:r>
      <w:r w:rsidR="00CD4298" w:rsidRPr="00B00D3D">
        <w:t>2023</w:t>
      </w:r>
      <w:r w:rsidR="00CD4298" w:rsidRPr="00B00D3D">
        <w:noBreakHyphen/>
        <w:t>2025 business plan of the Multilateral Fund</w:t>
      </w:r>
      <w:bookmarkStart w:id="8" w:name="_Hlk126916111"/>
      <w:bookmarkEnd w:id="7"/>
      <w:r w:rsidR="0013568F" w:rsidRPr="00B00D3D">
        <w:t>.</w:t>
      </w:r>
    </w:p>
    <w:p w14:paraId="0EE21C4D" w14:textId="77777777" w:rsidR="00C53713" w:rsidRPr="001C26E3" w:rsidRDefault="00C53713" w:rsidP="00C53713">
      <w:pPr>
        <w:keepNext/>
        <w:keepLines/>
        <w:spacing w:after="240"/>
        <w:rPr>
          <w:u w:val="single"/>
        </w:rPr>
      </w:pPr>
      <w:r>
        <w:rPr>
          <w:u w:val="single"/>
        </w:rPr>
        <w:t>P</w:t>
      </w:r>
      <w:r w:rsidRPr="00CF372D">
        <w:rPr>
          <w:u w:val="single"/>
        </w:rPr>
        <w:t>olicy, regulatory and institutional frameworks</w:t>
      </w:r>
    </w:p>
    <w:p w14:paraId="13647C55" w14:textId="77777777" w:rsidR="00C53713" w:rsidRPr="004E31ED" w:rsidRDefault="00C53713" w:rsidP="00C53713">
      <w:pPr>
        <w:suppressAutoHyphens/>
        <w:spacing w:after="240"/>
        <w:rPr>
          <w:i/>
          <w:iCs/>
        </w:rPr>
      </w:pPr>
      <w:r w:rsidRPr="004E31ED">
        <w:rPr>
          <w:i/>
          <w:iCs/>
        </w:rPr>
        <w:t>HFC licensing and quota system</w:t>
      </w:r>
    </w:p>
    <w:p w14:paraId="110291DD" w14:textId="55B29153" w:rsidR="00C53713" w:rsidRPr="008C7305" w:rsidRDefault="00C53713" w:rsidP="00C53713">
      <w:pPr>
        <w:pStyle w:val="Heading1"/>
      </w:pPr>
      <w:r>
        <w:t>In line with d</w:t>
      </w:r>
      <w:r w:rsidRPr="004E31ED">
        <w:t>ecision 87/50(g)</w:t>
      </w:r>
      <w:r w:rsidR="00827668">
        <w:t>,</w:t>
      </w:r>
      <w:r w:rsidRPr="004E31ED">
        <w:t xml:space="preserve"> the Government of the Niger confirm</w:t>
      </w:r>
      <w:r>
        <w:t>ed</w:t>
      </w:r>
      <w:r w:rsidRPr="004E31ED">
        <w:t xml:space="preserve"> that the country ha</w:t>
      </w:r>
      <w:r w:rsidR="00D1336E">
        <w:t>d</w:t>
      </w:r>
      <w:r w:rsidRPr="004E31ED">
        <w:t xml:space="preserve"> an established and enforceable national system of licensing and quotas for monitoring HFC imports/exports in place</w:t>
      </w:r>
      <w:r w:rsidR="00827668">
        <w:t>.</w:t>
      </w:r>
      <w:r w:rsidRPr="004E31ED">
        <w:t xml:space="preserve"> </w:t>
      </w:r>
      <w:bookmarkStart w:id="9" w:name="_Hlk126916116"/>
      <w:r>
        <w:t xml:space="preserve">The licensing </w:t>
      </w:r>
      <w:r w:rsidRPr="004E31ED">
        <w:t xml:space="preserve">system for HFCs, blends and equipment containing </w:t>
      </w:r>
      <w:r w:rsidRPr="008C7305">
        <w:t xml:space="preserve">them </w:t>
      </w:r>
      <w:r>
        <w:t xml:space="preserve">was established </w:t>
      </w:r>
      <w:r w:rsidR="00802B90">
        <w:t xml:space="preserve">in </w:t>
      </w:r>
      <w:r w:rsidR="00802B90" w:rsidRPr="008C7305">
        <w:t>December</w:t>
      </w:r>
      <w:r w:rsidR="00802B90">
        <w:t> </w:t>
      </w:r>
      <w:r w:rsidR="00802B90" w:rsidRPr="008C7305">
        <w:t>2020</w:t>
      </w:r>
      <w:r w:rsidR="00802B90">
        <w:t xml:space="preserve"> </w:t>
      </w:r>
      <w:r>
        <w:t xml:space="preserve">through </w:t>
      </w:r>
      <w:r w:rsidRPr="008C7305">
        <w:t>Decree 0225</w:t>
      </w:r>
      <w:r w:rsidR="00802B90">
        <w:t xml:space="preserve">, </w:t>
      </w:r>
      <w:r>
        <w:t xml:space="preserve">and the </w:t>
      </w:r>
      <w:r w:rsidRPr="008C7305">
        <w:t>quota system was established through an inter</w:t>
      </w:r>
      <w:r w:rsidR="00802B90">
        <w:noBreakHyphen/>
      </w:r>
      <w:r w:rsidRPr="008C7305">
        <w:t>ministerial decree</w:t>
      </w:r>
      <w:r w:rsidR="00EC0030">
        <w:t> </w:t>
      </w:r>
      <w:r w:rsidRPr="00B34099">
        <w:t xml:space="preserve">2021-161 </w:t>
      </w:r>
      <w:r w:rsidR="00802B90">
        <w:t xml:space="preserve">in </w:t>
      </w:r>
      <w:r w:rsidRPr="00B34099">
        <w:t>March 2021</w:t>
      </w:r>
      <w:r>
        <w:t>. T</w:t>
      </w:r>
      <w:r w:rsidRPr="008C7305">
        <w:t xml:space="preserve">he Government will </w:t>
      </w:r>
      <w:r w:rsidR="00802B90">
        <w:t xml:space="preserve">start </w:t>
      </w:r>
      <w:r w:rsidRPr="008C7305">
        <w:t>issu</w:t>
      </w:r>
      <w:r w:rsidR="00802B90">
        <w:t>ing</w:t>
      </w:r>
      <w:r w:rsidRPr="008C7305">
        <w:t xml:space="preserve"> import quotas for HFCs in 2024 at a level of 935,450 CO</w:t>
      </w:r>
      <w:r w:rsidRPr="00802B90">
        <w:rPr>
          <w:vertAlign w:val="subscript"/>
        </w:rPr>
        <w:t>2</w:t>
      </w:r>
      <w:r w:rsidR="00802B90">
        <w:noBreakHyphen/>
      </w:r>
      <w:r w:rsidRPr="008C7305">
        <w:t>eq tonnes, consistent with the reductions proposed under stage I of the KIP.</w:t>
      </w:r>
    </w:p>
    <w:bookmarkEnd w:id="9"/>
    <w:p w14:paraId="271AF2F5" w14:textId="1D497794" w:rsidR="0013568F" w:rsidRPr="00B00D3D" w:rsidRDefault="00CB1C1B" w:rsidP="0013568F">
      <w:pPr>
        <w:spacing w:after="240"/>
        <w:rPr>
          <w:u w:val="single"/>
        </w:rPr>
      </w:pPr>
      <w:r w:rsidRPr="00B00D3D">
        <w:rPr>
          <w:u w:val="single"/>
        </w:rPr>
        <w:t xml:space="preserve">Adjustments to stage I of the KIP </w:t>
      </w:r>
      <w:r w:rsidR="00802B90">
        <w:rPr>
          <w:u w:val="single"/>
        </w:rPr>
        <w:t>as submitted</w:t>
      </w:r>
      <w:r w:rsidRPr="00B00D3D">
        <w:rPr>
          <w:u w:val="single"/>
        </w:rPr>
        <w:t xml:space="preserve"> at the 91</w:t>
      </w:r>
      <w:r w:rsidRPr="00B00D3D">
        <w:rPr>
          <w:u w:val="single"/>
          <w:vertAlign w:val="superscript"/>
        </w:rPr>
        <w:t>st</w:t>
      </w:r>
      <w:r w:rsidRPr="00B00D3D">
        <w:rPr>
          <w:u w:val="single"/>
        </w:rPr>
        <w:t xml:space="preserve"> meeting</w:t>
      </w:r>
    </w:p>
    <w:p w14:paraId="1C730027" w14:textId="43535382" w:rsidR="00460FEC" w:rsidRPr="002D37B3" w:rsidRDefault="00460FEC" w:rsidP="00C3294B">
      <w:pPr>
        <w:pStyle w:val="Heading1"/>
      </w:pPr>
      <w:r w:rsidRPr="002D37B3">
        <w:t>The Secretariat notes</w:t>
      </w:r>
      <w:r w:rsidR="00EC0030">
        <w:t xml:space="preserve"> that</w:t>
      </w:r>
      <w:r w:rsidRPr="002D37B3">
        <w:t xml:space="preserve"> the following adjustments </w:t>
      </w:r>
      <w:r w:rsidR="00EC0030">
        <w:t xml:space="preserve">were </w:t>
      </w:r>
      <w:r w:rsidRPr="002D37B3">
        <w:t xml:space="preserve">made to </w:t>
      </w:r>
      <w:r w:rsidR="00EC0030">
        <w:t xml:space="preserve">the proposal for </w:t>
      </w:r>
      <w:r w:rsidRPr="002D37B3">
        <w:t>stage I of the KIP for the Niger:</w:t>
      </w:r>
    </w:p>
    <w:p w14:paraId="30DE417C" w14:textId="7FD028B8" w:rsidR="00161775" w:rsidRPr="002D37B3" w:rsidRDefault="00460FEC" w:rsidP="001D3647">
      <w:pPr>
        <w:pStyle w:val="Heading2"/>
      </w:pPr>
      <w:r w:rsidRPr="002D37B3">
        <w:t xml:space="preserve">HFC consumption </w:t>
      </w:r>
      <w:r w:rsidR="007044C7">
        <w:t xml:space="preserve">figures </w:t>
      </w:r>
      <w:r w:rsidRPr="002D37B3">
        <w:t>for 2022</w:t>
      </w:r>
      <w:r w:rsidR="00633D88">
        <w:t xml:space="preserve"> </w:t>
      </w:r>
      <w:r w:rsidR="007044C7">
        <w:t>and</w:t>
      </w:r>
      <w:r w:rsidR="00EE7ECF">
        <w:t xml:space="preserve"> the </w:t>
      </w:r>
      <w:r w:rsidR="000A4B52">
        <w:t xml:space="preserve">newly </w:t>
      </w:r>
      <w:r w:rsidR="00EE7ECF">
        <w:t>established</w:t>
      </w:r>
      <w:r w:rsidRPr="002D37B3">
        <w:t xml:space="preserve"> </w:t>
      </w:r>
      <w:r w:rsidR="00252AB4" w:rsidRPr="002D37B3">
        <w:t>HFC baseline</w:t>
      </w:r>
      <w:r w:rsidR="009E5C29" w:rsidRPr="002D37B3">
        <w:t xml:space="preserve"> of </w:t>
      </w:r>
      <w:r w:rsidR="002A48CE">
        <w:t>1,222,358</w:t>
      </w:r>
      <w:r w:rsidR="00BD1168">
        <w:t> </w:t>
      </w:r>
      <w:r w:rsidR="009E5C29" w:rsidRPr="002D37B3">
        <w:t>CO</w:t>
      </w:r>
      <w:r w:rsidR="009E5C29" w:rsidRPr="002A48CE">
        <w:rPr>
          <w:vertAlign w:val="subscript"/>
        </w:rPr>
        <w:t>2</w:t>
      </w:r>
      <w:r w:rsidR="00BD1168">
        <w:noBreakHyphen/>
      </w:r>
      <w:r w:rsidR="009E5C29" w:rsidRPr="002D37B3">
        <w:t>eq</w:t>
      </w:r>
      <w:r w:rsidR="00BD1168">
        <w:t> </w:t>
      </w:r>
      <w:r w:rsidR="009E5C29" w:rsidRPr="002D37B3">
        <w:t>tonnes</w:t>
      </w:r>
      <w:r w:rsidR="000A4B52">
        <w:t xml:space="preserve"> were included</w:t>
      </w:r>
      <w:r w:rsidR="00161775" w:rsidRPr="002D37B3">
        <w:t>;</w:t>
      </w:r>
    </w:p>
    <w:p w14:paraId="566831AE" w14:textId="6569B5B9" w:rsidR="002E108A" w:rsidRPr="002D37B3" w:rsidRDefault="0018401C" w:rsidP="000A4B52">
      <w:pPr>
        <w:pStyle w:val="Heading2"/>
        <w:widowControl/>
      </w:pPr>
      <w:r>
        <w:t>A</w:t>
      </w:r>
      <w:r w:rsidR="00E5460C">
        <w:t xml:space="preserve">nnual </w:t>
      </w:r>
      <w:r w:rsidR="00554C3F">
        <w:t xml:space="preserve">reductions in HFC consumption </w:t>
      </w:r>
      <w:r w:rsidR="00767A88">
        <w:t xml:space="preserve">are </w:t>
      </w:r>
      <w:r>
        <w:t>proposed</w:t>
      </w:r>
      <w:r w:rsidRPr="002D37B3">
        <w:t xml:space="preserve"> </w:t>
      </w:r>
      <w:r>
        <w:t>to begin</w:t>
      </w:r>
      <w:r w:rsidR="007E2C72">
        <w:t xml:space="preserve"> in</w:t>
      </w:r>
      <w:r w:rsidR="00554C3F">
        <w:t xml:space="preserve"> 2024</w:t>
      </w:r>
      <w:r w:rsidR="007E2C72">
        <w:t xml:space="preserve"> </w:t>
      </w:r>
      <w:r w:rsidR="00767A88">
        <w:t xml:space="preserve">and continue </w:t>
      </w:r>
      <w:r w:rsidR="00A17DE0">
        <w:t>until</w:t>
      </w:r>
      <w:r w:rsidR="00554C3F">
        <w:t xml:space="preserve"> achiev</w:t>
      </w:r>
      <w:r w:rsidR="00A17DE0">
        <w:t>ing</w:t>
      </w:r>
      <w:r w:rsidR="006C326F">
        <w:t xml:space="preserve"> a reduction </w:t>
      </w:r>
      <w:r w:rsidR="006C326F" w:rsidRPr="007B07B8">
        <w:t xml:space="preserve">of </w:t>
      </w:r>
      <w:r w:rsidR="002A5EFC" w:rsidRPr="007B07B8">
        <w:t>35.2</w:t>
      </w:r>
      <w:r w:rsidR="00A12011" w:rsidRPr="007B07B8">
        <w:t> </w:t>
      </w:r>
      <w:r w:rsidR="002A5EFC" w:rsidRPr="007B07B8">
        <w:t>per</w:t>
      </w:r>
      <w:r w:rsidR="00A12011" w:rsidRPr="007B07B8">
        <w:t> </w:t>
      </w:r>
      <w:r w:rsidR="002A5EFC" w:rsidRPr="007B07B8">
        <w:t xml:space="preserve">cent </w:t>
      </w:r>
      <w:r w:rsidR="006C326F" w:rsidRPr="007B07B8">
        <w:t>by 20</w:t>
      </w:r>
      <w:r w:rsidR="00834AF3" w:rsidRPr="007B07B8">
        <w:t>29</w:t>
      </w:r>
      <w:r w:rsidR="006C326F" w:rsidRPr="007B07B8">
        <w:t>, which</w:t>
      </w:r>
      <w:r w:rsidR="006C326F">
        <w:t xml:space="preserve"> corresponds to a </w:t>
      </w:r>
      <w:r w:rsidR="00E67526" w:rsidRPr="002D37B3">
        <w:t>10</w:t>
      </w:r>
      <w:r w:rsidR="00EA2913">
        <w:t> </w:t>
      </w:r>
      <w:r w:rsidR="00E67526" w:rsidRPr="002D37B3">
        <w:t>per</w:t>
      </w:r>
      <w:r w:rsidR="00EA2913">
        <w:t> </w:t>
      </w:r>
      <w:r w:rsidR="00E67526" w:rsidRPr="002D37B3">
        <w:t xml:space="preserve">cent </w:t>
      </w:r>
      <w:r w:rsidR="006C326F">
        <w:t xml:space="preserve">reduction </w:t>
      </w:r>
      <w:r w:rsidR="00A7368F">
        <w:t>of</w:t>
      </w:r>
      <w:r w:rsidR="00E67526" w:rsidRPr="002D37B3">
        <w:t xml:space="preserve"> the average HFC consumption in the refrigeration servicing sector </w:t>
      </w:r>
      <w:r w:rsidR="00470D90" w:rsidRPr="002D37B3">
        <w:t>during the baseline years</w:t>
      </w:r>
      <w:r w:rsidR="00086F8D">
        <w:t>;</w:t>
      </w:r>
      <w:r w:rsidR="00767A88">
        <w:t xml:space="preserve"> and</w:t>
      </w:r>
    </w:p>
    <w:p w14:paraId="42E170C6" w14:textId="14176AB9" w:rsidR="00447331" w:rsidRDefault="00470D90" w:rsidP="00EA2913">
      <w:pPr>
        <w:pStyle w:val="Heading2"/>
        <w:spacing w:after="0"/>
      </w:pPr>
      <w:r w:rsidRPr="002D37B3">
        <w:t xml:space="preserve">In line with decision 92/37, </w:t>
      </w:r>
      <w:r w:rsidR="00A34D2F">
        <w:t xml:space="preserve">the </w:t>
      </w:r>
      <w:r w:rsidR="00A12011">
        <w:t xml:space="preserve">requested </w:t>
      </w:r>
      <w:r w:rsidR="000F16D5">
        <w:t>funding</w:t>
      </w:r>
      <w:r w:rsidRPr="002D37B3">
        <w:t xml:space="preserve"> for stage I </w:t>
      </w:r>
      <w:r w:rsidR="000F16D5">
        <w:t xml:space="preserve">has </w:t>
      </w:r>
      <w:r w:rsidR="002174E5">
        <w:t xml:space="preserve">been modified </w:t>
      </w:r>
      <w:r w:rsidR="000F16D5">
        <w:t>from US $685,500 to</w:t>
      </w:r>
      <w:r w:rsidRPr="002D37B3">
        <w:t xml:space="preserve"> US</w:t>
      </w:r>
      <w:r w:rsidR="000F16D5">
        <w:t> </w:t>
      </w:r>
      <w:r w:rsidRPr="002D37B3">
        <w:t>$</w:t>
      </w:r>
      <w:r w:rsidR="00FB4EED" w:rsidRPr="002D37B3">
        <w:t>432,000</w:t>
      </w:r>
      <w:r w:rsidR="00A34D2F">
        <w:t xml:space="preserve">, </w:t>
      </w:r>
      <w:bookmarkStart w:id="10" w:name="_Hlk148080773"/>
      <w:r w:rsidR="009A322F">
        <w:t>and</w:t>
      </w:r>
      <w:r w:rsidR="00A34D2F">
        <w:t xml:space="preserve"> the</w:t>
      </w:r>
      <w:r w:rsidR="000C5FF5">
        <w:t xml:space="preserve"> strategy </w:t>
      </w:r>
      <w:r w:rsidR="005504F8">
        <w:t xml:space="preserve">proposed </w:t>
      </w:r>
      <w:r w:rsidR="00E37C05">
        <w:t>at</w:t>
      </w:r>
      <w:r w:rsidR="005504F8">
        <w:t xml:space="preserve"> the 91</w:t>
      </w:r>
      <w:r w:rsidR="005504F8" w:rsidRPr="005504F8">
        <w:rPr>
          <w:vertAlign w:val="superscript"/>
        </w:rPr>
        <w:t>st</w:t>
      </w:r>
      <w:r w:rsidR="00317102">
        <w:t> </w:t>
      </w:r>
      <w:r w:rsidR="005504F8">
        <w:t xml:space="preserve">meeting </w:t>
      </w:r>
      <w:r w:rsidR="009A322F">
        <w:t xml:space="preserve">has been </w:t>
      </w:r>
      <w:r w:rsidR="002174E5">
        <w:t xml:space="preserve">accordingly </w:t>
      </w:r>
      <w:r w:rsidR="005504F8">
        <w:t xml:space="preserve">adjusted. </w:t>
      </w:r>
      <w:bookmarkEnd w:id="10"/>
      <w:r w:rsidR="00FD07B1">
        <w:t>A summary of adjustments</w:t>
      </w:r>
      <w:r w:rsidR="00E37C05">
        <w:t xml:space="preserve"> made to stage I of the KIP</w:t>
      </w:r>
      <w:r w:rsidR="00317102">
        <w:t xml:space="preserve"> for the Niger</w:t>
      </w:r>
      <w:r w:rsidR="00E37C05">
        <w:t xml:space="preserve"> </w:t>
      </w:r>
      <w:r w:rsidR="00FD07B1">
        <w:t xml:space="preserve">is presented in </w:t>
      </w:r>
      <w:r w:rsidR="000D0438">
        <w:t>t</w:t>
      </w:r>
      <w:r w:rsidR="00FD07B1">
        <w:t xml:space="preserve">able </w:t>
      </w:r>
      <w:r w:rsidR="00BC36E3">
        <w:t>6</w:t>
      </w:r>
      <w:r w:rsidR="00FD07B1">
        <w:t>.</w:t>
      </w:r>
    </w:p>
    <w:p w14:paraId="05128B2C" w14:textId="75791331" w:rsidR="0026537D" w:rsidRPr="0026537D" w:rsidRDefault="0026537D" w:rsidP="00EA2913">
      <w:pPr>
        <w:spacing w:before="240"/>
        <w:rPr>
          <w:b/>
          <w:bCs/>
        </w:rPr>
      </w:pPr>
      <w:r w:rsidRPr="0026537D">
        <w:rPr>
          <w:b/>
          <w:bCs/>
        </w:rPr>
        <w:lastRenderedPageBreak/>
        <w:t xml:space="preserve">Table </w:t>
      </w:r>
      <w:r w:rsidR="00BC36E3">
        <w:rPr>
          <w:b/>
          <w:bCs/>
        </w:rPr>
        <w:t>6</w:t>
      </w:r>
      <w:r w:rsidRPr="0026537D">
        <w:rPr>
          <w:b/>
          <w:bCs/>
        </w:rPr>
        <w:t>. Adjustments to stage I of the KIP for the Niger</w:t>
      </w:r>
    </w:p>
    <w:tbl>
      <w:tblPr>
        <w:tblW w:w="0" w:type="auto"/>
        <w:tblLayout w:type="fixed"/>
        <w:tblLook w:val="04A0" w:firstRow="1" w:lastRow="0" w:firstColumn="1" w:lastColumn="0" w:noHBand="0" w:noVBand="1"/>
      </w:tblPr>
      <w:tblGrid>
        <w:gridCol w:w="2263"/>
        <w:gridCol w:w="1418"/>
        <w:gridCol w:w="1417"/>
        <w:gridCol w:w="4252"/>
      </w:tblGrid>
      <w:tr w:rsidR="00C51F73" w:rsidRPr="00490247" w14:paraId="6852DB36" w14:textId="77777777" w:rsidTr="000972E4">
        <w:trPr>
          <w:trHeight w:val="128"/>
        </w:trPr>
        <w:tc>
          <w:tcPr>
            <w:tcW w:w="2263" w:type="dxa"/>
            <w:vMerge w:val="restart"/>
            <w:tcBorders>
              <w:top w:val="single" w:sz="4" w:space="0" w:color="auto"/>
              <w:left w:val="single" w:sz="4" w:space="0" w:color="auto"/>
              <w:right w:val="single" w:sz="4" w:space="0" w:color="auto"/>
            </w:tcBorders>
            <w:shd w:val="clear" w:color="auto" w:fill="auto"/>
            <w:noWrap/>
            <w:vAlign w:val="center"/>
            <w:hideMark/>
          </w:tcPr>
          <w:p w14:paraId="4619E8C6" w14:textId="477D93AA" w:rsidR="00C51F73" w:rsidRPr="00490247" w:rsidRDefault="00486423" w:rsidP="00486423">
            <w:pPr>
              <w:jc w:val="center"/>
              <w:rPr>
                <w:b/>
                <w:bCs/>
                <w:color w:val="000000"/>
                <w:sz w:val="20"/>
                <w:szCs w:val="20"/>
                <w:lang w:eastAsia="en-CA"/>
              </w:rPr>
            </w:pPr>
            <w:r>
              <w:rPr>
                <w:b/>
                <w:bCs/>
                <w:color w:val="000000"/>
                <w:sz w:val="20"/>
                <w:szCs w:val="20"/>
                <w:lang w:eastAsia="en-CA"/>
              </w:rPr>
              <w:t>Component</w:t>
            </w:r>
          </w:p>
        </w:tc>
        <w:tc>
          <w:tcPr>
            <w:tcW w:w="2835" w:type="dxa"/>
            <w:gridSpan w:val="2"/>
            <w:tcBorders>
              <w:top w:val="single" w:sz="4" w:space="0" w:color="auto"/>
              <w:left w:val="nil"/>
              <w:bottom w:val="single" w:sz="4" w:space="0" w:color="auto"/>
              <w:right w:val="single" w:sz="4" w:space="0" w:color="auto"/>
            </w:tcBorders>
            <w:shd w:val="clear" w:color="auto" w:fill="auto"/>
            <w:noWrap/>
            <w:vAlign w:val="center"/>
            <w:hideMark/>
          </w:tcPr>
          <w:p w14:paraId="0B41D885" w14:textId="147AE7F5" w:rsidR="00C51F73" w:rsidRPr="00490247" w:rsidRDefault="00A41721" w:rsidP="00486423">
            <w:pPr>
              <w:jc w:val="center"/>
              <w:rPr>
                <w:b/>
                <w:bCs/>
                <w:color w:val="000000"/>
                <w:sz w:val="20"/>
                <w:szCs w:val="20"/>
                <w:lang w:eastAsia="en-CA"/>
              </w:rPr>
            </w:pPr>
            <w:r>
              <w:rPr>
                <w:b/>
                <w:bCs/>
                <w:color w:val="000000"/>
                <w:sz w:val="20"/>
                <w:szCs w:val="20"/>
                <w:lang w:eastAsia="en-CA"/>
              </w:rPr>
              <w:t>Proposed cost of s</w:t>
            </w:r>
            <w:r w:rsidR="00C51F73">
              <w:rPr>
                <w:b/>
                <w:bCs/>
                <w:color w:val="000000"/>
                <w:sz w:val="20"/>
                <w:szCs w:val="20"/>
                <w:lang w:eastAsia="en-CA"/>
              </w:rPr>
              <w:t>tage I of the KIP</w:t>
            </w:r>
            <w:r w:rsidR="00056E74">
              <w:rPr>
                <w:b/>
                <w:bCs/>
                <w:color w:val="000000"/>
                <w:sz w:val="20"/>
                <w:szCs w:val="20"/>
                <w:lang w:eastAsia="en-CA"/>
              </w:rPr>
              <w:t xml:space="preserve"> (US $)</w:t>
            </w:r>
          </w:p>
        </w:tc>
        <w:tc>
          <w:tcPr>
            <w:tcW w:w="4252" w:type="dxa"/>
            <w:vMerge w:val="restart"/>
            <w:tcBorders>
              <w:top w:val="single" w:sz="4" w:space="0" w:color="auto"/>
              <w:left w:val="nil"/>
              <w:right w:val="single" w:sz="4" w:space="0" w:color="auto"/>
            </w:tcBorders>
            <w:shd w:val="clear" w:color="auto" w:fill="auto"/>
            <w:noWrap/>
            <w:vAlign w:val="center"/>
            <w:hideMark/>
          </w:tcPr>
          <w:p w14:paraId="781C14B2" w14:textId="475464D8" w:rsidR="00C51F73" w:rsidRPr="00490247" w:rsidRDefault="00C70644" w:rsidP="00486423">
            <w:pPr>
              <w:jc w:val="center"/>
              <w:rPr>
                <w:b/>
                <w:bCs/>
                <w:color w:val="000000"/>
                <w:sz w:val="20"/>
                <w:szCs w:val="20"/>
                <w:lang w:eastAsia="en-CA"/>
              </w:rPr>
            </w:pPr>
            <w:r>
              <w:rPr>
                <w:b/>
                <w:bCs/>
                <w:color w:val="000000"/>
                <w:sz w:val="20"/>
                <w:szCs w:val="20"/>
                <w:lang w:eastAsia="en-CA"/>
              </w:rPr>
              <w:t>Adjustment</w:t>
            </w:r>
            <w:r w:rsidR="00486423">
              <w:rPr>
                <w:b/>
                <w:bCs/>
                <w:color w:val="000000"/>
                <w:sz w:val="20"/>
                <w:szCs w:val="20"/>
                <w:lang w:eastAsia="en-CA"/>
              </w:rPr>
              <w:t>s</w:t>
            </w:r>
            <w:r>
              <w:rPr>
                <w:b/>
                <w:bCs/>
                <w:color w:val="000000"/>
                <w:sz w:val="20"/>
                <w:szCs w:val="20"/>
                <w:lang w:eastAsia="en-CA"/>
              </w:rPr>
              <w:t xml:space="preserve"> made to</w:t>
            </w:r>
            <w:r w:rsidR="00486423">
              <w:rPr>
                <w:b/>
                <w:bCs/>
                <w:color w:val="000000"/>
                <w:sz w:val="20"/>
                <w:szCs w:val="20"/>
                <w:lang w:eastAsia="en-CA"/>
              </w:rPr>
              <w:t xml:space="preserve"> proposed</w:t>
            </w:r>
            <w:r>
              <w:rPr>
                <w:b/>
                <w:bCs/>
                <w:color w:val="000000"/>
                <w:sz w:val="20"/>
                <w:szCs w:val="20"/>
                <w:lang w:eastAsia="en-CA"/>
              </w:rPr>
              <w:t xml:space="preserve"> activities</w:t>
            </w:r>
          </w:p>
        </w:tc>
      </w:tr>
      <w:tr w:rsidR="00C51F73" w:rsidRPr="00490247" w14:paraId="0ED221DA" w14:textId="77777777" w:rsidTr="000972E4">
        <w:trPr>
          <w:trHeight w:val="79"/>
        </w:trPr>
        <w:tc>
          <w:tcPr>
            <w:tcW w:w="2263" w:type="dxa"/>
            <w:vMerge/>
            <w:tcBorders>
              <w:left w:val="single" w:sz="4" w:space="0" w:color="auto"/>
              <w:bottom w:val="single" w:sz="4" w:space="0" w:color="auto"/>
              <w:right w:val="single" w:sz="4" w:space="0" w:color="auto"/>
            </w:tcBorders>
            <w:shd w:val="clear" w:color="auto" w:fill="auto"/>
            <w:noWrap/>
            <w:vAlign w:val="center"/>
          </w:tcPr>
          <w:p w14:paraId="28E2E0C4" w14:textId="77777777" w:rsidR="00C51F73" w:rsidRPr="00490247" w:rsidRDefault="00C51F73" w:rsidP="00486423">
            <w:pPr>
              <w:jc w:val="center"/>
              <w:rPr>
                <w:b/>
                <w:bCs/>
                <w:color w:val="000000"/>
                <w:sz w:val="20"/>
                <w:szCs w:val="20"/>
                <w:lang w:eastAsia="en-CA"/>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22D587A9" w14:textId="67884182" w:rsidR="00C51F73" w:rsidRPr="00490247" w:rsidRDefault="00C51F73" w:rsidP="00486423">
            <w:pPr>
              <w:jc w:val="center"/>
              <w:rPr>
                <w:b/>
                <w:bCs/>
                <w:color w:val="000000"/>
                <w:sz w:val="20"/>
                <w:szCs w:val="20"/>
                <w:lang w:eastAsia="en-CA"/>
              </w:rPr>
            </w:pPr>
            <w:r>
              <w:rPr>
                <w:b/>
                <w:bCs/>
                <w:color w:val="000000"/>
                <w:sz w:val="20"/>
                <w:szCs w:val="20"/>
                <w:lang w:eastAsia="en-CA"/>
              </w:rPr>
              <w:t>91</w:t>
            </w:r>
            <w:r w:rsidRPr="0026537D">
              <w:rPr>
                <w:b/>
                <w:bCs/>
                <w:color w:val="000000"/>
                <w:sz w:val="20"/>
                <w:szCs w:val="20"/>
                <w:vertAlign w:val="superscript"/>
                <w:lang w:eastAsia="en-CA"/>
              </w:rPr>
              <w:t>st</w:t>
            </w:r>
            <w:r>
              <w:rPr>
                <w:b/>
                <w:bCs/>
                <w:color w:val="000000"/>
                <w:sz w:val="20"/>
                <w:szCs w:val="20"/>
                <w:lang w:eastAsia="en-CA"/>
              </w:rPr>
              <w:t xml:space="preserve"> meeting</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74C22AAB" w14:textId="44BBCF79" w:rsidR="00C51F73" w:rsidRPr="00490247" w:rsidRDefault="00C51F73" w:rsidP="00486423">
            <w:pPr>
              <w:jc w:val="center"/>
              <w:rPr>
                <w:b/>
                <w:bCs/>
                <w:color w:val="000000"/>
                <w:sz w:val="20"/>
                <w:szCs w:val="20"/>
                <w:lang w:eastAsia="en-CA"/>
              </w:rPr>
            </w:pPr>
            <w:r>
              <w:rPr>
                <w:b/>
                <w:bCs/>
                <w:color w:val="000000"/>
                <w:sz w:val="20"/>
                <w:szCs w:val="20"/>
                <w:lang w:eastAsia="en-CA"/>
              </w:rPr>
              <w:t>93</w:t>
            </w:r>
            <w:r w:rsidRPr="0026537D">
              <w:rPr>
                <w:b/>
                <w:bCs/>
                <w:color w:val="000000"/>
                <w:sz w:val="20"/>
                <w:szCs w:val="20"/>
                <w:vertAlign w:val="superscript"/>
                <w:lang w:eastAsia="en-CA"/>
              </w:rPr>
              <w:t>rd</w:t>
            </w:r>
            <w:r>
              <w:rPr>
                <w:b/>
                <w:bCs/>
                <w:color w:val="000000"/>
                <w:sz w:val="20"/>
                <w:szCs w:val="20"/>
                <w:lang w:eastAsia="en-CA"/>
              </w:rPr>
              <w:t xml:space="preserve"> meeting</w:t>
            </w:r>
          </w:p>
        </w:tc>
        <w:tc>
          <w:tcPr>
            <w:tcW w:w="4252" w:type="dxa"/>
            <w:vMerge/>
            <w:tcBorders>
              <w:left w:val="nil"/>
              <w:bottom w:val="single" w:sz="4" w:space="0" w:color="auto"/>
              <w:right w:val="single" w:sz="4" w:space="0" w:color="auto"/>
            </w:tcBorders>
            <w:shd w:val="clear" w:color="auto" w:fill="auto"/>
            <w:noWrap/>
          </w:tcPr>
          <w:p w14:paraId="57EBDEE0" w14:textId="77777777" w:rsidR="00C51F73" w:rsidRPr="00490247" w:rsidRDefault="00C51F73" w:rsidP="00490247">
            <w:pPr>
              <w:jc w:val="left"/>
              <w:rPr>
                <w:b/>
                <w:bCs/>
                <w:color w:val="000000"/>
                <w:sz w:val="20"/>
                <w:szCs w:val="20"/>
                <w:lang w:eastAsia="en-CA"/>
              </w:rPr>
            </w:pPr>
          </w:p>
        </w:tc>
      </w:tr>
      <w:tr w:rsidR="0026537D" w:rsidRPr="00490247" w14:paraId="41BC214E" w14:textId="77777777" w:rsidTr="00EB7520">
        <w:trPr>
          <w:trHeight w:val="290"/>
        </w:trPr>
        <w:tc>
          <w:tcPr>
            <w:tcW w:w="2263" w:type="dxa"/>
            <w:tcBorders>
              <w:top w:val="nil"/>
              <w:left w:val="single" w:sz="4" w:space="0" w:color="auto"/>
              <w:bottom w:val="single" w:sz="4" w:space="0" w:color="auto"/>
              <w:right w:val="single" w:sz="4" w:space="0" w:color="auto"/>
            </w:tcBorders>
            <w:shd w:val="clear" w:color="auto" w:fill="auto"/>
            <w:noWrap/>
            <w:hideMark/>
          </w:tcPr>
          <w:p w14:paraId="4DB08BD8" w14:textId="31EF75C8" w:rsidR="00490247" w:rsidRPr="00490247" w:rsidRDefault="00490247" w:rsidP="00490247">
            <w:pPr>
              <w:jc w:val="left"/>
              <w:rPr>
                <w:color w:val="000000"/>
                <w:sz w:val="20"/>
                <w:szCs w:val="20"/>
                <w:lang w:eastAsia="en-CA"/>
              </w:rPr>
            </w:pPr>
            <w:r w:rsidRPr="00490247">
              <w:rPr>
                <w:color w:val="000000"/>
                <w:sz w:val="20"/>
                <w:szCs w:val="20"/>
                <w:lang w:eastAsia="en-CA"/>
              </w:rPr>
              <w:t>Domestic and commercial refrigeration</w:t>
            </w:r>
            <w:r w:rsidR="009477F2">
              <w:rPr>
                <w:color w:val="000000"/>
                <w:sz w:val="20"/>
                <w:szCs w:val="20"/>
                <w:lang w:eastAsia="en-CA"/>
              </w:rPr>
              <w:t xml:space="preserve"> servicing</w:t>
            </w:r>
          </w:p>
        </w:tc>
        <w:tc>
          <w:tcPr>
            <w:tcW w:w="1418" w:type="dxa"/>
            <w:tcBorders>
              <w:top w:val="nil"/>
              <w:left w:val="nil"/>
              <w:bottom w:val="single" w:sz="4" w:space="0" w:color="auto"/>
              <w:right w:val="single" w:sz="4" w:space="0" w:color="auto"/>
            </w:tcBorders>
            <w:shd w:val="clear" w:color="auto" w:fill="auto"/>
            <w:noWrap/>
            <w:hideMark/>
          </w:tcPr>
          <w:p w14:paraId="08F1C686" w14:textId="77777777" w:rsidR="00490247" w:rsidRPr="00490247" w:rsidRDefault="00490247" w:rsidP="005F7331">
            <w:pPr>
              <w:jc w:val="right"/>
              <w:rPr>
                <w:color w:val="000000"/>
                <w:sz w:val="20"/>
                <w:szCs w:val="20"/>
                <w:lang w:eastAsia="en-CA"/>
              </w:rPr>
            </w:pPr>
            <w:r w:rsidRPr="00490247">
              <w:rPr>
                <w:color w:val="000000"/>
                <w:sz w:val="20"/>
                <w:szCs w:val="20"/>
                <w:lang w:eastAsia="en-CA"/>
              </w:rPr>
              <w:t>213,000</w:t>
            </w:r>
          </w:p>
        </w:tc>
        <w:tc>
          <w:tcPr>
            <w:tcW w:w="1417" w:type="dxa"/>
            <w:tcBorders>
              <w:top w:val="nil"/>
              <w:left w:val="nil"/>
              <w:bottom w:val="single" w:sz="4" w:space="0" w:color="auto"/>
              <w:right w:val="single" w:sz="4" w:space="0" w:color="auto"/>
            </w:tcBorders>
            <w:shd w:val="clear" w:color="auto" w:fill="auto"/>
            <w:noWrap/>
            <w:hideMark/>
          </w:tcPr>
          <w:p w14:paraId="3E59A91E" w14:textId="77777777" w:rsidR="00490247" w:rsidRPr="00490247" w:rsidRDefault="00490247" w:rsidP="005F7331">
            <w:pPr>
              <w:jc w:val="right"/>
              <w:rPr>
                <w:color w:val="000000"/>
                <w:sz w:val="20"/>
                <w:szCs w:val="20"/>
                <w:lang w:eastAsia="en-CA"/>
              </w:rPr>
            </w:pPr>
            <w:r w:rsidRPr="00490247">
              <w:rPr>
                <w:color w:val="000000"/>
                <w:sz w:val="20"/>
                <w:szCs w:val="20"/>
                <w:lang w:eastAsia="en-CA"/>
              </w:rPr>
              <w:t>145,000</w:t>
            </w:r>
          </w:p>
        </w:tc>
        <w:tc>
          <w:tcPr>
            <w:tcW w:w="4252" w:type="dxa"/>
            <w:tcBorders>
              <w:top w:val="nil"/>
              <w:left w:val="nil"/>
              <w:bottom w:val="single" w:sz="4" w:space="0" w:color="auto"/>
              <w:right w:val="single" w:sz="4" w:space="0" w:color="auto"/>
            </w:tcBorders>
            <w:shd w:val="clear" w:color="auto" w:fill="auto"/>
            <w:noWrap/>
            <w:hideMark/>
          </w:tcPr>
          <w:p w14:paraId="10B9C4B6" w14:textId="571DA89A" w:rsidR="00490247" w:rsidRPr="00490247" w:rsidRDefault="00CE56F7" w:rsidP="00490247">
            <w:pPr>
              <w:jc w:val="left"/>
              <w:rPr>
                <w:color w:val="000000"/>
                <w:sz w:val="20"/>
                <w:szCs w:val="20"/>
                <w:lang w:eastAsia="en-CA"/>
              </w:rPr>
            </w:pPr>
            <w:r>
              <w:rPr>
                <w:color w:val="000000"/>
                <w:sz w:val="20"/>
                <w:szCs w:val="20"/>
                <w:lang w:eastAsia="en-CA"/>
              </w:rPr>
              <w:t>A</w:t>
            </w:r>
            <w:r w:rsidR="00C70644">
              <w:rPr>
                <w:color w:val="000000"/>
                <w:sz w:val="20"/>
                <w:szCs w:val="20"/>
                <w:lang w:eastAsia="en-CA"/>
              </w:rPr>
              <w:t xml:space="preserve">ssistance to </w:t>
            </w:r>
            <w:r w:rsidR="00490247" w:rsidRPr="00490247">
              <w:rPr>
                <w:color w:val="000000"/>
                <w:sz w:val="20"/>
                <w:szCs w:val="20"/>
                <w:lang w:eastAsia="en-CA"/>
              </w:rPr>
              <w:t>SMEs</w:t>
            </w:r>
            <w:r w:rsidR="00C70644">
              <w:rPr>
                <w:color w:val="000000"/>
                <w:sz w:val="20"/>
                <w:szCs w:val="20"/>
                <w:lang w:eastAsia="en-CA"/>
              </w:rPr>
              <w:t xml:space="preserve"> in commercial refrigeration</w:t>
            </w:r>
            <w:r w:rsidR="00490247" w:rsidRPr="00490247">
              <w:rPr>
                <w:color w:val="000000"/>
                <w:sz w:val="20"/>
                <w:szCs w:val="20"/>
                <w:lang w:eastAsia="en-CA"/>
              </w:rPr>
              <w:t xml:space="preserve"> will be undertaken </w:t>
            </w:r>
            <w:r w:rsidR="00945E13">
              <w:rPr>
                <w:color w:val="000000"/>
                <w:sz w:val="20"/>
                <w:szCs w:val="20"/>
                <w:lang w:eastAsia="en-CA"/>
              </w:rPr>
              <w:t>under</w:t>
            </w:r>
            <w:r w:rsidR="00490247" w:rsidRPr="00490247">
              <w:rPr>
                <w:color w:val="000000"/>
                <w:sz w:val="20"/>
                <w:szCs w:val="20"/>
                <w:lang w:eastAsia="en-CA"/>
              </w:rPr>
              <w:t xml:space="preserve"> the HPMP. </w:t>
            </w:r>
            <w:r w:rsidR="008F562B">
              <w:rPr>
                <w:color w:val="000000"/>
                <w:sz w:val="20"/>
                <w:szCs w:val="20"/>
                <w:lang w:eastAsia="en-CA"/>
              </w:rPr>
              <w:t>T</w:t>
            </w:r>
            <w:r w:rsidR="00FA075C">
              <w:rPr>
                <w:color w:val="000000"/>
                <w:sz w:val="20"/>
                <w:szCs w:val="20"/>
                <w:lang w:eastAsia="en-CA"/>
              </w:rPr>
              <w:t>ech</w:t>
            </w:r>
            <w:r w:rsidR="004F3375">
              <w:rPr>
                <w:color w:val="000000"/>
                <w:sz w:val="20"/>
                <w:szCs w:val="20"/>
                <w:lang w:eastAsia="en-CA"/>
              </w:rPr>
              <w:t>n</w:t>
            </w:r>
            <w:r w:rsidR="00FA075C">
              <w:rPr>
                <w:color w:val="000000"/>
                <w:sz w:val="20"/>
                <w:szCs w:val="20"/>
                <w:lang w:eastAsia="en-CA"/>
              </w:rPr>
              <w:t xml:space="preserve">ology demonstration </w:t>
            </w:r>
            <w:r w:rsidR="004F3375">
              <w:rPr>
                <w:color w:val="000000"/>
                <w:sz w:val="20"/>
                <w:szCs w:val="20"/>
                <w:lang w:eastAsia="en-CA"/>
              </w:rPr>
              <w:t>for end</w:t>
            </w:r>
            <w:r w:rsidR="0028515F">
              <w:rPr>
                <w:color w:val="000000"/>
                <w:sz w:val="20"/>
                <w:szCs w:val="20"/>
                <w:lang w:eastAsia="en-CA"/>
              </w:rPr>
              <w:t xml:space="preserve"> </w:t>
            </w:r>
            <w:r w:rsidR="004F3375">
              <w:rPr>
                <w:color w:val="000000"/>
                <w:sz w:val="20"/>
                <w:szCs w:val="20"/>
                <w:lang w:eastAsia="en-CA"/>
              </w:rPr>
              <w:t xml:space="preserve">users was </w:t>
            </w:r>
            <w:r w:rsidR="0028515F">
              <w:rPr>
                <w:color w:val="000000"/>
                <w:sz w:val="20"/>
                <w:szCs w:val="20"/>
                <w:lang w:eastAsia="en-CA"/>
              </w:rPr>
              <w:t>replaced with</w:t>
            </w:r>
            <w:r w:rsidR="00951995">
              <w:rPr>
                <w:color w:val="000000"/>
                <w:sz w:val="20"/>
                <w:szCs w:val="20"/>
                <w:lang w:eastAsia="en-CA"/>
              </w:rPr>
              <w:t xml:space="preserve"> technology</w:t>
            </w:r>
            <w:r w:rsidR="00FA075C">
              <w:rPr>
                <w:color w:val="000000"/>
                <w:sz w:val="20"/>
                <w:szCs w:val="20"/>
                <w:lang w:eastAsia="en-CA"/>
              </w:rPr>
              <w:t xml:space="preserve"> awareness</w:t>
            </w:r>
            <w:r w:rsidR="0028515F">
              <w:rPr>
                <w:color w:val="000000"/>
                <w:sz w:val="20"/>
                <w:szCs w:val="20"/>
                <w:lang w:eastAsia="en-CA"/>
              </w:rPr>
              <w:t xml:space="preserve"> activities for</w:t>
            </w:r>
            <w:r w:rsidR="004F3375">
              <w:rPr>
                <w:color w:val="000000"/>
                <w:sz w:val="20"/>
                <w:szCs w:val="20"/>
                <w:lang w:eastAsia="en-CA"/>
              </w:rPr>
              <w:t xml:space="preserve"> </w:t>
            </w:r>
            <w:r w:rsidR="0028515F">
              <w:rPr>
                <w:color w:val="000000"/>
                <w:sz w:val="20"/>
                <w:szCs w:val="20"/>
                <w:lang w:eastAsia="en-CA"/>
              </w:rPr>
              <w:t xml:space="preserve">refrigeration </w:t>
            </w:r>
            <w:r w:rsidR="00D70D9E">
              <w:rPr>
                <w:color w:val="000000"/>
                <w:sz w:val="20"/>
                <w:szCs w:val="20"/>
                <w:lang w:eastAsia="en-CA"/>
              </w:rPr>
              <w:t>stakeholder</w:t>
            </w:r>
            <w:r w:rsidR="0028515F">
              <w:rPr>
                <w:color w:val="000000"/>
                <w:sz w:val="20"/>
                <w:szCs w:val="20"/>
                <w:lang w:eastAsia="en-CA"/>
              </w:rPr>
              <w:t>s</w:t>
            </w:r>
            <w:r w:rsidR="004F3375">
              <w:rPr>
                <w:color w:val="000000"/>
                <w:sz w:val="20"/>
                <w:szCs w:val="20"/>
                <w:lang w:eastAsia="en-CA"/>
              </w:rPr>
              <w:t xml:space="preserve">. </w:t>
            </w:r>
            <w:r w:rsidR="0068638D">
              <w:rPr>
                <w:color w:val="000000"/>
                <w:sz w:val="20"/>
                <w:szCs w:val="20"/>
                <w:lang w:eastAsia="en-CA"/>
              </w:rPr>
              <w:t>B</w:t>
            </w:r>
            <w:r w:rsidR="0028515F" w:rsidRPr="00490247">
              <w:rPr>
                <w:color w:val="000000"/>
                <w:sz w:val="20"/>
                <w:szCs w:val="20"/>
                <w:lang w:eastAsia="en-CA"/>
              </w:rPr>
              <w:t>udget</w:t>
            </w:r>
            <w:r w:rsidR="0028515F">
              <w:rPr>
                <w:color w:val="000000"/>
                <w:sz w:val="20"/>
                <w:szCs w:val="20"/>
                <w:lang w:eastAsia="en-CA"/>
              </w:rPr>
              <w:t xml:space="preserve"> for other </w:t>
            </w:r>
            <w:r w:rsidR="00490247" w:rsidRPr="00490247">
              <w:rPr>
                <w:color w:val="000000"/>
                <w:sz w:val="20"/>
                <w:szCs w:val="20"/>
                <w:lang w:eastAsia="en-CA"/>
              </w:rPr>
              <w:t xml:space="preserve">activities </w:t>
            </w:r>
            <w:r w:rsidR="0028515F">
              <w:rPr>
                <w:color w:val="000000"/>
                <w:sz w:val="20"/>
                <w:szCs w:val="20"/>
                <w:lang w:eastAsia="en-CA"/>
              </w:rPr>
              <w:t>has been</w:t>
            </w:r>
            <w:r w:rsidR="00490247" w:rsidRPr="00490247">
              <w:rPr>
                <w:color w:val="000000"/>
                <w:sz w:val="20"/>
                <w:szCs w:val="20"/>
                <w:lang w:eastAsia="en-CA"/>
              </w:rPr>
              <w:t xml:space="preserve"> </w:t>
            </w:r>
            <w:r w:rsidR="00C70644">
              <w:rPr>
                <w:color w:val="000000"/>
                <w:sz w:val="20"/>
                <w:szCs w:val="20"/>
                <w:lang w:eastAsia="en-CA"/>
              </w:rPr>
              <w:t>reduced</w:t>
            </w:r>
            <w:r w:rsidR="0028515F">
              <w:rPr>
                <w:color w:val="000000"/>
                <w:sz w:val="20"/>
                <w:szCs w:val="20"/>
                <w:lang w:eastAsia="en-CA"/>
              </w:rPr>
              <w:t>.</w:t>
            </w:r>
          </w:p>
        </w:tc>
      </w:tr>
      <w:tr w:rsidR="0026537D" w:rsidRPr="00490247" w14:paraId="1DDAEE12" w14:textId="77777777" w:rsidTr="00EB7520">
        <w:trPr>
          <w:trHeight w:val="290"/>
        </w:trPr>
        <w:tc>
          <w:tcPr>
            <w:tcW w:w="2263" w:type="dxa"/>
            <w:tcBorders>
              <w:top w:val="nil"/>
              <w:left w:val="single" w:sz="4" w:space="0" w:color="auto"/>
              <w:bottom w:val="single" w:sz="4" w:space="0" w:color="auto"/>
              <w:right w:val="single" w:sz="4" w:space="0" w:color="auto"/>
            </w:tcBorders>
            <w:shd w:val="clear" w:color="auto" w:fill="auto"/>
            <w:noWrap/>
            <w:hideMark/>
          </w:tcPr>
          <w:p w14:paraId="69568719" w14:textId="24B9F8BA" w:rsidR="00490247" w:rsidRPr="00490247" w:rsidRDefault="00490247" w:rsidP="00490247">
            <w:pPr>
              <w:jc w:val="left"/>
              <w:rPr>
                <w:color w:val="000000"/>
                <w:sz w:val="20"/>
                <w:szCs w:val="20"/>
                <w:lang w:eastAsia="en-CA"/>
              </w:rPr>
            </w:pPr>
            <w:r w:rsidRPr="00490247">
              <w:rPr>
                <w:color w:val="000000"/>
                <w:sz w:val="20"/>
                <w:szCs w:val="20"/>
                <w:lang w:eastAsia="en-CA"/>
              </w:rPr>
              <w:t>AC</w:t>
            </w:r>
            <w:r w:rsidR="00486423">
              <w:rPr>
                <w:color w:val="000000"/>
                <w:sz w:val="20"/>
                <w:szCs w:val="20"/>
                <w:lang w:eastAsia="en-CA"/>
              </w:rPr>
              <w:t xml:space="preserve"> servicing</w:t>
            </w:r>
          </w:p>
        </w:tc>
        <w:tc>
          <w:tcPr>
            <w:tcW w:w="1418" w:type="dxa"/>
            <w:tcBorders>
              <w:top w:val="nil"/>
              <w:left w:val="nil"/>
              <w:bottom w:val="single" w:sz="4" w:space="0" w:color="auto"/>
              <w:right w:val="single" w:sz="4" w:space="0" w:color="auto"/>
            </w:tcBorders>
            <w:shd w:val="clear" w:color="auto" w:fill="auto"/>
            <w:noWrap/>
            <w:hideMark/>
          </w:tcPr>
          <w:p w14:paraId="3789BB26" w14:textId="77777777" w:rsidR="00490247" w:rsidRPr="00490247" w:rsidRDefault="00490247" w:rsidP="005F7331">
            <w:pPr>
              <w:jc w:val="right"/>
              <w:rPr>
                <w:color w:val="000000"/>
                <w:sz w:val="20"/>
                <w:szCs w:val="20"/>
                <w:lang w:eastAsia="en-CA"/>
              </w:rPr>
            </w:pPr>
            <w:r w:rsidRPr="00490247">
              <w:rPr>
                <w:color w:val="000000"/>
                <w:sz w:val="20"/>
                <w:szCs w:val="20"/>
                <w:lang w:eastAsia="en-CA"/>
              </w:rPr>
              <w:t>60,000</w:t>
            </w:r>
          </w:p>
        </w:tc>
        <w:tc>
          <w:tcPr>
            <w:tcW w:w="1417" w:type="dxa"/>
            <w:tcBorders>
              <w:top w:val="nil"/>
              <w:left w:val="nil"/>
              <w:bottom w:val="single" w:sz="4" w:space="0" w:color="auto"/>
              <w:right w:val="single" w:sz="4" w:space="0" w:color="auto"/>
            </w:tcBorders>
            <w:shd w:val="clear" w:color="auto" w:fill="auto"/>
            <w:noWrap/>
            <w:hideMark/>
          </w:tcPr>
          <w:p w14:paraId="39DD7E51" w14:textId="77777777" w:rsidR="00490247" w:rsidRPr="00490247" w:rsidRDefault="00490247" w:rsidP="005F7331">
            <w:pPr>
              <w:jc w:val="right"/>
              <w:rPr>
                <w:color w:val="000000"/>
                <w:sz w:val="20"/>
                <w:szCs w:val="20"/>
                <w:lang w:eastAsia="en-CA"/>
              </w:rPr>
            </w:pPr>
            <w:r w:rsidRPr="00490247">
              <w:rPr>
                <w:color w:val="000000"/>
                <w:sz w:val="20"/>
                <w:szCs w:val="20"/>
                <w:lang w:eastAsia="en-CA"/>
              </w:rPr>
              <w:t>45,000</w:t>
            </w:r>
          </w:p>
        </w:tc>
        <w:tc>
          <w:tcPr>
            <w:tcW w:w="4252" w:type="dxa"/>
            <w:tcBorders>
              <w:top w:val="nil"/>
              <w:left w:val="nil"/>
              <w:bottom w:val="single" w:sz="4" w:space="0" w:color="auto"/>
              <w:right w:val="single" w:sz="4" w:space="0" w:color="auto"/>
            </w:tcBorders>
            <w:shd w:val="clear" w:color="auto" w:fill="auto"/>
            <w:noWrap/>
            <w:hideMark/>
          </w:tcPr>
          <w:p w14:paraId="0143B748" w14:textId="40E22ED2" w:rsidR="00490247" w:rsidRPr="00490247" w:rsidRDefault="00DA3F00" w:rsidP="00490247">
            <w:pPr>
              <w:jc w:val="left"/>
              <w:rPr>
                <w:color w:val="000000"/>
                <w:sz w:val="20"/>
                <w:szCs w:val="20"/>
                <w:lang w:eastAsia="en-CA"/>
              </w:rPr>
            </w:pPr>
            <w:r>
              <w:rPr>
                <w:color w:val="000000"/>
                <w:sz w:val="20"/>
                <w:szCs w:val="20"/>
                <w:lang w:eastAsia="en-CA"/>
              </w:rPr>
              <w:t>Technician</w:t>
            </w:r>
            <w:r w:rsidR="00490247" w:rsidRPr="00490247">
              <w:rPr>
                <w:color w:val="000000"/>
                <w:sz w:val="20"/>
                <w:szCs w:val="20"/>
                <w:lang w:eastAsia="en-CA"/>
              </w:rPr>
              <w:t xml:space="preserve"> training </w:t>
            </w:r>
            <w:r w:rsidR="008E0593">
              <w:rPr>
                <w:color w:val="000000"/>
                <w:sz w:val="20"/>
                <w:szCs w:val="20"/>
                <w:lang w:eastAsia="en-CA"/>
              </w:rPr>
              <w:t>will</w:t>
            </w:r>
            <w:r w:rsidR="00490247" w:rsidRPr="00490247">
              <w:rPr>
                <w:color w:val="000000"/>
                <w:sz w:val="20"/>
                <w:szCs w:val="20"/>
                <w:lang w:eastAsia="en-CA"/>
              </w:rPr>
              <w:t xml:space="preserve"> be </w:t>
            </w:r>
            <w:r>
              <w:rPr>
                <w:color w:val="000000"/>
                <w:sz w:val="20"/>
                <w:szCs w:val="20"/>
                <w:lang w:eastAsia="en-CA"/>
              </w:rPr>
              <w:t>undertaken</w:t>
            </w:r>
            <w:r w:rsidR="00490247" w:rsidRPr="00490247">
              <w:rPr>
                <w:color w:val="000000"/>
                <w:sz w:val="20"/>
                <w:szCs w:val="20"/>
                <w:lang w:eastAsia="en-CA"/>
              </w:rPr>
              <w:t xml:space="preserve"> as part of </w:t>
            </w:r>
            <w:r w:rsidR="008E0593">
              <w:rPr>
                <w:color w:val="000000"/>
                <w:sz w:val="20"/>
                <w:szCs w:val="20"/>
                <w:lang w:eastAsia="en-CA"/>
              </w:rPr>
              <w:t xml:space="preserve">the </w:t>
            </w:r>
            <w:r w:rsidR="00490247" w:rsidRPr="00490247">
              <w:rPr>
                <w:color w:val="000000"/>
                <w:sz w:val="20"/>
                <w:szCs w:val="20"/>
                <w:lang w:eastAsia="en-CA"/>
              </w:rPr>
              <w:t>ongoing HPMP activities</w:t>
            </w:r>
            <w:r w:rsidR="00422501">
              <w:rPr>
                <w:color w:val="000000"/>
                <w:sz w:val="20"/>
                <w:szCs w:val="20"/>
                <w:lang w:eastAsia="en-CA"/>
              </w:rPr>
              <w:t xml:space="preserve">. </w:t>
            </w:r>
            <w:r w:rsidR="002174E5">
              <w:rPr>
                <w:color w:val="000000"/>
                <w:sz w:val="20"/>
                <w:szCs w:val="20"/>
                <w:lang w:eastAsia="en-CA"/>
              </w:rPr>
              <w:t>B</w:t>
            </w:r>
            <w:r w:rsidR="008E0593">
              <w:rPr>
                <w:color w:val="000000"/>
                <w:sz w:val="20"/>
                <w:szCs w:val="20"/>
                <w:lang w:eastAsia="en-CA"/>
              </w:rPr>
              <w:t>udget for t</w:t>
            </w:r>
            <w:r w:rsidR="00422501">
              <w:rPr>
                <w:color w:val="000000"/>
                <w:sz w:val="20"/>
                <w:szCs w:val="20"/>
                <w:lang w:eastAsia="en-CA"/>
              </w:rPr>
              <w:t xml:space="preserve">echnology demonstration project </w:t>
            </w:r>
            <w:r w:rsidR="0068638D">
              <w:rPr>
                <w:color w:val="000000"/>
                <w:sz w:val="20"/>
                <w:szCs w:val="20"/>
                <w:lang w:eastAsia="en-CA"/>
              </w:rPr>
              <w:t xml:space="preserve">was </w:t>
            </w:r>
            <w:r w:rsidR="00422501">
              <w:rPr>
                <w:color w:val="000000"/>
                <w:sz w:val="20"/>
                <w:szCs w:val="20"/>
                <w:lang w:eastAsia="en-CA"/>
              </w:rPr>
              <w:t>reduced</w:t>
            </w:r>
            <w:r w:rsidR="008E0593">
              <w:rPr>
                <w:color w:val="000000"/>
                <w:sz w:val="20"/>
                <w:szCs w:val="20"/>
                <w:lang w:eastAsia="en-CA"/>
              </w:rPr>
              <w:t>.</w:t>
            </w:r>
          </w:p>
        </w:tc>
      </w:tr>
      <w:tr w:rsidR="0026537D" w:rsidRPr="00490247" w14:paraId="00D98D3F" w14:textId="77777777" w:rsidTr="0068638D">
        <w:trPr>
          <w:trHeight w:val="91"/>
        </w:trPr>
        <w:tc>
          <w:tcPr>
            <w:tcW w:w="2263" w:type="dxa"/>
            <w:tcBorders>
              <w:top w:val="nil"/>
              <w:left w:val="single" w:sz="4" w:space="0" w:color="auto"/>
              <w:bottom w:val="single" w:sz="4" w:space="0" w:color="auto"/>
              <w:right w:val="single" w:sz="4" w:space="0" w:color="auto"/>
            </w:tcBorders>
            <w:shd w:val="clear" w:color="auto" w:fill="auto"/>
            <w:noWrap/>
            <w:hideMark/>
          </w:tcPr>
          <w:p w14:paraId="72EBE2C2" w14:textId="35BDBC33" w:rsidR="00490247" w:rsidRPr="00490247" w:rsidRDefault="00490247" w:rsidP="00490247">
            <w:pPr>
              <w:jc w:val="left"/>
              <w:rPr>
                <w:color w:val="000000"/>
                <w:sz w:val="20"/>
                <w:szCs w:val="20"/>
                <w:lang w:eastAsia="en-CA"/>
              </w:rPr>
            </w:pPr>
            <w:r w:rsidRPr="00490247">
              <w:rPr>
                <w:color w:val="000000"/>
                <w:sz w:val="20"/>
                <w:szCs w:val="20"/>
                <w:lang w:eastAsia="en-CA"/>
              </w:rPr>
              <w:t>MAC</w:t>
            </w:r>
            <w:r w:rsidR="00486423">
              <w:rPr>
                <w:color w:val="000000"/>
                <w:sz w:val="20"/>
                <w:szCs w:val="20"/>
                <w:lang w:eastAsia="en-CA"/>
              </w:rPr>
              <w:t xml:space="preserve"> servicing</w:t>
            </w:r>
          </w:p>
        </w:tc>
        <w:tc>
          <w:tcPr>
            <w:tcW w:w="1418" w:type="dxa"/>
            <w:tcBorders>
              <w:top w:val="nil"/>
              <w:left w:val="nil"/>
              <w:bottom w:val="single" w:sz="4" w:space="0" w:color="auto"/>
              <w:right w:val="single" w:sz="4" w:space="0" w:color="auto"/>
            </w:tcBorders>
            <w:shd w:val="clear" w:color="auto" w:fill="auto"/>
            <w:noWrap/>
            <w:hideMark/>
          </w:tcPr>
          <w:p w14:paraId="5E6716FC" w14:textId="77777777" w:rsidR="00490247" w:rsidRPr="00490247" w:rsidRDefault="00490247" w:rsidP="005F7331">
            <w:pPr>
              <w:jc w:val="right"/>
              <w:rPr>
                <w:color w:val="000000"/>
                <w:sz w:val="20"/>
                <w:szCs w:val="20"/>
                <w:lang w:eastAsia="en-CA"/>
              </w:rPr>
            </w:pPr>
            <w:r w:rsidRPr="00490247">
              <w:rPr>
                <w:color w:val="000000"/>
                <w:sz w:val="20"/>
                <w:szCs w:val="20"/>
                <w:lang w:eastAsia="en-CA"/>
              </w:rPr>
              <w:t>118,000</w:t>
            </w:r>
          </w:p>
        </w:tc>
        <w:tc>
          <w:tcPr>
            <w:tcW w:w="1417" w:type="dxa"/>
            <w:tcBorders>
              <w:top w:val="nil"/>
              <w:left w:val="nil"/>
              <w:bottom w:val="single" w:sz="4" w:space="0" w:color="auto"/>
              <w:right w:val="single" w:sz="4" w:space="0" w:color="auto"/>
            </w:tcBorders>
            <w:shd w:val="clear" w:color="auto" w:fill="auto"/>
            <w:noWrap/>
            <w:hideMark/>
          </w:tcPr>
          <w:p w14:paraId="33E9B65C" w14:textId="77777777" w:rsidR="00490247" w:rsidRPr="00490247" w:rsidRDefault="00490247" w:rsidP="005F7331">
            <w:pPr>
              <w:jc w:val="right"/>
              <w:rPr>
                <w:color w:val="000000"/>
                <w:sz w:val="20"/>
                <w:szCs w:val="20"/>
                <w:lang w:eastAsia="en-CA"/>
              </w:rPr>
            </w:pPr>
            <w:r w:rsidRPr="00490247">
              <w:rPr>
                <w:color w:val="000000"/>
                <w:sz w:val="20"/>
                <w:szCs w:val="20"/>
                <w:lang w:eastAsia="en-CA"/>
              </w:rPr>
              <w:t>80,000</w:t>
            </w:r>
          </w:p>
        </w:tc>
        <w:tc>
          <w:tcPr>
            <w:tcW w:w="4252" w:type="dxa"/>
            <w:tcBorders>
              <w:top w:val="nil"/>
              <w:left w:val="nil"/>
              <w:bottom w:val="single" w:sz="4" w:space="0" w:color="auto"/>
              <w:right w:val="single" w:sz="4" w:space="0" w:color="auto"/>
            </w:tcBorders>
            <w:shd w:val="clear" w:color="auto" w:fill="auto"/>
            <w:noWrap/>
            <w:hideMark/>
          </w:tcPr>
          <w:p w14:paraId="2805C815" w14:textId="6EA26A4D" w:rsidR="00490247" w:rsidRPr="00490247" w:rsidRDefault="0068638D" w:rsidP="00490247">
            <w:pPr>
              <w:jc w:val="left"/>
              <w:rPr>
                <w:color w:val="000000"/>
                <w:sz w:val="20"/>
                <w:szCs w:val="20"/>
                <w:lang w:eastAsia="en-CA"/>
              </w:rPr>
            </w:pPr>
            <w:r>
              <w:rPr>
                <w:color w:val="000000"/>
                <w:sz w:val="20"/>
                <w:szCs w:val="20"/>
                <w:lang w:eastAsia="en-CA"/>
              </w:rPr>
              <w:t xml:space="preserve">Budget </w:t>
            </w:r>
            <w:r w:rsidR="00373015">
              <w:rPr>
                <w:color w:val="000000"/>
                <w:sz w:val="20"/>
                <w:szCs w:val="20"/>
                <w:lang w:eastAsia="en-CA"/>
              </w:rPr>
              <w:t xml:space="preserve">for all activities </w:t>
            </w:r>
            <w:r>
              <w:rPr>
                <w:color w:val="000000"/>
                <w:sz w:val="20"/>
                <w:szCs w:val="20"/>
                <w:lang w:eastAsia="en-CA"/>
              </w:rPr>
              <w:t>has been reduced.</w:t>
            </w:r>
          </w:p>
        </w:tc>
      </w:tr>
      <w:tr w:rsidR="0026537D" w:rsidRPr="00490247" w14:paraId="6CCFB420" w14:textId="77777777" w:rsidTr="000972E4">
        <w:trPr>
          <w:trHeight w:val="721"/>
        </w:trPr>
        <w:tc>
          <w:tcPr>
            <w:tcW w:w="2263" w:type="dxa"/>
            <w:tcBorders>
              <w:top w:val="nil"/>
              <w:left w:val="single" w:sz="4" w:space="0" w:color="auto"/>
              <w:bottom w:val="single" w:sz="4" w:space="0" w:color="auto"/>
              <w:right w:val="single" w:sz="4" w:space="0" w:color="auto"/>
            </w:tcBorders>
            <w:shd w:val="clear" w:color="auto" w:fill="auto"/>
            <w:noWrap/>
            <w:hideMark/>
          </w:tcPr>
          <w:p w14:paraId="350C6588" w14:textId="66E68F3C" w:rsidR="00490247" w:rsidRPr="00490247" w:rsidRDefault="00490247" w:rsidP="00490247">
            <w:pPr>
              <w:jc w:val="left"/>
              <w:rPr>
                <w:color w:val="000000"/>
                <w:sz w:val="20"/>
                <w:szCs w:val="20"/>
                <w:lang w:eastAsia="en-CA"/>
              </w:rPr>
            </w:pPr>
            <w:r w:rsidRPr="00490247">
              <w:rPr>
                <w:color w:val="000000"/>
                <w:sz w:val="20"/>
                <w:szCs w:val="20"/>
                <w:lang w:eastAsia="en-CA"/>
              </w:rPr>
              <w:t>Refrigerant management</w:t>
            </w:r>
          </w:p>
        </w:tc>
        <w:tc>
          <w:tcPr>
            <w:tcW w:w="1418" w:type="dxa"/>
            <w:tcBorders>
              <w:top w:val="nil"/>
              <w:left w:val="nil"/>
              <w:bottom w:val="single" w:sz="4" w:space="0" w:color="auto"/>
              <w:right w:val="single" w:sz="4" w:space="0" w:color="auto"/>
            </w:tcBorders>
            <w:shd w:val="clear" w:color="auto" w:fill="auto"/>
            <w:noWrap/>
            <w:hideMark/>
          </w:tcPr>
          <w:p w14:paraId="379FDC5D" w14:textId="77777777" w:rsidR="00490247" w:rsidRPr="00490247" w:rsidRDefault="00490247" w:rsidP="005F7331">
            <w:pPr>
              <w:jc w:val="right"/>
              <w:rPr>
                <w:color w:val="000000"/>
                <w:sz w:val="20"/>
                <w:szCs w:val="20"/>
                <w:lang w:eastAsia="en-CA"/>
              </w:rPr>
            </w:pPr>
            <w:r w:rsidRPr="00490247">
              <w:rPr>
                <w:color w:val="000000"/>
                <w:sz w:val="20"/>
                <w:szCs w:val="20"/>
                <w:lang w:eastAsia="en-CA"/>
              </w:rPr>
              <w:t>65,500</w:t>
            </w:r>
          </w:p>
        </w:tc>
        <w:tc>
          <w:tcPr>
            <w:tcW w:w="1417" w:type="dxa"/>
            <w:tcBorders>
              <w:top w:val="nil"/>
              <w:left w:val="nil"/>
              <w:bottom w:val="single" w:sz="4" w:space="0" w:color="auto"/>
              <w:right w:val="single" w:sz="4" w:space="0" w:color="auto"/>
            </w:tcBorders>
            <w:shd w:val="clear" w:color="auto" w:fill="auto"/>
            <w:noWrap/>
            <w:hideMark/>
          </w:tcPr>
          <w:p w14:paraId="0AD5A57B" w14:textId="77777777" w:rsidR="00490247" w:rsidRPr="00490247" w:rsidRDefault="00490247" w:rsidP="005F7331">
            <w:pPr>
              <w:jc w:val="right"/>
              <w:rPr>
                <w:color w:val="000000"/>
                <w:sz w:val="20"/>
                <w:szCs w:val="20"/>
                <w:lang w:eastAsia="en-CA"/>
              </w:rPr>
            </w:pPr>
            <w:r w:rsidRPr="00490247">
              <w:rPr>
                <w:color w:val="000000"/>
                <w:sz w:val="20"/>
                <w:szCs w:val="20"/>
                <w:lang w:eastAsia="en-CA"/>
              </w:rPr>
              <w:t>0</w:t>
            </w:r>
          </w:p>
        </w:tc>
        <w:tc>
          <w:tcPr>
            <w:tcW w:w="4252" w:type="dxa"/>
            <w:tcBorders>
              <w:top w:val="nil"/>
              <w:left w:val="nil"/>
              <w:bottom w:val="single" w:sz="4" w:space="0" w:color="auto"/>
              <w:right w:val="single" w:sz="4" w:space="0" w:color="auto"/>
            </w:tcBorders>
            <w:shd w:val="clear" w:color="auto" w:fill="auto"/>
            <w:noWrap/>
            <w:hideMark/>
          </w:tcPr>
          <w:p w14:paraId="413A18A1" w14:textId="49D7D869" w:rsidR="00490247" w:rsidRPr="00490247" w:rsidRDefault="0068638D" w:rsidP="00490247">
            <w:pPr>
              <w:jc w:val="left"/>
              <w:rPr>
                <w:color w:val="000000"/>
                <w:sz w:val="20"/>
                <w:szCs w:val="20"/>
                <w:lang w:eastAsia="en-CA"/>
              </w:rPr>
            </w:pPr>
            <w:r>
              <w:rPr>
                <w:color w:val="000000"/>
                <w:sz w:val="20"/>
                <w:szCs w:val="20"/>
                <w:lang w:eastAsia="en-CA"/>
              </w:rPr>
              <w:t>Assessment</w:t>
            </w:r>
            <w:r w:rsidR="00490247" w:rsidRPr="00490247">
              <w:rPr>
                <w:color w:val="000000"/>
                <w:sz w:val="20"/>
                <w:szCs w:val="20"/>
                <w:lang w:eastAsia="en-CA"/>
              </w:rPr>
              <w:t xml:space="preserve"> of </w:t>
            </w:r>
            <w:r>
              <w:rPr>
                <w:color w:val="000000"/>
                <w:sz w:val="20"/>
                <w:szCs w:val="20"/>
                <w:lang w:eastAsia="en-CA"/>
              </w:rPr>
              <w:t xml:space="preserve">a </w:t>
            </w:r>
            <w:r w:rsidR="00490247" w:rsidRPr="00490247">
              <w:rPr>
                <w:color w:val="000000"/>
                <w:sz w:val="20"/>
                <w:szCs w:val="20"/>
                <w:lang w:eastAsia="en-CA"/>
              </w:rPr>
              <w:t xml:space="preserve">reclaiming centre </w:t>
            </w:r>
            <w:r>
              <w:rPr>
                <w:color w:val="000000"/>
                <w:sz w:val="20"/>
                <w:szCs w:val="20"/>
                <w:lang w:eastAsia="en-CA"/>
              </w:rPr>
              <w:t xml:space="preserve">will </w:t>
            </w:r>
            <w:r w:rsidR="00490247" w:rsidRPr="00490247">
              <w:rPr>
                <w:color w:val="000000"/>
                <w:sz w:val="20"/>
                <w:szCs w:val="20"/>
                <w:lang w:eastAsia="en-CA"/>
              </w:rPr>
              <w:t xml:space="preserve">be </w:t>
            </w:r>
            <w:r w:rsidR="00373015">
              <w:rPr>
                <w:color w:val="000000"/>
                <w:sz w:val="20"/>
                <w:szCs w:val="20"/>
                <w:lang w:eastAsia="en-CA"/>
              </w:rPr>
              <w:t xml:space="preserve">made </w:t>
            </w:r>
            <w:r>
              <w:rPr>
                <w:color w:val="000000"/>
                <w:sz w:val="20"/>
                <w:szCs w:val="20"/>
                <w:lang w:eastAsia="en-CA"/>
              </w:rPr>
              <w:t>under</w:t>
            </w:r>
            <w:r w:rsidR="00490247" w:rsidRPr="00490247">
              <w:rPr>
                <w:color w:val="000000"/>
                <w:sz w:val="20"/>
                <w:szCs w:val="20"/>
                <w:lang w:eastAsia="en-CA"/>
              </w:rPr>
              <w:t xml:space="preserve"> </w:t>
            </w:r>
            <w:r>
              <w:rPr>
                <w:color w:val="000000"/>
                <w:sz w:val="20"/>
                <w:szCs w:val="20"/>
                <w:lang w:eastAsia="en-CA"/>
              </w:rPr>
              <w:t>the HPMP. S</w:t>
            </w:r>
            <w:r w:rsidR="00490247" w:rsidRPr="00490247">
              <w:rPr>
                <w:color w:val="000000"/>
                <w:sz w:val="20"/>
                <w:szCs w:val="20"/>
                <w:lang w:eastAsia="en-CA"/>
              </w:rPr>
              <w:t xml:space="preserve">tudies on </w:t>
            </w:r>
            <w:r w:rsidR="00373015">
              <w:rPr>
                <w:color w:val="000000"/>
                <w:sz w:val="20"/>
                <w:szCs w:val="20"/>
                <w:lang w:eastAsia="en-CA"/>
              </w:rPr>
              <w:t xml:space="preserve">the </w:t>
            </w:r>
            <w:r w:rsidR="00490247" w:rsidRPr="00490247">
              <w:rPr>
                <w:color w:val="000000"/>
                <w:sz w:val="20"/>
                <w:szCs w:val="20"/>
                <w:lang w:eastAsia="en-CA"/>
              </w:rPr>
              <w:t>management of end</w:t>
            </w:r>
            <w:r w:rsidR="002E6DAC">
              <w:rPr>
                <w:color w:val="000000"/>
                <w:sz w:val="20"/>
                <w:szCs w:val="20"/>
                <w:lang w:eastAsia="en-CA"/>
              </w:rPr>
              <w:noBreakHyphen/>
            </w:r>
            <w:r w:rsidR="00490247" w:rsidRPr="00490247">
              <w:rPr>
                <w:color w:val="000000"/>
                <w:sz w:val="20"/>
                <w:szCs w:val="20"/>
                <w:lang w:eastAsia="en-CA"/>
              </w:rPr>
              <w:t>of</w:t>
            </w:r>
            <w:r w:rsidR="002E6DAC">
              <w:rPr>
                <w:color w:val="000000"/>
                <w:sz w:val="20"/>
                <w:szCs w:val="20"/>
                <w:lang w:eastAsia="en-CA"/>
              </w:rPr>
              <w:noBreakHyphen/>
            </w:r>
            <w:r w:rsidR="00490247" w:rsidRPr="00490247">
              <w:rPr>
                <w:color w:val="000000"/>
                <w:sz w:val="20"/>
                <w:szCs w:val="20"/>
                <w:lang w:eastAsia="en-CA"/>
              </w:rPr>
              <w:t>life refrigerants</w:t>
            </w:r>
            <w:r w:rsidR="002712FF">
              <w:rPr>
                <w:color w:val="000000"/>
                <w:sz w:val="20"/>
                <w:szCs w:val="20"/>
                <w:lang w:eastAsia="en-CA"/>
              </w:rPr>
              <w:t xml:space="preserve"> and app</w:t>
            </w:r>
            <w:r w:rsidR="00490247" w:rsidRPr="00490247">
              <w:rPr>
                <w:color w:val="000000"/>
                <w:sz w:val="20"/>
                <w:szCs w:val="20"/>
                <w:lang w:eastAsia="en-CA"/>
              </w:rPr>
              <w:t xml:space="preserve">liances </w:t>
            </w:r>
            <w:r w:rsidR="00373015">
              <w:rPr>
                <w:color w:val="000000"/>
                <w:sz w:val="20"/>
                <w:szCs w:val="20"/>
                <w:lang w:eastAsia="en-CA"/>
              </w:rPr>
              <w:t xml:space="preserve">were </w:t>
            </w:r>
            <w:r w:rsidR="00490247" w:rsidRPr="00490247">
              <w:rPr>
                <w:color w:val="000000"/>
                <w:sz w:val="20"/>
                <w:szCs w:val="20"/>
                <w:lang w:eastAsia="en-CA"/>
              </w:rPr>
              <w:t>removed</w:t>
            </w:r>
            <w:r w:rsidR="00373015">
              <w:rPr>
                <w:color w:val="000000"/>
                <w:sz w:val="20"/>
                <w:szCs w:val="20"/>
                <w:lang w:eastAsia="en-CA"/>
              </w:rPr>
              <w:t>.</w:t>
            </w:r>
          </w:p>
        </w:tc>
      </w:tr>
      <w:tr w:rsidR="00373015" w:rsidRPr="00490247" w14:paraId="68270CF8" w14:textId="77777777" w:rsidTr="000972E4">
        <w:trPr>
          <w:trHeight w:val="69"/>
        </w:trPr>
        <w:tc>
          <w:tcPr>
            <w:tcW w:w="2263" w:type="dxa"/>
            <w:tcBorders>
              <w:top w:val="nil"/>
              <w:left w:val="single" w:sz="4" w:space="0" w:color="auto"/>
              <w:bottom w:val="single" w:sz="4" w:space="0" w:color="auto"/>
              <w:right w:val="single" w:sz="4" w:space="0" w:color="auto"/>
            </w:tcBorders>
            <w:shd w:val="clear" w:color="auto" w:fill="auto"/>
            <w:noWrap/>
            <w:hideMark/>
          </w:tcPr>
          <w:p w14:paraId="773E0F15" w14:textId="06D87EFE" w:rsidR="00373015" w:rsidRPr="00490247" w:rsidRDefault="00373015" w:rsidP="00373015">
            <w:pPr>
              <w:jc w:val="left"/>
              <w:rPr>
                <w:color w:val="000000"/>
                <w:sz w:val="20"/>
                <w:szCs w:val="20"/>
                <w:lang w:eastAsia="en-CA"/>
              </w:rPr>
            </w:pPr>
            <w:r w:rsidRPr="00490247">
              <w:rPr>
                <w:color w:val="000000"/>
                <w:sz w:val="20"/>
                <w:szCs w:val="20"/>
                <w:lang w:eastAsia="en-CA"/>
              </w:rPr>
              <w:t>Regulatory framewor</w:t>
            </w:r>
            <w:r>
              <w:rPr>
                <w:color w:val="000000"/>
                <w:sz w:val="20"/>
                <w:szCs w:val="20"/>
                <w:lang w:eastAsia="en-CA"/>
              </w:rPr>
              <w:t>k</w:t>
            </w:r>
          </w:p>
        </w:tc>
        <w:tc>
          <w:tcPr>
            <w:tcW w:w="1418" w:type="dxa"/>
            <w:tcBorders>
              <w:top w:val="nil"/>
              <w:left w:val="nil"/>
              <w:bottom w:val="single" w:sz="4" w:space="0" w:color="auto"/>
              <w:right w:val="single" w:sz="4" w:space="0" w:color="auto"/>
            </w:tcBorders>
            <w:shd w:val="clear" w:color="auto" w:fill="auto"/>
            <w:noWrap/>
            <w:hideMark/>
          </w:tcPr>
          <w:p w14:paraId="22D5825B" w14:textId="77777777" w:rsidR="00373015" w:rsidRPr="00490247" w:rsidRDefault="00373015" w:rsidP="00373015">
            <w:pPr>
              <w:jc w:val="right"/>
              <w:rPr>
                <w:color w:val="000000"/>
                <w:sz w:val="20"/>
                <w:szCs w:val="20"/>
                <w:lang w:eastAsia="en-CA"/>
              </w:rPr>
            </w:pPr>
            <w:r w:rsidRPr="00490247">
              <w:rPr>
                <w:color w:val="000000"/>
                <w:sz w:val="20"/>
                <w:szCs w:val="20"/>
                <w:lang w:eastAsia="en-CA"/>
              </w:rPr>
              <w:t>168,000</w:t>
            </w:r>
          </w:p>
        </w:tc>
        <w:tc>
          <w:tcPr>
            <w:tcW w:w="1417" w:type="dxa"/>
            <w:tcBorders>
              <w:top w:val="nil"/>
              <w:left w:val="nil"/>
              <w:bottom w:val="single" w:sz="4" w:space="0" w:color="auto"/>
              <w:right w:val="single" w:sz="4" w:space="0" w:color="auto"/>
            </w:tcBorders>
            <w:shd w:val="clear" w:color="auto" w:fill="auto"/>
            <w:noWrap/>
            <w:hideMark/>
          </w:tcPr>
          <w:p w14:paraId="73F69BEC" w14:textId="77777777" w:rsidR="00373015" w:rsidRPr="00490247" w:rsidRDefault="00373015" w:rsidP="00373015">
            <w:pPr>
              <w:jc w:val="right"/>
              <w:rPr>
                <w:color w:val="000000"/>
                <w:sz w:val="20"/>
                <w:szCs w:val="20"/>
                <w:lang w:eastAsia="en-CA"/>
              </w:rPr>
            </w:pPr>
            <w:r w:rsidRPr="00490247">
              <w:rPr>
                <w:color w:val="000000"/>
                <w:sz w:val="20"/>
                <w:szCs w:val="20"/>
                <w:lang w:eastAsia="en-CA"/>
              </w:rPr>
              <w:t>120,000</w:t>
            </w:r>
          </w:p>
        </w:tc>
        <w:tc>
          <w:tcPr>
            <w:tcW w:w="4252" w:type="dxa"/>
            <w:tcBorders>
              <w:top w:val="nil"/>
              <w:left w:val="nil"/>
              <w:bottom w:val="single" w:sz="4" w:space="0" w:color="auto"/>
              <w:right w:val="single" w:sz="4" w:space="0" w:color="auto"/>
            </w:tcBorders>
            <w:shd w:val="clear" w:color="auto" w:fill="auto"/>
            <w:noWrap/>
            <w:hideMark/>
          </w:tcPr>
          <w:p w14:paraId="56C895C8" w14:textId="22E602A0" w:rsidR="00373015" w:rsidRPr="00490247" w:rsidRDefault="00373015" w:rsidP="00373015">
            <w:pPr>
              <w:jc w:val="left"/>
              <w:rPr>
                <w:color w:val="000000"/>
                <w:sz w:val="20"/>
                <w:szCs w:val="20"/>
                <w:lang w:eastAsia="en-CA"/>
              </w:rPr>
            </w:pPr>
            <w:r w:rsidRPr="0085586C">
              <w:rPr>
                <w:color w:val="000000"/>
                <w:sz w:val="20"/>
                <w:szCs w:val="20"/>
                <w:lang w:eastAsia="en-CA"/>
              </w:rPr>
              <w:t xml:space="preserve">Budget </w:t>
            </w:r>
            <w:r>
              <w:rPr>
                <w:color w:val="000000"/>
                <w:sz w:val="20"/>
                <w:szCs w:val="20"/>
                <w:lang w:eastAsia="en-CA"/>
              </w:rPr>
              <w:t xml:space="preserve">for all activities </w:t>
            </w:r>
            <w:r w:rsidRPr="0085586C">
              <w:rPr>
                <w:color w:val="000000"/>
                <w:sz w:val="20"/>
                <w:szCs w:val="20"/>
                <w:lang w:eastAsia="en-CA"/>
              </w:rPr>
              <w:t>has been reduced.</w:t>
            </w:r>
          </w:p>
        </w:tc>
      </w:tr>
      <w:tr w:rsidR="00373015" w:rsidRPr="00490247" w14:paraId="4B5F81C5" w14:textId="77777777" w:rsidTr="000972E4">
        <w:trPr>
          <w:trHeight w:val="58"/>
        </w:trPr>
        <w:tc>
          <w:tcPr>
            <w:tcW w:w="2263" w:type="dxa"/>
            <w:tcBorders>
              <w:top w:val="single" w:sz="4" w:space="0" w:color="auto"/>
              <w:left w:val="single" w:sz="4" w:space="0" w:color="auto"/>
              <w:bottom w:val="single" w:sz="4" w:space="0" w:color="auto"/>
              <w:right w:val="single" w:sz="4" w:space="0" w:color="auto"/>
            </w:tcBorders>
            <w:shd w:val="clear" w:color="auto" w:fill="auto"/>
            <w:noWrap/>
            <w:hideMark/>
          </w:tcPr>
          <w:p w14:paraId="3D2974D7" w14:textId="0092A102" w:rsidR="00373015" w:rsidRPr="00490247" w:rsidRDefault="00373015" w:rsidP="00373015">
            <w:pPr>
              <w:jc w:val="left"/>
              <w:rPr>
                <w:color w:val="000000"/>
                <w:sz w:val="20"/>
                <w:szCs w:val="20"/>
                <w:lang w:eastAsia="en-CA"/>
              </w:rPr>
            </w:pPr>
            <w:r>
              <w:rPr>
                <w:color w:val="000000"/>
                <w:sz w:val="20"/>
                <w:szCs w:val="20"/>
                <w:lang w:eastAsia="en-CA"/>
              </w:rPr>
              <w:t>Project c</w:t>
            </w:r>
            <w:r w:rsidRPr="00490247">
              <w:rPr>
                <w:color w:val="000000"/>
                <w:sz w:val="20"/>
                <w:szCs w:val="20"/>
                <w:lang w:eastAsia="en-CA"/>
              </w:rPr>
              <w:t>oordination</w:t>
            </w:r>
          </w:p>
        </w:tc>
        <w:tc>
          <w:tcPr>
            <w:tcW w:w="1418" w:type="dxa"/>
            <w:tcBorders>
              <w:top w:val="single" w:sz="4" w:space="0" w:color="auto"/>
              <w:left w:val="nil"/>
              <w:bottom w:val="single" w:sz="4" w:space="0" w:color="auto"/>
              <w:right w:val="single" w:sz="4" w:space="0" w:color="auto"/>
            </w:tcBorders>
            <w:shd w:val="clear" w:color="auto" w:fill="auto"/>
            <w:noWrap/>
            <w:hideMark/>
          </w:tcPr>
          <w:p w14:paraId="7A742169" w14:textId="77777777" w:rsidR="00373015" w:rsidRPr="00490247" w:rsidRDefault="00373015" w:rsidP="00373015">
            <w:pPr>
              <w:jc w:val="right"/>
              <w:rPr>
                <w:color w:val="000000"/>
                <w:sz w:val="20"/>
                <w:szCs w:val="20"/>
                <w:lang w:eastAsia="en-CA"/>
              </w:rPr>
            </w:pPr>
            <w:r w:rsidRPr="00490247">
              <w:rPr>
                <w:color w:val="000000"/>
                <w:sz w:val="20"/>
                <w:szCs w:val="20"/>
                <w:lang w:eastAsia="en-CA"/>
              </w:rPr>
              <w:t>61,000</w:t>
            </w:r>
          </w:p>
        </w:tc>
        <w:tc>
          <w:tcPr>
            <w:tcW w:w="1417" w:type="dxa"/>
            <w:tcBorders>
              <w:top w:val="single" w:sz="4" w:space="0" w:color="auto"/>
              <w:left w:val="nil"/>
              <w:bottom w:val="single" w:sz="4" w:space="0" w:color="auto"/>
              <w:right w:val="single" w:sz="4" w:space="0" w:color="auto"/>
            </w:tcBorders>
            <w:shd w:val="clear" w:color="auto" w:fill="auto"/>
            <w:noWrap/>
            <w:hideMark/>
          </w:tcPr>
          <w:p w14:paraId="5432BA05" w14:textId="77777777" w:rsidR="00373015" w:rsidRPr="00490247" w:rsidRDefault="00373015" w:rsidP="00373015">
            <w:pPr>
              <w:jc w:val="right"/>
              <w:rPr>
                <w:color w:val="000000"/>
                <w:sz w:val="20"/>
                <w:szCs w:val="20"/>
                <w:lang w:eastAsia="en-CA"/>
              </w:rPr>
            </w:pPr>
            <w:r w:rsidRPr="00490247">
              <w:rPr>
                <w:color w:val="000000"/>
                <w:sz w:val="20"/>
                <w:szCs w:val="20"/>
                <w:lang w:eastAsia="en-CA"/>
              </w:rPr>
              <w:t>42,000</w:t>
            </w:r>
          </w:p>
        </w:tc>
        <w:tc>
          <w:tcPr>
            <w:tcW w:w="4252" w:type="dxa"/>
            <w:tcBorders>
              <w:top w:val="single" w:sz="4" w:space="0" w:color="auto"/>
              <w:left w:val="nil"/>
              <w:bottom w:val="single" w:sz="4" w:space="0" w:color="auto"/>
              <w:right w:val="single" w:sz="4" w:space="0" w:color="auto"/>
            </w:tcBorders>
            <w:shd w:val="clear" w:color="auto" w:fill="auto"/>
            <w:noWrap/>
            <w:hideMark/>
          </w:tcPr>
          <w:p w14:paraId="39173BD7" w14:textId="4533393E" w:rsidR="00373015" w:rsidRPr="00490247" w:rsidRDefault="00373015" w:rsidP="00373015">
            <w:pPr>
              <w:jc w:val="left"/>
              <w:rPr>
                <w:color w:val="000000"/>
                <w:sz w:val="20"/>
                <w:szCs w:val="20"/>
                <w:lang w:eastAsia="en-CA"/>
              </w:rPr>
            </w:pPr>
            <w:r w:rsidRPr="0085586C">
              <w:rPr>
                <w:color w:val="000000"/>
                <w:sz w:val="20"/>
                <w:szCs w:val="20"/>
                <w:lang w:eastAsia="en-CA"/>
              </w:rPr>
              <w:t xml:space="preserve">Budget </w:t>
            </w:r>
            <w:r>
              <w:rPr>
                <w:color w:val="000000"/>
                <w:sz w:val="20"/>
                <w:szCs w:val="20"/>
                <w:lang w:eastAsia="en-CA"/>
              </w:rPr>
              <w:t xml:space="preserve">for all activities </w:t>
            </w:r>
            <w:r w:rsidRPr="0085586C">
              <w:rPr>
                <w:color w:val="000000"/>
                <w:sz w:val="20"/>
                <w:szCs w:val="20"/>
                <w:lang w:eastAsia="en-CA"/>
              </w:rPr>
              <w:t>has been reduced.</w:t>
            </w:r>
          </w:p>
        </w:tc>
      </w:tr>
      <w:tr w:rsidR="005F7331" w:rsidRPr="000D276E" w14:paraId="2D09251E" w14:textId="77777777" w:rsidTr="000972E4">
        <w:trPr>
          <w:trHeight w:val="109"/>
        </w:trPr>
        <w:tc>
          <w:tcPr>
            <w:tcW w:w="2263" w:type="dxa"/>
            <w:tcBorders>
              <w:top w:val="single" w:sz="4" w:space="0" w:color="auto"/>
              <w:left w:val="single" w:sz="4" w:space="0" w:color="auto"/>
              <w:bottom w:val="single" w:sz="4" w:space="0" w:color="auto"/>
              <w:right w:val="single" w:sz="4" w:space="0" w:color="auto"/>
            </w:tcBorders>
            <w:shd w:val="clear" w:color="auto" w:fill="auto"/>
            <w:noWrap/>
          </w:tcPr>
          <w:p w14:paraId="5325525E" w14:textId="77A3C041" w:rsidR="005F7331" w:rsidRPr="000D276E" w:rsidRDefault="000D276E" w:rsidP="00490247">
            <w:pPr>
              <w:jc w:val="left"/>
              <w:rPr>
                <w:b/>
                <w:bCs/>
                <w:color w:val="000000"/>
                <w:sz w:val="20"/>
                <w:szCs w:val="20"/>
                <w:lang w:eastAsia="en-CA"/>
              </w:rPr>
            </w:pPr>
            <w:r w:rsidRPr="000D276E">
              <w:rPr>
                <w:b/>
                <w:bCs/>
                <w:color w:val="000000"/>
                <w:sz w:val="20"/>
                <w:szCs w:val="20"/>
                <w:lang w:eastAsia="en-CA"/>
              </w:rPr>
              <w:t xml:space="preserve">Total </w:t>
            </w:r>
          </w:p>
        </w:tc>
        <w:tc>
          <w:tcPr>
            <w:tcW w:w="1418" w:type="dxa"/>
            <w:tcBorders>
              <w:top w:val="single" w:sz="4" w:space="0" w:color="auto"/>
              <w:left w:val="nil"/>
              <w:bottom w:val="single" w:sz="4" w:space="0" w:color="auto"/>
              <w:right w:val="single" w:sz="4" w:space="0" w:color="auto"/>
            </w:tcBorders>
            <w:shd w:val="clear" w:color="auto" w:fill="auto"/>
            <w:noWrap/>
          </w:tcPr>
          <w:p w14:paraId="59D5B3EB" w14:textId="2A61210B" w:rsidR="005F7331" w:rsidRPr="000D276E" w:rsidRDefault="000D276E" w:rsidP="005F7331">
            <w:pPr>
              <w:jc w:val="right"/>
              <w:rPr>
                <w:b/>
                <w:bCs/>
                <w:color w:val="000000"/>
                <w:sz w:val="20"/>
                <w:szCs w:val="20"/>
                <w:lang w:eastAsia="en-CA"/>
              </w:rPr>
            </w:pPr>
            <w:r w:rsidRPr="000D276E">
              <w:rPr>
                <w:b/>
                <w:bCs/>
                <w:color w:val="000000"/>
                <w:sz w:val="20"/>
                <w:szCs w:val="20"/>
                <w:lang w:eastAsia="en-CA"/>
              </w:rPr>
              <w:t>685,500</w:t>
            </w:r>
          </w:p>
        </w:tc>
        <w:tc>
          <w:tcPr>
            <w:tcW w:w="1417" w:type="dxa"/>
            <w:tcBorders>
              <w:top w:val="single" w:sz="4" w:space="0" w:color="auto"/>
              <w:left w:val="nil"/>
              <w:bottom w:val="single" w:sz="4" w:space="0" w:color="auto"/>
              <w:right w:val="single" w:sz="4" w:space="0" w:color="auto"/>
            </w:tcBorders>
            <w:shd w:val="clear" w:color="auto" w:fill="auto"/>
            <w:noWrap/>
          </w:tcPr>
          <w:p w14:paraId="76641B0E" w14:textId="6152856A" w:rsidR="005F7331" w:rsidRPr="000D276E" w:rsidRDefault="000D276E" w:rsidP="005F7331">
            <w:pPr>
              <w:jc w:val="right"/>
              <w:rPr>
                <w:b/>
                <w:bCs/>
                <w:color w:val="000000"/>
                <w:sz w:val="20"/>
                <w:szCs w:val="20"/>
                <w:lang w:eastAsia="en-CA"/>
              </w:rPr>
            </w:pPr>
            <w:r w:rsidRPr="000D276E">
              <w:rPr>
                <w:b/>
                <w:bCs/>
                <w:color w:val="000000"/>
                <w:sz w:val="20"/>
                <w:szCs w:val="20"/>
                <w:lang w:eastAsia="en-CA"/>
              </w:rPr>
              <w:t>432,000</w:t>
            </w:r>
          </w:p>
        </w:tc>
        <w:tc>
          <w:tcPr>
            <w:tcW w:w="4252" w:type="dxa"/>
            <w:tcBorders>
              <w:top w:val="single" w:sz="4" w:space="0" w:color="auto"/>
              <w:left w:val="nil"/>
              <w:bottom w:val="single" w:sz="4" w:space="0" w:color="auto"/>
              <w:right w:val="single" w:sz="4" w:space="0" w:color="auto"/>
            </w:tcBorders>
            <w:shd w:val="clear" w:color="auto" w:fill="auto"/>
            <w:noWrap/>
          </w:tcPr>
          <w:p w14:paraId="796EDC5F" w14:textId="77777777" w:rsidR="005F7331" w:rsidRPr="000D276E" w:rsidRDefault="005F7331" w:rsidP="00490247">
            <w:pPr>
              <w:jc w:val="left"/>
              <w:rPr>
                <w:b/>
                <w:bCs/>
                <w:color w:val="000000"/>
                <w:sz w:val="20"/>
                <w:szCs w:val="20"/>
                <w:lang w:eastAsia="en-CA"/>
              </w:rPr>
            </w:pPr>
          </w:p>
        </w:tc>
      </w:tr>
    </w:tbl>
    <w:p w14:paraId="40287302" w14:textId="079308C8" w:rsidR="004F3375" w:rsidRPr="00052081" w:rsidRDefault="004F3375" w:rsidP="008D63FD">
      <w:pPr>
        <w:keepNext/>
        <w:spacing w:before="240" w:after="240"/>
        <w:rPr>
          <w:u w:val="single"/>
        </w:rPr>
      </w:pPr>
      <w:r w:rsidRPr="00052081">
        <w:rPr>
          <w:u w:val="single"/>
        </w:rPr>
        <w:t>Technical and cost</w:t>
      </w:r>
      <w:r w:rsidR="0016725F" w:rsidRPr="00052081">
        <w:rPr>
          <w:u w:val="single"/>
        </w:rPr>
        <w:t>-related</w:t>
      </w:r>
      <w:r w:rsidRPr="00052081">
        <w:rPr>
          <w:u w:val="single"/>
        </w:rPr>
        <w:t xml:space="preserve"> issues</w:t>
      </w:r>
    </w:p>
    <w:p w14:paraId="57E83D5D" w14:textId="23E1E2B0" w:rsidR="00F2323D" w:rsidRPr="00F2323D" w:rsidRDefault="00841877" w:rsidP="004A19F5">
      <w:pPr>
        <w:pStyle w:val="Heading1"/>
      </w:pPr>
      <w:r>
        <w:t xml:space="preserve">Regarding the </w:t>
      </w:r>
      <w:r w:rsidR="00ED6800">
        <w:t>adjustments</w:t>
      </w:r>
      <w:r>
        <w:t xml:space="preserve"> shown in table 6, </w:t>
      </w:r>
      <w:r w:rsidR="00E52246" w:rsidRPr="00052081">
        <w:t xml:space="preserve">UNIDO </w:t>
      </w:r>
      <w:r w:rsidR="00545503">
        <w:t xml:space="preserve">clarified that </w:t>
      </w:r>
      <w:r w:rsidR="00EB7E0E">
        <w:t xml:space="preserve">the </w:t>
      </w:r>
      <w:r>
        <w:t xml:space="preserve">technical </w:t>
      </w:r>
      <w:r w:rsidRPr="00052081">
        <w:t xml:space="preserve">assistance </w:t>
      </w:r>
      <w:r>
        <w:t xml:space="preserve">to </w:t>
      </w:r>
      <w:r w:rsidRPr="00052081">
        <w:t>SMEs in the commercial refrigeration secto</w:t>
      </w:r>
      <w:r>
        <w:t xml:space="preserve">r </w:t>
      </w:r>
      <w:r w:rsidR="00F95650">
        <w:t>removed</w:t>
      </w:r>
      <w:r>
        <w:t xml:space="preserve"> from the</w:t>
      </w:r>
      <w:r w:rsidR="002174E5">
        <w:t xml:space="preserve"> </w:t>
      </w:r>
      <w:r w:rsidR="00F95650">
        <w:t xml:space="preserve">KIP </w:t>
      </w:r>
      <w:r w:rsidR="004C7B2F" w:rsidRPr="00052081">
        <w:t>w</w:t>
      </w:r>
      <w:r w:rsidR="00BE7FB3">
        <w:t xml:space="preserve">ould </w:t>
      </w:r>
      <w:r w:rsidR="00161ADC">
        <w:t xml:space="preserve">still </w:t>
      </w:r>
      <w:r w:rsidR="00097673" w:rsidRPr="00052081">
        <w:t xml:space="preserve">be </w:t>
      </w:r>
      <w:r w:rsidR="007C2102">
        <w:t>carried out</w:t>
      </w:r>
      <w:r w:rsidR="007C2102" w:rsidRPr="00052081">
        <w:t xml:space="preserve"> </w:t>
      </w:r>
      <w:r w:rsidR="00456E42" w:rsidRPr="00052081">
        <w:t xml:space="preserve">through the centre of excellence </w:t>
      </w:r>
      <w:r w:rsidR="00ED732C" w:rsidRPr="00052081">
        <w:t>established under stage II of the HPMP</w:t>
      </w:r>
      <w:r w:rsidR="004A19F5">
        <w:t>, while</w:t>
      </w:r>
      <w:r w:rsidR="00903615">
        <w:t xml:space="preserve"> the</w:t>
      </w:r>
      <w:r w:rsidR="004A19F5">
        <w:t xml:space="preserve"> </w:t>
      </w:r>
      <w:r w:rsidR="00951995">
        <w:t xml:space="preserve">KIP </w:t>
      </w:r>
      <w:r w:rsidR="00EA7B67">
        <w:t>technology awareness</w:t>
      </w:r>
      <w:r w:rsidR="00C674A0">
        <w:t xml:space="preserve"> project</w:t>
      </w:r>
      <w:r w:rsidR="00903615">
        <w:t xml:space="preserve"> proposed</w:t>
      </w:r>
      <w:r w:rsidR="00C674A0">
        <w:t xml:space="preserve"> </w:t>
      </w:r>
      <w:r w:rsidR="00951995">
        <w:t xml:space="preserve">will </w:t>
      </w:r>
      <w:r w:rsidR="00720A00">
        <w:t xml:space="preserve">complement this assistance by </w:t>
      </w:r>
      <w:r w:rsidR="009B3A6C">
        <w:t>build</w:t>
      </w:r>
      <w:r w:rsidR="00696189">
        <w:t>ing</w:t>
      </w:r>
      <w:r w:rsidR="00DE748A">
        <w:t xml:space="preserve"> </w:t>
      </w:r>
      <w:r w:rsidR="00C45645" w:rsidRPr="00052081">
        <w:t>awareness</w:t>
      </w:r>
      <w:r w:rsidR="009B3A6C">
        <w:t xml:space="preserve"> </w:t>
      </w:r>
      <w:r w:rsidR="004A19F5">
        <w:t xml:space="preserve">among stakeholders in the domestic and commercial </w:t>
      </w:r>
      <w:r w:rsidR="004A19F5" w:rsidRPr="00F2323D">
        <w:t xml:space="preserve">refrigeration </w:t>
      </w:r>
      <w:r w:rsidR="004A19F5">
        <w:t>s</w:t>
      </w:r>
      <w:r w:rsidR="004A19F5" w:rsidRPr="00F2323D">
        <w:t>ector</w:t>
      </w:r>
      <w:r w:rsidR="004A19F5">
        <w:t xml:space="preserve">s </w:t>
      </w:r>
      <w:r w:rsidR="009B3A6C">
        <w:t>o</w:t>
      </w:r>
      <w:r w:rsidR="004A19F5">
        <w:t>n</w:t>
      </w:r>
      <w:r w:rsidR="009B3A6C">
        <w:t xml:space="preserve"> </w:t>
      </w:r>
      <w:r w:rsidR="00C45645">
        <w:t xml:space="preserve">the economic and environmental benefits of adopting </w:t>
      </w:r>
      <w:r w:rsidR="00C45645" w:rsidRPr="00F2323D">
        <w:t>alternatives</w:t>
      </w:r>
      <w:r w:rsidR="00C45645" w:rsidRPr="00CE019C">
        <w:t xml:space="preserve"> </w:t>
      </w:r>
      <w:r w:rsidR="00C45645">
        <w:t>with lo</w:t>
      </w:r>
      <w:r w:rsidR="00C45645" w:rsidRPr="00F2323D">
        <w:t>w</w:t>
      </w:r>
      <w:r w:rsidR="00C45645">
        <w:t xml:space="preserve"> </w:t>
      </w:r>
      <w:r w:rsidR="00C45645" w:rsidRPr="00F2323D">
        <w:t>GWP</w:t>
      </w:r>
      <w:r w:rsidR="00C45645">
        <w:t xml:space="preserve"> </w:t>
      </w:r>
      <w:r w:rsidR="00C45645" w:rsidRPr="00F2323D">
        <w:t>and high</w:t>
      </w:r>
      <w:r w:rsidR="00C45645">
        <w:t xml:space="preserve"> energy </w:t>
      </w:r>
      <w:r w:rsidR="00C45645" w:rsidRPr="00F2323D">
        <w:t>efficiency</w:t>
      </w:r>
      <w:r w:rsidR="004A19F5">
        <w:t>.</w:t>
      </w:r>
      <w:r w:rsidR="00D70DB0">
        <w:t xml:space="preserve"> </w:t>
      </w:r>
      <w:r w:rsidR="00F2323D" w:rsidRPr="00F2323D">
        <w:t>The</w:t>
      </w:r>
      <w:r w:rsidR="00F24C76">
        <w:t xml:space="preserve"> </w:t>
      </w:r>
      <w:r w:rsidR="000D7524">
        <w:t>project will</w:t>
      </w:r>
      <w:r w:rsidR="00E152FF">
        <w:t xml:space="preserve"> include </w:t>
      </w:r>
      <w:r w:rsidR="00F2323D" w:rsidRPr="00F2323D">
        <w:t>worksho</w:t>
      </w:r>
      <w:r w:rsidR="003808B7">
        <w:t>p</w:t>
      </w:r>
      <w:r w:rsidR="00C41855">
        <w:t>s</w:t>
      </w:r>
      <w:r w:rsidR="00F2323D" w:rsidRPr="00F2323D">
        <w:t xml:space="preserve"> </w:t>
      </w:r>
      <w:r w:rsidR="009D3F16">
        <w:t>for</w:t>
      </w:r>
      <w:r w:rsidR="004F3F9C">
        <w:t xml:space="preserve"> </w:t>
      </w:r>
      <w:r w:rsidR="00F2323D" w:rsidRPr="00F2323D">
        <w:t xml:space="preserve">importers of </w:t>
      </w:r>
      <w:r w:rsidR="00F35975">
        <w:t>equipment</w:t>
      </w:r>
      <w:r w:rsidR="00C41855">
        <w:t>,</w:t>
      </w:r>
      <w:r w:rsidR="00F2323D" w:rsidRPr="00F2323D">
        <w:t xml:space="preserve"> components </w:t>
      </w:r>
      <w:r w:rsidR="00C41855">
        <w:t xml:space="preserve">and refrigerants </w:t>
      </w:r>
      <w:r w:rsidR="00F2323D" w:rsidRPr="00F2323D">
        <w:t xml:space="preserve">to discuss plans </w:t>
      </w:r>
      <w:r w:rsidR="00B87976">
        <w:t xml:space="preserve">to </w:t>
      </w:r>
      <w:r w:rsidR="00C535D8">
        <w:t>restrict import quotas for</w:t>
      </w:r>
      <w:r w:rsidR="00C535D8" w:rsidRPr="00F2323D">
        <w:t xml:space="preserve"> R</w:t>
      </w:r>
      <w:r w:rsidR="00F1199B">
        <w:noBreakHyphen/>
      </w:r>
      <w:r w:rsidR="00C535D8" w:rsidRPr="00F2323D">
        <w:t>404A</w:t>
      </w:r>
      <w:r w:rsidR="00C535D8">
        <w:t xml:space="preserve"> and </w:t>
      </w:r>
      <w:r w:rsidR="004F3F9C">
        <w:t xml:space="preserve">the need for </w:t>
      </w:r>
      <w:r w:rsidR="00B87976">
        <w:t>phas</w:t>
      </w:r>
      <w:r w:rsidR="004F3F9C">
        <w:t xml:space="preserve">ing </w:t>
      </w:r>
      <w:r w:rsidR="00B87976">
        <w:t xml:space="preserve">out </w:t>
      </w:r>
      <w:r w:rsidR="00283B9E">
        <w:t xml:space="preserve">its </w:t>
      </w:r>
      <w:r w:rsidR="00F2323D" w:rsidRPr="00F2323D">
        <w:t>use in new installations</w:t>
      </w:r>
      <w:r w:rsidR="00E152FF">
        <w:t xml:space="preserve">; </w:t>
      </w:r>
      <w:r w:rsidR="00F2323D" w:rsidRPr="00F2323D">
        <w:t xml:space="preserve">workshops </w:t>
      </w:r>
      <w:r w:rsidR="0038234C">
        <w:t>for</w:t>
      </w:r>
      <w:r w:rsidR="00F2323D" w:rsidRPr="00F2323D">
        <w:t xml:space="preserve"> SMEs on </w:t>
      </w:r>
      <w:r w:rsidR="00283B9E">
        <w:t xml:space="preserve">the </w:t>
      </w:r>
      <w:r w:rsidR="00F2323D" w:rsidRPr="00F2323D">
        <w:t xml:space="preserve">available </w:t>
      </w:r>
      <w:r w:rsidR="0069348F">
        <w:t xml:space="preserve">alternatives </w:t>
      </w:r>
      <w:r w:rsidR="00BB58FD">
        <w:t>to</w:t>
      </w:r>
      <w:r w:rsidR="00F2323D" w:rsidRPr="00F2323D">
        <w:t xml:space="preserve"> R</w:t>
      </w:r>
      <w:r w:rsidR="0069348F">
        <w:noBreakHyphen/>
        <w:t>404A</w:t>
      </w:r>
      <w:r w:rsidR="00C67D9E">
        <w:t>;</w:t>
      </w:r>
      <w:r w:rsidR="003978F4">
        <w:rPr>
          <w:rStyle w:val="FootnoteReference"/>
        </w:rPr>
        <w:footnoteReference w:id="14"/>
      </w:r>
      <w:r w:rsidR="00C67D9E">
        <w:t xml:space="preserve"> consult</w:t>
      </w:r>
      <w:r w:rsidR="00F2323D" w:rsidRPr="00F2323D">
        <w:t>ation</w:t>
      </w:r>
      <w:r w:rsidR="0029236C">
        <w:t>s</w:t>
      </w:r>
      <w:r w:rsidR="00F2323D" w:rsidRPr="00F2323D">
        <w:t xml:space="preserve"> with ministries and regional economic communit</w:t>
      </w:r>
      <w:r w:rsidR="0029236C">
        <w:t>ies</w:t>
      </w:r>
      <w:r w:rsidR="00F2323D" w:rsidRPr="00F2323D">
        <w:t xml:space="preserve"> to </w:t>
      </w:r>
      <w:r w:rsidR="0029236C">
        <w:t>prepare</w:t>
      </w:r>
      <w:r w:rsidR="00F2323D" w:rsidRPr="00F2323D">
        <w:t xml:space="preserve"> for </w:t>
      </w:r>
      <w:r w:rsidR="00EE7B9A">
        <w:t>an</w:t>
      </w:r>
      <w:r w:rsidR="00F2323D" w:rsidRPr="00F2323D">
        <w:t xml:space="preserve"> eventual ban of R</w:t>
      </w:r>
      <w:r w:rsidR="00796FFD">
        <w:noBreakHyphen/>
      </w:r>
      <w:r w:rsidR="00F2323D" w:rsidRPr="00F2323D">
        <w:t>404A</w:t>
      </w:r>
      <w:r w:rsidR="00F12DEF">
        <w:t>;</w:t>
      </w:r>
      <w:r w:rsidR="00F2323D" w:rsidRPr="00F2323D">
        <w:t xml:space="preserve"> </w:t>
      </w:r>
      <w:r w:rsidR="00C67D9E">
        <w:t>a</w:t>
      </w:r>
      <w:r w:rsidR="00F2323D" w:rsidRPr="00F2323D">
        <w:t xml:space="preserve">nd </w:t>
      </w:r>
      <w:r w:rsidR="0017788C">
        <w:t xml:space="preserve">related </w:t>
      </w:r>
      <w:r w:rsidR="009E6ABB">
        <w:t xml:space="preserve">awareness </w:t>
      </w:r>
      <w:r w:rsidR="00F2323D" w:rsidRPr="00F2323D">
        <w:t xml:space="preserve">material </w:t>
      </w:r>
      <w:r w:rsidR="0029236C">
        <w:t xml:space="preserve">to be produced and </w:t>
      </w:r>
      <w:r w:rsidR="00F2323D" w:rsidRPr="00F2323D">
        <w:t>disseminat</w:t>
      </w:r>
      <w:r w:rsidR="009E6ABB">
        <w:t>e</w:t>
      </w:r>
      <w:r w:rsidR="0029236C">
        <w:t>d</w:t>
      </w:r>
      <w:r w:rsidR="009E6ABB">
        <w:t xml:space="preserve"> </w:t>
      </w:r>
      <w:r w:rsidR="0029236C">
        <w:t>among</w:t>
      </w:r>
      <w:r w:rsidR="0029236C" w:rsidRPr="00F2323D">
        <w:t xml:space="preserve"> </w:t>
      </w:r>
      <w:r w:rsidR="00F2323D" w:rsidRPr="00F2323D">
        <w:t>stakeholders</w:t>
      </w:r>
      <w:r w:rsidR="00CB7CDE">
        <w:t>.</w:t>
      </w:r>
    </w:p>
    <w:p w14:paraId="72FCA6CD" w14:textId="50271278" w:rsidR="005154C6" w:rsidRDefault="00F378CB" w:rsidP="005154C6">
      <w:pPr>
        <w:pStyle w:val="Heading1"/>
        <w:rPr>
          <w:rStyle w:val="Heading1Char1"/>
        </w:rPr>
      </w:pPr>
      <w:r w:rsidRPr="00832ED7">
        <w:t xml:space="preserve">Regarding the </w:t>
      </w:r>
      <w:r w:rsidR="001C66E1" w:rsidRPr="00832ED7">
        <w:t xml:space="preserve">technology demonstration project in the AC </w:t>
      </w:r>
      <w:r w:rsidR="00113A50">
        <w:t>servicing sub</w:t>
      </w:r>
      <w:r w:rsidR="001C66E1" w:rsidRPr="00832ED7">
        <w:t>sector</w:t>
      </w:r>
      <w:r w:rsidR="00CE222E">
        <w:t>,</w:t>
      </w:r>
      <w:r w:rsidR="006106AF" w:rsidRPr="00832ED7">
        <w:t xml:space="preserve"> UNIDO explained that it</w:t>
      </w:r>
      <w:r w:rsidR="00483086" w:rsidRPr="00832ED7">
        <w:t xml:space="preserve"> </w:t>
      </w:r>
      <w:r w:rsidR="001845EC">
        <w:t>would</w:t>
      </w:r>
      <w:r w:rsidR="00161122" w:rsidRPr="00832ED7">
        <w:t xml:space="preserve"> </w:t>
      </w:r>
      <w:r w:rsidR="00832ED7">
        <w:t>assist</w:t>
      </w:r>
      <w:r w:rsidR="00161122" w:rsidRPr="00832ED7">
        <w:t xml:space="preserve"> two major equipment importers </w:t>
      </w:r>
      <w:r w:rsidR="002A4410">
        <w:t xml:space="preserve">in the country </w:t>
      </w:r>
      <w:r w:rsidR="003F13A2">
        <w:t>in integrating</w:t>
      </w:r>
      <w:r w:rsidR="00102704" w:rsidRPr="00832ED7">
        <w:t xml:space="preserve"> R-290</w:t>
      </w:r>
      <w:r w:rsidR="00113A50">
        <w:t>-based</w:t>
      </w:r>
      <w:r w:rsidR="00102704" w:rsidRPr="00832ED7">
        <w:t xml:space="preserve"> technology (</w:t>
      </w:r>
      <w:r w:rsidR="0061365F">
        <w:t xml:space="preserve">i.e., </w:t>
      </w:r>
      <w:r w:rsidR="00102704" w:rsidRPr="00832ED7">
        <w:t>refrigerant, equipment</w:t>
      </w:r>
      <w:r w:rsidR="00214218">
        <w:t>,</w:t>
      </w:r>
      <w:r w:rsidR="00102704" w:rsidRPr="00832ED7">
        <w:t xml:space="preserve"> and components) in their supply channels by facilitating the import of 200</w:t>
      </w:r>
      <w:r w:rsidR="0061365F">
        <w:t> </w:t>
      </w:r>
      <w:r w:rsidR="00846768" w:rsidRPr="00832ED7">
        <w:t>mini</w:t>
      </w:r>
      <w:r w:rsidR="0061365F">
        <w:noBreakHyphen/>
      </w:r>
      <w:r w:rsidR="00846768" w:rsidRPr="00832ED7">
        <w:t>split AC units</w:t>
      </w:r>
      <w:r w:rsidR="00102704" w:rsidRPr="00832ED7">
        <w:t xml:space="preserve"> for demonstration and performance monitoring</w:t>
      </w:r>
      <w:r w:rsidR="001845EC">
        <w:t>,</w:t>
      </w:r>
      <w:r w:rsidR="00102704" w:rsidRPr="00832ED7">
        <w:t xml:space="preserve"> </w:t>
      </w:r>
      <w:r w:rsidR="001D5286">
        <w:t>and promoting</w:t>
      </w:r>
      <w:r w:rsidR="00102704" w:rsidRPr="00832ED7">
        <w:t xml:space="preserve"> th</w:t>
      </w:r>
      <w:r w:rsidR="00567D21">
        <w:t>is</w:t>
      </w:r>
      <w:r w:rsidR="00102704" w:rsidRPr="00832ED7">
        <w:t xml:space="preserve"> technolog</w:t>
      </w:r>
      <w:r w:rsidR="00567D21">
        <w:t>y</w:t>
      </w:r>
      <w:r w:rsidR="00102704" w:rsidRPr="00832ED7">
        <w:t xml:space="preserve"> among end</w:t>
      </w:r>
      <w:r w:rsidR="001845EC">
        <w:t xml:space="preserve"> </w:t>
      </w:r>
      <w:r w:rsidR="00102704" w:rsidRPr="00832ED7">
        <w:t>users.</w:t>
      </w:r>
      <w:r w:rsidR="00483086" w:rsidRPr="00832ED7">
        <w:t xml:space="preserve"> </w:t>
      </w:r>
      <w:r w:rsidR="004924A6" w:rsidRPr="00832ED7">
        <w:t>A total of 40 u</w:t>
      </w:r>
      <w:r w:rsidR="00483086" w:rsidRPr="00832ED7">
        <w:t xml:space="preserve">nits </w:t>
      </w:r>
      <w:r w:rsidR="006106AF" w:rsidRPr="00832ED7">
        <w:t xml:space="preserve">will </w:t>
      </w:r>
      <w:r w:rsidR="007E009D" w:rsidRPr="00832ED7">
        <w:t xml:space="preserve">be </w:t>
      </w:r>
      <w:r w:rsidR="00B95D1F" w:rsidRPr="00832ED7">
        <w:t xml:space="preserve">installed </w:t>
      </w:r>
      <w:r w:rsidR="002A4410" w:rsidRPr="00832ED7">
        <w:t xml:space="preserve">by trained technicians </w:t>
      </w:r>
      <w:r w:rsidR="00B95D1F" w:rsidRPr="00832ED7">
        <w:t xml:space="preserve">in </w:t>
      </w:r>
      <w:r w:rsidR="007E009D" w:rsidRPr="00832ED7">
        <w:t xml:space="preserve">technical institutes </w:t>
      </w:r>
      <w:r w:rsidR="004924A6" w:rsidRPr="00832ED7">
        <w:t xml:space="preserve">and designated locations </w:t>
      </w:r>
      <w:r w:rsidR="002A4410" w:rsidRPr="00832ED7">
        <w:t>for training purposes</w:t>
      </w:r>
      <w:r w:rsidR="002A4410" w:rsidRPr="00832ED7" w:rsidDel="002A4410">
        <w:t xml:space="preserve"> </w:t>
      </w:r>
      <w:r w:rsidR="004924A6" w:rsidRPr="001D5286">
        <w:t xml:space="preserve">and </w:t>
      </w:r>
      <w:r w:rsidR="00B95D1F" w:rsidRPr="001D5286">
        <w:t>to monitor performance</w:t>
      </w:r>
      <w:r w:rsidR="001D5286" w:rsidRPr="001D5286">
        <w:t xml:space="preserve"> and energy use</w:t>
      </w:r>
      <w:r w:rsidR="00B95D1F" w:rsidRPr="00832ED7">
        <w:t xml:space="preserve">. </w:t>
      </w:r>
      <w:r w:rsidR="007E009D" w:rsidRPr="00832ED7">
        <w:t xml:space="preserve">The </w:t>
      </w:r>
      <w:r w:rsidR="00FF674E" w:rsidRPr="00832ED7">
        <w:t>remaining</w:t>
      </w:r>
      <w:r w:rsidR="007E009D" w:rsidRPr="00832ED7">
        <w:t xml:space="preserve"> 160</w:t>
      </w:r>
      <w:r w:rsidR="002A0A03">
        <w:t> </w:t>
      </w:r>
      <w:r w:rsidR="007E009D" w:rsidRPr="00832ED7">
        <w:t xml:space="preserve">units will be </w:t>
      </w:r>
      <w:r w:rsidR="001614AC">
        <w:t>distributed among</w:t>
      </w:r>
      <w:r w:rsidR="001614AC" w:rsidRPr="00832ED7">
        <w:t xml:space="preserve"> </w:t>
      </w:r>
      <w:r w:rsidR="007E009D" w:rsidRPr="00832ED7">
        <w:t xml:space="preserve">the importers </w:t>
      </w:r>
      <w:r w:rsidR="001614AC">
        <w:t>and sold</w:t>
      </w:r>
      <w:r w:rsidR="00264B7B">
        <w:t xml:space="preserve">, with both </w:t>
      </w:r>
      <w:r w:rsidR="00E439BC">
        <w:t xml:space="preserve">enterprises </w:t>
      </w:r>
      <w:r w:rsidR="00CC71AD" w:rsidRPr="00832ED7">
        <w:t>provid</w:t>
      </w:r>
      <w:r w:rsidR="00264B7B">
        <w:t>ing</w:t>
      </w:r>
      <w:r w:rsidR="00CC71AD" w:rsidRPr="00832ED7">
        <w:t xml:space="preserve"> </w:t>
      </w:r>
      <w:r w:rsidR="0036000F" w:rsidRPr="00832ED7">
        <w:t>US</w:t>
      </w:r>
      <w:r w:rsidR="001614AC">
        <w:t> </w:t>
      </w:r>
      <w:r w:rsidR="0036000F" w:rsidRPr="00832ED7">
        <w:t xml:space="preserve">$50,000 each </w:t>
      </w:r>
      <w:r w:rsidR="00264B7B">
        <w:t>in</w:t>
      </w:r>
      <w:r w:rsidR="0036000F" w:rsidRPr="00832ED7">
        <w:t xml:space="preserve"> </w:t>
      </w:r>
      <w:r w:rsidR="007E009D" w:rsidRPr="00832ED7">
        <w:t>co-financ</w:t>
      </w:r>
      <w:r w:rsidR="00CC71AD" w:rsidRPr="00832ED7">
        <w:t>ing</w:t>
      </w:r>
      <w:r w:rsidR="007E009D" w:rsidRPr="00832ED7">
        <w:t xml:space="preserve">. </w:t>
      </w:r>
      <w:r w:rsidR="002372E6">
        <w:t>In line with decision</w:t>
      </w:r>
      <w:r w:rsidR="00E439BC">
        <w:t> </w:t>
      </w:r>
      <w:r w:rsidR="002372E6">
        <w:t>92/</w:t>
      </w:r>
      <w:r w:rsidR="00CE2EB9">
        <w:t>36</w:t>
      </w:r>
      <w:r w:rsidR="002372E6">
        <w:t>, UNIDO was requested to report</w:t>
      </w:r>
      <w:r w:rsidR="00CE2EB9">
        <w:t>,</w:t>
      </w:r>
      <w:r w:rsidR="002372E6">
        <w:t xml:space="preserve"> upon completion of this project</w:t>
      </w:r>
      <w:r w:rsidR="00CE2EB9">
        <w:t>,</w:t>
      </w:r>
      <w:r w:rsidR="002372E6">
        <w:t xml:space="preserve"> on the </w:t>
      </w:r>
      <w:r w:rsidR="00E439BC">
        <w:t xml:space="preserve">achieved </w:t>
      </w:r>
      <w:r w:rsidR="002372E6">
        <w:t xml:space="preserve">HFC </w:t>
      </w:r>
      <w:r w:rsidR="00215B5C">
        <w:t>phase</w:t>
      </w:r>
      <w:r w:rsidR="00E439BC">
        <w:t>-</w:t>
      </w:r>
      <w:r w:rsidR="00215B5C">
        <w:t>out</w:t>
      </w:r>
      <w:r w:rsidR="00F9454A">
        <w:t xml:space="preserve"> and </w:t>
      </w:r>
      <w:r w:rsidR="002372E6">
        <w:t>energy</w:t>
      </w:r>
      <w:r w:rsidR="00E439BC">
        <w:noBreakHyphen/>
      </w:r>
      <w:r w:rsidR="002372E6">
        <w:t>efficiency</w:t>
      </w:r>
      <w:r w:rsidR="00F9454A">
        <w:t xml:space="preserve"> gains</w:t>
      </w:r>
      <w:r w:rsidR="002372E6">
        <w:t>.</w:t>
      </w:r>
      <w:r w:rsidR="00B61005">
        <w:t xml:space="preserve"> A</w:t>
      </w:r>
      <w:r w:rsidR="005154C6" w:rsidRPr="005154C6">
        <w:rPr>
          <w:rStyle w:val="Heading1Char1"/>
        </w:rPr>
        <w:t xml:space="preserve">s </w:t>
      </w:r>
      <w:r w:rsidR="007643A1">
        <w:rPr>
          <w:rStyle w:val="Heading1Char1"/>
        </w:rPr>
        <w:t>a</w:t>
      </w:r>
      <w:r w:rsidR="005154C6" w:rsidRPr="005154C6">
        <w:rPr>
          <w:rStyle w:val="Heading1Char1"/>
        </w:rPr>
        <w:t>greed at the 91</w:t>
      </w:r>
      <w:r w:rsidR="005154C6" w:rsidRPr="005154C6">
        <w:rPr>
          <w:rStyle w:val="Heading1Char1"/>
          <w:vertAlign w:val="superscript"/>
        </w:rPr>
        <w:t>st</w:t>
      </w:r>
      <w:r w:rsidR="005154C6">
        <w:rPr>
          <w:rStyle w:val="Heading1Char1"/>
        </w:rPr>
        <w:t xml:space="preserve"> </w:t>
      </w:r>
      <w:r w:rsidR="005154C6" w:rsidRPr="005154C6">
        <w:rPr>
          <w:rStyle w:val="Heading1Char1"/>
        </w:rPr>
        <w:t xml:space="preserve">meeting, funds for </w:t>
      </w:r>
      <w:r w:rsidR="00215B5C">
        <w:rPr>
          <w:rStyle w:val="Heading1Char1"/>
        </w:rPr>
        <w:t>this activity</w:t>
      </w:r>
      <w:r w:rsidR="005154C6" w:rsidRPr="005154C6">
        <w:rPr>
          <w:rStyle w:val="Heading1Char1"/>
        </w:rPr>
        <w:t xml:space="preserve"> will only be requested </w:t>
      </w:r>
      <w:r w:rsidR="007643A1">
        <w:rPr>
          <w:rStyle w:val="Heading1Char1"/>
        </w:rPr>
        <w:t>along with</w:t>
      </w:r>
      <w:r w:rsidR="007643A1" w:rsidRPr="005154C6">
        <w:rPr>
          <w:rStyle w:val="Heading1Char1"/>
        </w:rPr>
        <w:t xml:space="preserve"> </w:t>
      </w:r>
      <w:r w:rsidR="005154C6" w:rsidRPr="005154C6">
        <w:rPr>
          <w:rStyle w:val="Heading1Char1"/>
        </w:rPr>
        <w:t xml:space="preserve">the second tranche, allowing </w:t>
      </w:r>
      <w:r w:rsidR="0064190D">
        <w:rPr>
          <w:rStyle w:val="Heading1Char1"/>
        </w:rPr>
        <w:t xml:space="preserve">additional </w:t>
      </w:r>
      <w:r w:rsidR="005154C6" w:rsidRPr="005154C6">
        <w:rPr>
          <w:rStyle w:val="Heading1Char1"/>
        </w:rPr>
        <w:t>time to increase worldwide availability of R</w:t>
      </w:r>
      <w:r w:rsidR="00E604D2">
        <w:rPr>
          <w:rStyle w:val="Heading1Char1"/>
        </w:rPr>
        <w:noBreakHyphen/>
      </w:r>
      <w:r w:rsidR="005154C6" w:rsidRPr="005154C6">
        <w:rPr>
          <w:rStyle w:val="Heading1Char1"/>
        </w:rPr>
        <w:t>290 refrigerant, equipment and components.</w:t>
      </w:r>
    </w:p>
    <w:p w14:paraId="1069CD0D" w14:textId="065E7FFD" w:rsidR="00035ED4" w:rsidRPr="00035ED4" w:rsidRDefault="00035ED4" w:rsidP="00035ED4">
      <w:pPr>
        <w:pStyle w:val="Heading1"/>
        <w:rPr>
          <w:lang w:val="en-GB"/>
        </w:rPr>
      </w:pPr>
      <w:r>
        <w:rPr>
          <w:lang w:val="en-GB"/>
        </w:rPr>
        <w:t xml:space="preserve">Regarding the local </w:t>
      </w:r>
      <w:r w:rsidR="00D21EC0">
        <w:rPr>
          <w:lang w:val="en-GB"/>
        </w:rPr>
        <w:t>installation and</w:t>
      </w:r>
      <w:r>
        <w:rPr>
          <w:lang w:val="en-GB"/>
        </w:rPr>
        <w:t xml:space="preserve"> assembly subsector, the Secretariat note</w:t>
      </w:r>
      <w:r w:rsidR="00E379A2">
        <w:rPr>
          <w:lang w:val="en-GB"/>
        </w:rPr>
        <w:t>d</w:t>
      </w:r>
      <w:r>
        <w:rPr>
          <w:lang w:val="en-GB"/>
        </w:rPr>
        <w:t xml:space="preserve"> the </w:t>
      </w:r>
      <w:r w:rsidR="008E264E">
        <w:rPr>
          <w:lang w:val="en-GB"/>
        </w:rPr>
        <w:t xml:space="preserve">preliminary </w:t>
      </w:r>
      <w:r w:rsidR="00D21EC0">
        <w:rPr>
          <w:lang w:val="en-GB"/>
        </w:rPr>
        <w:t>estimations</w:t>
      </w:r>
      <w:r w:rsidR="008E264E">
        <w:rPr>
          <w:lang w:val="en-GB"/>
        </w:rPr>
        <w:t xml:space="preserve"> made by the Government and UNIDO</w:t>
      </w:r>
      <w:r w:rsidR="00E379A2">
        <w:rPr>
          <w:lang w:val="en-GB"/>
        </w:rPr>
        <w:t>,</w:t>
      </w:r>
      <w:r w:rsidR="008E264E">
        <w:rPr>
          <w:lang w:val="en-GB"/>
        </w:rPr>
        <w:t xml:space="preserve"> a</w:t>
      </w:r>
      <w:r w:rsidR="00E379A2">
        <w:rPr>
          <w:lang w:val="en-GB"/>
        </w:rPr>
        <w:t xml:space="preserve">s well as </w:t>
      </w:r>
      <w:r w:rsidR="008E264E">
        <w:rPr>
          <w:lang w:val="en-GB"/>
        </w:rPr>
        <w:t>the</w:t>
      </w:r>
      <w:r w:rsidR="00EB6565">
        <w:rPr>
          <w:lang w:val="en-GB"/>
        </w:rPr>
        <w:t>ir expressed</w:t>
      </w:r>
      <w:r w:rsidR="008E264E">
        <w:rPr>
          <w:lang w:val="en-GB"/>
        </w:rPr>
        <w:t xml:space="preserve"> interest </w:t>
      </w:r>
      <w:r w:rsidR="00E379A2">
        <w:rPr>
          <w:lang w:val="en-GB"/>
        </w:rPr>
        <w:t xml:space="preserve">in </w:t>
      </w:r>
      <w:r w:rsidR="008E264E">
        <w:rPr>
          <w:lang w:val="en-GB"/>
        </w:rPr>
        <w:t>continu</w:t>
      </w:r>
      <w:r w:rsidR="008B5EDC">
        <w:rPr>
          <w:lang w:val="en-GB"/>
        </w:rPr>
        <w:t>ing to</w:t>
      </w:r>
      <w:r w:rsidR="008E264E">
        <w:rPr>
          <w:lang w:val="en-GB"/>
        </w:rPr>
        <w:t xml:space="preserve"> collect data </w:t>
      </w:r>
      <w:r w:rsidR="00D21EC0">
        <w:rPr>
          <w:lang w:val="en-GB"/>
        </w:rPr>
        <w:t>during stage</w:t>
      </w:r>
      <w:r w:rsidR="008B5EDC">
        <w:rPr>
          <w:lang w:val="en-GB"/>
        </w:rPr>
        <w:t> </w:t>
      </w:r>
      <w:r w:rsidR="00D21EC0">
        <w:rPr>
          <w:lang w:val="en-GB"/>
        </w:rPr>
        <w:t xml:space="preserve">I of the KIP </w:t>
      </w:r>
      <w:r w:rsidR="008B5EDC">
        <w:rPr>
          <w:lang w:val="en-GB"/>
        </w:rPr>
        <w:t xml:space="preserve">in order </w:t>
      </w:r>
      <w:r w:rsidR="00D21EC0">
        <w:rPr>
          <w:lang w:val="en-GB"/>
        </w:rPr>
        <w:t xml:space="preserve">to </w:t>
      </w:r>
      <w:r w:rsidR="008B5EDC">
        <w:rPr>
          <w:lang w:val="en-GB"/>
        </w:rPr>
        <w:t xml:space="preserve">gain </w:t>
      </w:r>
      <w:r w:rsidR="00D21EC0">
        <w:rPr>
          <w:lang w:val="en-GB"/>
        </w:rPr>
        <w:t>a better understanding of the sector.</w:t>
      </w:r>
    </w:p>
    <w:p w14:paraId="43BBAAA3" w14:textId="7E43C2CD" w:rsidR="00E863A8" w:rsidRPr="001C66E1" w:rsidRDefault="001C66E1" w:rsidP="00AE3DF7">
      <w:pPr>
        <w:spacing w:before="240" w:after="240"/>
        <w:rPr>
          <w:u w:val="single"/>
        </w:rPr>
      </w:pPr>
      <w:r w:rsidRPr="001C66E1">
        <w:rPr>
          <w:u w:val="single"/>
        </w:rPr>
        <w:lastRenderedPageBreak/>
        <w:t>Tranche distribution</w:t>
      </w:r>
      <w:r w:rsidR="004B3EBA">
        <w:rPr>
          <w:u w:val="single"/>
        </w:rPr>
        <w:t xml:space="preserve"> and plan of action for the first tranche</w:t>
      </w:r>
    </w:p>
    <w:p w14:paraId="79A545F6" w14:textId="241BEF80" w:rsidR="004B3EBA" w:rsidRPr="004C4ABD" w:rsidRDefault="00075DC6" w:rsidP="00362329">
      <w:pPr>
        <w:pStyle w:val="Heading1"/>
      </w:pPr>
      <w:r>
        <w:t xml:space="preserve">The Secretariat noted that </w:t>
      </w:r>
      <w:r w:rsidR="003B6D9A">
        <w:t>the revised stage I of the KIP</w:t>
      </w:r>
      <w:r w:rsidR="009C07B9">
        <w:t>,</w:t>
      </w:r>
      <w:r w:rsidR="003B6D9A">
        <w:t xml:space="preserve"> as submitted</w:t>
      </w:r>
      <w:r w:rsidR="009C07B9">
        <w:t>,</w:t>
      </w:r>
      <w:r w:rsidR="003B6D9A">
        <w:t xml:space="preserve"> only included limited </w:t>
      </w:r>
      <w:r>
        <w:t>activities</w:t>
      </w:r>
      <w:r w:rsidR="00FC32B1">
        <w:t xml:space="preserve"> (i.e., technician training) </w:t>
      </w:r>
      <w:r>
        <w:t xml:space="preserve">in the domestic and commercial refrigeration sectors, </w:t>
      </w:r>
      <w:r w:rsidR="00FC32B1">
        <w:t>while</w:t>
      </w:r>
      <w:r w:rsidR="00AE264A">
        <w:t xml:space="preserve"> other</w:t>
      </w:r>
      <w:r w:rsidR="00FC32B1">
        <w:t xml:space="preserve"> </w:t>
      </w:r>
      <w:r w:rsidR="00866766">
        <w:t>important activities</w:t>
      </w:r>
      <w:r w:rsidR="00AE264A">
        <w:t>,</w:t>
      </w:r>
      <w:r w:rsidR="00866766">
        <w:t xml:space="preserve"> such as</w:t>
      </w:r>
      <w:r w:rsidR="009C07B9">
        <w:t xml:space="preserve"> </w:t>
      </w:r>
      <w:r w:rsidR="001D5286">
        <w:t xml:space="preserve">the </w:t>
      </w:r>
      <w:r w:rsidR="00451A00">
        <w:t xml:space="preserve">provision of tools to technicians and </w:t>
      </w:r>
      <w:r w:rsidR="00866766">
        <w:t>technology awareness to reduce the use of R</w:t>
      </w:r>
      <w:r w:rsidR="00AE264A">
        <w:noBreakHyphen/>
      </w:r>
      <w:r w:rsidR="00866766">
        <w:t>404A in the commercial refrigeration sector</w:t>
      </w:r>
      <w:r w:rsidR="009C07B9">
        <w:t>,</w:t>
      </w:r>
      <w:r w:rsidR="00866766">
        <w:t xml:space="preserve"> </w:t>
      </w:r>
      <w:r w:rsidR="00AE264A">
        <w:t xml:space="preserve">were </w:t>
      </w:r>
      <w:r w:rsidR="009C07B9">
        <w:t xml:space="preserve">planned </w:t>
      </w:r>
      <w:r w:rsidR="00AE264A">
        <w:t>to</w:t>
      </w:r>
      <w:r w:rsidR="00866766">
        <w:t xml:space="preserve"> start </w:t>
      </w:r>
      <w:r w:rsidR="00AE264A">
        <w:t xml:space="preserve">only under </w:t>
      </w:r>
      <w:r w:rsidR="00866766">
        <w:t>the second tranche</w:t>
      </w:r>
      <w:r w:rsidR="002F2E99">
        <w:t xml:space="preserve">, </w:t>
      </w:r>
      <w:r w:rsidR="00152623">
        <w:t>i.e.</w:t>
      </w:r>
      <w:r w:rsidR="00C25487">
        <w:t>,</w:t>
      </w:r>
      <w:r w:rsidR="00152623">
        <w:t xml:space="preserve"> in</w:t>
      </w:r>
      <w:r w:rsidR="00781351">
        <w:t xml:space="preserve"> 2026.</w:t>
      </w:r>
      <w:r>
        <w:t xml:space="preserve"> Noting that th</w:t>
      </w:r>
      <w:r w:rsidR="00AE264A">
        <w:t>o</w:t>
      </w:r>
      <w:r>
        <w:t>se sectors ha</w:t>
      </w:r>
      <w:r w:rsidR="00AE264A">
        <w:t>d</w:t>
      </w:r>
      <w:r>
        <w:t xml:space="preserve"> the largest HFC consumption, the Secretariat and UNIDO agreed to </w:t>
      </w:r>
      <w:r w:rsidR="00756BA2">
        <w:t>move</w:t>
      </w:r>
      <w:r w:rsidR="002C4458">
        <w:t xml:space="preserve"> </w:t>
      </w:r>
      <w:r w:rsidR="00152623">
        <w:t xml:space="preserve">some of </w:t>
      </w:r>
      <w:r w:rsidR="00872939">
        <w:t>th</w:t>
      </w:r>
      <w:r w:rsidR="00E429F6">
        <w:t>o</w:t>
      </w:r>
      <w:r w:rsidR="00872939">
        <w:t>se activities</w:t>
      </w:r>
      <w:r>
        <w:t xml:space="preserve"> </w:t>
      </w:r>
      <w:r w:rsidR="00756BA2">
        <w:t xml:space="preserve">to </w:t>
      </w:r>
      <w:r>
        <w:t>the first tranche. Consequently,</w:t>
      </w:r>
      <w:r w:rsidR="00D03641">
        <w:t xml:space="preserve"> </w:t>
      </w:r>
      <w:r w:rsidR="00E429F6">
        <w:t xml:space="preserve">funding </w:t>
      </w:r>
      <w:r w:rsidR="0022759E">
        <w:t xml:space="preserve">recommended </w:t>
      </w:r>
      <w:r>
        <w:t xml:space="preserve">for </w:t>
      </w:r>
      <w:r w:rsidR="000E5934">
        <w:t>the first tranche</w:t>
      </w:r>
      <w:r>
        <w:t xml:space="preserve"> </w:t>
      </w:r>
      <w:r w:rsidR="00D03641">
        <w:t xml:space="preserve">has </w:t>
      </w:r>
      <w:r w:rsidR="0022759E" w:rsidRPr="001D5286">
        <w:t>been agreed at</w:t>
      </w:r>
      <w:r w:rsidRPr="001D5286">
        <w:t xml:space="preserve"> US</w:t>
      </w:r>
      <w:r w:rsidR="00D66E4B" w:rsidRPr="001D5286">
        <w:t> </w:t>
      </w:r>
      <w:r w:rsidRPr="001D5286">
        <w:t>$1</w:t>
      </w:r>
      <w:r w:rsidR="001C69B9" w:rsidRPr="001D5286">
        <w:t>50</w:t>
      </w:r>
      <w:r w:rsidRPr="001D5286">
        <w:t>,000</w:t>
      </w:r>
      <w:r w:rsidR="00E429F6" w:rsidRPr="001D5286">
        <w:t xml:space="preserve">, including </w:t>
      </w:r>
      <w:r w:rsidR="000032F6" w:rsidRPr="001D5286">
        <w:t>US</w:t>
      </w:r>
      <w:r w:rsidR="00E429F6" w:rsidRPr="001D5286">
        <w:t> </w:t>
      </w:r>
      <w:r w:rsidR="000032F6" w:rsidRPr="001D5286">
        <w:t>$100</w:t>
      </w:r>
      <w:r w:rsidR="00D66E4B" w:rsidRPr="001D5286">
        <w:t>,00</w:t>
      </w:r>
      <w:r w:rsidR="000032F6" w:rsidRPr="001D5286">
        <w:t xml:space="preserve">0 approved at the </w:t>
      </w:r>
      <w:r w:rsidR="00D66E4B" w:rsidRPr="001D5286">
        <w:t>91</w:t>
      </w:r>
      <w:r w:rsidR="00D66E4B" w:rsidRPr="009861EA">
        <w:rPr>
          <w:vertAlign w:val="superscript"/>
        </w:rPr>
        <w:t>st</w:t>
      </w:r>
      <w:r w:rsidR="00D66E4B" w:rsidRPr="001D5286">
        <w:t xml:space="preserve"> meeting</w:t>
      </w:r>
      <w:r w:rsidR="00E429F6" w:rsidRPr="001D5286">
        <w:t xml:space="preserve">, </w:t>
      </w:r>
      <w:r w:rsidR="00D66E4B" w:rsidRPr="001D5286">
        <w:t xml:space="preserve">to </w:t>
      </w:r>
      <w:r w:rsidR="00DF56AE" w:rsidRPr="001D5286">
        <w:t xml:space="preserve">cover </w:t>
      </w:r>
      <w:r w:rsidR="001A50D0" w:rsidRPr="001D5286">
        <w:t>the</w:t>
      </w:r>
      <w:r w:rsidR="001A50D0">
        <w:t xml:space="preserve"> </w:t>
      </w:r>
      <w:r w:rsidR="00872939">
        <w:t xml:space="preserve">provision of tools to technicians, </w:t>
      </w:r>
      <w:r w:rsidR="001A50D0">
        <w:t>support to industry association</w:t>
      </w:r>
      <w:r w:rsidR="00A8380C">
        <w:t>s</w:t>
      </w:r>
      <w:r w:rsidR="001A50D0">
        <w:t xml:space="preserve">, and </w:t>
      </w:r>
      <w:r w:rsidR="00872939">
        <w:t xml:space="preserve">initiation of technology awareness workshops </w:t>
      </w:r>
      <w:r w:rsidR="000B13A5">
        <w:t>for</w:t>
      </w:r>
      <w:r w:rsidR="00872939">
        <w:t xml:space="preserve"> end</w:t>
      </w:r>
      <w:r w:rsidR="0022759E">
        <w:t xml:space="preserve"> </w:t>
      </w:r>
      <w:r w:rsidR="00872939">
        <w:t>users, importers and SMEs in the refrigeration sector</w:t>
      </w:r>
      <w:r w:rsidR="00246929">
        <w:t>.</w:t>
      </w:r>
      <w:r w:rsidR="009861EA">
        <w:t xml:space="preserve"> </w:t>
      </w:r>
      <w:r w:rsidR="004B3EBA">
        <w:t>The first funding tranche of stage</w:t>
      </w:r>
      <w:r w:rsidR="006A3B4F">
        <w:t> </w:t>
      </w:r>
      <w:r w:rsidR="004B3EBA">
        <w:t xml:space="preserve">I of the KIP, </w:t>
      </w:r>
      <w:r w:rsidR="004B3EBA" w:rsidRPr="0071392C">
        <w:t>will continue</w:t>
      </w:r>
      <w:r w:rsidR="004B3EBA">
        <w:t xml:space="preserve"> to be implemented until December 2026. The remaining ac</w:t>
      </w:r>
      <w:r w:rsidR="004B3EBA" w:rsidRPr="004C4ABD">
        <w:t xml:space="preserve">tivities </w:t>
      </w:r>
      <w:r w:rsidR="004B3EBA">
        <w:t xml:space="preserve">to be implemented under the revised </w:t>
      </w:r>
      <w:r w:rsidR="004B3EBA" w:rsidRPr="004C4ABD">
        <w:t>first tranche include:</w:t>
      </w:r>
    </w:p>
    <w:p w14:paraId="5479E2BB" w14:textId="0E5C9E67" w:rsidR="004B3EBA" w:rsidRPr="004F7BAB" w:rsidRDefault="004B3EBA" w:rsidP="004B3EBA">
      <w:pPr>
        <w:pStyle w:val="Heading2"/>
      </w:pPr>
      <w:r w:rsidRPr="004F7BAB">
        <w:rPr>
          <w:i/>
          <w:iCs/>
        </w:rPr>
        <w:t>Domestic and commercial refrigeration servicing (UNIDO, UNEP) (US $75,000):</w:t>
      </w:r>
      <w:r w:rsidRPr="004F7BAB">
        <w:t xml:space="preserve"> </w:t>
      </w:r>
      <w:bookmarkStart w:id="11" w:name="_Hlk118659796"/>
      <w:r w:rsidR="00731375">
        <w:t>p</w:t>
      </w:r>
      <w:r w:rsidRPr="004F7BAB">
        <w:t xml:space="preserve">rovision of </w:t>
      </w:r>
      <w:r w:rsidR="00783B54">
        <w:t xml:space="preserve">four sets of </w:t>
      </w:r>
      <w:r w:rsidRPr="004F7BAB">
        <w:t>tools and equipment for training on refrigeration and technology awareness workshops targeting importers, SMEs and end users (UNIDO)</w:t>
      </w:r>
      <w:r w:rsidR="004F7BAB">
        <w:t xml:space="preserve"> </w:t>
      </w:r>
      <w:r w:rsidRPr="004F7BAB">
        <w:t>(US $60,000);</w:t>
      </w:r>
      <w:r w:rsidR="00731375">
        <w:t xml:space="preserve"> </w:t>
      </w:r>
      <w:r w:rsidRPr="004F7BAB">
        <w:t>training on the safe handling of R</w:t>
      </w:r>
      <w:r w:rsidRPr="004F7BAB">
        <w:noBreakHyphen/>
        <w:t>600a for 60 refrigeration technicians not trained under the HPMP</w:t>
      </w:r>
      <w:r w:rsidR="00731375">
        <w:t>,</w:t>
      </w:r>
      <w:r w:rsidRPr="004F7BAB">
        <w:t xml:space="preserve"> and support to the industry association (UNEP) (US $15,000);</w:t>
      </w:r>
      <w:bookmarkEnd w:id="11"/>
    </w:p>
    <w:p w14:paraId="62FBFD38" w14:textId="4449C9CF" w:rsidR="004B3EBA" w:rsidRPr="004F7BAB" w:rsidRDefault="004B3EBA" w:rsidP="004B3EBA">
      <w:pPr>
        <w:pStyle w:val="Heading2"/>
      </w:pPr>
      <w:r w:rsidRPr="004F7BAB">
        <w:rPr>
          <w:i/>
          <w:iCs/>
        </w:rPr>
        <w:t>MAC servicing (UNIDO)</w:t>
      </w:r>
      <w:r w:rsidR="00683371" w:rsidRPr="004F7BAB">
        <w:rPr>
          <w:i/>
          <w:iCs/>
        </w:rPr>
        <w:t xml:space="preserve"> </w:t>
      </w:r>
      <w:r w:rsidRPr="004F7BAB">
        <w:rPr>
          <w:i/>
          <w:iCs/>
        </w:rPr>
        <w:t xml:space="preserve">(US $30,000): </w:t>
      </w:r>
      <w:r w:rsidRPr="004F7BAB">
        <w:t>development of a code of good practices for the MAC sector, including a gender component</w:t>
      </w:r>
      <w:r w:rsidR="00731375">
        <w:t>,</w:t>
      </w:r>
      <w:r w:rsidRPr="004F7BAB">
        <w:t xml:space="preserve"> and provision of </w:t>
      </w:r>
      <w:r w:rsidR="007B07B8">
        <w:t xml:space="preserve">two sets of </w:t>
      </w:r>
      <w:r w:rsidRPr="004F7BAB">
        <w:t>tools and equipment to training institutes for technician training on MAC;</w:t>
      </w:r>
    </w:p>
    <w:p w14:paraId="782E2CA6" w14:textId="1023D80B" w:rsidR="004B3EBA" w:rsidRPr="004F7BAB" w:rsidRDefault="004B3EBA" w:rsidP="006658BC">
      <w:pPr>
        <w:pStyle w:val="Heading2"/>
      </w:pPr>
      <w:r w:rsidRPr="004F7BAB">
        <w:rPr>
          <w:i/>
          <w:iCs/>
        </w:rPr>
        <w:t>Regulatory framework and control mechanisms (UNIDO, UNEP)</w:t>
      </w:r>
      <w:r w:rsidR="00B77A8A" w:rsidRPr="004F7BAB">
        <w:rPr>
          <w:i/>
          <w:iCs/>
        </w:rPr>
        <w:t xml:space="preserve"> </w:t>
      </w:r>
      <w:r w:rsidRPr="004F7BAB">
        <w:rPr>
          <w:i/>
          <w:iCs/>
        </w:rPr>
        <w:t xml:space="preserve">(US $35,000): </w:t>
      </w:r>
      <w:r w:rsidRPr="004F7BAB">
        <w:t>continue</w:t>
      </w:r>
      <w:r w:rsidR="00EB798E">
        <w:t>d</w:t>
      </w:r>
      <w:r w:rsidRPr="004F7BAB">
        <w:t xml:space="preserve"> strengthening of the HFC licensing and quota system and awareness</w:t>
      </w:r>
      <w:r w:rsidRPr="004F7BAB">
        <w:noBreakHyphen/>
        <w:t>raising campaigns to sensitize key stakeholders to KIP</w:t>
      </w:r>
      <w:r w:rsidRPr="004F7BAB">
        <w:noBreakHyphen/>
        <w:t>related issues and activities (UNIDO) (US $15,000); strengthening of the electronic customs platform (software application) to include HFC imports, development of a curriculum for customs and enforcement officers and related training of customs officers, and ongoing market monitoring, including surveys on illegal trade and imports of refrigerants (UNEP) (US $20,000); and</w:t>
      </w:r>
    </w:p>
    <w:p w14:paraId="1E73DE4F" w14:textId="21EF929D" w:rsidR="004B3EBA" w:rsidRPr="004F7BAB" w:rsidRDefault="004B3EBA" w:rsidP="004B3EBA">
      <w:pPr>
        <w:pStyle w:val="Heading2"/>
      </w:pPr>
      <w:r w:rsidRPr="004F7BAB">
        <w:rPr>
          <w:i/>
          <w:iCs/>
        </w:rPr>
        <w:t>Project coordination and monitoring (UNIDO)</w:t>
      </w:r>
      <w:r w:rsidR="00B77A8A" w:rsidRPr="004F7BAB">
        <w:rPr>
          <w:i/>
          <w:iCs/>
        </w:rPr>
        <w:t xml:space="preserve"> </w:t>
      </w:r>
      <w:r w:rsidRPr="004F7BAB">
        <w:rPr>
          <w:i/>
          <w:iCs/>
        </w:rPr>
        <w:t>(US $10,000):</w:t>
      </w:r>
      <w:r w:rsidRPr="004F7BAB">
        <w:t xml:space="preserve"> international and national consultants (US $3,000), travel (US $4,000), consultation meetings (US $2,000), and other expenses (US $1,000).</w:t>
      </w:r>
    </w:p>
    <w:p w14:paraId="0200FEDC" w14:textId="77777777" w:rsidR="00011ED3" w:rsidRDefault="00011ED3" w:rsidP="00011ED3">
      <w:pPr>
        <w:pStyle w:val="Heading1"/>
      </w:pPr>
      <w:r>
        <w:t>In addition, UNIDO agreed to programme the KIP tranches (initially proposed in 2026 and 2028) in the same years as the HPMP tranches (2025, 2027 and 2030) to reduce the administrative and reporting burden on the country, the implementing agencies and the Executive Committee. As a result, the total number of all future tranches of the two multi-year agreements has decreased from five to three.</w:t>
      </w:r>
    </w:p>
    <w:p w14:paraId="09CD08B4" w14:textId="19D3911F" w:rsidR="00B02C59" w:rsidRDefault="0001218E" w:rsidP="001C3665">
      <w:pPr>
        <w:widowControl w:val="0"/>
        <w:spacing w:before="240" w:after="240"/>
      </w:pPr>
      <w:bookmarkStart w:id="12" w:name="_Hlk126916178"/>
      <w:bookmarkEnd w:id="8"/>
      <w:r w:rsidRPr="00996241">
        <w:rPr>
          <w:u w:val="single"/>
        </w:rPr>
        <w:t>Impact on the climate</w:t>
      </w:r>
      <w:bookmarkStart w:id="13" w:name="_Hlk126916186"/>
      <w:bookmarkEnd w:id="12"/>
    </w:p>
    <w:p w14:paraId="391EA4D4" w14:textId="37AAE136" w:rsidR="00C56556" w:rsidRDefault="00B02C59" w:rsidP="001C3665">
      <w:pPr>
        <w:pStyle w:val="Heading1"/>
      </w:pPr>
      <w:r w:rsidRPr="00F50E24">
        <w:t xml:space="preserve">The activities </w:t>
      </w:r>
      <w:r w:rsidR="00F02065">
        <w:t>proposed</w:t>
      </w:r>
      <w:r w:rsidRPr="00F50E24">
        <w:t>, including efforts to promote low-GWP alternatives</w:t>
      </w:r>
      <w:r w:rsidR="003B0CC3">
        <w:t xml:space="preserve"> and</w:t>
      </w:r>
      <w:r w:rsidR="00F02065">
        <w:t xml:space="preserve"> </w:t>
      </w:r>
      <w:r w:rsidR="00CD7675">
        <w:t xml:space="preserve">technician </w:t>
      </w:r>
      <w:r w:rsidR="00E4575F">
        <w:t xml:space="preserve">training </w:t>
      </w:r>
      <w:r w:rsidR="00CD7675">
        <w:t xml:space="preserve">in good servicing </w:t>
      </w:r>
      <w:r w:rsidR="00077D60">
        <w:t>practices</w:t>
      </w:r>
      <w:r w:rsidR="00E4575F">
        <w:t xml:space="preserve">, </w:t>
      </w:r>
      <w:r w:rsidRPr="00F50E24">
        <w:t xml:space="preserve">indicate that the implementation of stage I of the KIP will reduce </w:t>
      </w:r>
      <w:r w:rsidR="00AB611F">
        <w:t>the emissions of HFCs</w:t>
      </w:r>
      <w:r w:rsidR="0063291C">
        <w:t xml:space="preserve"> </w:t>
      </w:r>
      <w:r w:rsidRPr="00F50E24">
        <w:t xml:space="preserve">into the atmosphere, </w:t>
      </w:r>
      <w:r w:rsidRPr="006A27BC">
        <w:t xml:space="preserve">resulting in climate benefits. A calculation of the impact on the climate of the activities </w:t>
      </w:r>
      <w:r w:rsidR="00856E06" w:rsidRPr="006A27BC">
        <w:t xml:space="preserve">in the KIP </w:t>
      </w:r>
      <w:r w:rsidRPr="006A27BC">
        <w:t>indicates that the</w:t>
      </w:r>
      <w:r w:rsidR="00267573" w:rsidRPr="006A27BC">
        <w:t> </w:t>
      </w:r>
      <w:r w:rsidRPr="006A27BC">
        <w:t xml:space="preserve">Niger will </w:t>
      </w:r>
      <w:r w:rsidR="006A27BC" w:rsidRPr="006A27BC">
        <w:t>a</w:t>
      </w:r>
      <w:r w:rsidR="0018370C" w:rsidRPr="006A27BC">
        <w:t>chieve</w:t>
      </w:r>
      <w:r w:rsidR="006A27BC" w:rsidRPr="006A27BC">
        <w:t xml:space="preserve"> an</w:t>
      </w:r>
      <w:r w:rsidR="0018370C" w:rsidRPr="006A27BC">
        <w:t xml:space="preserve"> annual emission reduction of </w:t>
      </w:r>
      <w:r w:rsidR="00280089" w:rsidRPr="006A27BC">
        <w:t>429,</w:t>
      </w:r>
      <w:r w:rsidR="00251AE2" w:rsidRPr="006A27BC">
        <w:t>696</w:t>
      </w:r>
      <w:r w:rsidRPr="006A27BC">
        <w:t> CO</w:t>
      </w:r>
      <w:r w:rsidRPr="006A27BC">
        <w:rPr>
          <w:vertAlign w:val="subscript"/>
        </w:rPr>
        <w:t>2</w:t>
      </w:r>
      <w:r w:rsidRPr="006A27BC">
        <w:noBreakHyphen/>
        <w:t>eq tonnes of HFCs</w:t>
      </w:r>
      <w:r w:rsidR="006A27BC" w:rsidRPr="006A27BC">
        <w:t xml:space="preserve"> when the final target in</w:t>
      </w:r>
      <w:r w:rsidR="000C26BF" w:rsidRPr="006A27BC">
        <w:t xml:space="preserve"> stage I of </w:t>
      </w:r>
      <w:r w:rsidR="006824E0" w:rsidRPr="006A27BC">
        <w:t>its</w:t>
      </w:r>
      <w:r w:rsidR="000C26BF" w:rsidRPr="006A27BC">
        <w:t xml:space="preserve"> KIP is </w:t>
      </w:r>
      <w:r w:rsidR="006A27BC" w:rsidRPr="006A27BC">
        <w:t>achieved</w:t>
      </w:r>
      <w:r w:rsidR="000C26BF" w:rsidRPr="006A27BC">
        <w:t xml:space="preserve">, </w:t>
      </w:r>
      <w:r w:rsidRPr="006A27BC">
        <w:t xml:space="preserve">calculated as the difference between the </w:t>
      </w:r>
      <w:r w:rsidR="00243075" w:rsidRPr="006A27BC">
        <w:t xml:space="preserve">HFC baseline </w:t>
      </w:r>
      <w:r w:rsidRPr="006A27BC">
        <w:t xml:space="preserve">and </w:t>
      </w:r>
      <w:r w:rsidR="00243075" w:rsidRPr="006A27BC">
        <w:t xml:space="preserve">the </w:t>
      </w:r>
      <w:r w:rsidR="000E30EA" w:rsidRPr="006A27BC">
        <w:t>final</w:t>
      </w:r>
      <w:r w:rsidR="00243075" w:rsidRPr="006A27BC">
        <w:t xml:space="preserve"> target </w:t>
      </w:r>
      <w:r w:rsidR="00C6768A" w:rsidRPr="006A27BC">
        <w:t xml:space="preserve">set </w:t>
      </w:r>
      <w:r w:rsidR="00914D7D" w:rsidRPr="006A27BC">
        <w:t>in stage</w:t>
      </w:r>
      <w:r w:rsidR="00E67A16" w:rsidRPr="006A27BC">
        <w:t xml:space="preserve"> I</w:t>
      </w:r>
      <w:r w:rsidR="00285235" w:rsidRPr="006A27BC">
        <w:t>.</w:t>
      </w:r>
    </w:p>
    <w:p w14:paraId="38C23C34" w14:textId="69DF9432" w:rsidR="0001218E" w:rsidRPr="00C56556" w:rsidRDefault="0001218E" w:rsidP="001C3665">
      <w:pPr>
        <w:pStyle w:val="Heading1"/>
        <w:keepNext/>
        <w:numPr>
          <w:ilvl w:val="0"/>
          <w:numId w:val="0"/>
        </w:numPr>
        <w:spacing w:before="240"/>
        <w:rPr>
          <w:u w:val="single"/>
        </w:rPr>
      </w:pPr>
      <w:r w:rsidRPr="00C56556">
        <w:rPr>
          <w:u w:val="single"/>
        </w:rPr>
        <w:lastRenderedPageBreak/>
        <w:t>Sustainability of the HFC phase-</w:t>
      </w:r>
      <w:r w:rsidR="00B42199" w:rsidRPr="00C56556">
        <w:rPr>
          <w:u w:val="single"/>
        </w:rPr>
        <w:t xml:space="preserve">down </w:t>
      </w:r>
      <w:r w:rsidRPr="00C56556">
        <w:rPr>
          <w:u w:val="single"/>
        </w:rPr>
        <w:t>and assessment of risks</w:t>
      </w:r>
    </w:p>
    <w:p w14:paraId="2A5F5B3E" w14:textId="53BAD1D2" w:rsidR="00972D1A" w:rsidRPr="009832AF" w:rsidRDefault="00972D1A" w:rsidP="001C3665">
      <w:pPr>
        <w:pStyle w:val="Heading1"/>
      </w:pPr>
      <w:bookmarkStart w:id="14" w:name="_Hlk126916207"/>
      <w:bookmarkEnd w:id="13"/>
      <w:r w:rsidRPr="003421DD">
        <w:t>The commitment</w:t>
      </w:r>
      <w:r w:rsidR="002A3E13" w:rsidRPr="003421DD">
        <w:t>s</w:t>
      </w:r>
      <w:r w:rsidRPr="003421DD">
        <w:t xml:space="preserve"> and activities </w:t>
      </w:r>
      <w:r w:rsidR="002A3E13" w:rsidRPr="003421DD">
        <w:t xml:space="preserve">of </w:t>
      </w:r>
      <w:r w:rsidRPr="003421DD">
        <w:t xml:space="preserve">stage I of the KIP will be sustained over time with the implementation and strengthening of the licensing and quota system for HFCs, continuous market monitoring including surveys, strengthening </w:t>
      </w:r>
      <w:r w:rsidR="002A3E13" w:rsidRPr="003421DD">
        <w:t xml:space="preserve">of the </w:t>
      </w:r>
      <w:r w:rsidRPr="003421DD">
        <w:t>HFC impor</w:t>
      </w:r>
      <w:r w:rsidR="00E723A5" w:rsidRPr="003421DD">
        <w:t>t</w:t>
      </w:r>
      <w:r w:rsidRPr="003421DD">
        <w:t xml:space="preserve"> records by</w:t>
      </w:r>
      <w:r w:rsidR="00E723A5" w:rsidRPr="003421DD">
        <w:t xml:space="preserve"> the</w:t>
      </w:r>
      <w:r w:rsidRPr="003421DD">
        <w:t xml:space="preserve"> customs and record keeping by </w:t>
      </w:r>
      <w:r w:rsidR="00E723A5" w:rsidRPr="003421DD">
        <w:t xml:space="preserve">the </w:t>
      </w:r>
      <w:r w:rsidRPr="003421DD">
        <w:t xml:space="preserve">enterprises, and continuous monitoring of all </w:t>
      </w:r>
      <w:r w:rsidR="001F04AC" w:rsidRPr="003421DD">
        <w:t xml:space="preserve">implemented </w:t>
      </w:r>
      <w:r w:rsidRPr="003421DD">
        <w:t>activities</w:t>
      </w:r>
      <w:r w:rsidR="001F04AC">
        <w:t>.</w:t>
      </w:r>
    </w:p>
    <w:p w14:paraId="65F7445A" w14:textId="000A2A65" w:rsidR="00F50A9A" w:rsidRPr="00D32A06" w:rsidRDefault="003B29D1" w:rsidP="00B45BF4">
      <w:pPr>
        <w:pStyle w:val="Heading1"/>
      </w:pPr>
      <w:r w:rsidRPr="009832AF">
        <w:t>On</w:t>
      </w:r>
      <w:r>
        <w:t>e</w:t>
      </w:r>
      <w:r w:rsidRPr="009832AF">
        <w:t xml:space="preserve"> of the potential risks identified </w:t>
      </w:r>
      <w:r>
        <w:t xml:space="preserve">by </w:t>
      </w:r>
      <w:r w:rsidR="00972D1A" w:rsidRPr="009832AF">
        <w:t xml:space="preserve">UNIDO </w:t>
      </w:r>
      <w:r w:rsidR="00C849DE" w:rsidRPr="009832AF">
        <w:t xml:space="preserve">was </w:t>
      </w:r>
      <w:r w:rsidR="00566CF4" w:rsidRPr="009832AF">
        <w:t>the p</w:t>
      </w:r>
      <w:r w:rsidR="009C3ED5" w:rsidRPr="009832AF">
        <w:t xml:space="preserve">olitical situation in the country </w:t>
      </w:r>
      <w:r w:rsidR="004755AC">
        <w:t>potentially</w:t>
      </w:r>
      <w:r w:rsidR="00A823AA" w:rsidRPr="009832AF">
        <w:t xml:space="preserve"> </w:t>
      </w:r>
      <w:r w:rsidR="009C3ED5" w:rsidRPr="009832AF">
        <w:t>depriving the NOU from having sufficient</w:t>
      </w:r>
      <w:r w:rsidR="00243CEF">
        <w:t xml:space="preserve"> and timely</w:t>
      </w:r>
      <w:r w:rsidR="009C3ED5" w:rsidRPr="009832AF">
        <w:t xml:space="preserve"> resources to implement </w:t>
      </w:r>
      <w:r w:rsidR="00243CEF">
        <w:t xml:space="preserve">the </w:t>
      </w:r>
      <w:r w:rsidR="009C3ED5" w:rsidRPr="009832AF">
        <w:t>KIP and the HPMP.</w:t>
      </w:r>
      <w:r w:rsidR="00437819" w:rsidRPr="009832AF">
        <w:t xml:space="preserve"> </w:t>
      </w:r>
      <w:r w:rsidR="00195B7E" w:rsidRPr="009832AF">
        <w:t xml:space="preserve">To </w:t>
      </w:r>
      <w:r w:rsidR="00985E85" w:rsidRPr="009832AF">
        <w:t xml:space="preserve">help ensure sufficient and timely funding and </w:t>
      </w:r>
      <w:r w:rsidR="00524F33">
        <w:t>access to necessary resources</w:t>
      </w:r>
      <w:r w:rsidR="00985E85" w:rsidRPr="009832AF">
        <w:t xml:space="preserve">, </w:t>
      </w:r>
      <w:r w:rsidR="00195B7E" w:rsidRPr="009832AF">
        <w:t xml:space="preserve">the </w:t>
      </w:r>
      <w:r w:rsidR="00D51668" w:rsidRPr="009832AF">
        <w:t>i</w:t>
      </w:r>
      <w:r w:rsidR="00583E0D" w:rsidRPr="009832AF">
        <w:t>mplementing agencies</w:t>
      </w:r>
      <w:r w:rsidR="00A755EB">
        <w:t xml:space="preserve">, the </w:t>
      </w:r>
      <w:r w:rsidR="008D4874">
        <w:t xml:space="preserve">National Ozone </w:t>
      </w:r>
      <w:r w:rsidR="00A755EB">
        <w:t>Committee</w:t>
      </w:r>
      <w:r w:rsidR="007C6054">
        <w:t>,</w:t>
      </w:r>
      <w:r w:rsidR="00A755EB">
        <w:t xml:space="preserve"> and the NOU are </w:t>
      </w:r>
      <w:r w:rsidR="00E50C15">
        <w:t xml:space="preserve">currently </w:t>
      </w:r>
      <w:r w:rsidR="00195B7E" w:rsidRPr="009832AF">
        <w:t>c</w:t>
      </w:r>
      <w:r w:rsidR="00583E0D" w:rsidRPr="009832AF">
        <w:t>oordinat</w:t>
      </w:r>
      <w:r w:rsidR="00A755EB">
        <w:t>ing a</w:t>
      </w:r>
      <w:r w:rsidR="00524F33">
        <w:t xml:space="preserve">n </w:t>
      </w:r>
      <w:r w:rsidR="00524F33" w:rsidRPr="009832AF">
        <w:t xml:space="preserve">implementation </w:t>
      </w:r>
      <w:r w:rsidR="00583E0D" w:rsidRPr="009832AF">
        <w:t>roadmap</w:t>
      </w:r>
      <w:r w:rsidR="00D01209">
        <w:t xml:space="preserve">, </w:t>
      </w:r>
      <w:r w:rsidR="00E44FE8">
        <w:t>with</w:t>
      </w:r>
      <w:r w:rsidR="00D01209">
        <w:t xml:space="preserve"> </w:t>
      </w:r>
      <w:r w:rsidR="002C728B" w:rsidRPr="009832AF">
        <w:t xml:space="preserve">UNIDO </w:t>
      </w:r>
      <w:r w:rsidR="00E44FE8">
        <w:t xml:space="preserve">to </w:t>
      </w:r>
      <w:r w:rsidR="002C728B" w:rsidRPr="009832AF">
        <w:t xml:space="preserve">closely </w:t>
      </w:r>
      <w:r w:rsidR="00081306" w:rsidRPr="009832AF">
        <w:t xml:space="preserve">monitor the </w:t>
      </w:r>
      <w:r w:rsidR="00583E0D" w:rsidRPr="009832AF">
        <w:t>timetable</w:t>
      </w:r>
      <w:r w:rsidR="003D2F58" w:rsidRPr="009832AF">
        <w:t xml:space="preserve"> </w:t>
      </w:r>
      <w:r w:rsidR="00E44FE8">
        <w:t>of</w:t>
      </w:r>
      <w:r w:rsidR="00081306" w:rsidRPr="009832AF">
        <w:t xml:space="preserve"> this </w:t>
      </w:r>
      <w:r w:rsidR="00081306" w:rsidRPr="00D32A06">
        <w:t>process. UNIDO also confirmed</w:t>
      </w:r>
      <w:r w:rsidR="00D32A06">
        <w:t xml:space="preserve"> that</w:t>
      </w:r>
      <w:r w:rsidR="00081306" w:rsidRPr="00D32A06">
        <w:t xml:space="preserve"> </w:t>
      </w:r>
      <w:r w:rsidR="00D32A06">
        <w:t xml:space="preserve">it maintains permanent contact with the NOU, which </w:t>
      </w:r>
      <w:r w:rsidR="00081306" w:rsidRPr="00D32A06">
        <w:t>despite of the recent change</w:t>
      </w:r>
      <w:r w:rsidR="00D01209" w:rsidRPr="00D32A06">
        <w:t>s in the G</w:t>
      </w:r>
      <w:r w:rsidR="00081306" w:rsidRPr="00D32A06">
        <w:t xml:space="preserve">overnment, </w:t>
      </w:r>
      <w:r w:rsidR="00D32A06" w:rsidRPr="00D32A06">
        <w:t>continues to be fully operational and staffed. The NOUs receives support from its Ministry and has resumed the implementation of activities such as trainings and awareness raising activities.</w:t>
      </w:r>
    </w:p>
    <w:p w14:paraId="4ABC51C5" w14:textId="48868AF5" w:rsidR="00972D1A" w:rsidRPr="00255069" w:rsidRDefault="00E50C15" w:rsidP="00AE1814">
      <w:pPr>
        <w:pStyle w:val="Heading1"/>
      </w:pPr>
      <w:r w:rsidRPr="00D32A06">
        <w:t>The risk of a</w:t>
      </w:r>
      <w:r w:rsidR="00E44FE8" w:rsidRPr="00D32A06">
        <w:t xml:space="preserve"> p</w:t>
      </w:r>
      <w:r w:rsidR="00972D1A" w:rsidRPr="00D32A06">
        <w:t xml:space="preserve">otential lack of engagement by key stakeholders </w:t>
      </w:r>
      <w:r w:rsidRPr="00D32A06">
        <w:t>will</w:t>
      </w:r>
      <w:r w:rsidR="00972D1A" w:rsidRPr="00D32A06">
        <w:t xml:space="preserve"> be addressed through awareness</w:t>
      </w:r>
      <w:r w:rsidRPr="00D32A06">
        <w:noBreakHyphen/>
      </w:r>
      <w:r w:rsidR="00E44FE8" w:rsidRPr="00D32A06">
        <w:t>building</w:t>
      </w:r>
      <w:r w:rsidR="00972D1A" w:rsidRPr="00D32A06">
        <w:t xml:space="preserve"> activities included in the</w:t>
      </w:r>
      <w:r w:rsidR="00972D1A" w:rsidRPr="0062395E">
        <w:t xml:space="preserve"> project</w:t>
      </w:r>
      <w:r w:rsidR="00972D1A">
        <w:t xml:space="preserve">. The </w:t>
      </w:r>
      <w:r w:rsidR="00AE59B1">
        <w:t xml:space="preserve">low </w:t>
      </w:r>
      <w:r w:rsidR="00972D1A">
        <w:t xml:space="preserve">risk of non-compliance will be </w:t>
      </w:r>
      <w:r w:rsidR="00972D1A" w:rsidRPr="00255069">
        <w:t xml:space="preserve">mitigated </w:t>
      </w:r>
      <w:r w:rsidR="00AE59B1" w:rsidRPr="00255069">
        <w:t xml:space="preserve">by </w:t>
      </w:r>
      <w:r w:rsidR="00AE59B1">
        <w:t>imposing</w:t>
      </w:r>
      <w:r w:rsidR="00AE59B1" w:rsidRPr="00255069">
        <w:t xml:space="preserve"> </w:t>
      </w:r>
      <w:r w:rsidR="00AE59B1">
        <w:t xml:space="preserve">HFC </w:t>
      </w:r>
      <w:r w:rsidR="00AE59B1" w:rsidRPr="00255069">
        <w:t>quota</w:t>
      </w:r>
      <w:r w:rsidR="00AE59B1">
        <w:t>s</w:t>
      </w:r>
      <w:r w:rsidR="00AE59B1" w:rsidRPr="00255069">
        <w:t xml:space="preserve"> </w:t>
      </w:r>
      <w:r w:rsidR="00AE59B1">
        <w:t>and</w:t>
      </w:r>
      <w:r w:rsidR="00AE59B1" w:rsidRPr="00255069">
        <w:t xml:space="preserve"> </w:t>
      </w:r>
      <w:r w:rsidR="00AE59B1">
        <w:t>maintaining open</w:t>
      </w:r>
      <w:r w:rsidR="00426BA3">
        <w:t xml:space="preserve"> </w:t>
      </w:r>
      <w:r w:rsidR="00972D1A" w:rsidRPr="00255069">
        <w:t>communication</w:t>
      </w:r>
      <w:r w:rsidR="00AE59B1">
        <w:t xml:space="preserve"> channels</w:t>
      </w:r>
      <w:r w:rsidR="00972D1A" w:rsidRPr="00255069">
        <w:t xml:space="preserve"> with importers.</w:t>
      </w:r>
      <w:r w:rsidR="00A822F8">
        <w:t xml:space="preserve"> Furthermore, </w:t>
      </w:r>
      <w:r w:rsidR="00972D1A" w:rsidRPr="00255069">
        <w:t xml:space="preserve">UNIDO reported that the Government </w:t>
      </w:r>
      <w:r w:rsidR="001D5286">
        <w:t>will</w:t>
      </w:r>
      <w:r w:rsidR="00972D1A" w:rsidRPr="00255069">
        <w:t xml:space="preserve"> </w:t>
      </w:r>
      <w:r w:rsidR="001D5286">
        <w:t xml:space="preserve">assess whether </w:t>
      </w:r>
      <w:r w:rsidR="00972D1A" w:rsidRPr="00255069">
        <w:t>establishing quotas on HFC</w:t>
      </w:r>
      <w:r w:rsidR="00972D1A" w:rsidRPr="00255069">
        <w:noBreakHyphen/>
        <w:t xml:space="preserve">based domestic refrigerators </w:t>
      </w:r>
      <w:r w:rsidR="001D5286">
        <w:t xml:space="preserve">would contribute to the </w:t>
      </w:r>
      <w:r w:rsidR="00972D1A" w:rsidRPr="00255069">
        <w:t xml:space="preserve">uptake of R-600a technology in the country, </w:t>
      </w:r>
      <w:r w:rsidR="001D5286">
        <w:t xml:space="preserve">and will consider establishing zero quotas for the imports </w:t>
      </w:r>
      <w:r w:rsidR="001D5286" w:rsidRPr="001D5286">
        <w:t xml:space="preserve">of </w:t>
      </w:r>
      <w:r w:rsidR="00972D1A" w:rsidRPr="001D5286">
        <w:t>HFC-23 to avoid the risk of its introduction into the country, where it is neither produced nor imported at present.</w:t>
      </w:r>
      <w:r w:rsidR="001D5286">
        <w:rPr>
          <w:caps/>
        </w:rPr>
        <w:t xml:space="preserve"> </w:t>
      </w:r>
    </w:p>
    <w:p w14:paraId="3599C1C4" w14:textId="10A87FF1" w:rsidR="00972D1A" w:rsidRDefault="00972D1A" w:rsidP="00972D1A">
      <w:pPr>
        <w:pStyle w:val="Heading1"/>
      </w:pPr>
      <w:r>
        <w:t xml:space="preserve">The risk </w:t>
      </w:r>
      <w:r w:rsidR="00C77BCF">
        <w:t>that</w:t>
      </w:r>
      <w:r>
        <w:t xml:space="preserve"> </w:t>
      </w:r>
      <w:r w:rsidRPr="00CB1F63">
        <w:t xml:space="preserve">technologies promoted through the KIP </w:t>
      </w:r>
      <w:r w:rsidR="00FB4DBF">
        <w:t xml:space="preserve">could </w:t>
      </w:r>
      <w:r>
        <w:t xml:space="preserve">be </w:t>
      </w:r>
      <w:r w:rsidR="0061199D">
        <w:t>inaccessible</w:t>
      </w:r>
      <w:r w:rsidR="00F7441E">
        <w:t xml:space="preserve"> to </w:t>
      </w:r>
      <w:r w:rsidRPr="00CB1F63">
        <w:t>the country</w:t>
      </w:r>
      <w:r>
        <w:t xml:space="preserve"> will be mitigated by </w:t>
      </w:r>
      <w:r w:rsidR="00976B62">
        <w:t>UNIDO</w:t>
      </w:r>
      <w:r w:rsidR="00AE59B1">
        <w:t xml:space="preserve"> through</w:t>
      </w:r>
      <w:r w:rsidR="00976B62">
        <w:t xml:space="preserve"> </w:t>
      </w:r>
      <w:r w:rsidR="000C4008">
        <w:t xml:space="preserve">facilitating coordination with global suppliers and </w:t>
      </w:r>
      <w:r>
        <w:t>engaging i</w:t>
      </w:r>
      <w:r w:rsidRPr="00CB1F63">
        <w:t xml:space="preserve">mporters and distributors </w:t>
      </w:r>
      <w:r>
        <w:t xml:space="preserve">in the </w:t>
      </w:r>
      <w:r w:rsidRPr="00CB1F63">
        <w:t xml:space="preserve">demonstration </w:t>
      </w:r>
      <w:r w:rsidR="000C4008">
        <w:t xml:space="preserve">and awareness </w:t>
      </w:r>
      <w:r w:rsidRPr="00CB1F63">
        <w:t>projects</w:t>
      </w:r>
      <w:r>
        <w:t xml:space="preserve">. Finally, the risk of delays </w:t>
      </w:r>
      <w:r w:rsidR="00FB4DBF">
        <w:t>for</w:t>
      </w:r>
      <w:r>
        <w:t xml:space="preserve"> activities requiring regional coordination (e.g., regional regulations) will be mitigated by </w:t>
      </w:r>
      <w:r w:rsidR="00CD27FC">
        <w:t xml:space="preserve">the </w:t>
      </w:r>
      <w:r>
        <w:t>implementing agencies facilitating dialogue among the NOUs of the member states</w:t>
      </w:r>
      <w:r w:rsidR="00FC0BB7">
        <w:t xml:space="preserve"> </w:t>
      </w:r>
      <w:r w:rsidR="00A51088">
        <w:t xml:space="preserve">of </w:t>
      </w:r>
      <w:r w:rsidR="00AA6EA6" w:rsidRPr="00AA6EA6">
        <w:t xml:space="preserve">the Economic Community of West African States </w:t>
      </w:r>
      <w:r w:rsidRPr="00AA6EA6">
        <w:t>and</w:t>
      </w:r>
      <w:r>
        <w:t xml:space="preserve"> including national representatives of the regional bodies </w:t>
      </w:r>
      <w:r w:rsidR="00DE7351">
        <w:t>i</w:t>
      </w:r>
      <w:r>
        <w:t>n the</w:t>
      </w:r>
      <w:r w:rsidR="00DE7351">
        <w:t xml:space="preserve"> National Ozone</w:t>
      </w:r>
      <w:r>
        <w:t xml:space="preserve"> Committee.</w:t>
      </w:r>
    </w:p>
    <w:p w14:paraId="6F067776" w14:textId="1EBFE190" w:rsidR="0001218E" w:rsidRPr="00C62F24" w:rsidRDefault="0001218E" w:rsidP="006F2CC2">
      <w:pPr>
        <w:keepNext/>
        <w:spacing w:after="240"/>
        <w:outlineLvl w:val="0"/>
        <w:rPr>
          <w:bCs/>
          <w:u w:val="single"/>
        </w:rPr>
      </w:pPr>
      <w:r w:rsidRPr="00DC2B3A">
        <w:rPr>
          <w:bCs/>
          <w:u w:val="single"/>
        </w:rPr>
        <w:t>Co-</w:t>
      </w:r>
      <w:r w:rsidRPr="00C62F24">
        <w:rPr>
          <w:bCs/>
          <w:u w:val="single"/>
        </w:rPr>
        <w:t>financing</w:t>
      </w:r>
    </w:p>
    <w:p w14:paraId="2FB9697B" w14:textId="4C0B9244" w:rsidR="0008110B" w:rsidRPr="00C62F24" w:rsidRDefault="00AE7AB4" w:rsidP="0008110B">
      <w:pPr>
        <w:pStyle w:val="Heading1"/>
      </w:pPr>
      <w:bookmarkStart w:id="15" w:name="_Hlk126916238"/>
      <w:bookmarkEnd w:id="14"/>
      <w:r w:rsidRPr="00C62F24">
        <w:t>The two equipment importers participating in the technology demonstration project in the AC sector will provide co</w:t>
      </w:r>
      <w:r w:rsidR="00251AE2" w:rsidRPr="00C62F24">
        <w:t>-</w:t>
      </w:r>
      <w:r w:rsidRPr="00C62F24">
        <w:t>financing for US</w:t>
      </w:r>
      <w:r w:rsidR="00F5499D">
        <w:t> </w:t>
      </w:r>
      <w:r w:rsidRPr="00C62F24">
        <w:t>$</w:t>
      </w:r>
      <w:r w:rsidR="00251AE2" w:rsidRPr="00C62F24">
        <w:t>50,</w:t>
      </w:r>
      <w:r w:rsidRPr="00C62F24">
        <w:t xml:space="preserve">000 each. </w:t>
      </w:r>
      <w:r w:rsidR="0008110B" w:rsidRPr="00C62F24">
        <w:t>The establishment of a certification scheme and a licensing system for workshops</w:t>
      </w:r>
      <w:r w:rsidR="000B49E6" w:rsidRPr="00C62F24">
        <w:t xml:space="preserve"> </w:t>
      </w:r>
      <w:r w:rsidR="0008110B" w:rsidRPr="00C62F24">
        <w:t>and the strengthening of record</w:t>
      </w:r>
      <w:r w:rsidR="00D6168B" w:rsidRPr="00C62F24">
        <w:t xml:space="preserve"> keeping</w:t>
      </w:r>
      <w:r w:rsidR="0008110B" w:rsidRPr="00C62F24">
        <w:t xml:space="preserve"> by </w:t>
      </w:r>
      <w:r w:rsidR="00D6168B" w:rsidRPr="00C62F24">
        <w:t xml:space="preserve">both </w:t>
      </w:r>
      <w:r w:rsidR="0008110B" w:rsidRPr="00C62F24">
        <w:t xml:space="preserve">customs and </w:t>
      </w:r>
      <w:r w:rsidR="00D6168B" w:rsidRPr="00C62F24">
        <w:t xml:space="preserve">the </w:t>
      </w:r>
      <w:r w:rsidR="0008110B" w:rsidRPr="00C62F24">
        <w:t xml:space="preserve">enterprises are expected to continue </w:t>
      </w:r>
      <w:r w:rsidR="0088190B" w:rsidRPr="00C62F24">
        <w:t>being</w:t>
      </w:r>
      <w:r w:rsidR="0008110B" w:rsidRPr="00C62F24">
        <w:t xml:space="preserve"> self</w:t>
      </w:r>
      <w:r w:rsidR="007F02F2" w:rsidRPr="00C62F24">
        <w:noBreakHyphen/>
      </w:r>
      <w:r w:rsidR="0008110B" w:rsidRPr="00C62F24">
        <w:t xml:space="preserve">financed </w:t>
      </w:r>
      <w:r w:rsidR="000B49E6" w:rsidRPr="00C62F24">
        <w:t xml:space="preserve">by local institutions </w:t>
      </w:r>
      <w:r w:rsidR="0008110B" w:rsidRPr="00C62F24">
        <w:t xml:space="preserve">once the project is completed. </w:t>
      </w:r>
    </w:p>
    <w:p w14:paraId="3D6E2E40" w14:textId="3F7AA261" w:rsidR="0001218E" w:rsidRPr="00446A65" w:rsidRDefault="0001218E" w:rsidP="008C3C79">
      <w:pPr>
        <w:keepNext/>
        <w:widowControl w:val="0"/>
        <w:spacing w:before="240" w:after="240"/>
        <w:outlineLvl w:val="0"/>
        <w:rPr>
          <w:bCs/>
          <w:u w:val="single"/>
        </w:rPr>
      </w:pPr>
      <w:r w:rsidRPr="00C62F24">
        <w:rPr>
          <w:bCs/>
          <w:u w:val="single"/>
        </w:rPr>
        <w:t>2023</w:t>
      </w:r>
      <w:r w:rsidR="001F327B" w:rsidRPr="00C62F24">
        <w:rPr>
          <w:bCs/>
          <w:u w:val="single"/>
        </w:rPr>
        <w:noBreakHyphen/>
      </w:r>
      <w:r w:rsidRPr="00C62F24">
        <w:rPr>
          <w:bCs/>
          <w:u w:val="single"/>
        </w:rPr>
        <w:t>2025 business plan of the Multilateral Fund</w:t>
      </w:r>
      <w:r w:rsidRPr="00446A65">
        <w:rPr>
          <w:bCs/>
          <w:u w:val="single"/>
        </w:rPr>
        <w:t xml:space="preserve"> </w:t>
      </w:r>
    </w:p>
    <w:bookmarkEnd w:id="15"/>
    <w:p w14:paraId="2BE8955E" w14:textId="57FEC76A" w:rsidR="0001218E" w:rsidRPr="00446A65" w:rsidRDefault="008437D9" w:rsidP="00114DAA">
      <w:pPr>
        <w:pStyle w:val="Heading1"/>
        <w:shd w:val="clear" w:color="auto" w:fill="FFFFFF" w:themeFill="background1"/>
      </w:pPr>
      <w:r w:rsidRPr="00446A65">
        <w:t>UNIDO</w:t>
      </w:r>
      <w:r w:rsidR="0001218E" w:rsidRPr="00446A65">
        <w:t xml:space="preserve"> and </w:t>
      </w:r>
      <w:r w:rsidRPr="00446A65">
        <w:t>UNEP</w:t>
      </w:r>
      <w:r w:rsidR="0001218E" w:rsidRPr="00446A65">
        <w:t xml:space="preserve"> are requesting US $</w:t>
      </w:r>
      <w:r w:rsidR="00E73390" w:rsidRPr="00446A65">
        <w:t>432,000</w:t>
      </w:r>
      <w:r w:rsidR="0001218E" w:rsidRPr="00446A65">
        <w:t>, plus agency support costs, for the implementation of stage </w:t>
      </w:r>
      <w:r w:rsidR="008212A9" w:rsidRPr="00446A65">
        <w:t xml:space="preserve">I </w:t>
      </w:r>
      <w:r w:rsidR="0001218E" w:rsidRPr="00446A65">
        <w:t xml:space="preserve">of the </w:t>
      </w:r>
      <w:r w:rsidR="008212A9" w:rsidRPr="00446A65">
        <w:t>KI</w:t>
      </w:r>
      <w:r w:rsidR="0001218E" w:rsidRPr="00446A65">
        <w:t xml:space="preserve">P for </w:t>
      </w:r>
      <w:r w:rsidRPr="00446A65">
        <w:t>the Niger</w:t>
      </w:r>
      <w:r w:rsidR="0001218E" w:rsidRPr="00446A65">
        <w:t>. The total value of US $</w:t>
      </w:r>
      <w:r w:rsidR="00446A65" w:rsidRPr="00446A65">
        <w:t>303,265</w:t>
      </w:r>
      <w:r w:rsidR="0001218E" w:rsidRPr="00446A65">
        <w:t>, including agency support costs</w:t>
      </w:r>
      <w:r w:rsidR="008212A9" w:rsidRPr="00446A65">
        <w:t>, requested</w:t>
      </w:r>
      <w:r w:rsidR="0001218E" w:rsidRPr="00446A65">
        <w:t xml:space="preserve"> for the period of 2023–2025, </w:t>
      </w:r>
      <w:r w:rsidR="00686344" w:rsidRPr="00446A65">
        <w:t>has</w:t>
      </w:r>
      <w:r w:rsidR="0001218E" w:rsidRPr="00446A65">
        <w:t xml:space="preserve"> </w:t>
      </w:r>
      <w:r w:rsidR="00155DF9" w:rsidRPr="00446A65">
        <w:t xml:space="preserve">not </w:t>
      </w:r>
      <w:r w:rsidR="00686344" w:rsidRPr="00446A65">
        <w:t xml:space="preserve">been </w:t>
      </w:r>
      <w:r w:rsidR="00155DF9" w:rsidRPr="00446A65">
        <w:t>included</w:t>
      </w:r>
      <w:r w:rsidR="0001218E" w:rsidRPr="00446A65">
        <w:t xml:space="preserve"> in the business plan</w:t>
      </w:r>
      <w:r w:rsidR="00686344" w:rsidRPr="00446A65">
        <w:t xml:space="preserve"> for the relevant period</w:t>
      </w:r>
      <w:r w:rsidR="0001218E" w:rsidRPr="00446A65">
        <w:t>.</w:t>
      </w:r>
      <w:r w:rsidR="00641719">
        <w:t xml:space="preserve"> The reason is that the revised stage I as submitted did not include additional funding for the first tranche and only programmed the second tranche in 2026. The funds requested for the period 2023-2025 are the result of increasing the first tranche by prioritizing activities in the domestic and commercial refrigeration, and synchronizing the KIP tranches with the HPMP tranches to reduce reporting and administrative burden.</w:t>
      </w:r>
    </w:p>
    <w:p w14:paraId="14B6F44B" w14:textId="77777777" w:rsidR="0001218E" w:rsidRPr="00446A65" w:rsidRDefault="0001218E" w:rsidP="006F2CC2">
      <w:pPr>
        <w:spacing w:after="240"/>
        <w:outlineLvl w:val="0"/>
        <w:rPr>
          <w:bCs/>
          <w:u w:val="single"/>
        </w:rPr>
      </w:pPr>
      <w:bookmarkStart w:id="16" w:name="_Hlk126916245"/>
      <w:r w:rsidRPr="00446A65">
        <w:rPr>
          <w:bCs/>
          <w:u w:val="single"/>
        </w:rPr>
        <w:t xml:space="preserve">Draft Agreement </w:t>
      </w:r>
    </w:p>
    <w:bookmarkEnd w:id="16"/>
    <w:p w14:paraId="0F54042B" w14:textId="1FE828C8" w:rsidR="008212A9" w:rsidRPr="006A27BC" w:rsidRDefault="0001218E" w:rsidP="008212A9">
      <w:pPr>
        <w:pStyle w:val="Heading1"/>
      </w:pPr>
      <w:r w:rsidRPr="00446A65">
        <w:t>A draft Agreement between</w:t>
      </w:r>
      <w:r w:rsidRPr="00996241">
        <w:t xml:space="preserve"> the Government </w:t>
      </w:r>
      <w:r w:rsidRPr="007A6D05">
        <w:t xml:space="preserve">of </w:t>
      </w:r>
      <w:r w:rsidR="008437D9" w:rsidRPr="007A6D05">
        <w:t>the Niger</w:t>
      </w:r>
      <w:r w:rsidRPr="007A6D05">
        <w:t xml:space="preserve"> and the</w:t>
      </w:r>
      <w:r w:rsidRPr="00996241">
        <w:t xml:space="preserve"> Executive Committee for </w:t>
      </w:r>
      <w:r>
        <w:t>s</w:t>
      </w:r>
      <w:r w:rsidRPr="00996241">
        <w:t>tage </w:t>
      </w:r>
      <w:r w:rsidR="008212A9">
        <w:t>I</w:t>
      </w:r>
      <w:r>
        <w:t xml:space="preserve"> </w:t>
      </w:r>
      <w:r w:rsidRPr="00996241">
        <w:t xml:space="preserve">of the </w:t>
      </w:r>
      <w:r w:rsidR="008212A9">
        <w:t>KI</w:t>
      </w:r>
      <w:r w:rsidRPr="00996241">
        <w:t xml:space="preserve">P </w:t>
      </w:r>
      <w:bookmarkStart w:id="17" w:name="_Hlk126916251"/>
      <w:r w:rsidR="008212A9" w:rsidRPr="000A4838">
        <w:t xml:space="preserve">has not been prepared as the </w:t>
      </w:r>
      <w:r w:rsidR="008212A9">
        <w:t>Agreement</w:t>
      </w:r>
      <w:r w:rsidR="008212A9" w:rsidRPr="000A4838">
        <w:t xml:space="preserve"> template is </w:t>
      </w:r>
      <w:r w:rsidR="008212A9">
        <w:t>still u</w:t>
      </w:r>
      <w:r w:rsidR="008212A9" w:rsidRPr="000A4838">
        <w:t>nder consideration by the Executive Committee.</w:t>
      </w:r>
      <w:r w:rsidR="00F62F48" w:rsidRPr="00F62F48">
        <w:t xml:space="preserve"> In the absence of an Agreement, UNIDO provided a table including the estimated HFC </w:t>
      </w:r>
      <w:r w:rsidR="00F62F48" w:rsidRPr="00F62F48">
        <w:lastRenderedPageBreak/>
        <w:t xml:space="preserve">reduction </w:t>
      </w:r>
      <w:r w:rsidR="00F62F48" w:rsidRPr="006A27BC">
        <w:t>commitments and the tranches to be requested during the period covered by stage I of the KIP, as shown in Annex I.</w:t>
      </w:r>
    </w:p>
    <w:p w14:paraId="4C521651" w14:textId="77777777" w:rsidR="00A57158" w:rsidRDefault="0001218E" w:rsidP="00F5499D">
      <w:pPr>
        <w:pStyle w:val="Heading1"/>
        <w:keepNext/>
        <w:keepLines/>
        <w:numPr>
          <w:ilvl w:val="0"/>
          <w:numId w:val="0"/>
        </w:numPr>
        <w:autoSpaceDE w:val="0"/>
        <w:autoSpaceDN w:val="0"/>
        <w:adjustRightInd w:val="0"/>
        <w:spacing w:before="240"/>
        <w:rPr>
          <w:bCs/>
        </w:rPr>
      </w:pPr>
      <w:r w:rsidRPr="008212A9">
        <w:rPr>
          <w:b/>
        </w:rPr>
        <w:t>RECOMMENDATION</w:t>
      </w:r>
      <w:r w:rsidR="00D74DCB">
        <w:rPr>
          <w:b/>
        </w:rPr>
        <w:t xml:space="preserve"> </w:t>
      </w:r>
      <w:bookmarkEnd w:id="17"/>
    </w:p>
    <w:p w14:paraId="272E1265" w14:textId="55724F68" w:rsidR="004D6F2E" w:rsidRPr="0058722C" w:rsidRDefault="004D6F2E" w:rsidP="00DA4BAB">
      <w:pPr>
        <w:pStyle w:val="Heading1"/>
        <w:rPr>
          <w:u w:val="single"/>
        </w:rPr>
      </w:pPr>
      <w:r w:rsidRPr="0058722C">
        <w:t>The Executive Committee may wish to consider:</w:t>
      </w:r>
    </w:p>
    <w:p w14:paraId="67F70C5A" w14:textId="5FE99FB0" w:rsidR="00A609FC" w:rsidRPr="0058722C" w:rsidRDefault="004D6F2E" w:rsidP="000972E4">
      <w:pPr>
        <w:pStyle w:val="Heading2"/>
        <w:widowControl/>
      </w:pPr>
      <w:r w:rsidRPr="0058722C">
        <w:t xml:space="preserve">Approving, in principle, stage I of the Kigali HFC implementation plan (KIP) for </w:t>
      </w:r>
      <w:r w:rsidR="008437D9" w:rsidRPr="0058722C">
        <w:t>the Niger</w:t>
      </w:r>
      <w:r w:rsidRPr="0058722C">
        <w:t xml:space="preserve"> for the </w:t>
      </w:r>
      <w:r w:rsidRPr="006A27BC">
        <w:t>period 202</w:t>
      </w:r>
      <w:r w:rsidR="003E6729" w:rsidRPr="006A27BC">
        <w:t>3</w:t>
      </w:r>
      <w:r w:rsidRPr="006A27BC">
        <w:noBreakHyphen/>
        <w:t>20</w:t>
      </w:r>
      <w:r w:rsidR="009B6EDB" w:rsidRPr="006A27BC">
        <w:t>30</w:t>
      </w:r>
      <w:r w:rsidRPr="006A27BC">
        <w:t xml:space="preserve"> to reduce HFC consumption by</w:t>
      </w:r>
      <w:r w:rsidR="00CB7069" w:rsidRPr="006A27BC">
        <w:t xml:space="preserve"> </w:t>
      </w:r>
      <w:r w:rsidR="00FD4E24" w:rsidRPr="006A27BC">
        <w:t>35.2</w:t>
      </w:r>
      <w:r w:rsidRPr="006A27BC">
        <w:t xml:space="preserve"> per cent of the country’s baseline in </w:t>
      </w:r>
      <w:r w:rsidR="009B6EDB" w:rsidRPr="006A27BC">
        <w:t>20</w:t>
      </w:r>
      <w:r w:rsidR="002B4F42" w:rsidRPr="006A27BC">
        <w:t>29</w:t>
      </w:r>
      <w:r w:rsidR="00CB7069">
        <w:t xml:space="preserve"> (i.e., </w:t>
      </w:r>
      <w:r w:rsidR="00CB7069" w:rsidRPr="00CB7069">
        <w:t>10 per cent from its average HFC consumption in the baseline years</w:t>
      </w:r>
      <w:r w:rsidR="00CB7069">
        <w:t>)</w:t>
      </w:r>
      <w:r w:rsidRPr="0058722C">
        <w:t>,</w:t>
      </w:r>
      <w:r w:rsidR="001102D3" w:rsidRPr="0058722C">
        <w:t xml:space="preserve"> in the amount of US $</w:t>
      </w:r>
      <w:r w:rsidR="00FD4E24" w:rsidRPr="0058722C">
        <w:t>469,140</w:t>
      </w:r>
      <w:r w:rsidR="001102D3" w:rsidRPr="0058722C">
        <w:t>, consisting of US $</w:t>
      </w:r>
      <w:r w:rsidR="0058722C" w:rsidRPr="0058722C">
        <w:t>317,000</w:t>
      </w:r>
      <w:r w:rsidR="001102D3" w:rsidRPr="0058722C">
        <w:t>, plus agency support costs of US $</w:t>
      </w:r>
      <w:r w:rsidR="0058722C" w:rsidRPr="0058722C">
        <w:t>22,190</w:t>
      </w:r>
      <w:r w:rsidR="001102D3" w:rsidRPr="0058722C">
        <w:t xml:space="preserve">, for </w:t>
      </w:r>
      <w:r w:rsidR="008437D9" w:rsidRPr="0058722C">
        <w:t>UNIDO</w:t>
      </w:r>
      <w:r w:rsidR="001102D3" w:rsidRPr="0058722C">
        <w:t xml:space="preserve"> and US $</w:t>
      </w:r>
      <w:r w:rsidR="0058722C" w:rsidRPr="0058722C">
        <w:t>115,000</w:t>
      </w:r>
      <w:r w:rsidR="001102D3" w:rsidRPr="0058722C">
        <w:t>, plus agency support costs of US $</w:t>
      </w:r>
      <w:r w:rsidR="0058722C" w:rsidRPr="0058722C">
        <w:t>14,950</w:t>
      </w:r>
      <w:r w:rsidR="001102D3" w:rsidRPr="0058722C">
        <w:t xml:space="preserve">, for </w:t>
      </w:r>
      <w:r w:rsidR="008437D9" w:rsidRPr="0058722C">
        <w:t>UNEP</w:t>
      </w:r>
      <w:r w:rsidRPr="0058722C">
        <w:t xml:space="preserve">, as reflected in the schedule contained in </w:t>
      </w:r>
      <w:r w:rsidRPr="006A27BC">
        <w:t>Annex </w:t>
      </w:r>
      <w:r w:rsidR="00874442" w:rsidRPr="006A27BC">
        <w:t>I</w:t>
      </w:r>
      <w:r w:rsidRPr="006A27BC">
        <w:t xml:space="preserve"> of the</w:t>
      </w:r>
      <w:r w:rsidRPr="0058722C">
        <w:t xml:space="preserve"> present document</w:t>
      </w:r>
      <w:r w:rsidR="00A609FC" w:rsidRPr="0058722C">
        <w:t>;</w:t>
      </w:r>
    </w:p>
    <w:p w14:paraId="4D9843F4" w14:textId="1043A415" w:rsidR="004B706B" w:rsidRDefault="004D6F2E" w:rsidP="00F43FEB">
      <w:pPr>
        <w:pStyle w:val="Heading2"/>
      </w:pPr>
      <w:r w:rsidRPr="0058722C">
        <w:t>Noting</w:t>
      </w:r>
      <w:r w:rsidR="00D13171">
        <w:t xml:space="preserve"> </w:t>
      </w:r>
      <w:r w:rsidR="00AF5C76">
        <w:t>t</w:t>
      </w:r>
      <w:r w:rsidR="00505092" w:rsidRPr="00B07DFA">
        <w:t>hat</w:t>
      </w:r>
      <w:r w:rsidR="00F43FEB">
        <w:t xml:space="preserve"> u</w:t>
      </w:r>
      <w:r w:rsidR="00505092" w:rsidRPr="00B07DFA">
        <w:t xml:space="preserve">pon completion of the </w:t>
      </w:r>
      <w:r w:rsidR="00B07DFA" w:rsidRPr="00B07DFA">
        <w:t xml:space="preserve">technology demonstration project for </w:t>
      </w:r>
      <w:r w:rsidR="00505092" w:rsidRPr="00B07DFA">
        <w:t>end</w:t>
      </w:r>
      <w:r w:rsidR="00C82ECE">
        <w:t xml:space="preserve"> </w:t>
      </w:r>
      <w:r w:rsidR="00505092" w:rsidRPr="00B07DFA">
        <w:t>user</w:t>
      </w:r>
      <w:r w:rsidR="00B07DFA" w:rsidRPr="00B07DFA">
        <w:t>s</w:t>
      </w:r>
      <w:r w:rsidR="00505092" w:rsidRPr="00B07DFA">
        <w:t xml:space="preserve"> </w:t>
      </w:r>
      <w:r w:rsidR="00B07DFA" w:rsidRPr="00B07DFA">
        <w:t>i</w:t>
      </w:r>
      <w:r w:rsidR="00505092" w:rsidRPr="00B07DFA">
        <w:t>ncluded in stage I of the KIP, UNIDO will submit a final report on the implementation of</w:t>
      </w:r>
      <w:r w:rsidR="00B07DFA" w:rsidRPr="00B07DFA">
        <w:t xml:space="preserve"> this </w:t>
      </w:r>
      <w:r w:rsidR="00505092" w:rsidRPr="00B07DFA">
        <w:t>project, including the HFC phase</w:t>
      </w:r>
      <w:r w:rsidR="00505092" w:rsidRPr="00B07DFA">
        <w:noBreakHyphen/>
        <w:t>out and energy</w:t>
      </w:r>
      <w:r w:rsidR="00505092" w:rsidRPr="00B07DFA">
        <w:noBreakHyphen/>
        <w:t>efficiency gains achieved, in line with decision 92/36</w:t>
      </w:r>
      <w:r w:rsidR="00585EAF">
        <w:t>(g)</w:t>
      </w:r>
      <w:r w:rsidR="00B07DFA">
        <w:t>;</w:t>
      </w:r>
    </w:p>
    <w:p w14:paraId="5FD7028E" w14:textId="19262F8F" w:rsidR="004D6F2E" w:rsidRDefault="004D6F2E" w:rsidP="004B706B">
      <w:pPr>
        <w:pStyle w:val="Heading2"/>
      </w:pPr>
      <w:r w:rsidRPr="00064702">
        <w:t xml:space="preserve">Approving the first tranche of stage I of the KIP for </w:t>
      </w:r>
      <w:r w:rsidR="008437D9" w:rsidRPr="00064702">
        <w:t>the Niger</w:t>
      </w:r>
      <w:r w:rsidRPr="00064702">
        <w:t xml:space="preserve">, and the corresponding tranche implementation plan, </w:t>
      </w:r>
      <w:r w:rsidR="001102D3" w:rsidRPr="00064702">
        <w:t>in the amount of US $</w:t>
      </w:r>
      <w:r w:rsidR="0027353D">
        <w:t>162,600</w:t>
      </w:r>
      <w:r w:rsidR="001102D3" w:rsidRPr="00064702">
        <w:t>, consisting of US $</w:t>
      </w:r>
      <w:r w:rsidR="00DA3408">
        <w:t>115,000</w:t>
      </w:r>
      <w:r w:rsidR="001102D3" w:rsidRPr="00064702">
        <w:t>, plus agency support costs of US $</w:t>
      </w:r>
      <w:r w:rsidR="00DA3408">
        <w:t>8,</w:t>
      </w:r>
      <w:r w:rsidR="00DA3408" w:rsidRPr="002E39C7">
        <w:t>050</w:t>
      </w:r>
      <w:r w:rsidR="001102D3" w:rsidRPr="002E39C7">
        <w:t xml:space="preserve">, for </w:t>
      </w:r>
      <w:r w:rsidR="008437D9" w:rsidRPr="002E39C7">
        <w:t>UNIDO</w:t>
      </w:r>
      <w:r w:rsidR="001102D3" w:rsidRPr="002E39C7">
        <w:t xml:space="preserve"> and US $</w:t>
      </w:r>
      <w:r w:rsidR="00DA3408" w:rsidRPr="002E39C7">
        <w:t>35,000</w:t>
      </w:r>
      <w:r w:rsidR="001102D3" w:rsidRPr="002E39C7">
        <w:t>, plus agency support costs of US $</w:t>
      </w:r>
      <w:r w:rsidR="00DA3408" w:rsidRPr="002E39C7">
        <w:t>4,550</w:t>
      </w:r>
      <w:r w:rsidR="001102D3" w:rsidRPr="002E39C7">
        <w:t xml:space="preserve">, for </w:t>
      </w:r>
      <w:r w:rsidR="008437D9" w:rsidRPr="002E39C7">
        <w:t>UNEP</w:t>
      </w:r>
      <w:r w:rsidR="00155A78" w:rsidRPr="002E39C7">
        <w:t>, noting that</w:t>
      </w:r>
      <w:r w:rsidR="00347866" w:rsidRPr="002E39C7">
        <w:t>,</w:t>
      </w:r>
      <w:r w:rsidR="00155A78" w:rsidRPr="002E39C7">
        <w:t xml:space="preserve"> </w:t>
      </w:r>
      <w:r w:rsidR="001E726C" w:rsidRPr="002E39C7">
        <w:t xml:space="preserve">in line with decision 91/58(b), </w:t>
      </w:r>
      <w:r w:rsidR="0016549C" w:rsidRPr="002E39C7">
        <w:t xml:space="preserve">the following </w:t>
      </w:r>
      <w:r w:rsidR="007C3AC0" w:rsidRPr="002E39C7">
        <w:t>portion of the approval</w:t>
      </w:r>
      <w:r w:rsidR="0016549C" w:rsidRPr="002E39C7">
        <w:t xml:space="preserve"> ha</w:t>
      </w:r>
      <w:r w:rsidR="00895FE9" w:rsidRPr="002E39C7">
        <w:t>s</w:t>
      </w:r>
      <w:r w:rsidR="0016549C" w:rsidRPr="002E39C7">
        <w:t xml:space="preserve"> already been transferred </w:t>
      </w:r>
      <w:r w:rsidR="00003A9A" w:rsidRPr="002E39C7">
        <w:t>i</w:t>
      </w:r>
      <w:r w:rsidR="0016549C" w:rsidRPr="002E39C7">
        <w:t xml:space="preserve">n advance </w:t>
      </w:r>
      <w:r w:rsidR="007C3AC0" w:rsidRPr="002E39C7">
        <w:t xml:space="preserve">to the implementing agencies </w:t>
      </w:r>
      <w:r w:rsidR="0016549C" w:rsidRPr="002E39C7">
        <w:t>at the 91</w:t>
      </w:r>
      <w:r w:rsidR="0016549C" w:rsidRPr="002E39C7">
        <w:rPr>
          <w:vertAlign w:val="superscript"/>
        </w:rPr>
        <w:t>st</w:t>
      </w:r>
      <w:r w:rsidR="00AF73BF" w:rsidRPr="002E39C7">
        <w:t> </w:t>
      </w:r>
      <w:r w:rsidR="0016549C" w:rsidRPr="002E39C7">
        <w:t>meeting</w:t>
      </w:r>
      <w:r w:rsidR="00003A9A" w:rsidRPr="002E39C7">
        <w:t xml:space="preserve">: </w:t>
      </w:r>
      <w:r w:rsidR="00BC738F" w:rsidRPr="002E39C7">
        <w:t>US</w:t>
      </w:r>
      <w:r w:rsidR="00D55C3C" w:rsidRPr="002E39C7">
        <w:t> </w:t>
      </w:r>
      <w:r w:rsidR="00BC738F" w:rsidRPr="002E39C7">
        <w:t>$80,000 plus agency support cost of US</w:t>
      </w:r>
      <w:r w:rsidR="00D55C3C" w:rsidRPr="002E39C7">
        <w:t> </w:t>
      </w:r>
      <w:r w:rsidR="00BC738F" w:rsidRPr="002E39C7">
        <w:t>$7,200 to UNIDO</w:t>
      </w:r>
      <w:r w:rsidR="00003A9A" w:rsidRPr="002E39C7">
        <w:t>, and US</w:t>
      </w:r>
      <w:r w:rsidR="00D55C3C" w:rsidRPr="002E39C7">
        <w:t> </w:t>
      </w:r>
      <w:r w:rsidR="00003A9A" w:rsidRPr="002E39C7">
        <w:t>$20,000, plus agency support cost of US</w:t>
      </w:r>
      <w:r w:rsidR="00D55C3C" w:rsidRPr="002E39C7">
        <w:t> </w:t>
      </w:r>
      <w:r w:rsidR="00003A9A" w:rsidRPr="002E39C7">
        <w:t>$</w:t>
      </w:r>
      <w:r w:rsidR="00F43FEB" w:rsidRPr="002E39C7">
        <w:t>2,600 to UNEP</w:t>
      </w:r>
      <w:r w:rsidRPr="002E39C7">
        <w:t>; and</w:t>
      </w:r>
    </w:p>
    <w:p w14:paraId="5689F593" w14:textId="505B55CE" w:rsidR="004D6F2E" w:rsidRDefault="004D6F2E" w:rsidP="00F44513">
      <w:pPr>
        <w:keepNext/>
        <w:numPr>
          <w:ilvl w:val="1"/>
          <w:numId w:val="1"/>
        </w:numPr>
        <w:spacing w:after="240"/>
        <w:outlineLvl w:val="1"/>
      </w:pPr>
      <w:r>
        <w:t xml:space="preserve">Requesting the Government of </w:t>
      </w:r>
      <w:r w:rsidR="008437D9" w:rsidRPr="007A6D05">
        <w:t>the Niger</w:t>
      </w:r>
      <w:r w:rsidRPr="007A6D05">
        <w:t xml:space="preserve">, </w:t>
      </w:r>
      <w:r w:rsidR="008437D9" w:rsidRPr="007A6D05">
        <w:t>UNIDO</w:t>
      </w:r>
      <w:r w:rsidR="001102D3" w:rsidRPr="007A6D05">
        <w:t xml:space="preserve">, </w:t>
      </w:r>
      <w:r w:rsidR="008437D9" w:rsidRPr="007A6D05">
        <w:t>UNEP</w:t>
      </w:r>
      <w:r w:rsidRPr="007A6D05">
        <w:t xml:space="preserve"> and the Secretariat to finalize the draft Agreement between the Government of </w:t>
      </w:r>
      <w:r w:rsidR="008437D9" w:rsidRPr="007A6D05">
        <w:t>the Niger</w:t>
      </w:r>
      <w:r w:rsidRPr="007A6D05">
        <w:t xml:space="preserve"> and the Executive Committee for the reduction in consumption of HFCs, including the information</w:t>
      </w:r>
      <w:r>
        <w:t xml:space="preserve"> contained in the </w:t>
      </w:r>
      <w:r w:rsidR="0096695F">
        <w:t xml:space="preserve">annex </w:t>
      </w:r>
      <w:r>
        <w:t>referred to in subparagraph (a) above, and to submit it to a future meeting once the KIP Agreement template has been approved by the Executive Committee.</w:t>
      </w:r>
    </w:p>
    <w:p w14:paraId="4E4AB10E" w14:textId="77777777" w:rsidR="00F43ED6" w:rsidRDefault="00F43ED6" w:rsidP="00F43ED6"/>
    <w:p w14:paraId="0F858464" w14:textId="209010E8" w:rsidR="00F43ED6" w:rsidRPr="00F43ED6" w:rsidRDefault="00F43ED6" w:rsidP="00F43ED6">
      <w:pPr>
        <w:sectPr w:rsidR="00F43ED6" w:rsidRPr="00F43ED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080B6C6" w14:textId="03AAC997" w:rsidR="00636FF8" w:rsidRDefault="00636FF8" w:rsidP="00636FF8">
      <w:pPr>
        <w:widowControl w:val="0"/>
        <w:spacing w:after="240"/>
        <w:jc w:val="center"/>
        <w:rPr>
          <w:b/>
          <w:bCs/>
        </w:rPr>
      </w:pPr>
      <w:r w:rsidRPr="006A27BC">
        <w:rPr>
          <w:b/>
          <w:bCs/>
        </w:rPr>
        <w:lastRenderedPageBreak/>
        <w:t xml:space="preserve">Annex </w:t>
      </w:r>
      <w:r w:rsidR="00330B6B" w:rsidRPr="006A27BC">
        <w:rPr>
          <w:b/>
          <w:bCs/>
        </w:rPr>
        <w:t>I</w:t>
      </w:r>
    </w:p>
    <w:p w14:paraId="12537195" w14:textId="30F0CF46" w:rsidR="008A6D4B" w:rsidRPr="000A4838" w:rsidRDefault="008A6D4B" w:rsidP="00B505B6">
      <w:pPr>
        <w:suppressAutoHyphens/>
        <w:spacing w:after="240"/>
        <w:jc w:val="center"/>
        <w:rPr>
          <w:b/>
          <w:bCs/>
        </w:rPr>
      </w:pPr>
      <w:r w:rsidRPr="000A4838">
        <w:rPr>
          <w:b/>
          <w:bCs/>
        </w:rPr>
        <w:t xml:space="preserve">SCHEDULE OF HFC </w:t>
      </w:r>
      <w:r w:rsidR="00F263DA">
        <w:rPr>
          <w:b/>
          <w:bCs/>
        </w:rPr>
        <w:t xml:space="preserve">PHASE-DOWN </w:t>
      </w:r>
      <w:r w:rsidRPr="000A4838">
        <w:rPr>
          <w:b/>
          <w:bCs/>
        </w:rPr>
        <w:t xml:space="preserve">AND HCFC </w:t>
      </w:r>
      <w:r w:rsidR="00F263DA">
        <w:rPr>
          <w:b/>
          <w:bCs/>
        </w:rPr>
        <w:t xml:space="preserve">PHASE-OUT </w:t>
      </w:r>
      <w:r w:rsidRPr="000A4838">
        <w:rPr>
          <w:b/>
          <w:bCs/>
        </w:rPr>
        <w:t xml:space="preserve">COMMITMENTS AND FUNDING TRANCHES </w:t>
      </w:r>
      <w:r>
        <w:rPr>
          <w:b/>
          <w:bCs/>
        </w:rPr>
        <w:br/>
      </w:r>
      <w:r w:rsidRPr="000A4838">
        <w:rPr>
          <w:b/>
          <w:bCs/>
        </w:rPr>
        <w:t xml:space="preserve">UNDER THE KIGALI HFC IMPLEMENTATION </w:t>
      </w:r>
      <w:r w:rsidR="0016372D">
        <w:rPr>
          <w:b/>
          <w:bCs/>
        </w:rPr>
        <w:t xml:space="preserve">PLAN </w:t>
      </w:r>
      <w:r w:rsidRPr="000A4838">
        <w:rPr>
          <w:b/>
          <w:bCs/>
        </w:rPr>
        <w:t>AND THE HCFC PHASE-OUT MANAGEMENT PLAN</w:t>
      </w:r>
      <w:r w:rsidR="0026302A" w:rsidRPr="0026302A">
        <w:rPr>
          <w:b/>
          <w:bCs/>
        </w:rPr>
        <w:t xml:space="preserve"> </w:t>
      </w:r>
      <w:r w:rsidR="0026302A" w:rsidRPr="000A4838">
        <w:rPr>
          <w:b/>
          <w:bCs/>
        </w:rPr>
        <w:t xml:space="preserve">FOR </w:t>
      </w:r>
      <w:r w:rsidR="007A6D05">
        <w:rPr>
          <w:b/>
          <w:bCs/>
        </w:rPr>
        <w:t>THE NIGER</w:t>
      </w:r>
    </w:p>
    <w:p w14:paraId="7670D4A2" w14:textId="28DAF378" w:rsidR="008A6D4B" w:rsidRPr="000A4838" w:rsidRDefault="008A6D4B" w:rsidP="00B505B6">
      <w:pPr>
        <w:suppressAutoHyphens/>
        <w:spacing w:after="40"/>
        <w:jc w:val="left"/>
        <w:rPr>
          <w:b/>
          <w:bCs/>
        </w:rPr>
      </w:pPr>
      <w:r w:rsidRPr="000A4838">
        <w:rPr>
          <w:b/>
          <w:bCs/>
        </w:rPr>
        <w:t>Kigali HFC implementation plan (stage I)</w:t>
      </w:r>
      <w:r w:rsidR="00E74133">
        <w:rPr>
          <w:b/>
          <w:bCs/>
        </w:rPr>
        <w:t xml:space="preserve"> </w:t>
      </w:r>
    </w:p>
    <w:tbl>
      <w:tblPr>
        <w:tblW w:w="4924" w:type="pct"/>
        <w:tblCellMar>
          <w:left w:w="85" w:type="dxa"/>
          <w:right w:w="85" w:type="dxa"/>
        </w:tblCellMar>
        <w:tblLook w:val="04A0" w:firstRow="1" w:lastRow="0" w:firstColumn="1" w:lastColumn="0" w:noHBand="0" w:noVBand="1"/>
      </w:tblPr>
      <w:tblGrid>
        <w:gridCol w:w="504"/>
        <w:gridCol w:w="4030"/>
        <w:gridCol w:w="1055"/>
        <w:gridCol w:w="1055"/>
        <w:gridCol w:w="1055"/>
        <w:gridCol w:w="1055"/>
        <w:gridCol w:w="1055"/>
        <w:gridCol w:w="1055"/>
        <w:gridCol w:w="1055"/>
        <w:gridCol w:w="1055"/>
        <w:gridCol w:w="1055"/>
      </w:tblGrid>
      <w:tr w:rsidR="000817EA" w:rsidRPr="000A4838" w14:paraId="7FD87E1A" w14:textId="77777777" w:rsidTr="000817EA">
        <w:trPr>
          <w:trHeight w:val="280"/>
        </w:trPr>
        <w:tc>
          <w:tcPr>
            <w:tcW w:w="1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9A4582" w14:textId="77777777" w:rsidR="008A6D4B" w:rsidRPr="000A4838" w:rsidRDefault="008A6D4B" w:rsidP="00CD59A9">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Row</w:t>
            </w:r>
          </w:p>
        </w:tc>
        <w:tc>
          <w:tcPr>
            <w:tcW w:w="1436" w:type="pct"/>
            <w:tcBorders>
              <w:top w:val="single" w:sz="4" w:space="0" w:color="auto"/>
              <w:left w:val="nil"/>
              <w:bottom w:val="single" w:sz="4" w:space="0" w:color="auto"/>
              <w:right w:val="single" w:sz="4" w:space="0" w:color="auto"/>
            </w:tcBorders>
            <w:vAlign w:val="center"/>
            <w:hideMark/>
          </w:tcPr>
          <w:p w14:paraId="76697366" w14:textId="77777777" w:rsidR="008A6D4B" w:rsidRPr="000A4838" w:rsidRDefault="008A6D4B" w:rsidP="00CD59A9">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Particulars</w:t>
            </w:r>
          </w:p>
        </w:tc>
        <w:tc>
          <w:tcPr>
            <w:tcW w:w="376" w:type="pct"/>
            <w:tcBorders>
              <w:top w:val="single" w:sz="4" w:space="0" w:color="auto"/>
              <w:left w:val="nil"/>
              <w:bottom w:val="single" w:sz="4" w:space="0" w:color="auto"/>
              <w:right w:val="single" w:sz="4" w:space="0" w:color="auto"/>
            </w:tcBorders>
            <w:vAlign w:val="center"/>
            <w:hideMark/>
          </w:tcPr>
          <w:p w14:paraId="467D14D4" w14:textId="77777777" w:rsidR="008A6D4B" w:rsidRPr="000A4838" w:rsidRDefault="008A6D4B" w:rsidP="00CD59A9">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2023</w:t>
            </w:r>
          </w:p>
        </w:tc>
        <w:tc>
          <w:tcPr>
            <w:tcW w:w="376" w:type="pct"/>
            <w:tcBorders>
              <w:top w:val="single" w:sz="4" w:space="0" w:color="auto"/>
              <w:left w:val="nil"/>
              <w:bottom w:val="single" w:sz="4" w:space="0" w:color="auto"/>
              <w:right w:val="single" w:sz="4" w:space="0" w:color="auto"/>
            </w:tcBorders>
            <w:vAlign w:val="center"/>
            <w:hideMark/>
          </w:tcPr>
          <w:p w14:paraId="4794DDC2" w14:textId="77777777" w:rsidR="008A6D4B" w:rsidRPr="000A4838" w:rsidRDefault="008A6D4B" w:rsidP="00CD59A9">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376" w:type="pct"/>
            <w:tcBorders>
              <w:top w:val="single" w:sz="4" w:space="0" w:color="auto"/>
              <w:left w:val="nil"/>
              <w:bottom w:val="single" w:sz="4" w:space="0" w:color="auto"/>
              <w:right w:val="single" w:sz="4" w:space="0" w:color="auto"/>
            </w:tcBorders>
            <w:vAlign w:val="center"/>
            <w:hideMark/>
          </w:tcPr>
          <w:p w14:paraId="350C4607" w14:textId="77777777" w:rsidR="008A6D4B" w:rsidRPr="000A4838" w:rsidRDefault="008A6D4B" w:rsidP="00CD59A9">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376" w:type="pct"/>
            <w:tcBorders>
              <w:top w:val="single" w:sz="4" w:space="0" w:color="auto"/>
              <w:left w:val="nil"/>
              <w:bottom w:val="single" w:sz="4" w:space="0" w:color="auto"/>
              <w:right w:val="single" w:sz="4" w:space="0" w:color="auto"/>
            </w:tcBorders>
            <w:vAlign w:val="center"/>
            <w:hideMark/>
          </w:tcPr>
          <w:p w14:paraId="32E73942" w14:textId="77777777" w:rsidR="008A6D4B" w:rsidRPr="000A4838" w:rsidRDefault="008A6D4B" w:rsidP="00CD59A9">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376" w:type="pct"/>
            <w:tcBorders>
              <w:top w:val="single" w:sz="4" w:space="0" w:color="auto"/>
              <w:left w:val="nil"/>
              <w:bottom w:val="single" w:sz="4" w:space="0" w:color="auto"/>
              <w:right w:val="single" w:sz="4" w:space="0" w:color="auto"/>
            </w:tcBorders>
            <w:vAlign w:val="center"/>
            <w:hideMark/>
          </w:tcPr>
          <w:p w14:paraId="6B8C7416" w14:textId="77777777" w:rsidR="008A6D4B" w:rsidRPr="000A4838" w:rsidRDefault="008A6D4B" w:rsidP="00CD59A9">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376" w:type="pct"/>
            <w:tcBorders>
              <w:top w:val="single" w:sz="4" w:space="0" w:color="auto"/>
              <w:left w:val="nil"/>
              <w:bottom w:val="single" w:sz="4" w:space="0" w:color="auto"/>
              <w:right w:val="single" w:sz="4" w:space="0" w:color="auto"/>
            </w:tcBorders>
            <w:vAlign w:val="center"/>
            <w:hideMark/>
          </w:tcPr>
          <w:p w14:paraId="064E6B67" w14:textId="77777777" w:rsidR="008A6D4B" w:rsidRPr="000A4838" w:rsidRDefault="008A6D4B" w:rsidP="00CD59A9">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376" w:type="pct"/>
            <w:tcBorders>
              <w:top w:val="single" w:sz="4" w:space="0" w:color="auto"/>
              <w:left w:val="nil"/>
              <w:bottom w:val="single" w:sz="4" w:space="0" w:color="auto"/>
              <w:right w:val="single" w:sz="4" w:space="0" w:color="auto"/>
            </w:tcBorders>
            <w:vAlign w:val="center"/>
            <w:hideMark/>
          </w:tcPr>
          <w:p w14:paraId="097B0831" w14:textId="77777777" w:rsidR="008A6D4B" w:rsidRPr="000A4838" w:rsidRDefault="008A6D4B" w:rsidP="00CD59A9">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376" w:type="pct"/>
            <w:tcBorders>
              <w:top w:val="single" w:sz="4" w:space="0" w:color="auto"/>
              <w:left w:val="nil"/>
              <w:bottom w:val="single" w:sz="4" w:space="0" w:color="auto"/>
              <w:right w:val="single" w:sz="4" w:space="0" w:color="auto"/>
            </w:tcBorders>
            <w:vAlign w:val="center"/>
            <w:hideMark/>
          </w:tcPr>
          <w:p w14:paraId="4FF5F500" w14:textId="77777777" w:rsidR="008A6D4B" w:rsidRPr="000A4838" w:rsidRDefault="008A6D4B" w:rsidP="00CD59A9">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2030</w:t>
            </w:r>
          </w:p>
        </w:tc>
        <w:tc>
          <w:tcPr>
            <w:tcW w:w="376" w:type="pct"/>
            <w:tcBorders>
              <w:top w:val="single" w:sz="4" w:space="0" w:color="auto"/>
              <w:left w:val="nil"/>
              <w:bottom w:val="single" w:sz="4" w:space="0" w:color="auto"/>
              <w:right w:val="single" w:sz="4" w:space="0" w:color="auto"/>
            </w:tcBorders>
            <w:vAlign w:val="center"/>
            <w:hideMark/>
          </w:tcPr>
          <w:p w14:paraId="29C4D97E" w14:textId="77777777" w:rsidR="008A6D4B" w:rsidRPr="000A4838" w:rsidRDefault="008A6D4B" w:rsidP="00CD59A9">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0817EA" w:rsidRPr="000A4838" w14:paraId="3F3588DD"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6AA8A7" w14:textId="77777777" w:rsidR="00850640" w:rsidRPr="000A4838" w:rsidRDefault="00850640" w:rsidP="00850640">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436" w:type="pct"/>
            <w:tcBorders>
              <w:top w:val="nil"/>
              <w:left w:val="nil"/>
              <w:bottom w:val="single" w:sz="4" w:space="0" w:color="auto"/>
              <w:right w:val="single" w:sz="4" w:space="0" w:color="auto"/>
            </w:tcBorders>
            <w:hideMark/>
          </w:tcPr>
          <w:p w14:paraId="29D4D63A" w14:textId="7DE3E6DB" w:rsidR="00850640" w:rsidRPr="000A4838" w:rsidRDefault="00850640" w:rsidP="00850640">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Montreal Protocol reduction schedule of Annex F </w:t>
            </w:r>
            <w:r>
              <w:rPr>
                <w:rFonts w:asciiTheme="majorBidi" w:hAnsiTheme="majorBidi" w:cstheme="majorBidi"/>
                <w:sz w:val="20"/>
                <w:szCs w:val="20"/>
                <w:lang w:eastAsia="en-CA"/>
              </w:rPr>
              <w:t xml:space="preserve">substances </w:t>
            </w:r>
            <w:r w:rsidRPr="000A4838">
              <w:rPr>
                <w:rFonts w:asciiTheme="majorBidi" w:hAnsiTheme="majorBidi" w:cstheme="majorBidi"/>
                <w:sz w:val="20"/>
                <w:szCs w:val="20"/>
                <w:lang w:eastAsia="en-CA"/>
              </w:rPr>
              <w:t>(CO</w:t>
            </w:r>
            <w:r w:rsidRPr="000A4838">
              <w:rPr>
                <w:rFonts w:asciiTheme="majorBidi" w:hAnsiTheme="majorBidi" w:cstheme="majorBidi"/>
                <w:sz w:val="20"/>
                <w:szCs w:val="20"/>
                <w:vertAlign w:val="subscript"/>
                <w:lang w:eastAsia="en-CA"/>
              </w:rPr>
              <w:t>2</w:t>
            </w:r>
            <w:r w:rsidR="000817EA">
              <w:rPr>
                <w:rFonts w:asciiTheme="majorBidi" w:hAnsiTheme="majorBidi" w:cstheme="majorBidi"/>
                <w:sz w:val="20"/>
                <w:szCs w:val="20"/>
                <w:vertAlign w:val="subscript"/>
                <w:lang w:eastAsia="en-CA"/>
              </w:rPr>
              <w:noBreakHyphen/>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376" w:type="pct"/>
            <w:tcBorders>
              <w:top w:val="single" w:sz="4" w:space="0" w:color="auto"/>
              <w:left w:val="nil"/>
              <w:bottom w:val="single" w:sz="4" w:space="0" w:color="auto"/>
              <w:right w:val="single" w:sz="4" w:space="0" w:color="auto"/>
            </w:tcBorders>
            <w:hideMark/>
          </w:tcPr>
          <w:p w14:paraId="652B3474" w14:textId="15ABAB76" w:rsidR="00850640" w:rsidRPr="00EC3BD4" w:rsidRDefault="00850640" w:rsidP="00850640">
            <w:pPr>
              <w:suppressAutoHyphens/>
              <w:jc w:val="right"/>
              <w:rPr>
                <w:sz w:val="20"/>
                <w:szCs w:val="20"/>
                <w:lang w:eastAsia="en-CA"/>
              </w:rPr>
            </w:pPr>
            <w:r w:rsidRPr="00EC3BD4">
              <w:rPr>
                <w:color w:val="0D0D0D" w:themeColor="text1" w:themeTint="F2"/>
                <w:sz w:val="20"/>
                <w:szCs w:val="20"/>
                <w:lang w:eastAsia="en-CA"/>
              </w:rPr>
              <w:t>n/a</w:t>
            </w:r>
          </w:p>
        </w:tc>
        <w:tc>
          <w:tcPr>
            <w:tcW w:w="376" w:type="pct"/>
            <w:tcBorders>
              <w:top w:val="nil"/>
              <w:left w:val="nil"/>
              <w:bottom w:val="single" w:sz="4" w:space="0" w:color="auto"/>
              <w:right w:val="single" w:sz="4" w:space="0" w:color="auto"/>
            </w:tcBorders>
            <w:shd w:val="clear" w:color="auto" w:fill="auto"/>
            <w:hideMark/>
          </w:tcPr>
          <w:p w14:paraId="4588279F" w14:textId="5EC6980C" w:rsidR="00850640" w:rsidRPr="000817EA" w:rsidRDefault="00850640" w:rsidP="000817EA">
            <w:pPr>
              <w:suppressAutoHyphens/>
              <w:ind w:left="-139"/>
              <w:jc w:val="right"/>
              <w:rPr>
                <w:sz w:val="20"/>
                <w:szCs w:val="20"/>
                <w:lang w:eastAsia="en-CA"/>
              </w:rPr>
            </w:pPr>
            <w:r w:rsidRPr="000817EA">
              <w:rPr>
                <w:sz w:val="20"/>
                <w:szCs w:val="20"/>
              </w:rPr>
              <w:t>1,222,358</w:t>
            </w:r>
          </w:p>
        </w:tc>
        <w:tc>
          <w:tcPr>
            <w:tcW w:w="376" w:type="pct"/>
            <w:tcBorders>
              <w:top w:val="nil"/>
              <w:left w:val="nil"/>
              <w:bottom w:val="single" w:sz="4" w:space="0" w:color="auto"/>
              <w:right w:val="single" w:sz="4" w:space="0" w:color="auto"/>
            </w:tcBorders>
            <w:shd w:val="clear" w:color="auto" w:fill="auto"/>
          </w:tcPr>
          <w:p w14:paraId="1364E4AB" w14:textId="70A8EA88" w:rsidR="00850640" w:rsidRPr="000817EA" w:rsidRDefault="00850640" w:rsidP="000817EA">
            <w:pPr>
              <w:suppressAutoHyphens/>
              <w:ind w:left="-139"/>
              <w:jc w:val="right"/>
              <w:rPr>
                <w:sz w:val="20"/>
                <w:szCs w:val="20"/>
                <w:lang w:eastAsia="en-CA"/>
              </w:rPr>
            </w:pPr>
            <w:r w:rsidRPr="000817EA">
              <w:rPr>
                <w:sz w:val="20"/>
                <w:szCs w:val="20"/>
              </w:rPr>
              <w:t>1,222,358</w:t>
            </w:r>
          </w:p>
        </w:tc>
        <w:tc>
          <w:tcPr>
            <w:tcW w:w="376" w:type="pct"/>
            <w:tcBorders>
              <w:top w:val="nil"/>
              <w:left w:val="nil"/>
              <w:bottom w:val="single" w:sz="4" w:space="0" w:color="auto"/>
              <w:right w:val="single" w:sz="4" w:space="0" w:color="auto"/>
            </w:tcBorders>
            <w:shd w:val="clear" w:color="auto" w:fill="auto"/>
          </w:tcPr>
          <w:p w14:paraId="20A528CC" w14:textId="26AC01BF" w:rsidR="00850640" w:rsidRPr="000817EA" w:rsidRDefault="00850640" w:rsidP="000817EA">
            <w:pPr>
              <w:suppressAutoHyphens/>
              <w:ind w:left="-139"/>
              <w:jc w:val="right"/>
              <w:rPr>
                <w:sz w:val="20"/>
                <w:szCs w:val="20"/>
                <w:lang w:eastAsia="en-CA"/>
              </w:rPr>
            </w:pPr>
            <w:r w:rsidRPr="000817EA">
              <w:rPr>
                <w:sz w:val="20"/>
                <w:szCs w:val="20"/>
              </w:rPr>
              <w:t>1,222,358</w:t>
            </w:r>
          </w:p>
        </w:tc>
        <w:tc>
          <w:tcPr>
            <w:tcW w:w="376" w:type="pct"/>
            <w:tcBorders>
              <w:top w:val="nil"/>
              <w:left w:val="nil"/>
              <w:bottom w:val="single" w:sz="4" w:space="0" w:color="auto"/>
              <w:right w:val="single" w:sz="4" w:space="0" w:color="auto"/>
            </w:tcBorders>
            <w:shd w:val="clear" w:color="auto" w:fill="auto"/>
          </w:tcPr>
          <w:p w14:paraId="7B1AE82E" w14:textId="4EA84DCD" w:rsidR="00850640" w:rsidRPr="000817EA" w:rsidRDefault="00850640" w:rsidP="000817EA">
            <w:pPr>
              <w:suppressAutoHyphens/>
              <w:ind w:left="-139"/>
              <w:jc w:val="right"/>
              <w:rPr>
                <w:sz w:val="20"/>
                <w:szCs w:val="20"/>
                <w:lang w:eastAsia="en-CA"/>
              </w:rPr>
            </w:pPr>
            <w:r w:rsidRPr="000817EA">
              <w:rPr>
                <w:sz w:val="20"/>
                <w:szCs w:val="20"/>
              </w:rPr>
              <w:t>1,222,358</w:t>
            </w:r>
          </w:p>
        </w:tc>
        <w:tc>
          <w:tcPr>
            <w:tcW w:w="376" w:type="pct"/>
            <w:tcBorders>
              <w:top w:val="nil"/>
              <w:left w:val="nil"/>
              <w:bottom w:val="single" w:sz="4" w:space="0" w:color="auto"/>
              <w:right w:val="single" w:sz="4" w:space="0" w:color="auto"/>
            </w:tcBorders>
            <w:shd w:val="clear" w:color="auto" w:fill="auto"/>
          </w:tcPr>
          <w:p w14:paraId="524A3741" w14:textId="11585DBA" w:rsidR="00850640" w:rsidRPr="000817EA" w:rsidRDefault="00850640" w:rsidP="000817EA">
            <w:pPr>
              <w:suppressAutoHyphens/>
              <w:ind w:left="-139"/>
              <w:jc w:val="right"/>
              <w:rPr>
                <w:sz w:val="20"/>
                <w:szCs w:val="20"/>
                <w:lang w:eastAsia="en-CA"/>
              </w:rPr>
            </w:pPr>
            <w:r w:rsidRPr="000817EA">
              <w:rPr>
                <w:sz w:val="20"/>
                <w:szCs w:val="20"/>
              </w:rPr>
              <w:t>1,222,358</w:t>
            </w:r>
          </w:p>
        </w:tc>
        <w:tc>
          <w:tcPr>
            <w:tcW w:w="376" w:type="pct"/>
            <w:tcBorders>
              <w:top w:val="nil"/>
              <w:left w:val="nil"/>
              <w:bottom w:val="single" w:sz="4" w:space="0" w:color="auto"/>
              <w:right w:val="single" w:sz="4" w:space="0" w:color="auto"/>
            </w:tcBorders>
            <w:shd w:val="clear" w:color="auto" w:fill="auto"/>
            <w:hideMark/>
          </w:tcPr>
          <w:p w14:paraId="04368CE9" w14:textId="09759E31" w:rsidR="00850640" w:rsidRPr="000817EA" w:rsidRDefault="00850640" w:rsidP="000817EA">
            <w:pPr>
              <w:suppressAutoHyphens/>
              <w:ind w:left="-139"/>
              <w:jc w:val="right"/>
              <w:rPr>
                <w:sz w:val="20"/>
                <w:szCs w:val="20"/>
                <w:lang w:eastAsia="en-CA"/>
              </w:rPr>
            </w:pPr>
            <w:r w:rsidRPr="000817EA">
              <w:rPr>
                <w:sz w:val="20"/>
                <w:szCs w:val="20"/>
              </w:rPr>
              <w:t>1,100,122</w:t>
            </w:r>
          </w:p>
        </w:tc>
        <w:tc>
          <w:tcPr>
            <w:tcW w:w="376" w:type="pct"/>
            <w:tcBorders>
              <w:top w:val="nil"/>
              <w:left w:val="nil"/>
              <w:bottom w:val="single" w:sz="4" w:space="0" w:color="auto"/>
              <w:right w:val="single" w:sz="4" w:space="0" w:color="auto"/>
            </w:tcBorders>
            <w:shd w:val="clear" w:color="auto" w:fill="auto"/>
            <w:hideMark/>
          </w:tcPr>
          <w:p w14:paraId="3BC88762" w14:textId="1F8AF52B" w:rsidR="00850640" w:rsidRPr="000817EA" w:rsidRDefault="00850640" w:rsidP="000817EA">
            <w:pPr>
              <w:suppressAutoHyphens/>
              <w:ind w:left="-139"/>
              <w:jc w:val="right"/>
              <w:rPr>
                <w:sz w:val="20"/>
                <w:szCs w:val="20"/>
                <w:lang w:eastAsia="en-CA"/>
              </w:rPr>
            </w:pPr>
            <w:r w:rsidRPr="000817EA">
              <w:rPr>
                <w:sz w:val="20"/>
                <w:szCs w:val="20"/>
              </w:rPr>
              <w:t>1,100,122</w:t>
            </w:r>
          </w:p>
        </w:tc>
        <w:tc>
          <w:tcPr>
            <w:tcW w:w="376" w:type="pct"/>
            <w:tcBorders>
              <w:top w:val="nil"/>
              <w:left w:val="nil"/>
              <w:bottom w:val="single" w:sz="4" w:space="0" w:color="auto"/>
              <w:right w:val="single" w:sz="4" w:space="0" w:color="auto"/>
            </w:tcBorders>
            <w:shd w:val="clear" w:color="auto" w:fill="auto"/>
            <w:hideMark/>
          </w:tcPr>
          <w:p w14:paraId="16FE920C" w14:textId="07128297" w:rsidR="00850640" w:rsidRPr="000817EA" w:rsidRDefault="00850640" w:rsidP="000817EA">
            <w:pPr>
              <w:suppressAutoHyphens/>
              <w:ind w:left="-139"/>
              <w:jc w:val="right"/>
              <w:rPr>
                <w:sz w:val="20"/>
                <w:szCs w:val="20"/>
                <w:lang w:eastAsia="en-CA"/>
              </w:rPr>
            </w:pPr>
            <w:r w:rsidRPr="000817EA">
              <w:rPr>
                <w:color w:val="0D0D0D" w:themeColor="text1" w:themeTint="F2"/>
                <w:sz w:val="20"/>
                <w:szCs w:val="20"/>
                <w:lang w:eastAsia="en-CA"/>
              </w:rPr>
              <w:t>n/a</w:t>
            </w:r>
          </w:p>
        </w:tc>
      </w:tr>
      <w:tr w:rsidR="000817EA" w:rsidRPr="000A4838" w14:paraId="62661EF0"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D04A19" w14:textId="77777777" w:rsidR="00EC3BD4" w:rsidRPr="000A4838" w:rsidRDefault="00EC3BD4" w:rsidP="00EC3BD4">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436" w:type="pct"/>
            <w:tcBorders>
              <w:top w:val="nil"/>
              <w:left w:val="nil"/>
              <w:bottom w:val="single" w:sz="4" w:space="0" w:color="auto"/>
              <w:right w:val="single" w:sz="4" w:space="0" w:color="auto"/>
            </w:tcBorders>
            <w:hideMark/>
          </w:tcPr>
          <w:p w14:paraId="68B76351" w14:textId="791FBE57" w:rsidR="00EC3BD4" w:rsidRPr="000A4838" w:rsidRDefault="00EC3BD4" w:rsidP="00EC3BD4">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Maximum allowable total consumption of Annex</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F</w:t>
            </w:r>
            <w:r>
              <w:rPr>
                <w:rFonts w:asciiTheme="majorBidi" w:hAnsiTheme="majorBidi" w:cstheme="majorBidi"/>
                <w:sz w:val="20"/>
                <w:szCs w:val="20"/>
                <w:lang w:eastAsia="en-CA"/>
              </w:rPr>
              <w:t xml:space="preserve"> substances</w:t>
            </w:r>
            <w:r w:rsidRPr="000A4838">
              <w:rPr>
                <w:rFonts w:asciiTheme="majorBidi" w:hAnsiTheme="majorBidi" w:cstheme="majorBidi"/>
                <w:sz w:val="20"/>
                <w:szCs w:val="20"/>
                <w:lang w:eastAsia="en-CA"/>
              </w:rPr>
              <w:t xml:space="preserve"> (CO</w:t>
            </w:r>
            <w:r w:rsidRPr="000A4838">
              <w:rPr>
                <w:rFonts w:asciiTheme="majorBidi" w:hAnsiTheme="majorBidi" w:cstheme="majorBidi"/>
                <w:sz w:val="20"/>
                <w:szCs w:val="20"/>
                <w:vertAlign w:val="subscript"/>
                <w:lang w:eastAsia="en-CA"/>
              </w:rPr>
              <w:t>2</w:t>
            </w:r>
            <w:r w:rsidR="000817EA">
              <w:rPr>
                <w:rFonts w:asciiTheme="majorBidi" w:hAnsiTheme="majorBidi" w:cstheme="majorBidi"/>
                <w:sz w:val="20"/>
                <w:szCs w:val="20"/>
                <w:vertAlign w:val="subscript"/>
                <w:lang w:eastAsia="en-CA"/>
              </w:rPr>
              <w:noBreakHyphen/>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376" w:type="pct"/>
            <w:tcBorders>
              <w:top w:val="single" w:sz="4" w:space="0" w:color="auto"/>
              <w:left w:val="nil"/>
              <w:bottom w:val="single" w:sz="4" w:space="0" w:color="auto"/>
              <w:right w:val="single" w:sz="4" w:space="0" w:color="auto"/>
            </w:tcBorders>
          </w:tcPr>
          <w:p w14:paraId="5E6A0A24" w14:textId="6C7B9271" w:rsidR="00EC3BD4" w:rsidRPr="00EC3BD4" w:rsidRDefault="00EC3BD4" w:rsidP="00EC3BD4">
            <w:pPr>
              <w:suppressAutoHyphens/>
              <w:jc w:val="right"/>
              <w:rPr>
                <w:sz w:val="20"/>
                <w:szCs w:val="20"/>
                <w:lang w:eastAsia="en-CA"/>
              </w:rPr>
            </w:pPr>
            <w:r w:rsidRPr="00EC3BD4">
              <w:rPr>
                <w:color w:val="0D0D0D" w:themeColor="text1" w:themeTint="F2"/>
                <w:sz w:val="20"/>
                <w:szCs w:val="20"/>
                <w:lang w:eastAsia="en-CA"/>
              </w:rPr>
              <w:t>n/a</w:t>
            </w:r>
          </w:p>
        </w:tc>
        <w:tc>
          <w:tcPr>
            <w:tcW w:w="376" w:type="pct"/>
            <w:tcBorders>
              <w:top w:val="nil"/>
              <w:left w:val="nil"/>
              <w:bottom w:val="single" w:sz="4" w:space="0" w:color="auto"/>
              <w:right w:val="single" w:sz="4" w:space="0" w:color="auto"/>
            </w:tcBorders>
            <w:shd w:val="clear" w:color="auto" w:fill="auto"/>
          </w:tcPr>
          <w:p w14:paraId="2514009D" w14:textId="3BFB0777" w:rsidR="00EC3BD4" w:rsidRPr="00EC3BD4" w:rsidRDefault="00EC3BD4" w:rsidP="00EC3BD4">
            <w:pPr>
              <w:suppressAutoHyphens/>
              <w:ind w:left="-139"/>
              <w:jc w:val="right"/>
              <w:rPr>
                <w:sz w:val="20"/>
                <w:szCs w:val="20"/>
                <w:lang w:eastAsia="en-CA"/>
              </w:rPr>
            </w:pPr>
            <w:r w:rsidRPr="00EC3BD4">
              <w:rPr>
                <w:color w:val="0D0D0D" w:themeColor="text1" w:themeTint="F2"/>
                <w:sz w:val="20"/>
                <w:szCs w:val="20"/>
                <w:lang w:eastAsia="en-CA"/>
              </w:rPr>
              <w:t>935,450</w:t>
            </w:r>
          </w:p>
        </w:tc>
        <w:tc>
          <w:tcPr>
            <w:tcW w:w="376" w:type="pct"/>
            <w:tcBorders>
              <w:top w:val="nil"/>
              <w:left w:val="nil"/>
              <w:bottom w:val="single" w:sz="4" w:space="0" w:color="auto"/>
              <w:right w:val="single" w:sz="4" w:space="0" w:color="auto"/>
            </w:tcBorders>
            <w:shd w:val="clear" w:color="auto" w:fill="auto"/>
          </w:tcPr>
          <w:p w14:paraId="0B685257" w14:textId="26FFC6E5" w:rsidR="00EC3BD4" w:rsidRPr="00EC3BD4" w:rsidRDefault="00EC3BD4" w:rsidP="00EC3BD4">
            <w:pPr>
              <w:suppressAutoHyphens/>
              <w:ind w:left="-139"/>
              <w:jc w:val="right"/>
              <w:rPr>
                <w:sz w:val="20"/>
                <w:szCs w:val="20"/>
                <w:lang w:eastAsia="en-CA"/>
              </w:rPr>
            </w:pPr>
            <w:r w:rsidRPr="00EC3BD4">
              <w:rPr>
                <w:color w:val="0D0D0D" w:themeColor="text1" w:themeTint="F2"/>
                <w:sz w:val="20"/>
                <w:szCs w:val="20"/>
                <w:lang w:eastAsia="en-CA"/>
              </w:rPr>
              <w:t>911,652</w:t>
            </w:r>
          </w:p>
        </w:tc>
        <w:tc>
          <w:tcPr>
            <w:tcW w:w="376" w:type="pct"/>
            <w:tcBorders>
              <w:top w:val="nil"/>
              <w:left w:val="nil"/>
              <w:bottom w:val="single" w:sz="4" w:space="0" w:color="auto"/>
              <w:right w:val="single" w:sz="4" w:space="0" w:color="auto"/>
            </w:tcBorders>
            <w:shd w:val="clear" w:color="auto" w:fill="auto"/>
          </w:tcPr>
          <w:p w14:paraId="3C2B9C23" w14:textId="28B003CC" w:rsidR="00EC3BD4" w:rsidRPr="00EC3BD4" w:rsidRDefault="00EC3BD4" w:rsidP="00EC3BD4">
            <w:pPr>
              <w:suppressAutoHyphens/>
              <w:ind w:left="-139"/>
              <w:jc w:val="right"/>
              <w:rPr>
                <w:sz w:val="20"/>
                <w:szCs w:val="20"/>
                <w:lang w:eastAsia="en-CA"/>
              </w:rPr>
            </w:pPr>
            <w:r w:rsidRPr="00EC3BD4">
              <w:rPr>
                <w:color w:val="0D0D0D" w:themeColor="text1" w:themeTint="F2"/>
                <w:sz w:val="20"/>
                <w:szCs w:val="20"/>
                <w:lang w:eastAsia="en-CA"/>
              </w:rPr>
              <w:t>887,506</w:t>
            </w:r>
          </w:p>
        </w:tc>
        <w:tc>
          <w:tcPr>
            <w:tcW w:w="376" w:type="pct"/>
            <w:tcBorders>
              <w:top w:val="nil"/>
              <w:left w:val="nil"/>
              <w:bottom w:val="single" w:sz="4" w:space="0" w:color="auto"/>
              <w:right w:val="single" w:sz="4" w:space="0" w:color="auto"/>
            </w:tcBorders>
            <w:shd w:val="clear" w:color="auto" w:fill="auto"/>
          </w:tcPr>
          <w:p w14:paraId="7011BDF5" w14:textId="0A3D38BE" w:rsidR="00EC3BD4" w:rsidRPr="00EC3BD4" w:rsidRDefault="00EC3BD4" w:rsidP="00EC3BD4">
            <w:pPr>
              <w:suppressAutoHyphens/>
              <w:ind w:left="-139"/>
              <w:jc w:val="right"/>
              <w:rPr>
                <w:sz w:val="20"/>
                <w:szCs w:val="20"/>
                <w:lang w:eastAsia="en-CA"/>
              </w:rPr>
            </w:pPr>
            <w:r w:rsidRPr="00EC3BD4">
              <w:rPr>
                <w:color w:val="0D0D0D" w:themeColor="text1" w:themeTint="F2"/>
                <w:sz w:val="20"/>
                <w:szCs w:val="20"/>
                <w:lang w:eastAsia="en-CA"/>
              </w:rPr>
              <w:t>864,056</w:t>
            </w:r>
          </w:p>
        </w:tc>
        <w:tc>
          <w:tcPr>
            <w:tcW w:w="376" w:type="pct"/>
            <w:tcBorders>
              <w:top w:val="nil"/>
              <w:left w:val="nil"/>
              <w:bottom w:val="single" w:sz="4" w:space="0" w:color="auto"/>
              <w:right w:val="single" w:sz="4" w:space="0" w:color="auto"/>
            </w:tcBorders>
            <w:shd w:val="clear" w:color="auto" w:fill="auto"/>
          </w:tcPr>
          <w:p w14:paraId="73B158A3" w14:textId="195C5BCE" w:rsidR="00EC3BD4" w:rsidRPr="00EC3BD4" w:rsidRDefault="00EC3BD4" w:rsidP="00EC3BD4">
            <w:pPr>
              <w:suppressAutoHyphens/>
              <w:ind w:left="-139"/>
              <w:jc w:val="right"/>
              <w:rPr>
                <w:sz w:val="20"/>
                <w:szCs w:val="20"/>
                <w:lang w:eastAsia="en-CA"/>
              </w:rPr>
            </w:pPr>
            <w:r w:rsidRPr="00EC3BD4">
              <w:rPr>
                <w:color w:val="0D0D0D" w:themeColor="text1" w:themeTint="F2"/>
                <w:sz w:val="20"/>
                <w:szCs w:val="20"/>
                <w:lang w:eastAsia="en-CA"/>
              </w:rPr>
              <w:t>840,258</w:t>
            </w:r>
          </w:p>
        </w:tc>
        <w:tc>
          <w:tcPr>
            <w:tcW w:w="376" w:type="pct"/>
            <w:tcBorders>
              <w:top w:val="nil"/>
              <w:left w:val="nil"/>
              <w:bottom w:val="single" w:sz="4" w:space="0" w:color="auto"/>
              <w:right w:val="single" w:sz="4" w:space="0" w:color="auto"/>
            </w:tcBorders>
            <w:shd w:val="clear" w:color="auto" w:fill="auto"/>
          </w:tcPr>
          <w:p w14:paraId="75A25022" w14:textId="3990E3A4" w:rsidR="00EC3BD4" w:rsidRPr="006A27BC" w:rsidRDefault="008D63FD" w:rsidP="00EC3BD4">
            <w:pPr>
              <w:suppressAutoHyphens/>
              <w:ind w:left="-139"/>
              <w:jc w:val="right"/>
              <w:rPr>
                <w:sz w:val="20"/>
                <w:szCs w:val="20"/>
                <w:lang w:eastAsia="en-CA"/>
              </w:rPr>
            </w:pPr>
            <w:r w:rsidRPr="006A27BC">
              <w:rPr>
                <w:color w:val="0D0D0D" w:themeColor="text1" w:themeTint="F2"/>
                <w:sz w:val="20"/>
                <w:szCs w:val="20"/>
                <w:lang w:eastAsia="en-CA"/>
              </w:rPr>
              <w:t>792,662</w:t>
            </w:r>
          </w:p>
        </w:tc>
        <w:tc>
          <w:tcPr>
            <w:tcW w:w="376" w:type="pct"/>
            <w:tcBorders>
              <w:top w:val="nil"/>
              <w:left w:val="nil"/>
              <w:bottom w:val="single" w:sz="4" w:space="0" w:color="auto"/>
              <w:right w:val="single" w:sz="4" w:space="0" w:color="auto"/>
            </w:tcBorders>
            <w:shd w:val="clear" w:color="auto" w:fill="auto"/>
          </w:tcPr>
          <w:p w14:paraId="6EE93058" w14:textId="24113407" w:rsidR="00EC3BD4" w:rsidRPr="006A27BC" w:rsidRDefault="00EC3BD4" w:rsidP="00EC3BD4">
            <w:pPr>
              <w:suppressAutoHyphens/>
              <w:ind w:left="-139"/>
              <w:jc w:val="right"/>
              <w:rPr>
                <w:sz w:val="20"/>
                <w:szCs w:val="20"/>
                <w:lang w:eastAsia="en-CA"/>
              </w:rPr>
            </w:pPr>
            <w:r w:rsidRPr="006A27BC">
              <w:rPr>
                <w:color w:val="0D0D0D" w:themeColor="text1" w:themeTint="F2"/>
                <w:sz w:val="20"/>
                <w:szCs w:val="20"/>
                <w:lang w:eastAsia="en-CA"/>
              </w:rPr>
              <w:t>792,662</w:t>
            </w:r>
          </w:p>
        </w:tc>
        <w:tc>
          <w:tcPr>
            <w:tcW w:w="376" w:type="pct"/>
            <w:tcBorders>
              <w:top w:val="nil"/>
              <w:left w:val="nil"/>
              <w:bottom w:val="single" w:sz="4" w:space="0" w:color="auto"/>
              <w:right w:val="single" w:sz="4" w:space="0" w:color="auto"/>
            </w:tcBorders>
            <w:shd w:val="clear" w:color="auto" w:fill="auto"/>
            <w:hideMark/>
          </w:tcPr>
          <w:p w14:paraId="02F093E3" w14:textId="4C2FB171" w:rsidR="00EC3BD4" w:rsidRPr="00EC3BD4" w:rsidRDefault="00EC3BD4" w:rsidP="00EC3BD4">
            <w:pPr>
              <w:suppressAutoHyphens/>
              <w:ind w:left="-139"/>
              <w:jc w:val="right"/>
              <w:rPr>
                <w:sz w:val="20"/>
                <w:szCs w:val="20"/>
                <w:lang w:eastAsia="en-CA"/>
              </w:rPr>
            </w:pPr>
            <w:r w:rsidRPr="00EC3BD4">
              <w:rPr>
                <w:color w:val="0D0D0D" w:themeColor="text1" w:themeTint="F2"/>
                <w:sz w:val="20"/>
                <w:szCs w:val="20"/>
                <w:lang w:eastAsia="en-CA"/>
              </w:rPr>
              <w:t>n/a</w:t>
            </w:r>
          </w:p>
        </w:tc>
      </w:tr>
      <w:tr w:rsidR="000817EA" w:rsidRPr="000A4838" w14:paraId="15B0700B"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BDD53B" w14:textId="77777777" w:rsidR="007515CC" w:rsidRPr="000A4838" w:rsidRDefault="007515CC" w:rsidP="007515CC">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436" w:type="pct"/>
            <w:tcBorders>
              <w:top w:val="nil"/>
              <w:left w:val="nil"/>
              <w:bottom w:val="single" w:sz="4" w:space="0" w:color="auto"/>
              <w:right w:val="single" w:sz="4" w:space="0" w:color="auto"/>
            </w:tcBorders>
            <w:hideMark/>
          </w:tcPr>
          <w:p w14:paraId="47A9DC19" w14:textId="77EB28DA" w:rsidR="007515CC" w:rsidRPr="000A4838" w:rsidRDefault="007515CC" w:rsidP="007515CC">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Lead IA </w:t>
            </w:r>
            <w:r w:rsidRPr="007A6D05">
              <w:rPr>
                <w:rFonts w:asciiTheme="majorBidi" w:hAnsiTheme="majorBidi" w:cstheme="majorBidi"/>
                <w:sz w:val="20"/>
                <w:szCs w:val="20"/>
                <w:lang w:eastAsia="en-CA"/>
              </w:rPr>
              <w:t>(UNIDO) agreed</w:t>
            </w:r>
            <w:r w:rsidRPr="000A4838">
              <w:rPr>
                <w:rFonts w:asciiTheme="majorBidi" w:hAnsiTheme="majorBidi" w:cstheme="majorBidi"/>
                <w:sz w:val="20"/>
                <w:szCs w:val="20"/>
                <w:lang w:eastAsia="en-CA"/>
              </w:rPr>
              <w:t xml:space="preserve"> funding (US $)</w:t>
            </w:r>
          </w:p>
        </w:tc>
        <w:tc>
          <w:tcPr>
            <w:tcW w:w="376" w:type="pct"/>
            <w:tcBorders>
              <w:top w:val="single" w:sz="4" w:space="0" w:color="auto"/>
              <w:bottom w:val="single" w:sz="4" w:space="0" w:color="auto"/>
              <w:right w:val="single" w:sz="4" w:space="0" w:color="auto"/>
            </w:tcBorders>
            <w:shd w:val="clear" w:color="auto" w:fill="auto"/>
          </w:tcPr>
          <w:p w14:paraId="5A6D969B" w14:textId="5A47098B" w:rsidR="007515CC" w:rsidRPr="007515CC" w:rsidRDefault="007515CC" w:rsidP="007515CC">
            <w:pPr>
              <w:suppressAutoHyphens/>
              <w:jc w:val="right"/>
              <w:rPr>
                <w:sz w:val="20"/>
                <w:szCs w:val="20"/>
                <w:lang w:eastAsia="en-CA"/>
              </w:rPr>
            </w:pPr>
            <w:r w:rsidRPr="007515CC">
              <w:rPr>
                <w:sz w:val="20"/>
                <w:szCs w:val="20"/>
              </w:rPr>
              <w:t>115,000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39379BE4" w14:textId="63B9F6EE" w:rsidR="007515CC" w:rsidRPr="007515CC" w:rsidRDefault="007515CC" w:rsidP="007515CC">
            <w:pPr>
              <w:suppressAutoHyphens/>
              <w:ind w:left="-139"/>
              <w:jc w:val="right"/>
              <w:rPr>
                <w:sz w:val="20"/>
                <w:szCs w:val="20"/>
                <w:lang w:eastAsia="en-CA"/>
              </w:rPr>
            </w:pPr>
            <w:r w:rsidRPr="007515CC">
              <w:rPr>
                <w:sz w:val="20"/>
                <w:szCs w:val="20"/>
              </w:rPr>
              <w:t>0</w:t>
            </w:r>
          </w:p>
        </w:tc>
        <w:tc>
          <w:tcPr>
            <w:tcW w:w="376" w:type="pct"/>
            <w:tcBorders>
              <w:top w:val="nil"/>
              <w:left w:val="nil"/>
              <w:bottom w:val="single" w:sz="4" w:space="0" w:color="auto"/>
              <w:right w:val="single" w:sz="4" w:space="0" w:color="auto"/>
            </w:tcBorders>
            <w:shd w:val="clear" w:color="auto" w:fill="auto"/>
          </w:tcPr>
          <w:p w14:paraId="25643CAB" w14:textId="0329FC9E" w:rsidR="007515CC" w:rsidRPr="007515CC" w:rsidRDefault="007515CC" w:rsidP="007515CC">
            <w:pPr>
              <w:suppressAutoHyphens/>
              <w:ind w:left="-139"/>
              <w:jc w:val="right"/>
              <w:rPr>
                <w:sz w:val="20"/>
                <w:szCs w:val="20"/>
                <w:lang w:eastAsia="en-CA"/>
              </w:rPr>
            </w:pPr>
            <w:r w:rsidRPr="007515CC">
              <w:rPr>
                <w:sz w:val="20"/>
                <w:szCs w:val="20"/>
              </w:rPr>
              <w:t>94,500</w:t>
            </w:r>
          </w:p>
        </w:tc>
        <w:tc>
          <w:tcPr>
            <w:tcW w:w="376" w:type="pct"/>
            <w:tcBorders>
              <w:top w:val="nil"/>
              <w:left w:val="nil"/>
              <w:bottom w:val="single" w:sz="4" w:space="0" w:color="auto"/>
              <w:right w:val="single" w:sz="4" w:space="0" w:color="auto"/>
            </w:tcBorders>
            <w:shd w:val="clear" w:color="auto" w:fill="auto"/>
          </w:tcPr>
          <w:p w14:paraId="11782080" w14:textId="5B1E50C4" w:rsidR="007515CC" w:rsidRPr="007515CC" w:rsidRDefault="007515CC" w:rsidP="007515CC">
            <w:pPr>
              <w:suppressAutoHyphens/>
              <w:ind w:left="-139"/>
              <w:jc w:val="right"/>
              <w:rPr>
                <w:sz w:val="20"/>
                <w:szCs w:val="20"/>
                <w:lang w:eastAsia="en-CA"/>
              </w:rPr>
            </w:pPr>
            <w:r w:rsidRPr="007515CC">
              <w:rPr>
                <w:sz w:val="20"/>
                <w:szCs w:val="20"/>
              </w:rPr>
              <w:t>0</w:t>
            </w:r>
          </w:p>
        </w:tc>
        <w:tc>
          <w:tcPr>
            <w:tcW w:w="376" w:type="pct"/>
            <w:tcBorders>
              <w:top w:val="nil"/>
              <w:left w:val="nil"/>
              <w:bottom w:val="single" w:sz="4" w:space="0" w:color="auto"/>
              <w:right w:val="single" w:sz="4" w:space="0" w:color="auto"/>
            </w:tcBorders>
            <w:shd w:val="clear" w:color="auto" w:fill="auto"/>
          </w:tcPr>
          <w:p w14:paraId="488380B4" w14:textId="5B78687E" w:rsidR="007515CC" w:rsidRPr="007515CC" w:rsidRDefault="007515CC" w:rsidP="007515CC">
            <w:pPr>
              <w:suppressAutoHyphens/>
              <w:ind w:left="-139"/>
              <w:jc w:val="right"/>
              <w:rPr>
                <w:sz w:val="20"/>
                <w:szCs w:val="20"/>
                <w:lang w:eastAsia="en-CA"/>
              </w:rPr>
            </w:pPr>
            <w:r w:rsidRPr="007515CC">
              <w:rPr>
                <w:sz w:val="20"/>
                <w:szCs w:val="20"/>
              </w:rPr>
              <w:t>69,500</w:t>
            </w:r>
          </w:p>
        </w:tc>
        <w:tc>
          <w:tcPr>
            <w:tcW w:w="376" w:type="pct"/>
            <w:tcBorders>
              <w:top w:val="nil"/>
              <w:left w:val="nil"/>
              <w:bottom w:val="single" w:sz="4" w:space="0" w:color="auto"/>
              <w:right w:val="single" w:sz="4" w:space="0" w:color="auto"/>
            </w:tcBorders>
            <w:shd w:val="clear" w:color="auto" w:fill="auto"/>
          </w:tcPr>
          <w:p w14:paraId="77ED47B0" w14:textId="67F5B46C" w:rsidR="007515CC" w:rsidRPr="004F193E" w:rsidRDefault="007515CC" w:rsidP="007515CC">
            <w:pPr>
              <w:suppressAutoHyphens/>
              <w:ind w:left="-139"/>
              <w:jc w:val="right"/>
              <w:rPr>
                <w:sz w:val="20"/>
                <w:szCs w:val="20"/>
                <w:lang w:eastAsia="en-CA"/>
              </w:rPr>
            </w:pPr>
            <w:r w:rsidRPr="000972E4">
              <w:rPr>
                <w:sz w:val="20"/>
                <w:szCs w:val="20"/>
              </w:rPr>
              <w:t>0</w:t>
            </w:r>
          </w:p>
        </w:tc>
        <w:tc>
          <w:tcPr>
            <w:tcW w:w="376" w:type="pct"/>
            <w:tcBorders>
              <w:top w:val="nil"/>
              <w:left w:val="nil"/>
              <w:bottom w:val="single" w:sz="4" w:space="0" w:color="auto"/>
              <w:right w:val="single" w:sz="4" w:space="0" w:color="auto"/>
            </w:tcBorders>
            <w:shd w:val="clear" w:color="auto" w:fill="auto"/>
          </w:tcPr>
          <w:p w14:paraId="64E42405" w14:textId="2B19966B" w:rsidR="007515CC" w:rsidRPr="004F193E" w:rsidRDefault="007515CC" w:rsidP="007515CC">
            <w:pPr>
              <w:suppressAutoHyphens/>
              <w:ind w:left="-139"/>
              <w:jc w:val="right"/>
              <w:rPr>
                <w:sz w:val="20"/>
                <w:szCs w:val="20"/>
                <w:lang w:eastAsia="en-CA"/>
              </w:rPr>
            </w:pPr>
            <w:r w:rsidRPr="000972E4">
              <w:rPr>
                <w:sz w:val="20"/>
                <w:szCs w:val="20"/>
              </w:rPr>
              <w:t>0</w:t>
            </w:r>
          </w:p>
        </w:tc>
        <w:tc>
          <w:tcPr>
            <w:tcW w:w="376" w:type="pct"/>
            <w:tcBorders>
              <w:top w:val="single" w:sz="4" w:space="0" w:color="auto"/>
              <w:bottom w:val="single" w:sz="4" w:space="0" w:color="auto"/>
              <w:right w:val="single" w:sz="4" w:space="0" w:color="auto"/>
            </w:tcBorders>
            <w:shd w:val="clear" w:color="auto" w:fill="auto"/>
          </w:tcPr>
          <w:p w14:paraId="1F46C20A" w14:textId="1E27E1CD" w:rsidR="007515CC" w:rsidRPr="00EC3BD4" w:rsidRDefault="007515CC" w:rsidP="007515CC">
            <w:pPr>
              <w:suppressAutoHyphens/>
              <w:ind w:left="-139"/>
              <w:jc w:val="right"/>
              <w:rPr>
                <w:sz w:val="20"/>
                <w:szCs w:val="20"/>
                <w:lang w:eastAsia="en-CA"/>
              </w:rPr>
            </w:pPr>
            <w:r w:rsidRPr="004D147B">
              <w:rPr>
                <w:sz w:val="20"/>
              </w:rPr>
              <w:t>38,000</w:t>
            </w:r>
          </w:p>
        </w:tc>
        <w:tc>
          <w:tcPr>
            <w:tcW w:w="376" w:type="pct"/>
            <w:tcBorders>
              <w:top w:val="nil"/>
              <w:left w:val="single" w:sz="4" w:space="0" w:color="auto"/>
              <w:bottom w:val="single" w:sz="4" w:space="0" w:color="auto"/>
              <w:right w:val="single" w:sz="4" w:space="0" w:color="auto"/>
            </w:tcBorders>
            <w:shd w:val="clear" w:color="auto" w:fill="auto"/>
          </w:tcPr>
          <w:p w14:paraId="788EB486" w14:textId="4CF3E54C" w:rsidR="007515CC" w:rsidRPr="00EC3BD4" w:rsidRDefault="007515CC" w:rsidP="007515CC">
            <w:pPr>
              <w:suppressAutoHyphens/>
              <w:ind w:left="-139"/>
              <w:jc w:val="right"/>
              <w:rPr>
                <w:b/>
                <w:bCs/>
                <w:sz w:val="20"/>
                <w:szCs w:val="20"/>
                <w:lang w:eastAsia="en-CA"/>
              </w:rPr>
            </w:pPr>
            <w:r w:rsidRPr="00EC3BD4">
              <w:rPr>
                <w:color w:val="0D0D0D" w:themeColor="text1" w:themeTint="F2"/>
                <w:sz w:val="20"/>
                <w:szCs w:val="20"/>
                <w:lang w:eastAsia="en-CA"/>
              </w:rPr>
              <w:t>317,000</w:t>
            </w:r>
          </w:p>
        </w:tc>
      </w:tr>
      <w:tr w:rsidR="000817EA" w:rsidRPr="000A4838" w14:paraId="13ECA62A"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C7171C" w14:textId="77777777" w:rsidR="007515CC" w:rsidRPr="000A4838" w:rsidRDefault="007515CC" w:rsidP="007515CC">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436" w:type="pct"/>
            <w:tcBorders>
              <w:top w:val="nil"/>
              <w:left w:val="nil"/>
              <w:bottom w:val="single" w:sz="4" w:space="0" w:color="auto"/>
              <w:right w:val="single" w:sz="4" w:space="0" w:color="auto"/>
            </w:tcBorders>
            <w:hideMark/>
          </w:tcPr>
          <w:p w14:paraId="6CCE6117" w14:textId="77777777" w:rsidR="007515CC" w:rsidRPr="000A4838" w:rsidRDefault="007515CC" w:rsidP="007515CC">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Support costs for Lead IA (US $)</w:t>
            </w:r>
          </w:p>
        </w:tc>
        <w:tc>
          <w:tcPr>
            <w:tcW w:w="376" w:type="pct"/>
            <w:tcBorders>
              <w:top w:val="single" w:sz="4" w:space="0" w:color="auto"/>
              <w:bottom w:val="single" w:sz="4" w:space="0" w:color="auto"/>
              <w:right w:val="single" w:sz="4" w:space="0" w:color="auto"/>
            </w:tcBorders>
            <w:shd w:val="clear" w:color="auto" w:fill="auto"/>
          </w:tcPr>
          <w:p w14:paraId="446F99FA" w14:textId="032FDDEA" w:rsidR="007515CC" w:rsidRPr="007515CC" w:rsidRDefault="007515CC" w:rsidP="007515CC">
            <w:pPr>
              <w:suppressAutoHyphens/>
              <w:jc w:val="right"/>
              <w:rPr>
                <w:sz w:val="20"/>
                <w:szCs w:val="20"/>
                <w:lang w:eastAsia="en-CA"/>
              </w:rPr>
            </w:pPr>
            <w:r w:rsidRPr="007515CC">
              <w:rPr>
                <w:sz w:val="20"/>
                <w:szCs w:val="20"/>
              </w:rPr>
              <w:t>8,050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0872F7F2" w14:textId="5C191926" w:rsidR="007515CC" w:rsidRPr="007515CC" w:rsidRDefault="007515CC" w:rsidP="007515CC">
            <w:pPr>
              <w:suppressAutoHyphens/>
              <w:jc w:val="right"/>
              <w:rPr>
                <w:sz w:val="20"/>
                <w:szCs w:val="20"/>
                <w:lang w:eastAsia="en-CA"/>
              </w:rPr>
            </w:pPr>
            <w:r w:rsidRPr="007515CC">
              <w:rPr>
                <w:sz w:val="20"/>
                <w:szCs w:val="20"/>
              </w:rPr>
              <w:t>0</w:t>
            </w:r>
          </w:p>
        </w:tc>
        <w:tc>
          <w:tcPr>
            <w:tcW w:w="376" w:type="pct"/>
            <w:tcBorders>
              <w:top w:val="nil"/>
              <w:left w:val="nil"/>
              <w:bottom w:val="single" w:sz="4" w:space="0" w:color="auto"/>
              <w:right w:val="single" w:sz="4" w:space="0" w:color="auto"/>
            </w:tcBorders>
            <w:shd w:val="clear" w:color="auto" w:fill="auto"/>
          </w:tcPr>
          <w:p w14:paraId="3D9EB683" w14:textId="7B122071" w:rsidR="007515CC" w:rsidRPr="007515CC" w:rsidRDefault="007515CC" w:rsidP="007515CC">
            <w:pPr>
              <w:suppressAutoHyphens/>
              <w:jc w:val="right"/>
              <w:rPr>
                <w:sz w:val="20"/>
                <w:szCs w:val="20"/>
                <w:lang w:eastAsia="en-CA"/>
              </w:rPr>
            </w:pPr>
            <w:r w:rsidRPr="007515CC">
              <w:rPr>
                <w:sz w:val="20"/>
                <w:szCs w:val="20"/>
              </w:rPr>
              <w:t>6,615</w:t>
            </w:r>
          </w:p>
        </w:tc>
        <w:tc>
          <w:tcPr>
            <w:tcW w:w="376" w:type="pct"/>
            <w:tcBorders>
              <w:top w:val="nil"/>
              <w:left w:val="nil"/>
              <w:bottom w:val="single" w:sz="4" w:space="0" w:color="auto"/>
              <w:right w:val="single" w:sz="4" w:space="0" w:color="auto"/>
            </w:tcBorders>
            <w:shd w:val="clear" w:color="auto" w:fill="auto"/>
          </w:tcPr>
          <w:p w14:paraId="0CCC90E4" w14:textId="4B176DAB" w:rsidR="007515CC" w:rsidRPr="007515CC" w:rsidRDefault="007515CC" w:rsidP="007515CC">
            <w:pPr>
              <w:suppressAutoHyphens/>
              <w:jc w:val="right"/>
              <w:rPr>
                <w:sz w:val="20"/>
                <w:szCs w:val="20"/>
                <w:lang w:eastAsia="en-CA"/>
              </w:rPr>
            </w:pPr>
            <w:r w:rsidRPr="007515CC">
              <w:rPr>
                <w:sz w:val="20"/>
                <w:szCs w:val="20"/>
              </w:rPr>
              <w:t>0</w:t>
            </w:r>
          </w:p>
        </w:tc>
        <w:tc>
          <w:tcPr>
            <w:tcW w:w="376" w:type="pct"/>
            <w:tcBorders>
              <w:top w:val="nil"/>
              <w:left w:val="nil"/>
              <w:bottom w:val="single" w:sz="4" w:space="0" w:color="auto"/>
              <w:right w:val="single" w:sz="4" w:space="0" w:color="auto"/>
            </w:tcBorders>
            <w:shd w:val="clear" w:color="auto" w:fill="auto"/>
          </w:tcPr>
          <w:p w14:paraId="1EDF3161" w14:textId="41E565AB" w:rsidR="007515CC" w:rsidRPr="007515CC" w:rsidRDefault="007515CC" w:rsidP="007515CC">
            <w:pPr>
              <w:suppressAutoHyphens/>
              <w:jc w:val="right"/>
              <w:rPr>
                <w:sz w:val="20"/>
                <w:szCs w:val="20"/>
                <w:lang w:eastAsia="en-CA"/>
              </w:rPr>
            </w:pPr>
            <w:r w:rsidRPr="007515CC">
              <w:rPr>
                <w:sz w:val="20"/>
                <w:szCs w:val="20"/>
              </w:rPr>
              <w:t>4,865</w:t>
            </w:r>
          </w:p>
        </w:tc>
        <w:tc>
          <w:tcPr>
            <w:tcW w:w="376" w:type="pct"/>
            <w:tcBorders>
              <w:top w:val="nil"/>
              <w:left w:val="nil"/>
              <w:bottom w:val="single" w:sz="4" w:space="0" w:color="auto"/>
              <w:right w:val="single" w:sz="4" w:space="0" w:color="auto"/>
            </w:tcBorders>
            <w:shd w:val="clear" w:color="auto" w:fill="auto"/>
          </w:tcPr>
          <w:p w14:paraId="737612B4" w14:textId="4C493949" w:rsidR="007515CC" w:rsidRPr="004F193E" w:rsidRDefault="007515CC" w:rsidP="007515CC">
            <w:pPr>
              <w:suppressAutoHyphens/>
              <w:jc w:val="right"/>
              <w:rPr>
                <w:sz w:val="20"/>
                <w:szCs w:val="20"/>
                <w:lang w:eastAsia="en-CA"/>
              </w:rPr>
            </w:pPr>
            <w:r w:rsidRPr="000972E4">
              <w:rPr>
                <w:sz w:val="20"/>
                <w:szCs w:val="20"/>
              </w:rPr>
              <w:t>0</w:t>
            </w:r>
          </w:p>
        </w:tc>
        <w:tc>
          <w:tcPr>
            <w:tcW w:w="376" w:type="pct"/>
            <w:tcBorders>
              <w:top w:val="nil"/>
              <w:left w:val="nil"/>
              <w:bottom w:val="single" w:sz="4" w:space="0" w:color="auto"/>
              <w:right w:val="single" w:sz="4" w:space="0" w:color="auto"/>
            </w:tcBorders>
            <w:shd w:val="clear" w:color="auto" w:fill="auto"/>
          </w:tcPr>
          <w:p w14:paraId="13B873A3" w14:textId="180F06B4" w:rsidR="007515CC" w:rsidRPr="004F193E" w:rsidRDefault="007515CC" w:rsidP="007515CC">
            <w:pPr>
              <w:suppressAutoHyphens/>
              <w:jc w:val="right"/>
              <w:rPr>
                <w:sz w:val="20"/>
                <w:szCs w:val="20"/>
                <w:lang w:eastAsia="en-CA"/>
              </w:rPr>
            </w:pPr>
            <w:r w:rsidRPr="000972E4">
              <w:rPr>
                <w:sz w:val="20"/>
                <w:szCs w:val="20"/>
              </w:rPr>
              <w:t>0</w:t>
            </w:r>
          </w:p>
        </w:tc>
        <w:tc>
          <w:tcPr>
            <w:tcW w:w="376" w:type="pct"/>
            <w:tcBorders>
              <w:top w:val="single" w:sz="4" w:space="0" w:color="auto"/>
              <w:bottom w:val="single" w:sz="4" w:space="0" w:color="auto"/>
              <w:right w:val="single" w:sz="4" w:space="0" w:color="auto"/>
            </w:tcBorders>
            <w:shd w:val="clear" w:color="auto" w:fill="auto"/>
          </w:tcPr>
          <w:p w14:paraId="2638EB97" w14:textId="6D8FD28B" w:rsidR="007515CC" w:rsidRPr="00EC3BD4" w:rsidRDefault="007515CC" w:rsidP="007515CC">
            <w:pPr>
              <w:suppressAutoHyphens/>
              <w:jc w:val="right"/>
              <w:rPr>
                <w:sz w:val="20"/>
                <w:szCs w:val="20"/>
                <w:lang w:eastAsia="en-CA"/>
              </w:rPr>
            </w:pPr>
            <w:r w:rsidRPr="004D147B">
              <w:rPr>
                <w:sz w:val="20"/>
              </w:rPr>
              <w:t>2,660</w:t>
            </w:r>
          </w:p>
        </w:tc>
        <w:tc>
          <w:tcPr>
            <w:tcW w:w="376" w:type="pct"/>
            <w:tcBorders>
              <w:top w:val="nil"/>
              <w:left w:val="single" w:sz="4" w:space="0" w:color="auto"/>
              <w:bottom w:val="single" w:sz="4" w:space="0" w:color="auto"/>
              <w:right w:val="single" w:sz="4" w:space="0" w:color="auto"/>
            </w:tcBorders>
            <w:shd w:val="clear" w:color="auto" w:fill="auto"/>
          </w:tcPr>
          <w:p w14:paraId="70B2BC3F" w14:textId="2398EE3F" w:rsidR="007515CC" w:rsidRPr="00EC3BD4" w:rsidRDefault="007515CC" w:rsidP="007515CC">
            <w:pPr>
              <w:suppressAutoHyphens/>
              <w:jc w:val="right"/>
              <w:rPr>
                <w:b/>
                <w:bCs/>
                <w:sz w:val="20"/>
                <w:szCs w:val="20"/>
                <w:lang w:eastAsia="en-CA"/>
              </w:rPr>
            </w:pPr>
            <w:r w:rsidRPr="00EC3BD4">
              <w:rPr>
                <w:color w:val="0D0D0D" w:themeColor="text1" w:themeTint="F2"/>
                <w:sz w:val="20"/>
                <w:szCs w:val="20"/>
                <w:lang w:eastAsia="en-CA"/>
              </w:rPr>
              <w:t>22,190</w:t>
            </w:r>
          </w:p>
        </w:tc>
      </w:tr>
      <w:tr w:rsidR="000817EA" w:rsidRPr="000A4838" w14:paraId="5257E621"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ED89AC3" w14:textId="402A73B6" w:rsidR="007515CC" w:rsidRPr="000A4838" w:rsidRDefault="007515CC" w:rsidP="007515CC">
            <w:pPr>
              <w:suppressAutoHyphens/>
              <w:jc w:val="left"/>
              <w:rPr>
                <w:rFonts w:asciiTheme="majorBidi" w:hAnsiTheme="majorBidi" w:cstheme="majorBidi"/>
                <w:sz w:val="20"/>
                <w:szCs w:val="20"/>
                <w:lang w:eastAsia="en-CA"/>
              </w:rPr>
            </w:pPr>
            <w:r>
              <w:rPr>
                <w:rFonts w:asciiTheme="majorBidi" w:hAnsiTheme="majorBidi" w:cstheme="majorBidi"/>
                <w:sz w:val="20"/>
                <w:szCs w:val="20"/>
                <w:lang w:eastAsia="en-CA"/>
              </w:rPr>
              <w:t>2.3</w:t>
            </w:r>
          </w:p>
        </w:tc>
        <w:tc>
          <w:tcPr>
            <w:tcW w:w="1436" w:type="pct"/>
            <w:tcBorders>
              <w:top w:val="nil"/>
              <w:left w:val="nil"/>
              <w:bottom w:val="single" w:sz="4" w:space="0" w:color="auto"/>
              <w:right w:val="single" w:sz="4" w:space="0" w:color="auto"/>
            </w:tcBorders>
            <w:shd w:val="clear" w:color="auto" w:fill="auto"/>
          </w:tcPr>
          <w:p w14:paraId="66B61157" w14:textId="1A813DBF" w:rsidR="007515CC" w:rsidRPr="000A4838" w:rsidRDefault="007515CC" w:rsidP="007515CC">
            <w:pPr>
              <w:suppressAutoHyphens/>
              <w:jc w:val="left"/>
              <w:rPr>
                <w:rFonts w:asciiTheme="majorBidi" w:hAnsiTheme="majorBidi" w:cstheme="majorBidi"/>
                <w:sz w:val="20"/>
                <w:szCs w:val="20"/>
                <w:lang w:eastAsia="en-CA"/>
              </w:rPr>
            </w:pPr>
            <w:r w:rsidRPr="00302E65">
              <w:rPr>
                <w:color w:val="0D0D0D" w:themeColor="text1" w:themeTint="F2"/>
                <w:sz w:val="20"/>
                <w:szCs w:val="20"/>
                <w:lang w:eastAsia="en-CA"/>
              </w:rPr>
              <w:t xml:space="preserve">Cooperating IA </w:t>
            </w:r>
            <w:r w:rsidRPr="007A6D05">
              <w:rPr>
                <w:color w:val="0D0D0D" w:themeColor="text1" w:themeTint="F2"/>
                <w:sz w:val="20"/>
                <w:szCs w:val="20"/>
                <w:lang w:eastAsia="en-CA"/>
              </w:rPr>
              <w:t>(UNEP) agreed</w:t>
            </w:r>
            <w:r w:rsidRPr="00302E65">
              <w:rPr>
                <w:color w:val="0D0D0D" w:themeColor="text1" w:themeTint="F2"/>
                <w:sz w:val="20"/>
                <w:szCs w:val="20"/>
                <w:lang w:eastAsia="en-CA"/>
              </w:rPr>
              <w:t xml:space="preserve"> funding (US $)</w:t>
            </w:r>
          </w:p>
        </w:tc>
        <w:tc>
          <w:tcPr>
            <w:tcW w:w="376" w:type="pct"/>
            <w:tcBorders>
              <w:top w:val="single" w:sz="4" w:space="0" w:color="auto"/>
              <w:bottom w:val="single" w:sz="4" w:space="0" w:color="auto"/>
              <w:right w:val="single" w:sz="4" w:space="0" w:color="auto"/>
            </w:tcBorders>
            <w:shd w:val="clear" w:color="auto" w:fill="auto"/>
          </w:tcPr>
          <w:p w14:paraId="71C42306" w14:textId="4CB69B11" w:rsidR="007515CC" w:rsidRPr="007515CC" w:rsidRDefault="007515CC" w:rsidP="007515CC">
            <w:pPr>
              <w:suppressAutoHyphens/>
              <w:jc w:val="right"/>
              <w:rPr>
                <w:sz w:val="20"/>
                <w:szCs w:val="20"/>
              </w:rPr>
            </w:pPr>
            <w:r w:rsidRPr="007515CC">
              <w:rPr>
                <w:sz w:val="20"/>
                <w:szCs w:val="20"/>
              </w:rPr>
              <w:t>35,000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0C809704" w14:textId="2C624B9C" w:rsidR="007515CC" w:rsidRPr="007515CC" w:rsidRDefault="007515CC" w:rsidP="007515CC">
            <w:pPr>
              <w:suppressAutoHyphens/>
              <w:jc w:val="right"/>
              <w:rPr>
                <w:sz w:val="20"/>
                <w:szCs w:val="20"/>
                <w:lang w:eastAsia="en-CA"/>
              </w:rPr>
            </w:pPr>
            <w:r w:rsidRPr="007515CC">
              <w:rPr>
                <w:sz w:val="20"/>
                <w:szCs w:val="20"/>
              </w:rPr>
              <w:t>0</w:t>
            </w:r>
          </w:p>
        </w:tc>
        <w:tc>
          <w:tcPr>
            <w:tcW w:w="376" w:type="pct"/>
            <w:tcBorders>
              <w:top w:val="nil"/>
              <w:left w:val="nil"/>
              <w:bottom w:val="single" w:sz="4" w:space="0" w:color="auto"/>
              <w:right w:val="single" w:sz="4" w:space="0" w:color="auto"/>
            </w:tcBorders>
            <w:shd w:val="clear" w:color="auto" w:fill="auto"/>
          </w:tcPr>
          <w:p w14:paraId="3C2E356B" w14:textId="205941DB" w:rsidR="007515CC" w:rsidRPr="007515CC" w:rsidRDefault="007515CC" w:rsidP="007515CC">
            <w:pPr>
              <w:suppressAutoHyphens/>
              <w:jc w:val="right"/>
              <w:rPr>
                <w:sz w:val="20"/>
                <w:szCs w:val="20"/>
                <w:lang w:eastAsia="en-CA"/>
              </w:rPr>
            </w:pPr>
            <w:r w:rsidRPr="007515CC">
              <w:rPr>
                <w:sz w:val="20"/>
                <w:szCs w:val="20"/>
              </w:rPr>
              <w:t>35,000</w:t>
            </w:r>
          </w:p>
        </w:tc>
        <w:tc>
          <w:tcPr>
            <w:tcW w:w="376" w:type="pct"/>
            <w:tcBorders>
              <w:top w:val="nil"/>
              <w:left w:val="nil"/>
              <w:bottom w:val="single" w:sz="4" w:space="0" w:color="auto"/>
              <w:right w:val="single" w:sz="4" w:space="0" w:color="auto"/>
            </w:tcBorders>
            <w:shd w:val="clear" w:color="auto" w:fill="auto"/>
          </w:tcPr>
          <w:p w14:paraId="53C40FDA" w14:textId="0621880D" w:rsidR="007515CC" w:rsidRPr="007515CC" w:rsidRDefault="007515CC" w:rsidP="007515CC">
            <w:pPr>
              <w:suppressAutoHyphens/>
              <w:jc w:val="right"/>
              <w:rPr>
                <w:sz w:val="20"/>
                <w:szCs w:val="20"/>
              </w:rPr>
            </w:pPr>
            <w:r w:rsidRPr="007515CC">
              <w:rPr>
                <w:sz w:val="20"/>
                <w:szCs w:val="20"/>
              </w:rPr>
              <w:t>0</w:t>
            </w:r>
          </w:p>
        </w:tc>
        <w:tc>
          <w:tcPr>
            <w:tcW w:w="376" w:type="pct"/>
            <w:tcBorders>
              <w:top w:val="nil"/>
              <w:left w:val="nil"/>
              <w:bottom w:val="single" w:sz="4" w:space="0" w:color="auto"/>
              <w:right w:val="single" w:sz="4" w:space="0" w:color="auto"/>
            </w:tcBorders>
            <w:shd w:val="clear" w:color="auto" w:fill="auto"/>
          </w:tcPr>
          <w:p w14:paraId="23A11110" w14:textId="234868E9" w:rsidR="007515CC" w:rsidRPr="007515CC" w:rsidRDefault="007515CC" w:rsidP="007515CC">
            <w:pPr>
              <w:suppressAutoHyphens/>
              <w:jc w:val="right"/>
              <w:rPr>
                <w:sz w:val="20"/>
                <w:szCs w:val="20"/>
                <w:lang w:eastAsia="en-CA"/>
              </w:rPr>
            </w:pPr>
            <w:r w:rsidRPr="007515CC">
              <w:rPr>
                <w:sz w:val="20"/>
                <w:szCs w:val="20"/>
              </w:rPr>
              <w:t>40,000</w:t>
            </w:r>
          </w:p>
        </w:tc>
        <w:tc>
          <w:tcPr>
            <w:tcW w:w="376" w:type="pct"/>
            <w:tcBorders>
              <w:top w:val="nil"/>
              <w:left w:val="nil"/>
              <w:bottom w:val="single" w:sz="4" w:space="0" w:color="auto"/>
              <w:right w:val="single" w:sz="4" w:space="0" w:color="auto"/>
            </w:tcBorders>
            <w:shd w:val="clear" w:color="auto" w:fill="auto"/>
          </w:tcPr>
          <w:p w14:paraId="751857BE" w14:textId="70EB34D7" w:rsidR="007515CC" w:rsidRPr="004F193E" w:rsidRDefault="007515CC" w:rsidP="007515CC">
            <w:pPr>
              <w:suppressAutoHyphens/>
              <w:jc w:val="right"/>
              <w:rPr>
                <w:sz w:val="20"/>
                <w:szCs w:val="20"/>
              </w:rPr>
            </w:pPr>
            <w:r w:rsidRPr="000972E4">
              <w:rPr>
                <w:sz w:val="20"/>
                <w:szCs w:val="20"/>
              </w:rPr>
              <w:t>0</w:t>
            </w:r>
          </w:p>
        </w:tc>
        <w:tc>
          <w:tcPr>
            <w:tcW w:w="376" w:type="pct"/>
            <w:tcBorders>
              <w:top w:val="nil"/>
              <w:left w:val="nil"/>
              <w:bottom w:val="single" w:sz="4" w:space="0" w:color="auto"/>
              <w:right w:val="single" w:sz="4" w:space="0" w:color="auto"/>
            </w:tcBorders>
            <w:shd w:val="clear" w:color="auto" w:fill="auto"/>
          </w:tcPr>
          <w:p w14:paraId="41EB186C" w14:textId="085CE529" w:rsidR="007515CC" w:rsidRPr="004F193E" w:rsidRDefault="007515CC" w:rsidP="007515CC">
            <w:pPr>
              <w:suppressAutoHyphens/>
              <w:jc w:val="right"/>
              <w:rPr>
                <w:sz w:val="20"/>
                <w:szCs w:val="20"/>
                <w:lang w:eastAsia="en-CA"/>
              </w:rPr>
            </w:pPr>
            <w:r w:rsidRPr="000972E4">
              <w:rPr>
                <w:sz w:val="20"/>
                <w:szCs w:val="20"/>
              </w:rPr>
              <w:t>0</w:t>
            </w:r>
          </w:p>
        </w:tc>
        <w:tc>
          <w:tcPr>
            <w:tcW w:w="376" w:type="pct"/>
            <w:tcBorders>
              <w:top w:val="single" w:sz="4" w:space="0" w:color="auto"/>
              <w:bottom w:val="single" w:sz="4" w:space="0" w:color="auto"/>
              <w:right w:val="single" w:sz="4" w:space="0" w:color="auto"/>
            </w:tcBorders>
            <w:shd w:val="clear" w:color="auto" w:fill="auto"/>
          </w:tcPr>
          <w:p w14:paraId="7314BF92" w14:textId="5D9A8DE0" w:rsidR="007515CC" w:rsidRPr="00EC3BD4" w:rsidRDefault="007515CC" w:rsidP="007515CC">
            <w:pPr>
              <w:suppressAutoHyphens/>
              <w:jc w:val="right"/>
              <w:rPr>
                <w:sz w:val="20"/>
                <w:szCs w:val="20"/>
              </w:rPr>
            </w:pPr>
            <w:r w:rsidRPr="004D147B">
              <w:rPr>
                <w:sz w:val="20"/>
              </w:rPr>
              <w:t>5,000</w:t>
            </w:r>
          </w:p>
        </w:tc>
        <w:tc>
          <w:tcPr>
            <w:tcW w:w="376" w:type="pct"/>
            <w:tcBorders>
              <w:top w:val="nil"/>
              <w:left w:val="single" w:sz="4" w:space="0" w:color="auto"/>
              <w:bottom w:val="single" w:sz="4" w:space="0" w:color="auto"/>
              <w:right w:val="single" w:sz="4" w:space="0" w:color="auto"/>
            </w:tcBorders>
            <w:shd w:val="clear" w:color="auto" w:fill="auto"/>
          </w:tcPr>
          <w:p w14:paraId="7E064A28" w14:textId="468E7A8F" w:rsidR="007515CC" w:rsidRPr="00EC3BD4" w:rsidRDefault="007515CC" w:rsidP="007515CC">
            <w:pPr>
              <w:suppressAutoHyphens/>
              <w:jc w:val="right"/>
              <w:rPr>
                <w:b/>
                <w:bCs/>
                <w:sz w:val="20"/>
                <w:szCs w:val="20"/>
              </w:rPr>
            </w:pPr>
            <w:r w:rsidRPr="00EC3BD4">
              <w:rPr>
                <w:color w:val="0D0D0D" w:themeColor="text1" w:themeTint="F2"/>
                <w:sz w:val="20"/>
                <w:szCs w:val="20"/>
                <w:lang w:eastAsia="en-CA"/>
              </w:rPr>
              <w:t>115,000</w:t>
            </w:r>
          </w:p>
        </w:tc>
      </w:tr>
      <w:tr w:rsidR="000817EA" w:rsidRPr="000A4838" w14:paraId="70298FAA"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BE2206" w14:textId="558F6A4A" w:rsidR="007515CC" w:rsidRPr="000A4838" w:rsidRDefault="007515CC" w:rsidP="007515CC">
            <w:pPr>
              <w:suppressAutoHyphens/>
              <w:jc w:val="left"/>
              <w:rPr>
                <w:rFonts w:asciiTheme="majorBidi" w:hAnsiTheme="majorBidi" w:cstheme="majorBidi"/>
                <w:sz w:val="20"/>
                <w:szCs w:val="20"/>
                <w:lang w:eastAsia="en-CA"/>
              </w:rPr>
            </w:pPr>
            <w:r>
              <w:rPr>
                <w:rFonts w:asciiTheme="majorBidi" w:hAnsiTheme="majorBidi" w:cstheme="majorBidi"/>
                <w:sz w:val="20"/>
                <w:szCs w:val="20"/>
                <w:lang w:eastAsia="en-CA"/>
              </w:rPr>
              <w:t>2.4</w:t>
            </w:r>
          </w:p>
        </w:tc>
        <w:tc>
          <w:tcPr>
            <w:tcW w:w="1436" w:type="pct"/>
            <w:tcBorders>
              <w:top w:val="nil"/>
              <w:left w:val="nil"/>
              <w:bottom w:val="single" w:sz="4" w:space="0" w:color="auto"/>
              <w:right w:val="single" w:sz="4" w:space="0" w:color="auto"/>
            </w:tcBorders>
            <w:shd w:val="clear" w:color="auto" w:fill="auto"/>
          </w:tcPr>
          <w:p w14:paraId="312C4255" w14:textId="30B1CA1D" w:rsidR="007515CC" w:rsidRPr="000A4838" w:rsidRDefault="007515CC" w:rsidP="007515CC">
            <w:pPr>
              <w:suppressAutoHyphens/>
              <w:jc w:val="left"/>
              <w:rPr>
                <w:rFonts w:asciiTheme="majorBidi" w:hAnsiTheme="majorBidi" w:cstheme="majorBidi"/>
                <w:sz w:val="20"/>
                <w:szCs w:val="20"/>
                <w:lang w:eastAsia="en-CA"/>
              </w:rPr>
            </w:pPr>
            <w:r w:rsidRPr="00302E65">
              <w:rPr>
                <w:color w:val="0D0D0D" w:themeColor="text1" w:themeTint="F2"/>
                <w:sz w:val="20"/>
                <w:szCs w:val="20"/>
                <w:lang w:eastAsia="en-CA"/>
              </w:rPr>
              <w:t>Support costs for Cooperating IA (US $)</w:t>
            </w:r>
          </w:p>
        </w:tc>
        <w:tc>
          <w:tcPr>
            <w:tcW w:w="376" w:type="pct"/>
            <w:tcBorders>
              <w:top w:val="single" w:sz="4" w:space="0" w:color="auto"/>
              <w:bottom w:val="single" w:sz="4" w:space="0" w:color="auto"/>
              <w:right w:val="single" w:sz="4" w:space="0" w:color="auto"/>
            </w:tcBorders>
            <w:shd w:val="clear" w:color="auto" w:fill="auto"/>
          </w:tcPr>
          <w:p w14:paraId="09F97DFD" w14:textId="67FD1E9E" w:rsidR="007515CC" w:rsidRPr="007515CC" w:rsidRDefault="007515CC" w:rsidP="007515CC">
            <w:pPr>
              <w:suppressAutoHyphens/>
              <w:jc w:val="right"/>
              <w:rPr>
                <w:sz w:val="20"/>
                <w:szCs w:val="20"/>
              </w:rPr>
            </w:pPr>
            <w:r w:rsidRPr="007515CC">
              <w:rPr>
                <w:sz w:val="20"/>
                <w:szCs w:val="20"/>
              </w:rPr>
              <w:t>4,550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436314D9" w14:textId="302C482E" w:rsidR="007515CC" w:rsidRPr="007515CC" w:rsidRDefault="007515CC" w:rsidP="007515CC">
            <w:pPr>
              <w:suppressAutoHyphens/>
              <w:jc w:val="right"/>
              <w:rPr>
                <w:sz w:val="20"/>
                <w:szCs w:val="20"/>
                <w:lang w:eastAsia="en-CA"/>
              </w:rPr>
            </w:pPr>
            <w:r w:rsidRPr="007515CC">
              <w:rPr>
                <w:sz w:val="20"/>
                <w:szCs w:val="20"/>
              </w:rPr>
              <w:t>0</w:t>
            </w:r>
          </w:p>
        </w:tc>
        <w:tc>
          <w:tcPr>
            <w:tcW w:w="376" w:type="pct"/>
            <w:tcBorders>
              <w:top w:val="nil"/>
              <w:left w:val="nil"/>
              <w:bottom w:val="single" w:sz="4" w:space="0" w:color="auto"/>
              <w:right w:val="single" w:sz="4" w:space="0" w:color="auto"/>
            </w:tcBorders>
            <w:shd w:val="clear" w:color="auto" w:fill="auto"/>
          </w:tcPr>
          <w:p w14:paraId="4B239CAD" w14:textId="5241CD95" w:rsidR="007515CC" w:rsidRPr="007515CC" w:rsidRDefault="007515CC" w:rsidP="007515CC">
            <w:pPr>
              <w:suppressAutoHyphens/>
              <w:jc w:val="right"/>
              <w:rPr>
                <w:sz w:val="20"/>
                <w:szCs w:val="20"/>
                <w:lang w:eastAsia="en-CA"/>
              </w:rPr>
            </w:pPr>
            <w:r w:rsidRPr="007515CC">
              <w:rPr>
                <w:sz w:val="20"/>
                <w:szCs w:val="20"/>
              </w:rPr>
              <w:t>4,550</w:t>
            </w:r>
          </w:p>
        </w:tc>
        <w:tc>
          <w:tcPr>
            <w:tcW w:w="376" w:type="pct"/>
            <w:tcBorders>
              <w:top w:val="nil"/>
              <w:left w:val="nil"/>
              <w:bottom w:val="single" w:sz="4" w:space="0" w:color="auto"/>
              <w:right w:val="single" w:sz="4" w:space="0" w:color="auto"/>
            </w:tcBorders>
            <w:shd w:val="clear" w:color="auto" w:fill="auto"/>
          </w:tcPr>
          <w:p w14:paraId="303E7C81" w14:textId="4CBB88FD" w:rsidR="007515CC" w:rsidRPr="007515CC" w:rsidRDefault="007515CC" w:rsidP="007515CC">
            <w:pPr>
              <w:suppressAutoHyphens/>
              <w:jc w:val="right"/>
              <w:rPr>
                <w:sz w:val="20"/>
                <w:szCs w:val="20"/>
              </w:rPr>
            </w:pPr>
            <w:r w:rsidRPr="007515CC">
              <w:rPr>
                <w:sz w:val="20"/>
                <w:szCs w:val="20"/>
              </w:rPr>
              <w:t>0</w:t>
            </w:r>
          </w:p>
        </w:tc>
        <w:tc>
          <w:tcPr>
            <w:tcW w:w="376" w:type="pct"/>
            <w:tcBorders>
              <w:top w:val="nil"/>
              <w:left w:val="nil"/>
              <w:bottom w:val="single" w:sz="4" w:space="0" w:color="auto"/>
              <w:right w:val="single" w:sz="4" w:space="0" w:color="auto"/>
            </w:tcBorders>
            <w:shd w:val="clear" w:color="auto" w:fill="auto"/>
          </w:tcPr>
          <w:p w14:paraId="683B2AAA" w14:textId="322C1FA9" w:rsidR="007515CC" w:rsidRPr="007515CC" w:rsidRDefault="007515CC" w:rsidP="007515CC">
            <w:pPr>
              <w:suppressAutoHyphens/>
              <w:jc w:val="right"/>
              <w:rPr>
                <w:sz w:val="20"/>
                <w:szCs w:val="20"/>
                <w:lang w:eastAsia="en-CA"/>
              </w:rPr>
            </w:pPr>
            <w:r w:rsidRPr="007515CC">
              <w:rPr>
                <w:sz w:val="20"/>
                <w:szCs w:val="20"/>
              </w:rPr>
              <w:t>5,200</w:t>
            </w:r>
          </w:p>
        </w:tc>
        <w:tc>
          <w:tcPr>
            <w:tcW w:w="376" w:type="pct"/>
            <w:tcBorders>
              <w:top w:val="nil"/>
              <w:left w:val="nil"/>
              <w:bottom w:val="single" w:sz="4" w:space="0" w:color="auto"/>
              <w:right w:val="single" w:sz="4" w:space="0" w:color="auto"/>
            </w:tcBorders>
            <w:shd w:val="clear" w:color="auto" w:fill="auto"/>
          </w:tcPr>
          <w:p w14:paraId="40E0B8BD" w14:textId="4C168903" w:rsidR="007515CC" w:rsidRPr="004F193E" w:rsidRDefault="007515CC" w:rsidP="007515CC">
            <w:pPr>
              <w:suppressAutoHyphens/>
              <w:jc w:val="right"/>
              <w:rPr>
                <w:sz w:val="20"/>
                <w:szCs w:val="20"/>
              </w:rPr>
            </w:pPr>
            <w:r w:rsidRPr="000972E4">
              <w:rPr>
                <w:sz w:val="20"/>
                <w:szCs w:val="20"/>
              </w:rPr>
              <w:t>0</w:t>
            </w:r>
          </w:p>
        </w:tc>
        <w:tc>
          <w:tcPr>
            <w:tcW w:w="376" w:type="pct"/>
            <w:tcBorders>
              <w:top w:val="nil"/>
              <w:left w:val="nil"/>
              <w:bottom w:val="single" w:sz="4" w:space="0" w:color="auto"/>
              <w:right w:val="single" w:sz="4" w:space="0" w:color="auto"/>
            </w:tcBorders>
            <w:shd w:val="clear" w:color="auto" w:fill="auto"/>
          </w:tcPr>
          <w:p w14:paraId="081C039B" w14:textId="151AA357" w:rsidR="007515CC" w:rsidRPr="004F193E" w:rsidRDefault="007515CC" w:rsidP="007515CC">
            <w:pPr>
              <w:suppressAutoHyphens/>
              <w:jc w:val="right"/>
              <w:rPr>
                <w:sz w:val="20"/>
                <w:szCs w:val="20"/>
                <w:lang w:eastAsia="en-CA"/>
              </w:rPr>
            </w:pPr>
            <w:r w:rsidRPr="000972E4">
              <w:rPr>
                <w:sz w:val="20"/>
                <w:szCs w:val="20"/>
              </w:rPr>
              <w:t>0</w:t>
            </w:r>
          </w:p>
        </w:tc>
        <w:tc>
          <w:tcPr>
            <w:tcW w:w="376" w:type="pct"/>
            <w:tcBorders>
              <w:top w:val="single" w:sz="4" w:space="0" w:color="auto"/>
              <w:bottom w:val="single" w:sz="4" w:space="0" w:color="auto"/>
              <w:right w:val="single" w:sz="4" w:space="0" w:color="auto"/>
            </w:tcBorders>
            <w:shd w:val="clear" w:color="auto" w:fill="auto"/>
          </w:tcPr>
          <w:p w14:paraId="35C2F5BA" w14:textId="2E92921F" w:rsidR="007515CC" w:rsidRPr="00EC3BD4" w:rsidRDefault="007515CC" w:rsidP="007515CC">
            <w:pPr>
              <w:suppressAutoHyphens/>
              <w:jc w:val="right"/>
              <w:rPr>
                <w:sz w:val="20"/>
                <w:szCs w:val="20"/>
              </w:rPr>
            </w:pPr>
            <w:r w:rsidRPr="004D147B">
              <w:rPr>
                <w:sz w:val="20"/>
              </w:rPr>
              <w:t>650</w:t>
            </w:r>
          </w:p>
        </w:tc>
        <w:tc>
          <w:tcPr>
            <w:tcW w:w="376" w:type="pct"/>
            <w:tcBorders>
              <w:top w:val="nil"/>
              <w:left w:val="single" w:sz="4" w:space="0" w:color="auto"/>
              <w:bottom w:val="single" w:sz="4" w:space="0" w:color="auto"/>
              <w:right w:val="single" w:sz="4" w:space="0" w:color="auto"/>
            </w:tcBorders>
            <w:shd w:val="clear" w:color="auto" w:fill="auto"/>
          </w:tcPr>
          <w:p w14:paraId="13599EB0" w14:textId="37AB78A1" w:rsidR="007515CC" w:rsidRPr="00EC3BD4" w:rsidRDefault="007515CC" w:rsidP="007515CC">
            <w:pPr>
              <w:suppressAutoHyphens/>
              <w:jc w:val="right"/>
              <w:rPr>
                <w:b/>
                <w:bCs/>
                <w:sz w:val="20"/>
                <w:szCs w:val="20"/>
              </w:rPr>
            </w:pPr>
            <w:r w:rsidRPr="00EC3BD4">
              <w:rPr>
                <w:color w:val="0D0D0D" w:themeColor="text1" w:themeTint="F2"/>
                <w:sz w:val="20"/>
                <w:szCs w:val="20"/>
                <w:lang w:eastAsia="en-CA"/>
              </w:rPr>
              <w:t>14,950</w:t>
            </w:r>
          </w:p>
        </w:tc>
      </w:tr>
      <w:tr w:rsidR="000817EA" w:rsidRPr="000A4838" w14:paraId="2A1703BC"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AF54AC" w14:textId="77777777" w:rsidR="007515CC" w:rsidRPr="000A4838" w:rsidRDefault="007515CC" w:rsidP="007515CC">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436" w:type="pct"/>
            <w:tcBorders>
              <w:top w:val="nil"/>
              <w:left w:val="nil"/>
              <w:bottom w:val="single" w:sz="4" w:space="0" w:color="auto"/>
              <w:right w:val="single" w:sz="4" w:space="0" w:color="auto"/>
            </w:tcBorders>
          </w:tcPr>
          <w:p w14:paraId="79504C42" w14:textId="77777777" w:rsidR="007515CC" w:rsidRPr="000A4838" w:rsidRDefault="007515CC" w:rsidP="007515CC">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funding (US $)</w:t>
            </w:r>
          </w:p>
        </w:tc>
        <w:tc>
          <w:tcPr>
            <w:tcW w:w="376" w:type="pct"/>
            <w:tcBorders>
              <w:top w:val="single" w:sz="4" w:space="0" w:color="auto"/>
              <w:bottom w:val="single" w:sz="4" w:space="0" w:color="auto"/>
              <w:right w:val="single" w:sz="4" w:space="0" w:color="auto"/>
            </w:tcBorders>
            <w:shd w:val="clear" w:color="auto" w:fill="auto"/>
          </w:tcPr>
          <w:p w14:paraId="188A70E5" w14:textId="4C4A17AF" w:rsidR="007515CC" w:rsidRPr="007515CC" w:rsidRDefault="007515CC" w:rsidP="007515CC">
            <w:pPr>
              <w:suppressAutoHyphens/>
              <w:jc w:val="right"/>
              <w:rPr>
                <w:sz w:val="20"/>
                <w:szCs w:val="20"/>
              </w:rPr>
            </w:pPr>
            <w:r w:rsidRPr="007515CC">
              <w:rPr>
                <w:sz w:val="20"/>
                <w:szCs w:val="20"/>
              </w:rPr>
              <w:t>*150,000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1219D0D8" w14:textId="2429052B" w:rsidR="007515CC" w:rsidRPr="007515CC" w:rsidRDefault="007515CC" w:rsidP="007515CC">
            <w:pPr>
              <w:suppressAutoHyphens/>
              <w:jc w:val="right"/>
              <w:rPr>
                <w:sz w:val="20"/>
                <w:szCs w:val="20"/>
                <w:lang w:eastAsia="en-CA"/>
              </w:rPr>
            </w:pPr>
            <w:r w:rsidRPr="007515CC">
              <w:rPr>
                <w:sz w:val="20"/>
                <w:szCs w:val="20"/>
              </w:rPr>
              <w:t>0</w:t>
            </w:r>
          </w:p>
        </w:tc>
        <w:tc>
          <w:tcPr>
            <w:tcW w:w="376" w:type="pct"/>
            <w:tcBorders>
              <w:top w:val="nil"/>
              <w:left w:val="nil"/>
              <w:bottom w:val="single" w:sz="4" w:space="0" w:color="auto"/>
              <w:right w:val="single" w:sz="4" w:space="0" w:color="auto"/>
            </w:tcBorders>
            <w:shd w:val="clear" w:color="auto" w:fill="auto"/>
          </w:tcPr>
          <w:p w14:paraId="036DA52C" w14:textId="3BA23A0A" w:rsidR="007515CC" w:rsidRPr="007515CC" w:rsidRDefault="007515CC" w:rsidP="007515CC">
            <w:pPr>
              <w:suppressAutoHyphens/>
              <w:jc w:val="right"/>
              <w:rPr>
                <w:sz w:val="20"/>
                <w:szCs w:val="20"/>
                <w:lang w:eastAsia="en-CA"/>
              </w:rPr>
            </w:pPr>
            <w:r w:rsidRPr="007515CC">
              <w:rPr>
                <w:sz w:val="20"/>
                <w:szCs w:val="20"/>
              </w:rPr>
              <w:t>129,500</w:t>
            </w:r>
          </w:p>
        </w:tc>
        <w:tc>
          <w:tcPr>
            <w:tcW w:w="376" w:type="pct"/>
            <w:tcBorders>
              <w:top w:val="nil"/>
              <w:left w:val="nil"/>
              <w:bottom w:val="single" w:sz="4" w:space="0" w:color="auto"/>
              <w:right w:val="single" w:sz="4" w:space="0" w:color="auto"/>
            </w:tcBorders>
            <w:shd w:val="clear" w:color="auto" w:fill="auto"/>
          </w:tcPr>
          <w:p w14:paraId="20662D07" w14:textId="6ABA7549" w:rsidR="007515CC" w:rsidRPr="007515CC" w:rsidRDefault="007515CC" w:rsidP="007515CC">
            <w:pPr>
              <w:suppressAutoHyphens/>
              <w:jc w:val="right"/>
              <w:rPr>
                <w:sz w:val="20"/>
                <w:szCs w:val="20"/>
              </w:rPr>
            </w:pPr>
            <w:r w:rsidRPr="007515CC">
              <w:rPr>
                <w:sz w:val="20"/>
                <w:szCs w:val="20"/>
              </w:rPr>
              <w:t>0</w:t>
            </w:r>
          </w:p>
        </w:tc>
        <w:tc>
          <w:tcPr>
            <w:tcW w:w="376" w:type="pct"/>
            <w:tcBorders>
              <w:top w:val="nil"/>
              <w:left w:val="nil"/>
              <w:bottom w:val="single" w:sz="4" w:space="0" w:color="auto"/>
              <w:right w:val="single" w:sz="4" w:space="0" w:color="auto"/>
            </w:tcBorders>
            <w:shd w:val="clear" w:color="auto" w:fill="auto"/>
          </w:tcPr>
          <w:p w14:paraId="0ADA272F" w14:textId="3EF9E69F" w:rsidR="007515CC" w:rsidRPr="007515CC" w:rsidRDefault="007515CC" w:rsidP="007515CC">
            <w:pPr>
              <w:suppressAutoHyphens/>
              <w:jc w:val="right"/>
              <w:rPr>
                <w:sz w:val="20"/>
                <w:szCs w:val="20"/>
                <w:lang w:eastAsia="en-CA"/>
              </w:rPr>
            </w:pPr>
            <w:r w:rsidRPr="007515CC">
              <w:rPr>
                <w:sz w:val="20"/>
                <w:szCs w:val="20"/>
              </w:rPr>
              <w:t>109,500</w:t>
            </w:r>
          </w:p>
        </w:tc>
        <w:tc>
          <w:tcPr>
            <w:tcW w:w="376" w:type="pct"/>
            <w:tcBorders>
              <w:top w:val="nil"/>
              <w:left w:val="nil"/>
              <w:bottom w:val="single" w:sz="4" w:space="0" w:color="auto"/>
              <w:right w:val="single" w:sz="4" w:space="0" w:color="auto"/>
            </w:tcBorders>
            <w:shd w:val="clear" w:color="auto" w:fill="auto"/>
          </w:tcPr>
          <w:p w14:paraId="6E1DEE0B" w14:textId="5A70E9D2" w:rsidR="007515CC" w:rsidRPr="004F193E" w:rsidRDefault="007515CC" w:rsidP="007515CC">
            <w:pPr>
              <w:suppressAutoHyphens/>
              <w:jc w:val="right"/>
              <w:rPr>
                <w:sz w:val="20"/>
                <w:szCs w:val="20"/>
              </w:rPr>
            </w:pPr>
            <w:r w:rsidRPr="000972E4">
              <w:rPr>
                <w:sz w:val="20"/>
                <w:szCs w:val="20"/>
              </w:rPr>
              <w:t>0</w:t>
            </w:r>
          </w:p>
        </w:tc>
        <w:tc>
          <w:tcPr>
            <w:tcW w:w="376" w:type="pct"/>
            <w:tcBorders>
              <w:top w:val="nil"/>
              <w:left w:val="nil"/>
              <w:bottom w:val="single" w:sz="4" w:space="0" w:color="auto"/>
              <w:right w:val="single" w:sz="4" w:space="0" w:color="auto"/>
            </w:tcBorders>
            <w:shd w:val="clear" w:color="auto" w:fill="auto"/>
          </w:tcPr>
          <w:p w14:paraId="0D421023" w14:textId="4B97233E" w:rsidR="007515CC" w:rsidRPr="004F193E" w:rsidRDefault="007515CC" w:rsidP="007515CC">
            <w:pPr>
              <w:suppressAutoHyphens/>
              <w:jc w:val="right"/>
              <w:rPr>
                <w:sz w:val="20"/>
                <w:szCs w:val="20"/>
                <w:lang w:eastAsia="en-CA"/>
              </w:rPr>
            </w:pPr>
            <w:r w:rsidRPr="000972E4">
              <w:rPr>
                <w:sz w:val="20"/>
                <w:szCs w:val="20"/>
              </w:rPr>
              <w:t>0</w:t>
            </w:r>
          </w:p>
        </w:tc>
        <w:tc>
          <w:tcPr>
            <w:tcW w:w="376" w:type="pct"/>
            <w:tcBorders>
              <w:top w:val="single" w:sz="4" w:space="0" w:color="auto"/>
              <w:bottom w:val="single" w:sz="4" w:space="0" w:color="auto"/>
              <w:right w:val="single" w:sz="4" w:space="0" w:color="auto"/>
            </w:tcBorders>
            <w:shd w:val="clear" w:color="auto" w:fill="auto"/>
          </w:tcPr>
          <w:p w14:paraId="3A71D72C" w14:textId="3D416656" w:rsidR="007515CC" w:rsidRPr="00EC3BD4" w:rsidRDefault="007515CC" w:rsidP="007515CC">
            <w:pPr>
              <w:suppressAutoHyphens/>
              <w:jc w:val="right"/>
              <w:rPr>
                <w:sz w:val="20"/>
                <w:szCs w:val="20"/>
              </w:rPr>
            </w:pPr>
            <w:r w:rsidRPr="004D147B">
              <w:rPr>
                <w:sz w:val="20"/>
              </w:rPr>
              <w:t>43,000</w:t>
            </w:r>
          </w:p>
        </w:tc>
        <w:tc>
          <w:tcPr>
            <w:tcW w:w="376" w:type="pct"/>
            <w:tcBorders>
              <w:top w:val="nil"/>
              <w:left w:val="single" w:sz="4" w:space="0" w:color="auto"/>
              <w:bottom w:val="single" w:sz="4" w:space="0" w:color="auto"/>
              <w:right w:val="single" w:sz="4" w:space="0" w:color="auto"/>
            </w:tcBorders>
            <w:shd w:val="clear" w:color="auto" w:fill="auto"/>
          </w:tcPr>
          <w:p w14:paraId="3C587F43" w14:textId="0FEDE5DC" w:rsidR="007515CC" w:rsidRPr="00EC3BD4" w:rsidRDefault="007515CC" w:rsidP="007515CC">
            <w:pPr>
              <w:suppressAutoHyphens/>
              <w:jc w:val="right"/>
              <w:rPr>
                <w:b/>
                <w:bCs/>
                <w:sz w:val="20"/>
                <w:szCs w:val="20"/>
              </w:rPr>
            </w:pPr>
            <w:r w:rsidRPr="00EC3BD4">
              <w:rPr>
                <w:color w:val="0D0D0D" w:themeColor="text1" w:themeTint="F2"/>
                <w:sz w:val="20"/>
                <w:szCs w:val="20"/>
                <w:lang w:eastAsia="en-CA"/>
              </w:rPr>
              <w:t>432,000</w:t>
            </w:r>
          </w:p>
        </w:tc>
      </w:tr>
      <w:tr w:rsidR="000817EA" w:rsidRPr="000A4838" w14:paraId="18034316"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F70755" w14:textId="77777777" w:rsidR="007515CC" w:rsidRPr="000A4838" w:rsidRDefault="007515CC" w:rsidP="007515CC">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436" w:type="pct"/>
            <w:tcBorders>
              <w:top w:val="nil"/>
              <w:left w:val="nil"/>
              <w:bottom w:val="single" w:sz="4" w:space="0" w:color="auto"/>
              <w:right w:val="single" w:sz="4" w:space="0" w:color="auto"/>
            </w:tcBorders>
          </w:tcPr>
          <w:p w14:paraId="52E11F05" w14:textId="77777777" w:rsidR="007515CC" w:rsidRPr="000A4838" w:rsidRDefault="007515CC" w:rsidP="007515CC">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support costs (US $)</w:t>
            </w:r>
          </w:p>
        </w:tc>
        <w:tc>
          <w:tcPr>
            <w:tcW w:w="376" w:type="pct"/>
            <w:tcBorders>
              <w:top w:val="single" w:sz="4" w:space="0" w:color="auto"/>
              <w:bottom w:val="single" w:sz="4" w:space="0" w:color="auto"/>
              <w:right w:val="single" w:sz="4" w:space="0" w:color="auto"/>
            </w:tcBorders>
            <w:shd w:val="clear" w:color="auto" w:fill="auto"/>
          </w:tcPr>
          <w:p w14:paraId="216FE62C" w14:textId="0E83CC5F" w:rsidR="007515CC" w:rsidRPr="007515CC" w:rsidRDefault="00FE365B" w:rsidP="007515CC">
            <w:pPr>
              <w:suppressAutoHyphens/>
              <w:jc w:val="right"/>
              <w:rPr>
                <w:sz w:val="20"/>
                <w:szCs w:val="20"/>
              </w:rPr>
            </w:pPr>
            <w:r>
              <w:rPr>
                <w:sz w:val="20"/>
                <w:szCs w:val="20"/>
              </w:rPr>
              <w:t>*</w:t>
            </w:r>
            <w:r w:rsidR="007515CC" w:rsidRPr="007515CC">
              <w:rPr>
                <w:sz w:val="20"/>
                <w:szCs w:val="20"/>
              </w:rPr>
              <w:t>12,600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5CDDFA47" w14:textId="0B74C1CB" w:rsidR="007515CC" w:rsidRPr="007515CC" w:rsidRDefault="007515CC" w:rsidP="007515CC">
            <w:pPr>
              <w:suppressAutoHyphens/>
              <w:jc w:val="right"/>
              <w:rPr>
                <w:sz w:val="20"/>
                <w:szCs w:val="20"/>
                <w:lang w:eastAsia="en-CA"/>
              </w:rPr>
            </w:pPr>
            <w:r w:rsidRPr="007515CC">
              <w:rPr>
                <w:sz w:val="20"/>
                <w:szCs w:val="20"/>
              </w:rPr>
              <w:t>0</w:t>
            </w:r>
          </w:p>
        </w:tc>
        <w:tc>
          <w:tcPr>
            <w:tcW w:w="376" w:type="pct"/>
            <w:tcBorders>
              <w:top w:val="nil"/>
              <w:left w:val="nil"/>
              <w:bottom w:val="single" w:sz="4" w:space="0" w:color="auto"/>
              <w:right w:val="single" w:sz="4" w:space="0" w:color="auto"/>
            </w:tcBorders>
            <w:shd w:val="clear" w:color="auto" w:fill="auto"/>
          </w:tcPr>
          <w:p w14:paraId="4AD75CE5" w14:textId="75814518" w:rsidR="007515CC" w:rsidRPr="007515CC" w:rsidRDefault="007515CC" w:rsidP="007515CC">
            <w:pPr>
              <w:suppressAutoHyphens/>
              <w:jc w:val="right"/>
              <w:rPr>
                <w:sz w:val="20"/>
                <w:szCs w:val="20"/>
                <w:lang w:eastAsia="en-CA"/>
              </w:rPr>
            </w:pPr>
            <w:r w:rsidRPr="007515CC">
              <w:rPr>
                <w:sz w:val="20"/>
                <w:szCs w:val="20"/>
              </w:rPr>
              <w:t>11,165</w:t>
            </w:r>
          </w:p>
        </w:tc>
        <w:tc>
          <w:tcPr>
            <w:tcW w:w="376" w:type="pct"/>
            <w:tcBorders>
              <w:top w:val="nil"/>
              <w:left w:val="nil"/>
              <w:bottom w:val="single" w:sz="4" w:space="0" w:color="auto"/>
              <w:right w:val="single" w:sz="4" w:space="0" w:color="auto"/>
            </w:tcBorders>
            <w:shd w:val="clear" w:color="auto" w:fill="auto"/>
          </w:tcPr>
          <w:p w14:paraId="431394A2" w14:textId="14C74E05" w:rsidR="007515CC" w:rsidRPr="007515CC" w:rsidRDefault="007515CC" w:rsidP="007515CC">
            <w:pPr>
              <w:suppressAutoHyphens/>
              <w:jc w:val="right"/>
              <w:rPr>
                <w:sz w:val="20"/>
                <w:szCs w:val="20"/>
              </w:rPr>
            </w:pPr>
            <w:r w:rsidRPr="007515CC">
              <w:rPr>
                <w:sz w:val="20"/>
                <w:szCs w:val="20"/>
              </w:rPr>
              <w:t>0</w:t>
            </w:r>
          </w:p>
        </w:tc>
        <w:tc>
          <w:tcPr>
            <w:tcW w:w="376" w:type="pct"/>
            <w:tcBorders>
              <w:top w:val="nil"/>
              <w:left w:val="nil"/>
              <w:bottom w:val="single" w:sz="4" w:space="0" w:color="auto"/>
              <w:right w:val="single" w:sz="4" w:space="0" w:color="auto"/>
            </w:tcBorders>
            <w:shd w:val="clear" w:color="auto" w:fill="auto"/>
          </w:tcPr>
          <w:p w14:paraId="6139E3B7" w14:textId="13F9E11D" w:rsidR="007515CC" w:rsidRPr="007515CC" w:rsidRDefault="007515CC" w:rsidP="007515CC">
            <w:pPr>
              <w:suppressAutoHyphens/>
              <w:jc w:val="right"/>
              <w:rPr>
                <w:sz w:val="20"/>
                <w:szCs w:val="20"/>
                <w:lang w:eastAsia="en-CA"/>
              </w:rPr>
            </w:pPr>
            <w:r w:rsidRPr="007515CC">
              <w:rPr>
                <w:sz w:val="20"/>
                <w:szCs w:val="20"/>
              </w:rPr>
              <w:t>10,065</w:t>
            </w:r>
          </w:p>
        </w:tc>
        <w:tc>
          <w:tcPr>
            <w:tcW w:w="376" w:type="pct"/>
            <w:tcBorders>
              <w:top w:val="nil"/>
              <w:left w:val="nil"/>
              <w:bottom w:val="single" w:sz="4" w:space="0" w:color="auto"/>
              <w:right w:val="single" w:sz="4" w:space="0" w:color="auto"/>
            </w:tcBorders>
            <w:shd w:val="clear" w:color="auto" w:fill="auto"/>
          </w:tcPr>
          <w:p w14:paraId="04E1CDA8" w14:textId="3CC8C4AD" w:rsidR="007515CC" w:rsidRPr="004F193E" w:rsidRDefault="007515CC" w:rsidP="007515CC">
            <w:pPr>
              <w:suppressAutoHyphens/>
              <w:jc w:val="right"/>
              <w:rPr>
                <w:sz w:val="20"/>
                <w:szCs w:val="20"/>
              </w:rPr>
            </w:pPr>
            <w:r w:rsidRPr="000972E4">
              <w:rPr>
                <w:sz w:val="20"/>
                <w:szCs w:val="20"/>
              </w:rPr>
              <w:t>0</w:t>
            </w:r>
          </w:p>
        </w:tc>
        <w:tc>
          <w:tcPr>
            <w:tcW w:w="376" w:type="pct"/>
            <w:tcBorders>
              <w:top w:val="nil"/>
              <w:left w:val="nil"/>
              <w:bottom w:val="single" w:sz="4" w:space="0" w:color="auto"/>
              <w:right w:val="single" w:sz="4" w:space="0" w:color="auto"/>
            </w:tcBorders>
            <w:shd w:val="clear" w:color="auto" w:fill="auto"/>
          </w:tcPr>
          <w:p w14:paraId="659B6844" w14:textId="584DC472" w:rsidR="007515CC" w:rsidRPr="004F193E" w:rsidRDefault="007515CC" w:rsidP="007515CC">
            <w:pPr>
              <w:suppressAutoHyphens/>
              <w:jc w:val="right"/>
              <w:rPr>
                <w:sz w:val="20"/>
                <w:szCs w:val="20"/>
                <w:lang w:eastAsia="en-CA"/>
              </w:rPr>
            </w:pPr>
            <w:r w:rsidRPr="004F193E">
              <w:rPr>
                <w:sz w:val="20"/>
                <w:szCs w:val="20"/>
              </w:rPr>
              <w:t>0</w:t>
            </w:r>
          </w:p>
        </w:tc>
        <w:tc>
          <w:tcPr>
            <w:tcW w:w="376" w:type="pct"/>
            <w:tcBorders>
              <w:top w:val="single" w:sz="4" w:space="0" w:color="auto"/>
              <w:bottom w:val="single" w:sz="4" w:space="0" w:color="auto"/>
              <w:right w:val="single" w:sz="4" w:space="0" w:color="auto"/>
            </w:tcBorders>
            <w:shd w:val="clear" w:color="auto" w:fill="auto"/>
          </w:tcPr>
          <w:p w14:paraId="15FBE86D" w14:textId="3D197917" w:rsidR="007515CC" w:rsidRPr="00EC3BD4" w:rsidRDefault="007515CC" w:rsidP="007515CC">
            <w:pPr>
              <w:suppressAutoHyphens/>
              <w:jc w:val="right"/>
              <w:rPr>
                <w:sz w:val="20"/>
                <w:szCs w:val="20"/>
              </w:rPr>
            </w:pPr>
            <w:r w:rsidRPr="004D147B">
              <w:rPr>
                <w:sz w:val="20"/>
              </w:rPr>
              <w:t>3,310</w:t>
            </w:r>
          </w:p>
        </w:tc>
        <w:tc>
          <w:tcPr>
            <w:tcW w:w="376" w:type="pct"/>
            <w:tcBorders>
              <w:top w:val="nil"/>
              <w:left w:val="single" w:sz="4" w:space="0" w:color="auto"/>
              <w:bottom w:val="single" w:sz="4" w:space="0" w:color="auto"/>
              <w:right w:val="single" w:sz="4" w:space="0" w:color="auto"/>
            </w:tcBorders>
            <w:shd w:val="clear" w:color="auto" w:fill="auto"/>
          </w:tcPr>
          <w:p w14:paraId="7C104A67" w14:textId="28107E1B" w:rsidR="007515CC" w:rsidRPr="00EC3BD4" w:rsidRDefault="007515CC" w:rsidP="007515CC">
            <w:pPr>
              <w:suppressAutoHyphens/>
              <w:jc w:val="right"/>
              <w:rPr>
                <w:b/>
                <w:bCs/>
                <w:sz w:val="20"/>
                <w:szCs w:val="20"/>
              </w:rPr>
            </w:pPr>
            <w:r w:rsidRPr="00EC3BD4">
              <w:rPr>
                <w:color w:val="0D0D0D" w:themeColor="text1" w:themeTint="F2"/>
                <w:sz w:val="20"/>
                <w:szCs w:val="20"/>
                <w:lang w:eastAsia="en-CA"/>
              </w:rPr>
              <w:t>37,140</w:t>
            </w:r>
          </w:p>
        </w:tc>
      </w:tr>
      <w:tr w:rsidR="000817EA" w:rsidRPr="000A4838" w14:paraId="61396E43"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316B99" w14:textId="77777777" w:rsidR="007515CC" w:rsidRPr="000A4838" w:rsidRDefault="007515CC" w:rsidP="007515CC">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436" w:type="pct"/>
            <w:tcBorders>
              <w:top w:val="nil"/>
              <w:left w:val="nil"/>
              <w:bottom w:val="single" w:sz="4" w:space="0" w:color="auto"/>
              <w:right w:val="single" w:sz="4" w:space="0" w:color="auto"/>
            </w:tcBorders>
            <w:hideMark/>
          </w:tcPr>
          <w:p w14:paraId="12F9A6CC" w14:textId="24937DAD" w:rsidR="007515CC" w:rsidRPr="000A4838" w:rsidRDefault="007515CC" w:rsidP="007515CC">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costs (US</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w:t>
            </w:r>
          </w:p>
        </w:tc>
        <w:tc>
          <w:tcPr>
            <w:tcW w:w="376" w:type="pct"/>
            <w:tcBorders>
              <w:top w:val="single" w:sz="4" w:space="0" w:color="auto"/>
              <w:bottom w:val="single" w:sz="4" w:space="0" w:color="auto"/>
              <w:right w:val="single" w:sz="4" w:space="0" w:color="auto"/>
            </w:tcBorders>
            <w:shd w:val="clear" w:color="auto" w:fill="auto"/>
          </w:tcPr>
          <w:p w14:paraId="0E80AE43" w14:textId="71440FCE" w:rsidR="007515CC" w:rsidRPr="007515CC" w:rsidRDefault="00FE365B" w:rsidP="007515CC">
            <w:pPr>
              <w:suppressAutoHyphens/>
              <w:jc w:val="right"/>
              <w:rPr>
                <w:sz w:val="20"/>
                <w:szCs w:val="20"/>
                <w:lang w:eastAsia="en-CA"/>
              </w:rPr>
            </w:pPr>
            <w:r>
              <w:rPr>
                <w:sz w:val="20"/>
                <w:szCs w:val="20"/>
              </w:rPr>
              <w:t>*</w:t>
            </w:r>
            <w:r w:rsidR="007515CC" w:rsidRPr="007515CC">
              <w:rPr>
                <w:sz w:val="20"/>
                <w:szCs w:val="20"/>
              </w:rPr>
              <w:t>162,600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79AA051F" w14:textId="4B4851C0" w:rsidR="007515CC" w:rsidRPr="007515CC" w:rsidRDefault="007515CC" w:rsidP="007515CC">
            <w:pPr>
              <w:suppressAutoHyphens/>
              <w:jc w:val="right"/>
              <w:rPr>
                <w:sz w:val="20"/>
                <w:szCs w:val="20"/>
                <w:lang w:eastAsia="en-CA"/>
              </w:rPr>
            </w:pPr>
            <w:r w:rsidRPr="007515CC">
              <w:rPr>
                <w:sz w:val="20"/>
                <w:szCs w:val="20"/>
              </w:rPr>
              <w:t>0</w:t>
            </w:r>
          </w:p>
        </w:tc>
        <w:tc>
          <w:tcPr>
            <w:tcW w:w="376" w:type="pct"/>
            <w:tcBorders>
              <w:top w:val="nil"/>
              <w:left w:val="nil"/>
              <w:bottom w:val="single" w:sz="4" w:space="0" w:color="auto"/>
              <w:right w:val="single" w:sz="4" w:space="0" w:color="auto"/>
            </w:tcBorders>
            <w:shd w:val="clear" w:color="auto" w:fill="auto"/>
          </w:tcPr>
          <w:p w14:paraId="0A936CBA" w14:textId="0104CD63" w:rsidR="007515CC" w:rsidRPr="007515CC" w:rsidRDefault="007515CC" w:rsidP="007515CC">
            <w:pPr>
              <w:suppressAutoHyphens/>
              <w:jc w:val="right"/>
              <w:rPr>
                <w:sz w:val="20"/>
                <w:szCs w:val="20"/>
                <w:lang w:eastAsia="en-CA"/>
              </w:rPr>
            </w:pPr>
            <w:r w:rsidRPr="007515CC">
              <w:rPr>
                <w:sz w:val="20"/>
                <w:szCs w:val="20"/>
              </w:rPr>
              <w:t>140,665</w:t>
            </w:r>
          </w:p>
        </w:tc>
        <w:tc>
          <w:tcPr>
            <w:tcW w:w="376" w:type="pct"/>
            <w:tcBorders>
              <w:top w:val="nil"/>
              <w:left w:val="nil"/>
              <w:bottom w:val="single" w:sz="4" w:space="0" w:color="auto"/>
              <w:right w:val="single" w:sz="4" w:space="0" w:color="auto"/>
            </w:tcBorders>
            <w:shd w:val="clear" w:color="auto" w:fill="auto"/>
          </w:tcPr>
          <w:p w14:paraId="54BED5CA" w14:textId="55927AB9" w:rsidR="007515CC" w:rsidRPr="007515CC" w:rsidRDefault="007515CC" w:rsidP="007515CC">
            <w:pPr>
              <w:suppressAutoHyphens/>
              <w:jc w:val="right"/>
              <w:rPr>
                <w:sz w:val="20"/>
                <w:szCs w:val="20"/>
                <w:lang w:eastAsia="en-CA"/>
              </w:rPr>
            </w:pPr>
            <w:r w:rsidRPr="007515CC">
              <w:rPr>
                <w:sz w:val="20"/>
                <w:szCs w:val="20"/>
              </w:rPr>
              <w:t>0</w:t>
            </w:r>
          </w:p>
        </w:tc>
        <w:tc>
          <w:tcPr>
            <w:tcW w:w="376" w:type="pct"/>
            <w:tcBorders>
              <w:top w:val="nil"/>
              <w:left w:val="nil"/>
              <w:bottom w:val="single" w:sz="4" w:space="0" w:color="auto"/>
              <w:right w:val="single" w:sz="4" w:space="0" w:color="auto"/>
            </w:tcBorders>
            <w:shd w:val="clear" w:color="auto" w:fill="auto"/>
          </w:tcPr>
          <w:p w14:paraId="381C8565" w14:textId="5A59CBFE" w:rsidR="007515CC" w:rsidRPr="007515CC" w:rsidRDefault="007515CC" w:rsidP="007515CC">
            <w:pPr>
              <w:suppressAutoHyphens/>
              <w:jc w:val="right"/>
              <w:rPr>
                <w:sz w:val="20"/>
                <w:szCs w:val="20"/>
                <w:lang w:eastAsia="en-CA"/>
              </w:rPr>
            </w:pPr>
            <w:r w:rsidRPr="007515CC">
              <w:rPr>
                <w:sz w:val="20"/>
                <w:szCs w:val="20"/>
              </w:rPr>
              <w:t>119,565</w:t>
            </w:r>
          </w:p>
        </w:tc>
        <w:tc>
          <w:tcPr>
            <w:tcW w:w="376" w:type="pct"/>
            <w:tcBorders>
              <w:top w:val="nil"/>
              <w:left w:val="nil"/>
              <w:bottom w:val="single" w:sz="4" w:space="0" w:color="auto"/>
              <w:right w:val="single" w:sz="4" w:space="0" w:color="auto"/>
            </w:tcBorders>
            <w:shd w:val="clear" w:color="auto" w:fill="auto"/>
          </w:tcPr>
          <w:p w14:paraId="39363375" w14:textId="127CE9DB" w:rsidR="007515CC" w:rsidRPr="007515CC" w:rsidRDefault="007515CC" w:rsidP="007515CC">
            <w:pPr>
              <w:suppressAutoHyphens/>
              <w:jc w:val="right"/>
              <w:rPr>
                <w:sz w:val="20"/>
                <w:szCs w:val="20"/>
                <w:lang w:eastAsia="en-CA"/>
              </w:rPr>
            </w:pPr>
            <w:r w:rsidRPr="007515CC">
              <w:rPr>
                <w:sz w:val="20"/>
                <w:szCs w:val="20"/>
              </w:rPr>
              <w:t>0</w:t>
            </w:r>
          </w:p>
        </w:tc>
        <w:tc>
          <w:tcPr>
            <w:tcW w:w="376" w:type="pct"/>
            <w:tcBorders>
              <w:top w:val="nil"/>
              <w:left w:val="nil"/>
              <w:bottom w:val="single" w:sz="4" w:space="0" w:color="auto"/>
              <w:right w:val="single" w:sz="4" w:space="0" w:color="auto"/>
            </w:tcBorders>
            <w:shd w:val="clear" w:color="auto" w:fill="auto"/>
          </w:tcPr>
          <w:p w14:paraId="6F60D915" w14:textId="21DE33BB" w:rsidR="007515CC" w:rsidRPr="007515CC" w:rsidRDefault="007515CC" w:rsidP="007515CC">
            <w:pPr>
              <w:suppressAutoHyphens/>
              <w:jc w:val="right"/>
              <w:rPr>
                <w:sz w:val="20"/>
                <w:szCs w:val="20"/>
                <w:lang w:eastAsia="en-CA"/>
              </w:rPr>
            </w:pPr>
            <w:r w:rsidRPr="007515CC">
              <w:rPr>
                <w:sz w:val="20"/>
                <w:szCs w:val="20"/>
              </w:rPr>
              <w:t>0</w:t>
            </w:r>
          </w:p>
        </w:tc>
        <w:tc>
          <w:tcPr>
            <w:tcW w:w="376" w:type="pct"/>
            <w:tcBorders>
              <w:top w:val="single" w:sz="4" w:space="0" w:color="auto"/>
              <w:bottom w:val="single" w:sz="4" w:space="0" w:color="auto"/>
              <w:right w:val="single" w:sz="4" w:space="0" w:color="auto"/>
            </w:tcBorders>
            <w:shd w:val="clear" w:color="auto" w:fill="auto"/>
          </w:tcPr>
          <w:p w14:paraId="7174E2B4" w14:textId="68F35477" w:rsidR="007515CC" w:rsidRPr="007515CC" w:rsidRDefault="007515CC" w:rsidP="007515CC">
            <w:pPr>
              <w:suppressAutoHyphens/>
              <w:jc w:val="right"/>
              <w:rPr>
                <w:sz w:val="20"/>
                <w:szCs w:val="20"/>
                <w:lang w:eastAsia="en-CA"/>
              </w:rPr>
            </w:pPr>
            <w:r w:rsidRPr="007515CC">
              <w:rPr>
                <w:sz w:val="20"/>
              </w:rPr>
              <w:t>46,310</w:t>
            </w:r>
          </w:p>
        </w:tc>
        <w:tc>
          <w:tcPr>
            <w:tcW w:w="376" w:type="pct"/>
            <w:tcBorders>
              <w:top w:val="nil"/>
              <w:left w:val="single" w:sz="4" w:space="0" w:color="auto"/>
              <w:bottom w:val="single" w:sz="4" w:space="0" w:color="auto"/>
              <w:right w:val="single" w:sz="4" w:space="0" w:color="auto"/>
            </w:tcBorders>
            <w:shd w:val="clear" w:color="auto" w:fill="auto"/>
          </w:tcPr>
          <w:p w14:paraId="2C29F8C5" w14:textId="55C977C9" w:rsidR="007515CC" w:rsidRPr="00EC3BD4" w:rsidRDefault="007515CC" w:rsidP="007515CC">
            <w:pPr>
              <w:suppressAutoHyphens/>
              <w:jc w:val="right"/>
              <w:rPr>
                <w:b/>
                <w:bCs/>
                <w:sz w:val="20"/>
                <w:szCs w:val="20"/>
                <w:lang w:eastAsia="en-CA"/>
              </w:rPr>
            </w:pPr>
            <w:r w:rsidRPr="00EC3BD4">
              <w:rPr>
                <w:color w:val="0D0D0D" w:themeColor="text1" w:themeTint="F2"/>
                <w:sz w:val="20"/>
                <w:szCs w:val="20"/>
                <w:lang w:eastAsia="en-CA"/>
              </w:rPr>
              <w:t>469,140</w:t>
            </w:r>
          </w:p>
        </w:tc>
      </w:tr>
    </w:tbl>
    <w:p w14:paraId="621AB569" w14:textId="46033AED" w:rsidR="002D2614" w:rsidRPr="003006D9" w:rsidRDefault="002D2614" w:rsidP="00FF70A9">
      <w:pPr>
        <w:rPr>
          <w:sz w:val="18"/>
          <w:szCs w:val="18"/>
        </w:rPr>
      </w:pPr>
      <w:r w:rsidRPr="007515CC">
        <w:rPr>
          <w:b/>
          <w:bCs/>
          <w:lang w:eastAsia="en-CA"/>
        </w:rPr>
        <w:t>*</w:t>
      </w:r>
      <w:r w:rsidRPr="007515CC">
        <w:rPr>
          <w:sz w:val="18"/>
          <w:szCs w:val="18"/>
        </w:rPr>
        <w:t>Including the $100,000 advanced at the 91</w:t>
      </w:r>
      <w:r w:rsidRPr="007515CC">
        <w:rPr>
          <w:sz w:val="18"/>
          <w:szCs w:val="18"/>
          <w:vertAlign w:val="superscript"/>
        </w:rPr>
        <w:t>st</w:t>
      </w:r>
      <w:r w:rsidRPr="007515CC">
        <w:rPr>
          <w:sz w:val="18"/>
          <w:szCs w:val="18"/>
        </w:rPr>
        <w:t xml:space="preserve"> meeting</w:t>
      </w:r>
    </w:p>
    <w:p w14:paraId="2A249EDF" w14:textId="6EBC3EDB" w:rsidR="008A6D4B" w:rsidRPr="000A4838" w:rsidRDefault="008A6D4B" w:rsidP="00B505B6">
      <w:pPr>
        <w:tabs>
          <w:tab w:val="left" w:pos="1097"/>
          <w:tab w:val="left" w:pos="2098"/>
          <w:tab w:val="left" w:pos="3099"/>
          <w:tab w:val="left" w:pos="4100"/>
          <w:tab w:val="left" w:pos="5251"/>
          <w:tab w:val="left" w:pos="6318"/>
        </w:tabs>
        <w:suppressAutoHyphens/>
        <w:spacing w:before="240" w:after="40"/>
        <w:jc w:val="left"/>
        <w:rPr>
          <w:b/>
          <w:bCs/>
          <w:lang w:eastAsia="en-CA"/>
        </w:rPr>
      </w:pPr>
      <w:r w:rsidRPr="000A4838">
        <w:rPr>
          <w:b/>
          <w:bCs/>
          <w:lang w:eastAsia="en-CA"/>
        </w:rPr>
        <w:t xml:space="preserve">HCFC phase-out management </w:t>
      </w:r>
      <w:r w:rsidRPr="00EC3BD4">
        <w:rPr>
          <w:b/>
          <w:bCs/>
          <w:lang w:eastAsia="en-CA"/>
        </w:rPr>
        <w:t>plan (stage</w:t>
      </w:r>
      <w:r w:rsidR="00EC3BD4" w:rsidRPr="00EC3BD4">
        <w:rPr>
          <w:b/>
          <w:bCs/>
          <w:lang w:eastAsia="en-CA"/>
        </w:rPr>
        <w:t xml:space="preserve"> </w:t>
      </w:r>
      <w:r w:rsidRPr="00EC3BD4">
        <w:rPr>
          <w:b/>
          <w:bCs/>
          <w:lang w:eastAsia="en-CA"/>
        </w:rPr>
        <w:t>II)</w:t>
      </w:r>
    </w:p>
    <w:tbl>
      <w:tblPr>
        <w:tblW w:w="4924" w:type="pct"/>
        <w:tblLook w:val="04A0" w:firstRow="1" w:lastRow="0" w:firstColumn="1" w:lastColumn="0" w:noHBand="0" w:noVBand="1"/>
      </w:tblPr>
      <w:tblGrid>
        <w:gridCol w:w="531"/>
        <w:gridCol w:w="4002"/>
        <w:gridCol w:w="1056"/>
        <w:gridCol w:w="1055"/>
        <w:gridCol w:w="1055"/>
        <w:gridCol w:w="1055"/>
        <w:gridCol w:w="1055"/>
        <w:gridCol w:w="1055"/>
        <w:gridCol w:w="1055"/>
        <w:gridCol w:w="1055"/>
        <w:gridCol w:w="1055"/>
      </w:tblGrid>
      <w:tr w:rsidR="00832099" w:rsidRPr="000A4838" w14:paraId="4A090357" w14:textId="77777777" w:rsidTr="000817EA">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9EF97F8" w14:textId="77777777" w:rsidR="008A6D4B" w:rsidRPr="000A4838" w:rsidRDefault="008A6D4B" w:rsidP="00CD59A9">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Row</w:t>
            </w:r>
          </w:p>
        </w:tc>
        <w:tc>
          <w:tcPr>
            <w:tcW w:w="1426" w:type="pct"/>
            <w:tcBorders>
              <w:top w:val="single" w:sz="4" w:space="0" w:color="auto"/>
              <w:left w:val="nil"/>
              <w:bottom w:val="single" w:sz="4" w:space="0" w:color="auto"/>
              <w:right w:val="single" w:sz="4" w:space="0" w:color="auto"/>
            </w:tcBorders>
            <w:vAlign w:val="center"/>
            <w:hideMark/>
          </w:tcPr>
          <w:p w14:paraId="57A5DF75" w14:textId="77777777" w:rsidR="008A6D4B" w:rsidRPr="000A4838" w:rsidRDefault="008A6D4B" w:rsidP="00CD59A9">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Particulars</w:t>
            </w:r>
          </w:p>
        </w:tc>
        <w:tc>
          <w:tcPr>
            <w:tcW w:w="376" w:type="pct"/>
            <w:tcBorders>
              <w:top w:val="single" w:sz="4" w:space="0" w:color="auto"/>
              <w:left w:val="nil"/>
              <w:bottom w:val="single" w:sz="4" w:space="0" w:color="auto"/>
              <w:right w:val="single" w:sz="4" w:space="0" w:color="auto"/>
            </w:tcBorders>
            <w:vAlign w:val="center"/>
            <w:hideMark/>
          </w:tcPr>
          <w:p w14:paraId="117A6798"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2023</w:t>
            </w:r>
          </w:p>
        </w:tc>
        <w:tc>
          <w:tcPr>
            <w:tcW w:w="376" w:type="pct"/>
            <w:tcBorders>
              <w:top w:val="single" w:sz="4" w:space="0" w:color="auto"/>
              <w:left w:val="nil"/>
              <w:bottom w:val="single" w:sz="4" w:space="0" w:color="auto"/>
              <w:right w:val="single" w:sz="4" w:space="0" w:color="auto"/>
            </w:tcBorders>
            <w:vAlign w:val="center"/>
            <w:hideMark/>
          </w:tcPr>
          <w:p w14:paraId="1FE4EEC3"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376" w:type="pct"/>
            <w:tcBorders>
              <w:top w:val="single" w:sz="4" w:space="0" w:color="auto"/>
              <w:left w:val="nil"/>
              <w:bottom w:val="single" w:sz="4" w:space="0" w:color="auto"/>
              <w:right w:val="single" w:sz="4" w:space="0" w:color="auto"/>
            </w:tcBorders>
            <w:vAlign w:val="center"/>
            <w:hideMark/>
          </w:tcPr>
          <w:p w14:paraId="2CA87FB0"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376" w:type="pct"/>
            <w:tcBorders>
              <w:top w:val="single" w:sz="4" w:space="0" w:color="auto"/>
              <w:left w:val="nil"/>
              <w:bottom w:val="single" w:sz="4" w:space="0" w:color="auto"/>
              <w:right w:val="single" w:sz="4" w:space="0" w:color="auto"/>
            </w:tcBorders>
            <w:vAlign w:val="center"/>
            <w:hideMark/>
          </w:tcPr>
          <w:p w14:paraId="57375C67"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376" w:type="pct"/>
            <w:tcBorders>
              <w:top w:val="single" w:sz="4" w:space="0" w:color="auto"/>
              <w:left w:val="nil"/>
              <w:bottom w:val="single" w:sz="4" w:space="0" w:color="auto"/>
              <w:right w:val="single" w:sz="4" w:space="0" w:color="auto"/>
            </w:tcBorders>
            <w:vAlign w:val="center"/>
            <w:hideMark/>
          </w:tcPr>
          <w:p w14:paraId="01E0B09E"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376" w:type="pct"/>
            <w:tcBorders>
              <w:top w:val="single" w:sz="4" w:space="0" w:color="auto"/>
              <w:left w:val="nil"/>
              <w:bottom w:val="single" w:sz="4" w:space="0" w:color="auto"/>
              <w:right w:val="single" w:sz="4" w:space="0" w:color="auto"/>
            </w:tcBorders>
            <w:vAlign w:val="center"/>
            <w:hideMark/>
          </w:tcPr>
          <w:p w14:paraId="23E43EAB"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376" w:type="pct"/>
            <w:tcBorders>
              <w:top w:val="single" w:sz="4" w:space="0" w:color="auto"/>
              <w:left w:val="nil"/>
              <w:bottom w:val="single" w:sz="4" w:space="0" w:color="auto"/>
              <w:right w:val="single" w:sz="4" w:space="0" w:color="auto"/>
            </w:tcBorders>
            <w:vAlign w:val="center"/>
            <w:hideMark/>
          </w:tcPr>
          <w:p w14:paraId="0644F27B"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376" w:type="pct"/>
            <w:tcBorders>
              <w:top w:val="single" w:sz="4" w:space="0" w:color="auto"/>
              <w:left w:val="nil"/>
              <w:bottom w:val="single" w:sz="4" w:space="0" w:color="auto"/>
              <w:right w:val="single" w:sz="4" w:space="0" w:color="auto"/>
            </w:tcBorders>
            <w:vAlign w:val="center"/>
            <w:hideMark/>
          </w:tcPr>
          <w:p w14:paraId="1E170053" w14:textId="77777777" w:rsidR="008A6D4B" w:rsidRPr="000A4838" w:rsidRDefault="008A6D4B" w:rsidP="00CB5FC8">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2030</w:t>
            </w:r>
          </w:p>
        </w:tc>
        <w:tc>
          <w:tcPr>
            <w:tcW w:w="376" w:type="pct"/>
            <w:tcBorders>
              <w:top w:val="single" w:sz="4" w:space="0" w:color="auto"/>
              <w:left w:val="nil"/>
              <w:bottom w:val="single" w:sz="4" w:space="0" w:color="auto"/>
              <w:right w:val="single" w:sz="4" w:space="0" w:color="auto"/>
            </w:tcBorders>
            <w:vAlign w:val="center"/>
            <w:hideMark/>
          </w:tcPr>
          <w:p w14:paraId="737426FF" w14:textId="77777777" w:rsidR="008A6D4B" w:rsidRPr="000A4838" w:rsidRDefault="008A6D4B" w:rsidP="00CD59A9">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832099" w:rsidRPr="000A4838" w14:paraId="1644C549"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D20070" w14:textId="77777777" w:rsidR="008C47E9" w:rsidRPr="000A4838" w:rsidRDefault="008C47E9" w:rsidP="008C47E9">
            <w:pPr>
              <w:suppressAutoHyphens/>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426" w:type="pct"/>
            <w:tcBorders>
              <w:top w:val="nil"/>
              <w:left w:val="nil"/>
              <w:bottom w:val="single" w:sz="4" w:space="0" w:color="auto"/>
              <w:right w:val="single" w:sz="4" w:space="0" w:color="auto"/>
            </w:tcBorders>
            <w:hideMark/>
          </w:tcPr>
          <w:p w14:paraId="5167AEBD" w14:textId="5C95761F" w:rsidR="008C47E9" w:rsidRPr="000A4838" w:rsidRDefault="008C47E9" w:rsidP="008C47E9">
            <w:pPr>
              <w:suppressAutoHyphens/>
              <w:ind w:right="-106"/>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Montreal Protocol reduction schedule of Annex C</w:t>
            </w:r>
            <w:r>
              <w:rPr>
                <w:rFonts w:asciiTheme="majorBidi" w:hAnsiTheme="majorBidi" w:cstheme="majorBidi"/>
                <w:sz w:val="20"/>
                <w:szCs w:val="20"/>
                <w:lang w:eastAsia="en-CA"/>
              </w:rPr>
              <w:t>, Group I substances</w:t>
            </w:r>
            <w:r w:rsidRPr="000A4838">
              <w:rPr>
                <w:rFonts w:asciiTheme="majorBidi" w:hAnsiTheme="majorBidi" w:cstheme="majorBidi"/>
                <w:sz w:val="20"/>
                <w:szCs w:val="20"/>
                <w:lang w:eastAsia="en-CA"/>
              </w:rPr>
              <w:t xml:space="preserve"> (ODP</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376" w:type="pct"/>
            <w:tcBorders>
              <w:top w:val="nil"/>
              <w:left w:val="nil"/>
              <w:bottom w:val="single" w:sz="4" w:space="0" w:color="auto"/>
              <w:right w:val="single" w:sz="4" w:space="0" w:color="auto"/>
            </w:tcBorders>
            <w:shd w:val="clear" w:color="auto" w:fill="auto"/>
          </w:tcPr>
          <w:p w14:paraId="11A771A3" w14:textId="6DEF1253" w:rsidR="008C47E9" w:rsidRPr="008C47E9" w:rsidRDefault="008C47E9" w:rsidP="008C47E9">
            <w:pPr>
              <w:suppressAutoHyphens/>
              <w:ind w:left="-115" w:right="41"/>
              <w:jc w:val="right"/>
              <w:rPr>
                <w:sz w:val="20"/>
                <w:szCs w:val="20"/>
                <w:highlight w:val="cyan"/>
                <w:lang w:eastAsia="en-CA"/>
              </w:rPr>
            </w:pPr>
            <w:r w:rsidRPr="008C47E9">
              <w:rPr>
                <w:color w:val="0D0D0D" w:themeColor="text1" w:themeTint="F2"/>
                <w:sz w:val="20"/>
                <w:szCs w:val="20"/>
                <w:lang w:eastAsia="en-CA"/>
              </w:rPr>
              <w:t>10.38</w:t>
            </w:r>
          </w:p>
        </w:tc>
        <w:tc>
          <w:tcPr>
            <w:tcW w:w="376" w:type="pct"/>
            <w:tcBorders>
              <w:top w:val="nil"/>
              <w:left w:val="nil"/>
              <w:bottom w:val="single" w:sz="4" w:space="0" w:color="auto"/>
              <w:right w:val="single" w:sz="4" w:space="0" w:color="auto"/>
            </w:tcBorders>
            <w:shd w:val="clear" w:color="auto" w:fill="auto"/>
          </w:tcPr>
          <w:p w14:paraId="5FBF400C" w14:textId="77EED2B3" w:rsidR="008C47E9" w:rsidRPr="008C47E9" w:rsidRDefault="008C47E9" w:rsidP="008C47E9">
            <w:pPr>
              <w:suppressAutoHyphens/>
              <w:ind w:left="-115" w:right="1"/>
              <w:jc w:val="right"/>
              <w:rPr>
                <w:sz w:val="20"/>
                <w:szCs w:val="20"/>
                <w:lang w:eastAsia="en-CA"/>
              </w:rPr>
            </w:pPr>
            <w:r w:rsidRPr="008C47E9">
              <w:rPr>
                <w:color w:val="0D0D0D" w:themeColor="text1" w:themeTint="F2"/>
                <w:sz w:val="20"/>
                <w:szCs w:val="20"/>
                <w:lang w:eastAsia="en-CA"/>
              </w:rPr>
              <w:t>10.38</w:t>
            </w:r>
          </w:p>
        </w:tc>
        <w:tc>
          <w:tcPr>
            <w:tcW w:w="376" w:type="pct"/>
            <w:tcBorders>
              <w:top w:val="nil"/>
              <w:left w:val="nil"/>
              <w:bottom w:val="single" w:sz="4" w:space="0" w:color="auto"/>
              <w:right w:val="single" w:sz="4" w:space="0" w:color="auto"/>
            </w:tcBorders>
            <w:shd w:val="clear" w:color="auto" w:fill="auto"/>
          </w:tcPr>
          <w:p w14:paraId="4708F14A" w14:textId="0BB9CEC4"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5.19</w:t>
            </w:r>
          </w:p>
        </w:tc>
        <w:tc>
          <w:tcPr>
            <w:tcW w:w="376" w:type="pct"/>
            <w:tcBorders>
              <w:top w:val="nil"/>
              <w:left w:val="nil"/>
              <w:bottom w:val="single" w:sz="4" w:space="0" w:color="auto"/>
              <w:right w:val="single" w:sz="4" w:space="0" w:color="auto"/>
            </w:tcBorders>
            <w:shd w:val="clear" w:color="auto" w:fill="auto"/>
          </w:tcPr>
          <w:p w14:paraId="3D1D710F" w14:textId="4EAC2F02"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5.19</w:t>
            </w:r>
          </w:p>
        </w:tc>
        <w:tc>
          <w:tcPr>
            <w:tcW w:w="376" w:type="pct"/>
            <w:tcBorders>
              <w:top w:val="nil"/>
              <w:left w:val="nil"/>
              <w:bottom w:val="single" w:sz="4" w:space="0" w:color="auto"/>
              <w:right w:val="single" w:sz="4" w:space="0" w:color="auto"/>
            </w:tcBorders>
            <w:shd w:val="clear" w:color="auto" w:fill="auto"/>
          </w:tcPr>
          <w:p w14:paraId="2D8729BD" w14:textId="5873F5B5"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5.19</w:t>
            </w:r>
          </w:p>
        </w:tc>
        <w:tc>
          <w:tcPr>
            <w:tcW w:w="376" w:type="pct"/>
            <w:tcBorders>
              <w:top w:val="nil"/>
              <w:left w:val="nil"/>
              <w:bottom w:val="single" w:sz="4" w:space="0" w:color="auto"/>
              <w:right w:val="single" w:sz="4" w:space="0" w:color="auto"/>
            </w:tcBorders>
            <w:shd w:val="clear" w:color="auto" w:fill="auto"/>
          </w:tcPr>
          <w:p w14:paraId="3558F09B" w14:textId="4362D5AE" w:rsidR="008C47E9" w:rsidRPr="008C47E9" w:rsidRDefault="008C47E9" w:rsidP="008C47E9">
            <w:pPr>
              <w:suppressAutoHyphens/>
              <w:ind w:left="-115" w:right="-33"/>
              <w:jc w:val="right"/>
              <w:rPr>
                <w:sz w:val="20"/>
                <w:szCs w:val="20"/>
                <w:lang w:eastAsia="en-CA"/>
              </w:rPr>
            </w:pPr>
            <w:r w:rsidRPr="008C47E9">
              <w:rPr>
                <w:color w:val="0D0D0D" w:themeColor="text1" w:themeTint="F2"/>
                <w:sz w:val="20"/>
                <w:szCs w:val="20"/>
                <w:lang w:eastAsia="en-CA"/>
              </w:rPr>
              <w:t>5.19</w:t>
            </w:r>
          </w:p>
        </w:tc>
        <w:tc>
          <w:tcPr>
            <w:tcW w:w="376" w:type="pct"/>
            <w:tcBorders>
              <w:top w:val="nil"/>
              <w:left w:val="nil"/>
              <w:bottom w:val="single" w:sz="4" w:space="0" w:color="auto"/>
              <w:right w:val="single" w:sz="4" w:space="0" w:color="auto"/>
            </w:tcBorders>
            <w:shd w:val="clear" w:color="auto" w:fill="auto"/>
          </w:tcPr>
          <w:p w14:paraId="301345F2" w14:textId="0C630191" w:rsidR="008C47E9" w:rsidRPr="008C47E9" w:rsidRDefault="008C47E9" w:rsidP="008C47E9">
            <w:pPr>
              <w:suppressAutoHyphens/>
              <w:ind w:left="-349"/>
              <w:jc w:val="right"/>
              <w:rPr>
                <w:sz w:val="20"/>
                <w:szCs w:val="20"/>
                <w:lang w:eastAsia="en-CA"/>
              </w:rPr>
            </w:pPr>
            <w:r w:rsidRPr="008C47E9">
              <w:rPr>
                <w:color w:val="0D0D0D" w:themeColor="text1" w:themeTint="F2"/>
                <w:sz w:val="20"/>
                <w:szCs w:val="20"/>
                <w:lang w:eastAsia="en-CA"/>
              </w:rPr>
              <w:t>5.19</w:t>
            </w:r>
          </w:p>
        </w:tc>
        <w:tc>
          <w:tcPr>
            <w:tcW w:w="376" w:type="pct"/>
            <w:tcBorders>
              <w:top w:val="nil"/>
              <w:left w:val="nil"/>
              <w:bottom w:val="single" w:sz="4" w:space="0" w:color="auto"/>
              <w:right w:val="single" w:sz="4" w:space="0" w:color="auto"/>
            </w:tcBorders>
            <w:shd w:val="clear" w:color="auto" w:fill="auto"/>
          </w:tcPr>
          <w:p w14:paraId="6E6F345F" w14:textId="257810CA"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3B390A16" w14:textId="59B9F113" w:rsidR="008C47E9" w:rsidRPr="008C47E9" w:rsidRDefault="008C47E9" w:rsidP="008C47E9">
            <w:pPr>
              <w:suppressAutoHyphens/>
              <w:jc w:val="right"/>
              <w:rPr>
                <w:sz w:val="20"/>
                <w:szCs w:val="20"/>
                <w:lang w:eastAsia="en-CA"/>
              </w:rPr>
            </w:pPr>
            <w:r w:rsidRPr="008C47E9">
              <w:rPr>
                <w:color w:val="0D0D0D" w:themeColor="text1" w:themeTint="F2"/>
                <w:sz w:val="20"/>
                <w:szCs w:val="20"/>
                <w:lang w:eastAsia="en-CA"/>
              </w:rPr>
              <w:t>n/a</w:t>
            </w:r>
          </w:p>
        </w:tc>
      </w:tr>
      <w:tr w:rsidR="00832099" w:rsidRPr="000A4838" w14:paraId="5EDF8E57"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514C72" w14:textId="77777777" w:rsidR="008C47E9" w:rsidRPr="000A4838" w:rsidRDefault="008C47E9" w:rsidP="008C47E9">
            <w:pPr>
              <w:suppressAutoHyphens/>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426" w:type="pct"/>
            <w:tcBorders>
              <w:top w:val="nil"/>
              <w:left w:val="nil"/>
              <w:bottom w:val="single" w:sz="4" w:space="0" w:color="auto"/>
              <w:right w:val="single" w:sz="4" w:space="0" w:color="auto"/>
            </w:tcBorders>
            <w:hideMark/>
          </w:tcPr>
          <w:p w14:paraId="34EEA3D5" w14:textId="66F69A3E" w:rsidR="008C47E9" w:rsidRPr="000A4838" w:rsidRDefault="008C47E9" w:rsidP="008C47E9">
            <w:pPr>
              <w:suppressAutoHyphens/>
              <w:ind w:right="-106"/>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Maximum allowable total consumption of Annex</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C</w:t>
            </w:r>
            <w:r>
              <w:rPr>
                <w:rFonts w:asciiTheme="majorBidi" w:hAnsiTheme="majorBidi" w:cstheme="majorBidi"/>
                <w:sz w:val="20"/>
                <w:szCs w:val="20"/>
                <w:lang w:eastAsia="en-CA"/>
              </w:rPr>
              <w:t>, Group I substances</w:t>
            </w:r>
            <w:r w:rsidRPr="000A4838">
              <w:rPr>
                <w:rFonts w:asciiTheme="majorBidi" w:hAnsiTheme="majorBidi" w:cstheme="majorBidi"/>
                <w:sz w:val="20"/>
                <w:szCs w:val="20"/>
                <w:lang w:eastAsia="en-CA"/>
              </w:rPr>
              <w:t xml:space="preserve"> (ODP</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376" w:type="pct"/>
            <w:tcBorders>
              <w:top w:val="nil"/>
              <w:left w:val="nil"/>
              <w:bottom w:val="single" w:sz="4" w:space="0" w:color="auto"/>
              <w:right w:val="single" w:sz="4" w:space="0" w:color="auto"/>
            </w:tcBorders>
            <w:shd w:val="clear" w:color="auto" w:fill="auto"/>
          </w:tcPr>
          <w:p w14:paraId="420FE3DE" w14:textId="506A48B5" w:rsidR="008C47E9" w:rsidRPr="008C47E9" w:rsidRDefault="008C47E9" w:rsidP="008C47E9">
            <w:pPr>
              <w:suppressAutoHyphens/>
              <w:ind w:left="-115" w:right="41"/>
              <w:jc w:val="right"/>
              <w:rPr>
                <w:sz w:val="20"/>
                <w:szCs w:val="20"/>
                <w:lang w:eastAsia="en-CA"/>
              </w:rPr>
            </w:pPr>
            <w:r w:rsidRPr="008C47E9">
              <w:rPr>
                <w:color w:val="0D0D0D" w:themeColor="text1" w:themeTint="F2"/>
                <w:sz w:val="20"/>
                <w:szCs w:val="20"/>
                <w:lang w:eastAsia="en-CA"/>
              </w:rPr>
              <w:t>10.38</w:t>
            </w:r>
          </w:p>
        </w:tc>
        <w:tc>
          <w:tcPr>
            <w:tcW w:w="376" w:type="pct"/>
            <w:tcBorders>
              <w:top w:val="nil"/>
              <w:left w:val="nil"/>
              <w:bottom w:val="single" w:sz="4" w:space="0" w:color="auto"/>
              <w:right w:val="single" w:sz="4" w:space="0" w:color="auto"/>
            </w:tcBorders>
            <w:shd w:val="clear" w:color="auto" w:fill="auto"/>
          </w:tcPr>
          <w:p w14:paraId="76A58C0B" w14:textId="3BC0844E" w:rsidR="008C47E9" w:rsidRPr="008C47E9" w:rsidRDefault="008C47E9" w:rsidP="008C47E9">
            <w:pPr>
              <w:suppressAutoHyphens/>
              <w:ind w:left="-115" w:right="1"/>
              <w:jc w:val="right"/>
              <w:rPr>
                <w:sz w:val="20"/>
                <w:szCs w:val="20"/>
                <w:lang w:eastAsia="en-CA"/>
              </w:rPr>
            </w:pPr>
            <w:r w:rsidRPr="008C47E9">
              <w:rPr>
                <w:color w:val="0D0D0D" w:themeColor="text1" w:themeTint="F2"/>
                <w:sz w:val="20"/>
                <w:szCs w:val="20"/>
                <w:lang w:eastAsia="en-CA"/>
              </w:rPr>
              <w:t>10.38</w:t>
            </w:r>
          </w:p>
        </w:tc>
        <w:tc>
          <w:tcPr>
            <w:tcW w:w="376" w:type="pct"/>
            <w:tcBorders>
              <w:top w:val="nil"/>
              <w:left w:val="nil"/>
              <w:bottom w:val="single" w:sz="4" w:space="0" w:color="auto"/>
              <w:right w:val="single" w:sz="4" w:space="0" w:color="auto"/>
            </w:tcBorders>
            <w:shd w:val="clear" w:color="auto" w:fill="auto"/>
          </w:tcPr>
          <w:p w14:paraId="47FA7E60" w14:textId="1B833F26"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5.19</w:t>
            </w:r>
          </w:p>
        </w:tc>
        <w:tc>
          <w:tcPr>
            <w:tcW w:w="376" w:type="pct"/>
            <w:tcBorders>
              <w:top w:val="nil"/>
              <w:left w:val="nil"/>
              <w:bottom w:val="single" w:sz="4" w:space="0" w:color="auto"/>
              <w:right w:val="single" w:sz="4" w:space="0" w:color="auto"/>
            </w:tcBorders>
            <w:shd w:val="clear" w:color="auto" w:fill="auto"/>
          </w:tcPr>
          <w:p w14:paraId="6FCF16CB" w14:textId="2D2E3A00"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5.19</w:t>
            </w:r>
          </w:p>
        </w:tc>
        <w:tc>
          <w:tcPr>
            <w:tcW w:w="376" w:type="pct"/>
            <w:tcBorders>
              <w:top w:val="nil"/>
              <w:left w:val="nil"/>
              <w:bottom w:val="single" w:sz="4" w:space="0" w:color="auto"/>
              <w:right w:val="single" w:sz="4" w:space="0" w:color="auto"/>
            </w:tcBorders>
            <w:shd w:val="clear" w:color="auto" w:fill="auto"/>
          </w:tcPr>
          <w:p w14:paraId="76AA557D" w14:textId="3628B46B"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5.19</w:t>
            </w:r>
          </w:p>
        </w:tc>
        <w:tc>
          <w:tcPr>
            <w:tcW w:w="376" w:type="pct"/>
            <w:tcBorders>
              <w:top w:val="nil"/>
              <w:left w:val="nil"/>
              <w:bottom w:val="single" w:sz="4" w:space="0" w:color="auto"/>
              <w:right w:val="single" w:sz="4" w:space="0" w:color="auto"/>
            </w:tcBorders>
            <w:shd w:val="clear" w:color="auto" w:fill="auto"/>
          </w:tcPr>
          <w:p w14:paraId="7F9EA467" w14:textId="1B119C8E" w:rsidR="008C47E9" w:rsidRPr="008C47E9" w:rsidRDefault="008C47E9" w:rsidP="008C47E9">
            <w:pPr>
              <w:suppressAutoHyphens/>
              <w:ind w:left="-115" w:right="-33"/>
              <w:jc w:val="right"/>
              <w:rPr>
                <w:sz w:val="20"/>
                <w:szCs w:val="20"/>
                <w:lang w:eastAsia="en-CA"/>
              </w:rPr>
            </w:pPr>
            <w:r w:rsidRPr="008C47E9">
              <w:rPr>
                <w:color w:val="0D0D0D" w:themeColor="text1" w:themeTint="F2"/>
                <w:sz w:val="20"/>
                <w:szCs w:val="20"/>
                <w:lang w:eastAsia="en-CA"/>
              </w:rPr>
              <w:t>5.19</w:t>
            </w:r>
          </w:p>
        </w:tc>
        <w:tc>
          <w:tcPr>
            <w:tcW w:w="376" w:type="pct"/>
            <w:tcBorders>
              <w:top w:val="nil"/>
              <w:left w:val="nil"/>
              <w:bottom w:val="single" w:sz="4" w:space="0" w:color="auto"/>
              <w:right w:val="single" w:sz="4" w:space="0" w:color="auto"/>
            </w:tcBorders>
            <w:shd w:val="clear" w:color="auto" w:fill="auto"/>
          </w:tcPr>
          <w:p w14:paraId="0415F756" w14:textId="260DA978" w:rsidR="008C47E9" w:rsidRPr="008C47E9" w:rsidRDefault="008C47E9" w:rsidP="008C47E9">
            <w:pPr>
              <w:suppressAutoHyphens/>
              <w:ind w:left="-349"/>
              <w:jc w:val="right"/>
              <w:rPr>
                <w:sz w:val="20"/>
                <w:szCs w:val="20"/>
                <w:lang w:eastAsia="en-CA"/>
              </w:rPr>
            </w:pPr>
            <w:r w:rsidRPr="008C47E9">
              <w:rPr>
                <w:color w:val="0D0D0D" w:themeColor="text1" w:themeTint="F2"/>
                <w:sz w:val="20"/>
                <w:szCs w:val="20"/>
                <w:lang w:eastAsia="en-CA"/>
              </w:rPr>
              <w:t>5.19</w:t>
            </w:r>
          </w:p>
        </w:tc>
        <w:tc>
          <w:tcPr>
            <w:tcW w:w="376" w:type="pct"/>
            <w:tcBorders>
              <w:top w:val="nil"/>
              <w:left w:val="nil"/>
              <w:bottom w:val="single" w:sz="4" w:space="0" w:color="auto"/>
              <w:right w:val="single" w:sz="4" w:space="0" w:color="auto"/>
            </w:tcBorders>
            <w:shd w:val="clear" w:color="auto" w:fill="auto"/>
          </w:tcPr>
          <w:p w14:paraId="59BE51B7" w14:textId="153713F7" w:rsidR="008C47E9" w:rsidRPr="008C47E9" w:rsidRDefault="008C47E9" w:rsidP="008C47E9">
            <w:pPr>
              <w:suppressAutoHyphens/>
              <w:ind w:left="-286"/>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7551D183" w14:textId="5EFD019C" w:rsidR="008C47E9" w:rsidRPr="008C47E9" w:rsidRDefault="008C47E9" w:rsidP="008C47E9">
            <w:pPr>
              <w:suppressAutoHyphens/>
              <w:jc w:val="right"/>
              <w:rPr>
                <w:sz w:val="20"/>
                <w:szCs w:val="20"/>
                <w:lang w:eastAsia="en-CA"/>
              </w:rPr>
            </w:pPr>
            <w:r w:rsidRPr="008C47E9">
              <w:rPr>
                <w:color w:val="0D0D0D" w:themeColor="text1" w:themeTint="F2"/>
                <w:sz w:val="20"/>
                <w:szCs w:val="20"/>
                <w:lang w:eastAsia="en-CA"/>
              </w:rPr>
              <w:t>n/a</w:t>
            </w:r>
          </w:p>
        </w:tc>
      </w:tr>
      <w:tr w:rsidR="00832099" w:rsidRPr="000A4838" w14:paraId="622DA5A6"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649445" w14:textId="77777777" w:rsidR="008C47E9" w:rsidRPr="000A4838" w:rsidRDefault="008C47E9" w:rsidP="008C47E9">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426" w:type="pct"/>
            <w:tcBorders>
              <w:top w:val="nil"/>
              <w:left w:val="nil"/>
              <w:bottom w:val="single" w:sz="4" w:space="0" w:color="auto"/>
              <w:right w:val="single" w:sz="4" w:space="0" w:color="auto"/>
            </w:tcBorders>
            <w:hideMark/>
          </w:tcPr>
          <w:p w14:paraId="4A98EDC9" w14:textId="5F454D09" w:rsidR="008C47E9" w:rsidRPr="007A6D05" w:rsidRDefault="008C47E9" w:rsidP="008C47E9">
            <w:pPr>
              <w:suppressAutoHyphens/>
              <w:jc w:val="left"/>
              <w:rPr>
                <w:rFonts w:asciiTheme="majorBidi" w:hAnsiTheme="majorBidi" w:cstheme="majorBidi"/>
                <w:sz w:val="20"/>
                <w:szCs w:val="20"/>
                <w:lang w:eastAsia="en-CA"/>
              </w:rPr>
            </w:pPr>
            <w:r w:rsidRPr="007A6D05">
              <w:rPr>
                <w:rFonts w:asciiTheme="majorBidi" w:hAnsiTheme="majorBidi" w:cstheme="majorBidi"/>
                <w:sz w:val="20"/>
                <w:szCs w:val="20"/>
                <w:lang w:eastAsia="en-CA"/>
              </w:rPr>
              <w:t>Lead IA (UNIDO) agreed funding (US $)</w:t>
            </w:r>
          </w:p>
        </w:tc>
        <w:tc>
          <w:tcPr>
            <w:tcW w:w="376" w:type="pct"/>
            <w:tcBorders>
              <w:top w:val="nil"/>
              <w:left w:val="nil"/>
              <w:bottom w:val="single" w:sz="4" w:space="0" w:color="auto"/>
              <w:right w:val="single" w:sz="4" w:space="0" w:color="auto"/>
            </w:tcBorders>
            <w:shd w:val="clear" w:color="auto" w:fill="auto"/>
          </w:tcPr>
          <w:p w14:paraId="67E7263D" w14:textId="7736B804"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29B2D36B" w14:textId="38CC6C1C"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4C6580DE" w14:textId="1068CB15"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166,000</w:t>
            </w:r>
          </w:p>
        </w:tc>
        <w:tc>
          <w:tcPr>
            <w:tcW w:w="376" w:type="pct"/>
            <w:tcBorders>
              <w:top w:val="nil"/>
              <w:left w:val="nil"/>
              <w:bottom w:val="single" w:sz="4" w:space="0" w:color="auto"/>
              <w:right w:val="single" w:sz="4" w:space="0" w:color="auto"/>
            </w:tcBorders>
            <w:shd w:val="clear" w:color="auto" w:fill="auto"/>
          </w:tcPr>
          <w:p w14:paraId="6D0DAC0C" w14:textId="02960E4C"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408E3BAD" w14:textId="4AE83991"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167,500</w:t>
            </w:r>
          </w:p>
        </w:tc>
        <w:tc>
          <w:tcPr>
            <w:tcW w:w="376" w:type="pct"/>
            <w:tcBorders>
              <w:top w:val="nil"/>
              <w:left w:val="nil"/>
              <w:bottom w:val="single" w:sz="4" w:space="0" w:color="auto"/>
              <w:right w:val="single" w:sz="4" w:space="0" w:color="auto"/>
            </w:tcBorders>
            <w:shd w:val="clear" w:color="auto" w:fill="auto"/>
          </w:tcPr>
          <w:p w14:paraId="2B94244E" w14:textId="647942F3"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6D41909C" w14:textId="72FDD691"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0755AD6E" w14:textId="78A1E242"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118,100</w:t>
            </w:r>
          </w:p>
        </w:tc>
        <w:tc>
          <w:tcPr>
            <w:tcW w:w="376" w:type="pct"/>
            <w:tcBorders>
              <w:top w:val="nil"/>
              <w:left w:val="nil"/>
              <w:bottom w:val="single" w:sz="4" w:space="0" w:color="auto"/>
              <w:right w:val="single" w:sz="4" w:space="0" w:color="auto"/>
            </w:tcBorders>
            <w:shd w:val="clear" w:color="auto" w:fill="auto"/>
          </w:tcPr>
          <w:p w14:paraId="7CEB1911" w14:textId="301FE8AC" w:rsidR="008C47E9" w:rsidRPr="008C47E9" w:rsidRDefault="008C47E9" w:rsidP="008C47E9">
            <w:pPr>
              <w:suppressAutoHyphens/>
              <w:jc w:val="right"/>
              <w:rPr>
                <w:b/>
                <w:bCs/>
                <w:sz w:val="20"/>
                <w:szCs w:val="20"/>
                <w:lang w:eastAsia="en-CA"/>
              </w:rPr>
            </w:pPr>
            <w:r w:rsidRPr="008C47E9">
              <w:rPr>
                <w:color w:val="0D0D0D" w:themeColor="text1" w:themeTint="F2"/>
                <w:sz w:val="20"/>
                <w:szCs w:val="20"/>
                <w:lang w:eastAsia="en-CA"/>
              </w:rPr>
              <w:t>695,000</w:t>
            </w:r>
          </w:p>
        </w:tc>
      </w:tr>
      <w:tr w:rsidR="00832099" w:rsidRPr="000A4838" w14:paraId="53A77D6F"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38B08B" w14:textId="77777777" w:rsidR="008C47E9" w:rsidRPr="000A4838" w:rsidRDefault="008C47E9" w:rsidP="008C47E9">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426" w:type="pct"/>
            <w:tcBorders>
              <w:top w:val="nil"/>
              <w:left w:val="nil"/>
              <w:bottom w:val="single" w:sz="4" w:space="0" w:color="auto"/>
              <w:right w:val="single" w:sz="4" w:space="0" w:color="auto"/>
            </w:tcBorders>
            <w:hideMark/>
          </w:tcPr>
          <w:p w14:paraId="75D972CC" w14:textId="77777777" w:rsidR="008C47E9" w:rsidRPr="007A6D05" w:rsidRDefault="008C47E9" w:rsidP="008C47E9">
            <w:pPr>
              <w:suppressAutoHyphens/>
              <w:jc w:val="left"/>
              <w:rPr>
                <w:rFonts w:asciiTheme="majorBidi" w:hAnsiTheme="majorBidi" w:cstheme="majorBidi"/>
                <w:sz w:val="20"/>
                <w:szCs w:val="20"/>
                <w:lang w:eastAsia="en-CA"/>
              </w:rPr>
            </w:pPr>
            <w:r w:rsidRPr="007A6D05">
              <w:rPr>
                <w:rFonts w:asciiTheme="majorBidi" w:hAnsiTheme="majorBidi" w:cstheme="majorBidi"/>
                <w:sz w:val="20"/>
                <w:szCs w:val="20"/>
                <w:lang w:eastAsia="en-CA"/>
              </w:rPr>
              <w:t>Support costs for Lead IA (US $)</w:t>
            </w:r>
          </w:p>
        </w:tc>
        <w:tc>
          <w:tcPr>
            <w:tcW w:w="376" w:type="pct"/>
            <w:tcBorders>
              <w:top w:val="nil"/>
              <w:left w:val="nil"/>
              <w:bottom w:val="single" w:sz="4" w:space="0" w:color="auto"/>
              <w:right w:val="single" w:sz="4" w:space="0" w:color="auto"/>
            </w:tcBorders>
            <w:shd w:val="clear" w:color="auto" w:fill="auto"/>
          </w:tcPr>
          <w:p w14:paraId="3216060E" w14:textId="1E963F1C"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11F30A00" w14:textId="652B89AE"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33D35D58" w14:textId="0C4F5065"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11,620</w:t>
            </w:r>
          </w:p>
        </w:tc>
        <w:tc>
          <w:tcPr>
            <w:tcW w:w="376" w:type="pct"/>
            <w:tcBorders>
              <w:top w:val="nil"/>
              <w:left w:val="nil"/>
              <w:bottom w:val="single" w:sz="4" w:space="0" w:color="auto"/>
              <w:right w:val="single" w:sz="4" w:space="0" w:color="auto"/>
            </w:tcBorders>
            <w:shd w:val="clear" w:color="auto" w:fill="auto"/>
          </w:tcPr>
          <w:p w14:paraId="4EB0CD6A" w14:textId="7EAB8CE4"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6FC52A2E" w14:textId="0C8DF96A"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11,718</w:t>
            </w:r>
          </w:p>
        </w:tc>
        <w:tc>
          <w:tcPr>
            <w:tcW w:w="376" w:type="pct"/>
            <w:tcBorders>
              <w:top w:val="nil"/>
              <w:left w:val="nil"/>
              <w:bottom w:val="single" w:sz="4" w:space="0" w:color="auto"/>
              <w:right w:val="single" w:sz="4" w:space="0" w:color="auto"/>
            </w:tcBorders>
            <w:shd w:val="clear" w:color="auto" w:fill="auto"/>
          </w:tcPr>
          <w:p w14:paraId="79F01C45" w14:textId="243CEB86"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0B79831F" w14:textId="1AE722B1"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4FA80012" w14:textId="6CB627FD"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8,267</w:t>
            </w:r>
          </w:p>
        </w:tc>
        <w:tc>
          <w:tcPr>
            <w:tcW w:w="376" w:type="pct"/>
            <w:tcBorders>
              <w:top w:val="nil"/>
              <w:left w:val="nil"/>
              <w:bottom w:val="single" w:sz="4" w:space="0" w:color="auto"/>
              <w:right w:val="single" w:sz="4" w:space="0" w:color="auto"/>
            </w:tcBorders>
            <w:shd w:val="clear" w:color="auto" w:fill="auto"/>
          </w:tcPr>
          <w:p w14:paraId="7B179B23" w14:textId="7755CB26" w:rsidR="008C47E9" w:rsidRPr="008C47E9" w:rsidRDefault="008C47E9" w:rsidP="008C47E9">
            <w:pPr>
              <w:suppressAutoHyphens/>
              <w:jc w:val="right"/>
              <w:rPr>
                <w:b/>
                <w:bCs/>
                <w:sz w:val="20"/>
                <w:szCs w:val="20"/>
                <w:lang w:eastAsia="en-CA"/>
              </w:rPr>
            </w:pPr>
            <w:r w:rsidRPr="008C47E9">
              <w:rPr>
                <w:color w:val="0D0D0D" w:themeColor="text1" w:themeTint="F2"/>
                <w:sz w:val="20"/>
                <w:szCs w:val="20"/>
                <w:lang w:eastAsia="en-CA"/>
              </w:rPr>
              <w:t>48,650</w:t>
            </w:r>
          </w:p>
        </w:tc>
      </w:tr>
      <w:tr w:rsidR="00832099" w:rsidRPr="000A4838" w14:paraId="736D92E2"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BAED03E" w14:textId="4DF25567" w:rsidR="008C47E9" w:rsidRPr="000A4838" w:rsidRDefault="008C47E9" w:rsidP="008C47E9">
            <w:pPr>
              <w:suppressAutoHyphens/>
              <w:jc w:val="left"/>
              <w:rPr>
                <w:rFonts w:asciiTheme="majorBidi" w:hAnsiTheme="majorBidi" w:cstheme="majorBidi"/>
                <w:sz w:val="20"/>
                <w:szCs w:val="20"/>
                <w:lang w:eastAsia="en-CA"/>
              </w:rPr>
            </w:pPr>
            <w:r>
              <w:rPr>
                <w:rFonts w:asciiTheme="majorBidi" w:hAnsiTheme="majorBidi" w:cstheme="majorBidi"/>
                <w:sz w:val="20"/>
                <w:szCs w:val="20"/>
                <w:lang w:eastAsia="en-CA"/>
              </w:rPr>
              <w:t>2.3</w:t>
            </w:r>
          </w:p>
        </w:tc>
        <w:tc>
          <w:tcPr>
            <w:tcW w:w="1426" w:type="pct"/>
            <w:tcBorders>
              <w:top w:val="nil"/>
              <w:left w:val="nil"/>
              <w:bottom w:val="single" w:sz="4" w:space="0" w:color="auto"/>
              <w:right w:val="single" w:sz="4" w:space="0" w:color="auto"/>
            </w:tcBorders>
            <w:shd w:val="clear" w:color="auto" w:fill="auto"/>
          </w:tcPr>
          <w:p w14:paraId="2C77DE06" w14:textId="59D2C874" w:rsidR="008C47E9" w:rsidRPr="007A6D05" w:rsidRDefault="008C47E9" w:rsidP="008C47E9">
            <w:pPr>
              <w:suppressAutoHyphens/>
              <w:jc w:val="left"/>
              <w:rPr>
                <w:rFonts w:asciiTheme="majorBidi" w:hAnsiTheme="majorBidi" w:cstheme="majorBidi"/>
                <w:sz w:val="20"/>
                <w:szCs w:val="20"/>
                <w:lang w:eastAsia="en-CA"/>
              </w:rPr>
            </w:pPr>
            <w:r w:rsidRPr="007A6D05">
              <w:rPr>
                <w:color w:val="0D0D0D" w:themeColor="text1" w:themeTint="F2"/>
                <w:sz w:val="20"/>
                <w:szCs w:val="20"/>
                <w:lang w:eastAsia="en-CA"/>
              </w:rPr>
              <w:t>Cooperating IA (UNEP) agreed funding (US $)</w:t>
            </w:r>
          </w:p>
        </w:tc>
        <w:tc>
          <w:tcPr>
            <w:tcW w:w="376" w:type="pct"/>
            <w:tcBorders>
              <w:top w:val="nil"/>
              <w:left w:val="nil"/>
              <w:bottom w:val="single" w:sz="4" w:space="0" w:color="auto"/>
              <w:right w:val="single" w:sz="4" w:space="0" w:color="auto"/>
            </w:tcBorders>
            <w:shd w:val="clear" w:color="auto" w:fill="auto"/>
          </w:tcPr>
          <w:p w14:paraId="0D8D5DA1" w14:textId="32BEEB3C"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034DADFA" w14:textId="4E7E12BE"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5618040B" w14:textId="3E74B284" w:rsidR="008C47E9" w:rsidRPr="008C47E9" w:rsidRDefault="008C47E9" w:rsidP="008C47E9">
            <w:pPr>
              <w:suppressAutoHyphens/>
              <w:ind w:left="-115"/>
              <w:jc w:val="right"/>
              <w:rPr>
                <w:sz w:val="20"/>
                <w:szCs w:val="20"/>
              </w:rPr>
            </w:pPr>
            <w:r w:rsidRPr="008C47E9">
              <w:rPr>
                <w:color w:val="0D0D0D" w:themeColor="text1" w:themeTint="F2"/>
                <w:sz w:val="20"/>
                <w:szCs w:val="20"/>
                <w:lang w:eastAsia="en-CA"/>
              </w:rPr>
              <w:t>84,500</w:t>
            </w:r>
          </w:p>
        </w:tc>
        <w:tc>
          <w:tcPr>
            <w:tcW w:w="376" w:type="pct"/>
            <w:tcBorders>
              <w:top w:val="nil"/>
              <w:left w:val="nil"/>
              <w:bottom w:val="single" w:sz="4" w:space="0" w:color="auto"/>
              <w:right w:val="single" w:sz="4" w:space="0" w:color="auto"/>
            </w:tcBorders>
            <w:shd w:val="clear" w:color="auto" w:fill="auto"/>
          </w:tcPr>
          <w:p w14:paraId="72600AFD" w14:textId="4DCD12B8"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69927974" w14:textId="62C6CDC5"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90,000</w:t>
            </w:r>
          </w:p>
        </w:tc>
        <w:tc>
          <w:tcPr>
            <w:tcW w:w="376" w:type="pct"/>
            <w:tcBorders>
              <w:top w:val="nil"/>
              <w:left w:val="nil"/>
              <w:bottom w:val="single" w:sz="4" w:space="0" w:color="auto"/>
              <w:right w:val="single" w:sz="4" w:space="0" w:color="auto"/>
            </w:tcBorders>
            <w:shd w:val="clear" w:color="auto" w:fill="auto"/>
          </w:tcPr>
          <w:p w14:paraId="334A468F" w14:textId="0E57CDED"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4381B99C" w14:textId="2B39932A"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62BA7175" w14:textId="639B16A7"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62,500</w:t>
            </w:r>
          </w:p>
        </w:tc>
        <w:tc>
          <w:tcPr>
            <w:tcW w:w="376" w:type="pct"/>
            <w:tcBorders>
              <w:top w:val="nil"/>
              <w:left w:val="nil"/>
              <w:bottom w:val="single" w:sz="4" w:space="0" w:color="auto"/>
              <w:right w:val="single" w:sz="4" w:space="0" w:color="auto"/>
            </w:tcBorders>
            <w:shd w:val="clear" w:color="auto" w:fill="auto"/>
          </w:tcPr>
          <w:p w14:paraId="259F82E7" w14:textId="39B3FE65" w:rsidR="008C47E9" w:rsidRPr="008C47E9" w:rsidRDefault="008C47E9" w:rsidP="008C47E9">
            <w:pPr>
              <w:suppressAutoHyphens/>
              <w:jc w:val="right"/>
              <w:rPr>
                <w:b/>
                <w:bCs/>
                <w:sz w:val="20"/>
                <w:szCs w:val="20"/>
                <w:lang w:eastAsia="en-CA"/>
              </w:rPr>
            </w:pPr>
            <w:r w:rsidRPr="008C47E9">
              <w:rPr>
                <w:color w:val="0D0D0D" w:themeColor="text1" w:themeTint="F2"/>
                <w:sz w:val="20"/>
                <w:szCs w:val="20"/>
                <w:lang w:eastAsia="en-CA"/>
              </w:rPr>
              <w:t>345,000</w:t>
            </w:r>
          </w:p>
        </w:tc>
      </w:tr>
      <w:tr w:rsidR="00832099" w:rsidRPr="000A4838" w14:paraId="606628C2"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F3C7BE7" w14:textId="2EEB2FA2" w:rsidR="008C47E9" w:rsidRPr="000A4838" w:rsidRDefault="008C47E9" w:rsidP="008C47E9">
            <w:pPr>
              <w:suppressAutoHyphens/>
              <w:jc w:val="left"/>
              <w:rPr>
                <w:rFonts w:asciiTheme="majorBidi" w:hAnsiTheme="majorBidi" w:cstheme="majorBidi"/>
                <w:sz w:val="20"/>
                <w:szCs w:val="20"/>
                <w:lang w:eastAsia="en-CA"/>
              </w:rPr>
            </w:pPr>
            <w:r>
              <w:rPr>
                <w:rFonts w:asciiTheme="majorBidi" w:hAnsiTheme="majorBidi" w:cstheme="majorBidi"/>
                <w:sz w:val="20"/>
                <w:szCs w:val="20"/>
                <w:lang w:eastAsia="en-CA"/>
              </w:rPr>
              <w:t>2.4</w:t>
            </w:r>
          </w:p>
        </w:tc>
        <w:tc>
          <w:tcPr>
            <w:tcW w:w="1426" w:type="pct"/>
            <w:tcBorders>
              <w:top w:val="nil"/>
              <w:left w:val="nil"/>
              <w:bottom w:val="single" w:sz="4" w:space="0" w:color="auto"/>
              <w:right w:val="single" w:sz="4" w:space="0" w:color="auto"/>
            </w:tcBorders>
            <w:shd w:val="clear" w:color="auto" w:fill="auto"/>
          </w:tcPr>
          <w:p w14:paraId="3E6A12AD" w14:textId="0F8F19EB" w:rsidR="008C47E9" w:rsidRPr="000A4838" w:rsidRDefault="008C47E9" w:rsidP="008C47E9">
            <w:pPr>
              <w:suppressAutoHyphens/>
              <w:jc w:val="left"/>
              <w:rPr>
                <w:rFonts w:asciiTheme="majorBidi" w:hAnsiTheme="majorBidi" w:cstheme="majorBidi"/>
                <w:sz w:val="20"/>
                <w:szCs w:val="20"/>
                <w:lang w:eastAsia="en-CA"/>
              </w:rPr>
            </w:pPr>
            <w:r w:rsidRPr="00302E65">
              <w:rPr>
                <w:color w:val="0D0D0D" w:themeColor="text1" w:themeTint="F2"/>
                <w:sz w:val="20"/>
                <w:szCs w:val="20"/>
                <w:lang w:eastAsia="en-CA"/>
              </w:rPr>
              <w:t>Support costs for Cooperating IA (US $)</w:t>
            </w:r>
          </w:p>
        </w:tc>
        <w:tc>
          <w:tcPr>
            <w:tcW w:w="376" w:type="pct"/>
            <w:tcBorders>
              <w:top w:val="nil"/>
              <w:left w:val="nil"/>
              <w:bottom w:val="single" w:sz="4" w:space="0" w:color="auto"/>
              <w:right w:val="single" w:sz="4" w:space="0" w:color="auto"/>
            </w:tcBorders>
            <w:shd w:val="clear" w:color="auto" w:fill="auto"/>
          </w:tcPr>
          <w:p w14:paraId="065B54D0" w14:textId="4AF45676"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78D15A7E" w14:textId="66DB875E"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1289970D" w14:textId="0748CADB" w:rsidR="008C47E9" w:rsidRPr="008C47E9" w:rsidRDefault="008C47E9" w:rsidP="008C47E9">
            <w:pPr>
              <w:suppressAutoHyphens/>
              <w:ind w:left="-115"/>
              <w:jc w:val="right"/>
              <w:rPr>
                <w:sz w:val="20"/>
                <w:szCs w:val="20"/>
              </w:rPr>
            </w:pPr>
            <w:r w:rsidRPr="008C47E9">
              <w:rPr>
                <w:color w:val="0D0D0D" w:themeColor="text1" w:themeTint="F2"/>
                <w:sz w:val="20"/>
                <w:szCs w:val="20"/>
                <w:lang w:eastAsia="en-CA"/>
              </w:rPr>
              <w:t>10,985</w:t>
            </w:r>
          </w:p>
        </w:tc>
        <w:tc>
          <w:tcPr>
            <w:tcW w:w="376" w:type="pct"/>
            <w:tcBorders>
              <w:top w:val="nil"/>
              <w:left w:val="nil"/>
              <w:bottom w:val="single" w:sz="4" w:space="0" w:color="auto"/>
              <w:right w:val="single" w:sz="4" w:space="0" w:color="auto"/>
            </w:tcBorders>
            <w:shd w:val="clear" w:color="auto" w:fill="auto"/>
          </w:tcPr>
          <w:p w14:paraId="43748A31" w14:textId="6514732B"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68E643AE" w14:textId="12BEF8F4"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11,700</w:t>
            </w:r>
          </w:p>
        </w:tc>
        <w:tc>
          <w:tcPr>
            <w:tcW w:w="376" w:type="pct"/>
            <w:tcBorders>
              <w:top w:val="nil"/>
              <w:left w:val="nil"/>
              <w:bottom w:val="single" w:sz="4" w:space="0" w:color="auto"/>
              <w:right w:val="single" w:sz="4" w:space="0" w:color="auto"/>
            </w:tcBorders>
            <w:shd w:val="clear" w:color="auto" w:fill="auto"/>
          </w:tcPr>
          <w:p w14:paraId="64BF47CB" w14:textId="0B45637C"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193231EE" w14:textId="0B9A3F87"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35B2429D" w14:textId="56070648"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8,125</w:t>
            </w:r>
          </w:p>
        </w:tc>
        <w:tc>
          <w:tcPr>
            <w:tcW w:w="376" w:type="pct"/>
            <w:tcBorders>
              <w:top w:val="nil"/>
              <w:left w:val="nil"/>
              <w:bottom w:val="single" w:sz="4" w:space="0" w:color="auto"/>
              <w:right w:val="single" w:sz="4" w:space="0" w:color="auto"/>
            </w:tcBorders>
            <w:shd w:val="clear" w:color="auto" w:fill="auto"/>
          </w:tcPr>
          <w:p w14:paraId="12B261FF" w14:textId="2CDB338E" w:rsidR="008C47E9" w:rsidRPr="008C47E9" w:rsidRDefault="008C47E9" w:rsidP="008C47E9">
            <w:pPr>
              <w:suppressAutoHyphens/>
              <w:jc w:val="right"/>
              <w:rPr>
                <w:b/>
                <w:bCs/>
                <w:sz w:val="20"/>
                <w:szCs w:val="20"/>
                <w:lang w:eastAsia="en-CA"/>
              </w:rPr>
            </w:pPr>
            <w:r w:rsidRPr="008C47E9">
              <w:rPr>
                <w:color w:val="0D0D0D" w:themeColor="text1" w:themeTint="F2"/>
                <w:sz w:val="20"/>
                <w:szCs w:val="20"/>
                <w:lang w:eastAsia="en-CA"/>
              </w:rPr>
              <w:t>44,850</w:t>
            </w:r>
          </w:p>
        </w:tc>
      </w:tr>
      <w:tr w:rsidR="00832099" w:rsidRPr="000A4838" w14:paraId="564F6F5E"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83DE91" w14:textId="77777777" w:rsidR="008C47E9" w:rsidRPr="000A4838" w:rsidRDefault="008C47E9" w:rsidP="008C47E9">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426" w:type="pct"/>
            <w:tcBorders>
              <w:top w:val="nil"/>
              <w:left w:val="nil"/>
              <w:bottom w:val="single" w:sz="4" w:space="0" w:color="auto"/>
              <w:right w:val="single" w:sz="4" w:space="0" w:color="auto"/>
            </w:tcBorders>
            <w:hideMark/>
          </w:tcPr>
          <w:p w14:paraId="6CFE594F" w14:textId="77777777" w:rsidR="008C47E9" w:rsidRPr="000A4838" w:rsidRDefault="008C47E9" w:rsidP="008C47E9">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funding (US $)</w:t>
            </w:r>
          </w:p>
        </w:tc>
        <w:tc>
          <w:tcPr>
            <w:tcW w:w="376" w:type="pct"/>
            <w:tcBorders>
              <w:top w:val="nil"/>
              <w:left w:val="nil"/>
              <w:bottom w:val="single" w:sz="4" w:space="0" w:color="auto"/>
              <w:right w:val="single" w:sz="4" w:space="0" w:color="auto"/>
            </w:tcBorders>
            <w:shd w:val="clear" w:color="auto" w:fill="auto"/>
          </w:tcPr>
          <w:p w14:paraId="74B51678" w14:textId="20E35281"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622BF3A6" w14:textId="0ED4B889"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4B2F2376" w14:textId="5CBEB575"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250,500</w:t>
            </w:r>
          </w:p>
        </w:tc>
        <w:tc>
          <w:tcPr>
            <w:tcW w:w="376" w:type="pct"/>
            <w:tcBorders>
              <w:top w:val="nil"/>
              <w:left w:val="nil"/>
              <w:bottom w:val="single" w:sz="4" w:space="0" w:color="auto"/>
              <w:right w:val="single" w:sz="4" w:space="0" w:color="auto"/>
            </w:tcBorders>
            <w:shd w:val="clear" w:color="auto" w:fill="auto"/>
          </w:tcPr>
          <w:p w14:paraId="6A703EE1" w14:textId="1F4F012E"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6F2935D9" w14:textId="01F9FEF1"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257,400</w:t>
            </w:r>
          </w:p>
        </w:tc>
        <w:tc>
          <w:tcPr>
            <w:tcW w:w="376" w:type="pct"/>
            <w:tcBorders>
              <w:top w:val="nil"/>
              <w:left w:val="nil"/>
              <w:bottom w:val="single" w:sz="4" w:space="0" w:color="auto"/>
              <w:right w:val="single" w:sz="4" w:space="0" w:color="auto"/>
            </w:tcBorders>
            <w:shd w:val="clear" w:color="auto" w:fill="auto"/>
          </w:tcPr>
          <w:p w14:paraId="1B03A631" w14:textId="58D80DA6"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760B700D" w14:textId="0AD9FEDF"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2FD6A327" w14:textId="4B535D76"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180,600</w:t>
            </w:r>
          </w:p>
        </w:tc>
        <w:tc>
          <w:tcPr>
            <w:tcW w:w="376" w:type="pct"/>
            <w:tcBorders>
              <w:top w:val="nil"/>
              <w:left w:val="nil"/>
              <w:bottom w:val="single" w:sz="4" w:space="0" w:color="auto"/>
              <w:right w:val="single" w:sz="4" w:space="0" w:color="auto"/>
            </w:tcBorders>
            <w:shd w:val="clear" w:color="auto" w:fill="auto"/>
          </w:tcPr>
          <w:p w14:paraId="583DCF88" w14:textId="106F9FB9" w:rsidR="008C47E9" w:rsidRPr="008C47E9" w:rsidRDefault="008C47E9" w:rsidP="008C47E9">
            <w:pPr>
              <w:suppressAutoHyphens/>
              <w:jc w:val="right"/>
              <w:rPr>
                <w:b/>
                <w:bCs/>
                <w:sz w:val="20"/>
                <w:szCs w:val="20"/>
                <w:lang w:eastAsia="en-CA"/>
              </w:rPr>
            </w:pPr>
            <w:r w:rsidRPr="008C47E9">
              <w:rPr>
                <w:color w:val="0D0D0D" w:themeColor="text1" w:themeTint="F2"/>
                <w:sz w:val="20"/>
                <w:szCs w:val="20"/>
                <w:lang w:eastAsia="en-CA"/>
              </w:rPr>
              <w:t>1,040,000</w:t>
            </w:r>
          </w:p>
        </w:tc>
      </w:tr>
      <w:tr w:rsidR="00832099" w:rsidRPr="000A4838" w14:paraId="0D2A321F"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70569E" w14:textId="77777777" w:rsidR="008C47E9" w:rsidRPr="000A4838" w:rsidRDefault="008C47E9" w:rsidP="008C47E9">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426" w:type="pct"/>
            <w:tcBorders>
              <w:top w:val="nil"/>
              <w:left w:val="nil"/>
              <w:bottom w:val="single" w:sz="4" w:space="0" w:color="auto"/>
              <w:right w:val="single" w:sz="4" w:space="0" w:color="auto"/>
            </w:tcBorders>
            <w:hideMark/>
          </w:tcPr>
          <w:p w14:paraId="30B7D3B3" w14:textId="77777777" w:rsidR="008C47E9" w:rsidRPr="000A4838" w:rsidRDefault="008C47E9" w:rsidP="008C47E9">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support costs (US $)</w:t>
            </w:r>
          </w:p>
        </w:tc>
        <w:tc>
          <w:tcPr>
            <w:tcW w:w="376" w:type="pct"/>
            <w:tcBorders>
              <w:top w:val="nil"/>
              <w:left w:val="nil"/>
              <w:bottom w:val="single" w:sz="4" w:space="0" w:color="auto"/>
              <w:right w:val="single" w:sz="4" w:space="0" w:color="auto"/>
            </w:tcBorders>
            <w:shd w:val="clear" w:color="auto" w:fill="auto"/>
          </w:tcPr>
          <w:p w14:paraId="17414DE0" w14:textId="6A411A1B"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3F5547AB" w14:textId="58C0E881"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45AB34ED" w14:textId="7369FB05"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22,605</w:t>
            </w:r>
          </w:p>
        </w:tc>
        <w:tc>
          <w:tcPr>
            <w:tcW w:w="376" w:type="pct"/>
            <w:tcBorders>
              <w:top w:val="nil"/>
              <w:left w:val="nil"/>
              <w:bottom w:val="single" w:sz="4" w:space="0" w:color="auto"/>
              <w:right w:val="single" w:sz="4" w:space="0" w:color="auto"/>
            </w:tcBorders>
            <w:shd w:val="clear" w:color="auto" w:fill="auto"/>
          </w:tcPr>
          <w:p w14:paraId="541A3EB7" w14:textId="19A1751F"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0DE4CB6C" w14:textId="21361EA3"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23,418</w:t>
            </w:r>
          </w:p>
        </w:tc>
        <w:tc>
          <w:tcPr>
            <w:tcW w:w="376" w:type="pct"/>
            <w:tcBorders>
              <w:top w:val="nil"/>
              <w:left w:val="nil"/>
              <w:bottom w:val="single" w:sz="4" w:space="0" w:color="auto"/>
              <w:right w:val="single" w:sz="4" w:space="0" w:color="auto"/>
            </w:tcBorders>
            <w:shd w:val="clear" w:color="auto" w:fill="auto"/>
          </w:tcPr>
          <w:p w14:paraId="1D5CB904" w14:textId="66494BFA"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09328C93" w14:textId="577F9DD0"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734786C4" w14:textId="10FEAB11"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16,392</w:t>
            </w:r>
          </w:p>
        </w:tc>
        <w:tc>
          <w:tcPr>
            <w:tcW w:w="376" w:type="pct"/>
            <w:tcBorders>
              <w:top w:val="nil"/>
              <w:left w:val="nil"/>
              <w:bottom w:val="single" w:sz="4" w:space="0" w:color="auto"/>
              <w:right w:val="single" w:sz="4" w:space="0" w:color="auto"/>
            </w:tcBorders>
            <w:shd w:val="clear" w:color="auto" w:fill="auto"/>
          </w:tcPr>
          <w:p w14:paraId="1A0A0338" w14:textId="243A1E79" w:rsidR="008C47E9" w:rsidRPr="008C47E9" w:rsidRDefault="008C47E9" w:rsidP="008C47E9">
            <w:pPr>
              <w:suppressAutoHyphens/>
              <w:jc w:val="right"/>
              <w:rPr>
                <w:b/>
                <w:bCs/>
                <w:sz w:val="20"/>
                <w:szCs w:val="20"/>
                <w:lang w:eastAsia="en-CA"/>
              </w:rPr>
            </w:pPr>
            <w:r w:rsidRPr="008C47E9">
              <w:rPr>
                <w:color w:val="0D0D0D" w:themeColor="text1" w:themeTint="F2"/>
                <w:sz w:val="20"/>
                <w:szCs w:val="20"/>
                <w:lang w:eastAsia="en-CA"/>
              </w:rPr>
              <w:t>93,500</w:t>
            </w:r>
          </w:p>
        </w:tc>
      </w:tr>
      <w:tr w:rsidR="00832099" w:rsidRPr="000A4838" w14:paraId="3E114B21"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D17A46" w14:textId="77777777" w:rsidR="008C47E9" w:rsidRPr="000A4838" w:rsidRDefault="008C47E9" w:rsidP="008C47E9">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426" w:type="pct"/>
            <w:tcBorders>
              <w:top w:val="nil"/>
              <w:left w:val="nil"/>
              <w:bottom w:val="single" w:sz="4" w:space="0" w:color="auto"/>
              <w:right w:val="single" w:sz="4" w:space="0" w:color="auto"/>
            </w:tcBorders>
            <w:hideMark/>
          </w:tcPr>
          <w:p w14:paraId="4D4C8CF2" w14:textId="19471886" w:rsidR="008C47E9" w:rsidRPr="000A4838" w:rsidRDefault="008C47E9" w:rsidP="008C47E9">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costs (US</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w:t>
            </w:r>
          </w:p>
        </w:tc>
        <w:tc>
          <w:tcPr>
            <w:tcW w:w="376" w:type="pct"/>
            <w:tcBorders>
              <w:top w:val="nil"/>
              <w:left w:val="nil"/>
              <w:bottom w:val="single" w:sz="4" w:space="0" w:color="auto"/>
              <w:right w:val="single" w:sz="4" w:space="0" w:color="auto"/>
            </w:tcBorders>
            <w:shd w:val="clear" w:color="auto" w:fill="auto"/>
          </w:tcPr>
          <w:p w14:paraId="0CC7FEA0" w14:textId="45433CA9"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6F800A60" w14:textId="6A22F6B4"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1E1B054E" w14:textId="11B6CD2F"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273,105</w:t>
            </w:r>
          </w:p>
        </w:tc>
        <w:tc>
          <w:tcPr>
            <w:tcW w:w="376" w:type="pct"/>
            <w:tcBorders>
              <w:top w:val="nil"/>
              <w:left w:val="nil"/>
              <w:bottom w:val="single" w:sz="4" w:space="0" w:color="auto"/>
              <w:right w:val="single" w:sz="4" w:space="0" w:color="auto"/>
            </w:tcBorders>
            <w:shd w:val="clear" w:color="auto" w:fill="auto"/>
          </w:tcPr>
          <w:p w14:paraId="0DA741B4" w14:textId="33B1E7BF"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64904AFD" w14:textId="644DE52B"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280,818</w:t>
            </w:r>
          </w:p>
        </w:tc>
        <w:tc>
          <w:tcPr>
            <w:tcW w:w="376" w:type="pct"/>
            <w:tcBorders>
              <w:top w:val="nil"/>
              <w:left w:val="nil"/>
              <w:bottom w:val="single" w:sz="4" w:space="0" w:color="auto"/>
              <w:right w:val="single" w:sz="4" w:space="0" w:color="auto"/>
            </w:tcBorders>
            <w:shd w:val="clear" w:color="auto" w:fill="auto"/>
          </w:tcPr>
          <w:p w14:paraId="0E99B962" w14:textId="6FAA07F0"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3A69A68A" w14:textId="2ADB834A"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0</w:t>
            </w:r>
          </w:p>
        </w:tc>
        <w:tc>
          <w:tcPr>
            <w:tcW w:w="376" w:type="pct"/>
            <w:tcBorders>
              <w:top w:val="nil"/>
              <w:left w:val="nil"/>
              <w:bottom w:val="single" w:sz="4" w:space="0" w:color="auto"/>
              <w:right w:val="single" w:sz="4" w:space="0" w:color="auto"/>
            </w:tcBorders>
            <w:shd w:val="clear" w:color="auto" w:fill="auto"/>
          </w:tcPr>
          <w:p w14:paraId="0226CFFB" w14:textId="718ECCC4" w:rsidR="008C47E9" w:rsidRPr="008C47E9" w:rsidRDefault="008C47E9" w:rsidP="008C47E9">
            <w:pPr>
              <w:suppressAutoHyphens/>
              <w:ind w:left="-115"/>
              <w:jc w:val="right"/>
              <w:rPr>
                <w:sz w:val="20"/>
                <w:szCs w:val="20"/>
                <w:lang w:eastAsia="en-CA"/>
              </w:rPr>
            </w:pPr>
            <w:r w:rsidRPr="008C47E9">
              <w:rPr>
                <w:color w:val="0D0D0D" w:themeColor="text1" w:themeTint="F2"/>
                <w:sz w:val="20"/>
                <w:szCs w:val="20"/>
                <w:lang w:eastAsia="en-CA"/>
              </w:rPr>
              <w:t>196,992</w:t>
            </w:r>
          </w:p>
        </w:tc>
        <w:tc>
          <w:tcPr>
            <w:tcW w:w="376" w:type="pct"/>
            <w:tcBorders>
              <w:top w:val="nil"/>
              <w:left w:val="nil"/>
              <w:bottom w:val="single" w:sz="4" w:space="0" w:color="auto"/>
              <w:right w:val="single" w:sz="4" w:space="0" w:color="auto"/>
            </w:tcBorders>
            <w:shd w:val="clear" w:color="auto" w:fill="auto"/>
          </w:tcPr>
          <w:p w14:paraId="26058D7A" w14:textId="0D57F654" w:rsidR="008C47E9" w:rsidRPr="008C47E9" w:rsidRDefault="008C47E9" w:rsidP="008C47E9">
            <w:pPr>
              <w:suppressAutoHyphens/>
              <w:jc w:val="right"/>
              <w:rPr>
                <w:b/>
                <w:bCs/>
                <w:sz w:val="20"/>
                <w:szCs w:val="20"/>
                <w:lang w:eastAsia="en-CA"/>
              </w:rPr>
            </w:pPr>
            <w:r w:rsidRPr="008C47E9">
              <w:rPr>
                <w:color w:val="0D0D0D" w:themeColor="text1" w:themeTint="F2"/>
                <w:sz w:val="20"/>
                <w:szCs w:val="20"/>
                <w:lang w:eastAsia="en-CA"/>
              </w:rPr>
              <w:t>1,133,500</w:t>
            </w:r>
          </w:p>
        </w:tc>
      </w:tr>
    </w:tbl>
    <w:p w14:paraId="272CFC72" w14:textId="77777777" w:rsidR="008A6D4B" w:rsidRPr="000A4838" w:rsidRDefault="008A6D4B" w:rsidP="008A6D4B">
      <w:pPr>
        <w:suppressAutoHyphens/>
        <w:jc w:val="center"/>
        <w:rPr>
          <w:b/>
          <w:bCs/>
        </w:rPr>
        <w:sectPr w:rsidR="008A6D4B" w:rsidRPr="000A4838" w:rsidSect="001B41FF">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03DD5F75" w14:textId="5BFD2E4C" w:rsidR="008A6D4B" w:rsidRPr="007A7DEA" w:rsidRDefault="008A6D4B" w:rsidP="007A7DEA">
      <w:pPr>
        <w:suppressAutoHyphens/>
        <w:spacing w:after="240"/>
        <w:jc w:val="center"/>
        <w:rPr>
          <w:b/>
          <w:bCs/>
        </w:rPr>
      </w:pPr>
      <w:r w:rsidRPr="007A7DEA">
        <w:rPr>
          <w:b/>
          <w:bCs/>
        </w:rPr>
        <w:lastRenderedPageBreak/>
        <w:t xml:space="preserve">Annex </w:t>
      </w:r>
      <w:r w:rsidR="00330B6B" w:rsidRPr="007A7DEA">
        <w:rPr>
          <w:b/>
          <w:bCs/>
        </w:rPr>
        <w:t>II</w:t>
      </w:r>
    </w:p>
    <w:p w14:paraId="4AB523D0" w14:textId="5F86AFFC" w:rsidR="00CA6E88" w:rsidRPr="007A7DEA" w:rsidRDefault="00E57A11" w:rsidP="007A7DEA">
      <w:pPr>
        <w:suppressAutoHyphens/>
        <w:jc w:val="center"/>
        <w:rPr>
          <w:b/>
          <w:bCs/>
        </w:rPr>
      </w:pPr>
      <w:r w:rsidRPr="007A7DEA">
        <w:rPr>
          <w:b/>
          <w:bCs/>
        </w:rPr>
        <w:t xml:space="preserve">SIMULTANEOUS </w:t>
      </w:r>
      <w:r w:rsidR="008A6D4B" w:rsidRPr="007A7DEA">
        <w:rPr>
          <w:b/>
          <w:bCs/>
        </w:rPr>
        <w:t>IMPLEMENTATION</w:t>
      </w:r>
      <w:r w:rsidR="00CA6E88" w:rsidRPr="007A7DEA">
        <w:rPr>
          <w:b/>
          <w:bCs/>
        </w:rPr>
        <w:t xml:space="preserve"> OF THE HCFC PHASE-OUT MANAGEMENT PLAN</w:t>
      </w:r>
    </w:p>
    <w:p w14:paraId="4D2CDA79" w14:textId="5918B3A5" w:rsidR="008A6D4B" w:rsidRDefault="00CA6E88" w:rsidP="007A7DEA">
      <w:pPr>
        <w:suppressAutoHyphens/>
        <w:spacing w:after="240"/>
        <w:jc w:val="center"/>
        <w:rPr>
          <w:b/>
          <w:bCs/>
        </w:rPr>
      </w:pPr>
      <w:r w:rsidRPr="007A7DEA">
        <w:rPr>
          <w:b/>
          <w:bCs/>
        </w:rPr>
        <w:t xml:space="preserve">AND THE KIGALI HFC IMPLEMENTATION PLAN </w:t>
      </w:r>
      <w:r w:rsidR="008A6D4B" w:rsidRPr="007A7DEA">
        <w:rPr>
          <w:b/>
          <w:bCs/>
        </w:rPr>
        <w:t xml:space="preserve">IN </w:t>
      </w:r>
      <w:r w:rsidR="007A6D05" w:rsidRPr="007A7DEA">
        <w:rPr>
          <w:b/>
          <w:bCs/>
        </w:rPr>
        <w:t>THE NIGER</w:t>
      </w:r>
    </w:p>
    <w:tbl>
      <w:tblPr>
        <w:tblW w:w="5000" w:type="pct"/>
        <w:tblLook w:val="04A0" w:firstRow="1" w:lastRow="0" w:firstColumn="1" w:lastColumn="0" w:noHBand="0" w:noVBand="1"/>
      </w:tblPr>
      <w:tblGrid>
        <w:gridCol w:w="2969"/>
        <w:gridCol w:w="3827"/>
        <w:gridCol w:w="936"/>
        <w:gridCol w:w="4696"/>
        <w:gridCol w:w="801"/>
        <w:gridCol w:w="1017"/>
      </w:tblGrid>
      <w:tr w:rsidR="00184915" w:rsidRPr="008923CB" w14:paraId="3E90B560" w14:textId="77777777" w:rsidTr="008821B2">
        <w:trPr>
          <w:trHeight w:val="218"/>
          <w:tblHeader/>
        </w:trPr>
        <w:tc>
          <w:tcPr>
            <w:tcW w:w="107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DCBBFD6" w14:textId="77777777" w:rsidR="00234C80" w:rsidRPr="008923CB" w:rsidRDefault="00234C80" w:rsidP="00234C80">
            <w:pPr>
              <w:jc w:val="center"/>
              <w:rPr>
                <w:b/>
                <w:bCs/>
                <w:color w:val="000000"/>
                <w:sz w:val="18"/>
                <w:szCs w:val="18"/>
                <w:lang w:eastAsia="en-CA"/>
              </w:rPr>
            </w:pPr>
            <w:r w:rsidRPr="008923CB">
              <w:rPr>
                <w:b/>
                <w:bCs/>
                <w:color w:val="000000"/>
                <w:sz w:val="18"/>
                <w:szCs w:val="18"/>
                <w:lang w:eastAsia="en-CA"/>
              </w:rPr>
              <w:t>Area of work</w:t>
            </w:r>
          </w:p>
        </w:tc>
        <w:tc>
          <w:tcPr>
            <w:tcW w:w="1614" w:type="pct"/>
            <w:gridSpan w:val="2"/>
            <w:tcBorders>
              <w:top w:val="single" w:sz="4" w:space="0" w:color="auto"/>
              <w:left w:val="nil"/>
              <w:bottom w:val="single" w:sz="4" w:space="0" w:color="auto"/>
              <w:right w:val="single" w:sz="4" w:space="0" w:color="auto"/>
            </w:tcBorders>
            <w:shd w:val="clear" w:color="000000" w:fill="FFFFFF"/>
            <w:vAlign w:val="center"/>
            <w:hideMark/>
          </w:tcPr>
          <w:p w14:paraId="5C8B401E" w14:textId="77777777" w:rsidR="00234C80" w:rsidRPr="008923CB" w:rsidRDefault="00234C80" w:rsidP="00234C80">
            <w:pPr>
              <w:jc w:val="center"/>
              <w:rPr>
                <w:b/>
                <w:bCs/>
                <w:color w:val="000000"/>
                <w:sz w:val="18"/>
                <w:szCs w:val="18"/>
                <w:lang w:eastAsia="en-CA"/>
              </w:rPr>
            </w:pPr>
            <w:r w:rsidRPr="008923CB">
              <w:rPr>
                <w:b/>
                <w:bCs/>
                <w:color w:val="000000"/>
                <w:sz w:val="18"/>
                <w:szCs w:val="18"/>
                <w:lang w:eastAsia="en-CA"/>
              </w:rPr>
              <w:t>HPMP</w:t>
            </w:r>
          </w:p>
        </w:tc>
        <w:tc>
          <w:tcPr>
            <w:tcW w:w="1958" w:type="pct"/>
            <w:gridSpan w:val="2"/>
            <w:tcBorders>
              <w:top w:val="single" w:sz="4" w:space="0" w:color="auto"/>
              <w:left w:val="nil"/>
              <w:bottom w:val="single" w:sz="4" w:space="0" w:color="auto"/>
              <w:right w:val="single" w:sz="4" w:space="0" w:color="auto"/>
            </w:tcBorders>
            <w:shd w:val="clear" w:color="000000" w:fill="FFFFFF"/>
            <w:vAlign w:val="center"/>
            <w:hideMark/>
          </w:tcPr>
          <w:p w14:paraId="6527B4C2" w14:textId="77777777" w:rsidR="00234C80" w:rsidRPr="008923CB" w:rsidRDefault="00234C80" w:rsidP="00234C80">
            <w:pPr>
              <w:jc w:val="center"/>
              <w:rPr>
                <w:b/>
                <w:bCs/>
                <w:color w:val="000000"/>
                <w:sz w:val="18"/>
                <w:szCs w:val="18"/>
                <w:lang w:eastAsia="en-CA"/>
              </w:rPr>
            </w:pPr>
            <w:r w:rsidRPr="008923CB">
              <w:rPr>
                <w:b/>
                <w:bCs/>
                <w:color w:val="000000"/>
                <w:sz w:val="18"/>
                <w:szCs w:val="18"/>
                <w:lang w:eastAsia="en-CA"/>
              </w:rPr>
              <w:t>KIP</w:t>
            </w:r>
          </w:p>
        </w:tc>
        <w:tc>
          <w:tcPr>
            <w:tcW w:w="35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F4E6BF7" w14:textId="77777777" w:rsidR="00234C80" w:rsidRPr="008923CB" w:rsidRDefault="00234C80" w:rsidP="00234C80">
            <w:pPr>
              <w:jc w:val="center"/>
              <w:rPr>
                <w:b/>
                <w:bCs/>
                <w:color w:val="000000"/>
                <w:sz w:val="18"/>
                <w:szCs w:val="18"/>
                <w:lang w:eastAsia="en-CA"/>
              </w:rPr>
            </w:pPr>
            <w:r w:rsidRPr="008923CB">
              <w:rPr>
                <w:b/>
                <w:bCs/>
                <w:color w:val="000000"/>
                <w:sz w:val="18"/>
                <w:szCs w:val="18"/>
                <w:lang w:eastAsia="en-CA"/>
              </w:rPr>
              <w:t>Combined cost</w:t>
            </w:r>
          </w:p>
        </w:tc>
      </w:tr>
      <w:tr w:rsidR="00184915" w:rsidRPr="008923CB" w14:paraId="4A59C8EB" w14:textId="77777777" w:rsidTr="00184915">
        <w:trPr>
          <w:trHeight w:val="122"/>
        </w:trPr>
        <w:tc>
          <w:tcPr>
            <w:tcW w:w="1071" w:type="pct"/>
            <w:vMerge/>
            <w:tcBorders>
              <w:top w:val="single" w:sz="4" w:space="0" w:color="auto"/>
              <w:left w:val="single" w:sz="4" w:space="0" w:color="auto"/>
              <w:bottom w:val="single" w:sz="4" w:space="0" w:color="auto"/>
              <w:right w:val="single" w:sz="4" w:space="0" w:color="auto"/>
            </w:tcBorders>
            <w:hideMark/>
          </w:tcPr>
          <w:p w14:paraId="508B0B20" w14:textId="77777777" w:rsidR="00234C80" w:rsidRPr="008923CB" w:rsidRDefault="00234C80" w:rsidP="00234C80">
            <w:pPr>
              <w:jc w:val="left"/>
              <w:rPr>
                <w:b/>
                <w:bCs/>
                <w:color w:val="000000"/>
                <w:sz w:val="18"/>
                <w:szCs w:val="18"/>
                <w:lang w:eastAsia="en-CA"/>
              </w:rPr>
            </w:pPr>
          </w:p>
        </w:tc>
        <w:tc>
          <w:tcPr>
            <w:tcW w:w="1372" w:type="pct"/>
            <w:tcBorders>
              <w:top w:val="nil"/>
              <w:left w:val="nil"/>
              <w:bottom w:val="single" w:sz="4" w:space="0" w:color="auto"/>
              <w:right w:val="single" w:sz="4" w:space="0" w:color="auto"/>
            </w:tcBorders>
            <w:shd w:val="clear" w:color="000000" w:fill="FFFFFF"/>
            <w:vAlign w:val="center"/>
            <w:hideMark/>
          </w:tcPr>
          <w:p w14:paraId="0136B002" w14:textId="77777777" w:rsidR="00234C80" w:rsidRPr="008923CB" w:rsidRDefault="00234C80" w:rsidP="00234C80">
            <w:pPr>
              <w:jc w:val="center"/>
              <w:rPr>
                <w:b/>
                <w:bCs/>
                <w:color w:val="000000"/>
                <w:sz w:val="18"/>
                <w:szCs w:val="18"/>
                <w:lang w:eastAsia="en-CA"/>
              </w:rPr>
            </w:pPr>
            <w:r w:rsidRPr="008923CB">
              <w:rPr>
                <w:b/>
                <w:bCs/>
                <w:color w:val="000000"/>
                <w:sz w:val="18"/>
                <w:szCs w:val="18"/>
                <w:lang w:eastAsia="en-CA"/>
              </w:rPr>
              <w:t>Activity</w:t>
            </w:r>
          </w:p>
        </w:tc>
        <w:tc>
          <w:tcPr>
            <w:tcW w:w="242" w:type="pct"/>
            <w:tcBorders>
              <w:top w:val="nil"/>
              <w:left w:val="nil"/>
              <w:bottom w:val="single" w:sz="4" w:space="0" w:color="auto"/>
              <w:right w:val="single" w:sz="4" w:space="0" w:color="auto"/>
            </w:tcBorders>
            <w:shd w:val="clear" w:color="000000" w:fill="FFFFFF"/>
            <w:vAlign w:val="center"/>
            <w:hideMark/>
          </w:tcPr>
          <w:p w14:paraId="2A0AE6FD" w14:textId="77777777" w:rsidR="00234C80" w:rsidRPr="008923CB" w:rsidRDefault="00234C80" w:rsidP="00234C80">
            <w:pPr>
              <w:jc w:val="center"/>
              <w:rPr>
                <w:b/>
                <w:bCs/>
                <w:color w:val="000000"/>
                <w:sz w:val="18"/>
                <w:szCs w:val="18"/>
                <w:lang w:eastAsia="en-CA"/>
              </w:rPr>
            </w:pPr>
            <w:r w:rsidRPr="008923CB">
              <w:rPr>
                <w:b/>
                <w:bCs/>
                <w:color w:val="000000"/>
                <w:sz w:val="18"/>
                <w:szCs w:val="18"/>
                <w:lang w:eastAsia="en-CA"/>
              </w:rPr>
              <w:t>Cost</w:t>
            </w:r>
          </w:p>
        </w:tc>
        <w:tc>
          <w:tcPr>
            <w:tcW w:w="1677" w:type="pct"/>
            <w:tcBorders>
              <w:top w:val="nil"/>
              <w:left w:val="nil"/>
              <w:bottom w:val="single" w:sz="4" w:space="0" w:color="auto"/>
              <w:right w:val="single" w:sz="4" w:space="0" w:color="auto"/>
            </w:tcBorders>
            <w:shd w:val="clear" w:color="000000" w:fill="FFFFFF"/>
            <w:vAlign w:val="center"/>
            <w:hideMark/>
          </w:tcPr>
          <w:p w14:paraId="7F4C3C78" w14:textId="77777777" w:rsidR="00234C80" w:rsidRPr="008923CB" w:rsidRDefault="00234C80" w:rsidP="00234C80">
            <w:pPr>
              <w:jc w:val="center"/>
              <w:rPr>
                <w:b/>
                <w:bCs/>
                <w:color w:val="000000"/>
                <w:sz w:val="18"/>
                <w:szCs w:val="18"/>
                <w:lang w:eastAsia="en-CA"/>
              </w:rPr>
            </w:pPr>
            <w:r w:rsidRPr="008923CB">
              <w:rPr>
                <w:b/>
                <w:bCs/>
                <w:color w:val="000000"/>
                <w:sz w:val="18"/>
                <w:szCs w:val="18"/>
                <w:lang w:eastAsia="en-CA"/>
              </w:rPr>
              <w:t>Activity</w:t>
            </w:r>
          </w:p>
        </w:tc>
        <w:tc>
          <w:tcPr>
            <w:tcW w:w="281" w:type="pct"/>
            <w:tcBorders>
              <w:top w:val="nil"/>
              <w:left w:val="nil"/>
              <w:bottom w:val="single" w:sz="4" w:space="0" w:color="auto"/>
              <w:right w:val="single" w:sz="4" w:space="0" w:color="auto"/>
            </w:tcBorders>
            <w:shd w:val="clear" w:color="000000" w:fill="FFFFFF"/>
            <w:vAlign w:val="center"/>
            <w:hideMark/>
          </w:tcPr>
          <w:p w14:paraId="2AB8B4A7" w14:textId="77777777" w:rsidR="00234C80" w:rsidRPr="008923CB" w:rsidRDefault="00234C80" w:rsidP="00234C80">
            <w:pPr>
              <w:jc w:val="center"/>
              <w:rPr>
                <w:b/>
                <w:bCs/>
                <w:color w:val="000000"/>
                <w:sz w:val="18"/>
                <w:szCs w:val="18"/>
                <w:lang w:eastAsia="en-CA"/>
              </w:rPr>
            </w:pPr>
            <w:r w:rsidRPr="008923CB">
              <w:rPr>
                <w:b/>
                <w:bCs/>
                <w:color w:val="000000"/>
                <w:sz w:val="18"/>
                <w:szCs w:val="18"/>
                <w:lang w:eastAsia="en-CA"/>
              </w:rPr>
              <w:t>Cost</w:t>
            </w:r>
          </w:p>
        </w:tc>
        <w:tc>
          <w:tcPr>
            <w:tcW w:w="357" w:type="pct"/>
            <w:vMerge/>
            <w:tcBorders>
              <w:top w:val="single" w:sz="4" w:space="0" w:color="auto"/>
              <w:left w:val="single" w:sz="4" w:space="0" w:color="auto"/>
              <w:bottom w:val="single" w:sz="4" w:space="0" w:color="auto"/>
              <w:right w:val="single" w:sz="4" w:space="0" w:color="auto"/>
            </w:tcBorders>
            <w:hideMark/>
          </w:tcPr>
          <w:p w14:paraId="0AF73FDD" w14:textId="77777777" w:rsidR="00234C80" w:rsidRPr="008923CB" w:rsidRDefault="00234C80" w:rsidP="00234C80">
            <w:pPr>
              <w:jc w:val="left"/>
              <w:rPr>
                <w:b/>
                <w:bCs/>
                <w:color w:val="000000"/>
                <w:sz w:val="18"/>
                <w:szCs w:val="18"/>
                <w:lang w:eastAsia="en-CA"/>
              </w:rPr>
            </w:pPr>
          </w:p>
        </w:tc>
      </w:tr>
      <w:tr w:rsidR="00184915" w:rsidRPr="008923CB" w14:paraId="0A1C2011" w14:textId="77777777" w:rsidTr="00184915">
        <w:trPr>
          <w:trHeight w:val="807"/>
        </w:trPr>
        <w:tc>
          <w:tcPr>
            <w:tcW w:w="1071" w:type="pct"/>
            <w:tcBorders>
              <w:top w:val="nil"/>
              <w:left w:val="single" w:sz="4" w:space="0" w:color="auto"/>
              <w:bottom w:val="single" w:sz="4" w:space="0" w:color="auto"/>
              <w:right w:val="single" w:sz="4" w:space="0" w:color="auto"/>
            </w:tcBorders>
            <w:shd w:val="clear" w:color="auto" w:fill="auto"/>
            <w:hideMark/>
          </w:tcPr>
          <w:p w14:paraId="717DABB8" w14:textId="49A9498C" w:rsidR="00234C80" w:rsidRPr="008923CB" w:rsidRDefault="00234C80" w:rsidP="00234C80">
            <w:pPr>
              <w:jc w:val="left"/>
              <w:rPr>
                <w:color w:val="000000"/>
                <w:sz w:val="18"/>
                <w:szCs w:val="18"/>
                <w:lang w:eastAsia="en-CA"/>
              </w:rPr>
            </w:pPr>
            <w:r w:rsidRPr="008923CB">
              <w:rPr>
                <w:color w:val="000000"/>
                <w:sz w:val="18"/>
                <w:szCs w:val="18"/>
                <w:lang w:eastAsia="en-CA"/>
              </w:rPr>
              <w:t>Updat</w:t>
            </w:r>
            <w:r w:rsidR="00DA27C3" w:rsidRPr="008923CB">
              <w:rPr>
                <w:color w:val="000000"/>
                <w:sz w:val="18"/>
                <w:szCs w:val="18"/>
                <w:lang w:eastAsia="en-CA"/>
              </w:rPr>
              <w:t xml:space="preserve">es to </w:t>
            </w:r>
            <w:r w:rsidRPr="008923CB">
              <w:rPr>
                <w:color w:val="000000"/>
                <w:sz w:val="18"/>
                <w:szCs w:val="18"/>
                <w:lang w:eastAsia="en-CA"/>
              </w:rPr>
              <w:t>the regulatory framework</w:t>
            </w:r>
          </w:p>
        </w:tc>
        <w:tc>
          <w:tcPr>
            <w:tcW w:w="1372" w:type="pct"/>
            <w:tcBorders>
              <w:top w:val="nil"/>
              <w:left w:val="nil"/>
              <w:bottom w:val="single" w:sz="4" w:space="0" w:color="auto"/>
              <w:right w:val="single" w:sz="4" w:space="0" w:color="auto"/>
            </w:tcBorders>
            <w:shd w:val="clear" w:color="auto" w:fill="auto"/>
            <w:hideMark/>
          </w:tcPr>
          <w:p w14:paraId="7D31B590" w14:textId="13D5F86F" w:rsidR="00234C80" w:rsidRPr="008923CB" w:rsidRDefault="00234C80" w:rsidP="00234C80">
            <w:pPr>
              <w:jc w:val="left"/>
              <w:rPr>
                <w:color w:val="000000"/>
                <w:sz w:val="18"/>
                <w:szCs w:val="18"/>
                <w:lang w:eastAsia="en-CA"/>
              </w:rPr>
            </w:pPr>
            <w:r w:rsidRPr="008923CB">
              <w:rPr>
                <w:color w:val="000000"/>
                <w:sz w:val="18"/>
                <w:szCs w:val="18"/>
                <w:lang w:eastAsia="en-CA"/>
              </w:rPr>
              <w:t>Updat</w:t>
            </w:r>
            <w:r w:rsidR="00A30789" w:rsidRPr="008923CB">
              <w:rPr>
                <w:color w:val="000000"/>
                <w:sz w:val="18"/>
                <w:szCs w:val="18"/>
                <w:lang w:eastAsia="en-CA"/>
              </w:rPr>
              <w:t xml:space="preserve">ing </w:t>
            </w:r>
            <w:r w:rsidRPr="008923CB">
              <w:rPr>
                <w:color w:val="000000"/>
                <w:sz w:val="18"/>
                <w:szCs w:val="18"/>
                <w:lang w:eastAsia="en-CA"/>
              </w:rPr>
              <w:t>the national regulatory framework</w:t>
            </w:r>
            <w:r w:rsidR="00C51284" w:rsidRPr="008923CB">
              <w:rPr>
                <w:color w:val="000000"/>
                <w:sz w:val="18"/>
                <w:szCs w:val="18"/>
                <w:lang w:eastAsia="en-CA"/>
              </w:rPr>
              <w:t xml:space="preserve"> and</w:t>
            </w:r>
            <w:r w:rsidRPr="008923CB">
              <w:rPr>
                <w:color w:val="000000"/>
                <w:sz w:val="18"/>
                <w:szCs w:val="18"/>
                <w:lang w:eastAsia="en-CA"/>
              </w:rPr>
              <w:t xml:space="preserve"> quota system</w:t>
            </w:r>
            <w:r w:rsidR="00C51284" w:rsidRPr="008923CB">
              <w:rPr>
                <w:color w:val="000000"/>
                <w:sz w:val="18"/>
                <w:szCs w:val="18"/>
                <w:lang w:eastAsia="en-CA"/>
              </w:rPr>
              <w:t>;</w:t>
            </w:r>
            <w:r w:rsidRPr="008923CB">
              <w:rPr>
                <w:color w:val="000000"/>
                <w:sz w:val="18"/>
                <w:szCs w:val="18"/>
                <w:lang w:eastAsia="en-CA"/>
              </w:rPr>
              <w:t xml:space="preserve"> study on safety standards for flammable refrigerants</w:t>
            </w:r>
            <w:r w:rsidR="00C51284" w:rsidRPr="008923CB">
              <w:rPr>
                <w:color w:val="000000"/>
                <w:sz w:val="18"/>
                <w:szCs w:val="18"/>
                <w:lang w:eastAsia="en-CA"/>
              </w:rPr>
              <w:t>;</w:t>
            </w:r>
            <w:r w:rsidRPr="008923CB">
              <w:rPr>
                <w:color w:val="000000"/>
                <w:sz w:val="18"/>
                <w:szCs w:val="18"/>
                <w:lang w:eastAsia="en-CA"/>
              </w:rPr>
              <w:t xml:space="preserve"> </w:t>
            </w:r>
            <w:r w:rsidR="00A30789" w:rsidRPr="008923CB">
              <w:rPr>
                <w:color w:val="000000"/>
                <w:sz w:val="18"/>
                <w:szCs w:val="18"/>
                <w:lang w:eastAsia="en-CA"/>
              </w:rPr>
              <w:t>l</w:t>
            </w:r>
            <w:r w:rsidRPr="008923CB">
              <w:rPr>
                <w:color w:val="000000"/>
                <w:sz w:val="18"/>
                <w:szCs w:val="18"/>
                <w:lang w:eastAsia="en-CA"/>
              </w:rPr>
              <w:t xml:space="preserve">icensing </w:t>
            </w:r>
            <w:r w:rsidR="00A30789" w:rsidRPr="008923CB">
              <w:rPr>
                <w:color w:val="000000"/>
                <w:sz w:val="18"/>
                <w:szCs w:val="18"/>
                <w:lang w:eastAsia="en-CA"/>
              </w:rPr>
              <w:t xml:space="preserve">and eventually banning </w:t>
            </w:r>
            <w:r w:rsidRPr="008923CB">
              <w:rPr>
                <w:color w:val="000000"/>
                <w:sz w:val="18"/>
                <w:szCs w:val="18"/>
                <w:lang w:eastAsia="en-CA"/>
              </w:rPr>
              <w:t>imports of HCFC-22-based equipment</w:t>
            </w:r>
          </w:p>
        </w:tc>
        <w:tc>
          <w:tcPr>
            <w:tcW w:w="242" w:type="pct"/>
            <w:tcBorders>
              <w:top w:val="nil"/>
              <w:left w:val="nil"/>
              <w:bottom w:val="single" w:sz="4" w:space="0" w:color="auto"/>
              <w:right w:val="single" w:sz="4" w:space="0" w:color="auto"/>
            </w:tcBorders>
            <w:shd w:val="clear" w:color="auto" w:fill="auto"/>
            <w:hideMark/>
          </w:tcPr>
          <w:p w14:paraId="770F621A" w14:textId="77777777" w:rsidR="00234C80" w:rsidRPr="008923CB" w:rsidRDefault="00234C80" w:rsidP="00234C80">
            <w:pPr>
              <w:jc w:val="right"/>
              <w:rPr>
                <w:color w:val="000000"/>
                <w:sz w:val="18"/>
                <w:szCs w:val="18"/>
                <w:lang w:eastAsia="en-CA"/>
              </w:rPr>
            </w:pPr>
            <w:r w:rsidRPr="008923CB">
              <w:rPr>
                <w:color w:val="000000"/>
                <w:sz w:val="18"/>
                <w:szCs w:val="18"/>
                <w:lang w:eastAsia="en-CA"/>
              </w:rPr>
              <w:t>55,000</w:t>
            </w:r>
          </w:p>
        </w:tc>
        <w:tc>
          <w:tcPr>
            <w:tcW w:w="1677" w:type="pct"/>
            <w:tcBorders>
              <w:top w:val="nil"/>
              <w:left w:val="nil"/>
              <w:bottom w:val="single" w:sz="4" w:space="0" w:color="auto"/>
              <w:right w:val="single" w:sz="4" w:space="0" w:color="auto"/>
            </w:tcBorders>
            <w:shd w:val="clear" w:color="auto" w:fill="auto"/>
            <w:hideMark/>
          </w:tcPr>
          <w:p w14:paraId="243364FA" w14:textId="0BD3A1CE" w:rsidR="00234C80" w:rsidRPr="008923CB" w:rsidRDefault="00234C80" w:rsidP="008821B2">
            <w:pPr>
              <w:ind w:right="-162"/>
              <w:jc w:val="left"/>
              <w:rPr>
                <w:color w:val="000000"/>
                <w:sz w:val="18"/>
                <w:szCs w:val="18"/>
                <w:lang w:eastAsia="en-CA"/>
              </w:rPr>
            </w:pPr>
            <w:r w:rsidRPr="008923CB">
              <w:rPr>
                <w:color w:val="000000"/>
                <w:sz w:val="18"/>
                <w:szCs w:val="18"/>
                <w:lang w:eastAsia="en-CA"/>
              </w:rPr>
              <w:t xml:space="preserve">Strengthening </w:t>
            </w:r>
            <w:r w:rsidR="0092715F" w:rsidRPr="008923CB">
              <w:rPr>
                <w:color w:val="000000"/>
                <w:sz w:val="18"/>
                <w:szCs w:val="18"/>
                <w:lang w:eastAsia="en-CA"/>
              </w:rPr>
              <w:t xml:space="preserve">of </w:t>
            </w:r>
            <w:r w:rsidRPr="008923CB">
              <w:rPr>
                <w:color w:val="000000"/>
                <w:sz w:val="18"/>
                <w:szCs w:val="18"/>
                <w:lang w:eastAsia="en-CA"/>
              </w:rPr>
              <w:t>the HFC licensing and quota system, develop</w:t>
            </w:r>
            <w:r w:rsidR="00675712" w:rsidRPr="008821B2">
              <w:rPr>
                <w:color w:val="000000"/>
                <w:sz w:val="18"/>
                <w:szCs w:val="18"/>
                <w:lang w:eastAsia="en-CA"/>
              </w:rPr>
              <w:t>ment</w:t>
            </w:r>
            <w:r w:rsidRPr="008923CB">
              <w:rPr>
                <w:color w:val="000000"/>
                <w:sz w:val="18"/>
                <w:szCs w:val="18"/>
                <w:lang w:eastAsia="en-CA"/>
              </w:rPr>
              <w:t>, revisi</w:t>
            </w:r>
            <w:r w:rsidR="00675712" w:rsidRPr="008821B2">
              <w:rPr>
                <w:color w:val="000000"/>
                <w:sz w:val="18"/>
                <w:szCs w:val="18"/>
                <w:lang w:eastAsia="en-CA"/>
              </w:rPr>
              <w:t>on</w:t>
            </w:r>
            <w:r w:rsidRPr="008923CB">
              <w:rPr>
                <w:color w:val="000000"/>
                <w:sz w:val="18"/>
                <w:szCs w:val="18"/>
                <w:lang w:eastAsia="en-CA"/>
              </w:rPr>
              <w:t xml:space="preserve"> and adopti</w:t>
            </w:r>
            <w:r w:rsidR="00675712" w:rsidRPr="008821B2">
              <w:rPr>
                <w:color w:val="000000"/>
                <w:sz w:val="18"/>
                <w:szCs w:val="18"/>
                <w:lang w:eastAsia="en-CA"/>
              </w:rPr>
              <w:t>on of</w:t>
            </w:r>
            <w:r w:rsidRPr="008923CB">
              <w:rPr>
                <w:color w:val="000000"/>
                <w:sz w:val="18"/>
                <w:szCs w:val="18"/>
                <w:lang w:eastAsia="en-CA"/>
              </w:rPr>
              <w:t xml:space="preserve"> standards</w:t>
            </w:r>
            <w:r w:rsidR="009045F7" w:rsidRPr="008923CB">
              <w:rPr>
                <w:color w:val="000000"/>
                <w:sz w:val="18"/>
                <w:szCs w:val="18"/>
                <w:lang w:eastAsia="en-CA"/>
              </w:rPr>
              <w:t>,</w:t>
            </w:r>
            <w:r w:rsidRPr="008923CB">
              <w:rPr>
                <w:color w:val="000000"/>
                <w:sz w:val="18"/>
                <w:szCs w:val="18"/>
                <w:lang w:eastAsia="en-CA"/>
              </w:rPr>
              <w:t xml:space="preserve"> labeling of refrigerants, licensing of service workshops</w:t>
            </w:r>
          </w:p>
        </w:tc>
        <w:tc>
          <w:tcPr>
            <w:tcW w:w="281" w:type="pct"/>
            <w:tcBorders>
              <w:top w:val="nil"/>
              <w:left w:val="nil"/>
              <w:bottom w:val="single" w:sz="4" w:space="0" w:color="auto"/>
              <w:right w:val="single" w:sz="4" w:space="0" w:color="auto"/>
            </w:tcBorders>
            <w:shd w:val="clear" w:color="auto" w:fill="auto"/>
            <w:hideMark/>
          </w:tcPr>
          <w:p w14:paraId="6872F301" w14:textId="77777777" w:rsidR="00234C80" w:rsidRPr="008923CB" w:rsidRDefault="00234C80" w:rsidP="00234C80">
            <w:pPr>
              <w:jc w:val="right"/>
              <w:rPr>
                <w:color w:val="000000"/>
                <w:sz w:val="18"/>
                <w:szCs w:val="18"/>
                <w:lang w:eastAsia="en-CA"/>
              </w:rPr>
            </w:pPr>
            <w:r w:rsidRPr="008923CB">
              <w:rPr>
                <w:color w:val="000000"/>
                <w:sz w:val="18"/>
                <w:szCs w:val="18"/>
                <w:lang w:eastAsia="en-CA"/>
              </w:rPr>
              <w:t>30,000</w:t>
            </w:r>
          </w:p>
        </w:tc>
        <w:tc>
          <w:tcPr>
            <w:tcW w:w="357" w:type="pct"/>
            <w:tcBorders>
              <w:top w:val="nil"/>
              <w:left w:val="nil"/>
              <w:bottom w:val="single" w:sz="4" w:space="0" w:color="auto"/>
              <w:right w:val="single" w:sz="4" w:space="0" w:color="auto"/>
            </w:tcBorders>
            <w:shd w:val="clear" w:color="auto" w:fill="auto"/>
            <w:hideMark/>
          </w:tcPr>
          <w:p w14:paraId="1CE14B8D" w14:textId="77777777" w:rsidR="00234C80" w:rsidRPr="008923CB" w:rsidRDefault="00234C80" w:rsidP="00234C80">
            <w:pPr>
              <w:jc w:val="right"/>
              <w:rPr>
                <w:color w:val="000000"/>
                <w:sz w:val="18"/>
                <w:szCs w:val="18"/>
                <w:lang w:eastAsia="en-CA"/>
              </w:rPr>
            </w:pPr>
            <w:r w:rsidRPr="008923CB">
              <w:rPr>
                <w:color w:val="000000"/>
                <w:sz w:val="18"/>
                <w:szCs w:val="18"/>
                <w:lang w:eastAsia="en-CA"/>
              </w:rPr>
              <w:t>83,000</w:t>
            </w:r>
          </w:p>
        </w:tc>
      </w:tr>
      <w:tr w:rsidR="00184915" w:rsidRPr="008923CB" w14:paraId="4B2E2B24" w14:textId="77777777" w:rsidTr="00184915">
        <w:trPr>
          <w:trHeight w:val="92"/>
        </w:trPr>
        <w:tc>
          <w:tcPr>
            <w:tcW w:w="1071" w:type="pct"/>
            <w:tcBorders>
              <w:top w:val="nil"/>
              <w:left w:val="single" w:sz="4" w:space="0" w:color="auto"/>
              <w:bottom w:val="single" w:sz="4" w:space="0" w:color="auto"/>
              <w:right w:val="single" w:sz="4" w:space="0" w:color="auto"/>
            </w:tcBorders>
            <w:shd w:val="clear" w:color="auto" w:fill="auto"/>
            <w:hideMark/>
          </w:tcPr>
          <w:p w14:paraId="7406D65C" w14:textId="77777777" w:rsidR="00234C80" w:rsidRPr="008923CB" w:rsidRDefault="00234C80" w:rsidP="00234C80">
            <w:pPr>
              <w:jc w:val="left"/>
              <w:rPr>
                <w:color w:val="000000"/>
                <w:sz w:val="18"/>
                <w:szCs w:val="18"/>
                <w:lang w:eastAsia="en-CA"/>
              </w:rPr>
            </w:pPr>
            <w:r w:rsidRPr="008923CB">
              <w:rPr>
                <w:color w:val="000000"/>
                <w:sz w:val="18"/>
                <w:szCs w:val="18"/>
                <w:lang w:eastAsia="en-CA"/>
              </w:rPr>
              <w:t>Training of customs officers</w:t>
            </w:r>
          </w:p>
        </w:tc>
        <w:tc>
          <w:tcPr>
            <w:tcW w:w="1372" w:type="pct"/>
            <w:tcBorders>
              <w:top w:val="nil"/>
              <w:left w:val="nil"/>
              <w:bottom w:val="single" w:sz="4" w:space="0" w:color="auto"/>
              <w:right w:val="single" w:sz="4" w:space="0" w:color="auto"/>
            </w:tcBorders>
            <w:shd w:val="clear" w:color="auto" w:fill="auto"/>
            <w:hideMark/>
          </w:tcPr>
          <w:p w14:paraId="455A6B60" w14:textId="39F8CB04" w:rsidR="00234C80" w:rsidRPr="008923CB" w:rsidRDefault="00234C80" w:rsidP="00234C80">
            <w:pPr>
              <w:jc w:val="left"/>
              <w:rPr>
                <w:color w:val="000000"/>
                <w:sz w:val="18"/>
                <w:szCs w:val="18"/>
                <w:lang w:eastAsia="en-CA"/>
              </w:rPr>
            </w:pPr>
            <w:r w:rsidRPr="008923CB">
              <w:rPr>
                <w:color w:val="000000"/>
                <w:sz w:val="18"/>
                <w:szCs w:val="18"/>
                <w:lang w:eastAsia="en-CA"/>
              </w:rPr>
              <w:t>Training of 640 customs and enforcement officers</w:t>
            </w:r>
          </w:p>
        </w:tc>
        <w:tc>
          <w:tcPr>
            <w:tcW w:w="242" w:type="pct"/>
            <w:tcBorders>
              <w:top w:val="nil"/>
              <w:left w:val="nil"/>
              <w:bottom w:val="single" w:sz="4" w:space="0" w:color="auto"/>
              <w:right w:val="single" w:sz="4" w:space="0" w:color="auto"/>
            </w:tcBorders>
            <w:shd w:val="clear" w:color="auto" w:fill="auto"/>
            <w:hideMark/>
          </w:tcPr>
          <w:p w14:paraId="38D627B4" w14:textId="77777777" w:rsidR="00234C80" w:rsidRPr="008923CB" w:rsidRDefault="00234C80" w:rsidP="00234C80">
            <w:pPr>
              <w:jc w:val="right"/>
              <w:rPr>
                <w:color w:val="000000"/>
                <w:sz w:val="18"/>
                <w:szCs w:val="18"/>
                <w:lang w:eastAsia="en-CA"/>
              </w:rPr>
            </w:pPr>
            <w:r w:rsidRPr="008923CB">
              <w:rPr>
                <w:color w:val="000000"/>
                <w:sz w:val="18"/>
                <w:szCs w:val="18"/>
                <w:lang w:eastAsia="en-CA"/>
              </w:rPr>
              <w:t>100,000</w:t>
            </w:r>
          </w:p>
        </w:tc>
        <w:tc>
          <w:tcPr>
            <w:tcW w:w="1677" w:type="pct"/>
            <w:tcBorders>
              <w:top w:val="nil"/>
              <w:left w:val="nil"/>
              <w:bottom w:val="single" w:sz="4" w:space="0" w:color="auto"/>
              <w:right w:val="single" w:sz="4" w:space="0" w:color="auto"/>
            </w:tcBorders>
            <w:shd w:val="clear" w:color="auto" w:fill="auto"/>
            <w:hideMark/>
          </w:tcPr>
          <w:p w14:paraId="0ABDF877" w14:textId="277B9CD3" w:rsidR="00234C80" w:rsidRPr="008923CB" w:rsidRDefault="00234C80" w:rsidP="00234C80">
            <w:pPr>
              <w:jc w:val="left"/>
              <w:rPr>
                <w:color w:val="000000"/>
                <w:sz w:val="18"/>
                <w:szCs w:val="18"/>
                <w:lang w:eastAsia="en-CA"/>
              </w:rPr>
            </w:pPr>
            <w:r w:rsidRPr="008923CB">
              <w:rPr>
                <w:color w:val="000000"/>
                <w:sz w:val="18"/>
                <w:szCs w:val="18"/>
                <w:lang w:eastAsia="en-CA"/>
              </w:rPr>
              <w:t>Training</w:t>
            </w:r>
            <w:r w:rsidR="00AC1398" w:rsidRPr="008923CB">
              <w:rPr>
                <w:color w:val="000000"/>
                <w:sz w:val="18"/>
                <w:szCs w:val="18"/>
                <w:lang w:eastAsia="en-CA"/>
              </w:rPr>
              <w:t xml:space="preserve"> </w:t>
            </w:r>
            <w:r w:rsidR="001C19A5" w:rsidRPr="008923CB">
              <w:rPr>
                <w:color w:val="000000"/>
                <w:sz w:val="18"/>
                <w:szCs w:val="18"/>
                <w:lang w:eastAsia="en-CA"/>
              </w:rPr>
              <w:t xml:space="preserve">of </w:t>
            </w:r>
            <w:r w:rsidR="00AC1398" w:rsidRPr="008923CB">
              <w:rPr>
                <w:color w:val="000000"/>
                <w:sz w:val="18"/>
                <w:szCs w:val="18"/>
                <w:lang w:eastAsia="en-CA"/>
              </w:rPr>
              <w:t xml:space="preserve">60 </w:t>
            </w:r>
            <w:r w:rsidRPr="008923CB">
              <w:rPr>
                <w:color w:val="000000"/>
                <w:sz w:val="18"/>
                <w:szCs w:val="18"/>
                <w:lang w:eastAsia="en-CA"/>
              </w:rPr>
              <w:t>customs and enforcement officers</w:t>
            </w:r>
          </w:p>
        </w:tc>
        <w:tc>
          <w:tcPr>
            <w:tcW w:w="281" w:type="pct"/>
            <w:tcBorders>
              <w:top w:val="nil"/>
              <w:left w:val="nil"/>
              <w:bottom w:val="single" w:sz="4" w:space="0" w:color="auto"/>
              <w:right w:val="single" w:sz="4" w:space="0" w:color="auto"/>
            </w:tcBorders>
            <w:shd w:val="clear" w:color="auto" w:fill="auto"/>
            <w:hideMark/>
          </w:tcPr>
          <w:p w14:paraId="34F19911" w14:textId="2F1769BD" w:rsidR="00234C80" w:rsidRPr="008923CB" w:rsidRDefault="00234C80" w:rsidP="00234C80">
            <w:pPr>
              <w:jc w:val="right"/>
              <w:rPr>
                <w:color w:val="000000"/>
                <w:sz w:val="18"/>
                <w:szCs w:val="18"/>
                <w:lang w:eastAsia="en-CA"/>
              </w:rPr>
            </w:pPr>
            <w:r w:rsidRPr="008923CB">
              <w:rPr>
                <w:color w:val="000000"/>
                <w:sz w:val="18"/>
                <w:szCs w:val="18"/>
                <w:lang w:eastAsia="en-CA"/>
              </w:rPr>
              <w:t>15,000</w:t>
            </w:r>
          </w:p>
        </w:tc>
        <w:tc>
          <w:tcPr>
            <w:tcW w:w="357" w:type="pct"/>
            <w:tcBorders>
              <w:top w:val="nil"/>
              <w:left w:val="nil"/>
              <w:bottom w:val="single" w:sz="4" w:space="0" w:color="auto"/>
              <w:right w:val="single" w:sz="4" w:space="0" w:color="auto"/>
            </w:tcBorders>
            <w:shd w:val="clear" w:color="auto" w:fill="auto"/>
            <w:hideMark/>
          </w:tcPr>
          <w:p w14:paraId="3389DE9E" w14:textId="304054A6" w:rsidR="00234C80" w:rsidRPr="008923CB" w:rsidRDefault="00234C80" w:rsidP="00234C80">
            <w:pPr>
              <w:jc w:val="right"/>
              <w:rPr>
                <w:color w:val="000000"/>
                <w:sz w:val="18"/>
                <w:szCs w:val="18"/>
                <w:lang w:eastAsia="en-CA"/>
              </w:rPr>
            </w:pPr>
            <w:r w:rsidRPr="008923CB">
              <w:rPr>
                <w:color w:val="000000"/>
                <w:sz w:val="18"/>
                <w:szCs w:val="18"/>
                <w:lang w:eastAsia="en-CA"/>
              </w:rPr>
              <w:t>115,000</w:t>
            </w:r>
          </w:p>
        </w:tc>
      </w:tr>
      <w:tr w:rsidR="00184915" w:rsidRPr="008923CB" w14:paraId="7278CC8F" w14:textId="77777777" w:rsidTr="00184915">
        <w:trPr>
          <w:trHeight w:val="50"/>
        </w:trPr>
        <w:tc>
          <w:tcPr>
            <w:tcW w:w="1071" w:type="pct"/>
            <w:tcBorders>
              <w:top w:val="nil"/>
              <w:left w:val="single" w:sz="4" w:space="0" w:color="auto"/>
              <w:bottom w:val="single" w:sz="4" w:space="0" w:color="auto"/>
              <w:right w:val="single" w:sz="4" w:space="0" w:color="auto"/>
            </w:tcBorders>
            <w:shd w:val="clear" w:color="auto" w:fill="auto"/>
            <w:hideMark/>
          </w:tcPr>
          <w:p w14:paraId="4539D274" w14:textId="77777777" w:rsidR="00234C80" w:rsidRPr="008923CB" w:rsidRDefault="00234C80" w:rsidP="00234C80">
            <w:pPr>
              <w:jc w:val="left"/>
              <w:rPr>
                <w:color w:val="000000"/>
                <w:sz w:val="18"/>
                <w:szCs w:val="18"/>
                <w:lang w:eastAsia="en-CA"/>
              </w:rPr>
            </w:pPr>
            <w:r w:rsidRPr="008923CB">
              <w:rPr>
                <w:color w:val="000000"/>
                <w:sz w:val="18"/>
                <w:szCs w:val="18"/>
                <w:lang w:eastAsia="en-CA"/>
              </w:rPr>
              <w:t>Provision of tools to customs</w:t>
            </w:r>
          </w:p>
        </w:tc>
        <w:tc>
          <w:tcPr>
            <w:tcW w:w="1372" w:type="pct"/>
            <w:tcBorders>
              <w:top w:val="nil"/>
              <w:left w:val="nil"/>
              <w:bottom w:val="single" w:sz="4" w:space="0" w:color="auto"/>
              <w:right w:val="single" w:sz="4" w:space="0" w:color="auto"/>
            </w:tcBorders>
            <w:shd w:val="clear" w:color="auto" w:fill="auto"/>
            <w:hideMark/>
          </w:tcPr>
          <w:p w14:paraId="564B85D4" w14:textId="77777777" w:rsidR="00234C80" w:rsidRPr="008923CB" w:rsidRDefault="00234C80" w:rsidP="00234C80">
            <w:pPr>
              <w:jc w:val="left"/>
              <w:rPr>
                <w:color w:val="000000"/>
                <w:sz w:val="18"/>
                <w:szCs w:val="18"/>
                <w:lang w:eastAsia="en-CA"/>
              </w:rPr>
            </w:pPr>
            <w:r w:rsidRPr="008923CB">
              <w:rPr>
                <w:color w:val="000000"/>
                <w:sz w:val="18"/>
                <w:szCs w:val="18"/>
                <w:lang w:eastAsia="en-CA"/>
              </w:rPr>
              <w:t>Provision of 10 refrigerant identifiers</w:t>
            </w:r>
          </w:p>
        </w:tc>
        <w:tc>
          <w:tcPr>
            <w:tcW w:w="242" w:type="pct"/>
            <w:tcBorders>
              <w:top w:val="nil"/>
              <w:left w:val="nil"/>
              <w:bottom w:val="single" w:sz="4" w:space="0" w:color="auto"/>
              <w:right w:val="single" w:sz="4" w:space="0" w:color="auto"/>
            </w:tcBorders>
            <w:shd w:val="clear" w:color="auto" w:fill="auto"/>
            <w:hideMark/>
          </w:tcPr>
          <w:p w14:paraId="2A5A001E" w14:textId="77777777" w:rsidR="00234C80" w:rsidRPr="008923CB" w:rsidRDefault="00234C80" w:rsidP="00234C80">
            <w:pPr>
              <w:jc w:val="right"/>
              <w:rPr>
                <w:color w:val="000000"/>
                <w:sz w:val="18"/>
                <w:szCs w:val="18"/>
                <w:lang w:eastAsia="en-CA"/>
              </w:rPr>
            </w:pPr>
            <w:r w:rsidRPr="008923CB">
              <w:rPr>
                <w:color w:val="000000"/>
                <w:sz w:val="18"/>
                <w:szCs w:val="18"/>
                <w:lang w:eastAsia="en-CA"/>
              </w:rPr>
              <w:t>43,300</w:t>
            </w:r>
          </w:p>
        </w:tc>
        <w:tc>
          <w:tcPr>
            <w:tcW w:w="1677" w:type="pct"/>
            <w:tcBorders>
              <w:top w:val="nil"/>
              <w:left w:val="nil"/>
              <w:bottom w:val="single" w:sz="4" w:space="0" w:color="auto"/>
              <w:right w:val="single" w:sz="4" w:space="0" w:color="auto"/>
            </w:tcBorders>
            <w:shd w:val="clear" w:color="auto" w:fill="auto"/>
            <w:hideMark/>
          </w:tcPr>
          <w:p w14:paraId="59C33A2A" w14:textId="107F2850" w:rsidR="00234C80" w:rsidRPr="008923CB" w:rsidRDefault="00234C80" w:rsidP="004A5AE5">
            <w:pPr>
              <w:ind w:right="-162"/>
              <w:jc w:val="left"/>
              <w:rPr>
                <w:color w:val="000000"/>
                <w:sz w:val="18"/>
                <w:szCs w:val="18"/>
                <w:lang w:eastAsia="en-CA"/>
              </w:rPr>
            </w:pPr>
            <w:r w:rsidRPr="004A5AE5">
              <w:rPr>
                <w:sz w:val="18"/>
                <w:szCs w:val="18"/>
              </w:rPr>
              <w:t xml:space="preserve">Provision of </w:t>
            </w:r>
            <w:r w:rsidR="00675712" w:rsidRPr="004A5AE5">
              <w:rPr>
                <w:sz w:val="18"/>
                <w:szCs w:val="18"/>
              </w:rPr>
              <w:t>seven (</w:t>
            </w:r>
            <w:r w:rsidRPr="004A5AE5">
              <w:rPr>
                <w:sz w:val="18"/>
                <w:szCs w:val="18"/>
              </w:rPr>
              <w:t>7</w:t>
            </w:r>
            <w:r w:rsidR="00675712" w:rsidRPr="004A5AE5">
              <w:rPr>
                <w:sz w:val="18"/>
                <w:szCs w:val="18"/>
              </w:rPr>
              <w:t>)</w:t>
            </w:r>
            <w:r w:rsidR="00AC1398" w:rsidRPr="004A5AE5">
              <w:rPr>
                <w:sz w:val="18"/>
                <w:szCs w:val="18"/>
              </w:rPr>
              <w:t xml:space="preserve"> </w:t>
            </w:r>
            <w:r w:rsidRPr="004A5AE5">
              <w:rPr>
                <w:sz w:val="18"/>
                <w:szCs w:val="18"/>
              </w:rPr>
              <w:t>refrigerant</w:t>
            </w:r>
            <w:r w:rsidRPr="008923CB">
              <w:rPr>
                <w:color w:val="000000"/>
                <w:sz w:val="18"/>
                <w:szCs w:val="18"/>
                <w:lang w:eastAsia="en-CA"/>
              </w:rPr>
              <w:t xml:space="preserve"> identifiers to customs</w:t>
            </w:r>
          </w:p>
        </w:tc>
        <w:tc>
          <w:tcPr>
            <w:tcW w:w="281" w:type="pct"/>
            <w:tcBorders>
              <w:top w:val="nil"/>
              <w:left w:val="nil"/>
              <w:bottom w:val="single" w:sz="4" w:space="0" w:color="auto"/>
              <w:right w:val="single" w:sz="4" w:space="0" w:color="auto"/>
            </w:tcBorders>
            <w:shd w:val="clear" w:color="auto" w:fill="auto"/>
            <w:hideMark/>
          </w:tcPr>
          <w:p w14:paraId="319B5119" w14:textId="2A3725B7" w:rsidR="00234C80" w:rsidRPr="008923CB" w:rsidRDefault="00234C80" w:rsidP="00234C80">
            <w:pPr>
              <w:jc w:val="right"/>
              <w:rPr>
                <w:color w:val="000000"/>
                <w:sz w:val="18"/>
                <w:szCs w:val="18"/>
                <w:lang w:eastAsia="en-CA"/>
              </w:rPr>
            </w:pPr>
            <w:r w:rsidRPr="008923CB">
              <w:rPr>
                <w:color w:val="000000"/>
                <w:sz w:val="18"/>
                <w:szCs w:val="18"/>
                <w:lang w:eastAsia="en-CA"/>
              </w:rPr>
              <w:t>35</w:t>
            </w:r>
            <w:r w:rsidR="00AF5C76">
              <w:rPr>
                <w:color w:val="000000"/>
                <w:sz w:val="18"/>
                <w:szCs w:val="18"/>
                <w:lang w:eastAsia="en-CA"/>
              </w:rPr>
              <w:t>,</w:t>
            </w:r>
            <w:r w:rsidRPr="008923CB">
              <w:rPr>
                <w:color w:val="000000"/>
                <w:sz w:val="18"/>
                <w:szCs w:val="18"/>
                <w:lang w:eastAsia="en-CA"/>
              </w:rPr>
              <w:t>000</w:t>
            </w:r>
          </w:p>
        </w:tc>
        <w:tc>
          <w:tcPr>
            <w:tcW w:w="357" w:type="pct"/>
            <w:tcBorders>
              <w:top w:val="nil"/>
              <w:left w:val="nil"/>
              <w:bottom w:val="single" w:sz="4" w:space="0" w:color="auto"/>
              <w:right w:val="single" w:sz="4" w:space="0" w:color="auto"/>
            </w:tcBorders>
            <w:shd w:val="clear" w:color="auto" w:fill="auto"/>
            <w:hideMark/>
          </w:tcPr>
          <w:p w14:paraId="2E82FEE1" w14:textId="2D3A843C" w:rsidR="00234C80" w:rsidRPr="008923CB" w:rsidRDefault="00234C80" w:rsidP="00234C80">
            <w:pPr>
              <w:jc w:val="right"/>
              <w:rPr>
                <w:color w:val="000000"/>
                <w:sz w:val="18"/>
                <w:szCs w:val="18"/>
                <w:lang w:eastAsia="en-CA"/>
              </w:rPr>
            </w:pPr>
            <w:r w:rsidRPr="008923CB">
              <w:rPr>
                <w:color w:val="000000"/>
                <w:sz w:val="18"/>
                <w:szCs w:val="18"/>
                <w:lang w:eastAsia="en-CA"/>
              </w:rPr>
              <w:t>78,300</w:t>
            </w:r>
          </w:p>
        </w:tc>
      </w:tr>
      <w:tr w:rsidR="00184915" w:rsidRPr="008923CB" w14:paraId="34C67FC2" w14:textId="77777777" w:rsidTr="00184915">
        <w:trPr>
          <w:trHeight w:val="165"/>
        </w:trPr>
        <w:tc>
          <w:tcPr>
            <w:tcW w:w="1071" w:type="pct"/>
            <w:tcBorders>
              <w:top w:val="nil"/>
              <w:left w:val="single" w:sz="4" w:space="0" w:color="auto"/>
              <w:bottom w:val="single" w:sz="4" w:space="0" w:color="auto"/>
              <w:right w:val="single" w:sz="4" w:space="0" w:color="auto"/>
            </w:tcBorders>
            <w:shd w:val="clear" w:color="auto" w:fill="auto"/>
            <w:hideMark/>
          </w:tcPr>
          <w:p w14:paraId="1F4C8D73" w14:textId="1A768104" w:rsidR="00234C80" w:rsidRPr="008923CB" w:rsidRDefault="00234C80" w:rsidP="00234C80">
            <w:pPr>
              <w:jc w:val="left"/>
              <w:rPr>
                <w:color w:val="000000"/>
                <w:sz w:val="18"/>
                <w:szCs w:val="18"/>
                <w:lang w:eastAsia="en-CA"/>
              </w:rPr>
            </w:pPr>
            <w:r w:rsidRPr="008923CB">
              <w:rPr>
                <w:color w:val="000000"/>
                <w:sz w:val="18"/>
                <w:szCs w:val="18"/>
                <w:lang w:eastAsia="en-CA"/>
              </w:rPr>
              <w:t xml:space="preserve">Training </w:t>
            </w:r>
            <w:r w:rsidR="00C63DBB" w:rsidRPr="008923CB">
              <w:rPr>
                <w:color w:val="000000"/>
                <w:sz w:val="18"/>
                <w:szCs w:val="18"/>
                <w:lang w:eastAsia="en-CA"/>
              </w:rPr>
              <w:t xml:space="preserve">of </w:t>
            </w:r>
            <w:r w:rsidRPr="008923CB">
              <w:rPr>
                <w:color w:val="000000"/>
                <w:sz w:val="18"/>
                <w:szCs w:val="18"/>
                <w:lang w:eastAsia="en-CA"/>
              </w:rPr>
              <w:t>RAC technicians</w:t>
            </w:r>
          </w:p>
        </w:tc>
        <w:tc>
          <w:tcPr>
            <w:tcW w:w="1372" w:type="pct"/>
            <w:tcBorders>
              <w:top w:val="nil"/>
              <w:left w:val="nil"/>
              <w:bottom w:val="single" w:sz="4" w:space="0" w:color="auto"/>
              <w:right w:val="single" w:sz="4" w:space="0" w:color="auto"/>
            </w:tcBorders>
            <w:shd w:val="clear" w:color="auto" w:fill="auto"/>
            <w:hideMark/>
          </w:tcPr>
          <w:p w14:paraId="56DB4639" w14:textId="77777777" w:rsidR="00234C80" w:rsidRPr="008923CB" w:rsidRDefault="00234C80" w:rsidP="00234C80">
            <w:pPr>
              <w:jc w:val="left"/>
              <w:rPr>
                <w:color w:val="000000"/>
                <w:sz w:val="18"/>
                <w:szCs w:val="18"/>
                <w:lang w:eastAsia="en-CA"/>
              </w:rPr>
            </w:pPr>
            <w:r w:rsidRPr="008923CB">
              <w:rPr>
                <w:color w:val="000000"/>
                <w:sz w:val="18"/>
                <w:szCs w:val="18"/>
                <w:lang w:eastAsia="en-CA"/>
              </w:rPr>
              <w:t>Training of 800 technicians</w:t>
            </w:r>
          </w:p>
        </w:tc>
        <w:tc>
          <w:tcPr>
            <w:tcW w:w="242" w:type="pct"/>
            <w:tcBorders>
              <w:top w:val="nil"/>
              <w:left w:val="nil"/>
              <w:bottom w:val="single" w:sz="4" w:space="0" w:color="auto"/>
              <w:right w:val="single" w:sz="4" w:space="0" w:color="auto"/>
            </w:tcBorders>
            <w:shd w:val="clear" w:color="auto" w:fill="auto"/>
            <w:hideMark/>
          </w:tcPr>
          <w:p w14:paraId="3521E38E" w14:textId="77777777" w:rsidR="00234C80" w:rsidRPr="008923CB" w:rsidRDefault="00234C80" w:rsidP="00234C80">
            <w:pPr>
              <w:jc w:val="right"/>
              <w:rPr>
                <w:color w:val="000000"/>
                <w:sz w:val="18"/>
                <w:szCs w:val="18"/>
                <w:lang w:eastAsia="en-CA"/>
              </w:rPr>
            </w:pPr>
            <w:r w:rsidRPr="008923CB">
              <w:rPr>
                <w:color w:val="000000"/>
                <w:sz w:val="18"/>
                <w:szCs w:val="18"/>
                <w:lang w:eastAsia="en-CA"/>
              </w:rPr>
              <w:t>190,000</w:t>
            </w:r>
          </w:p>
        </w:tc>
        <w:tc>
          <w:tcPr>
            <w:tcW w:w="1677" w:type="pct"/>
            <w:tcBorders>
              <w:top w:val="nil"/>
              <w:left w:val="nil"/>
              <w:bottom w:val="single" w:sz="4" w:space="0" w:color="auto"/>
              <w:right w:val="single" w:sz="4" w:space="0" w:color="auto"/>
            </w:tcBorders>
            <w:shd w:val="clear" w:color="auto" w:fill="auto"/>
            <w:hideMark/>
          </w:tcPr>
          <w:p w14:paraId="7023992C" w14:textId="38EFBBAD" w:rsidR="00234C80" w:rsidRPr="008923CB" w:rsidRDefault="00234C80" w:rsidP="00234C80">
            <w:pPr>
              <w:jc w:val="left"/>
              <w:rPr>
                <w:strike/>
                <w:color w:val="000000"/>
                <w:sz w:val="18"/>
                <w:szCs w:val="18"/>
                <w:lang w:eastAsia="en-CA"/>
              </w:rPr>
            </w:pPr>
          </w:p>
        </w:tc>
        <w:tc>
          <w:tcPr>
            <w:tcW w:w="281" w:type="pct"/>
            <w:tcBorders>
              <w:top w:val="nil"/>
              <w:left w:val="nil"/>
              <w:bottom w:val="single" w:sz="4" w:space="0" w:color="auto"/>
              <w:right w:val="single" w:sz="4" w:space="0" w:color="auto"/>
            </w:tcBorders>
            <w:shd w:val="clear" w:color="auto" w:fill="auto"/>
            <w:hideMark/>
          </w:tcPr>
          <w:p w14:paraId="20B81DFA" w14:textId="5FFFB96E" w:rsidR="00234C80" w:rsidRPr="008923CB" w:rsidRDefault="00234C80" w:rsidP="00234C80">
            <w:pPr>
              <w:jc w:val="right"/>
              <w:rPr>
                <w:strike/>
                <w:color w:val="000000"/>
                <w:sz w:val="18"/>
                <w:szCs w:val="18"/>
                <w:lang w:eastAsia="en-CA"/>
              </w:rPr>
            </w:pPr>
          </w:p>
        </w:tc>
        <w:tc>
          <w:tcPr>
            <w:tcW w:w="357" w:type="pct"/>
            <w:tcBorders>
              <w:top w:val="nil"/>
              <w:left w:val="nil"/>
              <w:bottom w:val="single" w:sz="4" w:space="0" w:color="auto"/>
              <w:right w:val="single" w:sz="4" w:space="0" w:color="auto"/>
            </w:tcBorders>
            <w:shd w:val="clear" w:color="auto" w:fill="auto"/>
            <w:hideMark/>
          </w:tcPr>
          <w:p w14:paraId="5262D65D" w14:textId="7079AC24" w:rsidR="00234C80" w:rsidRPr="008923CB" w:rsidRDefault="00234C80" w:rsidP="00234C80">
            <w:pPr>
              <w:jc w:val="right"/>
              <w:rPr>
                <w:color w:val="000000"/>
                <w:sz w:val="18"/>
                <w:szCs w:val="18"/>
                <w:lang w:eastAsia="en-CA"/>
              </w:rPr>
            </w:pPr>
            <w:r w:rsidRPr="008923CB">
              <w:rPr>
                <w:color w:val="000000"/>
                <w:sz w:val="18"/>
                <w:szCs w:val="18"/>
                <w:lang w:eastAsia="en-CA"/>
              </w:rPr>
              <w:t>190,000</w:t>
            </w:r>
          </w:p>
        </w:tc>
      </w:tr>
      <w:tr w:rsidR="00184915" w:rsidRPr="008923CB" w14:paraId="1BF210CF" w14:textId="77777777" w:rsidTr="00184915">
        <w:trPr>
          <w:trHeight w:val="84"/>
        </w:trPr>
        <w:tc>
          <w:tcPr>
            <w:tcW w:w="1071" w:type="pct"/>
            <w:tcBorders>
              <w:top w:val="nil"/>
              <w:left w:val="single" w:sz="4" w:space="0" w:color="auto"/>
              <w:bottom w:val="single" w:sz="4" w:space="0" w:color="auto"/>
              <w:right w:val="single" w:sz="4" w:space="0" w:color="auto"/>
            </w:tcBorders>
            <w:shd w:val="clear" w:color="auto" w:fill="auto"/>
            <w:hideMark/>
          </w:tcPr>
          <w:p w14:paraId="3E200460" w14:textId="77777777" w:rsidR="00234C80" w:rsidRPr="008923CB" w:rsidRDefault="00234C80" w:rsidP="00234C80">
            <w:pPr>
              <w:jc w:val="left"/>
              <w:rPr>
                <w:color w:val="000000"/>
                <w:sz w:val="18"/>
                <w:szCs w:val="18"/>
                <w:lang w:eastAsia="en-CA"/>
              </w:rPr>
            </w:pPr>
            <w:r w:rsidRPr="008923CB">
              <w:rPr>
                <w:color w:val="000000"/>
                <w:sz w:val="18"/>
                <w:szCs w:val="18"/>
                <w:lang w:eastAsia="en-CA"/>
              </w:rPr>
              <w:t>Training of refrigeration technicians</w:t>
            </w:r>
          </w:p>
        </w:tc>
        <w:tc>
          <w:tcPr>
            <w:tcW w:w="1372" w:type="pct"/>
            <w:tcBorders>
              <w:top w:val="nil"/>
              <w:left w:val="nil"/>
              <w:bottom w:val="single" w:sz="4" w:space="0" w:color="auto"/>
              <w:right w:val="single" w:sz="4" w:space="0" w:color="auto"/>
            </w:tcBorders>
            <w:shd w:val="clear" w:color="000000" w:fill="BFBFBF"/>
            <w:hideMark/>
          </w:tcPr>
          <w:p w14:paraId="6D54BAFA" w14:textId="77777777" w:rsidR="00234C80" w:rsidRPr="008923CB" w:rsidRDefault="00234C80" w:rsidP="00234C80">
            <w:pPr>
              <w:jc w:val="left"/>
              <w:rPr>
                <w:color w:val="000000"/>
                <w:sz w:val="18"/>
                <w:szCs w:val="18"/>
                <w:lang w:eastAsia="en-CA"/>
              </w:rPr>
            </w:pPr>
          </w:p>
        </w:tc>
        <w:tc>
          <w:tcPr>
            <w:tcW w:w="242" w:type="pct"/>
            <w:tcBorders>
              <w:top w:val="nil"/>
              <w:left w:val="nil"/>
              <w:bottom w:val="single" w:sz="4" w:space="0" w:color="auto"/>
              <w:right w:val="single" w:sz="4" w:space="0" w:color="auto"/>
            </w:tcBorders>
            <w:shd w:val="clear" w:color="000000" w:fill="BFBFBF"/>
            <w:hideMark/>
          </w:tcPr>
          <w:p w14:paraId="6695FC6F" w14:textId="77777777" w:rsidR="00234C80" w:rsidRPr="008923CB" w:rsidRDefault="00234C80" w:rsidP="00234C80">
            <w:pPr>
              <w:jc w:val="right"/>
              <w:rPr>
                <w:color w:val="000000"/>
                <w:sz w:val="18"/>
                <w:szCs w:val="18"/>
                <w:lang w:eastAsia="en-CA"/>
              </w:rPr>
            </w:pPr>
          </w:p>
        </w:tc>
        <w:tc>
          <w:tcPr>
            <w:tcW w:w="1677" w:type="pct"/>
            <w:tcBorders>
              <w:top w:val="nil"/>
              <w:left w:val="nil"/>
              <w:bottom w:val="single" w:sz="4" w:space="0" w:color="auto"/>
              <w:right w:val="single" w:sz="4" w:space="0" w:color="auto"/>
            </w:tcBorders>
            <w:shd w:val="clear" w:color="auto" w:fill="auto"/>
            <w:hideMark/>
          </w:tcPr>
          <w:p w14:paraId="230212A8" w14:textId="4F404906" w:rsidR="00234C80" w:rsidRPr="008923CB" w:rsidRDefault="00234C80" w:rsidP="00234C80">
            <w:pPr>
              <w:jc w:val="left"/>
              <w:rPr>
                <w:color w:val="000000"/>
                <w:sz w:val="18"/>
                <w:szCs w:val="18"/>
                <w:lang w:eastAsia="en-CA"/>
              </w:rPr>
            </w:pPr>
            <w:r w:rsidRPr="008923CB">
              <w:rPr>
                <w:color w:val="000000"/>
                <w:sz w:val="18"/>
                <w:szCs w:val="18"/>
                <w:lang w:eastAsia="en-CA"/>
              </w:rPr>
              <w:t xml:space="preserve">Training </w:t>
            </w:r>
            <w:r w:rsidR="001C19A5" w:rsidRPr="008923CB">
              <w:rPr>
                <w:color w:val="000000"/>
                <w:sz w:val="18"/>
                <w:szCs w:val="18"/>
                <w:lang w:eastAsia="en-CA"/>
              </w:rPr>
              <w:t xml:space="preserve">of </w:t>
            </w:r>
            <w:r w:rsidRPr="008923CB">
              <w:rPr>
                <w:color w:val="000000"/>
                <w:sz w:val="18"/>
                <w:szCs w:val="18"/>
                <w:lang w:eastAsia="en-CA"/>
              </w:rPr>
              <w:t xml:space="preserve">180 </w:t>
            </w:r>
            <w:r w:rsidR="00675712" w:rsidRPr="004A5AE5">
              <w:rPr>
                <w:color w:val="000000"/>
                <w:sz w:val="18"/>
                <w:szCs w:val="18"/>
                <w:lang w:eastAsia="en-CA"/>
              </w:rPr>
              <w:t xml:space="preserve">servicing </w:t>
            </w:r>
            <w:r w:rsidRPr="008923CB">
              <w:rPr>
                <w:color w:val="000000"/>
                <w:sz w:val="18"/>
                <w:szCs w:val="18"/>
                <w:lang w:eastAsia="en-CA"/>
              </w:rPr>
              <w:t xml:space="preserve">technicians in domestic, </w:t>
            </w:r>
            <w:r w:rsidR="001C19A5" w:rsidRPr="008923CB">
              <w:rPr>
                <w:color w:val="000000"/>
                <w:sz w:val="18"/>
                <w:szCs w:val="18"/>
                <w:lang w:eastAsia="en-CA"/>
              </w:rPr>
              <w:t>commercial,</w:t>
            </w:r>
            <w:r w:rsidRPr="008923CB">
              <w:rPr>
                <w:color w:val="000000"/>
                <w:sz w:val="18"/>
                <w:szCs w:val="18"/>
                <w:lang w:eastAsia="en-CA"/>
              </w:rPr>
              <w:t xml:space="preserve"> and industrial refrigeration</w:t>
            </w:r>
          </w:p>
        </w:tc>
        <w:tc>
          <w:tcPr>
            <w:tcW w:w="281" w:type="pct"/>
            <w:tcBorders>
              <w:top w:val="nil"/>
              <w:left w:val="nil"/>
              <w:bottom w:val="single" w:sz="4" w:space="0" w:color="auto"/>
              <w:right w:val="single" w:sz="4" w:space="0" w:color="auto"/>
            </w:tcBorders>
            <w:shd w:val="clear" w:color="auto" w:fill="auto"/>
            <w:hideMark/>
          </w:tcPr>
          <w:p w14:paraId="219272D4" w14:textId="77777777" w:rsidR="00234C80" w:rsidRPr="008923CB" w:rsidRDefault="00234C80" w:rsidP="00234C80">
            <w:pPr>
              <w:jc w:val="right"/>
              <w:rPr>
                <w:color w:val="000000"/>
                <w:sz w:val="18"/>
                <w:szCs w:val="18"/>
                <w:lang w:eastAsia="en-CA"/>
              </w:rPr>
            </w:pPr>
            <w:r w:rsidRPr="008923CB">
              <w:rPr>
                <w:color w:val="000000"/>
                <w:sz w:val="18"/>
                <w:szCs w:val="18"/>
                <w:lang w:eastAsia="en-CA"/>
              </w:rPr>
              <w:t>45,000</w:t>
            </w:r>
          </w:p>
        </w:tc>
        <w:tc>
          <w:tcPr>
            <w:tcW w:w="357" w:type="pct"/>
            <w:tcBorders>
              <w:top w:val="nil"/>
              <w:left w:val="nil"/>
              <w:bottom w:val="single" w:sz="4" w:space="0" w:color="auto"/>
              <w:right w:val="single" w:sz="4" w:space="0" w:color="auto"/>
            </w:tcBorders>
            <w:shd w:val="clear" w:color="auto" w:fill="auto"/>
            <w:hideMark/>
          </w:tcPr>
          <w:p w14:paraId="0A4BE08C" w14:textId="77777777" w:rsidR="00234C80" w:rsidRPr="008923CB" w:rsidRDefault="00234C80" w:rsidP="00234C80">
            <w:pPr>
              <w:jc w:val="right"/>
              <w:rPr>
                <w:color w:val="000000"/>
                <w:sz w:val="18"/>
                <w:szCs w:val="18"/>
                <w:lang w:eastAsia="en-CA"/>
              </w:rPr>
            </w:pPr>
            <w:r w:rsidRPr="008923CB">
              <w:rPr>
                <w:color w:val="000000"/>
                <w:sz w:val="18"/>
                <w:szCs w:val="18"/>
                <w:lang w:eastAsia="en-CA"/>
              </w:rPr>
              <w:t>45,000</w:t>
            </w:r>
          </w:p>
        </w:tc>
      </w:tr>
      <w:tr w:rsidR="00184915" w:rsidRPr="008923CB" w14:paraId="753D2EEC" w14:textId="77777777" w:rsidTr="00184915">
        <w:trPr>
          <w:trHeight w:val="50"/>
        </w:trPr>
        <w:tc>
          <w:tcPr>
            <w:tcW w:w="1071" w:type="pct"/>
            <w:tcBorders>
              <w:top w:val="nil"/>
              <w:left w:val="single" w:sz="4" w:space="0" w:color="auto"/>
              <w:bottom w:val="single" w:sz="4" w:space="0" w:color="auto"/>
              <w:right w:val="single" w:sz="4" w:space="0" w:color="auto"/>
            </w:tcBorders>
            <w:shd w:val="clear" w:color="auto" w:fill="auto"/>
            <w:hideMark/>
          </w:tcPr>
          <w:p w14:paraId="307BA6A6" w14:textId="77777777" w:rsidR="00234C80" w:rsidRPr="008923CB" w:rsidRDefault="00234C80" w:rsidP="00234C80">
            <w:pPr>
              <w:jc w:val="left"/>
              <w:rPr>
                <w:color w:val="000000"/>
                <w:sz w:val="18"/>
                <w:szCs w:val="18"/>
                <w:lang w:eastAsia="en-CA"/>
              </w:rPr>
            </w:pPr>
            <w:r w:rsidRPr="008923CB">
              <w:rPr>
                <w:color w:val="000000"/>
                <w:sz w:val="18"/>
                <w:szCs w:val="18"/>
                <w:lang w:eastAsia="en-CA"/>
              </w:rPr>
              <w:t>Training of MAC technicians</w:t>
            </w:r>
          </w:p>
        </w:tc>
        <w:tc>
          <w:tcPr>
            <w:tcW w:w="1372" w:type="pct"/>
            <w:tcBorders>
              <w:top w:val="nil"/>
              <w:left w:val="nil"/>
              <w:bottom w:val="single" w:sz="4" w:space="0" w:color="auto"/>
              <w:right w:val="single" w:sz="4" w:space="0" w:color="auto"/>
            </w:tcBorders>
            <w:shd w:val="clear" w:color="000000" w:fill="BFBFBF"/>
            <w:hideMark/>
          </w:tcPr>
          <w:p w14:paraId="12B4F2CB" w14:textId="77777777" w:rsidR="00234C80" w:rsidRPr="008923CB" w:rsidRDefault="00234C80" w:rsidP="00234C80">
            <w:pPr>
              <w:jc w:val="left"/>
              <w:rPr>
                <w:color w:val="000000"/>
                <w:sz w:val="18"/>
                <w:szCs w:val="18"/>
                <w:lang w:eastAsia="en-CA"/>
              </w:rPr>
            </w:pPr>
          </w:p>
        </w:tc>
        <w:tc>
          <w:tcPr>
            <w:tcW w:w="242" w:type="pct"/>
            <w:tcBorders>
              <w:top w:val="nil"/>
              <w:left w:val="nil"/>
              <w:bottom w:val="single" w:sz="4" w:space="0" w:color="auto"/>
              <w:right w:val="single" w:sz="4" w:space="0" w:color="auto"/>
            </w:tcBorders>
            <w:shd w:val="clear" w:color="000000" w:fill="BFBFBF"/>
            <w:hideMark/>
          </w:tcPr>
          <w:p w14:paraId="42D309F9" w14:textId="77777777" w:rsidR="00234C80" w:rsidRPr="008923CB" w:rsidRDefault="00234C80" w:rsidP="00234C80">
            <w:pPr>
              <w:jc w:val="right"/>
              <w:rPr>
                <w:color w:val="000000"/>
                <w:sz w:val="18"/>
                <w:szCs w:val="18"/>
                <w:lang w:eastAsia="en-CA"/>
              </w:rPr>
            </w:pPr>
          </w:p>
        </w:tc>
        <w:tc>
          <w:tcPr>
            <w:tcW w:w="1677" w:type="pct"/>
            <w:tcBorders>
              <w:top w:val="nil"/>
              <w:left w:val="nil"/>
              <w:bottom w:val="single" w:sz="4" w:space="0" w:color="auto"/>
              <w:right w:val="single" w:sz="4" w:space="0" w:color="auto"/>
            </w:tcBorders>
            <w:shd w:val="clear" w:color="auto" w:fill="auto"/>
            <w:hideMark/>
          </w:tcPr>
          <w:p w14:paraId="35326016" w14:textId="121AEECF" w:rsidR="00234C80" w:rsidRPr="008923CB" w:rsidRDefault="00234C80" w:rsidP="00234C80">
            <w:pPr>
              <w:jc w:val="left"/>
              <w:rPr>
                <w:color w:val="000000"/>
                <w:sz w:val="18"/>
                <w:szCs w:val="18"/>
                <w:lang w:eastAsia="en-CA"/>
              </w:rPr>
            </w:pPr>
            <w:r w:rsidRPr="008923CB">
              <w:rPr>
                <w:color w:val="000000"/>
                <w:sz w:val="18"/>
                <w:szCs w:val="18"/>
                <w:lang w:eastAsia="en-CA"/>
              </w:rPr>
              <w:t xml:space="preserve">Training </w:t>
            </w:r>
            <w:r w:rsidR="001C19A5" w:rsidRPr="008923CB">
              <w:rPr>
                <w:color w:val="000000"/>
                <w:sz w:val="18"/>
                <w:szCs w:val="18"/>
                <w:lang w:eastAsia="en-CA"/>
              </w:rPr>
              <w:t xml:space="preserve">of </w:t>
            </w:r>
            <w:r w:rsidRPr="008923CB">
              <w:rPr>
                <w:color w:val="000000"/>
                <w:sz w:val="18"/>
                <w:szCs w:val="18"/>
                <w:lang w:eastAsia="en-CA"/>
              </w:rPr>
              <w:t>80 MAC technicians</w:t>
            </w:r>
          </w:p>
        </w:tc>
        <w:tc>
          <w:tcPr>
            <w:tcW w:w="281" w:type="pct"/>
            <w:tcBorders>
              <w:top w:val="nil"/>
              <w:left w:val="nil"/>
              <w:bottom w:val="single" w:sz="4" w:space="0" w:color="auto"/>
              <w:right w:val="single" w:sz="4" w:space="0" w:color="auto"/>
            </w:tcBorders>
            <w:shd w:val="clear" w:color="auto" w:fill="auto"/>
            <w:hideMark/>
          </w:tcPr>
          <w:p w14:paraId="689D0288" w14:textId="4663E428" w:rsidR="00234C80" w:rsidRPr="008923CB" w:rsidRDefault="00234C80" w:rsidP="00234C80">
            <w:pPr>
              <w:jc w:val="right"/>
              <w:rPr>
                <w:color w:val="000000"/>
                <w:sz w:val="18"/>
                <w:szCs w:val="18"/>
                <w:lang w:eastAsia="en-CA"/>
              </w:rPr>
            </w:pPr>
            <w:r w:rsidRPr="008923CB">
              <w:rPr>
                <w:color w:val="000000"/>
                <w:sz w:val="18"/>
                <w:szCs w:val="18"/>
                <w:lang w:eastAsia="en-CA"/>
              </w:rPr>
              <w:t>20,000</w:t>
            </w:r>
          </w:p>
        </w:tc>
        <w:tc>
          <w:tcPr>
            <w:tcW w:w="357" w:type="pct"/>
            <w:tcBorders>
              <w:top w:val="nil"/>
              <w:left w:val="nil"/>
              <w:bottom w:val="single" w:sz="4" w:space="0" w:color="auto"/>
              <w:right w:val="single" w:sz="4" w:space="0" w:color="auto"/>
            </w:tcBorders>
            <w:shd w:val="clear" w:color="auto" w:fill="auto"/>
            <w:hideMark/>
          </w:tcPr>
          <w:p w14:paraId="6A7713BD" w14:textId="206D4701" w:rsidR="00234C80" w:rsidRPr="008923CB" w:rsidRDefault="00234C80" w:rsidP="00234C80">
            <w:pPr>
              <w:jc w:val="right"/>
              <w:rPr>
                <w:color w:val="000000"/>
                <w:sz w:val="18"/>
                <w:szCs w:val="18"/>
                <w:lang w:eastAsia="en-CA"/>
              </w:rPr>
            </w:pPr>
            <w:r w:rsidRPr="008923CB">
              <w:rPr>
                <w:color w:val="000000"/>
                <w:sz w:val="18"/>
                <w:szCs w:val="18"/>
                <w:lang w:eastAsia="en-CA"/>
              </w:rPr>
              <w:t>20,000</w:t>
            </w:r>
          </w:p>
        </w:tc>
      </w:tr>
      <w:tr w:rsidR="00184915" w:rsidRPr="008923CB" w14:paraId="616080C3" w14:textId="77777777" w:rsidTr="00184915">
        <w:trPr>
          <w:trHeight w:val="217"/>
        </w:trPr>
        <w:tc>
          <w:tcPr>
            <w:tcW w:w="1071" w:type="pct"/>
            <w:tcBorders>
              <w:top w:val="nil"/>
              <w:left w:val="single" w:sz="4" w:space="0" w:color="auto"/>
              <w:bottom w:val="single" w:sz="4" w:space="0" w:color="auto"/>
              <w:right w:val="single" w:sz="4" w:space="0" w:color="auto"/>
            </w:tcBorders>
            <w:shd w:val="clear" w:color="auto" w:fill="auto"/>
            <w:hideMark/>
          </w:tcPr>
          <w:p w14:paraId="473DF7D7" w14:textId="77777777" w:rsidR="00234C80" w:rsidRPr="008923CB" w:rsidRDefault="00234C80" w:rsidP="00234C80">
            <w:pPr>
              <w:jc w:val="left"/>
              <w:rPr>
                <w:color w:val="000000"/>
                <w:sz w:val="18"/>
                <w:szCs w:val="18"/>
                <w:lang w:eastAsia="en-CA"/>
              </w:rPr>
            </w:pPr>
            <w:r w:rsidRPr="008923CB">
              <w:rPr>
                <w:color w:val="000000"/>
                <w:sz w:val="18"/>
                <w:szCs w:val="18"/>
                <w:lang w:eastAsia="en-CA"/>
              </w:rPr>
              <w:t>Provision of tools for AC training</w:t>
            </w:r>
          </w:p>
        </w:tc>
        <w:tc>
          <w:tcPr>
            <w:tcW w:w="1372" w:type="pct"/>
            <w:tcBorders>
              <w:top w:val="nil"/>
              <w:left w:val="nil"/>
              <w:bottom w:val="single" w:sz="4" w:space="0" w:color="auto"/>
              <w:right w:val="single" w:sz="4" w:space="0" w:color="auto"/>
            </w:tcBorders>
            <w:shd w:val="clear" w:color="auto" w:fill="auto"/>
            <w:hideMark/>
          </w:tcPr>
          <w:p w14:paraId="2F59C05C" w14:textId="79DDEF28" w:rsidR="00234C80" w:rsidRPr="008923CB" w:rsidRDefault="00234C80" w:rsidP="00234C80">
            <w:pPr>
              <w:jc w:val="left"/>
              <w:rPr>
                <w:color w:val="000000"/>
                <w:sz w:val="18"/>
                <w:szCs w:val="18"/>
                <w:lang w:eastAsia="en-CA"/>
              </w:rPr>
            </w:pPr>
            <w:r w:rsidRPr="008923CB">
              <w:rPr>
                <w:color w:val="000000"/>
                <w:sz w:val="18"/>
                <w:szCs w:val="18"/>
                <w:lang w:eastAsia="en-CA"/>
              </w:rPr>
              <w:t>Provision of tools for four</w:t>
            </w:r>
            <w:r w:rsidR="00FA4C1E" w:rsidRPr="008923CB">
              <w:rPr>
                <w:color w:val="000000"/>
                <w:sz w:val="18"/>
                <w:szCs w:val="18"/>
                <w:lang w:eastAsia="en-CA"/>
              </w:rPr>
              <w:t xml:space="preserve"> (4)</w:t>
            </w:r>
            <w:r w:rsidRPr="008923CB">
              <w:rPr>
                <w:color w:val="000000"/>
                <w:sz w:val="18"/>
                <w:szCs w:val="18"/>
                <w:lang w:eastAsia="en-CA"/>
              </w:rPr>
              <w:t xml:space="preserve"> vocational schools and seven </w:t>
            </w:r>
            <w:r w:rsidR="00FA4C1E" w:rsidRPr="008923CB">
              <w:rPr>
                <w:color w:val="000000"/>
                <w:sz w:val="18"/>
                <w:szCs w:val="18"/>
                <w:lang w:eastAsia="en-CA"/>
              </w:rPr>
              <w:t xml:space="preserve">(7) </w:t>
            </w:r>
            <w:r w:rsidRPr="008923CB">
              <w:rPr>
                <w:color w:val="000000"/>
                <w:sz w:val="18"/>
                <w:szCs w:val="18"/>
                <w:lang w:eastAsia="en-CA"/>
              </w:rPr>
              <w:t>branches of the</w:t>
            </w:r>
            <w:r w:rsidR="00161FAF" w:rsidRPr="008923CB">
              <w:rPr>
                <w:color w:val="000000"/>
                <w:sz w:val="18"/>
                <w:szCs w:val="18"/>
                <w:lang w:eastAsia="en-CA"/>
              </w:rPr>
              <w:t xml:space="preserve"> industry</w:t>
            </w:r>
            <w:r w:rsidRPr="008923CB">
              <w:rPr>
                <w:color w:val="000000"/>
                <w:sz w:val="18"/>
                <w:szCs w:val="18"/>
                <w:lang w:eastAsia="en-CA"/>
              </w:rPr>
              <w:t xml:space="preserve"> association</w:t>
            </w:r>
          </w:p>
        </w:tc>
        <w:tc>
          <w:tcPr>
            <w:tcW w:w="242" w:type="pct"/>
            <w:tcBorders>
              <w:top w:val="nil"/>
              <w:left w:val="nil"/>
              <w:bottom w:val="single" w:sz="4" w:space="0" w:color="auto"/>
              <w:right w:val="single" w:sz="4" w:space="0" w:color="auto"/>
            </w:tcBorders>
            <w:shd w:val="clear" w:color="auto" w:fill="auto"/>
            <w:hideMark/>
          </w:tcPr>
          <w:p w14:paraId="21354751" w14:textId="77777777" w:rsidR="00234C80" w:rsidRPr="008923CB" w:rsidRDefault="00234C80" w:rsidP="00234C80">
            <w:pPr>
              <w:jc w:val="right"/>
              <w:rPr>
                <w:color w:val="000000"/>
                <w:sz w:val="18"/>
                <w:szCs w:val="18"/>
                <w:lang w:eastAsia="en-CA"/>
              </w:rPr>
            </w:pPr>
            <w:r w:rsidRPr="008923CB">
              <w:rPr>
                <w:color w:val="000000"/>
                <w:sz w:val="18"/>
                <w:szCs w:val="18"/>
                <w:lang w:eastAsia="en-CA"/>
              </w:rPr>
              <w:t>118,100</w:t>
            </w:r>
          </w:p>
        </w:tc>
        <w:tc>
          <w:tcPr>
            <w:tcW w:w="1677" w:type="pct"/>
            <w:tcBorders>
              <w:top w:val="nil"/>
              <w:left w:val="nil"/>
              <w:bottom w:val="single" w:sz="4" w:space="0" w:color="auto"/>
              <w:right w:val="single" w:sz="4" w:space="0" w:color="auto"/>
            </w:tcBorders>
            <w:shd w:val="clear" w:color="000000" w:fill="BFBFBF"/>
            <w:hideMark/>
          </w:tcPr>
          <w:p w14:paraId="13FDA341" w14:textId="77777777" w:rsidR="00234C80" w:rsidRPr="008923CB" w:rsidRDefault="00234C80" w:rsidP="00234C80">
            <w:pPr>
              <w:jc w:val="left"/>
              <w:rPr>
                <w:color w:val="000000"/>
                <w:sz w:val="18"/>
                <w:szCs w:val="18"/>
                <w:lang w:eastAsia="en-CA"/>
              </w:rPr>
            </w:pPr>
          </w:p>
        </w:tc>
        <w:tc>
          <w:tcPr>
            <w:tcW w:w="281" w:type="pct"/>
            <w:tcBorders>
              <w:top w:val="nil"/>
              <w:left w:val="nil"/>
              <w:bottom w:val="single" w:sz="4" w:space="0" w:color="auto"/>
              <w:right w:val="single" w:sz="4" w:space="0" w:color="auto"/>
            </w:tcBorders>
            <w:shd w:val="clear" w:color="000000" w:fill="BFBFBF"/>
            <w:hideMark/>
          </w:tcPr>
          <w:p w14:paraId="046CAA44" w14:textId="77777777" w:rsidR="00234C80" w:rsidRPr="008923CB" w:rsidRDefault="00234C80" w:rsidP="00234C80">
            <w:pPr>
              <w:jc w:val="right"/>
              <w:rPr>
                <w:color w:val="000000"/>
                <w:sz w:val="18"/>
                <w:szCs w:val="18"/>
                <w:lang w:eastAsia="en-CA"/>
              </w:rPr>
            </w:pPr>
          </w:p>
        </w:tc>
        <w:tc>
          <w:tcPr>
            <w:tcW w:w="357" w:type="pct"/>
            <w:tcBorders>
              <w:top w:val="nil"/>
              <w:left w:val="nil"/>
              <w:bottom w:val="single" w:sz="4" w:space="0" w:color="auto"/>
              <w:right w:val="single" w:sz="4" w:space="0" w:color="auto"/>
            </w:tcBorders>
            <w:shd w:val="clear" w:color="auto" w:fill="auto"/>
            <w:hideMark/>
          </w:tcPr>
          <w:p w14:paraId="57CCA847" w14:textId="77777777" w:rsidR="00234C80" w:rsidRPr="008923CB" w:rsidRDefault="00234C80" w:rsidP="00234C80">
            <w:pPr>
              <w:jc w:val="right"/>
              <w:rPr>
                <w:color w:val="000000"/>
                <w:sz w:val="18"/>
                <w:szCs w:val="18"/>
                <w:lang w:eastAsia="en-CA"/>
              </w:rPr>
            </w:pPr>
            <w:r w:rsidRPr="008923CB">
              <w:rPr>
                <w:color w:val="000000"/>
                <w:sz w:val="18"/>
                <w:szCs w:val="18"/>
                <w:lang w:eastAsia="en-CA"/>
              </w:rPr>
              <w:t>118,100</w:t>
            </w:r>
          </w:p>
        </w:tc>
      </w:tr>
      <w:tr w:rsidR="00184915" w:rsidRPr="008923CB" w14:paraId="576F49B6" w14:textId="77777777" w:rsidTr="00184915">
        <w:trPr>
          <w:trHeight w:val="280"/>
        </w:trPr>
        <w:tc>
          <w:tcPr>
            <w:tcW w:w="1071" w:type="pct"/>
            <w:tcBorders>
              <w:top w:val="nil"/>
              <w:left w:val="single" w:sz="4" w:space="0" w:color="auto"/>
              <w:bottom w:val="single" w:sz="4" w:space="0" w:color="auto"/>
              <w:right w:val="single" w:sz="4" w:space="0" w:color="auto"/>
            </w:tcBorders>
            <w:shd w:val="clear" w:color="auto" w:fill="auto"/>
            <w:hideMark/>
          </w:tcPr>
          <w:p w14:paraId="4E3891EE" w14:textId="77777777" w:rsidR="00234C80" w:rsidRPr="008923CB" w:rsidRDefault="00234C80" w:rsidP="00234C80">
            <w:pPr>
              <w:jc w:val="left"/>
              <w:rPr>
                <w:color w:val="000000"/>
                <w:sz w:val="18"/>
                <w:szCs w:val="18"/>
                <w:lang w:eastAsia="en-CA"/>
              </w:rPr>
            </w:pPr>
            <w:r w:rsidRPr="008923CB">
              <w:rPr>
                <w:color w:val="000000"/>
                <w:sz w:val="18"/>
                <w:szCs w:val="18"/>
                <w:lang w:eastAsia="en-CA"/>
              </w:rPr>
              <w:t>Provision of tools for refrigeration training</w:t>
            </w:r>
          </w:p>
        </w:tc>
        <w:tc>
          <w:tcPr>
            <w:tcW w:w="1372" w:type="pct"/>
            <w:tcBorders>
              <w:top w:val="nil"/>
              <w:left w:val="nil"/>
              <w:bottom w:val="single" w:sz="4" w:space="0" w:color="auto"/>
              <w:right w:val="single" w:sz="4" w:space="0" w:color="auto"/>
            </w:tcBorders>
            <w:shd w:val="clear" w:color="000000" w:fill="BFBFBF"/>
            <w:hideMark/>
          </w:tcPr>
          <w:p w14:paraId="6B43302C" w14:textId="77777777" w:rsidR="00234C80" w:rsidRPr="008923CB" w:rsidRDefault="00234C80" w:rsidP="00234C80">
            <w:pPr>
              <w:jc w:val="left"/>
              <w:rPr>
                <w:color w:val="000000"/>
                <w:sz w:val="18"/>
                <w:szCs w:val="18"/>
                <w:lang w:eastAsia="en-CA"/>
              </w:rPr>
            </w:pPr>
          </w:p>
        </w:tc>
        <w:tc>
          <w:tcPr>
            <w:tcW w:w="242" w:type="pct"/>
            <w:tcBorders>
              <w:top w:val="nil"/>
              <w:left w:val="nil"/>
              <w:bottom w:val="single" w:sz="4" w:space="0" w:color="auto"/>
              <w:right w:val="single" w:sz="4" w:space="0" w:color="auto"/>
            </w:tcBorders>
            <w:shd w:val="clear" w:color="000000" w:fill="BFBFBF"/>
            <w:hideMark/>
          </w:tcPr>
          <w:p w14:paraId="0B9C0A97" w14:textId="77777777" w:rsidR="00234C80" w:rsidRPr="008923CB" w:rsidRDefault="00234C80" w:rsidP="00234C80">
            <w:pPr>
              <w:jc w:val="right"/>
              <w:rPr>
                <w:color w:val="000000"/>
                <w:sz w:val="18"/>
                <w:szCs w:val="18"/>
                <w:lang w:eastAsia="en-CA"/>
              </w:rPr>
            </w:pPr>
          </w:p>
        </w:tc>
        <w:tc>
          <w:tcPr>
            <w:tcW w:w="1677" w:type="pct"/>
            <w:tcBorders>
              <w:top w:val="nil"/>
              <w:left w:val="nil"/>
              <w:bottom w:val="single" w:sz="4" w:space="0" w:color="auto"/>
              <w:right w:val="single" w:sz="4" w:space="0" w:color="auto"/>
            </w:tcBorders>
            <w:shd w:val="clear" w:color="auto" w:fill="auto"/>
            <w:hideMark/>
          </w:tcPr>
          <w:p w14:paraId="7C4EE70B" w14:textId="20E1D75E" w:rsidR="00234C80" w:rsidRPr="008923CB" w:rsidRDefault="00234C80" w:rsidP="00234C80">
            <w:pPr>
              <w:jc w:val="left"/>
              <w:rPr>
                <w:color w:val="000000"/>
                <w:sz w:val="18"/>
                <w:szCs w:val="18"/>
                <w:lang w:eastAsia="en-CA"/>
              </w:rPr>
            </w:pPr>
            <w:r w:rsidRPr="008923CB">
              <w:rPr>
                <w:color w:val="000000"/>
                <w:sz w:val="18"/>
                <w:szCs w:val="18"/>
                <w:lang w:eastAsia="en-CA"/>
              </w:rPr>
              <w:t xml:space="preserve">Provision of tools and equipment </w:t>
            </w:r>
            <w:r w:rsidR="00675712" w:rsidRPr="00A470F8">
              <w:rPr>
                <w:color w:val="000000"/>
                <w:sz w:val="18"/>
                <w:szCs w:val="18"/>
                <w:lang w:eastAsia="en-CA"/>
              </w:rPr>
              <w:t xml:space="preserve">for </w:t>
            </w:r>
            <w:r w:rsidRPr="008923CB">
              <w:rPr>
                <w:color w:val="000000"/>
                <w:sz w:val="18"/>
                <w:szCs w:val="18"/>
                <w:lang w:eastAsia="en-CA"/>
              </w:rPr>
              <w:t>refrigeration</w:t>
            </w:r>
            <w:r w:rsidR="00B2030D" w:rsidRPr="00A470F8">
              <w:rPr>
                <w:color w:val="000000"/>
                <w:sz w:val="18"/>
                <w:szCs w:val="18"/>
                <w:lang w:eastAsia="en-CA"/>
              </w:rPr>
              <w:t xml:space="preserve"> training</w:t>
            </w:r>
          </w:p>
        </w:tc>
        <w:tc>
          <w:tcPr>
            <w:tcW w:w="281" w:type="pct"/>
            <w:tcBorders>
              <w:top w:val="nil"/>
              <w:left w:val="nil"/>
              <w:bottom w:val="single" w:sz="4" w:space="0" w:color="auto"/>
              <w:right w:val="single" w:sz="4" w:space="0" w:color="auto"/>
            </w:tcBorders>
            <w:shd w:val="clear" w:color="auto" w:fill="auto"/>
            <w:hideMark/>
          </w:tcPr>
          <w:p w14:paraId="7A0286EE" w14:textId="77777777" w:rsidR="00234C80" w:rsidRPr="008923CB" w:rsidRDefault="00234C80" w:rsidP="00234C80">
            <w:pPr>
              <w:jc w:val="right"/>
              <w:rPr>
                <w:color w:val="000000"/>
                <w:sz w:val="18"/>
                <w:szCs w:val="18"/>
                <w:lang w:eastAsia="en-CA"/>
              </w:rPr>
            </w:pPr>
            <w:r w:rsidRPr="008923CB">
              <w:rPr>
                <w:color w:val="000000"/>
                <w:sz w:val="18"/>
                <w:szCs w:val="18"/>
                <w:lang w:eastAsia="en-CA"/>
              </w:rPr>
              <w:t>50,000</w:t>
            </w:r>
          </w:p>
        </w:tc>
        <w:tc>
          <w:tcPr>
            <w:tcW w:w="357" w:type="pct"/>
            <w:tcBorders>
              <w:top w:val="nil"/>
              <w:left w:val="nil"/>
              <w:bottom w:val="single" w:sz="4" w:space="0" w:color="auto"/>
              <w:right w:val="single" w:sz="4" w:space="0" w:color="auto"/>
            </w:tcBorders>
            <w:shd w:val="clear" w:color="auto" w:fill="auto"/>
            <w:hideMark/>
          </w:tcPr>
          <w:p w14:paraId="4DFF5511" w14:textId="77777777" w:rsidR="00234C80" w:rsidRPr="008923CB" w:rsidRDefault="00234C80" w:rsidP="00234C80">
            <w:pPr>
              <w:jc w:val="right"/>
              <w:rPr>
                <w:color w:val="000000"/>
                <w:sz w:val="18"/>
                <w:szCs w:val="18"/>
                <w:lang w:eastAsia="en-CA"/>
              </w:rPr>
            </w:pPr>
            <w:r w:rsidRPr="008923CB">
              <w:rPr>
                <w:color w:val="000000"/>
                <w:sz w:val="18"/>
                <w:szCs w:val="18"/>
                <w:lang w:eastAsia="en-CA"/>
              </w:rPr>
              <w:t>50,000</w:t>
            </w:r>
          </w:p>
        </w:tc>
      </w:tr>
      <w:tr w:rsidR="00184915" w:rsidRPr="008923CB" w14:paraId="11354DC9" w14:textId="77777777" w:rsidTr="00184915">
        <w:trPr>
          <w:trHeight w:val="146"/>
        </w:trPr>
        <w:tc>
          <w:tcPr>
            <w:tcW w:w="1071" w:type="pct"/>
            <w:tcBorders>
              <w:top w:val="nil"/>
              <w:left w:val="single" w:sz="4" w:space="0" w:color="auto"/>
              <w:bottom w:val="single" w:sz="4" w:space="0" w:color="auto"/>
              <w:right w:val="single" w:sz="4" w:space="0" w:color="auto"/>
            </w:tcBorders>
            <w:shd w:val="clear" w:color="auto" w:fill="auto"/>
            <w:hideMark/>
          </w:tcPr>
          <w:p w14:paraId="636BB178" w14:textId="77777777" w:rsidR="00234C80" w:rsidRPr="008923CB" w:rsidRDefault="00234C80" w:rsidP="00234C80">
            <w:pPr>
              <w:jc w:val="left"/>
              <w:rPr>
                <w:color w:val="000000"/>
                <w:sz w:val="18"/>
                <w:szCs w:val="18"/>
                <w:lang w:eastAsia="en-CA"/>
              </w:rPr>
            </w:pPr>
            <w:r w:rsidRPr="008923CB">
              <w:rPr>
                <w:color w:val="000000"/>
                <w:sz w:val="18"/>
                <w:szCs w:val="18"/>
                <w:lang w:eastAsia="en-CA"/>
              </w:rPr>
              <w:t>Provision of tools for MAC training</w:t>
            </w:r>
          </w:p>
        </w:tc>
        <w:tc>
          <w:tcPr>
            <w:tcW w:w="1372" w:type="pct"/>
            <w:tcBorders>
              <w:top w:val="nil"/>
              <w:left w:val="nil"/>
              <w:bottom w:val="single" w:sz="4" w:space="0" w:color="auto"/>
              <w:right w:val="single" w:sz="4" w:space="0" w:color="auto"/>
            </w:tcBorders>
            <w:shd w:val="clear" w:color="000000" w:fill="BFBFBF"/>
            <w:hideMark/>
          </w:tcPr>
          <w:p w14:paraId="35842714" w14:textId="77777777" w:rsidR="00234C80" w:rsidRPr="008923CB" w:rsidRDefault="00234C80" w:rsidP="00234C80">
            <w:pPr>
              <w:jc w:val="left"/>
              <w:rPr>
                <w:color w:val="000000"/>
                <w:sz w:val="18"/>
                <w:szCs w:val="18"/>
                <w:lang w:eastAsia="en-CA"/>
              </w:rPr>
            </w:pPr>
          </w:p>
        </w:tc>
        <w:tc>
          <w:tcPr>
            <w:tcW w:w="242" w:type="pct"/>
            <w:tcBorders>
              <w:top w:val="nil"/>
              <w:left w:val="nil"/>
              <w:bottom w:val="single" w:sz="4" w:space="0" w:color="auto"/>
              <w:right w:val="single" w:sz="4" w:space="0" w:color="auto"/>
            </w:tcBorders>
            <w:shd w:val="clear" w:color="000000" w:fill="BFBFBF"/>
            <w:hideMark/>
          </w:tcPr>
          <w:p w14:paraId="29DC05FB" w14:textId="77777777" w:rsidR="00234C80" w:rsidRPr="008923CB" w:rsidRDefault="00234C80" w:rsidP="00234C80">
            <w:pPr>
              <w:jc w:val="right"/>
              <w:rPr>
                <w:color w:val="000000"/>
                <w:sz w:val="18"/>
                <w:szCs w:val="18"/>
                <w:lang w:eastAsia="en-CA"/>
              </w:rPr>
            </w:pPr>
          </w:p>
        </w:tc>
        <w:tc>
          <w:tcPr>
            <w:tcW w:w="1677" w:type="pct"/>
            <w:tcBorders>
              <w:top w:val="nil"/>
              <w:left w:val="nil"/>
              <w:bottom w:val="single" w:sz="4" w:space="0" w:color="auto"/>
              <w:right w:val="single" w:sz="4" w:space="0" w:color="auto"/>
            </w:tcBorders>
            <w:shd w:val="clear" w:color="auto" w:fill="auto"/>
            <w:hideMark/>
          </w:tcPr>
          <w:p w14:paraId="78DE2E3F" w14:textId="68126E22" w:rsidR="00234C80" w:rsidRPr="008923CB" w:rsidRDefault="00234C80" w:rsidP="00234C80">
            <w:pPr>
              <w:jc w:val="left"/>
              <w:rPr>
                <w:color w:val="000000"/>
                <w:sz w:val="18"/>
                <w:szCs w:val="18"/>
                <w:lang w:eastAsia="en-CA"/>
              </w:rPr>
            </w:pPr>
            <w:r w:rsidRPr="008923CB">
              <w:rPr>
                <w:color w:val="000000"/>
                <w:sz w:val="18"/>
                <w:szCs w:val="18"/>
                <w:lang w:eastAsia="en-CA"/>
              </w:rPr>
              <w:t xml:space="preserve">Provision of tools and equipment </w:t>
            </w:r>
            <w:r w:rsidR="00675712" w:rsidRPr="00A470F8">
              <w:rPr>
                <w:color w:val="000000"/>
                <w:sz w:val="18"/>
                <w:szCs w:val="18"/>
                <w:lang w:eastAsia="en-CA"/>
              </w:rPr>
              <w:t xml:space="preserve">for </w:t>
            </w:r>
            <w:r w:rsidRPr="008923CB">
              <w:rPr>
                <w:color w:val="000000"/>
                <w:sz w:val="18"/>
                <w:szCs w:val="18"/>
                <w:lang w:eastAsia="en-CA"/>
              </w:rPr>
              <w:t>MAC</w:t>
            </w:r>
            <w:r w:rsidR="00B2030D" w:rsidRPr="00A470F8">
              <w:rPr>
                <w:color w:val="000000"/>
                <w:sz w:val="18"/>
                <w:szCs w:val="18"/>
                <w:lang w:eastAsia="en-CA"/>
              </w:rPr>
              <w:t xml:space="preserve"> training</w:t>
            </w:r>
          </w:p>
        </w:tc>
        <w:tc>
          <w:tcPr>
            <w:tcW w:w="281" w:type="pct"/>
            <w:tcBorders>
              <w:top w:val="nil"/>
              <w:left w:val="nil"/>
              <w:bottom w:val="single" w:sz="4" w:space="0" w:color="auto"/>
              <w:right w:val="single" w:sz="4" w:space="0" w:color="auto"/>
            </w:tcBorders>
            <w:shd w:val="clear" w:color="auto" w:fill="auto"/>
            <w:hideMark/>
          </w:tcPr>
          <w:p w14:paraId="7EA10C56" w14:textId="1B49BB78" w:rsidR="00234C80" w:rsidRPr="008923CB" w:rsidRDefault="00234C80" w:rsidP="00234C80">
            <w:pPr>
              <w:jc w:val="right"/>
              <w:rPr>
                <w:color w:val="000000"/>
                <w:sz w:val="18"/>
                <w:szCs w:val="18"/>
                <w:lang w:eastAsia="en-CA"/>
              </w:rPr>
            </w:pPr>
            <w:r w:rsidRPr="008923CB">
              <w:rPr>
                <w:color w:val="000000"/>
                <w:sz w:val="18"/>
                <w:szCs w:val="18"/>
                <w:lang w:eastAsia="en-CA"/>
              </w:rPr>
              <w:t>40,000</w:t>
            </w:r>
          </w:p>
        </w:tc>
        <w:tc>
          <w:tcPr>
            <w:tcW w:w="357" w:type="pct"/>
            <w:tcBorders>
              <w:top w:val="nil"/>
              <w:left w:val="nil"/>
              <w:bottom w:val="single" w:sz="4" w:space="0" w:color="auto"/>
              <w:right w:val="single" w:sz="4" w:space="0" w:color="auto"/>
            </w:tcBorders>
            <w:shd w:val="clear" w:color="auto" w:fill="auto"/>
            <w:hideMark/>
          </w:tcPr>
          <w:p w14:paraId="03633D5A" w14:textId="76A9B6B8" w:rsidR="00234C80" w:rsidRPr="008923CB" w:rsidRDefault="00234C80" w:rsidP="00234C80">
            <w:pPr>
              <w:jc w:val="right"/>
              <w:rPr>
                <w:color w:val="000000"/>
                <w:sz w:val="18"/>
                <w:szCs w:val="18"/>
                <w:lang w:eastAsia="en-CA"/>
              </w:rPr>
            </w:pPr>
            <w:r w:rsidRPr="008923CB">
              <w:rPr>
                <w:color w:val="000000"/>
                <w:sz w:val="18"/>
                <w:szCs w:val="18"/>
                <w:lang w:eastAsia="en-CA"/>
              </w:rPr>
              <w:t>40,000</w:t>
            </w:r>
          </w:p>
        </w:tc>
      </w:tr>
      <w:tr w:rsidR="00184915" w:rsidRPr="008923CB" w14:paraId="38CCCF98" w14:textId="77777777" w:rsidTr="00184915">
        <w:trPr>
          <w:trHeight w:val="125"/>
        </w:trPr>
        <w:tc>
          <w:tcPr>
            <w:tcW w:w="1071" w:type="pct"/>
            <w:tcBorders>
              <w:top w:val="nil"/>
              <w:left w:val="single" w:sz="4" w:space="0" w:color="auto"/>
              <w:bottom w:val="single" w:sz="4" w:space="0" w:color="auto"/>
              <w:right w:val="single" w:sz="4" w:space="0" w:color="auto"/>
            </w:tcBorders>
            <w:shd w:val="clear" w:color="auto" w:fill="auto"/>
            <w:hideMark/>
          </w:tcPr>
          <w:p w14:paraId="44F5D250" w14:textId="77777777" w:rsidR="00234C80" w:rsidRPr="008923CB" w:rsidRDefault="00234C80" w:rsidP="00234C80">
            <w:pPr>
              <w:jc w:val="left"/>
              <w:rPr>
                <w:color w:val="000000"/>
                <w:sz w:val="18"/>
                <w:szCs w:val="18"/>
                <w:lang w:eastAsia="en-CA"/>
              </w:rPr>
            </w:pPr>
            <w:r w:rsidRPr="008923CB">
              <w:rPr>
                <w:color w:val="000000"/>
                <w:sz w:val="18"/>
                <w:szCs w:val="18"/>
                <w:lang w:eastAsia="en-CA"/>
              </w:rPr>
              <w:t>Certification of technicians</w:t>
            </w:r>
          </w:p>
        </w:tc>
        <w:tc>
          <w:tcPr>
            <w:tcW w:w="1372" w:type="pct"/>
            <w:tcBorders>
              <w:top w:val="nil"/>
              <w:left w:val="nil"/>
              <w:bottom w:val="single" w:sz="4" w:space="0" w:color="auto"/>
              <w:right w:val="single" w:sz="4" w:space="0" w:color="auto"/>
            </w:tcBorders>
            <w:shd w:val="clear" w:color="auto" w:fill="auto"/>
            <w:hideMark/>
          </w:tcPr>
          <w:p w14:paraId="25922D0B" w14:textId="70DDF4BB" w:rsidR="00234C80" w:rsidRPr="008923CB" w:rsidRDefault="00234C80" w:rsidP="00234C80">
            <w:pPr>
              <w:jc w:val="left"/>
              <w:rPr>
                <w:color w:val="000000"/>
                <w:sz w:val="18"/>
                <w:szCs w:val="18"/>
                <w:lang w:eastAsia="en-CA"/>
              </w:rPr>
            </w:pPr>
            <w:r w:rsidRPr="008923CB">
              <w:rPr>
                <w:color w:val="000000"/>
                <w:sz w:val="18"/>
                <w:szCs w:val="18"/>
                <w:lang w:eastAsia="en-CA"/>
              </w:rPr>
              <w:t xml:space="preserve">Establishment of </w:t>
            </w:r>
            <w:r w:rsidR="00161FAF" w:rsidRPr="008923CB">
              <w:rPr>
                <w:color w:val="000000"/>
                <w:sz w:val="18"/>
                <w:szCs w:val="18"/>
                <w:lang w:eastAsia="en-CA"/>
              </w:rPr>
              <w:t xml:space="preserve">a </w:t>
            </w:r>
            <w:r w:rsidRPr="008923CB">
              <w:rPr>
                <w:color w:val="000000"/>
                <w:sz w:val="18"/>
                <w:szCs w:val="18"/>
                <w:lang w:eastAsia="en-CA"/>
              </w:rPr>
              <w:t>certification scheme</w:t>
            </w:r>
          </w:p>
        </w:tc>
        <w:tc>
          <w:tcPr>
            <w:tcW w:w="242" w:type="pct"/>
            <w:tcBorders>
              <w:top w:val="nil"/>
              <w:left w:val="nil"/>
              <w:bottom w:val="single" w:sz="4" w:space="0" w:color="auto"/>
              <w:right w:val="single" w:sz="4" w:space="0" w:color="auto"/>
            </w:tcBorders>
            <w:shd w:val="clear" w:color="auto" w:fill="auto"/>
            <w:hideMark/>
          </w:tcPr>
          <w:p w14:paraId="73D6BAA3" w14:textId="77777777" w:rsidR="00234C80" w:rsidRPr="008923CB" w:rsidRDefault="00234C80" w:rsidP="00234C80">
            <w:pPr>
              <w:jc w:val="right"/>
              <w:rPr>
                <w:color w:val="000000"/>
                <w:sz w:val="18"/>
                <w:szCs w:val="18"/>
                <w:lang w:eastAsia="en-CA"/>
              </w:rPr>
            </w:pPr>
            <w:r w:rsidRPr="008923CB">
              <w:rPr>
                <w:color w:val="000000"/>
                <w:sz w:val="18"/>
                <w:szCs w:val="18"/>
                <w:lang w:eastAsia="en-CA"/>
              </w:rPr>
              <w:t>40,000</w:t>
            </w:r>
          </w:p>
        </w:tc>
        <w:tc>
          <w:tcPr>
            <w:tcW w:w="1677" w:type="pct"/>
            <w:tcBorders>
              <w:top w:val="nil"/>
              <w:left w:val="nil"/>
              <w:bottom w:val="single" w:sz="4" w:space="0" w:color="auto"/>
              <w:right w:val="single" w:sz="4" w:space="0" w:color="auto"/>
            </w:tcBorders>
            <w:shd w:val="clear" w:color="auto" w:fill="auto"/>
            <w:hideMark/>
          </w:tcPr>
          <w:p w14:paraId="0FC2EF89" w14:textId="6A8D6304" w:rsidR="00234C80" w:rsidRPr="008923CB" w:rsidRDefault="00234C80" w:rsidP="00234C80">
            <w:pPr>
              <w:jc w:val="left"/>
              <w:rPr>
                <w:color w:val="000000"/>
                <w:sz w:val="18"/>
                <w:szCs w:val="18"/>
                <w:lang w:eastAsia="en-CA"/>
              </w:rPr>
            </w:pPr>
            <w:r w:rsidRPr="008923CB">
              <w:rPr>
                <w:sz w:val="18"/>
                <w:szCs w:val="18"/>
                <w:lang w:eastAsia="en-CA"/>
              </w:rPr>
              <w:t xml:space="preserve">Extending </w:t>
            </w:r>
            <w:r w:rsidR="00C065E6" w:rsidRPr="008923CB">
              <w:rPr>
                <w:sz w:val="18"/>
                <w:szCs w:val="18"/>
                <w:lang w:eastAsia="en-CA"/>
              </w:rPr>
              <w:t xml:space="preserve">the </w:t>
            </w:r>
            <w:r w:rsidRPr="008923CB">
              <w:rPr>
                <w:sz w:val="18"/>
                <w:szCs w:val="18"/>
                <w:lang w:eastAsia="en-CA"/>
              </w:rPr>
              <w:t xml:space="preserve">certification </w:t>
            </w:r>
            <w:r w:rsidRPr="008923CB">
              <w:rPr>
                <w:color w:val="000000"/>
                <w:sz w:val="18"/>
                <w:szCs w:val="18"/>
                <w:lang w:eastAsia="en-CA"/>
              </w:rPr>
              <w:t xml:space="preserve">scheme </w:t>
            </w:r>
            <w:r w:rsidRPr="008923CB">
              <w:rPr>
                <w:sz w:val="18"/>
                <w:szCs w:val="18"/>
                <w:lang w:eastAsia="en-CA"/>
              </w:rPr>
              <w:t>to</w:t>
            </w:r>
            <w:r w:rsidRPr="008923CB">
              <w:rPr>
                <w:color w:val="0070C0"/>
                <w:sz w:val="18"/>
                <w:szCs w:val="18"/>
                <w:lang w:eastAsia="en-CA"/>
              </w:rPr>
              <w:t xml:space="preserve"> </w:t>
            </w:r>
            <w:r w:rsidRPr="008923CB">
              <w:rPr>
                <w:color w:val="000000"/>
                <w:sz w:val="18"/>
                <w:szCs w:val="18"/>
                <w:lang w:eastAsia="en-CA"/>
              </w:rPr>
              <w:t>MAC</w:t>
            </w:r>
          </w:p>
        </w:tc>
        <w:tc>
          <w:tcPr>
            <w:tcW w:w="281" w:type="pct"/>
            <w:tcBorders>
              <w:top w:val="nil"/>
              <w:left w:val="nil"/>
              <w:bottom w:val="single" w:sz="4" w:space="0" w:color="auto"/>
              <w:right w:val="single" w:sz="4" w:space="0" w:color="auto"/>
            </w:tcBorders>
            <w:shd w:val="clear" w:color="auto" w:fill="auto"/>
            <w:hideMark/>
          </w:tcPr>
          <w:p w14:paraId="446C1909" w14:textId="67D39FA9" w:rsidR="00234C80" w:rsidRPr="008923CB" w:rsidRDefault="00234C80" w:rsidP="00234C80">
            <w:pPr>
              <w:jc w:val="right"/>
              <w:rPr>
                <w:color w:val="000000"/>
                <w:sz w:val="18"/>
                <w:szCs w:val="18"/>
                <w:lang w:eastAsia="en-CA"/>
              </w:rPr>
            </w:pPr>
            <w:r w:rsidRPr="008923CB">
              <w:rPr>
                <w:color w:val="000000"/>
                <w:sz w:val="18"/>
                <w:szCs w:val="18"/>
                <w:lang w:eastAsia="en-CA"/>
              </w:rPr>
              <w:t>10,000</w:t>
            </w:r>
          </w:p>
        </w:tc>
        <w:tc>
          <w:tcPr>
            <w:tcW w:w="357" w:type="pct"/>
            <w:tcBorders>
              <w:top w:val="nil"/>
              <w:left w:val="nil"/>
              <w:bottom w:val="single" w:sz="4" w:space="0" w:color="auto"/>
              <w:right w:val="single" w:sz="4" w:space="0" w:color="auto"/>
            </w:tcBorders>
            <w:shd w:val="clear" w:color="auto" w:fill="auto"/>
            <w:hideMark/>
          </w:tcPr>
          <w:p w14:paraId="020945F1" w14:textId="3CA1091C" w:rsidR="00234C80" w:rsidRPr="008923CB" w:rsidRDefault="00234C80" w:rsidP="00234C80">
            <w:pPr>
              <w:jc w:val="right"/>
              <w:rPr>
                <w:color w:val="000000"/>
                <w:sz w:val="18"/>
                <w:szCs w:val="18"/>
                <w:lang w:eastAsia="en-CA"/>
              </w:rPr>
            </w:pPr>
            <w:r w:rsidRPr="008923CB">
              <w:rPr>
                <w:color w:val="000000"/>
                <w:sz w:val="18"/>
                <w:szCs w:val="18"/>
                <w:lang w:eastAsia="en-CA"/>
              </w:rPr>
              <w:t>50,000</w:t>
            </w:r>
          </w:p>
        </w:tc>
      </w:tr>
      <w:tr w:rsidR="00184915" w:rsidRPr="008923CB" w14:paraId="45605D2E" w14:textId="77777777" w:rsidTr="00184915">
        <w:trPr>
          <w:trHeight w:val="50"/>
        </w:trPr>
        <w:tc>
          <w:tcPr>
            <w:tcW w:w="1071" w:type="pct"/>
            <w:tcBorders>
              <w:top w:val="nil"/>
              <w:left w:val="single" w:sz="4" w:space="0" w:color="auto"/>
              <w:bottom w:val="single" w:sz="4" w:space="0" w:color="auto"/>
              <w:right w:val="single" w:sz="4" w:space="0" w:color="auto"/>
            </w:tcBorders>
            <w:shd w:val="clear" w:color="auto" w:fill="auto"/>
            <w:hideMark/>
          </w:tcPr>
          <w:p w14:paraId="2444D809" w14:textId="4D1C7934" w:rsidR="00234C80" w:rsidRPr="008923CB" w:rsidRDefault="00234C80" w:rsidP="00234C80">
            <w:pPr>
              <w:jc w:val="left"/>
              <w:rPr>
                <w:color w:val="000000"/>
                <w:sz w:val="18"/>
                <w:szCs w:val="18"/>
                <w:lang w:eastAsia="en-CA"/>
              </w:rPr>
            </w:pPr>
            <w:r w:rsidRPr="008923CB">
              <w:rPr>
                <w:color w:val="000000"/>
                <w:sz w:val="18"/>
                <w:szCs w:val="18"/>
                <w:lang w:eastAsia="en-CA"/>
              </w:rPr>
              <w:t>Development of codes and</w:t>
            </w:r>
            <w:r w:rsidR="00C065E6" w:rsidRPr="008923CB">
              <w:rPr>
                <w:color w:val="000000"/>
                <w:sz w:val="18"/>
                <w:szCs w:val="18"/>
                <w:lang w:eastAsia="en-CA"/>
              </w:rPr>
              <w:t xml:space="preserve"> standards</w:t>
            </w:r>
          </w:p>
        </w:tc>
        <w:tc>
          <w:tcPr>
            <w:tcW w:w="1372" w:type="pct"/>
            <w:tcBorders>
              <w:top w:val="nil"/>
              <w:left w:val="nil"/>
              <w:bottom w:val="single" w:sz="4" w:space="0" w:color="auto"/>
              <w:right w:val="single" w:sz="4" w:space="0" w:color="auto"/>
            </w:tcBorders>
            <w:shd w:val="clear" w:color="auto" w:fill="auto"/>
            <w:hideMark/>
          </w:tcPr>
          <w:p w14:paraId="00208546" w14:textId="5CC1294C" w:rsidR="00234C80" w:rsidRPr="008923CB" w:rsidRDefault="00234C80" w:rsidP="00234C80">
            <w:pPr>
              <w:jc w:val="left"/>
              <w:rPr>
                <w:color w:val="000000"/>
                <w:sz w:val="18"/>
                <w:szCs w:val="18"/>
                <w:lang w:eastAsia="en-CA"/>
              </w:rPr>
            </w:pPr>
            <w:r w:rsidRPr="008923CB">
              <w:rPr>
                <w:color w:val="000000"/>
                <w:sz w:val="18"/>
                <w:szCs w:val="18"/>
                <w:lang w:eastAsia="en-CA"/>
              </w:rPr>
              <w:t xml:space="preserve">Development of </w:t>
            </w:r>
            <w:r w:rsidR="00C065E6" w:rsidRPr="008923CB">
              <w:rPr>
                <w:color w:val="000000"/>
                <w:sz w:val="18"/>
                <w:szCs w:val="18"/>
                <w:lang w:eastAsia="en-CA"/>
              </w:rPr>
              <w:t xml:space="preserve">a </w:t>
            </w:r>
            <w:r w:rsidRPr="008923CB">
              <w:rPr>
                <w:color w:val="000000"/>
                <w:sz w:val="18"/>
                <w:szCs w:val="18"/>
                <w:lang w:eastAsia="en-CA"/>
              </w:rPr>
              <w:t xml:space="preserve">code of practice </w:t>
            </w:r>
            <w:r w:rsidR="00FA4C1E" w:rsidRPr="008923CB">
              <w:rPr>
                <w:color w:val="000000"/>
                <w:sz w:val="18"/>
                <w:szCs w:val="18"/>
                <w:lang w:eastAsia="en-CA"/>
              </w:rPr>
              <w:t xml:space="preserve">for </w:t>
            </w:r>
            <w:r w:rsidRPr="008923CB">
              <w:rPr>
                <w:color w:val="000000"/>
                <w:sz w:val="18"/>
                <w:szCs w:val="18"/>
                <w:lang w:eastAsia="en-CA"/>
              </w:rPr>
              <w:t>RAC</w:t>
            </w:r>
          </w:p>
        </w:tc>
        <w:tc>
          <w:tcPr>
            <w:tcW w:w="242" w:type="pct"/>
            <w:tcBorders>
              <w:top w:val="nil"/>
              <w:left w:val="nil"/>
              <w:bottom w:val="single" w:sz="4" w:space="0" w:color="auto"/>
              <w:right w:val="single" w:sz="4" w:space="0" w:color="auto"/>
            </w:tcBorders>
            <w:shd w:val="clear" w:color="auto" w:fill="auto"/>
            <w:hideMark/>
          </w:tcPr>
          <w:p w14:paraId="7AA58426" w14:textId="77777777" w:rsidR="00234C80" w:rsidRPr="008923CB" w:rsidRDefault="00234C80" w:rsidP="00234C80">
            <w:pPr>
              <w:jc w:val="right"/>
              <w:rPr>
                <w:color w:val="000000"/>
                <w:sz w:val="18"/>
                <w:szCs w:val="18"/>
                <w:lang w:eastAsia="en-CA"/>
              </w:rPr>
            </w:pPr>
            <w:r w:rsidRPr="008923CB">
              <w:rPr>
                <w:color w:val="000000"/>
                <w:sz w:val="18"/>
                <w:szCs w:val="18"/>
                <w:lang w:eastAsia="en-CA"/>
              </w:rPr>
              <w:t>23,500</w:t>
            </w:r>
          </w:p>
        </w:tc>
        <w:tc>
          <w:tcPr>
            <w:tcW w:w="1677" w:type="pct"/>
            <w:tcBorders>
              <w:top w:val="nil"/>
              <w:left w:val="nil"/>
              <w:bottom w:val="single" w:sz="4" w:space="0" w:color="auto"/>
              <w:right w:val="single" w:sz="4" w:space="0" w:color="auto"/>
            </w:tcBorders>
            <w:shd w:val="clear" w:color="auto" w:fill="auto"/>
            <w:hideMark/>
          </w:tcPr>
          <w:p w14:paraId="3ACBAF13" w14:textId="63C1BA8A" w:rsidR="00234C80" w:rsidRPr="008923CB" w:rsidRDefault="00234C80" w:rsidP="00234C80">
            <w:pPr>
              <w:jc w:val="left"/>
              <w:rPr>
                <w:color w:val="000000"/>
                <w:sz w:val="18"/>
                <w:szCs w:val="18"/>
                <w:lang w:eastAsia="en-CA"/>
              </w:rPr>
            </w:pPr>
            <w:r w:rsidRPr="008923CB">
              <w:rPr>
                <w:color w:val="000000"/>
                <w:sz w:val="18"/>
                <w:szCs w:val="18"/>
                <w:lang w:eastAsia="en-CA"/>
              </w:rPr>
              <w:t>Development of</w:t>
            </w:r>
            <w:r w:rsidR="00C065E6" w:rsidRPr="008923CB">
              <w:rPr>
                <w:color w:val="000000"/>
                <w:sz w:val="18"/>
                <w:szCs w:val="18"/>
                <w:lang w:eastAsia="en-CA"/>
              </w:rPr>
              <w:t xml:space="preserve"> a</w:t>
            </w:r>
            <w:r w:rsidRPr="008923CB">
              <w:rPr>
                <w:color w:val="000000"/>
                <w:sz w:val="18"/>
                <w:szCs w:val="18"/>
                <w:lang w:eastAsia="en-CA"/>
              </w:rPr>
              <w:t xml:space="preserve"> code of practice for MAC</w:t>
            </w:r>
          </w:p>
        </w:tc>
        <w:tc>
          <w:tcPr>
            <w:tcW w:w="281" w:type="pct"/>
            <w:tcBorders>
              <w:top w:val="nil"/>
              <w:left w:val="nil"/>
              <w:bottom w:val="single" w:sz="4" w:space="0" w:color="auto"/>
              <w:right w:val="single" w:sz="4" w:space="0" w:color="auto"/>
            </w:tcBorders>
            <w:shd w:val="clear" w:color="auto" w:fill="auto"/>
            <w:hideMark/>
          </w:tcPr>
          <w:p w14:paraId="33084B23" w14:textId="08E75489" w:rsidR="00234C80" w:rsidRPr="008923CB" w:rsidRDefault="00234C80" w:rsidP="00234C80">
            <w:pPr>
              <w:jc w:val="right"/>
              <w:rPr>
                <w:color w:val="000000"/>
                <w:sz w:val="18"/>
                <w:szCs w:val="18"/>
                <w:lang w:eastAsia="en-CA"/>
              </w:rPr>
            </w:pPr>
            <w:r w:rsidRPr="008923CB">
              <w:rPr>
                <w:color w:val="000000"/>
                <w:sz w:val="18"/>
                <w:szCs w:val="18"/>
                <w:lang w:eastAsia="en-CA"/>
              </w:rPr>
              <w:t>10,000</w:t>
            </w:r>
          </w:p>
        </w:tc>
        <w:tc>
          <w:tcPr>
            <w:tcW w:w="357" w:type="pct"/>
            <w:tcBorders>
              <w:top w:val="nil"/>
              <w:left w:val="nil"/>
              <w:bottom w:val="single" w:sz="4" w:space="0" w:color="auto"/>
              <w:right w:val="single" w:sz="4" w:space="0" w:color="auto"/>
            </w:tcBorders>
            <w:shd w:val="clear" w:color="auto" w:fill="auto"/>
            <w:hideMark/>
          </w:tcPr>
          <w:p w14:paraId="60375262" w14:textId="2DA2CBAF" w:rsidR="00234C80" w:rsidRPr="008923CB" w:rsidRDefault="00234C80" w:rsidP="00234C80">
            <w:pPr>
              <w:jc w:val="right"/>
              <w:rPr>
                <w:color w:val="000000"/>
                <w:sz w:val="18"/>
                <w:szCs w:val="18"/>
                <w:lang w:eastAsia="en-CA"/>
              </w:rPr>
            </w:pPr>
            <w:r w:rsidRPr="008923CB">
              <w:rPr>
                <w:color w:val="000000"/>
                <w:sz w:val="18"/>
                <w:szCs w:val="18"/>
                <w:lang w:eastAsia="en-CA"/>
              </w:rPr>
              <w:t>33,500</w:t>
            </w:r>
          </w:p>
        </w:tc>
      </w:tr>
      <w:tr w:rsidR="00184915" w:rsidRPr="008923CB" w14:paraId="340CB4AE" w14:textId="77777777" w:rsidTr="00184915">
        <w:trPr>
          <w:trHeight w:val="50"/>
        </w:trPr>
        <w:tc>
          <w:tcPr>
            <w:tcW w:w="1071" w:type="pct"/>
            <w:tcBorders>
              <w:top w:val="nil"/>
              <w:left w:val="single" w:sz="4" w:space="0" w:color="auto"/>
              <w:bottom w:val="single" w:sz="4" w:space="0" w:color="auto"/>
              <w:right w:val="single" w:sz="4" w:space="0" w:color="auto"/>
            </w:tcBorders>
            <w:shd w:val="clear" w:color="auto" w:fill="auto"/>
            <w:hideMark/>
          </w:tcPr>
          <w:p w14:paraId="1CE396EA" w14:textId="2313B92E" w:rsidR="00234C80" w:rsidRPr="008923CB" w:rsidRDefault="00DA27C3" w:rsidP="00A470F8">
            <w:pPr>
              <w:ind w:right="35"/>
              <w:jc w:val="left"/>
              <w:rPr>
                <w:color w:val="000000"/>
                <w:sz w:val="18"/>
                <w:szCs w:val="18"/>
                <w:lang w:eastAsia="en-CA"/>
              </w:rPr>
            </w:pPr>
            <w:r w:rsidRPr="008923CB">
              <w:rPr>
                <w:color w:val="000000"/>
                <w:sz w:val="18"/>
                <w:szCs w:val="18"/>
                <w:lang w:eastAsia="en-CA"/>
              </w:rPr>
              <w:t>Curriculum d</w:t>
            </w:r>
            <w:r w:rsidR="00C065E6" w:rsidRPr="008923CB">
              <w:rPr>
                <w:color w:val="000000"/>
                <w:sz w:val="18"/>
                <w:szCs w:val="18"/>
                <w:lang w:eastAsia="en-CA"/>
              </w:rPr>
              <w:t>evelopment and u</w:t>
            </w:r>
            <w:r w:rsidR="00234C80" w:rsidRPr="008923CB">
              <w:rPr>
                <w:color w:val="000000"/>
                <w:sz w:val="18"/>
                <w:szCs w:val="18"/>
                <w:lang w:eastAsia="en-CA"/>
              </w:rPr>
              <w:t>pdat</w:t>
            </w:r>
            <w:r w:rsidR="00C065E6" w:rsidRPr="008923CB">
              <w:rPr>
                <w:color w:val="000000"/>
                <w:sz w:val="18"/>
                <w:szCs w:val="18"/>
                <w:lang w:eastAsia="en-CA"/>
              </w:rPr>
              <w:t>es</w:t>
            </w:r>
          </w:p>
        </w:tc>
        <w:tc>
          <w:tcPr>
            <w:tcW w:w="1372" w:type="pct"/>
            <w:tcBorders>
              <w:top w:val="nil"/>
              <w:left w:val="nil"/>
              <w:bottom w:val="single" w:sz="4" w:space="0" w:color="auto"/>
              <w:right w:val="single" w:sz="4" w:space="0" w:color="auto"/>
            </w:tcBorders>
            <w:shd w:val="clear" w:color="auto" w:fill="auto"/>
            <w:hideMark/>
          </w:tcPr>
          <w:p w14:paraId="62214362" w14:textId="7BEA4F90" w:rsidR="00234C80" w:rsidRPr="008923CB" w:rsidRDefault="00234C80" w:rsidP="00234C80">
            <w:pPr>
              <w:jc w:val="left"/>
              <w:rPr>
                <w:color w:val="000000"/>
                <w:sz w:val="18"/>
                <w:szCs w:val="18"/>
                <w:lang w:eastAsia="en-CA"/>
              </w:rPr>
            </w:pPr>
            <w:r w:rsidRPr="008923CB">
              <w:rPr>
                <w:color w:val="000000"/>
                <w:sz w:val="18"/>
                <w:szCs w:val="18"/>
                <w:lang w:eastAsia="en-CA"/>
              </w:rPr>
              <w:t xml:space="preserve">Updating </w:t>
            </w:r>
            <w:r w:rsidR="00FA4C1E" w:rsidRPr="008923CB">
              <w:rPr>
                <w:color w:val="000000"/>
                <w:sz w:val="18"/>
                <w:szCs w:val="18"/>
                <w:lang w:eastAsia="en-CA"/>
              </w:rPr>
              <w:t xml:space="preserve">the </w:t>
            </w:r>
            <w:r w:rsidRPr="008923CB">
              <w:rPr>
                <w:color w:val="000000"/>
                <w:sz w:val="18"/>
                <w:szCs w:val="18"/>
                <w:lang w:eastAsia="en-CA"/>
              </w:rPr>
              <w:t xml:space="preserve">curricula </w:t>
            </w:r>
            <w:r w:rsidR="00FA4C1E" w:rsidRPr="008923CB">
              <w:rPr>
                <w:color w:val="000000"/>
                <w:sz w:val="18"/>
                <w:szCs w:val="18"/>
                <w:lang w:eastAsia="en-CA"/>
              </w:rPr>
              <w:t xml:space="preserve">of </w:t>
            </w:r>
            <w:r w:rsidRPr="008923CB">
              <w:rPr>
                <w:color w:val="000000"/>
                <w:sz w:val="18"/>
                <w:szCs w:val="18"/>
                <w:lang w:eastAsia="en-CA"/>
              </w:rPr>
              <w:t>vocational schools</w:t>
            </w:r>
          </w:p>
        </w:tc>
        <w:tc>
          <w:tcPr>
            <w:tcW w:w="242" w:type="pct"/>
            <w:tcBorders>
              <w:top w:val="nil"/>
              <w:left w:val="nil"/>
              <w:bottom w:val="single" w:sz="4" w:space="0" w:color="auto"/>
              <w:right w:val="single" w:sz="4" w:space="0" w:color="auto"/>
            </w:tcBorders>
            <w:shd w:val="clear" w:color="auto" w:fill="auto"/>
            <w:hideMark/>
          </w:tcPr>
          <w:p w14:paraId="3122DF2B" w14:textId="77777777" w:rsidR="00234C80" w:rsidRPr="008923CB" w:rsidRDefault="00234C80" w:rsidP="00234C80">
            <w:pPr>
              <w:jc w:val="right"/>
              <w:rPr>
                <w:color w:val="000000"/>
                <w:sz w:val="18"/>
                <w:szCs w:val="18"/>
                <w:lang w:eastAsia="en-CA"/>
              </w:rPr>
            </w:pPr>
            <w:r w:rsidRPr="008923CB">
              <w:rPr>
                <w:color w:val="000000"/>
                <w:sz w:val="18"/>
                <w:szCs w:val="18"/>
                <w:lang w:eastAsia="en-CA"/>
              </w:rPr>
              <w:t>15,000</w:t>
            </w:r>
          </w:p>
        </w:tc>
        <w:tc>
          <w:tcPr>
            <w:tcW w:w="1677" w:type="pct"/>
            <w:tcBorders>
              <w:top w:val="nil"/>
              <w:left w:val="nil"/>
              <w:bottom w:val="single" w:sz="4" w:space="0" w:color="auto"/>
              <w:right w:val="single" w:sz="4" w:space="0" w:color="auto"/>
            </w:tcBorders>
            <w:shd w:val="clear" w:color="auto" w:fill="auto"/>
            <w:hideMark/>
          </w:tcPr>
          <w:p w14:paraId="21D842EC" w14:textId="71A47D6B" w:rsidR="00234C80" w:rsidRPr="008923CB" w:rsidRDefault="00234C80" w:rsidP="00234C80">
            <w:pPr>
              <w:jc w:val="left"/>
              <w:rPr>
                <w:color w:val="000000"/>
                <w:sz w:val="18"/>
                <w:szCs w:val="18"/>
                <w:lang w:eastAsia="en-CA"/>
              </w:rPr>
            </w:pPr>
            <w:r w:rsidRPr="008923CB">
              <w:rPr>
                <w:color w:val="000000"/>
                <w:sz w:val="18"/>
                <w:szCs w:val="18"/>
                <w:lang w:eastAsia="en-CA"/>
              </w:rPr>
              <w:t>Develop</w:t>
            </w:r>
            <w:r w:rsidR="00B2030D" w:rsidRPr="00A470F8">
              <w:rPr>
                <w:color w:val="000000"/>
                <w:sz w:val="18"/>
                <w:szCs w:val="18"/>
                <w:lang w:eastAsia="en-CA"/>
              </w:rPr>
              <w:t>ment of</w:t>
            </w:r>
            <w:r w:rsidRPr="008923CB">
              <w:rPr>
                <w:color w:val="000000"/>
                <w:sz w:val="18"/>
                <w:szCs w:val="18"/>
                <w:lang w:eastAsia="en-CA"/>
              </w:rPr>
              <w:t xml:space="preserve"> a curriculum </w:t>
            </w:r>
            <w:r w:rsidR="00B2030D" w:rsidRPr="00A470F8">
              <w:rPr>
                <w:color w:val="000000"/>
                <w:sz w:val="18"/>
                <w:szCs w:val="18"/>
                <w:lang w:eastAsia="en-CA"/>
              </w:rPr>
              <w:t xml:space="preserve">for </w:t>
            </w:r>
            <w:r w:rsidRPr="008923CB">
              <w:rPr>
                <w:color w:val="000000"/>
                <w:sz w:val="18"/>
                <w:szCs w:val="18"/>
                <w:lang w:eastAsia="en-CA"/>
              </w:rPr>
              <w:t>customs officers</w:t>
            </w:r>
          </w:p>
        </w:tc>
        <w:tc>
          <w:tcPr>
            <w:tcW w:w="281" w:type="pct"/>
            <w:tcBorders>
              <w:top w:val="nil"/>
              <w:left w:val="nil"/>
              <w:bottom w:val="single" w:sz="4" w:space="0" w:color="auto"/>
              <w:right w:val="single" w:sz="4" w:space="0" w:color="auto"/>
            </w:tcBorders>
            <w:shd w:val="clear" w:color="auto" w:fill="auto"/>
            <w:hideMark/>
          </w:tcPr>
          <w:p w14:paraId="008C2A76" w14:textId="596CD017" w:rsidR="00234C80" w:rsidRPr="008923CB" w:rsidRDefault="00234C80" w:rsidP="00234C80">
            <w:pPr>
              <w:jc w:val="right"/>
              <w:rPr>
                <w:strike/>
                <w:color w:val="000000"/>
                <w:sz w:val="18"/>
                <w:szCs w:val="18"/>
                <w:lang w:eastAsia="en-CA"/>
              </w:rPr>
            </w:pPr>
            <w:r w:rsidRPr="008923CB">
              <w:rPr>
                <w:color w:val="000000"/>
                <w:sz w:val="18"/>
                <w:szCs w:val="18"/>
                <w:lang w:eastAsia="en-CA"/>
              </w:rPr>
              <w:t>5,000</w:t>
            </w:r>
          </w:p>
        </w:tc>
        <w:tc>
          <w:tcPr>
            <w:tcW w:w="357" w:type="pct"/>
            <w:tcBorders>
              <w:top w:val="nil"/>
              <w:left w:val="nil"/>
              <w:bottom w:val="single" w:sz="4" w:space="0" w:color="auto"/>
              <w:right w:val="single" w:sz="4" w:space="0" w:color="auto"/>
            </w:tcBorders>
            <w:shd w:val="clear" w:color="auto" w:fill="auto"/>
            <w:hideMark/>
          </w:tcPr>
          <w:p w14:paraId="1C45925D" w14:textId="3E77E230" w:rsidR="00234C80" w:rsidRPr="008923CB" w:rsidRDefault="00234C80" w:rsidP="00234C80">
            <w:pPr>
              <w:jc w:val="right"/>
              <w:rPr>
                <w:color w:val="000000"/>
                <w:sz w:val="18"/>
                <w:szCs w:val="18"/>
                <w:lang w:eastAsia="en-CA"/>
              </w:rPr>
            </w:pPr>
            <w:r w:rsidRPr="008923CB">
              <w:rPr>
                <w:color w:val="000000"/>
                <w:sz w:val="18"/>
                <w:szCs w:val="18"/>
                <w:lang w:eastAsia="en-CA"/>
              </w:rPr>
              <w:t>15,000</w:t>
            </w:r>
          </w:p>
        </w:tc>
      </w:tr>
      <w:tr w:rsidR="00184915" w:rsidRPr="008923CB" w14:paraId="35A2BC51" w14:textId="77777777" w:rsidTr="00184915">
        <w:trPr>
          <w:trHeight w:val="267"/>
        </w:trPr>
        <w:tc>
          <w:tcPr>
            <w:tcW w:w="1071" w:type="pct"/>
            <w:tcBorders>
              <w:top w:val="nil"/>
              <w:left w:val="single" w:sz="4" w:space="0" w:color="auto"/>
              <w:bottom w:val="single" w:sz="4" w:space="0" w:color="auto"/>
              <w:right w:val="single" w:sz="4" w:space="0" w:color="auto"/>
            </w:tcBorders>
            <w:shd w:val="clear" w:color="auto" w:fill="auto"/>
            <w:hideMark/>
          </w:tcPr>
          <w:p w14:paraId="667C53B5" w14:textId="45A5ECA3" w:rsidR="00234C80" w:rsidRPr="008923CB" w:rsidRDefault="00234C80" w:rsidP="00234C80">
            <w:pPr>
              <w:jc w:val="left"/>
              <w:rPr>
                <w:color w:val="000000"/>
                <w:sz w:val="18"/>
                <w:szCs w:val="18"/>
                <w:lang w:eastAsia="en-CA"/>
              </w:rPr>
            </w:pPr>
            <w:r w:rsidRPr="008923CB">
              <w:rPr>
                <w:color w:val="000000"/>
                <w:sz w:val="18"/>
                <w:szCs w:val="18"/>
                <w:lang w:eastAsia="en-CA"/>
              </w:rPr>
              <w:t>Centre</w:t>
            </w:r>
            <w:r w:rsidR="00FC796E" w:rsidRPr="008923CB">
              <w:rPr>
                <w:color w:val="000000"/>
                <w:sz w:val="18"/>
                <w:szCs w:val="18"/>
                <w:lang w:eastAsia="en-CA"/>
              </w:rPr>
              <w:t>s</w:t>
            </w:r>
            <w:r w:rsidRPr="008923CB">
              <w:rPr>
                <w:color w:val="000000"/>
                <w:sz w:val="18"/>
                <w:szCs w:val="18"/>
                <w:lang w:eastAsia="en-CA"/>
              </w:rPr>
              <w:t xml:space="preserve"> of excellence</w:t>
            </w:r>
          </w:p>
        </w:tc>
        <w:tc>
          <w:tcPr>
            <w:tcW w:w="1372" w:type="pct"/>
            <w:tcBorders>
              <w:top w:val="nil"/>
              <w:left w:val="nil"/>
              <w:bottom w:val="single" w:sz="4" w:space="0" w:color="auto"/>
              <w:right w:val="single" w:sz="4" w:space="0" w:color="auto"/>
            </w:tcBorders>
            <w:shd w:val="clear" w:color="auto" w:fill="auto"/>
            <w:hideMark/>
          </w:tcPr>
          <w:p w14:paraId="4AA43CCE" w14:textId="436478A0" w:rsidR="00234C80" w:rsidRPr="008923CB" w:rsidRDefault="00234C80" w:rsidP="00234C80">
            <w:pPr>
              <w:jc w:val="left"/>
              <w:rPr>
                <w:color w:val="000000"/>
                <w:sz w:val="18"/>
                <w:szCs w:val="18"/>
                <w:lang w:eastAsia="en-CA"/>
              </w:rPr>
            </w:pPr>
            <w:r w:rsidRPr="008923CB">
              <w:rPr>
                <w:color w:val="000000"/>
                <w:sz w:val="18"/>
                <w:szCs w:val="18"/>
                <w:lang w:eastAsia="en-CA"/>
              </w:rPr>
              <w:t xml:space="preserve">Establishment of </w:t>
            </w:r>
            <w:r w:rsidR="00FA4C1E" w:rsidRPr="008923CB">
              <w:rPr>
                <w:color w:val="000000"/>
                <w:sz w:val="18"/>
                <w:szCs w:val="18"/>
                <w:lang w:eastAsia="en-CA"/>
              </w:rPr>
              <w:t xml:space="preserve">a </w:t>
            </w:r>
            <w:r w:rsidRPr="008923CB">
              <w:rPr>
                <w:color w:val="000000"/>
                <w:sz w:val="18"/>
                <w:szCs w:val="18"/>
                <w:lang w:eastAsia="en-CA"/>
              </w:rPr>
              <w:t>centre of excellence</w:t>
            </w:r>
            <w:r w:rsidR="000A0689" w:rsidRPr="008923CB">
              <w:rPr>
                <w:color w:val="000000"/>
                <w:sz w:val="18"/>
                <w:szCs w:val="18"/>
                <w:lang w:eastAsia="en-CA"/>
              </w:rPr>
              <w:t xml:space="preserve">, purchase of </w:t>
            </w:r>
            <w:r w:rsidRPr="008923CB">
              <w:rPr>
                <w:color w:val="000000"/>
                <w:sz w:val="18"/>
                <w:szCs w:val="18"/>
                <w:lang w:eastAsia="en-CA"/>
              </w:rPr>
              <w:t>70</w:t>
            </w:r>
            <w:r w:rsidR="00FA4C1E" w:rsidRPr="008923CB">
              <w:rPr>
                <w:color w:val="000000"/>
                <w:sz w:val="18"/>
                <w:szCs w:val="18"/>
                <w:lang w:eastAsia="en-CA"/>
              </w:rPr>
              <w:t> </w:t>
            </w:r>
            <w:r w:rsidR="0092715F" w:rsidRPr="008923CB">
              <w:rPr>
                <w:color w:val="000000"/>
                <w:sz w:val="18"/>
                <w:szCs w:val="18"/>
                <w:lang w:eastAsia="en-CA"/>
              </w:rPr>
              <w:t xml:space="preserve">refrigerant recovery and </w:t>
            </w:r>
            <w:r w:rsidR="00956213">
              <w:rPr>
                <w:color w:val="000000"/>
                <w:sz w:val="18"/>
                <w:szCs w:val="18"/>
                <w:lang w:eastAsia="en-CA"/>
              </w:rPr>
              <w:t xml:space="preserve">recycling </w:t>
            </w:r>
            <w:r w:rsidRPr="008923CB">
              <w:rPr>
                <w:color w:val="000000"/>
                <w:sz w:val="18"/>
                <w:szCs w:val="18"/>
                <w:lang w:eastAsia="en-CA"/>
              </w:rPr>
              <w:t>units</w:t>
            </w:r>
          </w:p>
        </w:tc>
        <w:tc>
          <w:tcPr>
            <w:tcW w:w="242" w:type="pct"/>
            <w:tcBorders>
              <w:top w:val="nil"/>
              <w:left w:val="nil"/>
              <w:bottom w:val="single" w:sz="4" w:space="0" w:color="auto"/>
              <w:right w:val="single" w:sz="4" w:space="0" w:color="auto"/>
            </w:tcBorders>
            <w:shd w:val="clear" w:color="auto" w:fill="auto"/>
            <w:hideMark/>
          </w:tcPr>
          <w:p w14:paraId="19BD782A" w14:textId="77777777" w:rsidR="00234C80" w:rsidRPr="008923CB" w:rsidRDefault="00234C80" w:rsidP="00234C80">
            <w:pPr>
              <w:jc w:val="right"/>
              <w:rPr>
                <w:color w:val="000000"/>
                <w:sz w:val="18"/>
                <w:szCs w:val="18"/>
                <w:lang w:eastAsia="en-CA"/>
              </w:rPr>
            </w:pPr>
            <w:r w:rsidRPr="008923CB">
              <w:rPr>
                <w:color w:val="000000"/>
                <w:sz w:val="18"/>
                <w:szCs w:val="18"/>
                <w:lang w:eastAsia="en-CA"/>
              </w:rPr>
              <w:t>290,100</w:t>
            </w:r>
          </w:p>
        </w:tc>
        <w:tc>
          <w:tcPr>
            <w:tcW w:w="1677" w:type="pct"/>
            <w:tcBorders>
              <w:top w:val="nil"/>
              <w:left w:val="nil"/>
              <w:bottom w:val="single" w:sz="4" w:space="0" w:color="auto"/>
              <w:right w:val="single" w:sz="4" w:space="0" w:color="auto"/>
            </w:tcBorders>
            <w:shd w:val="clear" w:color="000000" w:fill="FFFFFF"/>
            <w:hideMark/>
          </w:tcPr>
          <w:p w14:paraId="14B7A81F" w14:textId="182D317E" w:rsidR="00234C80" w:rsidRPr="008923CB" w:rsidRDefault="00234C80" w:rsidP="00234C80">
            <w:pPr>
              <w:jc w:val="left"/>
              <w:rPr>
                <w:strike/>
                <w:color w:val="000000"/>
                <w:sz w:val="18"/>
                <w:szCs w:val="18"/>
                <w:lang w:eastAsia="en-CA"/>
              </w:rPr>
            </w:pPr>
          </w:p>
        </w:tc>
        <w:tc>
          <w:tcPr>
            <w:tcW w:w="281" w:type="pct"/>
            <w:tcBorders>
              <w:top w:val="nil"/>
              <w:left w:val="nil"/>
              <w:bottom w:val="single" w:sz="4" w:space="0" w:color="auto"/>
              <w:right w:val="single" w:sz="4" w:space="0" w:color="auto"/>
            </w:tcBorders>
            <w:shd w:val="clear" w:color="auto" w:fill="auto"/>
          </w:tcPr>
          <w:p w14:paraId="64B95DF7" w14:textId="18D07163" w:rsidR="00234C80" w:rsidRPr="008923CB" w:rsidRDefault="00234C80" w:rsidP="00234C80">
            <w:pPr>
              <w:jc w:val="right"/>
              <w:rPr>
                <w:strike/>
                <w:color w:val="000000"/>
                <w:sz w:val="18"/>
                <w:szCs w:val="18"/>
                <w:lang w:eastAsia="en-CA"/>
              </w:rPr>
            </w:pPr>
          </w:p>
        </w:tc>
        <w:tc>
          <w:tcPr>
            <w:tcW w:w="357" w:type="pct"/>
            <w:tcBorders>
              <w:top w:val="nil"/>
              <w:left w:val="nil"/>
              <w:bottom w:val="single" w:sz="4" w:space="0" w:color="auto"/>
              <w:right w:val="single" w:sz="4" w:space="0" w:color="auto"/>
            </w:tcBorders>
            <w:shd w:val="clear" w:color="auto" w:fill="auto"/>
            <w:hideMark/>
          </w:tcPr>
          <w:p w14:paraId="3656A91E" w14:textId="0F9AA8CD" w:rsidR="00234C80" w:rsidRPr="008923CB" w:rsidRDefault="00234C80" w:rsidP="00234C80">
            <w:pPr>
              <w:jc w:val="right"/>
              <w:rPr>
                <w:strike/>
                <w:color w:val="000000"/>
                <w:sz w:val="18"/>
                <w:szCs w:val="18"/>
                <w:lang w:eastAsia="en-CA"/>
              </w:rPr>
            </w:pPr>
            <w:r w:rsidRPr="008923CB">
              <w:rPr>
                <w:color w:val="000000"/>
                <w:sz w:val="18"/>
                <w:szCs w:val="18"/>
                <w:lang w:eastAsia="en-CA"/>
              </w:rPr>
              <w:t>290,100</w:t>
            </w:r>
          </w:p>
        </w:tc>
      </w:tr>
      <w:tr w:rsidR="00184915" w:rsidRPr="008923CB" w14:paraId="0A2D3B60" w14:textId="77777777" w:rsidTr="00184915">
        <w:trPr>
          <w:trHeight w:val="63"/>
        </w:trPr>
        <w:tc>
          <w:tcPr>
            <w:tcW w:w="1071" w:type="pct"/>
            <w:vMerge w:val="restart"/>
            <w:tcBorders>
              <w:top w:val="nil"/>
              <w:left w:val="single" w:sz="4" w:space="0" w:color="auto"/>
              <w:right w:val="single" w:sz="4" w:space="0" w:color="auto"/>
            </w:tcBorders>
            <w:shd w:val="clear" w:color="auto" w:fill="auto"/>
            <w:hideMark/>
          </w:tcPr>
          <w:p w14:paraId="3F1F2FCA" w14:textId="77777777" w:rsidR="00640B7F" w:rsidRPr="008923CB" w:rsidRDefault="00640B7F" w:rsidP="00234C80">
            <w:pPr>
              <w:jc w:val="left"/>
              <w:rPr>
                <w:color w:val="000000"/>
                <w:sz w:val="18"/>
                <w:szCs w:val="18"/>
                <w:lang w:eastAsia="en-CA"/>
              </w:rPr>
            </w:pPr>
            <w:r w:rsidRPr="008923CB">
              <w:rPr>
                <w:color w:val="000000"/>
                <w:sz w:val="18"/>
                <w:szCs w:val="18"/>
                <w:lang w:eastAsia="en-CA"/>
              </w:rPr>
              <w:t>Awareness raising</w:t>
            </w:r>
          </w:p>
        </w:tc>
        <w:tc>
          <w:tcPr>
            <w:tcW w:w="1372" w:type="pct"/>
            <w:vMerge w:val="restart"/>
            <w:tcBorders>
              <w:top w:val="nil"/>
              <w:left w:val="nil"/>
              <w:right w:val="single" w:sz="4" w:space="0" w:color="auto"/>
            </w:tcBorders>
            <w:shd w:val="clear" w:color="auto" w:fill="auto"/>
            <w:hideMark/>
          </w:tcPr>
          <w:p w14:paraId="2A793359" w14:textId="7BC3A3E1" w:rsidR="00640B7F" w:rsidRPr="008923CB" w:rsidRDefault="00640B7F" w:rsidP="00234C80">
            <w:pPr>
              <w:jc w:val="left"/>
              <w:rPr>
                <w:color w:val="000000"/>
                <w:sz w:val="18"/>
                <w:szCs w:val="18"/>
                <w:lang w:eastAsia="en-CA"/>
              </w:rPr>
            </w:pPr>
            <w:r w:rsidRPr="008923CB">
              <w:rPr>
                <w:color w:val="000000"/>
                <w:sz w:val="18"/>
                <w:szCs w:val="18"/>
                <w:lang w:eastAsia="en-CA"/>
              </w:rPr>
              <w:t xml:space="preserve">Awareness </w:t>
            </w:r>
            <w:r w:rsidR="0092715F" w:rsidRPr="008923CB">
              <w:rPr>
                <w:color w:val="000000"/>
                <w:sz w:val="18"/>
                <w:szCs w:val="18"/>
                <w:lang w:eastAsia="en-CA"/>
              </w:rPr>
              <w:t xml:space="preserve">building among </w:t>
            </w:r>
            <w:r w:rsidRPr="008923CB">
              <w:rPr>
                <w:color w:val="000000"/>
                <w:sz w:val="18"/>
                <w:szCs w:val="18"/>
                <w:lang w:eastAsia="en-CA"/>
              </w:rPr>
              <w:t>end</w:t>
            </w:r>
            <w:r w:rsidR="0092715F" w:rsidRPr="008923CB">
              <w:rPr>
                <w:color w:val="000000"/>
                <w:sz w:val="18"/>
                <w:szCs w:val="18"/>
                <w:lang w:eastAsia="en-CA"/>
              </w:rPr>
              <w:t xml:space="preserve"> </w:t>
            </w:r>
            <w:r w:rsidRPr="008923CB">
              <w:rPr>
                <w:color w:val="000000"/>
                <w:sz w:val="18"/>
                <w:szCs w:val="18"/>
                <w:lang w:eastAsia="en-CA"/>
              </w:rPr>
              <w:t>users and government institutions</w:t>
            </w:r>
          </w:p>
        </w:tc>
        <w:tc>
          <w:tcPr>
            <w:tcW w:w="242" w:type="pct"/>
            <w:vMerge w:val="restart"/>
            <w:tcBorders>
              <w:top w:val="nil"/>
              <w:left w:val="nil"/>
              <w:right w:val="single" w:sz="4" w:space="0" w:color="auto"/>
            </w:tcBorders>
            <w:shd w:val="clear" w:color="auto" w:fill="auto"/>
            <w:hideMark/>
          </w:tcPr>
          <w:p w14:paraId="06B3A471" w14:textId="77777777" w:rsidR="00640B7F" w:rsidRPr="008923CB" w:rsidRDefault="00640B7F" w:rsidP="00234C80">
            <w:pPr>
              <w:jc w:val="right"/>
              <w:rPr>
                <w:color w:val="000000"/>
                <w:sz w:val="18"/>
                <w:szCs w:val="18"/>
                <w:lang w:eastAsia="en-CA"/>
              </w:rPr>
            </w:pPr>
            <w:r w:rsidRPr="008923CB">
              <w:rPr>
                <w:color w:val="000000"/>
                <w:sz w:val="18"/>
                <w:szCs w:val="18"/>
                <w:lang w:eastAsia="en-CA"/>
              </w:rPr>
              <w:t>80,000</w:t>
            </w:r>
          </w:p>
        </w:tc>
        <w:tc>
          <w:tcPr>
            <w:tcW w:w="1677" w:type="pct"/>
            <w:tcBorders>
              <w:top w:val="nil"/>
              <w:left w:val="nil"/>
              <w:bottom w:val="single" w:sz="4" w:space="0" w:color="auto"/>
              <w:right w:val="single" w:sz="4" w:space="0" w:color="auto"/>
            </w:tcBorders>
            <w:shd w:val="clear" w:color="auto" w:fill="auto"/>
            <w:hideMark/>
          </w:tcPr>
          <w:p w14:paraId="34B844FD" w14:textId="2037180B" w:rsidR="00640B7F" w:rsidRPr="008923CB" w:rsidRDefault="00640B7F" w:rsidP="00234C80">
            <w:pPr>
              <w:jc w:val="left"/>
              <w:rPr>
                <w:color w:val="000000"/>
                <w:sz w:val="18"/>
                <w:szCs w:val="18"/>
                <w:lang w:eastAsia="en-CA"/>
              </w:rPr>
            </w:pPr>
            <w:r w:rsidRPr="008923CB">
              <w:rPr>
                <w:color w:val="000000"/>
                <w:sz w:val="18"/>
                <w:szCs w:val="18"/>
                <w:lang w:eastAsia="en-CA"/>
              </w:rPr>
              <w:t xml:space="preserve">Awareness </w:t>
            </w:r>
            <w:r w:rsidR="00B2030D" w:rsidRPr="00A470F8">
              <w:rPr>
                <w:color w:val="000000"/>
                <w:sz w:val="18"/>
                <w:szCs w:val="18"/>
                <w:lang w:eastAsia="en-CA"/>
              </w:rPr>
              <w:t xml:space="preserve">building </w:t>
            </w:r>
            <w:r w:rsidR="008E4774" w:rsidRPr="008923CB">
              <w:rPr>
                <w:color w:val="000000"/>
                <w:sz w:val="18"/>
                <w:szCs w:val="18"/>
                <w:lang w:eastAsia="en-CA"/>
              </w:rPr>
              <w:t>for</w:t>
            </w:r>
            <w:r w:rsidR="00B2030D" w:rsidRPr="008923CB">
              <w:rPr>
                <w:color w:val="000000"/>
                <w:sz w:val="18"/>
                <w:szCs w:val="18"/>
                <w:lang w:eastAsia="en-CA"/>
              </w:rPr>
              <w:t xml:space="preserve"> </w:t>
            </w:r>
            <w:r w:rsidRPr="008923CB">
              <w:rPr>
                <w:color w:val="000000"/>
                <w:sz w:val="18"/>
                <w:szCs w:val="18"/>
                <w:lang w:eastAsia="en-CA"/>
              </w:rPr>
              <w:t>end</w:t>
            </w:r>
            <w:r w:rsidR="00B2030D" w:rsidRPr="00A470F8">
              <w:rPr>
                <w:color w:val="000000"/>
                <w:sz w:val="18"/>
                <w:szCs w:val="18"/>
                <w:lang w:eastAsia="en-CA"/>
              </w:rPr>
              <w:t xml:space="preserve"> </w:t>
            </w:r>
            <w:r w:rsidRPr="008923CB">
              <w:rPr>
                <w:color w:val="000000"/>
                <w:sz w:val="18"/>
                <w:szCs w:val="18"/>
                <w:lang w:eastAsia="en-CA"/>
              </w:rPr>
              <w:t xml:space="preserve">users </w:t>
            </w:r>
            <w:r w:rsidR="00B2030D" w:rsidRPr="00A470F8">
              <w:rPr>
                <w:color w:val="000000"/>
                <w:sz w:val="18"/>
                <w:szCs w:val="18"/>
                <w:lang w:eastAsia="en-CA"/>
              </w:rPr>
              <w:t xml:space="preserve">in </w:t>
            </w:r>
            <w:r w:rsidRPr="008923CB">
              <w:rPr>
                <w:color w:val="000000"/>
                <w:sz w:val="18"/>
                <w:szCs w:val="18"/>
                <w:lang w:eastAsia="en-CA"/>
              </w:rPr>
              <w:t>priority sectors</w:t>
            </w:r>
          </w:p>
        </w:tc>
        <w:tc>
          <w:tcPr>
            <w:tcW w:w="281" w:type="pct"/>
            <w:tcBorders>
              <w:top w:val="nil"/>
              <w:left w:val="nil"/>
              <w:bottom w:val="single" w:sz="4" w:space="0" w:color="auto"/>
              <w:right w:val="single" w:sz="4" w:space="0" w:color="auto"/>
            </w:tcBorders>
            <w:shd w:val="clear" w:color="auto" w:fill="auto"/>
            <w:hideMark/>
          </w:tcPr>
          <w:p w14:paraId="1C3B71C2" w14:textId="465017A3" w:rsidR="00640B7F" w:rsidRPr="008923CB" w:rsidRDefault="00640B7F" w:rsidP="00234C80">
            <w:pPr>
              <w:jc w:val="right"/>
              <w:rPr>
                <w:color w:val="000000"/>
                <w:sz w:val="18"/>
                <w:szCs w:val="18"/>
                <w:lang w:eastAsia="en-CA"/>
              </w:rPr>
            </w:pPr>
            <w:r w:rsidRPr="008923CB">
              <w:rPr>
                <w:color w:val="000000"/>
                <w:sz w:val="18"/>
                <w:szCs w:val="18"/>
                <w:lang w:eastAsia="en-CA"/>
              </w:rPr>
              <w:t>20,000</w:t>
            </w:r>
          </w:p>
        </w:tc>
        <w:tc>
          <w:tcPr>
            <w:tcW w:w="357" w:type="pct"/>
            <w:vMerge w:val="restart"/>
            <w:tcBorders>
              <w:top w:val="nil"/>
              <w:left w:val="nil"/>
              <w:right w:val="single" w:sz="4" w:space="0" w:color="auto"/>
            </w:tcBorders>
            <w:shd w:val="clear" w:color="auto" w:fill="auto"/>
            <w:hideMark/>
          </w:tcPr>
          <w:p w14:paraId="26E1C498" w14:textId="7A86D0D1" w:rsidR="00640B7F" w:rsidRPr="008923CB" w:rsidRDefault="00640B7F" w:rsidP="00234C80">
            <w:pPr>
              <w:jc w:val="right"/>
              <w:rPr>
                <w:color w:val="000000"/>
                <w:sz w:val="18"/>
                <w:szCs w:val="18"/>
                <w:lang w:eastAsia="en-CA"/>
              </w:rPr>
            </w:pPr>
            <w:r w:rsidRPr="008923CB">
              <w:rPr>
                <w:color w:val="000000"/>
                <w:sz w:val="18"/>
                <w:szCs w:val="18"/>
                <w:lang w:eastAsia="en-CA"/>
              </w:rPr>
              <w:t>140,000</w:t>
            </w:r>
          </w:p>
          <w:p w14:paraId="2F87DCC5" w14:textId="6B23927D" w:rsidR="00640B7F" w:rsidRPr="008923CB" w:rsidRDefault="00640B7F" w:rsidP="00640B7F">
            <w:pPr>
              <w:jc w:val="right"/>
              <w:rPr>
                <w:color w:val="000000"/>
                <w:sz w:val="18"/>
                <w:szCs w:val="18"/>
                <w:lang w:eastAsia="en-CA"/>
              </w:rPr>
            </w:pPr>
          </w:p>
        </w:tc>
      </w:tr>
      <w:tr w:rsidR="00184915" w:rsidRPr="008923CB" w14:paraId="3E3F79B2" w14:textId="77777777" w:rsidTr="00184915">
        <w:trPr>
          <w:trHeight w:val="137"/>
        </w:trPr>
        <w:tc>
          <w:tcPr>
            <w:tcW w:w="1071" w:type="pct"/>
            <w:vMerge/>
            <w:tcBorders>
              <w:left w:val="single" w:sz="4" w:space="0" w:color="auto"/>
              <w:bottom w:val="single" w:sz="4" w:space="0" w:color="auto"/>
              <w:right w:val="single" w:sz="4" w:space="0" w:color="auto"/>
            </w:tcBorders>
            <w:shd w:val="clear" w:color="auto" w:fill="auto"/>
          </w:tcPr>
          <w:p w14:paraId="30A7F9F0" w14:textId="77777777" w:rsidR="00640B7F" w:rsidRPr="008923CB" w:rsidRDefault="00640B7F" w:rsidP="00640B7F">
            <w:pPr>
              <w:jc w:val="left"/>
              <w:rPr>
                <w:color w:val="000000"/>
                <w:sz w:val="18"/>
                <w:szCs w:val="18"/>
                <w:lang w:eastAsia="en-CA"/>
              </w:rPr>
            </w:pPr>
          </w:p>
        </w:tc>
        <w:tc>
          <w:tcPr>
            <w:tcW w:w="1372" w:type="pct"/>
            <w:vMerge/>
            <w:tcBorders>
              <w:left w:val="nil"/>
              <w:bottom w:val="single" w:sz="4" w:space="0" w:color="auto"/>
              <w:right w:val="single" w:sz="4" w:space="0" w:color="auto"/>
            </w:tcBorders>
            <w:shd w:val="clear" w:color="auto" w:fill="auto"/>
          </w:tcPr>
          <w:p w14:paraId="372C35D8" w14:textId="77777777" w:rsidR="00640B7F" w:rsidRPr="008923CB" w:rsidRDefault="00640B7F" w:rsidP="00640B7F">
            <w:pPr>
              <w:jc w:val="left"/>
              <w:rPr>
                <w:color w:val="000000"/>
                <w:sz w:val="18"/>
                <w:szCs w:val="18"/>
                <w:lang w:eastAsia="en-CA"/>
              </w:rPr>
            </w:pPr>
          </w:p>
        </w:tc>
        <w:tc>
          <w:tcPr>
            <w:tcW w:w="242" w:type="pct"/>
            <w:vMerge/>
            <w:tcBorders>
              <w:left w:val="nil"/>
              <w:bottom w:val="single" w:sz="4" w:space="0" w:color="auto"/>
              <w:right w:val="single" w:sz="4" w:space="0" w:color="auto"/>
            </w:tcBorders>
            <w:shd w:val="clear" w:color="auto" w:fill="auto"/>
          </w:tcPr>
          <w:p w14:paraId="361A6826" w14:textId="77777777" w:rsidR="00640B7F" w:rsidRPr="008923CB" w:rsidRDefault="00640B7F" w:rsidP="00640B7F">
            <w:pPr>
              <w:jc w:val="right"/>
              <w:rPr>
                <w:color w:val="000000"/>
                <w:sz w:val="18"/>
                <w:szCs w:val="18"/>
                <w:lang w:eastAsia="en-CA"/>
              </w:rPr>
            </w:pPr>
          </w:p>
        </w:tc>
        <w:tc>
          <w:tcPr>
            <w:tcW w:w="1677" w:type="pct"/>
            <w:tcBorders>
              <w:top w:val="nil"/>
              <w:left w:val="nil"/>
              <w:bottom w:val="single" w:sz="4" w:space="0" w:color="auto"/>
              <w:right w:val="single" w:sz="4" w:space="0" w:color="auto"/>
            </w:tcBorders>
            <w:shd w:val="clear" w:color="auto" w:fill="auto"/>
          </w:tcPr>
          <w:p w14:paraId="2E1A5AFD" w14:textId="00A5A47F" w:rsidR="00640B7F" w:rsidRPr="008923CB" w:rsidRDefault="00640B7F" w:rsidP="00640B7F">
            <w:pPr>
              <w:jc w:val="left"/>
              <w:rPr>
                <w:color w:val="000000"/>
                <w:sz w:val="18"/>
                <w:szCs w:val="18"/>
                <w:lang w:eastAsia="en-CA"/>
              </w:rPr>
            </w:pPr>
            <w:r w:rsidRPr="008923CB">
              <w:rPr>
                <w:sz w:val="18"/>
                <w:szCs w:val="18"/>
                <w:lang w:eastAsia="en-CA"/>
              </w:rPr>
              <w:t>Technology awareness</w:t>
            </w:r>
            <w:r w:rsidR="00422247" w:rsidRPr="00A470F8">
              <w:rPr>
                <w:sz w:val="18"/>
                <w:szCs w:val="18"/>
                <w:lang w:eastAsia="en-CA"/>
              </w:rPr>
              <w:t xml:space="preserve"> projects</w:t>
            </w:r>
            <w:r w:rsidRPr="008923CB">
              <w:rPr>
                <w:sz w:val="18"/>
                <w:szCs w:val="18"/>
                <w:lang w:eastAsia="en-CA"/>
              </w:rPr>
              <w:t xml:space="preserve"> in refrigeration</w:t>
            </w:r>
            <w:r w:rsidR="008E4774" w:rsidRPr="008923CB">
              <w:rPr>
                <w:sz w:val="18"/>
                <w:szCs w:val="18"/>
                <w:lang w:eastAsia="en-CA"/>
              </w:rPr>
              <w:t xml:space="preserve"> sector</w:t>
            </w:r>
          </w:p>
        </w:tc>
        <w:tc>
          <w:tcPr>
            <w:tcW w:w="281" w:type="pct"/>
            <w:tcBorders>
              <w:top w:val="nil"/>
              <w:left w:val="nil"/>
              <w:bottom w:val="single" w:sz="4" w:space="0" w:color="auto"/>
              <w:right w:val="single" w:sz="4" w:space="0" w:color="auto"/>
            </w:tcBorders>
            <w:shd w:val="clear" w:color="auto" w:fill="auto"/>
          </w:tcPr>
          <w:p w14:paraId="442165F0" w14:textId="029E2584" w:rsidR="00640B7F" w:rsidRPr="008923CB" w:rsidRDefault="00640B7F" w:rsidP="00640B7F">
            <w:pPr>
              <w:jc w:val="right"/>
              <w:rPr>
                <w:color w:val="000000"/>
                <w:sz w:val="18"/>
                <w:szCs w:val="18"/>
                <w:lang w:eastAsia="en-CA"/>
              </w:rPr>
            </w:pPr>
            <w:r w:rsidRPr="008923CB">
              <w:rPr>
                <w:sz w:val="18"/>
                <w:szCs w:val="18"/>
                <w:lang w:eastAsia="en-CA"/>
              </w:rPr>
              <w:t>40,000</w:t>
            </w:r>
          </w:p>
        </w:tc>
        <w:tc>
          <w:tcPr>
            <w:tcW w:w="357" w:type="pct"/>
            <w:vMerge/>
            <w:tcBorders>
              <w:left w:val="nil"/>
              <w:bottom w:val="single" w:sz="4" w:space="0" w:color="auto"/>
              <w:right w:val="single" w:sz="4" w:space="0" w:color="auto"/>
            </w:tcBorders>
            <w:shd w:val="clear" w:color="auto" w:fill="auto"/>
          </w:tcPr>
          <w:p w14:paraId="505093B5" w14:textId="0C79EA08" w:rsidR="00640B7F" w:rsidRPr="008923CB" w:rsidRDefault="00640B7F" w:rsidP="00640B7F">
            <w:pPr>
              <w:jc w:val="right"/>
              <w:rPr>
                <w:color w:val="000000"/>
                <w:sz w:val="18"/>
                <w:szCs w:val="18"/>
                <w:lang w:eastAsia="en-CA"/>
              </w:rPr>
            </w:pPr>
          </w:p>
        </w:tc>
      </w:tr>
      <w:tr w:rsidR="00184915" w:rsidRPr="008923CB" w14:paraId="46D1E765" w14:textId="77777777" w:rsidTr="00184915">
        <w:trPr>
          <w:trHeight w:val="339"/>
        </w:trPr>
        <w:tc>
          <w:tcPr>
            <w:tcW w:w="1071" w:type="pct"/>
            <w:tcBorders>
              <w:top w:val="nil"/>
              <w:left w:val="single" w:sz="4" w:space="0" w:color="auto"/>
              <w:bottom w:val="single" w:sz="4" w:space="0" w:color="auto"/>
              <w:right w:val="single" w:sz="4" w:space="0" w:color="auto"/>
            </w:tcBorders>
            <w:shd w:val="clear" w:color="auto" w:fill="auto"/>
            <w:hideMark/>
          </w:tcPr>
          <w:p w14:paraId="044B8222" w14:textId="77777777" w:rsidR="00640B7F" w:rsidRPr="008923CB" w:rsidRDefault="00640B7F" w:rsidP="00640B7F">
            <w:pPr>
              <w:jc w:val="left"/>
              <w:rPr>
                <w:color w:val="000000"/>
                <w:sz w:val="18"/>
                <w:szCs w:val="18"/>
                <w:lang w:eastAsia="en-CA"/>
              </w:rPr>
            </w:pPr>
            <w:r w:rsidRPr="008923CB">
              <w:rPr>
                <w:color w:val="000000"/>
                <w:sz w:val="18"/>
                <w:szCs w:val="18"/>
                <w:lang w:eastAsia="en-CA"/>
              </w:rPr>
              <w:t>Consumption monitoring</w:t>
            </w:r>
          </w:p>
        </w:tc>
        <w:tc>
          <w:tcPr>
            <w:tcW w:w="1372" w:type="pct"/>
            <w:tcBorders>
              <w:top w:val="nil"/>
              <w:left w:val="nil"/>
              <w:bottom w:val="single" w:sz="4" w:space="0" w:color="auto"/>
              <w:right w:val="single" w:sz="4" w:space="0" w:color="auto"/>
            </w:tcBorders>
            <w:shd w:val="clear" w:color="000000" w:fill="BFBFBF"/>
            <w:hideMark/>
          </w:tcPr>
          <w:p w14:paraId="5FCC04ED" w14:textId="77777777" w:rsidR="00640B7F" w:rsidRPr="008923CB" w:rsidRDefault="00640B7F" w:rsidP="00640B7F">
            <w:pPr>
              <w:jc w:val="left"/>
              <w:rPr>
                <w:color w:val="000000"/>
                <w:sz w:val="18"/>
                <w:szCs w:val="18"/>
                <w:lang w:eastAsia="en-CA"/>
              </w:rPr>
            </w:pPr>
          </w:p>
        </w:tc>
        <w:tc>
          <w:tcPr>
            <w:tcW w:w="242" w:type="pct"/>
            <w:tcBorders>
              <w:top w:val="nil"/>
              <w:left w:val="nil"/>
              <w:bottom w:val="single" w:sz="4" w:space="0" w:color="auto"/>
              <w:right w:val="single" w:sz="4" w:space="0" w:color="auto"/>
            </w:tcBorders>
            <w:shd w:val="clear" w:color="000000" w:fill="BFBFBF"/>
            <w:hideMark/>
          </w:tcPr>
          <w:p w14:paraId="30E5E93E" w14:textId="77777777" w:rsidR="00640B7F" w:rsidRPr="008923CB" w:rsidRDefault="00640B7F" w:rsidP="00640B7F">
            <w:pPr>
              <w:jc w:val="right"/>
              <w:rPr>
                <w:color w:val="000000"/>
                <w:sz w:val="18"/>
                <w:szCs w:val="18"/>
                <w:lang w:eastAsia="en-CA"/>
              </w:rPr>
            </w:pPr>
          </w:p>
        </w:tc>
        <w:tc>
          <w:tcPr>
            <w:tcW w:w="1677" w:type="pct"/>
            <w:tcBorders>
              <w:top w:val="nil"/>
              <w:left w:val="nil"/>
              <w:bottom w:val="single" w:sz="4" w:space="0" w:color="auto"/>
              <w:right w:val="single" w:sz="4" w:space="0" w:color="auto"/>
            </w:tcBorders>
            <w:shd w:val="clear" w:color="auto" w:fill="auto"/>
            <w:hideMark/>
          </w:tcPr>
          <w:p w14:paraId="7F31ADA3" w14:textId="2DA23A08" w:rsidR="00640B7F" w:rsidRPr="008923CB" w:rsidRDefault="00640B7F" w:rsidP="00640B7F">
            <w:pPr>
              <w:jc w:val="left"/>
              <w:rPr>
                <w:color w:val="000000"/>
                <w:sz w:val="18"/>
                <w:szCs w:val="18"/>
                <w:lang w:eastAsia="en-CA"/>
              </w:rPr>
            </w:pPr>
            <w:r w:rsidRPr="008923CB">
              <w:rPr>
                <w:color w:val="000000"/>
                <w:sz w:val="18"/>
                <w:szCs w:val="18"/>
                <w:lang w:eastAsia="en-CA"/>
              </w:rPr>
              <w:t xml:space="preserve">Strengthening of HFC import records by </w:t>
            </w:r>
            <w:r w:rsidR="00422247" w:rsidRPr="00A470F8">
              <w:rPr>
                <w:color w:val="000000"/>
                <w:sz w:val="18"/>
                <w:szCs w:val="18"/>
                <w:lang w:eastAsia="en-CA"/>
              </w:rPr>
              <w:t xml:space="preserve">the </w:t>
            </w:r>
            <w:r w:rsidRPr="008923CB">
              <w:rPr>
                <w:color w:val="000000"/>
                <w:sz w:val="18"/>
                <w:szCs w:val="18"/>
                <w:lang w:eastAsia="en-CA"/>
              </w:rPr>
              <w:t xml:space="preserve">customs and record keeping by </w:t>
            </w:r>
            <w:r w:rsidR="00422247" w:rsidRPr="00212687">
              <w:rPr>
                <w:color w:val="000000"/>
                <w:sz w:val="18"/>
                <w:szCs w:val="18"/>
                <w:lang w:eastAsia="en-CA"/>
              </w:rPr>
              <w:t>enterprises</w:t>
            </w:r>
            <w:r w:rsidRPr="008923CB">
              <w:rPr>
                <w:color w:val="000000"/>
                <w:sz w:val="18"/>
                <w:szCs w:val="18"/>
                <w:lang w:eastAsia="en-CA"/>
              </w:rPr>
              <w:t>, improv</w:t>
            </w:r>
            <w:r w:rsidR="00806DC5" w:rsidRPr="00212687">
              <w:rPr>
                <w:color w:val="000000"/>
                <w:sz w:val="18"/>
                <w:szCs w:val="18"/>
                <w:lang w:eastAsia="en-CA"/>
              </w:rPr>
              <w:t>ed</w:t>
            </w:r>
            <w:r w:rsidRPr="008923CB">
              <w:rPr>
                <w:color w:val="000000"/>
                <w:sz w:val="18"/>
                <w:szCs w:val="18"/>
                <w:lang w:eastAsia="en-CA"/>
              </w:rPr>
              <w:t xml:space="preserve"> market monitoring</w:t>
            </w:r>
          </w:p>
        </w:tc>
        <w:tc>
          <w:tcPr>
            <w:tcW w:w="281" w:type="pct"/>
            <w:tcBorders>
              <w:top w:val="nil"/>
              <w:left w:val="nil"/>
              <w:bottom w:val="single" w:sz="4" w:space="0" w:color="auto"/>
              <w:right w:val="single" w:sz="4" w:space="0" w:color="auto"/>
            </w:tcBorders>
            <w:shd w:val="clear" w:color="auto" w:fill="auto"/>
            <w:hideMark/>
          </w:tcPr>
          <w:p w14:paraId="2FDF364F" w14:textId="011D2C73" w:rsidR="00640B7F" w:rsidRPr="008923CB" w:rsidRDefault="00640B7F" w:rsidP="00640B7F">
            <w:pPr>
              <w:jc w:val="right"/>
              <w:rPr>
                <w:color w:val="000000"/>
                <w:sz w:val="18"/>
                <w:szCs w:val="18"/>
                <w:lang w:eastAsia="en-CA"/>
              </w:rPr>
            </w:pPr>
            <w:r w:rsidRPr="008923CB">
              <w:rPr>
                <w:color w:val="000000"/>
                <w:sz w:val="18"/>
                <w:szCs w:val="18"/>
                <w:lang w:eastAsia="en-CA"/>
              </w:rPr>
              <w:t>15,000</w:t>
            </w:r>
          </w:p>
        </w:tc>
        <w:tc>
          <w:tcPr>
            <w:tcW w:w="357" w:type="pct"/>
            <w:tcBorders>
              <w:top w:val="nil"/>
              <w:left w:val="nil"/>
              <w:bottom w:val="single" w:sz="4" w:space="0" w:color="auto"/>
              <w:right w:val="single" w:sz="4" w:space="0" w:color="auto"/>
            </w:tcBorders>
            <w:shd w:val="clear" w:color="auto" w:fill="auto"/>
            <w:hideMark/>
          </w:tcPr>
          <w:p w14:paraId="2133445A" w14:textId="573EE34F" w:rsidR="00640B7F" w:rsidRPr="008923CB" w:rsidRDefault="00640B7F" w:rsidP="00640B7F">
            <w:pPr>
              <w:jc w:val="right"/>
              <w:rPr>
                <w:color w:val="000000"/>
                <w:sz w:val="18"/>
                <w:szCs w:val="18"/>
                <w:lang w:eastAsia="en-CA"/>
              </w:rPr>
            </w:pPr>
            <w:r w:rsidRPr="008923CB">
              <w:rPr>
                <w:color w:val="000000"/>
                <w:sz w:val="18"/>
                <w:szCs w:val="18"/>
                <w:lang w:eastAsia="en-CA"/>
              </w:rPr>
              <w:t>15,000</w:t>
            </w:r>
          </w:p>
        </w:tc>
      </w:tr>
      <w:tr w:rsidR="00184915" w:rsidRPr="008923CB" w14:paraId="2C3384B6" w14:textId="77777777" w:rsidTr="00184915">
        <w:trPr>
          <w:trHeight w:val="123"/>
        </w:trPr>
        <w:tc>
          <w:tcPr>
            <w:tcW w:w="1071" w:type="pct"/>
            <w:tcBorders>
              <w:top w:val="nil"/>
              <w:left w:val="single" w:sz="4" w:space="0" w:color="auto"/>
              <w:bottom w:val="single" w:sz="4" w:space="0" w:color="auto"/>
              <w:right w:val="single" w:sz="4" w:space="0" w:color="auto"/>
            </w:tcBorders>
            <w:shd w:val="clear" w:color="auto" w:fill="auto"/>
            <w:hideMark/>
          </w:tcPr>
          <w:p w14:paraId="7DA6D817" w14:textId="43991754" w:rsidR="00640B7F" w:rsidRPr="008923CB" w:rsidRDefault="00640B7F" w:rsidP="00640B7F">
            <w:pPr>
              <w:jc w:val="left"/>
              <w:rPr>
                <w:color w:val="000000"/>
                <w:sz w:val="18"/>
                <w:szCs w:val="18"/>
                <w:lang w:eastAsia="en-CA"/>
              </w:rPr>
            </w:pPr>
            <w:r w:rsidRPr="008923CB">
              <w:rPr>
                <w:color w:val="000000"/>
                <w:sz w:val="18"/>
                <w:szCs w:val="18"/>
                <w:lang w:eastAsia="en-CA"/>
              </w:rPr>
              <w:t>Supporting</w:t>
            </w:r>
            <w:r w:rsidR="00FC796E" w:rsidRPr="008923CB">
              <w:rPr>
                <w:color w:val="000000"/>
                <w:sz w:val="18"/>
                <w:szCs w:val="18"/>
                <w:lang w:eastAsia="en-CA"/>
              </w:rPr>
              <w:t xml:space="preserve"> industry</w:t>
            </w:r>
            <w:r w:rsidRPr="008923CB">
              <w:rPr>
                <w:color w:val="000000"/>
                <w:sz w:val="18"/>
                <w:szCs w:val="18"/>
                <w:lang w:eastAsia="en-CA"/>
              </w:rPr>
              <w:t xml:space="preserve"> association</w:t>
            </w:r>
            <w:r w:rsidR="00FC796E" w:rsidRPr="008923CB">
              <w:rPr>
                <w:color w:val="000000"/>
                <w:sz w:val="18"/>
                <w:szCs w:val="18"/>
                <w:lang w:eastAsia="en-CA"/>
              </w:rPr>
              <w:t>s</w:t>
            </w:r>
          </w:p>
        </w:tc>
        <w:tc>
          <w:tcPr>
            <w:tcW w:w="1372" w:type="pct"/>
            <w:tcBorders>
              <w:top w:val="nil"/>
              <w:left w:val="nil"/>
              <w:bottom w:val="single" w:sz="4" w:space="0" w:color="auto"/>
              <w:right w:val="single" w:sz="4" w:space="0" w:color="auto"/>
            </w:tcBorders>
            <w:shd w:val="clear" w:color="000000" w:fill="BFBFBF"/>
            <w:hideMark/>
          </w:tcPr>
          <w:p w14:paraId="04BCF8B9" w14:textId="77777777" w:rsidR="00640B7F" w:rsidRPr="008923CB" w:rsidRDefault="00640B7F" w:rsidP="00640B7F">
            <w:pPr>
              <w:jc w:val="left"/>
              <w:rPr>
                <w:color w:val="000000"/>
                <w:sz w:val="18"/>
                <w:szCs w:val="18"/>
                <w:lang w:eastAsia="en-CA"/>
              </w:rPr>
            </w:pPr>
          </w:p>
        </w:tc>
        <w:tc>
          <w:tcPr>
            <w:tcW w:w="242" w:type="pct"/>
            <w:tcBorders>
              <w:top w:val="nil"/>
              <w:left w:val="nil"/>
              <w:bottom w:val="single" w:sz="4" w:space="0" w:color="auto"/>
              <w:right w:val="single" w:sz="4" w:space="0" w:color="auto"/>
            </w:tcBorders>
            <w:shd w:val="clear" w:color="000000" w:fill="BFBFBF"/>
            <w:hideMark/>
          </w:tcPr>
          <w:p w14:paraId="609E892D" w14:textId="77777777" w:rsidR="00640B7F" w:rsidRPr="008923CB" w:rsidRDefault="00640B7F" w:rsidP="00640B7F">
            <w:pPr>
              <w:jc w:val="right"/>
              <w:rPr>
                <w:color w:val="000000"/>
                <w:sz w:val="18"/>
                <w:szCs w:val="18"/>
                <w:lang w:eastAsia="en-CA"/>
              </w:rPr>
            </w:pPr>
          </w:p>
        </w:tc>
        <w:tc>
          <w:tcPr>
            <w:tcW w:w="1677" w:type="pct"/>
            <w:tcBorders>
              <w:top w:val="nil"/>
              <w:left w:val="nil"/>
              <w:bottom w:val="single" w:sz="4" w:space="0" w:color="auto"/>
              <w:right w:val="single" w:sz="4" w:space="0" w:color="auto"/>
            </w:tcBorders>
            <w:shd w:val="clear" w:color="auto" w:fill="auto"/>
            <w:hideMark/>
          </w:tcPr>
          <w:p w14:paraId="3D01777D" w14:textId="4D1A0942" w:rsidR="00640B7F" w:rsidRPr="008923CB" w:rsidRDefault="00640B7F" w:rsidP="00640B7F">
            <w:pPr>
              <w:jc w:val="left"/>
              <w:rPr>
                <w:color w:val="000000"/>
                <w:sz w:val="18"/>
                <w:szCs w:val="18"/>
                <w:lang w:eastAsia="en-CA"/>
              </w:rPr>
            </w:pPr>
            <w:r w:rsidRPr="008923CB">
              <w:rPr>
                <w:color w:val="000000"/>
                <w:sz w:val="18"/>
                <w:szCs w:val="18"/>
                <w:lang w:eastAsia="en-CA"/>
              </w:rPr>
              <w:t>Supporting industry association</w:t>
            </w:r>
            <w:r w:rsidR="00806DC5" w:rsidRPr="00212687">
              <w:rPr>
                <w:color w:val="000000"/>
                <w:sz w:val="18"/>
                <w:szCs w:val="18"/>
                <w:lang w:eastAsia="en-CA"/>
              </w:rPr>
              <w:t xml:space="preserve">s in </w:t>
            </w:r>
            <w:r w:rsidRPr="008923CB">
              <w:rPr>
                <w:color w:val="000000"/>
                <w:sz w:val="18"/>
                <w:szCs w:val="18"/>
                <w:lang w:eastAsia="en-CA"/>
              </w:rPr>
              <w:t>all sectors</w:t>
            </w:r>
          </w:p>
        </w:tc>
        <w:tc>
          <w:tcPr>
            <w:tcW w:w="281" w:type="pct"/>
            <w:tcBorders>
              <w:top w:val="nil"/>
              <w:left w:val="nil"/>
              <w:bottom w:val="single" w:sz="4" w:space="0" w:color="auto"/>
              <w:right w:val="single" w:sz="4" w:space="0" w:color="auto"/>
            </w:tcBorders>
            <w:shd w:val="clear" w:color="auto" w:fill="auto"/>
            <w:hideMark/>
          </w:tcPr>
          <w:p w14:paraId="7C51BEB6" w14:textId="11F75A56" w:rsidR="00640B7F" w:rsidRPr="008923CB" w:rsidRDefault="00640B7F" w:rsidP="00640B7F">
            <w:pPr>
              <w:jc w:val="right"/>
              <w:rPr>
                <w:color w:val="000000"/>
                <w:sz w:val="18"/>
                <w:szCs w:val="18"/>
                <w:lang w:eastAsia="en-CA"/>
              </w:rPr>
            </w:pPr>
            <w:r w:rsidRPr="008923CB">
              <w:rPr>
                <w:color w:val="000000"/>
                <w:sz w:val="18"/>
                <w:szCs w:val="18"/>
                <w:lang w:eastAsia="en-CA"/>
              </w:rPr>
              <w:t>10,000</w:t>
            </w:r>
          </w:p>
        </w:tc>
        <w:tc>
          <w:tcPr>
            <w:tcW w:w="357" w:type="pct"/>
            <w:tcBorders>
              <w:top w:val="nil"/>
              <w:left w:val="nil"/>
              <w:bottom w:val="single" w:sz="4" w:space="0" w:color="auto"/>
              <w:right w:val="single" w:sz="4" w:space="0" w:color="auto"/>
            </w:tcBorders>
            <w:shd w:val="clear" w:color="auto" w:fill="auto"/>
            <w:hideMark/>
          </w:tcPr>
          <w:p w14:paraId="670E572F" w14:textId="59515ED2" w:rsidR="00640B7F" w:rsidRPr="008923CB" w:rsidRDefault="00640B7F" w:rsidP="00640B7F">
            <w:pPr>
              <w:jc w:val="right"/>
              <w:rPr>
                <w:color w:val="000000"/>
                <w:sz w:val="18"/>
                <w:szCs w:val="18"/>
                <w:lang w:eastAsia="en-CA"/>
              </w:rPr>
            </w:pPr>
            <w:r w:rsidRPr="008923CB">
              <w:rPr>
                <w:color w:val="000000"/>
                <w:sz w:val="18"/>
                <w:szCs w:val="18"/>
                <w:lang w:eastAsia="en-CA"/>
              </w:rPr>
              <w:t>10,000</w:t>
            </w:r>
          </w:p>
        </w:tc>
      </w:tr>
      <w:tr w:rsidR="00184915" w:rsidRPr="008923CB" w14:paraId="1EED5CF0" w14:textId="77777777" w:rsidTr="00184915">
        <w:trPr>
          <w:trHeight w:val="178"/>
        </w:trPr>
        <w:tc>
          <w:tcPr>
            <w:tcW w:w="1071" w:type="pct"/>
            <w:tcBorders>
              <w:top w:val="nil"/>
              <w:left w:val="single" w:sz="4" w:space="0" w:color="auto"/>
              <w:bottom w:val="single" w:sz="4" w:space="0" w:color="auto"/>
              <w:right w:val="single" w:sz="4" w:space="0" w:color="auto"/>
            </w:tcBorders>
            <w:shd w:val="clear" w:color="auto" w:fill="auto"/>
            <w:hideMark/>
          </w:tcPr>
          <w:p w14:paraId="707BED6E" w14:textId="77777777" w:rsidR="00640B7F" w:rsidRPr="008923CB" w:rsidRDefault="00640B7F" w:rsidP="00640B7F">
            <w:pPr>
              <w:jc w:val="left"/>
              <w:rPr>
                <w:color w:val="000000"/>
                <w:sz w:val="18"/>
                <w:szCs w:val="18"/>
                <w:lang w:eastAsia="en-CA"/>
              </w:rPr>
            </w:pPr>
            <w:r w:rsidRPr="008923CB">
              <w:rPr>
                <w:color w:val="000000"/>
                <w:sz w:val="18"/>
                <w:szCs w:val="18"/>
                <w:lang w:eastAsia="en-CA"/>
              </w:rPr>
              <w:t>Technology demonstrations</w:t>
            </w:r>
          </w:p>
        </w:tc>
        <w:tc>
          <w:tcPr>
            <w:tcW w:w="1372" w:type="pct"/>
            <w:tcBorders>
              <w:top w:val="nil"/>
              <w:left w:val="nil"/>
              <w:bottom w:val="single" w:sz="4" w:space="0" w:color="auto"/>
              <w:right w:val="single" w:sz="4" w:space="0" w:color="auto"/>
            </w:tcBorders>
            <w:shd w:val="clear" w:color="000000" w:fill="BFBFBF"/>
            <w:hideMark/>
          </w:tcPr>
          <w:p w14:paraId="5D5078C4" w14:textId="77777777" w:rsidR="00640B7F" w:rsidRPr="008923CB" w:rsidRDefault="00640B7F" w:rsidP="00640B7F">
            <w:pPr>
              <w:jc w:val="left"/>
              <w:rPr>
                <w:color w:val="000000"/>
                <w:sz w:val="18"/>
                <w:szCs w:val="18"/>
                <w:lang w:eastAsia="en-CA"/>
              </w:rPr>
            </w:pPr>
          </w:p>
        </w:tc>
        <w:tc>
          <w:tcPr>
            <w:tcW w:w="242" w:type="pct"/>
            <w:tcBorders>
              <w:top w:val="nil"/>
              <w:left w:val="nil"/>
              <w:bottom w:val="single" w:sz="4" w:space="0" w:color="auto"/>
              <w:right w:val="single" w:sz="4" w:space="0" w:color="auto"/>
            </w:tcBorders>
            <w:shd w:val="clear" w:color="000000" w:fill="BFBFBF"/>
            <w:hideMark/>
          </w:tcPr>
          <w:p w14:paraId="7335CEF1" w14:textId="77777777" w:rsidR="00640B7F" w:rsidRPr="008923CB" w:rsidRDefault="00640B7F" w:rsidP="00640B7F">
            <w:pPr>
              <w:jc w:val="right"/>
              <w:rPr>
                <w:color w:val="000000"/>
                <w:sz w:val="18"/>
                <w:szCs w:val="18"/>
                <w:lang w:eastAsia="en-CA"/>
              </w:rPr>
            </w:pPr>
          </w:p>
        </w:tc>
        <w:tc>
          <w:tcPr>
            <w:tcW w:w="1677" w:type="pct"/>
            <w:tcBorders>
              <w:top w:val="nil"/>
              <w:left w:val="nil"/>
              <w:bottom w:val="single" w:sz="4" w:space="0" w:color="auto"/>
              <w:right w:val="single" w:sz="4" w:space="0" w:color="auto"/>
            </w:tcBorders>
            <w:shd w:val="clear" w:color="auto" w:fill="auto"/>
            <w:hideMark/>
          </w:tcPr>
          <w:p w14:paraId="7250E849" w14:textId="313D5380" w:rsidR="00640B7F" w:rsidRPr="008923CB" w:rsidRDefault="00640B7F" w:rsidP="00640B7F">
            <w:pPr>
              <w:jc w:val="left"/>
              <w:rPr>
                <w:color w:val="000000"/>
                <w:sz w:val="18"/>
                <w:szCs w:val="18"/>
                <w:lang w:eastAsia="en-CA"/>
              </w:rPr>
            </w:pPr>
            <w:r w:rsidRPr="008923CB">
              <w:rPr>
                <w:color w:val="000000"/>
                <w:sz w:val="18"/>
                <w:szCs w:val="18"/>
                <w:lang w:eastAsia="en-CA"/>
              </w:rPr>
              <w:t xml:space="preserve">Technology demonstration </w:t>
            </w:r>
            <w:r w:rsidRPr="00212687">
              <w:rPr>
                <w:sz w:val="18"/>
                <w:szCs w:val="18"/>
                <w:lang w:eastAsia="en-CA"/>
              </w:rPr>
              <w:t>pro</w:t>
            </w:r>
            <w:r w:rsidR="000A0689" w:rsidRPr="008923CB">
              <w:rPr>
                <w:sz w:val="18"/>
                <w:szCs w:val="18"/>
                <w:lang w:eastAsia="en-CA"/>
              </w:rPr>
              <w:t>ject</w:t>
            </w:r>
            <w:r w:rsidRPr="00212687">
              <w:rPr>
                <w:sz w:val="18"/>
                <w:szCs w:val="18"/>
                <w:lang w:eastAsia="en-CA"/>
              </w:rPr>
              <w:t xml:space="preserve"> </w:t>
            </w:r>
            <w:r w:rsidR="00806DC5" w:rsidRPr="00212687">
              <w:rPr>
                <w:sz w:val="18"/>
                <w:szCs w:val="18"/>
                <w:lang w:eastAsia="en-CA"/>
              </w:rPr>
              <w:t xml:space="preserve">for </w:t>
            </w:r>
            <w:r w:rsidRPr="004F34FF">
              <w:rPr>
                <w:sz w:val="18"/>
                <w:szCs w:val="18"/>
                <w:lang w:eastAsia="en-CA"/>
              </w:rPr>
              <w:t>residential AC</w:t>
            </w:r>
          </w:p>
        </w:tc>
        <w:tc>
          <w:tcPr>
            <w:tcW w:w="281" w:type="pct"/>
            <w:tcBorders>
              <w:top w:val="nil"/>
              <w:left w:val="nil"/>
              <w:bottom w:val="single" w:sz="4" w:space="0" w:color="auto"/>
              <w:right w:val="single" w:sz="4" w:space="0" w:color="auto"/>
            </w:tcBorders>
            <w:shd w:val="clear" w:color="auto" w:fill="auto"/>
            <w:hideMark/>
          </w:tcPr>
          <w:p w14:paraId="1548E2F5" w14:textId="77777777" w:rsidR="00640B7F" w:rsidRPr="008923CB" w:rsidRDefault="00640B7F" w:rsidP="00640B7F">
            <w:pPr>
              <w:jc w:val="right"/>
              <w:rPr>
                <w:sz w:val="18"/>
                <w:szCs w:val="18"/>
                <w:lang w:eastAsia="en-CA"/>
              </w:rPr>
            </w:pPr>
            <w:r w:rsidRPr="008923CB">
              <w:rPr>
                <w:sz w:val="18"/>
                <w:szCs w:val="18"/>
                <w:lang w:eastAsia="en-CA"/>
              </w:rPr>
              <w:t>45,000</w:t>
            </w:r>
          </w:p>
        </w:tc>
        <w:tc>
          <w:tcPr>
            <w:tcW w:w="357" w:type="pct"/>
            <w:tcBorders>
              <w:top w:val="nil"/>
              <w:left w:val="nil"/>
              <w:bottom w:val="single" w:sz="4" w:space="0" w:color="auto"/>
              <w:right w:val="single" w:sz="4" w:space="0" w:color="auto"/>
            </w:tcBorders>
            <w:shd w:val="clear" w:color="auto" w:fill="auto"/>
            <w:hideMark/>
          </w:tcPr>
          <w:p w14:paraId="75DC491A" w14:textId="77777777" w:rsidR="00640B7F" w:rsidRPr="008923CB" w:rsidRDefault="00640B7F" w:rsidP="00640B7F">
            <w:pPr>
              <w:jc w:val="right"/>
              <w:rPr>
                <w:sz w:val="18"/>
                <w:szCs w:val="18"/>
                <w:lang w:eastAsia="en-CA"/>
              </w:rPr>
            </w:pPr>
            <w:r w:rsidRPr="008923CB">
              <w:rPr>
                <w:sz w:val="18"/>
                <w:szCs w:val="18"/>
                <w:lang w:eastAsia="en-CA"/>
              </w:rPr>
              <w:t>45,000</w:t>
            </w:r>
          </w:p>
        </w:tc>
      </w:tr>
      <w:tr w:rsidR="00184915" w:rsidRPr="008923CB" w14:paraId="23B27951" w14:textId="77777777" w:rsidTr="00184915">
        <w:trPr>
          <w:trHeight w:val="50"/>
        </w:trPr>
        <w:tc>
          <w:tcPr>
            <w:tcW w:w="1071" w:type="pct"/>
            <w:tcBorders>
              <w:top w:val="nil"/>
              <w:left w:val="single" w:sz="4" w:space="0" w:color="auto"/>
              <w:bottom w:val="single" w:sz="4" w:space="0" w:color="auto"/>
              <w:right w:val="single" w:sz="4" w:space="0" w:color="auto"/>
            </w:tcBorders>
            <w:shd w:val="clear" w:color="auto" w:fill="auto"/>
            <w:hideMark/>
          </w:tcPr>
          <w:p w14:paraId="3C055082" w14:textId="77777777" w:rsidR="00640B7F" w:rsidRPr="008923CB" w:rsidRDefault="00640B7F" w:rsidP="00640B7F">
            <w:pPr>
              <w:jc w:val="left"/>
              <w:rPr>
                <w:color w:val="000000"/>
                <w:sz w:val="18"/>
                <w:szCs w:val="18"/>
                <w:lang w:eastAsia="en-CA"/>
              </w:rPr>
            </w:pPr>
            <w:r w:rsidRPr="008923CB">
              <w:rPr>
                <w:color w:val="000000"/>
                <w:sz w:val="18"/>
                <w:szCs w:val="18"/>
                <w:lang w:eastAsia="en-CA"/>
              </w:rPr>
              <w:t>Coordination and management</w:t>
            </w:r>
          </w:p>
        </w:tc>
        <w:tc>
          <w:tcPr>
            <w:tcW w:w="1372" w:type="pct"/>
            <w:tcBorders>
              <w:top w:val="nil"/>
              <w:left w:val="nil"/>
              <w:bottom w:val="single" w:sz="4" w:space="0" w:color="auto"/>
              <w:right w:val="single" w:sz="4" w:space="0" w:color="auto"/>
            </w:tcBorders>
            <w:shd w:val="clear" w:color="auto" w:fill="auto"/>
            <w:hideMark/>
          </w:tcPr>
          <w:p w14:paraId="32EE5C9A" w14:textId="77777777" w:rsidR="00640B7F" w:rsidRPr="008923CB" w:rsidRDefault="00640B7F" w:rsidP="00640B7F">
            <w:pPr>
              <w:jc w:val="left"/>
              <w:rPr>
                <w:color w:val="000000"/>
                <w:sz w:val="18"/>
                <w:szCs w:val="18"/>
                <w:lang w:eastAsia="en-CA"/>
              </w:rPr>
            </w:pPr>
          </w:p>
        </w:tc>
        <w:tc>
          <w:tcPr>
            <w:tcW w:w="242" w:type="pct"/>
            <w:tcBorders>
              <w:top w:val="nil"/>
              <w:left w:val="nil"/>
              <w:bottom w:val="single" w:sz="4" w:space="0" w:color="auto"/>
              <w:right w:val="single" w:sz="4" w:space="0" w:color="auto"/>
            </w:tcBorders>
            <w:shd w:val="clear" w:color="auto" w:fill="auto"/>
            <w:hideMark/>
          </w:tcPr>
          <w:p w14:paraId="7D633D75" w14:textId="77777777" w:rsidR="00640B7F" w:rsidRPr="008923CB" w:rsidRDefault="00640B7F" w:rsidP="00640B7F">
            <w:pPr>
              <w:jc w:val="right"/>
              <w:rPr>
                <w:color w:val="000000"/>
                <w:sz w:val="18"/>
                <w:szCs w:val="18"/>
                <w:lang w:eastAsia="en-CA"/>
              </w:rPr>
            </w:pPr>
            <w:r w:rsidRPr="008923CB">
              <w:rPr>
                <w:color w:val="000000"/>
                <w:sz w:val="18"/>
                <w:szCs w:val="18"/>
                <w:lang w:eastAsia="en-CA"/>
              </w:rPr>
              <w:t>85,000</w:t>
            </w:r>
          </w:p>
        </w:tc>
        <w:tc>
          <w:tcPr>
            <w:tcW w:w="1677" w:type="pct"/>
            <w:tcBorders>
              <w:top w:val="nil"/>
              <w:left w:val="nil"/>
              <w:bottom w:val="single" w:sz="4" w:space="0" w:color="auto"/>
              <w:right w:val="single" w:sz="4" w:space="0" w:color="auto"/>
            </w:tcBorders>
            <w:shd w:val="clear" w:color="auto" w:fill="auto"/>
            <w:hideMark/>
          </w:tcPr>
          <w:p w14:paraId="6339B693" w14:textId="77777777" w:rsidR="00640B7F" w:rsidRPr="008923CB" w:rsidRDefault="00640B7F" w:rsidP="00640B7F">
            <w:pPr>
              <w:jc w:val="left"/>
              <w:rPr>
                <w:color w:val="000000"/>
                <w:sz w:val="18"/>
                <w:szCs w:val="18"/>
                <w:lang w:eastAsia="en-CA"/>
              </w:rPr>
            </w:pPr>
            <w:r w:rsidRPr="008923CB">
              <w:rPr>
                <w:color w:val="000000"/>
                <w:sz w:val="18"/>
                <w:szCs w:val="18"/>
                <w:lang w:eastAsia="en-CA"/>
              </w:rPr>
              <w:t>Coordination and management</w:t>
            </w:r>
          </w:p>
        </w:tc>
        <w:tc>
          <w:tcPr>
            <w:tcW w:w="281" w:type="pct"/>
            <w:tcBorders>
              <w:top w:val="nil"/>
              <w:left w:val="nil"/>
              <w:bottom w:val="single" w:sz="4" w:space="0" w:color="auto"/>
              <w:right w:val="single" w:sz="4" w:space="0" w:color="auto"/>
            </w:tcBorders>
            <w:shd w:val="clear" w:color="auto" w:fill="auto"/>
            <w:hideMark/>
          </w:tcPr>
          <w:p w14:paraId="381E1605" w14:textId="7AC9D47B" w:rsidR="00640B7F" w:rsidRPr="008923CB" w:rsidRDefault="00640B7F" w:rsidP="00640B7F">
            <w:pPr>
              <w:jc w:val="right"/>
              <w:rPr>
                <w:color w:val="000000"/>
                <w:sz w:val="18"/>
                <w:szCs w:val="18"/>
                <w:lang w:eastAsia="en-CA"/>
              </w:rPr>
            </w:pPr>
            <w:r w:rsidRPr="008923CB">
              <w:rPr>
                <w:color w:val="000000"/>
                <w:sz w:val="18"/>
                <w:szCs w:val="18"/>
                <w:lang w:eastAsia="en-CA"/>
              </w:rPr>
              <w:t>42,000</w:t>
            </w:r>
          </w:p>
        </w:tc>
        <w:tc>
          <w:tcPr>
            <w:tcW w:w="357" w:type="pct"/>
            <w:tcBorders>
              <w:top w:val="nil"/>
              <w:left w:val="nil"/>
              <w:bottom w:val="single" w:sz="4" w:space="0" w:color="auto"/>
              <w:right w:val="single" w:sz="4" w:space="0" w:color="auto"/>
            </w:tcBorders>
            <w:shd w:val="clear" w:color="auto" w:fill="auto"/>
            <w:hideMark/>
          </w:tcPr>
          <w:p w14:paraId="753F97E1" w14:textId="2BE95AE9" w:rsidR="00640B7F" w:rsidRPr="008923CB" w:rsidRDefault="00640B7F" w:rsidP="00640B7F">
            <w:pPr>
              <w:jc w:val="right"/>
              <w:rPr>
                <w:color w:val="000000"/>
                <w:sz w:val="18"/>
                <w:szCs w:val="18"/>
                <w:lang w:eastAsia="en-CA"/>
              </w:rPr>
            </w:pPr>
            <w:r w:rsidRPr="008923CB">
              <w:rPr>
                <w:color w:val="000000"/>
                <w:sz w:val="18"/>
                <w:szCs w:val="18"/>
                <w:lang w:eastAsia="en-CA"/>
              </w:rPr>
              <w:t>127,000</w:t>
            </w:r>
          </w:p>
        </w:tc>
      </w:tr>
      <w:tr w:rsidR="00184915" w:rsidRPr="008923CB" w14:paraId="17B09448" w14:textId="77777777" w:rsidTr="00184915">
        <w:trPr>
          <w:trHeight w:val="60"/>
        </w:trPr>
        <w:tc>
          <w:tcPr>
            <w:tcW w:w="1071" w:type="pct"/>
            <w:tcBorders>
              <w:top w:val="nil"/>
              <w:left w:val="single" w:sz="4" w:space="0" w:color="auto"/>
              <w:bottom w:val="single" w:sz="4" w:space="0" w:color="auto"/>
              <w:right w:val="single" w:sz="4" w:space="0" w:color="auto"/>
            </w:tcBorders>
            <w:shd w:val="clear" w:color="auto" w:fill="auto"/>
            <w:hideMark/>
          </w:tcPr>
          <w:p w14:paraId="10E4E588" w14:textId="77777777" w:rsidR="00640B7F" w:rsidRPr="008923CB" w:rsidRDefault="00640B7F" w:rsidP="00640B7F">
            <w:pPr>
              <w:jc w:val="left"/>
              <w:rPr>
                <w:b/>
                <w:bCs/>
                <w:color w:val="000000"/>
                <w:sz w:val="18"/>
                <w:szCs w:val="18"/>
                <w:lang w:eastAsia="en-CA"/>
              </w:rPr>
            </w:pPr>
          </w:p>
        </w:tc>
        <w:tc>
          <w:tcPr>
            <w:tcW w:w="1372" w:type="pct"/>
            <w:tcBorders>
              <w:top w:val="nil"/>
              <w:left w:val="nil"/>
              <w:bottom w:val="single" w:sz="4" w:space="0" w:color="auto"/>
              <w:right w:val="single" w:sz="4" w:space="0" w:color="auto"/>
            </w:tcBorders>
            <w:shd w:val="clear" w:color="auto" w:fill="auto"/>
            <w:hideMark/>
          </w:tcPr>
          <w:p w14:paraId="3846425C" w14:textId="77777777" w:rsidR="00640B7F" w:rsidRPr="008923CB" w:rsidRDefault="00640B7F" w:rsidP="00640B7F">
            <w:pPr>
              <w:jc w:val="left"/>
              <w:rPr>
                <w:b/>
                <w:bCs/>
                <w:color w:val="000000"/>
                <w:sz w:val="18"/>
                <w:szCs w:val="18"/>
                <w:lang w:eastAsia="en-CA"/>
              </w:rPr>
            </w:pPr>
            <w:r w:rsidRPr="008923CB">
              <w:rPr>
                <w:b/>
                <w:bCs/>
                <w:color w:val="000000"/>
                <w:sz w:val="18"/>
                <w:szCs w:val="18"/>
                <w:lang w:eastAsia="en-CA"/>
              </w:rPr>
              <w:t>Total for the HPMP</w:t>
            </w:r>
          </w:p>
        </w:tc>
        <w:tc>
          <w:tcPr>
            <w:tcW w:w="242" w:type="pct"/>
            <w:tcBorders>
              <w:top w:val="nil"/>
              <w:left w:val="nil"/>
              <w:bottom w:val="single" w:sz="4" w:space="0" w:color="auto"/>
              <w:right w:val="single" w:sz="4" w:space="0" w:color="auto"/>
            </w:tcBorders>
            <w:shd w:val="clear" w:color="auto" w:fill="auto"/>
            <w:hideMark/>
          </w:tcPr>
          <w:p w14:paraId="7A6CA6D9" w14:textId="77777777" w:rsidR="00640B7F" w:rsidRPr="008923CB" w:rsidRDefault="00640B7F" w:rsidP="00640B7F">
            <w:pPr>
              <w:jc w:val="right"/>
              <w:rPr>
                <w:b/>
                <w:bCs/>
                <w:color w:val="000000"/>
                <w:sz w:val="18"/>
                <w:szCs w:val="18"/>
                <w:lang w:eastAsia="en-CA"/>
              </w:rPr>
            </w:pPr>
            <w:r w:rsidRPr="008923CB">
              <w:rPr>
                <w:b/>
                <w:bCs/>
                <w:color w:val="000000"/>
                <w:sz w:val="18"/>
                <w:szCs w:val="18"/>
                <w:lang w:eastAsia="en-CA"/>
              </w:rPr>
              <w:t>1,040,000</w:t>
            </w:r>
          </w:p>
        </w:tc>
        <w:tc>
          <w:tcPr>
            <w:tcW w:w="1677" w:type="pct"/>
            <w:tcBorders>
              <w:top w:val="nil"/>
              <w:left w:val="nil"/>
              <w:bottom w:val="single" w:sz="4" w:space="0" w:color="auto"/>
              <w:right w:val="single" w:sz="4" w:space="0" w:color="auto"/>
            </w:tcBorders>
            <w:shd w:val="clear" w:color="auto" w:fill="auto"/>
            <w:hideMark/>
          </w:tcPr>
          <w:p w14:paraId="3549D475" w14:textId="77777777" w:rsidR="00640B7F" w:rsidRPr="008923CB" w:rsidRDefault="00640B7F" w:rsidP="00640B7F">
            <w:pPr>
              <w:jc w:val="left"/>
              <w:rPr>
                <w:b/>
                <w:bCs/>
                <w:color w:val="000000"/>
                <w:sz w:val="18"/>
                <w:szCs w:val="18"/>
                <w:lang w:eastAsia="en-CA"/>
              </w:rPr>
            </w:pPr>
            <w:r w:rsidRPr="008923CB">
              <w:rPr>
                <w:b/>
                <w:bCs/>
                <w:color w:val="000000"/>
                <w:sz w:val="18"/>
                <w:szCs w:val="18"/>
                <w:lang w:eastAsia="en-CA"/>
              </w:rPr>
              <w:t>Total for the KIP</w:t>
            </w:r>
          </w:p>
        </w:tc>
        <w:tc>
          <w:tcPr>
            <w:tcW w:w="281" w:type="pct"/>
            <w:tcBorders>
              <w:top w:val="nil"/>
              <w:left w:val="nil"/>
              <w:bottom w:val="single" w:sz="4" w:space="0" w:color="auto"/>
              <w:right w:val="single" w:sz="4" w:space="0" w:color="auto"/>
            </w:tcBorders>
            <w:shd w:val="clear" w:color="auto" w:fill="auto"/>
            <w:hideMark/>
          </w:tcPr>
          <w:p w14:paraId="7D8F7F9A" w14:textId="77777777" w:rsidR="00640B7F" w:rsidRPr="008923CB" w:rsidRDefault="00640B7F" w:rsidP="00640B7F">
            <w:pPr>
              <w:jc w:val="right"/>
              <w:rPr>
                <w:b/>
                <w:bCs/>
                <w:color w:val="000000"/>
                <w:sz w:val="18"/>
                <w:szCs w:val="18"/>
                <w:lang w:eastAsia="en-CA"/>
              </w:rPr>
            </w:pPr>
            <w:r w:rsidRPr="008923CB">
              <w:rPr>
                <w:b/>
                <w:bCs/>
                <w:color w:val="000000"/>
                <w:sz w:val="18"/>
                <w:szCs w:val="18"/>
                <w:lang w:eastAsia="en-CA"/>
              </w:rPr>
              <w:t>432,000</w:t>
            </w:r>
          </w:p>
        </w:tc>
        <w:tc>
          <w:tcPr>
            <w:tcW w:w="357" w:type="pct"/>
            <w:tcBorders>
              <w:top w:val="nil"/>
              <w:left w:val="nil"/>
              <w:bottom w:val="single" w:sz="4" w:space="0" w:color="auto"/>
              <w:right w:val="single" w:sz="4" w:space="0" w:color="auto"/>
            </w:tcBorders>
            <w:shd w:val="clear" w:color="auto" w:fill="auto"/>
            <w:hideMark/>
          </w:tcPr>
          <w:p w14:paraId="051F2A90" w14:textId="24E2E9EE" w:rsidR="00640B7F" w:rsidRPr="008923CB" w:rsidRDefault="00640B7F" w:rsidP="00640B7F">
            <w:pPr>
              <w:jc w:val="right"/>
              <w:rPr>
                <w:b/>
                <w:bCs/>
                <w:color w:val="000000"/>
                <w:sz w:val="18"/>
                <w:szCs w:val="18"/>
                <w:lang w:eastAsia="en-CA"/>
              </w:rPr>
            </w:pPr>
            <w:r w:rsidRPr="008923CB">
              <w:rPr>
                <w:b/>
                <w:bCs/>
                <w:color w:val="000000"/>
                <w:sz w:val="18"/>
                <w:szCs w:val="18"/>
                <w:lang w:eastAsia="en-CA"/>
              </w:rPr>
              <w:t>1,472,000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B7650" w:rsidRPr="009B0D30" w14:paraId="7FC946AC" w14:textId="77777777" w:rsidTr="000D3242">
        <w:trPr>
          <w:trHeight w:val="603"/>
          <w:jc w:val="center"/>
        </w:trPr>
        <w:tc>
          <w:tcPr>
            <w:tcW w:w="1915" w:type="dxa"/>
          </w:tcPr>
          <w:p w14:paraId="241CB58B" w14:textId="77777777" w:rsidR="00323225" w:rsidRPr="009B0D30" w:rsidRDefault="00323225" w:rsidP="000D3242">
            <w:pPr>
              <w:suppressAutoHyphens/>
            </w:pPr>
          </w:p>
        </w:tc>
        <w:tc>
          <w:tcPr>
            <w:tcW w:w="1915" w:type="dxa"/>
          </w:tcPr>
          <w:p w14:paraId="7C6D5987" w14:textId="77777777" w:rsidR="00323225" w:rsidRPr="009B0D30" w:rsidRDefault="00323225" w:rsidP="000D3242">
            <w:pPr>
              <w:suppressAutoHyphens/>
            </w:pPr>
          </w:p>
        </w:tc>
        <w:tc>
          <w:tcPr>
            <w:tcW w:w="1915" w:type="dxa"/>
            <w:tcBorders>
              <w:bottom w:val="single" w:sz="4" w:space="0" w:color="auto"/>
            </w:tcBorders>
            <w:vAlign w:val="center"/>
          </w:tcPr>
          <w:p w14:paraId="0A108D8D" w14:textId="77777777" w:rsidR="00323225" w:rsidRDefault="00323225" w:rsidP="000D3242">
            <w:pPr>
              <w:suppressAutoHyphens/>
              <w:jc w:val="center"/>
            </w:pPr>
          </w:p>
          <w:p w14:paraId="611E9C6A" w14:textId="77777777" w:rsidR="0030291E" w:rsidRDefault="0030291E" w:rsidP="000D3242">
            <w:pPr>
              <w:suppressAutoHyphens/>
              <w:jc w:val="center"/>
            </w:pPr>
          </w:p>
          <w:p w14:paraId="77C38333" w14:textId="77777777" w:rsidR="0030291E" w:rsidRDefault="0030291E" w:rsidP="000D3242">
            <w:pPr>
              <w:suppressAutoHyphens/>
              <w:jc w:val="center"/>
            </w:pPr>
          </w:p>
          <w:p w14:paraId="3813174A" w14:textId="77777777" w:rsidR="00323225" w:rsidRPr="009B0D30" w:rsidRDefault="00323225" w:rsidP="000D3242">
            <w:pPr>
              <w:suppressAutoHyphens/>
              <w:jc w:val="center"/>
            </w:pPr>
          </w:p>
        </w:tc>
        <w:tc>
          <w:tcPr>
            <w:tcW w:w="1915" w:type="dxa"/>
          </w:tcPr>
          <w:p w14:paraId="4F714D25" w14:textId="77777777" w:rsidR="00323225" w:rsidRPr="009B0D30" w:rsidRDefault="00323225" w:rsidP="000D3242">
            <w:pPr>
              <w:suppressAutoHyphens/>
            </w:pPr>
          </w:p>
        </w:tc>
        <w:tc>
          <w:tcPr>
            <w:tcW w:w="1916" w:type="dxa"/>
          </w:tcPr>
          <w:p w14:paraId="48A9676C" w14:textId="77777777" w:rsidR="00323225" w:rsidRPr="009B0D30" w:rsidRDefault="00323225" w:rsidP="000D3242">
            <w:pPr>
              <w:suppressAutoHyphens/>
            </w:pPr>
          </w:p>
        </w:tc>
      </w:tr>
    </w:tbl>
    <w:p w14:paraId="38674C8F" w14:textId="77777777" w:rsidR="00E85409" w:rsidRPr="009B0D30" w:rsidRDefault="00E85409" w:rsidP="0030291E">
      <w:pPr>
        <w:jc w:val="center"/>
      </w:pPr>
    </w:p>
    <w:sectPr w:rsidR="00E85409" w:rsidRPr="009B0D30" w:rsidSect="008A6D4B">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BD830" w14:textId="77777777" w:rsidR="00A35A99" w:rsidRDefault="00A35A99" w:rsidP="004A504B">
      <w:r>
        <w:separator/>
      </w:r>
    </w:p>
  </w:endnote>
  <w:endnote w:type="continuationSeparator" w:id="0">
    <w:p w14:paraId="149F6486" w14:textId="77777777" w:rsidR="00A35A99" w:rsidRDefault="00A35A99" w:rsidP="004A504B">
      <w:r>
        <w:continuationSeparator/>
      </w:r>
    </w:p>
  </w:endnote>
  <w:endnote w:type="continuationNotice" w:id="1">
    <w:p w14:paraId="4D76FE46" w14:textId="77777777" w:rsidR="00A35A99" w:rsidRDefault="00A35A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509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6E60D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18CA" w14:textId="77777777" w:rsidR="008A6D4B" w:rsidRPr="0033525D" w:rsidRDefault="008A6D4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14C1" w14:textId="77777777" w:rsidR="008A6D4B" w:rsidRPr="0033525D" w:rsidRDefault="008A6D4B">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7A1D19BF" w14:textId="77777777" w:rsidR="008A6D4B" w:rsidRDefault="008A6D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DB0A36" w:rsidRPr="0033525D" w:rsidRDefault="00DB0A36">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36FF8" w:rsidRPr="0033525D" w:rsidRDefault="00636FF8">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3700CC" w14:textId="77777777" w:rsidR="00A35A99" w:rsidRDefault="00A35A99" w:rsidP="004A504B">
      <w:r>
        <w:separator/>
      </w:r>
    </w:p>
  </w:footnote>
  <w:footnote w:type="continuationSeparator" w:id="0">
    <w:p w14:paraId="3A414158" w14:textId="77777777" w:rsidR="00A35A99" w:rsidRDefault="00A35A99" w:rsidP="004A504B">
      <w:r>
        <w:continuationSeparator/>
      </w:r>
    </w:p>
  </w:footnote>
  <w:footnote w:type="continuationNotice" w:id="1">
    <w:p w14:paraId="3892377F" w14:textId="77777777" w:rsidR="00A35A99" w:rsidRDefault="00A35A99"/>
  </w:footnote>
  <w:footnote w:id="2">
    <w:p w14:paraId="1070E1B6" w14:textId="0308675A" w:rsidR="0079781A" w:rsidRPr="001E1147" w:rsidRDefault="0079781A" w:rsidP="0091126A">
      <w:pPr>
        <w:pStyle w:val="FootnoteText"/>
        <w:spacing w:after="60"/>
        <w:rPr>
          <w:lang w:val="en-US"/>
        </w:rPr>
      </w:pPr>
      <w:r w:rsidRPr="001A24C6">
        <w:rPr>
          <w:rStyle w:val="FootnoteReference"/>
        </w:rPr>
        <w:footnoteRef/>
      </w:r>
      <w:r w:rsidRPr="001A24C6">
        <w:t xml:space="preserve"> </w:t>
      </w:r>
      <w:r w:rsidRPr="001E1147">
        <w:rPr>
          <w:lang w:val="en-US"/>
        </w:rPr>
        <w:t>UNEP/OzL.Pro/ExCom/</w:t>
      </w:r>
      <w:r w:rsidR="00E95040" w:rsidRPr="001E1147">
        <w:rPr>
          <w:lang w:val="en-US"/>
        </w:rPr>
        <w:t>9</w:t>
      </w:r>
      <w:r w:rsidR="00E95040">
        <w:rPr>
          <w:lang w:val="en-US"/>
        </w:rPr>
        <w:t>3</w:t>
      </w:r>
      <w:r w:rsidRPr="001E1147">
        <w:rPr>
          <w:lang w:val="en-US"/>
        </w:rPr>
        <w:t>/1</w:t>
      </w:r>
    </w:p>
  </w:footnote>
  <w:footnote w:id="3">
    <w:p w14:paraId="7FCE30AD" w14:textId="77777777" w:rsidR="008F560C" w:rsidRPr="00AA68CA" w:rsidRDefault="008F560C" w:rsidP="008F560C">
      <w:pPr>
        <w:pStyle w:val="FootnoteText"/>
        <w:rPr>
          <w:lang w:val="en-US"/>
        </w:rPr>
      </w:pPr>
      <w:r>
        <w:rPr>
          <w:rStyle w:val="FootnoteReference"/>
        </w:rPr>
        <w:footnoteRef/>
      </w:r>
      <w:r>
        <w:t xml:space="preserve"> UNEP/OzL.Pro/ExCom/91/48</w:t>
      </w:r>
    </w:p>
  </w:footnote>
  <w:footnote w:id="4">
    <w:p w14:paraId="5998886B" w14:textId="464EC965" w:rsidR="00C440AB" w:rsidRDefault="00C440AB">
      <w:pPr>
        <w:pStyle w:val="FootnoteText"/>
      </w:pPr>
      <w:r>
        <w:rPr>
          <w:rStyle w:val="FootnoteReference"/>
        </w:rPr>
        <w:footnoteRef/>
      </w:r>
      <w:r>
        <w:t xml:space="preserve"> A</w:t>
      </w:r>
      <w:r w:rsidRPr="00C440AB">
        <w:t>s described in paragraph 60 of document UNEP/OzL.Pro/ExCom/91/48</w:t>
      </w:r>
    </w:p>
  </w:footnote>
  <w:footnote w:id="5">
    <w:p w14:paraId="160E6EAB" w14:textId="77777777" w:rsidR="004D4729" w:rsidRPr="009838BA" w:rsidRDefault="004D4729" w:rsidP="004D4729">
      <w:pPr>
        <w:pStyle w:val="FootnoteText"/>
        <w:rPr>
          <w:lang w:val="en-US"/>
        </w:rPr>
      </w:pPr>
      <w:r>
        <w:rPr>
          <w:rStyle w:val="FootnoteReference"/>
        </w:rPr>
        <w:footnoteRef/>
      </w:r>
      <w:r>
        <w:t xml:space="preserve"> </w:t>
      </w:r>
      <w:r>
        <w:rPr>
          <w:lang w:val="en-US"/>
        </w:rPr>
        <w:t>Decision 91/58</w:t>
      </w:r>
    </w:p>
  </w:footnote>
  <w:footnote w:id="6">
    <w:p w14:paraId="3436A48B" w14:textId="77777777" w:rsidR="008B3BF5" w:rsidRPr="00996241" w:rsidRDefault="008B3BF5" w:rsidP="008B3BF5">
      <w:pPr>
        <w:pStyle w:val="FootnoteText"/>
      </w:pPr>
      <w:r w:rsidRPr="00FE3307">
        <w:rPr>
          <w:rStyle w:val="FootnoteReference"/>
        </w:rPr>
        <w:footnoteRef/>
      </w:r>
      <w:r w:rsidRPr="00FE3307">
        <w:t xml:space="preserve"> </w:t>
      </w:r>
      <w:r w:rsidRPr="009931F4">
        <w:t xml:space="preserve">As per the letter of </w:t>
      </w:r>
      <w:r w:rsidRPr="005970F0">
        <w:t>29 September 2023</w:t>
      </w:r>
      <w:r w:rsidRPr="00996241">
        <w:t xml:space="preserve"> from the Ministry of </w:t>
      </w:r>
      <w:r>
        <w:t xml:space="preserve">Water, Sanitation, and the Environment </w:t>
      </w:r>
      <w:r w:rsidRPr="00996241">
        <w:t xml:space="preserve">of </w:t>
      </w:r>
      <w:r w:rsidRPr="007A6D05">
        <w:t>the Niger to UNIDO</w:t>
      </w:r>
      <w:r>
        <w:t>.</w:t>
      </w:r>
    </w:p>
  </w:footnote>
  <w:footnote w:id="7">
    <w:p w14:paraId="70416990" w14:textId="072499CD" w:rsidR="00E36F37" w:rsidRDefault="00E36F37" w:rsidP="00E36F37">
      <w:pPr>
        <w:pStyle w:val="FootnoteText"/>
        <w:shd w:val="clear" w:color="auto" w:fill="FFFFFF" w:themeFill="background1"/>
        <w:suppressAutoHyphens/>
      </w:pPr>
      <w:r w:rsidRPr="00264622">
        <w:rPr>
          <w:rStyle w:val="FootnoteReference"/>
        </w:rPr>
        <w:footnoteRef/>
      </w:r>
      <w:r w:rsidRPr="00264622">
        <w:t xml:space="preserve"> Except for those HCFCs allowed for a servicing tail between 2030 and 2040, where required, consistent with the provisions of the Montreal Protocol.</w:t>
      </w:r>
    </w:p>
  </w:footnote>
  <w:footnote w:id="8">
    <w:p w14:paraId="1B981510" w14:textId="77777777" w:rsidR="00B304DD" w:rsidRDefault="00B304DD" w:rsidP="00B304DD">
      <w:pPr>
        <w:pStyle w:val="FootnoteText"/>
      </w:pPr>
      <w:r>
        <w:rPr>
          <w:rStyle w:val="FootnoteReference"/>
        </w:rPr>
        <w:footnoteRef/>
      </w:r>
      <w:r>
        <w:t xml:space="preserve"> Decision 66/40 and document UNEP/OzL.Pro/ExCom/66/44.</w:t>
      </w:r>
    </w:p>
  </w:footnote>
  <w:footnote w:id="9">
    <w:p w14:paraId="346CBB0A" w14:textId="77777777" w:rsidR="00B304DD" w:rsidRDefault="00B304DD" w:rsidP="00B304DD">
      <w:pPr>
        <w:pStyle w:val="FootnoteText"/>
      </w:pPr>
      <w:r>
        <w:rPr>
          <w:rStyle w:val="FootnoteReference"/>
        </w:rPr>
        <w:footnoteRef/>
      </w:r>
      <w:r>
        <w:t xml:space="preserve"> Annex XVI of document UNEP/OzL.Pro/ExCom/84/75.</w:t>
      </w:r>
    </w:p>
  </w:footnote>
  <w:footnote w:id="10">
    <w:p w14:paraId="02B195E3" w14:textId="77777777" w:rsidR="00B304DD" w:rsidRPr="009931F4" w:rsidRDefault="00B304DD" w:rsidP="00B304DD">
      <w:pPr>
        <w:pStyle w:val="FootnoteText"/>
      </w:pPr>
      <w:r>
        <w:rPr>
          <w:rStyle w:val="FootnoteReference"/>
        </w:rPr>
        <w:footnoteRef/>
      </w:r>
      <w:r>
        <w:t xml:space="preserve"> Decision 90/42 and document </w:t>
      </w:r>
      <w:r w:rsidRPr="009931F4">
        <w:t>UNEP</w:t>
      </w:r>
      <w:r w:rsidRPr="00F87CFC">
        <w:t>/OzL.Pro/ExCom/</w:t>
      </w:r>
      <w:r w:rsidRPr="00877CEC">
        <w:t>90</w:t>
      </w:r>
      <w:r w:rsidRPr="00F87CFC">
        <w:t>/</w:t>
      </w:r>
      <w:r w:rsidRPr="00252633">
        <w:t>34</w:t>
      </w:r>
      <w:r w:rsidRPr="00F87CFC">
        <w:t>.</w:t>
      </w:r>
    </w:p>
  </w:footnote>
  <w:footnote w:id="11">
    <w:p w14:paraId="5EC81F12" w14:textId="77777777" w:rsidR="00CB7069" w:rsidRPr="004F7E71" w:rsidRDefault="00CB7069" w:rsidP="00CB7069">
      <w:pPr>
        <w:pStyle w:val="FootnoteText"/>
      </w:pPr>
      <w:r>
        <w:rPr>
          <w:rStyle w:val="FootnoteReference"/>
        </w:rPr>
        <w:footnoteRef/>
      </w:r>
      <w:r>
        <w:t xml:space="preserve"> Decision 91/58(b)</w:t>
      </w:r>
    </w:p>
  </w:footnote>
  <w:footnote w:id="12">
    <w:p w14:paraId="490D53D7" w14:textId="2CDF08FF" w:rsidR="00DA3C39" w:rsidRPr="00992F19" w:rsidRDefault="00DA3C39" w:rsidP="00992F19">
      <w:pPr>
        <w:pStyle w:val="FootnoteText"/>
      </w:pPr>
      <w:r w:rsidRPr="00992F19">
        <w:rPr>
          <w:rStyle w:val="FootnoteReference"/>
        </w:rPr>
        <w:footnoteRef/>
      </w:r>
      <w:r w:rsidRPr="00992F19">
        <w:t xml:space="preserve"> In the absence of the cost guidelines for HFC phase-down, t</w:t>
      </w:r>
      <w:r w:rsidR="00992F19" w:rsidRPr="00992F19">
        <w:t xml:space="preserve">o consider </w:t>
      </w:r>
      <w:r w:rsidR="00992F19">
        <w:t xml:space="preserve">HFC individual investment projects and </w:t>
      </w:r>
      <w:r w:rsidR="00992F19" w:rsidRPr="00992F19">
        <w:t>stage</w:t>
      </w:r>
      <w:r w:rsidR="00992F19">
        <w:t> </w:t>
      </w:r>
      <w:r w:rsidR="00992F19" w:rsidRPr="00992F19">
        <w:t xml:space="preserve">I of KIPs </w:t>
      </w:r>
      <w:r w:rsidRPr="00992F19">
        <w:t xml:space="preserve">on a case-by-case basis, without setting a precedent for the cost guidelines or </w:t>
      </w:r>
      <w:r w:rsidR="00992F19" w:rsidRPr="00992F19">
        <w:t xml:space="preserve">any future </w:t>
      </w:r>
      <w:r w:rsidR="00992F19">
        <w:t>HFC individual investment projects and</w:t>
      </w:r>
      <w:r w:rsidR="00992F19" w:rsidRPr="00992F19">
        <w:t xml:space="preserve"> stage I of </w:t>
      </w:r>
      <w:r w:rsidRPr="00992F19">
        <w:t>KIPs</w:t>
      </w:r>
      <w:r w:rsidR="00992F19">
        <w:t>.</w:t>
      </w:r>
    </w:p>
  </w:footnote>
  <w:footnote w:id="13">
    <w:p w14:paraId="73A199CE" w14:textId="5EE13DAE" w:rsidR="00DA3C39" w:rsidRDefault="00DA3C39">
      <w:pPr>
        <w:pStyle w:val="FootnoteText"/>
      </w:pPr>
      <w:r w:rsidRPr="00992F19">
        <w:rPr>
          <w:rStyle w:val="FootnoteReference"/>
        </w:rPr>
        <w:footnoteRef/>
      </w:r>
      <w:r w:rsidRPr="00992F19">
        <w:t xml:space="preserve"> </w:t>
      </w:r>
      <w:r w:rsidR="00872514">
        <w:t>Decision on the l</w:t>
      </w:r>
      <w:r w:rsidRPr="00992F19">
        <w:t>evel and modalities of funding for HFC phase-down in the refrigeration servicing</w:t>
      </w:r>
      <w:r w:rsidRPr="00DA3C39">
        <w:t xml:space="preserve"> sector</w:t>
      </w:r>
      <w:r w:rsidR="00992F19">
        <w:t>.</w:t>
      </w:r>
    </w:p>
  </w:footnote>
  <w:footnote w:id="14">
    <w:p w14:paraId="44DCD547" w14:textId="0ACA3690" w:rsidR="003978F4" w:rsidRDefault="003978F4">
      <w:pPr>
        <w:pStyle w:val="FootnoteText"/>
      </w:pPr>
      <w:r>
        <w:rPr>
          <w:rStyle w:val="FootnoteReference"/>
        </w:rPr>
        <w:footnoteRef/>
      </w:r>
      <w:r>
        <w:t xml:space="preserve"> </w:t>
      </w:r>
      <w:r w:rsidR="00545D6D">
        <w:t>Including, in line with the 2022 R</w:t>
      </w:r>
      <w:r w:rsidR="00A312DE">
        <w:t xml:space="preserve">efrigeration </w:t>
      </w:r>
      <w:r w:rsidR="00545D6D">
        <w:t>T</w:t>
      </w:r>
      <w:r w:rsidR="00A312DE">
        <w:t xml:space="preserve">echnical </w:t>
      </w:r>
      <w:r w:rsidR="00545D6D">
        <w:t>O</w:t>
      </w:r>
      <w:r w:rsidR="00A312DE">
        <w:t>ptions Committee</w:t>
      </w:r>
      <w:r w:rsidR="00545D6D">
        <w:t xml:space="preserve"> Assessment Report</w:t>
      </w:r>
      <w:r w:rsidR="00A312DE">
        <w:t xml:space="preserve">, </w:t>
      </w:r>
      <w:r w:rsidR="00A312DE" w:rsidRPr="00A312DE">
        <w:t>R-290 and R</w:t>
      </w:r>
      <w:r w:rsidR="00283B9E">
        <w:noBreakHyphen/>
      </w:r>
      <w:r w:rsidR="00A312DE" w:rsidRPr="00A312DE">
        <w:t>744 as low</w:t>
      </w:r>
      <w:r w:rsidR="00283B9E">
        <w:t>-</w:t>
      </w:r>
      <w:r w:rsidR="00A312DE" w:rsidRPr="00A312DE">
        <w:t xml:space="preserve">GWP refrigerants, </w:t>
      </w:r>
      <w:r w:rsidR="00A312DE">
        <w:t>and</w:t>
      </w:r>
      <w:r w:rsidR="00A312DE" w:rsidRPr="00A312DE">
        <w:t xml:space="preserve"> R</w:t>
      </w:r>
      <w:r w:rsidR="00A312DE">
        <w:noBreakHyphen/>
      </w:r>
      <w:r w:rsidR="00A312DE" w:rsidRPr="00A312DE">
        <w:t>454A, R-448A, and R</w:t>
      </w:r>
      <w:r w:rsidR="00283B9E">
        <w:t>-</w:t>
      </w:r>
      <w:r w:rsidR="00A312DE" w:rsidRPr="00A312DE">
        <w:t>449A as medium</w:t>
      </w:r>
      <w:r w:rsidR="00283B9E">
        <w:t>-</w:t>
      </w:r>
      <w:r w:rsidR="00A312DE" w:rsidRPr="00A312DE">
        <w:t>GWP refrigerants</w:t>
      </w:r>
      <w:r w:rsidR="00A312D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63776E6A" w:rsidR="00DC6A10" w:rsidRPr="0033525D" w:rsidRDefault="009406A1">
    <w:fldSimple w:instr=" DOCPROPERTY &quot;Document number&quot;  \* MERGEFORMAT ">
      <w:r w:rsidR="00170CBE">
        <w:t>UNEP/OzL.Pro/ExCom/93/76</w:t>
      </w:r>
    </w:fldSimple>
  </w:p>
  <w:p w14:paraId="22EABCE7" w14:textId="77777777" w:rsidR="00DC6A10" w:rsidRPr="0033525D" w:rsidRDefault="00DC6A10"/>
  <w:p w14:paraId="225DBEB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0F4593D1" w:rsidR="00DC6A10" w:rsidRPr="0033525D" w:rsidRDefault="009406A1">
    <w:pPr>
      <w:jc w:val="right"/>
    </w:pPr>
    <w:fldSimple w:instr=" DOCPROPERTY &quot;Document number&quot;  \* MERGEFORMAT ">
      <w:r w:rsidR="00170CBE">
        <w:t>UNEP/OzL.Pro/ExCom/93/76</w:t>
      </w:r>
    </w:fldSimple>
  </w:p>
  <w:p w14:paraId="56DEA0CE" w14:textId="77777777" w:rsidR="00DC6A10" w:rsidRPr="0033525D" w:rsidRDefault="00DC6A10" w:rsidP="00630F36">
    <w:pPr>
      <w:jc w:val="right"/>
    </w:pPr>
  </w:p>
  <w:p w14:paraId="35CBDBDB"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DFB9" w14:textId="0DD3DC81" w:rsidR="008A6D4B" w:rsidRPr="0033525D" w:rsidRDefault="009406A1">
    <w:fldSimple w:instr=" DOCPROPERTY &quot;Document number&quot;  \* MERGEFORMAT ">
      <w:r w:rsidR="00170CBE">
        <w:t>UNEP/OzL.Pro/ExCom/93/76</w:t>
      </w:r>
    </w:fldSimple>
  </w:p>
  <w:p w14:paraId="71FFAE9F" w14:textId="77777777" w:rsidR="008A6D4B" w:rsidRPr="0033525D" w:rsidRDefault="008A6D4B"/>
  <w:p w14:paraId="78DAF19C" w14:textId="77777777" w:rsidR="008A6D4B" w:rsidRPr="0033525D" w:rsidRDefault="008A6D4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0C29" w14:textId="1F3D8474" w:rsidR="008A6D4B" w:rsidRPr="0033525D" w:rsidRDefault="009406A1">
    <w:pPr>
      <w:jc w:val="right"/>
    </w:pPr>
    <w:fldSimple w:instr=" DOCPROPERTY &quot;Document number&quot;  \* MERGEFORMAT ">
      <w:r w:rsidR="00170CBE">
        <w:t>UNEP/OzL.Pro/ExCom/93/76</w:t>
      </w:r>
    </w:fldSimple>
  </w:p>
  <w:p w14:paraId="4980472E" w14:textId="77777777" w:rsidR="008A6D4B" w:rsidRPr="0033525D" w:rsidRDefault="008A6D4B"/>
  <w:p w14:paraId="593788B9" w14:textId="77777777" w:rsidR="008A6D4B" w:rsidRPr="0033525D" w:rsidRDefault="008A6D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F83A" w14:textId="5B947130" w:rsidR="0016050F" w:rsidRPr="001B41FF" w:rsidRDefault="009406A1" w:rsidP="0016050F">
    <w:pPr>
      <w:jc w:val="right"/>
    </w:pPr>
    <w:fldSimple w:instr="DOCPROPERTY &quot;Document number&quot;  \* MERGEFORMAT">
      <w:r w:rsidR="00170CBE">
        <w:t>UNEP/OzL.Pro/ExCom/93/76</w:t>
      </w:r>
    </w:fldSimple>
  </w:p>
  <w:p w14:paraId="70C48AF7" w14:textId="77777777" w:rsidR="008A6D4B" w:rsidRDefault="008A6D4B" w:rsidP="001B41FF">
    <w:pPr>
      <w:pStyle w:val="Header"/>
      <w:jc w:val="right"/>
    </w:pPr>
    <w:r>
      <w:t>Annex I</w:t>
    </w:r>
  </w:p>
  <w:p w14:paraId="3F141E11" w14:textId="77777777" w:rsidR="008A6D4B" w:rsidRDefault="008A6D4B" w:rsidP="001B41FF">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3ABB994A" w:rsidR="00DB0A36" w:rsidRPr="0033525D" w:rsidRDefault="009406A1" w:rsidP="00DB0A36">
    <w:pPr>
      <w:jc w:val="left"/>
    </w:pPr>
    <w:fldSimple w:instr=" DOCPROPERTY &quot;Document number&quot;  \* MERGEFORMAT ">
      <w:r w:rsidR="00170CBE">
        <w:t>UNEP/OzL.Pro/ExCom/93/76</w:t>
      </w:r>
    </w:fldSimple>
  </w:p>
  <w:p w14:paraId="64ED0BCB" w14:textId="2CAD91E3" w:rsidR="00DB0A36" w:rsidRDefault="00DB0A36" w:rsidP="00DB0A36">
    <w:pPr>
      <w:jc w:val="left"/>
    </w:pPr>
    <w:r>
      <w:t>Annex I</w:t>
    </w:r>
    <w:r w:rsidR="0094139C">
      <w:t>I</w:t>
    </w:r>
  </w:p>
  <w:p w14:paraId="4B6E7586" w14:textId="77777777" w:rsidR="00DB0A36" w:rsidRPr="0033525D" w:rsidRDefault="00DB0A36" w:rsidP="00DB0A36">
    <w:pPr>
      <w:jc w:val="left"/>
    </w:pPr>
  </w:p>
  <w:p w14:paraId="74EA4E06" w14:textId="77777777" w:rsidR="00DB0A36" w:rsidRPr="0033525D" w:rsidRDefault="00DB0A36" w:rsidP="00DB0A36">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460E0C9E" w:rsidR="00636FF8" w:rsidRPr="0033525D" w:rsidRDefault="009406A1">
    <w:pPr>
      <w:jc w:val="right"/>
    </w:pPr>
    <w:fldSimple w:instr=" DOCPROPERTY &quot;Document number&quot;  \* MERGEFORMAT ">
      <w:r w:rsidR="00170CBE">
        <w:t>UNEP/OzL.Pro/ExCom/93/76</w:t>
      </w:r>
    </w:fldSimple>
  </w:p>
  <w:p w14:paraId="72BC6B58" w14:textId="17518024" w:rsidR="00636FF8" w:rsidRPr="0033525D" w:rsidRDefault="00636FF8" w:rsidP="00630F36">
    <w:pPr>
      <w:jc w:val="right"/>
    </w:pPr>
    <w:r>
      <w:t xml:space="preserve">Annex </w:t>
    </w:r>
    <w:r w:rsidR="0094139C">
      <w:t>I</w:t>
    </w:r>
    <w:r>
      <w:t>I</w:t>
    </w:r>
  </w:p>
  <w:p w14:paraId="416F0608" w14:textId="77777777" w:rsidR="00636FF8" w:rsidRDefault="00636FF8" w:rsidP="00630F36">
    <w:pPr>
      <w:pStyle w:val="Header"/>
      <w:jc w:val="right"/>
    </w:pPr>
  </w:p>
  <w:p w14:paraId="2533857E" w14:textId="77777777" w:rsidR="00DB0A36" w:rsidRPr="0033525D" w:rsidRDefault="00DB0A36" w:rsidP="00630F36">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636FF8" w:rsidRDefault="00636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86A4238"/>
    <w:lvl w:ilvl="0">
      <w:start w:val="1"/>
      <w:numFmt w:val="decimal"/>
      <w:pStyle w:val="Heading1"/>
      <w:lvlText w:val="%1."/>
      <w:lvlJc w:val="left"/>
      <w:pPr>
        <w:tabs>
          <w:tab w:val="num" w:pos="0"/>
        </w:tabs>
        <w:ind w:left="0" w:firstLine="0"/>
      </w:pPr>
      <w:rPr>
        <w:b w:val="0"/>
        <w:bCs/>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3552707"/>
    <w:multiLevelType w:val="hybridMultilevel"/>
    <w:tmpl w:val="F2CADA7C"/>
    <w:lvl w:ilvl="0" w:tplc="10090001">
      <w:start w:val="1"/>
      <w:numFmt w:val="bullet"/>
      <w:lvlText w:val=""/>
      <w:lvlJc w:val="left"/>
      <w:pPr>
        <w:ind w:left="1493" w:hanging="360"/>
      </w:pPr>
      <w:rPr>
        <w:rFonts w:ascii="Symbol" w:hAnsi="Symbol" w:hint="default"/>
      </w:rPr>
    </w:lvl>
    <w:lvl w:ilvl="1" w:tplc="10090003" w:tentative="1">
      <w:start w:val="1"/>
      <w:numFmt w:val="bullet"/>
      <w:lvlText w:val="o"/>
      <w:lvlJc w:val="left"/>
      <w:pPr>
        <w:ind w:left="2213" w:hanging="360"/>
      </w:pPr>
      <w:rPr>
        <w:rFonts w:ascii="Courier New" w:hAnsi="Courier New" w:cs="Courier New" w:hint="default"/>
      </w:rPr>
    </w:lvl>
    <w:lvl w:ilvl="2" w:tplc="10090005" w:tentative="1">
      <w:start w:val="1"/>
      <w:numFmt w:val="bullet"/>
      <w:lvlText w:val=""/>
      <w:lvlJc w:val="left"/>
      <w:pPr>
        <w:ind w:left="2933" w:hanging="360"/>
      </w:pPr>
      <w:rPr>
        <w:rFonts w:ascii="Wingdings" w:hAnsi="Wingdings" w:hint="default"/>
      </w:rPr>
    </w:lvl>
    <w:lvl w:ilvl="3" w:tplc="10090001" w:tentative="1">
      <w:start w:val="1"/>
      <w:numFmt w:val="bullet"/>
      <w:lvlText w:val=""/>
      <w:lvlJc w:val="left"/>
      <w:pPr>
        <w:ind w:left="3653" w:hanging="360"/>
      </w:pPr>
      <w:rPr>
        <w:rFonts w:ascii="Symbol" w:hAnsi="Symbol" w:hint="default"/>
      </w:rPr>
    </w:lvl>
    <w:lvl w:ilvl="4" w:tplc="10090003" w:tentative="1">
      <w:start w:val="1"/>
      <w:numFmt w:val="bullet"/>
      <w:lvlText w:val="o"/>
      <w:lvlJc w:val="left"/>
      <w:pPr>
        <w:ind w:left="4373" w:hanging="360"/>
      </w:pPr>
      <w:rPr>
        <w:rFonts w:ascii="Courier New" w:hAnsi="Courier New" w:cs="Courier New" w:hint="default"/>
      </w:rPr>
    </w:lvl>
    <w:lvl w:ilvl="5" w:tplc="10090005" w:tentative="1">
      <w:start w:val="1"/>
      <w:numFmt w:val="bullet"/>
      <w:lvlText w:val=""/>
      <w:lvlJc w:val="left"/>
      <w:pPr>
        <w:ind w:left="5093" w:hanging="360"/>
      </w:pPr>
      <w:rPr>
        <w:rFonts w:ascii="Wingdings" w:hAnsi="Wingdings" w:hint="default"/>
      </w:rPr>
    </w:lvl>
    <w:lvl w:ilvl="6" w:tplc="10090001" w:tentative="1">
      <w:start w:val="1"/>
      <w:numFmt w:val="bullet"/>
      <w:lvlText w:val=""/>
      <w:lvlJc w:val="left"/>
      <w:pPr>
        <w:ind w:left="5813" w:hanging="360"/>
      </w:pPr>
      <w:rPr>
        <w:rFonts w:ascii="Symbol" w:hAnsi="Symbol" w:hint="default"/>
      </w:rPr>
    </w:lvl>
    <w:lvl w:ilvl="7" w:tplc="10090003" w:tentative="1">
      <w:start w:val="1"/>
      <w:numFmt w:val="bullet"/>
      <w:lvlText w:val="o"/>
      <w:lvlJc w:val="left"/>
      <w:pPr>
        <w:ind w:left="6533" w:hanging="360"/>
      </w:pPr>
      <w:rPr>
        <w:rFonts w:ascii="Courier New" w:hAnsi="Courier New" w:cs="Courier New" w:hint="default"/>
      </w:rPr>
    </w:lvl>
    <w:lvl w:ilvl="8" w:tplc="10090005" w:tentative="1">
      <w:start w:val="1"/>
      <w:numFmt w:val="bullet"/>
      <w:lvlText w:val=""/>
      <w:lvlJc w:val="left"/>
      <w:pPr>
        <w:ind w:left="7253" w:hanging="360"/>
      </w:pPr>
      <w:rPr>
        <w:rFonts w:ascii="Wingdings" w:hAnsi="Wingdings" w:hint="default"/>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7C6466AC"/>
    <w:lvl w:ilvl="0" w:tplc="4088EE52">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lvlOverride w:ilvl="0">
      <w:lvl w:ilvl="0">
        <w:start w:val="1"/>
        <w:numFmt w:val="upperRoman"/>
        <w:lvlText w:val="Article %1."/>
        <w:lvlJc w:val="left"/>
        <w:pPr>
          <w:tabs>
            <w:tab w:val="num" w:pos="1440"/>
          </w:tabs>
          <w:ind w:left="0" w:firstLine="0"/>
        </w:pPr>
      </w:lvl>
    </w:lvlOverride>
  </w:num>
  <w:num w:numId="19" w16cid:durableId="1488010068">
    <w:abstractNumId w:val="19"/>
  </w:num>
  <w:num w:numId="20" w16cid:durableId="444007775">
    <w:abstractNumId w:val="13"/>
  </w:num>
  <w:num w:numId="21" w16cid:durableId="2081637436">
    <w:abstractNumId w:val="18"/>
  </w:num>
  <w:num w:numId="22" w16cid:durableId="1708261730">
    <w:abstractNumId w:val="14"/>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1"/>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25214910">
    <w:abstractNumId w:val="17"/>
  </w:num>
  <w:num w:numId="40" w16cid:durableId="1235359248">
    <w:abstractNumId w:val="19"/>
    <w:lvlOverride w:ilvl="0">
      <w:startOverride w:val="1"/>
    </w:lvlOverride>
  </w:num>
  <w:num w:numId="41" w16cid:durableId="157130488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FED"/>
    <w:rsid w:val="000018B1"/>
    <w:rsid w:val="00002376"/>
    <w:rsid w:val="00002D83"/>
    <w:rsid w:val="00002DBE"/>
    <w:rsid w:val="000030E6"/>
    <w:rsid w:val="000032F6"/>
    <w:rsid w:val="0000378E"/>
    <w:rsid w:val="00003A9A"/>
    <w:rsid w:val="00003B14"/>
    <w:rsid w:val="00003B8E"/>
    <w:rsid w:val="00004202"/>
    <w:rsid w:val="0000434E"/>
    <w:rsid w:val="0000440B"/>
    <w:rsid w:val="0000449D"/>
    <w:rsid w:val="00004763"/>
    <w:rsid w:val="000050E9"/>
    <w:rsid w:val="00007D6B"/>
    <w:rsid w:val="00010C6C"/>
    <w:rsid w:val="00011CFB"/>
    <w:rsid w:val="00011ED3"/>
    <w:rsid w:val="0001218E"/>
    <w:rsid w:val="000124C8"/>
    <w:rsid w:val="000132F5"/>
    <w:rsid w:val="000133B2"/>
    <w:rsid w:val="00013E87"/>
    <w:rsid w:val="00015E36"/>
    <w:rsid w:val="0001643F"/>
    <w:rsid w:val="00017E39"/>
    <w:rsid w:val="00020B06"/>
    <w:rsid w:val="000211A9"/>
    <w:rsid w:val="00021238"/>
    <w:rsid w:val="00021E79"/>
    <w:rsid w:val="00024653"/>
    <w:rsid w:val="000253D5"/>
    <w:rsid w:val="00025FA9"/>
    <w:rsid w:val="00031260"/>
    <w:rsid w:val="00031A2D"/>
    <w:rsid w:val="00031A64"/>
    <w:rsid w:val="00032B0D"/>
    <w:rsid w:val="00032C56"/>
    <w:rsid w:val="00033259"/>
    <w:rsid w:val="0003455D"/>
    <w:rsid w:val="00035ED4"/>
    <w:rsid w:val="000365E3"/>
    <w:rsid w:val="00036687"/>
    <w:rsid w:val="0003681A"/>
    <w:rsid w:val="000372B7"/>
    <w:rsid w:val="00040E2A"/>
    <w:rsid w:val="000418C3"/>
    <w:rsid w:val="00041C21"/>
    <w:rsid w:val="000435C9"/>
    <w:rsid w:val="00043805"/>
    <w:rsid w:val="00044282"/>
    <w:rsid w:val="00046D64"/>
    <w:rsid w:val="0004771A"/>
    <w:rsid w:val="000477E5"/>
    <w:rsid w:val="0005041D"/>
    <w:rsid w:val="000507F8"/>
    <w:rsid w:val="00050B32"/>
    <w:rsid w:val="00050F6E"/>
    <w:rsid w:val="000511D9"/>
    <w:rsid w:val="0005137B"/>
    <w:rsid w:val="00051D54"/>
    <w:rsid w:val="00052081"/>
    <w:rsid w:val="00052C49"/>
    <w:rsid w:val="00053594"/>
    <w:rsid w:val="00053B68"/>
    <w:rsid w:val="00053B9C"/>
    <w:rsid w:val="00054202"/>
    <w:rsid w:val="000542D1"/>
    <w:rsid w:val="0005481C"/>
    <w:rsid w:val="00056641"/>
    <w:rsid w:val="00056E74"/>
    <w:rsid w:val="00057225"/>
    <w:rsid w:val="00057528"/>
    <w:rsid w:val="00061EC2"/>
    <w:rsid w:val="00064336"/>
    <w:rsid w:val="00064702"/>
    <w:rsid w:val="00064996"/>
    <w:rsid w:val="00064BAC"/>
    <w:rsid w:val="000667C2"/>
    <w:rsid w:val="00066CE8"/>
    <w:rsid w:val="0006717D"/>
    <w:rsid w:val="00067224"/>
    <w:rsid w:val="000677D6"/>
    <w:rsid w:val="0007014A"/>
    <w:rsid w:val="0007033D"/>
    <w:rsid w:val="00070A41"/>
    <w:rsid w:val="00070C44"/>
    <w:rsid w:val="0007120D"/>
    <w:rsid w:val="0007234C"/>
    <w:rsid w:val="00072C08"/>
    <w:rsid w:val="00072D36"/>
    <w:rsid w:val="00074958"/>
    <w:rsid w:val="00074D9D"/>
    <w:rsid w:val="000752A8"/>
    <w:rsid w:val="00075A0D"/>
    <w:rsid w:val="00075DC6"/>
    <w:rsid w:val="00075F1A"/>
    <w:rsid w:val="000768C7"/>
    <w:rsid w:val="00077D60"/>
    <w:rsid w:val="00080105"/>
    <w:rsid w:val="00080860"/>
    <w:rsid w:val="00080ED0"/>
    <w:rsid w:val="0008110B"/>
    <w:rsid w:val="00081306"/>
    <w:rsid w:val="000817EA"/>
    <w:rsid w:val="000824F0"/>
    <w:rsid w:val="00082964"/>
    <w:rsid w:val="00083A42"/>
    <w:rsid w:val="0008470E"/>
    <w:rsid w:val="000849FD"/>
    <w:rsid w:val="00085B8F"/>
    <w:rsid w:val="000869CD"/>
    <w:rsid w:val="00086F8D"/>
    <w:rsid w:val="00087344"/>
    <w:rsid w:val="00090481"/>
    <w:rsid w:val="000916EF"/>
    <w:rsid w:val="0009180A"/>
    <w:rsid w:val="00091BEE"/>
    <w:rsid w:val="000930B0"/>
    <w:rsid w:val="000947EE"/>
    <w:rsid w:val="00094BDA"/>
    <w:rsid w:val="00096721"/>
    <w:rsid w:val="000972E4"/>
    <w:rsid w:val="000975AD"/>
    <w:rsid w:val="00097673"/>
    <w:rsid w:val="000979E2"/>
    <w:rsid w:val="000A0689"/>
    <w:rsid w:val="000A273D"/>
    <w:rsid w:val="000A3362"/>
    <w:rsid w:val="000A3826"/>
    <w:rsid w:val="000A4B52"/>
    <w:rsid w:val="000A4FDB"/>
    <w:rsid w:val="000A50C7"/>
    <w:rsid w:val="000A5678"/>
    <w:rsid w:val="000A6369"/>
    <w:rsid w:val="000A6C26"/>
    <w:rsid w:val="000A7B31"/>
    <w:rsid w:val="000A7E0F"/>
    <w:rsid w:val="000B113C"/>
    <w:rsid w:val="000B13A5"/>
    <w:rsid w:val="000B1F29"/>
    <w:rsid w:val="000B2A12"/>
    <w:rsid w:val="000B36C8"/>
    <w:rsid w:val="000B47A2"/>
    <w:rsid w:val="000B49E6"/>
    <w:rsid w:val="000B5AE0"/>
    <w:rsid w:val="000B6015"/>
    <w:rsid w:val="000B6881"/>
    <w:rsid w:val="000B6EB9"/>
    <w:rsid w:val="000C0736"/>
    <w:rsid w:val="000C1276"/>
    <w:rsid w:val="000C1B95"/>
    <w:rsid w:val="000C20FA"/>
    <w:rsid w:val="000C22B9"/>
    <w:rsid w:val="000C24E1"/>
    <w:rsid w:val="000C26BF"/>
    <w:rsid w:val="000C312C"/>
    <w:rsid w:val="000C4008"/>
    <w:rsid w:val="000C5FF5"/>
    <w:rsid w:val="000C617B"/>
    <w:rsid w:val="000C6308"/>
    <w:rsid w:val="000C674F"/>
    <w:rsid w:val="000C6F43"/>
    <w:rsid w:val="000C6F47"/>
    <w:rsid w:val="000C706B"/>
    <w:rsid w:val="000C7B33"/>
    <w:rsid w:val="000D0391"/>
    <w:rsid w:val="000D0438"/>
    <w:rsid w:val="000D14CC"/>
    <w:rsid w:val="000D276E"/>
    <w:rsid w:val="000D3905"/>
    <w:rsid w:val="000D3F34"/>
    <w:rsid w:val="000D45F3"/>
    <w:rsid w:val="000D472B"/>
    <w:rsid w:val="000D51A8"/>
    <w:rsid w:val="000D52A4"/>
    <w:rsid w:val="000D6C73"/>
    <w:rsid w:val="000D6CC8"/>
    <w:rsid w:val="000D7524"/>
    <w:rsid w:val="000E07BC"/>
    <w:rsid w:val="000E2999"/>
    <w:rsid w:val="000E2E21"/>
    <w:rsid w:val="000E30EA"/>
    <w:rsid w:val="000E3A26"/>
    <w:rsid w:val="000E3CE1"/>
    <w:rsid w:val="000E3E6B"/>
    <w:rsid w:val="000E45C6"/>
    <w:rsid w:val="000E464B"/>
    <w:rsid w:val="000E556A"/>
    <w:rsid w:val="000E5819"/>
    <w:rsid w:val="000E5934"/>
    <w:rsid w:val="000E6BAF"/>
    <w:rsid w:val="000E6C15"/>
    <w:rsid w:val="000E710A"/>
    <w:rsid w:val="000E7110"/>
    <w:rsid w:val="000E7BFA"/>
    <w:rsid w:val="000F0412"/>
    <w:rsid w:val="000F088C"/>
    <w:rsid w:val="000F16D5"/>
    <w:rsid w:val="000F1CD4"/>
    <w:rsid w:val="000F2E83"/>
    <w:rsid w:val="000F317C"/>
    <w:rsid w:val="000F4103"/>
    <w:rsid w:val="000F60E2"/>
    <w:rsid w:val="000F6BC1"/>
    <w:rsid w:val="000F70A7"/>
    <w:rsid w:val="000F74B6"/>
    <w:rsid w:val="00100423"/>
    <w:rsid w:val="00100634"/>
    <w:rsid w:val="00100AAB"/>
    <w:rsid w:val="001010C1"/>
    <w:rsid w:val="00101635"/>
    <w:rsid w:val="00102704"/>
    <w:rsid w:val="00102DE7"/>
    <w:rsid w:val="001031E2"/>
    <w:rsid w:val="00103A1C"/>
    <w:rsid w:val="0010436B"/>
    <w:rsid w:val="00104BB8"/>
    <w:rsid w:val="001053D2"/>
    <w:rsid w:val="0010653C"/>
    <w:rsid w:val="00107341"/>
    <w:rsid w:val="00107A6D"/>
    <w:rsid w:val="001102D3"/>
    <w:rsid w:val="001103DF"/>
    <w:rsid w:val="00110742"/>
    <w:rsid w:val="00111135"/>
    <w:rsid w:val="00112111"/>
    <w:rsid w:val="001122C9"/>
    <w:rsid w:val="0011282C"/>
    <w:rsid w:val="00113026"/>
    <w:rsid w:val="001136A0"/>
    <w:rsid w:val="00113A17"/>
    <w:rsid w:val="00113A50"/>
    <w:rsid w:val="00113CCA"/>
    <w:rsid w:val="00114DAA"/>
    <w:rsid w:val="00115DB8"/>
    <w:rsid w:val="00115FB4"/>
    <w:rsid w:val="00117833"/>
    <w:rsid w:val="00121101"/>
    <w:rsid w:val="00122504"/>
    <w:rsid w:val="00122F25"/>
    <w:rsid w:val="001236D0"/>
    <w:rsid w:val="00123A0D"/>
    <w:rsid w:val="0012455C"/>
    <w:rsid w:val="00124DFD"/>
    <w:rsid w:val="001258F2"/>
    <w:rsid w:val="00130ADE"/>
    <w:rsid w:val="00132B5F"/>
    <w:rsid w:val="00132F7E"/>
    <w:rsid w:val="00133AC8"/>
    <w:rsid w:val="001340A5"/>
    <w:rsid w:val="0013568F"/>
    <w:rsid w:val="00135980"/>
    <w:rsid w:val="001363EF"/>
    <w:rsid w:val="0013701E"/>
    <w:rsid w:val="001377CE"/>
    <w:rsid w:val="0013786F"/>
    <w:rsid w:val="00137D9D"/>
    <w:rsid w:val="0014021D"/>
    <w:rsid w:val="00140B0B"/>
    <w:rsid w:val="00143C0A"/>
    <w:rsid w:val="00143F21"/>
    <w:rsid w:val="001444ED"/>
    <w:rsid w:val="0014462C"/>
    <w:rsid w:val="001451B8"/>
    <w:rsid w:val="001453A3"/>
    <w:rsid w:val="0014607B"/>
    <w:rsid w:val="00146786"/>
    <w:rsid w:val="001477FF"/>
    <w:rsid w:val="00147AC8"/>
    <w:rsid w:val="00150027"/>
    <w:rsid w:val="001505D5"/>
    <w:rsid w:val="00150738"/>
    <w:rsid w:val="00152623"/>
    <w:rsid w:val="001526E2"/>
    <w:rsid w:val="001535CA"/>
    <w:rsid w:val="00153816"/>
    <w:rsid w:val="00153B6F"/>
    <w:rsid w:val="00154C5B"/>
    <w:rsid w:val="00154D47"/>
    <w:rsid w:val="00155293"/>
    <w:rsid w:val="00155A78"/>
    <w:rsid w:val="00155DF9"/>
    <w:rsid w:val="0016050F"/>
    <w:rsid w:val="001605D2"/>
    <w:rsid w:val="00161122"/>
    <w:rsid w:val="001614AC"/>
    <w:rsid w:val="00161775"/>
    <w:rsid w:val="00161ADC"/>
    <w:rsid w:val="00161FAF"/>
    <w:rsid w:val="0016372D"/>
    <w:rsid w:val="001639FB"/>
    <w:rsid w:val="00163AAB"/>
    <w:rsid w:val="00164719"/>
    <w:rsid w:val="0016511B"/>
    <w:rsid w:val="0016549C"/>
    <w:rsid w:val="00166A9D"/>
    <w:rsid w:val="00166FC4"/>
    <w:rsid w:val="0016725F"/>
    <w:rsid w:val="001677AC"/>
    <w:rsid w:val="00170CBE"/>
    <w:rsid w:val="00172C70"/>
    <w:rsid w:val="00174705"/>
    <w:rsid w:val="00175D96"/>
    <w:rsid w:val="00175EB9"/>
    <w:rsid w:val="00176254"/>
    <w:rsid w:val="0017788C"/>
    <w:rsid w:val="001804EA"/>
    <w:rsid w:val="001807E8"/>
    <w:rsid w:val="00180892"/>
    <w:rsid w:val="0018114F"/>
    <w:rsid w:val="001824F0"/>
    <w:rsid w:val="00182BE0"/>
    <w:rsid w:val="00182C0E"/>
    <w:rsid w:val="0018370C"/>
    <w:rsid w:val="001838B2"/>
    <w:rsid w:val="0018401C"/>
    <w:rsid w:val="00184066"/>
    <w:rsid w:val="00184209"/>
    <w:rsid w:val="00184422"/>
    <w:rsid w:val="00184584"/>
    <w:rsid w:val="001845EC"/>
    <w:rsid w:val="00184915"/>
    <w:rsid w:val="00186256"/>
    <w:rsid w:val="00186675"/>
    <w:rsid w:val="00186AFB"/>
    <w:rsid w:val="00187137"/>
    <w:rsid w:val="001878AE"/>
    <w:rsid w:val="00190A61"/>
    <w:rsid w:val="00190ECE"/>
    <w:rsid w:val="00191404"/>
    <w:rsid w:val="00192AF8"/>
    <w:rsid w:val="001932AE"/>
    <w:rsid w:val="00193CCB"/>
    <w:rsid w:val="001951F3"/>
    <w:rsid w:val="00195B7E"/>
    <w:rsid w:val="001962B6"/>
    <w:rsid w:val="001963E5"/>
    <w:rsid w:val="001973F0"/>
    <w:rsid w:val="001976ED"/>
    <w:rsid w:val="001A060C"/>
    <w:rsid w:val="001A15F9"/>
    <w:rsid w:val="001A1CBC"/>
    <w:rsid w:val="001A1FDE"/>
    <w:rsid w:val="001A2036"/>
    <w:rsid w:val="001A2215"/>
    <w:rsid w:val="001A2665"/>
    <w:rsid w:val="001A3342"/>
    <w:rsid w:val="001A349E"/>
    <w:rsid w:val="001A34D3"/>
    <w:rsid w:val="001A3E3D"/>
    <w:rsid w:val="001A4153"/>
    <w:rsid w:val="001A49EC"/>
    <w:rsid w:val="001A50D0"/>
    <w:rsid w:val="001A6D39"/>
    <w:rsid w:val="001A7049"/>
    <w:rsid w:val="001A7248"/>
    <w:rsid w:val="001A79DC"/>
    <w:rsid w:val="001B06B3"/>
    <w:rsid w:val="001B09D5"/>
    <w:rsid w:val="001B0AF0"/>
    <w:rsid w:val="001B1E40"/>
    <w:rsid w:val="001B2076"/>
    <w:rsid w:val="001B43E9"/>
    <w:rsid w:val="001B4963"/>
    <w:rsid w:val="001B57F8"/>
    <w:rsid w:val="001B6E6B"/>
    <w:rsid w:val="001C06C8"/>
    <w:rsid w:val="001C06D2"/>
    <w:rsid w:val="001C0D5F"/>
    <w:rsid w:val="001C141E"/>
    <w:rsid w:val="001C19A5"/>
    <w:rsid w:val="001C2C9A"/>
    <w:rsid w:val="001C32B9"/>
    <w:rsid w:val="001C3665"/>
    <w:rsid w:val="001C3868"/>
    <w:rsid w:val="001C3C94"/>
    <w:rsid w:val="001C4D87"/>
    <w:rsid w:val="001C53B2"/>
    <w:rsid w:val="001C5896"/>
    <w:rsid w:val="001C652E"/>
    <w:rsid w:val="001C66E1"/>
    <w:rsid w:val="001C69B9"/>
    <w:rsid w:val="001C764E"/>
    <w:rsid w:val="001D0987"/>
    <w:rsid w:val="001D1DE7"/>
    <w:rsid w:val="001D2BA2"/>
    <w:rsid w:val="001D36E1"/>
    <w:rsid w:val="001D43B8"/>
    <w:rsid w:val="001D44D6"/>
    <w:rsid w:val="001D46F4"/>
    <w:rsid w:val="001D5135"/>
    <w:rsid w:val="001D5286"/>
    <w:rsid w:val="001D60C1"/>
    <w:rsid w:val="001D6EC1"/>
    <w:rsid w:val="001E06B5"/>
    <w:rsid w:val="001E1052"/>
    <w:rsid w:val="001E21B1"/>
    <w:rsid w:val="001E22DE"/>
    <w:rsid w:val="001E2BF0"/>
    <w:rsid w:val="001E2F93"/>
    <w:rsid w:val="001E30D3"/>
    <w:rsid w:val="001E4554"/>
    <w:rsid w:val="001E5940"/>
    <w:rsid w:val="001E61E5"/>
    <w:rsid w:val="001E71F4"/>
    <w:rsid w:val="001E726C"/>
    <w:rsid w:val="001E7ABB"/>
    <w:rsid w:val="001F023D"/>
    <w:rsid w:val="001F0404"/>
    <w:rsid w:val="001F04AC"/>
    <w:rsid w:val="001F1C31"/>
    <w:rsid w:val="001F20E8"/>
    <w:rsid w:val="001F2159"/>
    <w:rsid w:val="001F31FE"/>
    <w:rsid w:val="001F327B"/>
    <w:rsid w:val="001F3A20"/>
    <w:rsid w:val="001F4431"/>
    <w:rsid w:val="001F4928"/>
    <w:rsid w:val="001F4AAC"/>
    <w:rsid w:val="001F53FD"/>
    <w:rsid w:val="001F7883"/>
    <w:rsid w:val="001F7905"/>
    <w:rsid w:val="00202194"/>
    <w:rsid w:val="002024FF"/>
    <w:rsid w:val="0020330D"/>
    <w:rsid w:val="00204D78"/>
    <w:rsid w:val="0020514E"/>
    <w:rsid w:val="00205ABE"/>
    <w:rsid w:val="00205DC1"/>
    <w:rsid w:val="00206852"/>
    <w:rsid w:val="00206D0D"/>
    <w:rsid w:val="00210B8B"/>
    <w:rsid w:val="00210F8B"/>
    <w:rsid w:val="002125A2"/>
    <w:rsid w:val="00212687"/>
    <w:rsid w:val="0021327C"/>
    <w:rsid w:val="00213A11"/>
    <w:rsid w:val="00213F00"/>
    <w:rsid w:val="00214218"/>
    <w:rsid w:val="0021455D"/>
    <w:rsid w:val="00214863"/>
    <w:rsid w:val="002156B4"/>
    <w:rsid w:val="00215B5C"/>
    <w:rsid w:val="002174E5"/>
    <w:rsid w:val="002176A1"/>
    <w:rsid w:val="00217D80"/>
    <w:rsid w:val="00220E2E"/>
    <w:rsid w:val="00222623"/>
    <w:rsid w:val="00222C55"/>
    <w:rsid w:val="00223CA0"/>
    <w:rsid w:val="00224FCD"/>
    <w:rsid w:val="00225190"/>
    <w:rsid w:val="00225ED5"/>
    <w:rsid w:val="0022759E"/>
    <w:rsid w:val="00232EC4"/>
    <w:rsid w:val="00234C80"/>
    <w:rsid w:val="0023532C"/>
    <w:rsid w:val="00235D4C"/>
    <w:rsid w:val="002368FD"/>
    <w:rsid w:val="00236ECA"/>
    <w:rsid w:val="002372E6"/>
    <w:rsid w:val="0023739F"/>
    <w:rsid w:val="00237AB5"/>
    <w:rsid w:val="00242993"/>
    <w:rsid w:val="002429FE"/>
    <w:rsid w:val="00243075"/>
    <w:rsid w:val="00243CEF"/>
    <w:rsid w:val="00244D94"/>
    <w:rsid w:val="00244DDA"/>
    <w:rsid w:val="002467E8"/>
    <w:rsid w:val="00246929"/>
    <w:rsid w:val="00246A5C"/>
    <w:rsid w:val="00246EBD"/>
    <w:rsid w:val="00247283"/>
    <w:rsid w:val="00250CB2"/>
    <w:rsid w:val="00251AE2"/>
    <w:rsid w:val="00251DA1"/>
    <w:rsid w:val="002521CE"/>
    <w:rsid w:val="002529D4"/>
    <w:rsid w:val="00252AB4"/>
    <w:rsid w:val="00252DE3"/>
    <w:rsid w:val="00253064"/>
    <w:rsid w:val="00253222"/>
    <w:rsid w:val="00253562"/>
    <w:rsid w:val="00255069"/>
    <w:rsid w:val="00255772"/>
    <w:rsid w:val="002557AF"/>
    <w:rsid w:val="00255DFF"/>
    <w:rsid w:val="0025650E"/>
    <w:rsid w:val="00256F05"/>
    <w:rsid w:val="002579DC"/>
    <w:rsid w:val="0026050F"/>
    <w:rsid w:val="00260544"/>
    <w:rsid w:val="00260745"/>
    <w:rsid w:val="002616F4"/>
    <w:rsid w:val="0026174C"/>
    <w:rsid w:val="00261B45"/>
    <w:rsid w:val="00261C13"/>
    <w:rsid w:val="00261C41"/>
    <w:rsid w:val="0026229B"/>
    <w:rsid w:val="00262847"/>
    <w:rsid w:val="00262B82"/>
    <w:rsid w:val="0026302A"/>
    <w:rsid w:val="00264A53"/>
    <w:rsid w:val="00264B7B"/>
    <w:rsid w:val="0026537D"/>
    <w:rsid w:val="0026581E"/>
    <w:rsid w:val="00266006"/>
    <w:rsid w:val="002669D9"/>
    <w:rsid w:val="00267573"/>
    <w:rsid w:val="00270649"/>
    <w:rsid w:val="00270A62"/>
    <w:rsid w:val="002712FF"/>
    <w:rsid w:val="00271E8D"/>
    <w:rsid w:val="00272AFD"/>
    <w:rsid w:val="00272CC8"/>
    <w:rsid w:val="002731E5"/>
    <w:rsid w:val="0027353D"/>
    <w:rsid w:val="002735D7"/>
    <w:rsid w:val="00273DFC"/>
    <w:rsid w:val="002743F5"/>
    <w:rsid w:val="00274550"/>
    <w:rsid w:val="002749DE"/>
    <w:rsid w:val="0027560E"/>
    <w:rsid w:val="0027671D"/>
    <w:rsid w:val="00276B2A"/>
    <w:rsid w:val="00276C5D"/>
    <w:rsid w:val="00277D76"/>
    <w:rsid w:val="00277FEF"/>
    <w:rsid w:val="00280089"/>
    <w:rsid w:val="002805BC"/>
    <w:rsid w:val="00281BB2"/>
    <w:rsid w:val="00283283"/>
    <w:rsid w:val="0028341F"/>
    <w:rsid w:val="00283644"/>
    <w:rsid w:val="002836BF"/>
    <w:rsid w:val="00283B9E"/>
    <w:rsid w:val="00283C76"/>
    <w:rsid w:val="0028504F"/>
    <w:rsid w:val="0028515F"/>
    <w:rsid w:val="00285235"/>
    <w:rsid w:val="002875B7"/>
    <w:rsid w:val="002879F6"/>
    <w:rsid w:val="00291B74"/>
    <w:rsid w:val="00291BA8"/>
    <w:rsid w:val="00291F19"/>
    <w:rsid w:val="0029236C"/>
    <w:rsid w:val="002923D2"/>
    <w:rsid w:val="00292EC5"/>
    <w:rsid w:val="00293010"/>
    <w:rsid w:val="0029342A"/>
    <w:rsid w:val="0029540F"/>
    <w:rsid w:val="00296CCC"/>
    <w:rsid w:val="002A03C3"/>
    <w:rsid w:val="002A0A03"/>
    <w:rsid w:val="002A0A86"/>
    <w:rsid w:val="002A0F27"/>
    <w:rsid w:val="002A2BFA"/>
    <w:rsid w:val="002A363E"/>
    <w:rsid w:val="002A3E13"/>
    <w:rsid w:val="002A4410"/>
    <w:rsid w:val="002A44BB"/>
    <w:rsid w:val="002A46C8"/>
    <w:rsid w:val="002A48CE"/>
    <w:rsid w:val="002A4E51"/>
    <w:rsid w:val="002A593C"/>
    <w:rsid w:val="002A5EFC"/>
    <w:rsid w:val="002A63AC"/>
    <w:rsid w:val="002A6B97"/>
    <w:rsid w:val="002A6BC7"/>
    <w:rsid w:val="002A6E26"/>
    <w:rsid w:val="002A72EC"/>
    <w:rsid w:val="002B00C2"/>
    <w:rsid w:val="002B254E"/>
    <w:rsid w:val="002B2794"/>
    <w:rsid w:val="002B2D4E"/>
    <w:rsid w:val="002B32E2"/>
    <w:rsid w:val="002B3FA2"/>
    <w:rsid w:val="002B4F42"/>
    <w:rsid w:val="002B6A43"/>
    <w:rsid w:val="002B72E9"/>
    <w:rsid w:val="002C0079"/>
    <w:rsid w:val="002C0295"/>
    <w:rsid w:val="002C02F3"/>
    <w:rsid w:val="002C39BC"/>
    <w:rsid w:val="002C4458"/>
    <w:rsid w:val="002C4498"/>
    <w:rsid w:val="002C4D25"/>
    <w:rsid w:val="002C6162"/>
    <w:rsid w:val="002C69FE"/>
    <w:rsid w:val="002C6CA4"/>
    <w:rsid w:val="002C728B"/>
    <w:rsid w:val="002C7998"/>
    <w:rsid w:val="002C7D8B"/>
    <w:rsid w:val="002D08B9"/>
    <w:rsid w:val="002D0967"/>
    <w:rsid w:val="002D0EE4"/>
    <w:rsid w:val="002D1F7E"/>
    <w:rsid w:val="002D218D"/>
    <w:rsid w:val="002D2614"/>
    <w:rsid w:val="002D37B3"/>
    <w:rsid w:val="002D38C9"/>
    <w:rsid w:val="002D5731"/>
    <w:rsid w:val="002D5D91"/>
    <w:rsid w:val="002D7575"/>
    <w:rsid w:val="002D78DE"/>
    <w:rsid w:val="002D7E88"/>
    <w:rsid w:val="002E00B6"/>
    <w:rsid w:val="002E043D"/>
    <w:rsid w:val="002E09FA"/>
    <w:rsid w:val="002E0D49"/>
    <w:rsid w:val="002E1007"/>
    <w:rsid w:val="002E108A"/>
    <w:rsid w:val="002E17B3"/>
    <w:rsid w:val="002E248E"/>
    <w:rsid w:val="002E26A1"/>
    <w:rsid w:val="002E39C7"/>
    <w:rsid w:val="002E5F9E"/>
    <w:rsid w:val="002E6DAC"/>
    <w:rsid w:val="002E7BDB"/>
    <w:rsid w:val="002F0880"/>
    <w:rsid w:val="002F116A"/>
    <w:rsid w:val="002F17E7"/>
    <w:rsid w:val="002F1D10"/>
    <w:rsid w:val="002F1DE3"/>
    <w:rsid w:val="002F1E53"/>
    <w:rsid w:val="002F2CAA"/>
    <w:rsid w:val="002F2E99"/>
    <w:rsid w:val="002F3B14"/>
    <w:rsid w:val="002F3BC5"/>
    <w:rsid w:val="002F42B2"/>
    <w:rsid w:val="002F5E1C"/>
    <w:rsid w:val="002F6EAD"/>
    <w:rsid w:val="002F78D6"/>
    <w:rsid w:val="0030052C"/>
    <w:rsid w:val="003006D9"/>
    <w:rsid w:val="00300766"/>
    <w:rsid w:val="0030125C"/>
    <w:rsid w:val="00301D73"/>
    <w:rsid w:val="0030291E"/>
    <w:rsid w:val="00303D21"/>
    <w:rsid w:val="0030401E"/>
    <w:rsid w:val="00304B73"/>
    <w:rsid w:val="003051A3"/>
    <w:rsid w:val="00305936"/>
    <w:rsid w:val="00306AC3"/>
    <w:rsid w:val="00307155"/>
    <w:rsid w:val="003072C7"/>
    <w:rsid w:val="00310382"/>
    <w:rsid w:val="0031041A"/>
    <w:rsid w:val="003111DD"/>
    <w:rsid w:val="003120E4"/>
    <w:rsid w:val="003126CA"/>
    <w:rsid w:val="0031359C"/>
    <w:rsid w:val="003139E8"/>
    <w:rsid w:val="00313F18"/>
    <w:rsid w:val="003142C1"/>
    <w:rsid w:val="0031517A"/>
    <w:rsid w:val="003164BB"/>
    <w:rsid w:val="003168BF"/>
    <w:rsid w:val="00317102"/>
    <w:rsid w:val="0031742A"/>
    <w:rsid w:val="00321753"/>
    <w:rsid w:val="003217F2"/>
    <w:rsid w:val="00323225"/>
    <w:rsid w:val="00324404"/>
    <w:rsid w:val="003251A4"/>
    <w:rsid w:val="0032540D"/>
    <w:rsid w:val="00326499"/>
    <w:rsid w:val="00327264"/>
    <w:rsid w:val="003304DF"/>
    <w:rsid w:val="003306E1"/>
    <w:rsid w:val="00330B6B"/>
    <w:rsid w:val="00331017"/>
    <w:rsid w:val="003320E4"/>
    <w:rsid w:val="003323E8"/>
    <w:rsid w:val="003327F8"/>
    <w:rsid w:val="00334AF0"/>
    <w:rsid w:val="0033525C"/>
    <w:rsid w:val="0033525D"/>
    <w:rsid w:val="0033540D"/>
    <w:rsid w:val="0033606A"/>
    <w:rsid w:val="00337509"/>
    <w:rsid w:val="003407FF"/>
    <w:rsid w:val="003414F3"/>
    <w:rsid w:val="00341A96"/>
    <w:rsid w:val="00341F3A"/>
    <w:rsid w:val="003421DD"/>
    <w:rsid w:val="00343088"/>
    <w:rsid w:val="0034364B"/>
    <w:rsid w:val="00344B35"/>
    <w:rsid w:val="003450AA"/>
    <w:rsid w:val="00346AF0"/>
    <w:rsid w:val="00347866"/>
    <w:rsid w:val="003514FB"/>
    <w:rsid w:val="003530C2"/>
    <w:rsid w:val="00353300"/>
    <w:rsid w:val="00353850"/>
    <w:rsid w:val="003540AA"/>
    <w:rsid w:val="00355D53"/>
    <w:rsid w:val="0035613E"/>
    <w:rsid w:val="003571A2"/>
    <w:rsid w:val="00357904"/>
    <w:rsid w:val="0036000F"/>
    <w:rsid w:val="00360E08"/>
    <w:rsid w:val="00360E85"/>
    <w:rsid w:val="00362084"/>
    <w:rsid w:val="00362609"/>
    <w:rsid w:val="00362DC5"/>
    <w:rsid w:val="00363D3F"/>
    <w:rsid w:val="00363EE9"/>
    <w:rsid w:val="0036599C"/>
    <w:rsid w:val="003662D4"/>
    <w:rsid w:val="00370A89"/>
    <w:rsid w:val="00372D87"/>
    <w:rsid w:val="00372F8D"/>
    <w:rsid w:val="00373015"/>
    <w:rsid w:val="0037443F"/>
    <w:rsid w:val="003748B6"/>
    <w:rsid w:val="00376128"/>
    <w:rsid w:val="00376712"/>
    <w:rsid w:val="0037728C"/>
    <w:rsid w:val="0037742E"/>
    <w:rsid w:val="00377CDA"/>
    <w:rsid w:val="00377D56"/>
    <w:rsid w:val="00377FA8"/>
    <w:rsid w:val="003808B7"/>
    <w:rsid w:val="0038234C"/>
    <w:rsid w:val="0038245A"/>
    <w:rsid w:val="00382D9B"/>
    <w:rsid w:val="00383723"/>
    <w:rsid w:val="003840E6"/>
    <w:rsid w:val="0038448F"/>
    <w:rsid w:val="00385643"/>
    <w:rsid w:val="00385CFC"/>
    <w:rsid w:val="0038606E"/>
    <w:rsid w:val="00391FE8"/>
    <w:rsid w:val="0039221F"/>
    <w:rsid w:val="00392257"/>
    <w:rsid w:val="0039337A"/>
    <w:rsid w:val="003935E9"/>
    <w:rsid w:val="00394BEB"/>
    <w:rsid w:val="0039527A"/>
    <w:rsid w:val="00395B94"/>
    <w:rsid w:val="0039766F"/>
    <w:rsid w:val="003977A5"/>
    <w:rsid w:val="003978F4"/>
    <w:rsid w:val="00397D0D"/>
    <w:rsid w:val="00397D5F"/>
    <w:rsid w:val="003A0067"/>
    <w:rsid w:val="003A0632"/>
    <w:rsid w:val="003A06F2"/>
    <w:rsid w:val="003A2B34"/>
    <w:rsid w:val="003A3189"/>
    <w:rsid w:val="003A3CA7"/>
    <w:rsid w:val="003A3DDF"/>
    <w:rsid w:val="003A3F6F"/>
    <w:rsid w:val="003A688A"/>
    <w:rsid w:val="003A6E01"/>
    <w:rsid w:val="003B04D4"/>
    <w:rsid w:val="003B053F"/>
    <w:rsid w:val="003B0BEB"/>
    <w:rsid w:val="003B0CC3"/>
    <w:rsid w:val="003B29D1"/>
    <w:rsid w:val="003B33BD"/>
    <w:rsid w:val="003B4305"/>
    <w:rsid w:val="003B4432"/>
    <w:rsid w:val="003B4BDB"/>
    <w:rsid w:val="003B569D"/>
    <w:rsid w:val="003B5E35"/>
    <w:rsid w:val="003B6255"/>
    <w:rsid w:val="003B6C5D"/>
    <w:rsid w:val="003B6D9A"/>
    <w:rsid w:val="003B70BC"/>
    <w:rsid w:val="003C102E"/>
    <w:rsid w:val="003C14D0"/>
    <w:rsid w:val="003C1E27"/>
    <w:rsid w:val="003C3C0E"/>
    <w:rsid w:val="003C3D68"/>
    <w:rsid w:val="003C4788"/>
    <w:rsid w:val="003C5FF5"/>
    <w:rsid w:val="003C617E"/>
    <w:rsid w:val="003C7D67"/>
    <w:rsid w:val="003C7E1B"/>
    <w:rsid w:val="003D0F9B"/>
    <w:rsid w:val="003D0FAA"/>
    <w:rsid w:val="003D1E24"/>
    <w:rsid w:val="003D23E2"/>
    <w:rsid w:val="003D2F58"/>
    <w:rsid w:val="003D384C"/>
    <w:rsid w:val="003D390C"/>
    <w:rsid w:val="003D3A58"/>
    <w:rsid w:val="003D3A84"/>
    <w:rsid w:val="003D3B14"/>
    <w:rsid w:val="003D42A6"/>
    <w:rsid w:val="003D4F21"/>
    <w:rsid w:val="003D4FAC"/>
    <w:rsid w:val="003D5D3E"/>
    <w:rsid w:val="003D63A2"/>
    <w:rsid w:val="003D79C0"/>
    <w:rsid w:val="003E0F1E"/>
    <w:rsid w:val="003E1A33"/>
    <w:rsid w:val="003E24C3"/>
    <w:rsid w:val="003E310F"/>
    <w:rsid w:val="003E3318"/>
    <w:rsid w:val="003E373C"/>
    <w:rsid w:val="003E37A7"/>
    <w:rsid w:val="003E3DB4"/>
    <w:rsid w:val="003E4A0A"/>
    <w:rsid w:val="003E6555"/>
    <w:rsid w:val="003E6729"/>
    <w:rsid w:val="003E6879"/>
    <w:rsid w:val="003E6AF0"/>
    <w:rsid w:val="003E6BB9"/>
    <w:rsid w:val="003E6FD5"/>
    <w:rsid w:val="003E7685"/>
    <w:rsid w:val="003E7906"/>
    <w:rsid w:val="003E7C9F"/>
    <w:rsid w:val="003E7EC6"/>
    <w:rsid w:val="003F000F"/>
    <w:rsid w:val="003F05AF"/>
    <w:rsid w:val="003F05C6"/>
    <w:rsid w:val="003F0E5A"/>
    <w:rsid w:val="003F13A2"/>
    <w:rsid w:val="003F2010"/>
    <w:rsid w:val="003F3C50"/>
    <w:rsid w:val="003F4399"/>
    <w:rsid w:val="003F44BB"/>
    <w:rsid w:val="003F4EBB"/>
    <w:rsid w:val="003F5F42"/>
    <w:rsid w:val="003F62D5"/>
    <w:rsid w:val="003F656D"/>
    <w:rsid w:val="003F7D33"/>
    <w:rsid w:val="003F7E44"/>
    <w:rsid w:val="00400116"/>
    <w:rsid w:val="0040290B"/>
    <w:rsid w:val="00405823"/>
    <w:rsid w:val="00406202"/>
    <w:rsid w:val="00406A6A"/>
    <w:rsid w:val="00406B22"/>
    <w:rsid w:val="00407147"/>
    <w:rsid w:val="004072E9"/>
    <w:rsid w:val="004078FA"/>
    <w:rsid w:val="00410971"/>
    <w:rsid w:val="00411D12"/>
    <w:rsid w:val="00412267"/>
    <w:rsid w:val="00412CBA"/>
    <w:rsid w:val="00413D71"/>
    <w:rsid w:val="00414105"/>
    <w:rsid w:val="0041428A"/>
    <w:rsid w:val="00414A9B"/>
    <w:rsid w:val="00415262"/>
    <w:rsid w:val="00416048"/>
    <w:rsid w:val="0041639C"/>
    <w:rsid w:val="00417005"/>
    <w:rsid w:val="00417178"/>
    <w:rsid w:val="00421736"/>
    <w:rsid w:val="00421937"/>
    <w:rsid w:val="00422247"/>
    <w:rsid w:val="00422501"/>
    <w:rsid w:val="004230F6"/>
    <w:rsid w:val="0042338D"/>
    <w:rsid w:val="00423525"/>
    <w:rsid w:val="00423EBB"/>
    <w:rsid w:val="00424069"/>
    <w:rsid w:val="00425223"/>
    <w:rsid w:val="00425619"/>
    <w:rsid w:val="00426B10"/>
    <w:rsid w:val="00426BA3"/>
    <w:rsid w:val="00426F6C"/>
    <w:rsid w:val="0042764B"/>
    <w:rsid w:val="004279D8"/>
    <w:rsid w:val="00427E7F"/>
    <w:rsid w:val="00431095"/>
    <w:rsid w:val="004312B9"/>
    <w:rsid w:val="004312F3"/>
    <w:rsid w:val="00431E08"/>
    <w:rsid w:val="0043247B"/>
    <w:rsid w:val="00432794"/>
    <w:rsid w:val="004328A7"/>
    <w:rsid w:val="00434246"/>
    <w:rsid w:val="004349E1"/>
    <w:rsid w:val="00434C74"/>
    <w:rsid w:val="00435F4D"/>
    <w:rsid w:val="00436563"/>
    <w:rsid w:val="00437819"/>
    <w:rsid w:val="00442ABE"/>
    <w:rsid w:val="00442EB9"/>
    <w:rsid w:val="00444A83"/>
    <w:rsid w:val="00444E91"/>
    <w:rsid w:val="004451D0"/>
    <w:rsid w:val="00445411"/>
    <w:rsid w:val="00445453"/>
    <w:rsid w:val="00446412"/>
    <w:rsid w:val="00446A65"/>
    <w:rsid w:val="00447331"/>
    <w:rsid w:val="004477A1"/>
    <w:rsid w:val="00447ECE"/>
    <w:rsid w:val="00451454"/>
    <w:rsid w:val="00451A00"/>
    <w:rsid w:val="00451C16"/>
    <w:rsid w:val="004526C7"/>
    <w:rsid w:val="00454A79"/>
    <w:rsid w:val="00455813"/>
    <w:rsid w:val="00456E42"/>
    <w:rsid w:val="00456EB4"/>
    <w:rsid w:val="004573FF"/>
    <w:rsid w:val="00457827"/>
    <w:rsid w:val="00460534"/>
    <w:rsid w:val="00460FEC"/>
    <w:rsid w:val="00461093"/>
    <w:rsid w:val="00461F3B"/>
    <w:rsid w:val="00462B26"/>
    <w:rsid w:val="00464AC0"/>
    <w:rsid w:val="00465337"/>
    <w:rsid w:val="004653E8"/>
    <w:rsid w:val="00465806"/>
    <w:rsid w:val="00465F2C"/>
    <w:rsid w:val="004669B1"/>
    <w:rsid w:val="00466B55"/>
    <w:rsid w:val="00470C44"/>
    <w:rsid w:val="00470D90"/>
    <w:rsid w:val="004712A6"/>
    <w:rsid w:val="004718F3"/>
    <w:rsid w:val="004724DB"/>
    <w:rsid w:val="00473605"/>
    <w:rsid w:val="004739BC"/>
    <w:rsid w:val="00473DE4"/>
    <w:rsid w:val="004744C4"/>
    <w:rsid w:val="00474866"/>
    <w:rsid w:val="00475040"/>
    <w:rsid w:val="004755AC"/>
    <w:rsid w:val="00475771"/>
    <w:rsid w:val="00476213"/>
    <w:rsid w:val="00476B12"/>
    <w:rsid w:val="00477542"/>
    <w:rsid w:val="0047775D"/>
    <w:rsid w:val="00477803"/>
    <w:rsid w:val="00477F44"/>
    <w:rsid w:val="00480CFB"/>
    <w:rsid w:val="00481842"/>
    <w:rsid w:val="00482A1C"/>
    <w:rsid w:val="00483086"/>
    <w:rsid w:val="004840F1"/>
    <w:rsid w:val="004842CD"/>
    <w:rsid w:val="004847EF"/>
    <w:rsid w:val="00486423"/>
    <w:rsid w:val="00486D39"/>
    <w:rsid w:val="00486E19"/>
    <w:rsid w:val="004877ED"/>
    <w:rsid w:val="0048784E"/>
    <w:rsid w:val="00490190"/>
    <w:rsid w:val="00490247"/>
    <w:rsid w:val="00490881"/>
    <w:rsid w:val="00490C06"/>
    <w:rsid w:val="00490C4F"/>
    <w:rsid w:val="00491F9E"/>
    <w:rsid w:val="0049206E"/>
    <w:rsid w:val="00492089"/>
    <w:rsid w:val="0049215B"/>
    <w:rsid w:val="004924A6"/>
    <w:rsid w:val="0049365B"/>
    <w:rsid w:val="00493A1E"/>
    <w:rsid w:val="00493D40"/>
    <w:rsid w:val="00493EE3"/>
    <w:rsid w:val="00494367"/>
    <w:rsid w:val="00494979"/>
    <w:rsid w:val="00494F79"/>
    <w:rsid w:val="00496606"/>
    <w:rsid w:val="004967B6"/>
    <w:rsid w:val="004971DF"/>
    <w:rsid w:val="004972A1"/>
    <w:rsid w:val="004978B3"/>
    <w:rsid w:val="004A01B9"/>
    <w:rsid w:val="004A0651"/>
    <w:rsid w:val="004A1869"/>
    <w:rsid w:val="004A19F5"/>
    <w:rsid w:val="004A24D5"/>
    <w:rsid w:val="004A277D"/>
    <w:rsid w:val="004A2C17"/>
    <w:rsid w:val="004A2D96"/>
    <w:rsid w:val="004A44B8"/>
    <w:rsid w:val="004A4668"/>
    <w:rsid w:val="004A4EEC"/>
    <w:rsid w:val="004A504B"/>
    <w:rsid w:val="004A5AE5"/>
    <w:rsid w:val="004A5B58"/>
    <w:rsid w:val="004A6293"/>
    <w:rsid w:val="004A6911"/>
    <w:rsid w:val="004A6D5D"/>
    <w:rsid w:val="004A6E52"/>
    <w:rsid w:val="004A7422"/>
    <w:rsid w:val="004A7AD1"/>
    <w:rsid w:val="004A7B47"/>
    <w:rsid w:val="004A7EFC"/>
    <w:rsid w:val="004B0EC5"/>
    <w:rsid w:val="004B0F79"/>
    <w:rsid w:val="004B2798"/>
    <w:rsid w:val="004B385F"/>
    <w:rsid w:val="004B3EBA"/>
    <w:rsid w:val="004B411F"/>
    <w:rsid w:val="004B44C4"/>
    <w:rsid w:val="004B54E0"/>
    <w:rsid w:val="004B5A77"/>
    <w:rsid w:val="004B5DCD"/>
    <w:rsid w:val="004B706B"/>
    <w:rsid w:val="004B7384"/>
    <w:rsid w:val="004B7650"/>
    <w:rsid w:val="004C011E"/>
    <w:rsid w:val="004C01D8"/>
    <w:rsid w:val="004C04AD"/>
    <w:rsid w:val="004C0ECE"/>
    <w:rsid w:val="004C0F08"/>
    <w:rsid w:val="004C1776"/>
    <w:rsid w:val="004C249F"/>
    <w:rsid w:val="004C3C86"/>
    <w:rsid w:val="004C4269"/>
    <w:rsid w:val="004C470D"/>
    <w:rsid w:val="004C4ABD"/>
    <w:rsid w:val="004C7275"/>
    <w:rsid w:val="004C7B2F"/>
    <w:rsid w:val="004D1232"/>
    <w:rsid w:val="004D1286"/>
    <w:rsid w:val="004D147B"/>
    <w:rsid w:val="004D1F17"/>
    <w:rsid w:val="004D201A"/>
    <w:rsid w:val="004D2CB4"/>
    <w:rsid w:val="004D3464"/>
    <w:rsid w:val="004D3ACE"/>
    <w:rsid w:val="004D4729"/>
    <w:rsid w:val="004D526C"/>
    <w:rsid w:val="004D5827"/>
    <w:rsid w:val="004D5A23"/>
    <w:rsid w:val="004D5EC7"/>
    <w:rsid w:val="004D6236"/>
    <w:rsid w:val="004D6EE2"/>
    <w:rsid w:val="004D6F2E"/>
    <w:rsid w:val="004D7F90"/>
    <w:rsid w:val="004E079F"/>
    <w:rsid w:val="004E10EB"/>
    <w:rsid w:val="004E1A24"/>
    <w:rsid w:val="004E231C"/>
    <w:rsid w:val="004E31ED"/>
    <w:rsid w:val="004E3294"/>
    <w:rsid w:val="004E35EF"/>
    <w:rsid w:val="004E3B01"/>
    <w:rsid w:val="004E3C59"/>
    <w:rsid w:val="004E45C5"/>
    <w:rsid w:val="004E4DBB"/>
    <w:rsid w:val="004E4E41"/>
    <w:rsid w:val="004E501A"/>
    <w:rsid w:val="004E55AC"/>
    <w:rsid w:val="004E5DD2"/>
    <w:rsid w:val="004E5DE5"/>
    <w:rsid w:val="004E73DB"/>
    <w:rsid w:val="004E76CA"/>
    <w:rsid w:val="004E774F"/>
    <w:rsid w:val="004E7F5C"/>
    <w:rsid w:val="004E7F9C"/>
    <w:rsid w:val="004F14A0"/>
    <w:rsid w:val="004F193E"/>
    <w:rsid w:val="004F1CA2"/>
    <w:rsid w:val="004F1EFC"/>
    <w:rsid w:val="004F2995"/>
    <w:rsid w:val="004F2DE8"/>
    <w:rsid w:val="004F3375"/>
    <w:rsid w:val="004F3493"/>
    <w:rsid w:val="004F34FF"/>
    <w:rsid w:val="004F3ABA"/>
    <w:rsid w:val="004F3F77"/>
    <w:rsid w:val="004F3F9C"/>
    <w:rsid w:val="004F513F"/>
    <w:rsid w:val="004F5143"/>
    <w:rsid w:val="004F6489"/>
    <w:rsid w:val="004F769B"/>
    <w:rsid w:val="004F7BAB"/>
    <w:rsid w:val="004F7E71"/>
    <w:rsid w:val="00500398"/>
    <w:rsid w:val="005006E4"/>
    <w:rsid w:val="00502968"/>
    <w:rsid w:val="00502AFA"/>
    <w:rsid w:val="00502F1F"/>
    <w:rsid w:val="00505092"/>
    <w:rsid w:val="0050516E"/>
    <w:rsid w:val="005058D4"/>
    <w:rsid w:val="00506138"/>
    <w:rsid w:val="00511766"/>
    <w:rsid w:val="00511A20"/>
    <w:rsid w:val="00512976"/>
    <w:rsid w:val="00512B09"/>
    <w:rsid w:val="00514014"/>
    <w:rsid w:val="005154C6"/>
    <w:rsid w:val="00515644"/>
    <w:rsid w:val="0051583D"/>
    <w:rsid w:val="00515A0E"/>
    <w:rsid w:val="005162D4"/>
    <w:rsid w:val="0051698A"/>
    <w:rsid w:val="005170E7"/>
    <w:rsid w:val="00517892"/>
    <w:rsid w:val="00517996"/>
    <w:rsid w:val="00517F85"/>
    <w:rsid w:val="00520002"/>
    <w:rsid w:val="0052070A"/>
    <w:rsid w:val="005217F9"/>
    <w:rsid w:val="00521AF8"/>
    <w:rsid w:val="005220ED"/>
    <w:rsid w:val="00522B79"/>
    <w:rsid w:val="00524F33"/>
    <w:rsid w:val="0052586C"/>
    <w:rsid w:val="005258EA"/>
    <w:rsid w:val="00525977"/>
    <w:rsid w:val="00525CAE"/>
    <w:rsid w:val="00525DE3"/>
    <w:rsid w:val="0053077E"/>
    <w:rsid w:val="0053219E"/>
    <w:rsid w:val="005324F8"/>
    <w:rsid w:val="0053270D"/>
    <w:rsid w:val="00533796"/>
    <w:rsid w:val="005343A5"/>
    <w:rsid w:val="005346AE"/>
    <w:rsid w:val="0053490C"/>
    <w:rsid w:val="0053636D"/>
    <w:rsid w:val="00537343"/>
    <w:rsid w:val="005378D8"/>
    <w:rsid w:val="00540EC0"/>
    <w:rsid w:val="00542037"/>
    <w:rsid w:val="00542945"/>
    <w:rsid w:val="005430C0"/>
    <w:rsid w:val="0054330B"/>
    <w:rsid w:val="0054447D"/>
    <w:rsid w:val="005447F9"/>
    <w:rsid w:val="00544CF1"/>
    <w:rsid w:val="00545503"/>
    <w:rsid w:val="00545D6D"/>
    <w:rsid w:val="0054632C"/>
    <w:rsid w:val="00547392"/>
    <w:rsid w:val="005477CA"/>
    <w:rsid w:val="00547CFF"/>
    <w:rsid w:val="005502F7"/>
    <w:rsid w:val="005504F8"/>
    <w:rsid w:val="00550CB1"/>
    <w:rsid w:val="005516F3"/>
    <w:rsid w:val="00553513"/>
    <w:rsid w:val="0055374D"/>
    <w:rsid w:val="00554A54"/>
    <w:rsid w:val="00554C3F"/>
    <w:rsid w:val="00554EC0"/>
    <w:rsid w:val="00555D75"/>
    <w:rsid w:val="00556616"/>
    <w:rsid w:val="00556900"/>
    <w:rsid w:val="005573FD"/>
    <w:rsid w:val="00557F0B"/>
    <w:rsid w:val="00560DF0"/>
    <w:rsid w:val="0056223C"/>
    <w:rsid w:val="00562E53"/>
    <w:rsid w:val="00563926"/>
    <w:rsid w:val="00563ED9"/>
    <w:rsid w:val="00564046"/>
    <w:rsid w:val="005642E3"/>
    <w:rsid w:val="00566CF4"/>
    <w:rsid w:val="0056759C"/>
    <w:rsid w:val="00567D21"/>
    <w:rsid w:val="00570BDB"/>
    <w:rsid w:val="00571000"/>
    <w:rsid w:val="00571367"/>
    <w:rsid w:val="005713B4"/>
    <w:rsid w:val="00571766"/>
    <w:rsid w:val="0057208C"/>
    <w:rsid w:val="005721E0"/>
    <w:rsid w:val="00573124"/>
    <w:rsid w:val="00573680"/>
    <w:rsid w:val="00573A4F"/>
    <w:rsid w:val="005747D1"/>
    <w:rsid w:val="00576564"/>
    <w:rsid w:val="005765CE"/>
    <w:rsid w:val="005804C1"/>
    <w:rsid w:val="0058105C"/>
    <w:rsid w:val="005812CF"/>
    <w:rsid w:val="005823E6"/>
    <w:rsid w:val="0058377B"/>
    <w:rsid w:val="00583B74"/>
    <w:rsid w:val="00583E0D"/>
    <w:rsid w:val="00584CFF"/>
    <w:rsid w:val="00585EAF"/>
    <w:rsid w:val="0058722C"/>
    <w:rsid w:val="0059017B"/>
    <w:rsid w:val="005909F9"/>
    <w:rsid w:val="00590E54"/>
    <w:rsid w:val="005913C6"/>
    <w:rsid w:val="00591439"/>
    <w:rsid w:val="00592D63"/>
    <w:rsid w:val="005932D4"/>
    <w:rsid w:val="005943E5"/>
    <w:rsid w:val="00594448"/>
    <w:rsid w:val="00594A01"/>
    <w:rsid w:val="0059513E"/>
    <w:rsid w:val="00595210"/>
    <w:rsid w:val="0059564C"/>
    <w:rsid w:val="0059569E"/>
    <w:rsid w:val="005970F0"/>
    <w:rsid w:val="005A0541"/>
    <w:rsid w:val="005A53B4"/>
    <w:rsid w:val="005A5E07"/>
    <w:rsid w:val="005A650E"/>
    <w:rsid w:val="005A67CC"/>
    <w:rsid w:val="005A67D2"/>
    <w:rsid w:val="005A6AA4"/>
    <w:rsid w:val="005A6D9F"/>
    <w:rsid w:val="005B179B"/>
    <w:rsid w:val="005B1882"/>
    <w:rsid w:val="005B2305"/>
    <w:rsid w:val="005B2794"/>
    <w:rsid w:val="005B42CB"/>
    <w:rsid w:val="005B48FF"/>
    <w:rsid w:val="005B4C1D"/>
    <w:rsid w:val="005B5504"/>
    <w:rsid w:val="005B5D23"/>
    <w:rsid w:val="005B62C1"/>
    <w:rsid w:val="005B7043"/>
    <w:rsid w:val="005B7610"/>
    <w:rsid w:val="005B77DD"/>
    <w:rsid w:val="005C02D7"/>
    <w:rsid w:val="005C1ACE"/>
    <w:rsid w:val="005C1B7D"/>
    <w:rsid w:val="005C1E32"/>
    <w:rsid w:val="005C24C1"/>
    <w:rsid w:val="005C2BD3"/>
    <w:rsid w:val="005C2C30"/>
    <w:rsid w:val="005C2EE8"/>
    <w:rsid w:val="005C31D8"/>
    <w:rsid w:val="005C33B4"/>
    <w:rsid w:val="005C3A9E"/>
    <w:rsid w:val="005C4CFB"/>
    <w:rsid w:val="005C670D"/>
    <w:rsid w:val="005D09E8"/>
    <w:rsid w:val="005D0BE0"/>
    <w:rsid w:val="005D1FF7"/>
    <w:rsid w:val="005D253D"/>
    <w:rsid w:val="005D3556"/>
    <w:rsid w:val="005D363F"/>
    <w:rsid w:val="005D4156"/>
    <w:rsid w:val="005D436B"/>
    <w:rsid w:val="005D43AB"/>
    <w:rsid w:val="005D5674"/>
    <w:rsid w:val="005D65CD"/>
    <w:rsid w:val="005D6604"/>
    <w:rsid w:val="005D6679"/>
    <w:rsid w:val="005D7269"/>
    <w:rsid w:val="005E068A"/>
    <w:rsid w:val="005E1E32"/>
    <w:rsid w:val="005E2C31"/>
    <w:rsid w:val="005E2D3C"/>
    <w:rsid w:val="005E3BD5"/>
    <w:rsid w:val="005E3E9E"/>
    <w:rsid w:val="005E4065"/>
    <w:rsid w:val="005E4157"/>
    <w:rsid w:val="005E4D50"/>
    <w:rsid w:val="005E4FE9"/>
    <w:rsid w:val="005E604B"/>
    <w:rsid w:val="005E60F0"/>
    <w:rsid w:val="005E6CBE"/>
    <w:rsid w:val="005E7332"/>
    <w:rsid w:val="005E7C70"/>
    <w:rsid w:val="005E7E08"/>
    <w:rsid w:val="005F011D"/>
    <w:rsid w:val="005F0972"/>
    <w:rsid w:val="005F0E22"/>
    <w:rsid w:val="005F1537"/>
    <w:rsid w:val="005F1D6C"/>
    <w:rsid w:val="005F273D"/>
    <w:rsid w:val="005F27DB"/>
    <w:rsid w:val="005F4A76"/>
    <w:rsid w:val="005F617A"/>
    <w:rsid w:val="005F7331"/>
    <w:rsid w:val="005F74C7"/>
    <w:rsid w:val="005F7522"/>
    <w:rsid w:val="00600184"/>
    <w:rsid w:val="00600BAD"/>
    <w:rsid w:val="00601517"/>
    <w:rsid w:val="00604C15"/>
    <w:rsid w:val="00604EB5"/>
    <w:rsid w:val="006059F3"/>
    <w:rsid w:val="00605A62"/>
    <w:rsid w:val="00605DF5"/>
    <w:rsid w:val="006063E4"/>
    <w:rsid w:val="006072E1"/>
    <w:rsid w:val="006075FC"/>
    <w:rsid w:val="006106AF"/>
    <w:rsid w:val="00610727"/>
    <w:rsid w:val="0061199D"/>
    <w:rsid w:val="00612508"/>
    <w:rsid w:val="00612FB9"/>
    <w:rsid w:val="0061365F"/>
    <w:rsid w:val="00614DFC"/>
    <w:rsid w:val="006154C0"/>
    <w:rsid w:val="006154E5"/>
    <w:rsid w:val="006156E6"/>
    <w:rsid w:val="0061571A"/>
    <w:rsid w:val="006158D5"/>
    <w:rsid w:val="00615BF6"/>
    <w:rsid w:val="006169CB"/>
    <w:rsid w:val="00620071"/>
    <w:rsid w:val="00620087"/>
    <w:rsid w:val="00620265"/>
    <w:rsid w:val="006204BE"/>
    <w:rsid w:val="00620FBC"/>
    <w:rsid w:val="00622163"/>
    <w:rsid w:val="00623AA3"/>
    <w:rsid w:val="00625263"/>
    <w:rsid w:val="00625D83"/>
    <w:rsid w:val="00630053"/>
    <w:rsid w:val="00630248"/>
    <w:rsid w:val="00630998"/>
    <w:rsid w:val="00630F36"/>
    <w:rsid w:val="00631366"/>
    <w:rsid w:val="006315A5"/>
    <w:rsid w:val="006320E1"/>
    <w:rsid w:val="006321CB"/>
    <w:rsid w:val="006323A6"/>
    <w:rsid w:val="00632892"/>
    <w:rsid w:val="0063291C"/>
    <w:rsid w:val="00632E47"/>
    <w:rsid w:val="00632EDD"/>
    <w:rsid w:val="00633438"/>
    <w:rsid w:val="00633D88"/>
    <w:rsid w:val="006355A4"/>
    <w:rsid w:val="0063666A"/>
    <w:rsid w:val="0063682A"/>
    <w:rsid w:val="00636FF8"/>
    <w:rsid w:val="00637779"/>
    <w:rsid w:val="00637ECF"/>
    <w:rsid w:val="00640204"/>
    <w:rsid w:val="00640B7F"/>
    <w:rsid w:val="00640E20"/>
    <w:rsid w:val="00641719"/>
    <w:rsid w:val="0064190D"/>
    <w:rsid w:val="00641C4F"/>
    <w:rsid w:val="00642698"/>
    <w:rsid w:val="00642CF9"/>
    <w:rsid w:val="00643F07"/>
    <w:rsid w:val="0064400D"/>
    <w:rsid w:val="0064485D"/>
    <w:rsid w:val="006459F4"/>
    <w:rsid w:val="00646C9E"/>
    <w:rsid w:val="0064707E"/>
    <w:rsid w:val="00647259"/>
    <w:rsid w:val="0065046D"/>
    <w:rsid w:val="00650BF9"/>
    <w:rsid w:val="00651084"/>
    <w:rsid w:val="0065143F"/>
    <w:rsid w:val="00651984"/>
    <w:rsid w:val="00651F54"/>
    <w:rsid w:val="00652B69"/>
    <w:rsid w:val="00653779"/>
    <w:rsid w:val="00653ADF"/>
    <w:rsid w:val="00655314"/>
    <w:rsid w:val="00655A42"/>
    <w:rsid w:val="006568AD"/>
    <w:rsid w:val="00657EE2"/>
    <w:rsid w:val="006601F5"/>
    <w:rsid w:val="0066071C"/>
    <w:rsid w:val="00660DDC"/>
    <w:rsid w:val="006623E7"/>
    <w:rsid w:val="00662B80"/>
    <w:rsid w:val="00662B9C"/>
    <w:rsid w:val="006639A5"/>
    <w:rsid w:val="0066558A"/>
    <w:rsid w:val="00665739"/>
    <w:rsid w:val="006658BC"/>
    <w:rsid w:val="0066768F"/>
    <w:rsid w:val="0067083B"/>
    <w:rsid w:val="00670F6C"/>
    <w:rsid w:val="00671078"/>
    <w:rsid w:val="0067118D"/>
    <w:rsid w:val="0067164E"/>
    <w:rsid w:val="00671906"/>
    <w:rsid w:val="006724E5"/>
    <w:rsid w:val="006727DA"/>
    <w:rsid w:val="00672885"/>
    <w:rsid w:val="00672C5C"/>
    <w:rsid w:val="006755C1"/>
    <w:rsid w:val="00675712"/>
    <w:rsid w:val="00676076"/>
    <w:rsid w:val="006761F3"/>
    <w:rsid w:val="00676A73"/>
    <w:rsid w:val="00676E58"/>
    <w:rsid w:val="006824E0"/>
    <w:rsid w:val="00683371"/>
    <w:rsid w:val="00683ACC"/>
    <w:rsid w:val="006842DB"/>
    <w:rsid w:val="006847CE"/>
    <w:rsid w:val="00684D7C"/>
    <w:rsid w:val="006852C7"/>
    <w:rsid w:val="006852CE"/>
    <w:rsid w:val="00685C6F"/>
    <w:rsid w:val="00685DE3"/>
    <w:rsid w:val="0068602C"/>
    <w:rsid w:val="006862DE"/>
    <w:rsid w:val="00686344"/>
    <w:rsid w:val="0068638D"/>
    <w:rsid w:val="00686E86"/>
    <w:rsid w:val="0069193F"/>
    <w:rsid w:val="00692D14"/>
    <w:rsid w:val="0069348F"/>
    <w:rsid w:val="006936EB"/>
    <w:rsid w:val="00694486"/>
    <w:rsid w:val="006947A8"/>
    <w:rsid w:val="0069560D"/>
    <w:rsid w:val="00696189"/>
    <w:rsid w:val="006965FC"/>
    <w:rsid w:val="00696B29"/>
    <w:rsid w:val="0069781F"/>
    <w:rsid w:val="006A0C12"/>
    <w:rsid w:val="006A0CBF"/>
    <w:rsid w:val="006A27BC"/>
    <w:rsid w:val="006A3B4F"/>
    <w:rsid w:val="006A412D"/>
    <w:rsid w:val="006A41B4"/>
    <w:rsid w:val="006A4FC4"/>
    <w:rsid w:val="006A5067"/>
    <w:rsid w:val="006A5D3E"/>
    <w:rsid w:val="006A7A3B"/>
    <w:rsid w:val="006B02CD"/>
    <w:rsid w:val="006B1D43"/>
    <w:rsid w:val="006B2F5B"/>
    <w:rsid w:val="006B355F"/>
    <w:rsid w:val="006B4772"/>
    <w:rsid w:val="006B5BF4"/>
    <w:rsid w:val="006B65C7"/>
    <w:rsid w:val="006B71CB"/>
    <w:rsid w:val="006C0FB5"/>
    <w:rsid w:val="006C13A6"/>
    <w:rsid w:val="006C150B"/>
    <w:rsid w:val="006C1727"/>
    <w:rsid w:val="006C235C"/>
    <w:rsid w:val="006C27C4"/>
    <w:rsid w:val="006C3219"/>
    <w:rsid w:val="006C326F"/>
    <w:rsid w:val="006C32FD"/>
    <w:rsid w:val="006C3372"/>
    <w:rsid w:val="006C39CE"/>
    <w:rsid w:val="006C4F75"/>
    <w:rsid w:val="006C5299"/>
    <w:rsid w:val="006C6225"/>
    <w:rsid w:val="006C6D4F"/>
    <w:rsid w:val="006D05CE"/>
    <w:rsid w:val="006D0C76"/>
    <w:rsid w:val="006D0FCC"/>
    <w:rsid w:val="006D1168"/>
    <w:rsid w:val="006D125B"/>
    <w:rsid w:val="006D21F5"/>
    <w:rsid w:val="006D3089"/>
    <w:rsid w:val="006D3514"/>
    <w:rsid w:val="006D3AAE"/>
    <w:rsid w:val="006D44E4"/>
    <w:rsid w:val="006D4993"/>
    <w:rsid w:val="006D4EC6"/>
    <w:rsid w:val="006D53EE"/>
    <w:rsid w:val="006D56D4"/>
    <w:rsid w:val="006D797F"/>
    <w:rsid w:val="006D7E33"/>
    <w:rsid w:val="006E0192"/>
    <w:rsid w:val="006E126D"/>
    <w:rsid w:val="006E1FC3"/>
    <w:rsid w:val="006E210E"/>
    <w:rsid w:val="006E2C18"/>
    <w:rsid w:val="006E3308"/>
    <w:rsid w:val="006E3378"/>
    <w:rsid w:val="006E3542"/>
    <w:rsid w:val="006E491E"/>
    <w:rsid w:val="006E54E0"/>
    <w:rsid w:val="006E6EA5"/>
    <w:rsid w:val="006E7C12"/>
    <w:rsid w:val="006F0A6A"/>
    <w:rsid w:val="006F0B55"/>
    <w:rsid w:val="006F1F06"/>
    <w:rsid w:val="006F4340"/>
    <w:rsid w:val="006F4350"/>
    <w:rsid w:val="006F4D7A"/>
    <w:rsid w:val="006F55A5"/>
    <w:rsid w:val="006F5895"/>
    <w:rsid w:val="006F621D"/>
    <w:rsid w:val="006F63A2"/>
    <w:rsid w:val="006F7636"/>
    <w:rsid w:val="006F7DCB"/>
    <w:rsid w:val="007004A0"/>
    <w:rsid w:val="00700AAF"/>
    <w:rsid w:val="007016C9"/>
    <w:rsid w:val="00702038"/>
    <w:rsid w:val="00703BF6"/>
    <w:rsid w:val="007044C7"/>
    <w:rsid w:val="00704B3C"/>
    <w:rsid w:val="00704CE9"/>
    <w:rsid w:val="0070616B"/>
    <w:rsid w:val="00706295"/>
    <w:rsid w:val="007066A1"/>
    <w:rsid w:val="007067D1"/>
    <w:rsid w:val="00706B0C"/>
    <w:rsid w:val="00706FDA"/>
    <w:rsid w:val="007077E5"/>
    <w:rsid w:val="007109D9"/>
    <w:rsid w:val="00711F9A"/>
    <w:rsid w:val="007123AC"/>
    <w:rsid w:val="00713810"/>
    <w:rsid w:val="0071392C"/>
    <w:rsid w:val="00713A0B"/>
    <w:rsid w:val="00714FA3"/>
    <w:rsid w:val="00716C44"/>
    <w:rsid w:val="0071704E"/>
    <w:rsid w:val="00720A00"/>
    <w:rsid w:val="00720E11"/>
    <w:rsid w:val="00721556"/>
    <w:rsid w:val="007223A6"/>
    <w:rsid w:val="00724D9B"/>
    <w:rsid w:val="007250C8"/>
    <w:rsid w:val="007250FA"/>
    <w:rsid w:val="0072524F"/>
    <w:rsid w:val="007303A5"/>
    <w:rsid w:val="00730AF4"/>
    <w:rsid w:val="00730B3E"/>
    <w:rsid w:val="00731375"/>
    <w:rsid w:val="007315DE"/>
    <w:rsid w:val="007322AD"/>
    <w:rsid w:val="007328A1"/>
    <w:rsid w:val="007330EA"/>
    <w:rsid w:val="0073420B"/>
    <w:rsid w:val="00734CE5"/>
    <w:rsid w:val="00736367"/>
    <w:rsid w:val="00736BAD"/>
    <w:rsid w:val="00737E61"/>
    <w:rsid w:val="0074012D"/>
    <w:rsid w:val="00742ECE"/>
    <w:rsid w:val="00744A1F"/>
    <w:rsid w:val="0074536A"/>
    <w:rsid w:val="00746D00"/>
    <w:rsid w:val="007474EB"/>
    <w:rsid w:val="0074754A"/>
    <w:rsid w:val="00747555"/>
    <w:rsid w:val="0074760E"/>
    <w:rsid w:val="007479A2"/>
    <w:rsid w:val="00750146"/>
    <w:rsid w:val="00750A52"/>
    <w:rsid w:val="007515CC"/>
    <w:rsid w:val="00751932"/>
    <w:rsid w:val="00751A8C"/>
    <w:rsid w:val="00751B66"/>
    <w:rsid w:val="00752AD6"/>
    <w:rsid w:val="007531D2"/>
    <w:rsid w:val="00753240"/>
    <w:rsid w:val="007535D5"/>
    <w:rsid w:val="00754ABA"/>
    <w:rsid w:val="007552EE"/>
    <w:rsid w:val="00755360"/>
    <w:rsid w:val="007553DE"/>
    <w:rsid w:val="0075582C"/>
    <w:rsid w:val="007558A2"/>
    <w:rsid w:val="00756287"/>
    <w:rsid w:val="00756BA2"/>
    <w:rsid w:val="00756DB7"/>
    <w:rsid w:val="00756F76"/>
    <w:rsid w:val="0075754A"/>
    <w:rsid w:val="0076076D"/>
    <w:rsid w:val="00761144"/>
    <w:rsid w:val="0076194A"/>
    <w:rsid w:val="007639C3"/>
    <w:rsid w:val="00764141"/>
    <w:rsid w:val="007643A1"/>
    <w:rsid w:val="00766373"/>
    <w:rsid w:val="00767115"/>
    <w:rsid w:val="00767A88"/>
    <w:rsid w:val="00767CE4"/>
    <w:rsid w:val="0077013D"/>
    <w:rsid w:val="007704DF"/>
    <w:rsid w:val="007713F3"/>
    <w:rsid w:val="00771D2A"/>
    <w:rsid w:val="00772381"/>
    <w:rsid w:val="00772451"/>
    <w:rsid w:val="007724DA"/>
    <w:rsid w:val="007731BE"/>
    <w:rsid w:val="007733BD"/>
    <w:rsid w:val="00773CA0"/>
    <w:rsid w:val="007743A8"/>
    <w:rsid w:val="007761DA"/>
    <w:rsid w:val="007769FD"/>
    <w:rsid w:val="00777486"/>
    <w:rsid w:val="007806B4"/>
    <w:rsid w:val="00781351"/>
    <w:rsid w:val="007821C1"/>
    <w:rsid w:val="007826F6"/>
    <w:rsid w:val="00782B0D"/>
    <w:rsid w:val="00782D40"/>
    <w:rsid w:val="0078387C"/>
    <w:rsid w:val="00783B54"/>
    <w:rsid w:val="00783E9A"/>
    <w:rsid w:val="00783ECE"/>
    <w:rsid w:val="0078474E"/>
    <w:rsid w:val="00784C49"/>
    <w:rsid w:val="00784F7E"/>
    <w:rsid w:val="00785E0F"/>
    <w:rsid w:val="00786351"/>
    <w:rsid w:val="007864B3"/>
    <w:rsid w:val="007879DA"/>
    <w:rsid w:val="00787BEB"/>
    <w:rsid w:val="00791CF2"/>
    <w:rsid w:val="007924D5"/>
    <w:rsid w:val="00794598"/>
    <w:rsid w:val="007955D8"/>
    <w:rsid w:val="0079653A"/>
    <w:rsid w:val="00796FFD"/>
    <w:rsid w:val="0079781A"/>
    <w:rsid w:val="007A0A2D"/>
    <w:rsid w:val="007A1546"/>
    <w:rsid w:val="007A200D"/>
    <w:rsid w:val="007A228C"/>
    <w:rsid w:val="007A2429"/>
    <w:rsid w:val="007A2964"/>
    <w:rsid w:val="007A368E"/>
    <w:rsid w:val="007A4AAE"/>
    <w:rsid w:val="007A5868"/>
    <w:rsid w:val="007A6377"/>
    <w:rsid w:val="007A68C6"/>
    <w:rsid w:val="007A6D05"/>
    <w:rsid w:val="007A6D84"/>
    <w:rsid w:val="007A78A0"/>
    <w:rsid w:val="007A7A31"/>
    <w:rsid w:val="007A7DEA"/>
    <w:rsid w:val="007B043C"/>
    <w:rsid w:val="007B04CE"/>
    <w:rsid w:val="007B07B8"/>
    <w:rsid w:val="007B1963"/>
    <w:rsid w:val="007B2286"/>
    <w:rsid w:val="007B547E"/>
    <w:rsid w:val="007B57FA"/>
    <w:rsid w:val="007B58EB"/>
    <w:rsid w:val="007B606E"/>
    <w:rsid w:val="007B6784"/>
    <w:rsid w:val="007B6871"/>
    <w:rsid w:val="007B6945"/>
    <w:rsid w:val="007B6F2A"/>
    <w:rsid w:val="007B7A2F"/>
    <w:rsid w:val="007B7F63"/>
    <w:rsid w:val="007C0D0E"/>
    <w:rsid w:val="007C2102"/>
    <w:rsid w:val="007C21CD"/>
    <w:rsid w:val="007C32EE"/>
    <w:rsid w:val="007C33D7"/>
    <w:rsid w:val="007C349C"/>
    <w:rsid w:val="007C3AC0"/>
    <w:rsid w:val="007C3C90"/>
    <w:rsid w:val="007C3D33"/>
    <w:rsid w:val="007C3EDA"/>
    <w:rsid w:val="007C43ED"/>
    <w:rsid w:val="007C46C7"/>
    <w:rsid w:val="007C4E74"/>
    <w:rsid w:val="007C5866"/>
    <w:rsid w:val="007C588C"/>
    <w:rsid w:val="007C6054"/>
    <w:rsid w:val="007C7606"/>
    <w:rsid w:val="007D0CE1"/>
    <w:rsid w:val="007D17AB"/>
    <w:rsid w:val="007D1C95"/>
    <w:rsid w:val="007D294A"/>
    <w:rsid w:val="007D2C77"/>
    <w:rsid w:val="007D2EE5"/>
    <w:rsid w:val="007D3AFC"/>
    <w:rsid w:val="007D4273"/>
    <w:rsid w:val="007D448E"/>
    <w:rsid w:val="007D47D2"/>
    <w:rsid w:val="007D6EC0"/>
    <w:rsid w:val="007D72FC"/>
    <w:rsid w:val="007D7E1D"/>
    <w:rsid w:val="007E007A"/>
    <w:rsid w:val="007E009D"/>
    <w:rsid w:val="007E07D7"/>
    <w:rsid w:val="007E0AFD"/>
    <w:rsid w:val="007E143A"/>
    <w:rsid w:val="007E1F8B"/>
    <w:rsid w:val="007E2C72"/>
    <w:rsid w:val="007E7383"/>
    <w:rsid w:val="007F02F2"/>
    <w:rsid w:val="007F0FD2"/>
    <w:rsid w:val="007F232C"/>
    <w:rsid w:val="007F23D6"/>
    <w:rsid w:val="007F3261"/>
    <w:rsid w:val="007F3AF6"/>
    <w:rsid w:val="007F42AC"/>
    <w:rsid w:val="007F4DD0"/>
    <w:rsid w:val="007F629D"/>
    <w:rsid w:val="0080017F"/>
    <w:rsid w:val="0080064A"/>
    <w:rsid w:val="00800CD3"/>
    <w:rsid w:val="00802B90"/>
    <w:rsid w:val="008033A7"/>
    <w:rsid w:val="008033CE"/>
    <w:rsid w:val="0080345C"/>
    <w:rsid w:val="008048D4"/>
    <w:rsid w:val="00805444"/>
    <w:rsid w:val="008067AB"/>
    <w:rsid w:val="00806DC5"/>
    <w:rsid w:val="008073E0"/>
    <w:rsid w:val="00807B63"/>
    <w:rsid w:val="008108C0"/>
    <w:rsid w:val="0081192A"/>
    <w:rsid w:val="00811A97"/>
    <w:rsid w:val="00812005"/>
    <w:rsid w:val="00812489"/>
    <w:rsid w:val="00813931"/>
    <w:rsid w:val="008140A2"/>
    <w:rsid w:val="00814A8B"/>
    <w:rsid w:val="0081687A"/>
    <w:rsid w:val="008169A1"/>
    <w:rsid w:val="00816FA4"/>
    <w:rsid w:val="0081717F"/>
    <w:rsid w:val="008207DA"/>
    <w:rsid w:val="008212A9"/>
    <w:rsid w:val="008231E6"/>
    <w:rsid w:val="00824805"/>
    <w:rsid w:val="00824E59"/>
    <w:rsid w:val="0082522F"/>
    <w:rsid w:val="00825360"/>
    <w:rsid w:val="0082637C"/>
    <w:rsid w:val="00827529"/>
    <w:rsid w:val="00827668"/>
    <w:rsid w:val="0083007B"/>
    <w:rsid w:val="00830AEB"/>
    <w:rsid w:val="00830CB0"/>
    <w:rsid w:val="008312D9"/>
    <w:rsid w:val="00831979"/>
    <w:rsid w:val="00832099"/>
    <w:rsid w:val="00832532"/>
    <w:rsid w:val="00832ED7"/>
    <w:rsid w:val="00834AF3"/>
    <w:rsid w:val="008359A7"/>
    <w:rsid w:val="00835B2D"/>
    <w:rsid w:val="00836D33"/>
    <w:rsid w:val="0083789C"/>
    <w:rsid w:val="00837A7E"/>
    <w:rsid w:val="00840210"/>
    <w:rsid w:val="00840808"/>
    <w:rsid w:val="0084085D"/>
    <w:rsid w:val="00840CEE"/>
    <w:rsid w:val="0084108B"/>
    <w:rsid w:val="00841877"/>
    <w:rsid w:val="008437D9"/>
    <w:rsid w:val="00843F6A"/>
    <w:rsid w:val="00845BDA"/>
    <w:rsid w:val="00846768"/>
    <w:rsid w:val="008468DA"/>
    <w:rsid w:val="00850640"/>
    <w:rsid w:val="00850814"/>
    <w:rsid w:val="00850950"/>
    <w:rsid w:val="00850EAC"/>
    <w:rsid w:val="00851352"/>
    <w:rsid w:val="00851A9B"/>
    <w:rsid w:val="008525FC"/>
    <w:rsid w:val="00852E5B"/>
    <w:rsid w:val="00853129"/>
    <w:rsid w:val="008534FA"/>
    <w:rsid w:val="00855469"/>
    <w:rsid w:val="00855713"/>
    <w:rsid w:val="00855800"/>
    <w:rsid w:val="00855AE1"/>
    <w:rsid w:val="00856A52"/>
    <w:rsid w:val="00856E06"/>
    <w:rsid w:val="00857077"/>
    <w:rsid w:val="0085734E"/>
    <w:rsid w:val="00860DED"/>
    <w:rsid w:val="008617FE"/>
    <w:rsid w:val="00861B71"/>
    <w:rsid w:val="00861E55"/>
    <w:rsid w:val="00862068"/>
    <w:rsid w:val="00862D68"/>
    <w:rsid w:val="0086313B"/>
    <w:rsid w:val="00863230"/>
    <w:rsid w:val="008632AE"/>
    <w:rsid w:val="00863E31"/>
    <w:rsid w:val="00865527"/>
    <w:rsid w:val="00865BD0"/>
    <w:rsid w:val="00866085"/>
    <w:rsid w:val="008665F6"/>
    <w:rsid w:val="00866679"/>
    <w:rsid w:val="00866747"/>
    <w:rsid w:val="00866766"/>
    <w:rsid w:val="008676AA"/>
    <w:rsid w:val="00867DA2"/>
    <w:rsid w:val="00870220"/>
    <w:rsid w:val="00870B63"/>
    <w:rsid w:val="00870FD2"/>
    <w:rsid w:val="0087132B"/>
    <w:rsid w:val="00871540"/>
    <w:rsid w:val="008716C0"/>
    <w:rsid w:val="008717D8"/>
    <w:rsid w:val="00871DFE"/>
    <w:rsid w:val="0087215C"/>
    <w:rsid w:val="00872514"/>
    <w:rsid w:val="00872939"/>
    <w:rsid w:val="0087430C"/>
    <w:rsid w:val="00874442"/>
    <w:rsid w:val="00874663"/>
    <w:rsid w:val="00874699"/>
    <w:rsid w:val="00875D25"/>
    <w:rsid w:val="008764B2"/>
    <w:rsid w:val="008767C2"/>
    <w:rsid w:val="00876832"/>
    <w:rsid w:val="00876CA8"/>
    <w:rsid w:val="008773B8"/>
    <w:rsid w:val="0087763C"/>
    <w:rsid w:val="00880CFB"/>
    <w:rsid w:val="00880E35"/>
    <w:rsid w:val="0088190B"/>
    <w:rsid w:val="008821B2"/>
    <w:rsid w:val="008829B4"/>
    <w:rsid w:val="00882B51"/>
    <w:rsid w:val="00882FB4"/>
    <w:rsid w:val="008830F7"/>
    <w:rsid w:val="00883E8B"/>
    <w:rsid w:val="00884330"/>
    <w:rsid w:val="008843BB"/>
    <w:rsid w:val="008843DD"/>
    <w:rsid w:val="00884F7C"/>
    <w:rsid w:val="008862B1"/>
    <w:rsid w:val="008864FD"/>
    <w:rsid w:val="008875FE"/>
    <w:rsid w:val="00887F8E"/>
    <w:rsid w:val="0089007A"/>
    <w:rsid w:val="00890E5A"/>
    <w:rsid w:val="008923CB"/>
    <w:rsid w:val="00892D91"/>
    <w:rsid w:val="0089323A"/>
    <w:rsid w:val="00893E7E"/>
    <w:rsid w:val="00894260"/>
    <w:rsid w:val="008944F9"/>
    <w:rsid w:val="008948A7"/>
    <w:rsid w:val="0089491E"/>
    <w:rsid w:val="00894C43"/>
    <w:rsid w:val="00895149"/>
    <w:rsid w:val="00895FE9"/>
    <w:rsid w:val="00896234"/>
    <w:rsid w:val="00897BAC"/>
    <w:rsid w:val="00897E43"/>
    <w:rsid w:val="008A06DD"/>
    <w:rsid w:val="008A0C71"/>
    <w:rsid w:val="008A0F44"/>
    <w:rsid w:val="008A150A"/>
    <w:rsid w:val="008A4337"/>
    <w:rsid w:val="008A5DB6"/>
    <w:rsid w:val="008A5F63"/>
    <w:rsid w:val="008A6112"/>
    <w:rsid w:val="008A6594"/>
    <w:rsid w:val="008A6D4B"/>
    <w:rsid w:val="008A76AC"/>
    <w:rsid w:val="008B037F"/>
    <w:rsid w:val="008B05CA"/>
    <w:rsid w:val="008B0F5C"/>
    <w:rsid w:val="008B304C"/>
    <w:rsid w:val="008B33F1"/>
    <w:rsid w:val="008B3B46"/>
    <w:rsid w:val="008B3B97"/>
    <w:rsid w:val="008B3BF5"/>
    <w:rsid w:val="008B40A8"/>
    <w:rsid w:val="008B4AAE"/>
    <w:rsid w:val="008B4BC0"/>
    <w:rsid w:val="008B500D"/>
    <w:rsid w:val="008B5EDC"/>
    <w:rsid w:val="008C0351"/>
    <w:rsid w:val="008C0791"/>
    <w:rsid w:val="008C090C"/>
    <w:rsid w:val="008C0C5F"/>
    <w:rsid w:val="008C1197"/>
    <w:rsid w:val="008C1D7C"/>
    <w:rsid w:val="008C222B"/>
    <w:rsid w:val="008C2416"/>
    <w:rsid w:val="008C2729"/>
    <w:rsid w:val="008C2DC1"/>
    <w:rsid w:val="008C3C79"/>
    <w:rsid w:val="008C3F34"/>
    <w:rsid w:val="008C47E9"/>
    <w:rsid w:val="008C4D5F"/>
    <w:rsid w:val="008C4E15"/>
    <w:rsid w:val="008C513F"/>
    <w:rsid w:val="008C5738"/>
    <w:rsid w:val="008C586F"/>
    <w:rsid w:val="008C62B7"/>
    <w:rsid w:val="008C65BF"/>
    <w:rsid w:val="008C6ADB"/>
    <w:rsid w:val="008C7305"/>
    <w:rsid w:val="008C734C"/>
    <w:rsid w:val="008C74EA"/>
    <w:rsid w:val="008C7EAD"/>
    <w:rsid w:val="008D0CFE"/>
    <w:rsid w:val="008D117D"/>
    <w:rsid w:val="008D1A89"/>
    <w:rsid w:val="008D1A96"/>
    <w:rsid w:val="008D2D65"/>
    <w:rsid w:val="008D468D"/>
    <w:rsid w:val="008D46BA"/>
    <w:rsid w:val="008D4874"/>
    <w:rsid w:val="008D6152"/>
    <w:rsid w:val="008D63FD"/>
    <w:rsid w:val="008D78BA"/>
    <w:rsid w:val="008E0593"/>
    <w:rsid w:val="008E06F0"/>
    <w:rsid w:val="008E1D85"/>
    <w:rsid w:val="008E264E"/>
    <w:rsid w:val="008E3324"/>
    <w:rsid w:val="008E4774"/>
    <w:rsid w:val="008E77CA"/>
    <w:rsid w:val="008E7871"/>
    <w:rsid w:val="008E7A1E"/>
    <w:rsid w:val="008E7BA9"/>
    <w:rsid w:val="008F0F81"/>
    <w:rsid w:val="008F1457"/>
    <w:rsid w:val="008F273D"/>
    <w:rsid w:val="008F27BF"/>
    <w:rsid w:val="008F27EF"/>
    <w:rsid w:val="008F2E25"/>
    <w:rsid w:val="008F2E64"/>
    <w:rsid w:val="008F3F50"/>
    <w:rsid w:val="008F4459"/>
    <w:rsid w:val="008F48AB"/>
    <w:rsid w:val="008F508D"/>
    <w:rsid w:val="008F560C"/>
    <w:rsid w:val="008F562B"/>
    <w:rsid w:val="008F6156"/>
    <w:rsid w:val="008F6591"/>
    <w:rsid w:val="008F67F2"/>
    <w:rsid w:val="008F6CC2"/>
    <w:rsid w:val="00901987"/>
    <w:rsid w:val="00903296"/>
    <w:rsid w:val="00903615"/>
    <w:rsid w:val="009045F7"/>
    <w:rsid w:val="00904626"/>
    <w:rsid w:val="0090520D"/>
    <w:rsid w:val="009053E6"/>
    <w:rsid w:val="0091126A"/>
    <w:rsid w:val="00912DFF"/>
    <w:rsid w:val="00912EB1"/>
    <w:rsid w:val="009136EE"/>
    <w:rsid w:val="009142EC"/>
    <w:rsid w:val="00914540"/>
    <w:rsid w:val="00914693"/>
    <w:rsid w:val="009149B9"/>
    <w:rsid w:val="00914D7D"/>
    <w:rsid w:val="009154C3"/>
    <w:rsid w:val="00917169"/>
    <w:rsid w:val="00920979"/>
    <w:rsid w:val="009209EB"/>
    <w:rsid w:val="00923096"/>
    <w:rsid w:val="0092352C"/>
    <w:rsid w:val="00923540"/>
    <w:rsid w:val="00923791"/>
    <w:rsid w:val="00923942"/>
    <w:rsid w:val="00925DB5"/>
    <w:rsid w:val="00926767"/>
    <w:rsid w:val="0092715F"/>
    <w:rsid w:val="00930026"/>
    <w:rsid w:val="00930348"/>
    <w:rsid w:val="00930D39"/>
    <w:rsid w:val="009311EF"/>
    <w:rsid w:val="0093125B"/>
    <w:rsid w:val="009319D3"/>
    <w:rsid w:val="00931C7F"/>
    <w:rsid w:val="00932BE1"/>
    <w:rsid w:val="00934BA2"/>
    <w:rsid w:val="009353AB"/>
    <w:rsid w:val="009361D5"/>
    <w:rsid w:val="00940097"/>
    <w:rsid w:val="009406A1"/>
    <w:rsid w:val="00940CCB"/>
    <w:rsid w:val="009410C5"/>
    <w:rsid w:val="0094139C"/>
    <w:rsid w:val="009424B5"/>
    <w:rsid w:val="0094254F"/>
    <w:rsid w:val="009428A4"/>
    <w:rsid w:val="009433D0"/>
    <w:rsid w:val="0094501F"/>
    <w:rsid w:val="00945BCD"/>
    <w:rsid w:val="00945E13"/>
    <w:rsid w:val="00946757"/>
    <w:rsid w:val="00946CF3"/>
    <w:rsid w:val="009477F2"/>
    <w:rsid w:val="00951642"/>
    <w:rsid w:val="00951995"/>
    <w:rsid w:val="00953AD9"/>
    <w:rsid w:val="0095408E"/>
    <w:rsid w:val="009544FA"/>
    <w:rsid w:val="0095450A"/>
    <w:rsid w:val="00954838"/>
    <w:rsid w:val="0095539B"/>
    <w:rsid w:val="00956213"/>
    <w:rsid w:val="009602AC"/>
    <w:rsid w:val="0096031B"/>
    <w:rsid w:val="0096159C"/>
    <w:rsid w:val="00962981"/>
    <w:rsid w:val="00963FA3"/>
    <w:rsid w:val="00964C87"/>
    <w:rsid w:val="00965424"/>
    <w:rsid w:val="009659F4"/>
    <w:rsid w:val="0096681B"/>
    <w:rsid w:val="0096695F"/>
    <w:rsid w:val="00966D6A"/>
    <w:rsid w:val="009676BD"/>
    <w:rsid w:val="00970D60"/>
    <w:rsid w:val="00971876"/>
    <w:rsid w:val="00971FD0"/>
    <w:rsid w:val="00972D1A"/>
    <w:rsid w:val="00973A12"/>
    <w:rsid w:val="00973AA9"/>
    <w:rsid w:val="00973C32"/>
    <w:rsid w:val="009743CE"/>
    <w:rsid w:val="009745FF"/>
    <w:rsid w:val="00974D39"/>
    <w:rsid w:val="00976B62"/>
    <w:rsid w:val="009772B7"/>
    <w:rsid w:val="00977AB6"/>
    <w:rsid w:val="0098046F"/>
    <w:rsid w:val="00981F18"/>
    <w:rsid w:val="009827A5"/>
    <w:rsid w:val="00982D29"/>
    <w:rsid w:val="00983189"/>
    <w:rsid w:val="009832AF"/>
    <w:rsid w:val="009838BA"/>
    <w:rsid w:val="00983F4E"/>
    <w:rsid w:val="009856AE"/>
    <w:rsid w:val="00985E85"/>
    <w:rsid w:val="009861EA"/>
    <w:rsid w:val="009862AE"/>
    <w:rsid w:val="00986673"/>
    <w:rsid w:val="00987590"/>
    <w:rsid w:val="0098770D"/>
    <w:rsid w:val="00987E13"/>
    <w:rsid w:val="00987E68"/>
    <w:rsid w:val="00990322"/>
    <w:rsid w:val="0099115F"/>
    <w:rsid w:val="00991CAE"/>
    <w:rsid w:val="0099289A"/>
    <w:rsid w:val="00992E0E"/>
    <w:rsid w:val="00992E9D"/>
    <w:rsid w:val="00992F19"/>
    <w:rsid w:val="0099390E"/>
    <w:rsid w:val="00993A6E"/>
    <w:rsid w:val="00994598"/>
    <w:rsid w:val="00994F1E"/>
    <w:rsid w:val="00995EF3"/>
    <w:rsid w:val="009960E5"/>
    <w:rsid w:val="0099694B"/>
    <w:rsid w:val="00997A64"/>
    <w:rsid w:val="00997D86"/>
    <w:rsid w:val="009A1C4D"/>
    <w:rsid w:val="009A322F"/>
    <w:rsid w:val="009A3362"/>
    <w:rsid w:val="009A385F"/>
    <w:rsid w:val="009A5AA3"/>
    <w:rsid w:val="009A6552"/>
    <w:rsid w:val="009A6BBA"/>
    <w:rsid w:val="009A7328"/>
    <w:rsid w:val="009A77EB"/>
    <w:rsid w:val="009A7ADC"/>
    <w:rsid w:val="009B0D30"/>
    <w:rsid w:val="009B1404"/>
    <w:rsid w:val="009B2ECE"/>
    <w:rsid w:val="009B3346"/>
    <w:rsid w:val="009B37CE"/>
    <w:rsid w:val="009B3A6C"/>
    <w:rsid w:val="009B583A"/>
    <w:rsid w:val="009B6EDB"/>
    <w:rsid w:val="009B723C"/>
    <w:rsid w:val="009B782D"/>
    <w:rsid w:val="009C07B9"/>
    <w:rsid w:val="009C17F7"/>
    <w:rsid w:val="009C19B7"/>
    <w:rsid w:val="009C2FE1"/>
    <w:rsid w:val="009C302B"/>
    <w:rsid w:val="009C3ED5"/>
    <w:rsid w:val="009C41AA"/>
    <w:rsid w:val="009C442A"/>
    <w:rsid w:val="009C4C7E"/>
    <w:rsid w:val="009C58EB"/>
    <w:rsid w:val="009C5ABB"/>
    <w:rsid w:val="009C678B"/>
    <w:rsid w:val="009C6AE9"/>
    <w:rsid w:val="009C72AC"/>
    <w:rsid w:val="009C7BA4"/>
    <w:rsid w:val="009D1B04"/>
    <w:rsid w:val="009D25A6"/>
    <w:rsid w:val="009D3371"/>
    <w:rsid w:val="009D3F16"/>
    <w:rsid w:val="009D41BB"/>
    <w:rsid w:val="009D4DC3"/>
    <w:rsid w:val="009D576D"/>
    <w:rsid w:val="009D670E"/>
    <w:rsid w:val="009D70EF"/>
    <w:rsid w:val="009D7BC0"/>
    <w:rsid w:val="009D7C51"/>
    <w:rsid w:val="009E00F6"/>
    <w:rsid w:val="009E196C"/>
    <w:rsid w:val="009E1A28"/>
    <w:rsid w:val="009E1E6C"/>
    <w:rsid w:val="009E2859"/>
    <w:rsid w:val="009E2893"/>
    <w:rsid w:val="009E2D4B"/>
    <w:rsid w:val="009E3A3A"/>
    <w:rsid w:val="009E4549"/>
    <w:rsid w:val="009E493E"/>
    <w:rsid w:val="009E49A6"/>
    <w:rsid w:val="009E5C29"/>
    <w:rsid w:val="009E6694"/>
    <w:rsid w:val="009E6A0A"/>
    <w:rsid w:val="009E6ABB"/>
    <w:rsid w:val="009E76D1"/>
    <w:rsid w:val="009E7E2B"/>
    <w:rsid w:val="009E7F8C"/>
    <w:rsid w:val="009F0587"/>
    <w:rsid w:val="009F05FD"/>
    <w:rsid w:val="009F0B8E"/>
    <w:rsid w:val="009F11A4"/>
    <w:rsid w:val="009F36BF"/>
    <w:rsid w:val="009F5F37"/>
    <w:rsid w:val="009F5FA5"/>
    <w:rsid w:val="009F703F"/>
    <w:rsid w:val="009F717F"/>
    <w:rsid w:val="009F76DB"/>
    <w:rsid w:val="00A0150B"/>
    <w:rsid w:val="00A01F2B"/>
    <w:rsid w:val="00A03159"/>
    <w:rsid w:val="00A04667"/>
    <w:rsid w:val="00A052A7"/>
    <w:rsid w:val="00A053BD"/>
    <w:rsid w:val="00A05545"/>
    <w:rsid w:val="00A05743"/>
    <w:rsid w:val="00A06751"/>
    <w:rsid w:val="00A111B6"/>
    <w:rsid w:val="00A12011"/>
    <w:rsid w:val="00A125AE"/>
    <w:rsid w:val="00A12DEF"/>
    <w:rsid w:val="00A13244"/>
    <w:rsid w:val="00A13438"/>
    <w:rsid w:val="00A13651"/>
    <w:rsid w:val="00A136D7"/>
    <w:rsid w:val="00A13D99"/>
    <w:rsid w:val="00A1431E"/>
    <w:rsid w:val="00A144DC"/>
    <w:rsid w:val="00A151FC"/>
    <w:rsid w:val="00A15372"/>
    <w:rsid w:val="00A16728"/>
    <w:rsid w:val="00A17DE0"/>
    <w:rsid w:val="00A208C7"/>
    <w:rsid w:val="00A22287"/>
    <w:rsid w:val="00A232E4"/>
    <w:rsid w:val="00A24200"/>
    <w:rsid w:val="00A25CDC"/>
    <w:rsid w:val="00A26C37"/>
    <w:rsid w:val="00A26D27"/>
    <w:rsid w:val="00A30452"/>
    <w:rsid w:val="00A30789"/>
    <w:rsid w:val="00A312DE"/>
    <w:rsid w:val="00A31F60"/>
    <w:rsid w:val="00A3256D"/>
    <w:rsid w:val="00A33212"/>
    <w:rsid w:val="00A34D2F"/>
    <w:rsid w:val="00A352C9"/>
    <w:rsid w:val="00A35A99"/>
    <w:rsid w:val="00A376EE"/>
    <w:rsid w:val="00A37709"/>
    <w:rsid w:val="00A411FD"/>
    <w:rsid w:val="00A41721"/>
    <w:rsid w:val="00A41E65"/>
    <w:rsid w:val="00A425FB"/>
    <w:rsid w:val="00A42A99"/>
    <w:rsid w:val="00A4327A"/>
    <w:rsid w:val="00A432C8"/>
    <w:rsid w:val="00A439B6"/>
    <w:rsid w:val="00A44738"/>
    <w:rsid w:val="00A4479C"/>
    <w:rsid w:val="00A453DC"/>
    <w:rsid w:val="00A462F7"/>
    <w:rsid w:val="00A463AC"/>
    <w:rsid w:val="00A470F8"/>
    <w:rsid w:val="00A476A3"/>
    <w:rsid w:val="00A47F4E"/>
    <w:rsid w:val="00A50590"/>
    <w:rsid w:val="00A50AC7"/>
    <w:rsid w:val="00A50F32"/>
    <w:rsid w:val="00A51088"/>
    <w:rsid w:val="00A5151A"/>
    <w:rsid w:val="00A51662"/>
    <w:rsid w:val="00A544FF"/>
    <w:rsid w:val="00A54810"/>
    <w:rsid w:val="00A54A0A"/>
    <w:rsid w:val="00A54BB7"/>
    <w:rsid w:val="00A554BC"/>
    <w:rsid w:val="00A55B1E"/>
    <w:rsid w:val="00A56E17"/>
    <w:rsid w:val="00A56F78"/>
    <w:rsid w:val="00A57158"/>
    <w:rsid w:val="00A57B9D"/>
    <w:rsid w:val="00A57BDF"/>
    <w:rsid w:val="00A57E0A"/>
    <w:rsid w:val="00A60848"/>
    <w:rsid w:val="00A609FC"/>
    <w:rsid w:val="00A61DF1"/>
    <w:rsid w:val="00A62648"/>
    <w:rsid w:val="00A63169"/>
    <w:rsid w:val="00A63CAC"/>
    <w:rsid w:val="00A641A3"/>
    <w:rsid w:val="00A644E0"/>
    <w:rsid w:val="00A648EA"/>
    <w:rsid w:val="00A64C45"/>
    <w:rsid w:val="00A65A12"/>
    <w:rsid w:val="00A65A86"/>
    <w:rsid w:val="00A660B0"/>
    <w:rsid w:val="00A66630"/>
    <w:rsid w:val="00A66C58"/>
    <w:rsid w:val="00A67878"/>
    <w:rsid w:val="00A67B25"/>
    <w:rsid w:val="00A70486"/>
    <w:rsid w:val="00A71F0E"/>
    <w:rsid w:val="00A72033"/>
    <w:rsid w:val="00A72525"/>
    <w:rsid w:val="00A72F03"/>
    <w:rsid w:val="00A7300B"/>
    <w:rsid w:val="00A73477"/>
    <w:rsid w:val="00A7368F"/>
    <w:rsid w:val="00A73ABB"/>
    <w:rsid w:val="00A73F06"/>
    <w:rsid w:val="00A744E6"/>
    <w:rsid w:val="00A748C9"/>
    <w:rsid w:val="00A74D85"/>
    <w:rsid w:val="00A755EB"/>
    <w:rsid w:val="00A758A9"/>
    <w:rsid w:val="00A75C79"/>
    <w:rsid w:val="00A76248"/>
    <w:rsid w:val="00A76D27"/>
    <w:rsid w:val="00A77C35"/>
    <w:rsid w:val="00A8045E"/>
    <w:rsid w:val="00A80543"/>
    <w:rsid w:val="00A81D56"/>
    <w:rsid w:val="00A8201E"/>
    <w:rsid w:val="00A822F8"/>
    <w:rsid w:val="00A823AA"/>
    <w:rsid w:val="00A823F6"/>
    <w:rsid w:val="00A824FB"/>
    <w:rsid w:val="00A8380C"/>
    <w:rsid w:val="00A83E56"/>
    <w:rsid w:val="00A83EB3"/>
    <w:rsid w:val="00A8403D"/>
    <w:rsid w:val="00A85E99"/>
    <w:rsid w:val="00A863B4"/>
    <w:rsid w:val="00A8719E"/>
    <w:rsid w:val="00A879BA"/>
    <w:rsid w:val="00A87C44"/>
    <w:rsid w:val="00A87DF3"/>
    <w:rsid w:val="00A904FE"/>
    <w:rsid w:val="00A9130A"/>
    <w:rsid w:val="00A9184A"/>
    <w:rsid w:val="00A9392A"/>
    <w:rsid w:val="00A94B5C"/>
    <w:rsid w:val="00A9711E"/>
    <w:rsid w:val="00AA0A89"/>
    <w:rsid w:val="00AA0C15"/>
    <w:rsid w:val="00AA2FD4"/>
    <w:rsid w:val="00AA5368"/>
    <w:rsid w:val="00AA6429"/>
    <w:rsid w:val="00AA68CA"/>
    <w:rsid w:val="00AA6BB9"/>
    <w:rsid w:val="00AA6EA6"/>
    <w:rsid w:val="00AB0ADA"/>
    <w:rsid w:val="00AB1C3B"/>
    <w:rsid w:val="00AB37CE"/>
    <w:rsid w:val="00AB38BA"/>
    <w:rsid w:val="00AB3E28"/>
    <w:rsid w:val="00AB43C3"/>
    <w:rsid w:val="00AB4528"/>
    <w:rsid w:val="00AB4643"/>
    <w:rsid w:val="00AB57B6"/>
    <w:rsid w:val="00AB5BF8"/>
    <w:rsid w:val="00AB611F"/>
    <w:rsid w:val="00AC01AA"/>
    <w:rsid w:val="00AC0885"/>
    <w:rsid w:val="00AC08B5"/>
    <w:rsid w:val="00AC1398"/>
    <w:rsid w:val="00AC177D"/>
    <w:rsid w:val="00AC208F"/>
    <w:rsid w:val="00AC21A3"/>
    <w:rsid w:val="00AC2866"/>
    <w:rsid w:val="00AC30AB"/>
    <w:rsid w:val="00AC4105"/>
    <w:rsid w:val="00AC4F72"/>
    <w:rsid w:val="00AC73D9"/>
    <w:rsid w:val="00AC784E"/>
    <w:rsid w:val="00AD2187"/>
    <w:rsid w:val="00AD240D"/>
    <w:rsid w:val="00AD3C0F"/>
    <w:rsid w:val="00AD5AE9"/>
    <w:rsid w:val="00AD6DED"/>
    <w:rsid w:val="00AD6E54"/>
    <w:rsid w:val="00AD70EE"/>
    <w:rsid w:val="00AE21E7"/>
    <w:rsid w:val="00AE264A"/>
    <w:rsid w:val="00AE2B7A"/>
    <w:rsid w:val="00AE337F"/>
    <w:rsid w:val="00AE346F"/>
    <w:rsid w:val="00AE3DF7"/>
    <w:rsid w:val="00AE3E03"/>
    <w:rsid w:val="00AE3EBA"/>
    <w:rsid w:val="00AE46E9"/>
    <w:rsid w:val="00AE482E"/>
    <w:rsid w:val="00AE59B1"/>
    <w:rsid w:val="00AE7AB4"/>
    <w:rsid w:val="00AF14FF"/>
    <w:rsid w:val="00AF2D19"/>
    <w:rsid w:val="00AF30F5"/>
    <w:rsid w:val="00AF3254"/>
    <w:rsid w:val="00AF4098"/>
    <w:rsid w:val="00AF40AD"/>
    <w:rsid w:val="00AF5C76"/>
    <w:rsid w:val="00AF645F"/>
    <w:rsid w:val="00AF69CC"/>
    <w:rsid w:val="00AF6B6F"/>
    <w:rsid w:val="00AF73BF"/>
    <w:rsid w:val="00AF741A"/>
    <w:rsid w:val="00AF7BDF"/>
    <w:rsid w:val="00B00374"/>
    <w:rsid w:val="00B00602"/>
    <w:rsid w:val="00B00AE1"/>
    <w:rsid w:val="00B00D3D"/>
    <w:rsid w:val="00B01ABE"/>
    <w:rsid w:val="00B01ADB"/>
    <w:rsid w:val="00B01D2C"/>
    <w:rsid w:val="00B02C59"/>
    <w:rsid w:val="00B02D27"/>
    <w:rsid w:val="00B04161"/>
    <w:rsid w:val="00B0547B"/>
    <w:rsid w:val="00B056F9"/>
    <w:rsid w:val="00B07103"/>
    <w:rsid w:val="00B07DFA"/>
    <w:rsid w:val="00B1086F"/>
    <w:rsid w:val="00B114A3"/>
    <w:rsid w:val="00B1150E"/>
    <w:rsid w:val="00B11551"/>
    <w:rsid w:val="00B11E3D"/>
    <w:rsid w:val="00B129E6"/>
    <w:rsid w:val="00B135E9"/>
    <w:rsid w:val="00B13F23"/>
    <w:rsid w:val="00B14840"/>
    <w:rsid w:val="00B14D2C"/>
    <w:rsid w:val="00B14DF4"/>
    <w:rsid w:val="00B153D8"/>
    <w:rsid w:val="00B1768F"/>
    <w:rsid w:val="00B17E82"/>
    <w:rsid w:val="00B20170"/>
    <w:rsid w:val="00B2030D"/>
    <w:rsid w:val="00B20590"/>
    <w:rsid w:val="00B21221"/>
    <w:rsid w:val="00B22208"/>
    <w:rsid w:val="00B2221F"/>
    <w:rsid w:val="00B22390"/>
    <w:rsid w:val="00B228F4"/>
    <w:rsid w:val="00B22F48"/>
    <w:rsid w:val="00B23102"/>
    <w:rsid w:val="00B24D8C"/>
    <w:rsid w:val="00B256BB"/>
    <w:rsid w:val="00B25CC2"/>
    <w:rsid w:val="00B2648A"/>
    <w:rsid w:val="00B27441"/>
    <w:rsid w:val="00B304DD"/>
    <w:rsid w:val="00B30AC0"/>
    <w:rsid w:val="00B31F2B"/>
    <w:rsid w:val="00B33CF3"/>
    <w:rsid w:val="00B3465F"/>
    <w:rsid w:val="00B3556E"/>
    <w:rsid w:val="00B366B1"/>
    <w:rsid w:val="00B3705B"/>
    <w:rsid w:val="00B3721F"/>
    <w:rsid w:val="00B376BE"/>
    <w:rsid w:val="00B408AD"/>
    <w:rsid w:val="00B41642"/>
    <w:rsid w:val="00B41EC6"/>
    <w:rsid w:val="00B42199"/>
    <w:rsid w:val="00B429DB"/>
    <w:rsid w:val="00B43148"/>
    <w:rsid w:val="00B451B1"/>
    <w:rsid w:val="00B454EF"/>
    <w:rsid w:val="00B4575A"/>
    <w:rsid w:val="00B464B9"/>
    <w:rsid w:val="00B464BC"/>
    <w:rsid w:val="00B46811"/>
    <w:rsid w:val="00B478AA"/>
    <w:rsid w:val="00B47BBF"/>
    <w:rsid w:val="00B47F4E"/>
    <w:rsid w:val="00B50199"/>
    <w:rsid w:val="00B505B6"/>
    <w:rsid w:val="00B50B52"/>
    <w:rsid w:val="00B51085"/>
    <w:rsid w:val="00B51DA7"/>
    <w:rsid w:val="00B52103"/>
    <w:rsid w:val="00B5336C"/>
    <w:rsid w:val="00B54988"/>
    <w:rsid w:val="00B553AE"/>
    <w:rsid w:val="00B5552D"/>
    <w:rsid w:val="00B5730A"/>
    <w:rsid w:val="00B573A4"/>
    <w:rsid w:val="00B575BA"/>
    <w:rsid w:val="00B57D1F"/>
    <w:rsid w:val="00B60AAE"/>
    <w:rsid w:val="00B61005"/>
    <w:rsid w:val="00B6152F"/>
    <w:rsid w:val="00B6187E"/>
    <w:rsid w:val="00B61BCE"/>
    <w:rsid w:val="00B61FCF"/>
    <w:rsid w:val="00B633E7"/>
    <w:rsid w:val="00B63DB1"/>
    <w:rsid w:val="00B64CC5"/>
    <w:rsid w:val="00B7086C"/>
    <w:rsid w:val="00B71608"/>
    <w:rsid w:val="00B7279A"/>
    <w:rsid w:val="00B72ECA"/>
    <w:rsid w:val="00B741C6"/>
    <w:rsid w:val="00B74874"/>
    <w:rsid w:val="00B7526F"/>
    <w:rsid w:val="00B7627B"/>
    <w:rsid w:val="00B762AB"/>
    <w:rsid w:val="00B763F7"/>
    <w:rsid w:val="00B76429"/>
    <w:rsid w:val="00B770FB"/>
    <w:rsid w:val="00B77A8A"/>
    <w:rsid w:val="00B809BF"/>
    <w:rsid w:val="00B8240E"/>
    <w:rsid w:val="00B8370B"/>
    <w:rsid w:val="00B83BA1"/>
    <w:rsid w:val="00B8453A"/>
    <w:rsid w:val="00B84CDB"/>
    <w:rsid w:val="00B851CB"/>
    <w:rsid w:val="00B853F5"/>
    <w:rsid w:val="00B86471"/>
    <w:rsid w:val="00B8681C"/>
    <w:rsid w:val="00B87058"/>
    <w:rsid w:val="00B871D4"/>
    <w:rsid w:val="00B87488"/>
    <w:rsid w:val="00B8749E"/>
    <w:rsid w:val="00B87976"/>
    <w:rsid w:val="00B902F1"/>
    <w:rsid w:val="00B903BC"/>
    <w:rsid w:val="00B9064E"/>
    <w:rsid w:val="00B9079C"/>
    <w:rsid w:val="00B90E89"/>
    <w:rsid w:val="00B91C94"/>
    <w:rsid w:val="00B9216A"/>
    <w:rsid w:val="00B92ECF"/>
    <w:rsid w:val="00B9388F"/>
    <w:rsid w:val="00B9424B"/>
    <w:rsid w:val="00B956D4"/>
    <w:rsid w:val="00B95983"/>
    <w:rsid w:val="00B95B9E"/>
    <w:rsid w:val="00B95D1F"/>
    <w:rsid w:val="00B96C85"/>
    <w:rsid w:val="00B96F0F"/>
    <w:rsid w:val="00B97446"/>
    <w:rsid w:val="00B97AF3"/>
    <w:rsid w:val="00B97F01"/>
    <w:rsid w:val="00BA067A"/>
    <w:rsid w:val="00BA1BBD"/>
    <w:rsid w:val="00BA24B0"/>
    <w:rsid w:val="00BA3508"/>
    <w:rsid w:val="00BA3BF0"/>
    <w:rsid w:val="00BA3D4F"/>
    <w:rsid w:val="00BA43DF"/>
    <w:rsid w:val="00BA443E"/>
    <w:rsid w:val="00BA5FEF"/>
    <w:rsid w:val="00BA62A7"/>
    <w:rsid w:val="00BA6EC2"/>
    <w:rsid w:val="00BA7432"/>
    <w:rsid w:val="00BA768E"/>
    <w:rsid w:val="00BA76A6"/>
    <w:rsid w:val="00BB0E2B"/>
    <w:rsid w:val="00BB1754"/>
    <w:rsid w:val="00BB1990"/>
    <w:rsid w:val="00BB1CEB"/>
    <w:rsid w:val="00BB2764"/>
    <w:rsid w:val="00BB53C6"/>
    <w:rsid w:val="00BB58FD"/>
    <w:rsid w:val="00BB5F87"/>
    <w:rsid w:val="00BB62B9"/>
    <w:rsid w:val="00BB636F"/>
    <w:rsid w:val="00BB64A7"/>
    <w:rsid w:val="00BB6F15"/>
    <w:rsid w:val="00BB7DCA"/>
    <w:rsid w:val="00BC1312"/>
    <w:rsid w:val="00BC1AA0"/>
    <w:rsid w:val="00BC2495"/>
    <w:rsid w:val="00BC314A"/>
    <w:rsid w:val="00BC3658"/>
    <w:rsid w:val="00BC36E3"/>
    <w:rsid w:val="00BC5923"/>
    <w:rsid w:val="00BC5EC2"/>
    <w:rsid w:val="00BC644E"/>
    <w:rsid w:val="00BC738F"/>
    <w:rsid w:val="00BC7EB9"/>
    <w:rsid w:val="00BD0789"/>
    <w:rsid w:val="00BD1168"/>
    <w:rsid w:val="00BD1D8B"/>
    <w:rsid w:val="00BD2643"/>
    <w:rsid w:val="00BD2B0D"/>
    <w:rsid w:val="00BD4B5A"/>
    <w:rsid w:val="00BD51C3"/>
    <w:rsid w:val="00BD5645"/>
    <w:rsid w:val="00BD56B1"/>
    <w:rsid w:val="00BD6029"/>
    <w:rsid w:val="00BD6558"/>
    <w:rsid w:val="00BD7F00"/>
    <w:rsid w:val="00BE0D1B"/>
    <w:rsid w:val="00BE1B00"/>
    <w:rsid w:val="00BE1CCD"/>
    <w:rsid w:val="00BE1D45"/>
    <w:rsid w:val="00BE288F"/>
    <w:rsid w:val="00BE35C7"/>
    <w:rsid w:val="00BE4708"/>
    <w:rsid w:val="00BE51A2"/>
    <w:rsid w:val="00BE67E2"/>
    <w:rsid w:val="00BE682A"/>
    <w:rsid w:val="00BE7083"/>
    <w:rsid w:val="00BE787C"/>
    <w:rsid w:val="00BE7E86"/>
    <w:rsid w:val="00BE7FB3"/>
    <w:rsid w:val="00BF02E1"/>
    <w:rsid w:val="00BF04EC"/>
    <w:rsid w:val="00BF0C5B"/>
    <w:rsid w:val="00BF0FCB"/>
    <w:rsid w:val="00BF12BE"/>
    <w:rsid w:val="00BF15AC"/>
    <w:rsid w:val="00BF1913"/>
    <w:rsid w:val="00BF2AD7"/>
    <w:rsid w:val="00BF2F76"/>
    <w:rsid w:val="00BF3022"/>
    <w:rsid w:val="00BF3214"/>
    <w:rsid w:val="00BF3EB7"/>
    <w:rsid w:val="00BF5573"/>
    <w:rsid w:val="00BF57EA"/>
    <w:rsid w:val="00BF5B16"/>
    <w:rsid w:val="00BF5FCF"/>
    <w:rsid w:val="00BF63E8"/>
    <w:rsid w:val="00BF64AC"/>
    <w:rsid w:val="00BF66E4"/>
    <w:rsid w:val="00BF7028"/>
    <w:rsid w:val="00C00993"/>
    <w:rsid w:val="00C009A8"/>
    <w:rsid w:val="00C01E71"/>
    <w:rsid w:val="00C020BC"/>
    <w:rsid w:val="00C031A1"/>
    <w:rsid w:val="00C03F52"/>
    <w:rsid w:val="00C04A7B"/>
    <w:rsid w:val="00C04E97"/>
    <w:rsid w:val="00C04F5C"/>
    <w:rsid w:val="00C05A8C"/>
    <w:rsid w:val="00C065E6"/>
    <w:rsid w:val="00C07018"/>
    <w:rsid w:val="00C10349"/>
    <w:rsid w:val="00C10381"/>
    <w:rsid w:val="00C1068F"/>
    <w:rsid w:val="00C10957"/>
    <w:rsid w:val="00C113E3"/>
    <w:rsid w:val="00C11B82"/>
    <w:rsid w:val="00C126EE"/>
    <w:rsid w:val="00C1307A"/>
    <w:rsid w:val="00C137A3"/>
    <w:rsid w:val="00C13A74"/>
    <w:rsid w:val="00C14C8C"/>
    <w:rsid w:val="00C15867"/>
    <w:rsid w:val="00C158B6"/>
    <w:rsid w:val="00C15F2F"/>
    <w:rsid w:val="00C21E7F"/>
    <w:rsid w:val="00C224A2"/>
    <w:rsid w:val="00C225AF"/>
    <w:rsid w:val="00C2296D"/>
    <w:rsid w:val="00C23155"/>
    <w:rsid w:val="00C25487"/>
    <w:rsid w:val="00C25AAB"/>
    <w:rsid w:val="00C26FC8"/>
    <w:rsid w:val="00C2731E"/>
    <w:rsid w:val="00C27418"/>
    <w:rsid w:val="00C2772B"/>
    <w:rsid w:val="00C27BB6"/>
    <w:rsid w:val="00C27C80"/>
    <w:rsid w:val="00C315F5"/>
    <w:rsid w:val="00C31975"/>
    <w:rsid w:val="00C3294B"/>
    <w:rsid w:val="00C33CB0"/>
    <w:rsid w:val="00C33DFF"/>
    <w:rsid w:val="00C348F6"/>
    <w:rsid w:val="00C3493F"/>
    <w:rsid w:val="00C34956"/>
    <w:rsid w:val="00C36822"/>
    <w:rsid w:val="00C37735"/>
    <w:rsid w:val="00C37D37"/>
    <w:rsid w:val="00C402CA"/>
    <w:rsid w:val="00C40512"/>
    <w:rsid w:val="00C407C2"/>
    <w:rsid w:val="00C40C41"/>
    <w:rsid w:val="00C41446"/>
    <w:rsid w:val="00C41855"/>
    <w:rsid w:val="00C42198"/>
    <w:rsid w:val="00C4319A"/>
    <w:rsid w:val="00C440AB"/>
    <w:rsid w:val="00C4471D"/>
    <w:rsid w:val="00C44C8F"/>
    <w:rsid w:val="00C45645"/>
    <w:rsid w:val="00C45675"/>
    <w:rsid w:val="00C45885"/>
    <w:rsid w:val="00C463B8"/>
    <w:rsid w:val="00C478D8"/>
    <w:rsid w:val="00C47BBE"/>
    <w:rsid w:val="00C47D24"/>
    <w:rsid w:val="00C47DD4"/>
    <w:rsid w:val="00C47F7C"/>
    <w:rsid w:val="00C50F0D"/>
    <w:rsid w:val="00C50F22"/>
    <w:rsid w:val="00C51014"/>
    <w:rsid w:val="00C51284"/>
    <w:rsid w:val="00C51F73"/>
    <w:rsid w:val="00C535D8"/>
    <w:rsid w:val="00C53620"/>
    <w:rsid w:val="00C53713"/>
    <w:rsid w:val="00C53D93"/>
    <w:rsid w:val="00C54D2F"/>
    <w:rsid w:val="00C55A24"/>
    <w:rsid w:val="00C56556"/>
    <w:rsid w:val="00C56CE8"/>
    <w:rsid w:val="00C56FBB"/>
    <w:rsid w:val="00C57971"/>
    <w:rsid w:val="00C57C90"/>
    <w:rsid w:val="00C57DA2"/>
    <w:rsid w:val="00C60CA7"/>
    <w:rsid w:val="00C61325"/>
    <w:rsid w:val="00C62814"/>
    <w:rsid w:val="00C62F24"/>
    <w:rsid w:val="00C63DBB"/>
    <w:rsid w:val="00C6464C"/>
    <w:rsid w:val="00C64977"/>
    <w:rsid w:val="00C64FE8"/>
    <w:rsid w:val="00C65875"/>
    <w:rsid w:val="00C65BD7"/>
    <w:rsid w:val="00C666E8"/>
    <w:rsid w:val="00C66A2B"/>
    <w:rsid w:val="00C672E7"/>
    <w:rsid w:val="00C674A0"/>
    <w:rsid w:val="00C675CE"/>
    <w:rsid w:val="00C6768A"/>
    <w:rsid w:val="00C67D9E"/>
    <w:rsid w:val="00C70628"/>
    <w:rsid w:val="00C70644"/>
    <w:rsid w:val="00C71E09"/>
    <w:rsid w:val="00C76170"/>
    <w:rsid w:val="00C765A1"/>
    <w:rsid w:val="00C76BA4"/>
    <w:rsid w:val="00C773FF"/>
    <w:rsid w:val="00C77BCF"/>
    <w:rsid w:val="00C80083"/>
    <w:rsid w:val="00C81B7C"/>
    <w:rsid w:val="00C8265C"/>
    <w:rsid w:val="00C82ECE"/>
    <w:rsid w:val="00C8332C"/>
    <w:rsid w:val="00C83478"/>
    <w:rsid w:val="00C834D1"/>
    <w:rsid w:val="00C83A48"/>
    <w:rsid w:val="00C83E6E"/>
    <w:rsid w:val="00C84754"/>
    <w:rsid w:val="00C849DE"/>
    <w:rsid w:val="00C85325"/>
    <w:rsid w:val="00C85865"/>
    <w:rsid w:val="00C85E85"/>
    <w:rsid w:val="00C871AC"/>
    <w:rsid w:val="00C874D3"/>
    <w:rsid w:val="00C87B17"/>
    <w:rsid w:val="00C901E6"/>
    <w:rsid w:val="00C911CF"/>
    <w:rsid w:val="00C91D43"/>
    <w:rsid w:val="00C93B85"/>
    <w:rsid w:val="00C93EEA"/>
    <w:rsid w:val="00C93FD1"/>
    <w:rsid w:val="00C9524E"/>
    <w:rsid w:val="00C95F60"/>
    <w:rsid w:val="00C9601C"/>
    <w:rsid w:val="00C969A4"/>
    <w:rsid w:val="00C96AAD"/>
    <w:rsid w:val="00C971E0"/>
    <w:rsid w:val="00CA007F"/>
    <w:rsid w:val="00CA0F10"/>
    <w:rsid w:val="00CA0F21"/>
    <w:rsid w:val="00CA1004"/>
    <w:rsid w:val="00CA1418"/>
    <w:rsid w:val="00CA17DC"/>
    <w:rsid w:val="00CA24BD"/>
    <w:rsid w:val="00CA2EAE"/>
    <w:rsid w:val="00CA336C"/>
    <w:rsid w:val="00CA3D6D"/>
    <w:rsid w:val="00CA4AC1"/>
    <w:rsid w:val="00CA4DC9"/>
    <w:rsid w:val="00CA59FB"/>
    <w:rsid w:val="00CA6E0B"/>
    <w:rsid w:val="00CA6E88"/>
    <w:rsid w:val="00CB025C"/>
    <w:rsid w:val="00CB0316"/>
    <w:rsid w:val="00CB0B11"/>
    <w:rsid w:val="00CB1C08"/>
    <w:rsid w:val="00CB1C1B"/>
    <w:rsid w:val="00CB1D01"/>
    <w:rsid w:val="00CB2AAE"/>
    <w:rsid w:val="00CB3622"/>
    <w:rsid w:val="00CB426A"/>
    <w:rsid w:val="00CB4E40"/>
    <w:rsid w:val="00CB51BB"/>
    <w:rsid w:val="00CB5354"/>
    <w:rsid w:val="00CB590B"/>
    <w:rsid w:val="00CB595E"/>
    <w:rsid w:val="00CB5B39"/>
    <w:rsid w:val="00CB5FC8"/>
    <w:rsid w:val="00CB6E31"/>
    <w:rsid w:val="00CB6F85"/>
    <w:rsid w:val="00CB7069"/>
    <w:rsid w:val="00CB7C3D"/>
    <w:rsid w:val="00CB7CDE"/>
    <w:rsid w:val="00CC043D"/>
    <w:rsid w:val="00CC0FD7"/>
    <w:rsid w:val="00CC2888"/>
    <w:rsid w:val="00CC2B55"/>
    <w:rsid w:val="00CC3C9E"/>
    <w:rsid w:val="00CC4526"/>
    <w:rsid w:val="00CC524A"/>
    <w:rsid w:val="00CC5E88"/>
    <w:rsid w:val="00CC68FD"/>
    <w:rsid w:val="00CC6A14"/>
    <w:rsid w:val="00CC6C86"/>
    <w:rsid w:val="00CC70A3"/>
    <w:rsid w:val="00CC71AD"/>
    <w:rsid w:val="00CD0A18"/>
    <w:rsid w:val="00CD0DB7"/>
    <w:rsid w:val="00CD14C1"/>
    <w:rsid w:val="00CD1615"/>
    <w:rsid w:val="00CD1C48"/>
    <w:rsid w:val="00CD2619"/>
    <w:rsid w:val="00CD27FC"/>
    <w:rsid w:val="00CD2FBF"/>
    <w:rsid w:val="00CD373C"/>
    <w:rsid w:val="00CD4298"/>
    <w:rsid w:val="00CD4442"/>
    <w:rsid w:val="00CD4969"/>
    <w:rsid w:val="00CD5276"/>
    <w:rsid w:val="00CD53C3"/>
    <w:rsid w:val="00CD574E"/>
    <w:rsid w:val="00CD7675"/>
    <w:rsid w:val="00CE019C"/>
    <w:rsid w:val="00CE1DBA"/>
    <w:rsid w:val="00CE2033"/>
    <w:rsid w:val="00CE222E"/>
    <w:rsid w:val="00CE2EB9"/>
    <w:rsid w:val="00CE3B22"/>
    <w:rsid w:val="00CE4181"/>
    <w:rsid w:val="00CE4C22"/>
    <w:rsid w:val="00CE533B"/>
    <w:rsid w:val="00CE56F7"/>
    <w:rsid w:val="00CE6041"/>
    <w:rsid w:val="00CE76E5"/>
    <w:rsid w:val="00CE7DD7"/>
    <w:rsid w:val="00CF1297"/>
    <w:rsid w:val="00CF2167"/>
    <w:rsid w:val="00CF2C04"/>
    <w:rsid w:val="00CF2D55"/>
    <w:rsid w:val="00CF372D"/>
    <w:rsid w:val="00CF4018"/>
    <w:rsid w:val="00CF41EC"/>
    <w:rsid w:val="00CF48FA"/>
    <w:rsid w:val="00CF50F2"/>
    <w:rsid w:val="00CF5D04"/>
    <w:rsid w:val="00CF63ED"/>
    <w:rsid w:val="00CF68C0"/>
    <w:rsid w:val="00CF6CE9"/>
    <w:rsid w:val="00CF78C1"/>
    <w:rsid w:val="00D00DA8"/>
    <w:rsid w:val="00D01209"/>
    <w:rsid w:val="00D02502"/>
    <w:rsid w:val="00D02BD7"/>
    <w:rsid w:val="00D02E07"/>
    <w:rsid w:val="00D03641"/>
    <w:rsid w:val="00D049B0"/>
    <w:rsid w:val="00D04C1E"/>
    <w:rsid w:val="00D04DE4"/>
    <w:rsid w:val="00D063F1"/>
    <w:rsid w:val="00D11327"/>
    <w:rsid w:val="00D11FA8"/>
    <w:rsid w:val="00D13171"/>
    <w:rsid w:val="00D1336E"/>
    <w:rsid w:val="00D133B2"/>
    <w:rsid w:val="00D14282"/>
    <w:rsid w:val="00D14F22"/>
    <w:rsid w:val="00D16B37"/>
    <w:rsid w:val="00D1754C"/>
    <w:rsid w:val="00D179F3"/>
    <w:rsid w:val="00D20407"/>
    <w:rsid w:val="00D21232"/>
    <w:rsid w:val="00D21BD9"/>
    <w:rsid w:val="00D21CED"/>
    <w:rsid w:val="00D21EC0"/>
    <w:rsid w:val="00D22178"/>
    <w:rsid w:val="00D2233E"/>
    <w:rsid w:val="00D22E80"/>
    <w:rsid w:val="00D23391"/>
    <w:rsid w:val="00D2456E"/>
    <w:rsid w:val="00D24AFE"/>
    <w:rsid w:val="00D2522A"/>
    <w:rsid w:val="00D25E4F"/>
    <w:rsid w:val="00D268BC"/>
    <w:rsid w:val="00D30C18"/>
    <w:rsid w:val="00D313D1"/>
    <w:rsid w:val="00D31FB3"/>
    <w:rsid w:val="00D321F6"/>
    <w:rsid w:val="00D32383"/>
    <w:rsid w:val="00D32A06"/>
    <w:rsid w:val="00D345A3"/>
    <w:rsid w:val="00D3468C"/>
    <w:rsid w:val="00D34F06"/>
    <w:rsid w:val="00D35630"/>
    <w:rsid w:val="00D37784"/>
    <w:rsid w:val="00D3791F"/>
    <w:rsid w:val="00D40887"/>
    <w:rsid w:val="00D42F73"/>
    <w:rsid w:val="00D430E2"/>
    <w:rsid w:val="00D45500"/>
    <w:rsid w:val="00D4558B"/>
    <w:rsid w:val="00D455EA"/>
    <w:rsid w:val="00D45D35"/>
    <w:rsid w:val="00D45D73"/>
    <w:rsid w:val="00D4635F"/>
    <w:rsid w:val="00D4741C"/>
    <w:rsid w:val="00D474CD"/>
    <w:rsid w:val="00D47C8A"/>
    <w:rsid w:val="00D47D32"/>
    <w:rsid w:val="00D51668"/>
    <w:rsid w:val="00D519EF"/>
    <w:rsid w:val="00D523C2"/>
    <w:rsid w:val="00D52B99"/>
    <w:rsid w:val="00D536A4"/>
    <w:rsid w:val="00D54463"/>
    <w:rsid w:val="00D545A8"/>
    <w:rsid w:val="00D55303"/>
    <w:rsid w:val="00D555B5"/>
    <w:rsid w:val="00D5572A"/>
    <w:rsid w:val="00D55C3C"/>
    <w:rsid w:val="00D56078"/>
    <w:rsid w:val="00D560EC"/>
    <w:rsid w:val="00D566D9"/>
    <w:rsid w:val="00D56CF8"/>
    <w:rsid w:val="00D57918"/>
    <w:rsid w:val="00D60482"/>
    <w:rsid w:val="00D60BF6"/>
    <w:rsid w:val="00D6168B"/>
    <w:rsid w:val="00D620DB"/>
    <w:rsid w:val="00D62B23"/>
    <w:rsid w:val="00D63CA4"/>
    <w:rsid w:val="00D640C3"/>
    <w:rsid w:val="00D646DC"/>
    <w:rsid w:val="00D65736"/>
    <w:rsid w:val="00D65E5E"/>
    <w:rsid w:val="00D66E4B"/>
    <w:rsid w:val="00D70D9E"/>
    <w:rsid w:val="00D70DB0"/>
    <w:rsid w:val="00D73DC6"/>
    <w:rsid w:val="00D73F09"/>
    <w:rsid w:val="00D74B54"/>
    <w:rsid w:val="00D74C1A"/>
    <w:rsid w:val="00D74C72"/>
    <w:rsid w:val="00D74DCB"/>
    <w:rsid w:val="00D74DFF"/>
    <w:rsid w:val="00D754C1"/>
    <w:rsid w:val="00D7566E"/>
    <w:rsid w:val="00D7657E"/>
    <w:rsid w:val="00D76D28"/>
    <w:rsid w:val="00D77393"/>
    <w:rsid w:val="00D77A35"/>
    <w:rsid w:val="00D800F8"/>
    <w:rsid w:val="00D80495"/>
    <w:rsid w:val="00D810FE"/>
    <w:rsid w:val="00D81B3E"/>
    <w:rsid w:val="00D82DD8"/>
    <w:rsid w:val="00D83D01"/>
    <w:rsid w:val="00D853E2"/>
    <w:rsid w:val="00D85C80"/>
    <w:rsid w:val="00D8654C"/>
    <w:rsid w:val="00D90371"/>
    <w:rsid w:val="00D90C70"/>
    <w:rsid w:val="00D90E49"/>
    <w:rsid w:val="00D921A6"/>
    <w:rsid w:val="00D927EF"/>
    <w:rsid w:val="00D934DD"/>
    <w:rsid w:val="00D94224"/>
    <w:rsid w:val="00D9569D"/>
    <w:rsid w:val="00D96ADE"/>
    <w:rsid w:val="00D9772E"/>
    <w:rsid w:val="00D977AF"/>
    <w:rsid w:val="00D979AF"/>
    <w:rsid w:val="00D97DBC"/>
    <w:rsid w:val="00DA0CE2"/>
    <w:rsid w:val="00DA108E"/>
    <w:rsid w:val="00DA1D5D"/>
    <w:rsid w:val="00DA2387"/>
    <w:rsid w:val="00DA27C3"/>
    <w:rsid w:val="00DA33DD"/>
    <w:rsid w:val="00DA3408"/>
    <w:rsid w:val="00DA3C39"/>
    <w:rsid w:val="00DA3D1B"/>
    <w:rsid w:val="00DA3F00"/>
    <w:rsid w:val="00DA4836"/>
    <w:rsid w:val="00DA48C2"/>
    <w:rsid w:val="00DA4BAB"/>
    <w:rsid w:val="00DA687B"/>
    <w:rsid w:val="00DA764B"/>
    <w:rsid w:val="00DB0A36"/>
    <w:rsid w:val="00DB1119"/>
    <w:rsid w:val="00DB1718"/>
    <w:rsid w:val="00DB225B"/>
    <w:rsid w:val="00DB2DBB"/>
    <w:rsid w:val="00DB300C"/>
    <w:rsid w:val="00DB3122"/>
    <w:rsid w:val="00DB3394"/>
    <w:rsid w:val="00DB4594"/>
    <w:rsid w:val="00DB6329"/>
    <w:rsid w:val="00DB68C1"/>
    <w:rsid w:val="00DC012D"/>
    <w:rsid w:val="00DC0F32"/>
    <w:rsid w:val="00DC16D9"/>
    <w:rsid w:val="00DC2CAB"/>
    <w:rsid w:val="00DC31B7"/>
    <w:rsid w:val="00DC3665"/>
    <w:rsid w:val="00DC5162"/>
    <w:rsid w:val="00DC5690"/>
    <w:rsid w:val="00DC5737"/>
    <w:rsid w:val="00DC6A10"/>
    <w:rsid w:val="00DC7B02"/>
    <w:rsid w:val="00DD1A87"/>
    <w:rsid w:val="00DD22DB"/>
    <w:rsid w:val="00DD37AC"/>
    <w:rsid w:val="00DD3C61"/>
    <w:rsid w:val="00DD3D99"/>
    <w:rsid w:val="00DD46D2"/>
    <w:rsid w:val="00DD4C62"/>
    <w:rsid w:val="00DD4F7C"/>
    <w:rsid w:val="00DD5670"/>
    <w:rsid w:val="00DD66BF"/>
    <w:rsid w:val="00DD75C9"/>
    <w:rsid w:val="00DD77A8"/>
    <w:rsid w:val="00DE0774"/>
    <w:rsid w:val="00DE0822"/>
    <w:rsid w:val="00DE0CC0"/>
    <w:rsid w:val="00DE1646"/>
    <w:rsid w:val="00DE1760"/>
    <w:rsid w:val="00DE1F9D"/>
    <w:rsid w:val="00DE2105"/>
    <w:rsid w:val="00DE2241"/>
    <w:rsid w:val="00DE413C"/>
    <w:rsid w:val="00DE5210"/>
    <w:rsid w:val="00DE524F"/>
    <w:rsid w:val="00DE657E"/>
    <w:rsid w:val="00DE6667"/>
    <w:rsid w:val="00DE7351"/>
    <w:rsid w:val="00DE748A"/>
    <w:rsid w:val="00DE74BA"/>
    <w:rsid w:val="00DF25E4"/>
    <w:rsid w:val="00DF3FFB"/>
    <w:rsid w:val="00DF4483"/>
    <w:rsid w:val="00DF4704"/>
    <w:rsid w:val="00DF56AE"/>
    <w:rsid w:val="00DF5F07"/>
    <w:rsid w:val="00DF69D9"/>
    <w:rsid w:val="00DF6F34"/>
    <w:rsid w:val="00DF72A8"/>
    <w:rsid w:val="00DF7827"/>
    <w:rsid w:val="00DF7F5F"/>
    <w:rsid w:val="00E01700"/>
    <w:rsid w:val="00E024AA"/>
    <w:rsid w:val="00E037D7"/>
    <w:rsid w:val="00E04D0C"/>
    <w:rsid w:val="00E05E46"/>
    <w:rsid w:val="00E07F57"/>
    <w:rsid w:val="00E10046"/>
    <w:rsid w:val="00E10D43"/>
    <w:rsid w:val="00E11BD0"/>
    <w:rsid w:val="00E1205B"/>
    <w:rsid w:val="00E12364"/>
    <w:rsid w:val="00E13093"/>
    <w:rsid w:val="00E13986"/>
    <w:rsid w:val="00E13DB1"/>
    <w:rsid w:val="00E14595"/>
    <w:rsid w:val="00E152FF"/>
    <w:rsid w:val="00E156ED"/>
    <w:rsid w:val="00E15C77"/>
    <w:rsid w:val="00E16004"/>
    <w:rsid w:val="00E16734"/>
    <w:rsid w:val="00E1707E"/>
    <w:rsid w:val="00E17F53"/>
    <w:rsid w:val="00E17F7F"/>
    <w:rsid w:val="00E2047E"/>
    <w:rsid w:val="00E20F9E"/>
    <w:rsid w:val="00E212B9"/>
    <w:rsid w:val="00E21D1D"/>
    <w:rsid w:val="00E22070"/>
    <w:rsid w:val="00E237FC"/>
    <w:rsid w:val="00E23BB4"/>
    <w:rsid w:val="00E23BE5"/>
    <w:rsid w:val="00E243E3"/>
    <w:rsid w:val="00E245E9"/>
    <w:rsid w:val="00E24655"/>
    <w:rsid w:val="00E250F1"/>
    <w:rsid w:val="00E2518D"/>
    <w:rsid w:val="00E27CE1"/>
    <w:rsid w:val="00E30B5E"/>
    <w:rsid w:val="00E328B0"/>
    <w:rsid w:val="00E32DA0"/>
    <w:rsid w:val="00E33590"/>
    <w:rsid w:val="00E33C37"/>
    <w:rsid w:val="00E34322"/>
    <w:rsid w:val="00E3550D"/>
    <w:rsid w:val="00E36241"/>
    <w:rsid w:val="00E369DA"/>
    <w:rsid w:val="00E36F37"/>
    <w:rsid w:val="00E379A2"/>
    <w:rsid w:val="00E37C05"/>
    <w:rsid w:val="00E40105"/>
    <w:rsid w:val="00E41135"/>
    <w:rsid w:val="00E423FC"/>
    <w:rsid w:val="00E429F6"/>
    <w:rsid w:val="00E439BC"/>
    <w:rsid w:val="00E43DD6"/>
    <w:rsid w:val="00E4485D"/>
    <w:rsid w:val="00E44CFC"/>
    <w:rsid w:val="00E44FE8"/>
    <w:rsid w:val="00E45313"/>
    <w:rsid w:val="00E4575F"/>
    <w:rsid w:val="00E45810"/>
    <w:rsid w:val="00E45AE1"/>
    <w:rsid w:val="00E46345"/>
    <w:rsid w:val="00E46361"/>
    <w:rsid w:val="00E46569"/>
    <w:rsid w:val="00E46A64"/>
    <w:rsid w:val="00E471F0"/>
    <w:rsid w:val="00E47B22"/>
    <w:rsid w:val="00E47DBA"/>
    <w:rsid w:val="00E50053"/>
    <w:rsid w:val="00E50C15"/>
    <w:rsid w:val="00E52246"/>
    <w:rsid w:val="00E52590"/>
    <w:rsid w:val="00E52838"/>
    <w:rsid w:val="00E538C8"/>
    <w:rsid w:val="00E53B2F"/>
    <w:rsid w:val="00E54157"/>
    <w:rsid w:val="00E5460C"/>
    <w:rsid w:val="00E565B3"/>
    <w:rsid w:val="00E57A11"/>
    <w:rsid w:val="00E57EAF"/>
    <w:rsid w:val="00E604D2"/>
    <w:rsid w:val="00E6085E"/>
    <w:rsid w:val="00E614E0"/>
    <w:rsid w:val="00E61868"/>
    <w:rsid w:val="00E61E92"/>
    <w:rsid w:val="00E63437"/>
    <w:rsid w:val="00E63B2A"/>
    <w:rsid w:val="00E63FA6"/>
    <w:rsid w:val="00E64ECA"/>
    <w:rsid w:val="00E65016"/>
    <w:rsid w:val="00E65F2A"/>
    <w:rsid w:val="00E6609E"/>
    <w:rsid w:val="00E67526"/>
    <w:rsid w:val="00E67A16"/>
    <w:rsid w:val="00E7095D"/>
    <w:rsid w:val="00E7140B"/>
    <w:rsid w:val="00E71AB0"/>
    <w:rsid w:val="00E71FBD"/>
    <w:rsid w:val="00E723A5"/>
    <w:rsid w:val="00E73031"/>
    <w:rsid w:val="00E73390"/>
    <w:rsid w:val="00E73F18"/>
    <w:rsid w:val="00E73F7F"/>
    <w:rsid w:val="00E74133"/>
    <w:rsid w:val="00E7462A"/>
    <w:rsid w:val="00E753E8"/>
    <w:rsid w:val="00E754E3"/>
    <w:rsid w:val="00E755FA"/>
    <w:rsid w:val="00E75F8D"/>
    <w:rsid w:val="00E75FB3"/>
    <w:rsid w:val="00E76D0D"/>
    <w:rsid w:val="00E808AF"/>
    <w:rsid w:val="00E812D6"/>
    <w:rsid w:val="00E81F46"/>
    <w:rsid w:val="00E8225F"/>
    <w:rsid w:val="00E82918"/>
    <w:rsid w:val="00E833F7"/>
    <w:rsid w:val="00E84359"/>
    <w:rsid w:val="00E85409"/>
    <w:rsid w:val="00E85D81"/>
    <w:rsid w:val="00E863A8"/>
    <w:rsid w:val="00E86876"/>
    <w:rsid w:val="00E86FF0"/>
    <w:rsid w:val="00E87CD8"/>
    <w:rsid w:val="00E87DCF"/>
    <w:rsid w:val="00E900DC"/>
    <w:rsid w:val="00E900E4"/>
    <w:rsid w:val="00E905D2"/>
    <w:rsid w:val="00E91290"/>
    <w:rsid w:val="00E92682"/>
    <w:rsid w:val="00E92A37"/>
    <w:rsid w:val="00E92DE9"/>
    <w:rsid w:val="00E93B8D"/>
    <w:rsid w:val="00E940B7"/>
    <w:rsid w:val="00E95040"/>
    <w:rsid w:val="00E957C8"/>
    <w:rsid w:val="00E96328"/>
    <w:rsid w:val="00E9637C"/>
    <w:rsid w:val="00EA058F"/>
    <w:rsid w:val="00EA06A8"/>
    <w:rsid w:val="00EA25EC"/>
    <w:rsid w:val="00EA2913"/>
    <w:rsid w:val="00EA2CE0"/>
    <w:rsid w:val="00EA3F35"/>
    <w:rsid w:val="00EA429F"/>
    <w:rsid w:val="00EA4320"/>
    <w:rsid w:val="00EA4F9E"/>
    <w:rsid w:val="00EA526A"/>
    <w:rsid w:val="00EA5433"/>
    <w:rsid w:val="00EA63CA"/>
    <w:rsid w:val="00EA6739"/>
    <w:rsid w:val="00EA6D3B"/>
    <w:rsid w:val="00EA7B67"/>
    <w:rsid w:val="00EB00AD"/>
    <w:rsid w:val="00EB06FD"/>
    <w:rsid w:val="00EB136C"/>
    <w:rsid w:val="00EB2139"/>
    <w:rsid w:val="00EB43E6"/>
    <w:rsid w:val="00EB480E"/>
    <w:rsid w:val="00EB4843"/>
    <w:rsid w:val="00EB503D"/>
    <w:rsid w:val="00EB5C52"/>
    <w:rsid w:val="00EB5E79"/>
    <w:rsid w:val="00EB5EC6"/>
    <w:rsid w:val="00EB6565"/>
    <w:rsid w:val="00EB6635"/>
    <w:rsid w:val="00EB6691"/>
    <w:rsid w:val="00EB6D8D"/>
    <w:rsid w:val="00EB7520"/>
    <w:rsid w:val="00EB798E"/>
    <w:rsid w:val="00EB7BAA"/>
    <w:rsid w:val="00EB7BF9"/>
    <w:rsid w:val="00EB7E0E"/>
    <w:rsid w:val="00EB7FC9"/>
    <w:rsid w:val="00EC0030"/>
    <w:rsid w:val="00EC2080"/>
    <w:rsid w:val="00EC2A66"/>
    <w:rsid w:val="00EC3BD4"/>
    <w:rsid w:val="00EC50F0"/>
    <w:rsid w:val="00EC681E"/>
    <w:rsid w:val="00EC6F2F"/>
    <w:rsid w:val="00ED0704"/>
    <w:rsid w:val="00ED0CC2"/>
    <w:rsid w:val="00ED27E8"/>
    <w:rsid w:val="00ED35F9"/>
    <w:rsid w:val="00ED517A"/>
    <w:rsid w:val="00ED6800"/>
    <w:rsid w:val="00ED7137"/>
    <w:rsid w:val="00ED732C"/>
    <w:rsid w:val="00ED7CBA"/>
    <w:rsid w:val="00ED7FCA"/>
    <w:rsid w:val="00EE13DF"/>
    <w:rsid w:val="00EE1BDA"/>
    <w:rsid w:val="00EE3088"/>
    <w:rsid w:val="00EE30C3"/>
    <w:rsid w:val="00EE4E21"/>
    <w:rsid w:val="00EE5869"/>
    <w:rsid w:val="00EE63DE"/>
    <w:rsid w:val="00EE74D0"/>
    <w:rsid w:val="00EE75B8"/>
    <w:rsid w:val="00EE7B9A"/>
    <w:rsid w:val="00EE7ECF"/>
    <w:rsid w:val="00EF0293"/>
    <w:rsid w:val="00EF06EA"/>
    <w:rsid w:val="00EF0A18"/>
    <w:rsid w:val="00EF1674"/>
    <w:rsid w:val="00EF4E34"/>
    <w:rsid w:val="00EF52E5"/>
    <w:rsid w:val="00EF5F35"/>
    <w:rsid w:val="00EF6013"/>
    <w:rsid w:val="00EF6985"/>
    <w:rsid w:val="00EF6FBF"/>
    <w:rsid w:val="00EF7EFB"/>
    <w:rsid w:val="00F00A95"/>
    <w:rsid w:val="00F00AC6"/>
    <w:rsid w:val="00F01267"/>
    <w:rsid w:val="00F01EA2"/>
    <w:rsid w:val="00F02065"/>
    <w:rsid w:val="00F022C7"/>
    <w:rsid w:val="00F03B49"/>
    <w:rsid w:val="00F0405D"/>
    <w:rsid w:val="00F0600B"/>
    <w:rsid w:val="00F07604"/>
    <w:rsid w:val="00F079D9"/>
    <w:rsid w:val="00F10202"/>
    <w:rsid w:val="00F1045B"/>
    <w:rsid w:val="00F1067E"/>
    <w:rsid w:val="00F108EE"/>
    <w:rsid w:val="00F109C0"/>
    <w:rsid w:val="00F10A49"/>
    <w:rsid w:val="00F1199B"/>
    <w:rsid w:val="00F1255D"/>
    <w:rsid w:val="00F12AB9"/>
    <w:rsid w:val="00F12DEF"/>
    <w:rsid w:val="00F13F04"/>
    <w:rsid w:val="00F15148"/>
    <w:rsid w:val="00F165C1"/>
    <w:rsid w:val="00F177C8"/>
    <w:rsid w:val="00F2000F"/>
    <w:rsid w:val="00F2091A"/>
    <w:rsid w:val="00F20AB0"/>
    <w:rsid w:val="00F21088"/>
    <w:rsid w:val="00F21909"/>
    <w:rsid w:val="00F221C3"/>
    <w:rsid w:val="00F224EF"/>
    <w:rsid w:val="00F2323D"/>
    <w:rsid w:val="00F235A7"/>
    <w:rsid w:val="00F24054"/>
    <w:rsid w:val="00F243A9"/>
    <w:rsid w:val="00F249E0"/>
    <w:rsid w:val="00F24C76"/>
    <w:rsid w:val="00F24D7B"/>
    <w:rsid w:val="00F250AC"/>
    <w:rsid w:val="00F25429"/>
    <w:rsid w:val="00F25D0D"/>
    <w:rsid w:val="00F263DA"/>
    <w:rsid w:val="00F26CC7"/>
    <w:rsid w:val="00F303CA"/>
    <w:rsid w:val="00F30BF9"/>
    <w:rsid w:val="00F3154E"/>
    <w:rsid w:val="00F3218E"/>
    <w:rsid w:val="00F323BE"/>
    <w:rsid w:val="00F327E7"/>
    <w:rsid w:val="00F32D9E"/>
    <w:rsid w:val="00F3325C"/>
    <w:rsid w:val="00F336DB"/>
    <w:rsid w:val="00F3371C"/>
    <w:rsid w:val="00F34B31"/>
    <w:rsid w:val="00F35746"/>
    <w:rsid w:val="00F35975"/>
    <w:rsid w:val="00F37432"/>
    <w:rsid w:val="00F378CB"/>
    <w:rsid w:val="00F37BFF"/>
    <w:rsid w:val="00F41986"/>
    <w:rsid w:val="00F42075"/>
    <w:rsid w:val="00F425FA"/>
    <w:rsid w:val="00F43ED6"/>
    <w:rsid w:val="00F43FEB"/>
    <w:rsid w:val="00F44365"/>
    <w:rsid w:val="00F44513"/>
    <w:rsid w:val="00F447C7"/>
    <w:rsid w:val="00F459B4"/>
    <w:rsid w:val="00F459DF"/>
    <w:rsid w:val="00F45AB2"/>
    <w:rsid w:val="00F46CD2"/>
    <w:rsid w:val="00F4750F"/>
    <w:rsid w:val="00F47818"/>
    <w:rsid w:val="00F47CE1"/>
    <w:rsid w:val="00F50A9A"/>
    <w:rsid w:val="00F50E24"/>
    <w:rsid w:val="00F5211B"/>
    <w:rsid w:val="00F52E6A"/>
    <w:rsid w:val="00F53FE5"/>
    <w:rsid w:val="00F5499D"/>
    <w:rsid w:val="00F554A9"/>
    <w:rsid w:val="00F55DE6"/>
    <w:rsid w:val="00F55F81"/>
    <w:rsid w:val="00F565C1"/>
    <w:rsid w:val="00F576B0"/>
    <w:rsid w:val="00F60F56"/>
    <w:rsid w:val="00F613FB"/>
    <w:rsid w:val="00F6195E"/>
    <w:rsid w:val="00F620F6"/>
    <w:rsid w:val="00F627FD"/>
    <w:rsid w:val="00F62C99"/>
    <w:rsid w:val="00F62F48"/>
    <w:rsid w:val="00F63F56"/>
    <w:rsid w:val="00F6565E"/>
    <w:rsid w:val="00F65F65"/>
    <w:rsid w:val="00F66105"/>
    <w:rsid w:val="00F67187"/>
    <w:rsid w:val="00F671FB"/>
    <w:rsid w:val="00F6781E"/>
    <w:rsid w:val="00F70708"/>
    <w:rsid w:val="00F70EF2"/>
    <w:rsid w:val="00F716FD"/>
    <w:rsid w:val="00F71C2E"/>
    <w:rsid w:val="00F71F69"/>
    <w:rsid w:val="00F72E47"/>
    <w:rsid w:val="00F73565"/>
    <w:rsid w:val="00F736A8"/>
    <w:rsid w:val="00F7388E"/>
    <w:rsid w:val="00F7441E"/>
    <w:rsid w:val="00F745FB"/>
    <w:rsid w:val="00F760B6"/>
    <w:rsid w:val="00F80355"/>
    <w:rsid w:val="00F81ABC"/>
    <w:rsid w:val="00F840F8"/>
    <w:rsid w:val="00F8430A"/>
    <w:rsid w:val="00F85CB1"/>
    <w:rsid w:val="00F866C1"/>
    <w:rsid w:val="00F86B92"/>
    <w:rsid w:val="00F86CB2"/>
    <w:rsid w:val="00F87C43"/>
    <w:rsid w:val="00F87C75"/>
    <w:rsid w:val="00F87FC6"/>
    <w:rsid w:val="00F90592"/>
    <w:rsid w:val="00F910B2"/>
    <w:rsid w:val="00F92E00"/>
    <w:rsid w:val="00F94209"/>
    <w:rsid w:val="00F9454A"/>
    <w:rsid w:val="00F9458E"/>
    <w:rsid w:val="00F94EB5"/>
    <w:rsid w:val="00F955BE"/>
    <w:rsid w:val="00F95650"/>
    <w:rsid w:val="00F963B2"/>
    <w:rsid w:val="00F978E3"/>
    <w:rsid w:val="00FA02FC"/>
    <w:rsid w:val="00FA05BB"/>
    <w:rsid w:val="00FA075C"/>
    <w:rsid w:val="00FA1C30"/>
    <w:rsid w:val="00FA2A39"/>
    <w:rsid w:val="00FA2FE3"/>
    <w:rsid w:val="00FA3B7B"/>
    <w:rsid w:val="00FA4179"/>
    <w:rsid w:val="00FA4C1E"/>
    <w:rsid w:val="00FA5722"/>
    <w:rsid w:val="00FA6508"/>
    <w:rsid w:val="00FA77B9"/>
    <w:rsid w:val="00FA7D4D"/>
    <w:rsid w:val="00FB0C81"/>
    <w:rsid w:val="00FB1B55"/>
    <w:rsid w:val="00FB1D17"/>
    <w:rsid w:val="00FB224B"/>
    <w:rsid w:val="00FB44C3"/>
    <w:rsid w:val="00FB4DBF"/>
    <w:rsid w:val="00FB4EED"/>
    <w:rsid w:val="00FB7627"/>
    <w:rsid w:val="00FB7D9C"/>
    <w:rsid w:val="00FC018A"/>
    <w:rsid w:val="00FC0788"/>
    <w:rsid w:val="00FC0BB7"/>
    <w:rsid w:val="00FC1555"/>
    <w:rsid w:val="00FC1DA6"/>
    <w:rsid w:val="00FC1EC2"/>
    <w:rsid w:val="00FC2200"/>
    <w:rsid w:val="00FC2540"/>
    <w:rsid w:val="00FC282C"/>
    <w:rsid w:val="00FC32B1"/>
    <w:rsid w:val="00FC4350"/>
    <w:rsid w:val="00FC441C"/>
    <w:rsid w:val="00FC4839"/>
    <w:rsid w:val="00FC612E"/>
    <w:rsid w:val="00FC69D9"/>
    <w:rsid w:val="00FC6B03"/>
    <w:rsid w:val="00FC796E"/>
    <w:rsid w:val="00FC7E49"/>
    <w:rsid w:val="00FD0036"/>
    <w:rsid w:val="00FD07B1"/>
    <w:rsid w:val="00FD087B"/>
    <w:rsid w:val="00FD29E1"/>
    <w:rsid w:val="00FD2EB6"/>
    <w:rsid w:val="00FD3C73"/>
    <w:rsid w:val="00FD4E24"/>
    <w:rsid w:val="00FD674E"/>
    <w:rsid w:val="00FD6D2C"/>
    <w:rsid w:val="00FD6EC0"/>
    <w:rsid w:val="00FD6EEE"/>
    <w:rsid w:val="00FE1597"/>
    <w:rsid w:val="00FE365B"/>
    <w:rsid w:val="00FE3DFD"/>
    <w:rsid w:val="00FE5417"/>
    <w:rsid w:val="00FE725E"/>
    <w:rsid w:val="00FE7D55"/>
    <w:rsid w:val="00FF0102"/>
    <w:rsid w:val="00FF0204"/>
    <w:rsid w:val="00FF0E88"/>
    <w:rsid w:val="00FF2157"/>
    <w:rsid w:val="00FF2265"/>
    <w:rsid w:val="00FF2357"/>
    <w:rsid w:val="00FF2E89"/>
    <w:rsid w:val="00FF32D6"/>
    <w:rsid w:val="00FF3AED"/>
    <w:rsid w:val="00FF3BE0"/>
    <w:rsid w:val="00FF458D"/>
    <w:rsid w:val="00FF46AE"/>
    <w:rsid w:val="00FF5936"/>
    <w:rsid w:val="00FF5B4A"/>
    <w:rsid w:val="00FF5F98"/>
    <w:rsid w:val="00FF674E"/>
    <w:rsid w:val="00FF6C5F"/>
    <w:rsid w:val="00FF70A9"/>
    <w:rsid w:val="00FF73E4"/>
    <w:rsid w:val="00FF7542"/>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3F53"/>
  <w15:docId w15:val="{FAC334B9-0299-4728-BB75-EB6A168ED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41"/>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01218E"/>
    <w:pPr>
      <w:ind w:left="720"/>
      <w:contextualSpacing/>
    </w:pPr>
    <w:rPr>
      <w:lang w:val="en-GB"/>
    </w:rPr>
  </w:style>
  <w:style w:type="character" w:customStyle="1" w:styleId="ListParagraphChar">
    <w:name w:val="List Paragraph Char"/>
    <w:basedOn w:val="DefaultParagraphFont"/>
    <w:link w:val="ListParagraph"/>
    <w:uiPriority w:val="34"/>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8399728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5467877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UNEP/OzL.Pro/ExCom/93/76</Document_x0020_Number>
    <DocumentType xmlns="64e33b30-101d-41de-b951-961aab25ea29">Pre-session</DocumentType>
    <Agreements xmlns="61e3678c-21a7-4dcc-a595-b35f28edc326">KIP</Agreement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84F62222-9190-4327-A03D-E09C250951F5}"/>
</file>

<file path=docProps/app.xml><?xml version="1.0" encoding="utf-8"?>
<Properties xmlns="http://schemas.openxmlformats.org/officeDocument/2006/extended-properties" xmlns:vt="http://schemas.openxmlformats.org/officeDocument/2006/docPropsVTypes">
  <Template>Eec93G</Template>
  <TotalTime>4</TotalTime>
  <Pages>17</Pages>
  <Words>6898</Words>
  <Characters>39323</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Project proposal: Niger (the)</vt:lpstr>
    </vt:vector>
  </TitlesOfParts>
  <Company>UNMFS</Company>
  <LinksUpToDate>false</LinksUpToDate>
  <CharactersWithSpaces>46129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Niger (the)</dc:title>
  <dc:creator>Dominika Anna Suwik</dc:creator>
  <cp:keywords>93rd ExCom</cp:keywords>
  <cp:lastModifiedBy>Kata Koppel</cp:lastModifiedBy>
  <cp:revision>3</cp:revision>
  <cp:lastPrinted>2023-11-07T23:59:00Z</cp:lastPrinted>
  <dcterms:created xsi:type="dcterms:W3CDTF">2023-11-07T23:53:00Z</dcterms:created>
  <dcterms:modified xsi:type="dcterms:W3CDTF">2023-11-08T00:01:00Z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UNEP/OzL.Pro/ExCom/93/76</vt:lpwstr>
  </property>
  <property fmtid="{D5CDD505-2E9C-101B-9397-08002B2CF9AE}" pid="3" name="Revision date">
    <vt:lpwstr>11/07/2023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9" name="lcf76f155ced4ddcb4097134ff3c332f">
    <vt:lpwstr/>
  </property>
  <property fmtid="{D5CDD505-2E9C-101B-9397-08002B2CF9AE}" pid="10" name="Part I: Online/Part II: In Person">
    <vt:lpwstr>Part I</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