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0E24F6" w14:paraId="4B4F1354" w14:textId="77777777" w:rsidTr="6E4EF366">
        <w:trPr>
          <w:trHeight w:val="720"/>
        </w:trPr>
        <w:tc>
          <w:tcPr>
            <w:tcW w:w="5387" w:type="dxa"/>
            <w:gridSpan w:val="2"/>
            <w:tcBorders>
              <w:bottom w:val="single" w:sz="18" w:space="0" w:color="auto"/>
            </w:tcBorders>
          </w:tcPr>
          <w:p w14:paraId="6A5C2045" w14:textId="77777777" w:rsidR="005C49AC" w:rsidRPr="000E24F6"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0E24F6">
              <w:rPr>
                <w:rFonts w:ascii="Univers" w:hAnsi="Univers"/>
                <w:b/>
                <w:sz w:val="28"/>
                <w:szCs w:val="28"/>
              </w:rPr>
              <w:t>UNITED</w:t>
            </w:r>
            <w:r w:rsidRPr="000E24F6">
              <w:rPr>
                <w:rFonts w:ascii="Univers" w:hAnsi="Univers"/>
                <w:b/>
                <w:sz w:val="28"/>
                <w:szCs w:val="28"/>
              </w:rPr>
              <w:br/>
              <w:t>NATIONS</w:t>
            </w:r>
          </w:p>
        </w:tc>
        <w:tc>
          <w:tcPr>
            <w:tcW w:w="4545" w:type="dxa"/>
            <w:tcBorders>
              <w:bottom w:val="single" w:sz="18" w:space="0" w:color="auto"/>
            </w:tcBorders>
          </w:tcPr>
          <w:p w14:paraId="6B4EDBB1" w14:textId="77777777" w:rsidR="005C49AC" w:rsidRPr="000E24F6" w:rsidRDefault="005C49AC" w:rsidP="00AF7082">
            <w:pPr>
              <w:jc w:val="right"/>
              <w:rPr>
                <w:sz w:val="52"/>
                <w:szCs w:val="52"/>
              </w:rPr>
            </w:pPr>
            <w:r w:rsidRPr="000E24F6">
              <w:rPr>
                <w:rFonts w:ascii="Univers Bold" w:hAnsi="Univers Bold"/>
                <w:b/>
                <w:sz w:val="72"/>
              </w:rPr>
              <w:t>EP</w:t>
            </w:r>
          </w:p>
        </w:tc>
      </w:tr>
      <w:tr w:rsidR="005C49AC" w:rsidRPr="000E24F6" w14:paraId="5AD6F5B9" w14:textId="77777777" w:rsidTr="6E4EF3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3A56B70" w14:textId="77777777" w:rsidR="005C49AC" w:rsidRPr="000E24F6" w:rsidRDefault="005C49AC" w:rsidP="002554E4">
            <w:pPr>
              <w:spacing w:before="120"/>
              <w:ind w:left="-9"/>
            </w:pPr>
            <w:r w:rsidRPr="000E24F6">
              <w:rPr>
                <w:noProof/>
                <w:lang w:eastAsia="zh-CN"/>
              </w:rPr>
              <mc:AlternateContent>
                <mc:Choice Requires="wpg">
                  <w:drawing>
                    <wp:inline distT="0" distB="0" distL="0" distR="0" wp14:anchorId="677DEE57" wp14:editId="652D5F70">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E40C6EF"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C176D12" w14:textId="77777777" w:rsidR="005C49AC" w:rsidRPr="000E24F6"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0E24F6">
              <w:rPr>
                <w:rFonts w:ascii="Univers" w:hAnsi="Univers"/>
                <w:b/>
                <w:sz w:val="32"/>
                <w:szCs w:val="32"/>
              </w:rPr>
              <w:t>United Nations</w:t>
            </w:r>
          </w:p>
          <w:p w14:paraId="59C02D05" w14:textId="77777777" w:rsidR="005C49AC" w:rsidRPr="000E24F6"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0E24F6">
              <w:rPr>
                <w:rFonts w:ascii="Univers" w:hAnsi="Univers"/>
                <w:b/>
                <w:sz w:val="32"/>
                <w:szCs w:val="32"/>
              </w:rPr>
              <w:t>Environment</w:t>
            </w:r>
          </w:p>
          <w:p w14:paraId="3C8BFECB" w14:textId="77777777" w:rsidR="005C49AC" w:rsidRPr="000E24F6"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0E24F6">
              <w:rPr>
                <w:rFonts w:ascii="Univers" w:hAnsi="Univers"/>
                <w:b/>
                <w:sz w:val="32"/>
                <w:szCs w:val="32"/>
              </w:rPr>
              <w:t>Programme</w:t>
            </w:r>
          </w:p>
        </w:tc>
        <w:tc>
          <w:tcPr>
            <w:tcW w:w="4545" w:type="dxa"/>
            <w:tcBorders>
              <w:top w:val="nil"/>
              <w:left w:val="nil"/>
              <w:bottom w:val="single" w:sz="36" w:space="0" w:color="auto"/>
              <w:right w:val="nil"/>
            </w:tcBorders>
          </w:tcPr>
          <w:p w14:paraId="61BA93C0" w14:textId="77777777" w:rsidR="005C49AC" w:rsidRPr="000E24F6" w:rsidRDefault="005C49AC" w:rsidP="00AF7082">
            <w:r w:rsidRPr="000E24F6">
              <w:t>Distr.</w:t>
            </w:r>
          </w:p>
          <w:p w14:paraId="4DC31D11" w14:textId="77777777" w:rsidR="005C49AC" w:rsidRPr="000E24F6" w:rsidRDefault="005C49AC" w:rsidP="00AF7082">
            <w:r w:rsidRPr="000E24F6">
              <w:t>GENERAL</w:t>
            </w:r>
          </w:p>
          <w:p w14:paraId="513EF9BB" w14:textId="77777777" w:rsidR="005C49AC" w:rsidRPr="000E24F6" w:rsidRDefault="005C49AC" w:rsidP="00AF7082"/>
          <w:p w14:paraId="77FF4BA1" w14:textId="77777777" w:rsidR="005C49AC" w:rsidRPr="000E24F6" w:rsidRDefault="005C49AC" w:rsidP="00AF7082"/>
          <w:p w14:paraId="18055162" w14:textId="0E33BA37" w:rsidR="005C49AC" w:rsidRPr="000E24F6" w:rsidRDefault="00F9448D" w:rsidP="6E4EF366">
            <w:pPr>
              <w:rPr>
                <w:highlight w:val="cyan"/>
              </w:rPr>
            </w:pPr>
            <w:fldSimple w:instr=" DOCPROPERTY &quot;Document number&quot;  \* MERGEFORMAT ">
              <w:r>
                <w:t>UNEP/OzL.Pro/ExCom/96/46</w:t>
              </w:r>
            </w:fldSimple>
          </w:p>
          <w:p w14:paraId="1F0FD3AD" w14:textId="2DE75A2B" w:rsidR="005C49AC" w:rsidRPr="000E24F6" w:rsidRDefault="005C49AC" w:rsidP="00AF7082">
            <w:r w:rsidRPr="000E24F6">
              <w:fldChar w:fldCharType="begin"/>
            </w:r>
            <w:r w:rsidRPr="000E24F6">
              <w:instrText xml:space="preserve"> DOCPROPERTY "Revision date" \@ "d MMMM YYYY"  \* MERGEFORMAT </w:instrText>
            </w:r>
            <w:r w:rsidRPr="000E24F6">
              <w:fldChar w:fldCharType="separate"/>
            </w:r>
            <w:r w:rsidR="00241311">
              <w:t>29 April 2025</w:t>
            </w:r>
            <w:r w:rsidRPr="000E24F6">
              <w:fldChar w:fldCharType="end"/>
            </w:r>
          </w:p>
          <w:p w14:paraId="3D385ABB" w14:textId="77777777" w:rsidR="005C49AC" w:rsidRPr="000E24F6" w:rsidRDefault="005C49AC" w:rsidP="00AF7082">
            <w:pPr>
              <w:rPr>
                <w:caps/>
              </w:rPr>
            </w:pPr>
          </w:p>
          <w:p w14:paraId="35FD8B54" w14:textId="77777777" w:rsidR="005C49AC" w:rsidRPr="000E24F6" w:rsidRDefault="005C49AC" w:rsidP="00AF7082">
            <w:r w:rsidRPr="000E24F6">
              <w:t>ORIGINAL: ENGLISH</w:t>
            </w:r>
          </w:p>
        </w:tc>
      </w:tr>
    </w:tbl>
    <w:p w14:paraId="039D9CBE" w14:textId="77777777" w:rsidR="005C49AC" w:rsidRPr="000E24F6" w:rsidRDefault="005C49AC" w:rsidP="005C49AC">
      <w:pPr>
        <w:jc w:val="left"/>
      </w:pPr>
      <w:r w:rsidRPr="000E24F6">
        <w:t>EXECUTIVE COMMITTEE OF</w:t>
      </w:r>
      <w:r w:rsidRPr="000E24F6">
        <w:br/>
        <w:t xml:space="preserve">  THE MULTILATERAL FUND FOR THE</w:t>
      </w:r>
      <w:r w:rsidRPr="000E24F6">
        <w:br/>
        <w:t xml:space="preserve">  IMPLEMENTATION OF THE MONTREAL PROTOCOL</w:t>
      </w:r>
      <w:r w:rsidRPr="000E24F6">
        <w:br/>
        <w:t>Ninety-</w:t>
      </w:r>
      <w:r w:rsidR="00E95A01" w:rsidRPr="000E24F6">
        <w:t>six</w:t>
      </w:r>
      <w:r w:rsidRPr="000E24F6">
        <w:t>th Meeting</w:t>
      </w:r>
    </w:p>
    <w:p w14:paraId="5092D307" w14:textId="77777777" w:rsidR="005C49AC" w:rsidRPr="000E24F6" w:rsidRDefault="005C49AC" w:rsidP="005C49AC">
      <w:pPr>
        <w:jc w:val="left"/>
      </w:pPr>
      <w:r w:rsidRPr="000E24F6">
        <w:t xml:space="preserve">Montreal, </w:t>
      </w:r>
      <w:r w:rsidR="00F13B13" w:rsidRPr="000E24F6">
        <w:t>26-30</w:t>
      </w:r>
      <w:r w:rsidRPr="000E24F6">
        <w:t xml:space="preserve"> </w:t>
      </w:r>
      <w:r w:rsidR="00F13B13" w:rsidRPr="000E24F6">
        <w:t xml:space="preserve">May </w:t>
      </w:r>
      <w:r w:rsidRPr="000E24F6">
        <w:t>202</w:t>
      </w:r>
      <w:r w:rsidR="00F13B13" w:rsidRPr="000E24F6">
        <w:t>5</w:t>
      </w:r>
    </w:p>
    <w:p w14:paraId="2BB6A19D" w14:textId="74D70AF8" w:rsidR="005C49AC" w:rsidRPr="000E24F6" w:rsidRDefault="005C49AC" w:rsidP="005C49AC">
      <w:pPr>
        <w:jc w:val="left"/>
      </w:pPr>
      <w:r w:rsidRPr="000E24F6">
        <w:t xml:space="preserve">Item </w:t>
      </w:r>
      <w:r w:rsidR="0C261BF7" w:rsidRPr="000E24F6">
        <w:t>9</w:t>
      </w:r>
      <w:r w:rsidR="007478C2" w:rsidRPr="000E24F6">
        <w:t>(</w:t>
      </w:r>
      <w:r w:rsidR="0C261BF7" w:rsidRPr="000E24F6">
        <w:t>c</w:t>
      </w:r>
      <w:r w:rsidR="007478C2" w:rsidRPr="000E24F6">
        <w:t>)</w:t>
      </w:r>
      <w:r w:rsidR="59250B67" w:rsidRPr="000E24F6">
        <w:t xml:space="preserve"> </w:t>
      </w:r>
      <w:r w:rsidRPr="000E24F6">
        <w:t>of the provisional agenda</w:t>
      </w:r>
      <w:r w:rsidRPr="000E24F6">
        <w:rPr>
          <w:rStyle w:val="FootnoteReference"/>
        </w:rPr>
        <w:footnoteReference w:id="2"/>
      </w:r>
    </w:p>
    <w:p w14:paraId="1862D75C" w14:textId="77777777" w:rsidR="00EA598B" w:rsidRPr="000E24F6" w:rsidRDefault="00EA598B" w:rsidP="00857077">
      <w:pPr>
        <w:jc w:val="left"/>
      </w:pPr>
    </w:p>
    <w:p w14:paraId="22EC974D" w14:textId="77777777" w:rsidR="00EA598B" w:rsidRPr="000E24F6" w:rsidRDefault="00EA598B" w:rsidP="00857077">
      <w:pPr>
        <w:jc w:val="left"/>
      </w:pPr>
    </w:p>
    <w:p w14:paraId="4E234F55" w14:textId="77777777" w:rsidR="00EA598B" w:rsidRPr="000E24F6" w:rsidRDefault="00EA598B" w:rsidP="00EA598B">
      <w:pPr>
        <w:rPr>
          <w:b/>
          <w:color w:val="0070C0"/>
        </w:rPr>
      </w:pPr>
    </w:p>
    <w:p w14:paraId="588E7622" w14:textId="77777777" w:rsidR="00F209AA" w:rsidRPr="000E24F6" w:rsidRDefault="00F209AA" w:rsidP="00EA598B"/>
    <w:p w14:paraId="3BA76179" w14:textId="77777777" w:rsidR="000C7DD8" w:rsidRPr="000E24F6" w:rsidRDefault="000C7DD8" w:rsidP="00EA598B"/>
    <w:p w14:paraId="1F532086" w14:textId="7DD7B374" w:rsidR="00EA598B" w:rsidRPr="000E24F6" w:rsidRDefault="00EA598B" w:rsidP="00EA598B">
      <w:pPr>
        <w:jc w:val="center"/>
        <w:rPr>
          <w:b/>
        </w:rPr>
      </w:pPr>
      <w:r w:rsidRPr="000E24F6">
        <w:rPr>
          <w:b/>
        </w:rPr>
        <w:t xml:space="preserve">PROJECT PROPOSAL: </w:t>
      </w:r>
      <w:r w:rsidR="00F209AA" w:rsidRPr="000E24F6">
        <w:rPr>
          <w:b/>
        </w:rPr>
        <w:t>LIBYA</w:t>
      </w:r>
    </w:p>
    <w:p w14:paraId="531365AF" w14:textId="77777777" w:rsidR="00EA598B" w:rsidRPr="000E24F6" w:rsidRDefault="00EA598B" w:rsidP="00EA598B"/>
    <w:p w14:paraId="2A30BC79" w14:textId="77777777" w:rsidR="00EA598B" w:rsidRPr="000E24F6" w:rsidRDefault="00EA598B" w:rsidP="00EA598B"/>
    <w:p w14:paraId="2ABB35E4" w14:textId="2F573870" w:rsidR="00EA598B" w:rsidRPr="000E24F6" w:rsidRDefault="00EA598B" w:rsidP="00EA598B">
      <w:pPr>
        <w:ind w:firstLine="720"/>
      </w:pPr>
      <w:r w:rsidRPr="000E24F6">
        <w:t>This document consists of the comments and recommendation of the Secretariat on the following project proposal:</w:t>
      </w:r>
    </w:p>
    <w:p w14:paraId="6B0F2DB0" w14:textId="77777777" w:rsidR="00EA598B" w:rsidRPr="000E24F6" w:rsidRDefault="00EA598B" w:rsidP="00EA598B"/>
    <w:p w14:paraId="4058AC2D" w14:textId="77777777" w:rsidR="00EA598B" w:rsidRPr="000E24F6" w:rsidRDefault="00EA598B" w:rsidP="00EA598B">
      <w:pPr>
        <w:rPr>
          <w:u w:val="single"/>
        </w:rPr>
      </w:pPr>
      <w:r w:rsidRPr="000E24F6">
        <w:rPr>
          <w:u w:val="single"/>
        </w:rPr>
        <w:t>Phase-out</w:t>
      </w:r>
    </w:p>
    <w:p w14:paraId="24D22246" w14:textId="77777777" w:rsidR="00EA598B" w:rsidRPr="000E24F6"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1"/>
        <w:gridCol w:w="2489"/>
      </w:tblGrid>
      <w:tr w:rsidR="003D500E" w:rsidRPr="000E24F6" w14:paraId="32144342" w14:textId="77777777" w:rsidTr="003D500E">
        <w:tc>
          <w:tcPr>
            <w:tcW w:w="4395" w:type="dxa"/>
          </w:tcPr>
          <w:p w14:paraId="2C79AECC" w14:textId="4C2A2A55" w:rsidR="003D500E" w:rsidRPr="000E24F6" w:rsidRDefault="003D500E" w:rsidP="00857BA9">
            <w:pPr>
              <w:pStyle w:val="ListParagraph"/>
              <w:numPr>
                <w:ilvl w:val="0"/>
                <w:numId w:val="10"/>
              </w:numPr>
              <w:ind w:hanging="830"/>
              <w:jc w:val="left"/>
              <w:rPr>
                <w:lang w:val="en-CA"/>
              </w:rPr>
            </w:pPr>
            <w:r w:rsidRPr="000E24F6">
              <w:rPr>
                <w:lang w:val="en-CA"/>
              </w:rPr>
              <w:t>HCFC phase-out management plan (</w:t>
            </w:r>
            <w:r w:rsidR="0066227D" w:rsidRPr="000E24F6">
              <w:rPr>
                <w:lang w:val="en-CA"/>
              </w:rPr>
              <w:t>stage II</w:t>
            </w:r>
            <w:r w:rsidRPr="000E24F6">
              <w:rPr>
                <w:lang w:val="en-CA"/>
              </w:rPr>
              <w:t xml:space="preserve">, </w:t>
            </w:r>
            <w:r w:rsidR="00906AF1" w:rsidRPr="000E24F6">
              <w:rPr>
                <w:lang w:val="en-CA"/>
              </w:rPr>
              <w:t>second tranche</w:t>
            </w:r>
            <w:r w:rsidRPr="000E24F6">
              <w:rPr>
                <w:lang w:val="en-CA"/>
              </w:rPr>
              <w:t>)</w:t>
            </w:r>
          </w:p>
        </w:tc>
        <w:tc>
          <w:tcPr>
            <w:tcW w:w="2121" w:type="dxa"/>
          </w:tcPr>
          <w:p w14:paraId="53339A01" w14:textId="031885B7" w:rsidR="003D500E" w:rsidRPr="000E24F6" w:rsidRDefault="00DA22DC" w:rsidP="003D500E">
            <w:pPr>
              <w:jc w:val="center"/>
              <w:rPr>
                <w:highlight w:val="cyan"/>
              </w:rPr>
            </w:pPr>
            <w:r w:rsidRPr="000E24F6">
              <w:t>UNIDO</w:t>
            </w:r>
          </w:p>
        </w:tc>
        <w:tc>
          <w:tcPr>
            <w:tcW w:w="2489" w:type="dxa"/>
          </w:tcPr>
          <w:p w14:paraId="7DA806A7" w14:textId="1AD54593" w:rsidR="003D500E" w:rsidRPr="000E24F6" w:rsidRDefault="003D500E" w:rsidP="003D500E">
            <w:pPr>
              <w:jc w:val="right"/>
              <w:rPr>
                <w:highlight w:val="cyan"/>
              </w:rPr>
            </w:pPr>
            <w:r w:rsidRPr="000E24F6">
              <w:t>Blanket approval</w:t>
            </w:r>
          </w:p>
        </w:tc>
      </w:tr>
    </w:tbl>
    <w:p w14:paraId="4E6507ED" w14:textId="77777777" w:rsidR="00EA598B" w:rsidRPr="000E24F6" w:rsidRDefault="00EA598B" w:rsidP="00EA598B"/>
    <w:p w14:paraId="14EDFDD8" w14:textId="77777777" w:rsidR="00EA598B" w:rsidRPr="000E24F6" w:rsidRDefault="00EA598B" w:rsidP="00EA598B"/>
    <w:p w14:paraId="09300CC8" w14:textId="77777777" w:rsidR="00EA598B" w:rsidRPr="000E24F6" w:rsidRDefault="00EA598B" w:rsidP="00EA598B"/>
    <w:p w14:paraId="136708CF" w14:textId="77777777" w:rsidR="00EA598B" w:rsidRPr="000E24F6" w:rsidRDefault="00EA598B" w:rsidP="00EA598B">
      <w:r w:rsidRPr="000E24F6">
        <w:br w:type="page"/>
      </w:r>
    </w:p>
    <w:p w14:paraId="72C9B0DB" w14:textId="77777777" w:rsidR="00EA598B" w:rsidRPr="000E24F6" w:rsidRDefault="00EA598B" w:rsidP="004D0152">
      <w:pPr>
        <w:spacing w:after="120"/>
        <w:jc w:val="center"/>
        <w:rPr>
          <w:b/>
        </w:rPr>
      </w:pPr>
      <w:r w:rsidRPr="000E24F6">
        <w:rPr>
          <w:b/>
        </w:rPr>
        <w:lastRenderedPageBreak/>
        <w:t>PROJECT EVALUATION SHEET – MULTI-YEAR PROJECTS</w:t>
      </w:r>
    </w:p>
    <w:p w14:paraId="3E92C296" w14:textId="64A58DD8" w:rsidR="00EA598B" w:rsidRPr="000E24F6" w:rsidRDefault="00F209AA" w:rsidP="004D0152">
      <w:pPr>
        <w:spacing w:after="200"/>
        <w:jc w:val="center"/>
        <w:rPr>
          <w:b/>
          <w:bCs/>
        </w:rPr>
      </w:pPr>
      <w:r w:rsidRPr="000E24F6">
        <w:rPr>
          <w:b/>
          <w:bCs/>
        </w:rPr>
        <w:t>Libya</w:t>
      </w:r>
    </w:p>
    <w:tbl>
      <w:tblPr>
        <w:tblStyle w:val="TableGrid"/>
        <w:tblW w:w="10008" w:type="dxa"/>
        <w:tblLook w:val="04A0" w:firstRow="1" w:lastRow="0" w:firstColumn="1" w:lastColumn="0" w:noHBand="0" w:noVBand="1"/>
      </w:tblPr>
      <w:tblGrid>
        <w:gridCol w:w="2830"/>
        <w:gridCol w:w="2127"/>
        <w:gridCol w:w="2409"/>
        <w:gridCol w:w="2642"/>
      </w:tblGrid>
      <w:tr w:rsidR="00EA598B" w:rsidRPr="000E24F6" w14:paraId="70B7F91C" w14:textId="77777777" w:rsidTr="00470683">
        <w:trPr>
          <w:trHeight w:val="240"/>
        </w:trPr>
        <w:tc>
          <w:tcPr>
            <w:tcW w:w="2830" w:type="dxa"/>
            <w:hideMark/>
          </w:tcPr>
          <w:p w14:paraId="1F3FC63E" w14:textId="77777777" w:rsidR="00EA598B" w:rsidRPr="000E24F6" w:rsidRDefault="00EA598B" w:rsidP="00470683">
            <w:pPr>
              <w:jc w:val="left"/>
              <w:rPr>
                <w:b/>
                <w:sz w:val="20"/>
                <w:szCs w:val="20"/>
              </w:rPr>
            </w:pPr>
            <w:r w:rsidRPr="000E24F6">
              <w:rPr>
                <w:b/>
                <w:sz w:val="20"/>
                <w:szCs w:val="20"/>
              </w:rPr>
              <w:t>(I) PROJECT TITLE</w:t>
            </w:r>
          </w:p>
        </w:tc>
        <w:tc>
          <w:tcPr>
            <w:tcW w:w="2127" w:type="dxa"/>
            <w:hideMark/>
          </w:tcPr>
          <w:p w14:paraId="6CA4F284" w14:textId="77777777" w:rsidR="00EA598B" w:rsidRPr="000E24F6" w:rsidRDefault="00EA598B" w:rsidP="00470683">
            <w:pPr>
              <w:jc w:val="center"/>
              <w:rPr>
                <w:b/>
                <w:sz w:val="20"/>
                <w:szCs w:val="20"/>
              </w:rPr>
            </w:pPr>
            <w:r w:rsidRPr="000E24F6">
              <w:rPr>
                <w:b/>
                <w:sz w:val="20"/>
                <w:szCs w:val="20"/>
              </w:rPr>
              <w:t>AGENCY</w:t>
            </w:r>
          </w:p>
        </w:tc>
        <w:tc>
          <w:tcPr>
            <w:tcW w:w="2409" w:type="dxa"/>
            <w:hideMark/>
          </w:tcPr>
          <w:p w14:paraId="0EF8A26C" w14:textId="77777777" w:rsidR="00EA598B" w:rsidRPr="000E24F6" w:rsidRDefault="00EA598B" w:rsidP="00470683">
            <w:pPr>
              <w:jc w:val="center"/>
              <w:rPr>
                <w:b/>
                <w:sz w:val="20"/>
                <w:szCs w:val="20"/>
              </w:rPr>
            </w:pPr>
            <w:r w:rsidRPr="000E24F6">
              <w:rPr>
                <w:b/>
                <w:sz w:val="20"/>
                <w:szCs w:val="20"/>
              </w:rPr>
              <w:t>MEETING APPROVED</w:t>
            </w:r>
          </w:p>
        </w:tc>
        <w:tc>
          <w:tcPr>
            <w:tcW w:w="2642" w:type="dxa"/>
            <w:hideMark/>
          </w:tcPr>
          <w:p w14:paraId="737BD56F" w14:textId="77777777" w:rsidR="00EA598B" w:rsidRPr="000E24F6" w:rsidRDefault="00EA598B" w:rsidP="00470683">
            <w:pPr>
              <w:jc w:val="center"/>
              <w:rPr>
                <w:b/>
                <w:sz w:val="20"/>
                <w:szCs w:val="20"/>
              </w:rPr>
            </w:pPr>
            <w:r w:rsidRPr="000E24F6">
              <w:rPr>
                <w:b/>
                <w:sz w:val="20"/>
                <w:szCs w:val="20"/>
              </w:rPr>
              <w:t>CONTROL MEASURE</w:t>
            </w:r>
          </w:p>
        </w:tc>
      </w:tr>
      <w:tr w:rsidR="00EA598B" w:rsidRPr="000E24F6" w14:paraId="3AD65931" w14:textId="77777777" w:rsidTr="00470683">
        <w:trPr>
          <w:trHeight w:val="240"/>
        </w:trPr>
        <w:tc>
          <w:tcPr>
            <w:tcW w:w="2830" w:type="dxa"/>
            <w:vAlign w:val="center"/>
            <w:hideMark/>
          </w:tcPr>
          <w:p w14:paraId="5CDC95B1" w14:textId="76E5BE3F" w:rsidR="00EA598B" w:rsidRPr="000E24F6" w:rsidRDefault="00EA598B" w:rsidP="00470683">
            <w:pPr>
              <w:jc w:val="center"/>
              <w:rPr>
                <w:sz w:val="20"/>
                <w:szCs w:val="20"/>
              </w:rPr>
            </w:pPr>
            <w:r w:rsidRPr="000E24F6">
              <w:rPr>
                <w:sz w:val="20"/>
                <w:szCs w:val="20"/>
              </w:rPr>
              <w:t>HCFC phase-out plan (</w:t>
            </w:r>
            <w:r w:rsidR="0066227D" w:rsidRPr="000E24F6">
              <w:rPr>
                <w:sz w:val="20"/>
                <w:szCs w:val="20"/>
              </w:rPr>
              <w:t>stage II</w:t>
            </w:r>
            <w:r w:rsidRPr="000E24F6">
              <w:rPr>
                <w:sz w:val="20"/>
                <w:szCs w:val="20"/>
              </w:rPr>
              <w:t>)</w:t>
            </w:r>
          </w:p>
        </w:tc>
        <w:tc>
          <w:tcPr>
            <w:tcW w:w="2127" w:type="dxa"/>
            <w:vAlign w:val="center"/>
          </w:tcPr>
          <w:p w14:paraId="15677E25" w14:textId="3D87D9D0" w:rsidR="00EA598B" w:rsidRPr="000E24F6" w:rsidRDefault="00DA22DC" w:rsidP="00470683">
            <w:pPr>
              <w:jc w:val="center"/>
              <w:rPr>
                <w:sz w:val="20"/>
                <w:szCs w:val="20"/>
              </w:rPr>
            </w:pPr>
            <w:r w:rsidRPr="000E24F6">
              <w:rPr>
                <w:color w:val="000000" w:themeColor="text1"/>
                <w:sz w:val="20"/>
                <w:szCs w:val="20"/>
              </w:rPr>
              <w:t>UNIDO</w:t>
            </w:r>
            <w:r w:rsidR="00EA598B" w:rsidRPr="000E24F6">
              <w:rPr>
                <w:color w:val="000000" w:themeColor="text1"/>
                <w:sz w:val="20"/>
                <w:szCs w:val="20"/>
              </w:rPr>
              <w:t xml:space="preserve"> (lead)</w:t>
            </w:r>
          </w:p>
        </w:tc>
        <w:tc>
          <w:tcPr>
            <w:tcW w:w="2409" w:type="dxa"/>
            <w:vAlign w:val="center"/>
          </w:tcPr>
          <w:p w14:paraId="3E5F18EC" w14:textId="436D85BD" w:rsidR="00EA598B" w:rsidRPr="000E24F6" w:rsidRDefault="00DD5A50" w:rsidP="00470683">
            <w:pPr>
              <w:jc w:val="center"/>
              <w:rPr>
                <w:sz w:val="20"/>
                <w:szCs w:val="20"/>
              </w:rPr>
            </w:pPr>
            <w:r w:rsidRPr="000E24F6">
              <w:rPr>
                <w:sz w:val="20"/>
                <w:szCs w:val="20"/>
              </w:rPr>
              <w:t>90</w:t>
            </w:r>
            <w:r w:rsidRPr="000E24F6">
              <w:rPr>
                <w:sz w:val="20"/>
                <w:szCs w:val="20"/>
                <w:vertAlign w:val="superscript"/>
              </w:rPr>
              <w:t>th</w:t>
            </w:r>
          </w:p>
        </w:tc>
        <w:tc>
          <w:tcPr>
            <w:tcW w:w="2642" w:type="dxa"/>
            <w:vAlign w:val="center"/>
          </w:tcPr>
          <w:p w14:paraId="614BFA83" w14:textId="6E31B71F" w:rsidR="00EA598B" w:rsidRPr="000E24F6" w:rsidRDefault="0024070E" w:rsidP="00470683">
            <w:pPr>
              <w:jc w:val="center"/>
              <w:rPr>
                <w:sz w:val="20"/>
                <w:szCs w:val="20"/>
              </w:rPr>
            </w:pPr>
            <w:r w:rsidRPr="000E24F6">
              <w:rPr>
                <w:sz w:val="20"/>
                <w:szCs w:val="20"/>
              </w:rPr>
              <w:t>80.5</w:t>
            </w:r>
            <w:r w:rsidR="00EA598B" w:rsidRPr="000E24F6">
              <w:rPr>
                <w:sz w:val="20"/>
                <w:szCs w:val="20"/>
              </w:rPr>
              <w:t>% phase-out by 20</w:t>
            </w:r>
            <w:r w:rsidRPr="000E24F6">
              <w:rPr>
                <w:sz w:val="20"/>
                <w:szCs w:val="20"/>
              </w:rPr>
              <w:t>27</w:t>
            </w:r>
          </w:p>
        </w:tc>
      </w:tr>
    </w:tbl>
    <w:p w14:paraId="4C289254" w14:textId="77777777" w:rsidR="00EA598B" w:rsidRPr="000E24F6" w:rsidRDefault="00EA598B" w:rsidP="00EA598B">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A598B" w:rsidRPr="000E24F6" w14:paraId="2C197427" w14:textId="77777777" w:rsidTr="001E1F93">
        <w:trPr>
          <w:trHeight w:val="43"/>
        </w:trPr>
        <w:tc>
          <w:tcPr>
            <w:tcW w:w="5200" w:type="dxa"/>
            <w:shd w:val="clear" w:color="auto" w:fill="auto"/>
            <w:hideMark/>
          </w:tcPr>
          <w:p w14:paraId="4B827F13" w14:textId="77777777" w:rsidR="00EA598B" w:rsidRPr="000E24F6" w:rsidRDefault="00EA598B" w:rsidP="00470683">
            <w:pPr>
              <w:jc w:val="left"/>
              <w:rPr>
                <w:b/>
                <w:sz w:val="20"/>
                <w:szCs w:val="20"/>
              </w:rPr>
            </w:pPr>
            <w:r w:rsidRPr="000E24F6">
              <w:rPr>
                <w:b/>
                <w:sz w:val="20"/>
                <w:szCs w:val="20"/>
              </w:rPr>
              <w:t>(II) LATEST ARTICLE</w:t>
            </w:r>
            <w:r w:rsidR="00CE0866" w:rsidRPr="000E24F6">
              <w:rPr>
                <w:b/>
                <w:sz w:val="20"/>
                <w:szCs w:val="20"/>
              </w:rPr>
              <w:t xml:space="preserve"> </w:t>
            </w:r>
            <w:r w:rsidRPr="000E24F6">
              <w:rPr>
                <w:b/>
                <w:sz w:val="20"/>
                <w:szCs w:val="20"/>
              </w:rPr>
              <w:t>7 DATA (Annex C</w:t>
            </w:r>
            <w:r w:rsidR="00654E4D" w:rsidRPr="000E24F6">
              <w:rPr>
                <w:b/>
                <w:sz w:val="20"/>
                <w:szCs w:val="20"/>
              </w:rPr>
              <w:t>,</w:t>
            </w:r>
            <w:r w:rsidRPr="000E24F6">
              <w:rPr>
                <w:b/>
                <w:sz w:val="20"/>
                <w:szCs w:val="20"/>
              </w:rPr>
              <w:t xml:space="preserve"> Group </w:t>
            </w:r>
            <w:r w:rsidR="00B74393" w:rsidRPr="000E24F6">
              <w:rPr>
                <w:b/>
                <w:sz w:val="20"/>
                <w:szCs w:val="20"/>
              </w:rPr>
              <w:t>I</w:t>
            </w:r>
            <w:r w:rsidRPr="000E24F6">
              <w:rPr>
                <w:b/>
                <w:sz w:val="20"/>
                <w:szCs w:val="20"/>
              </w:rPr>
              <w:t>)</w:t>
            </w:r>
          </w:p>
        </w:tc>
        <w:tc>
          <w:tcPr>
            <w:tcW w:w="2400" w:type="dxa"/>
            <w:shd w:val="clear" w:color="auto" w:fill="auto"/>
            <w:hideMark/>
          </w:tcPr>
          <w:p w14:paraId="6851DE95" w14:textId="6A2B0984" w:rsidR="00EA598B" w:rsidRPr="000E24F6" w:rsidRDefault="00EA598B" w:rsidP="00470683">
            <w:pPr>
              <w:jc w:val="center"/>
              <w:rPr>
                <w:sz w:val="20"/>
                <w:szCs w:val="20"/>
              </w:rPr>
            </w:pPr>
            <w:r w:rsidRPr="000E24F6">
              <w:rPr>
                <w:sz w:val="20"/>
                <w:szCs w:val="20"/>
              </w:rPr>
              <w:t xml:space="preserve">Year: </w:t>
            </w:r>
            <w:r w:rsidR="00D02F43" w:rsidRPr="000E24F6">
              <w:rPr>
                <w:sz w:val="20"/>
                <w:szCs w:val="20"/>
              </w:rPr>
              <w:t>2023</w:t>
            </w:r>
          </w:p>
        </w:tc>
        <w:tc>
          <w:tcPr>
            <w:tcW w:w="2400" w:type="dxa"/>
            <w:shd w:val="clear" w:color="auto" w:fill="auto"/>
            <w:hideMark/>
          </w:tcPr>
          <w:p w14:paraId="27D4DC70" w14:textId="4D636934" w:rsidR="00EA598B" w:rsidRPr="000E24F6" w:rsidRDefault="001E1F93" w:rsidP="00470683">
            <w:pPr>
              <w:jc w:val="right"/>
              <w:rPr>
                <w:sz w:val="20"/>
                <w:szCs w:val="20"/>
              </w:rPr>
            </w:pPr>
            <w:r w:rsidRPr="000E24F6">
              <w:rPr>
                <w:color w:val="000000" w:themeColor="text1"/>
                <w:sz w:val="20"/>
                <w:szCs w:val="20"/>
              </w:rPr>
              <w:t>61.75</w:t>
            </w:r>
            <w:r w:rsidR="00EA598B" w:rsidRPr="000E24F6">
              <w:rPr>
                <w:sz w:val="20"/>
                <w:szCs w:val="20"/>
              </w:rPr>
              <w:t xml:space="preserve"> ODP tonnes</w:t>
            </w:r>
          </w:p>
        </w:tc>
      </w:tr>
    </w:tbl>
    <w:p w14:paraId="6789D03C" w14:textId="77777777" w:rsidR="00EA598B" w:rsidRPr="000E24F6" w:rsidRDefault="00EA598B" w:rsidP="00EA598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0E24F6" w14:paraId="08C1DA08" w14:textId="77777777" w:rsidTr="00CC3E4D">
        <w:trPr>
          <w:trHeight w:val="249"/>
        </w:trPr>
        <w:tc>
          <w:tcPr>
            <w:tcW w:w="7933" w:type="dxa"/>
            <w:gridSpan w:val="8"/>
            <w:hideMark/>
          </w:tcPr>
          <w:p w14:paraId="2D06865C" w14:textId="259F2868" w:rsidR="00EA598B" w:rsidRPr="000E24F6" w:rsidRDefault="00EA598B" w:rsidP="00470683">
            <w:pPr>
              <w:jc w:val="left"/>
              <w:rPr>
                <w:b/>
                <w:sz w:val="20"/>
                <w:szCs w:val="20"/>
              </w:rPr>
            </w:pPr>
            <w:r w:rsidRPr="000E24F6">
              <w:rPr>
                <w:b/>
                <w:sz w:val="20"/>
                <w:szCs w:val="20"/>
              </w:rPr>
              <w:t xml:space="preserve">(III) LATEST COUNTRY PROGRAMME SECTORAL DATA (ODP </w:t>
            </w:r>
            <w:proofErr w:type="gramStart"/>
            <w:r w:rsidRPr="000E24F6">
              <w:rPr>
                <w:b/>
                <w:sz w:val="20"/>
                <w:szCs w:val="20"/>
              </w:rPr>
              <w:t>tonnes)</w:t>
            </w:r>
            <w:r w:rsidR="00444C36" w:rsidRPr="000E24F6">
              <w:rPr>
                <w:b/>
                <w:bCs/>
                <w:sz w:val="20"/>
                <w:szCs w:val="20"/>
              </w:rPr>
              <w:t>*</w:t>
            </w:r>
            <w:proofErr w:type="gramEnd"/>
          </w:p>
        </w:tc>
        <w:tc>
          <w:tcPr>
            <w:tcW w:w="2072" w:type="dxa"/>
            <w:gridSpan w:val="2"/>
            <w:shd w:val="clear" w:color="auto" w:fill="auto"/>
            <w:hideMark/>
          </w:tcPr>
          <w:p w14:paraId="6E5D34DC" w14:textId="6408B19D" w:rsidR="00EA598B" w:rsidRPr="000E24F6" w:rsidRDefault="00EA598B" w:rsidP="00470683">
            <w:pPr>
              <w:jc w:val="right"/>
              <w:rPr>
                <w:b/>
                <w:sz w:val="20"/>
                <w:szCs w:val="20"/>
                <w:highlight w:val="cyan"/>
              </w:rPr>
            </w:pPr>
            <w:r w:rsidRPr="000E24F6">
              <w:rPr>
                <w:b/>
                <w:sz w:val="20"/>
                <w:szCs w:val="20"/>
              </w:rPr>
              <w:t xml:space="preserve">Year: </w:t>
            </w:r>
            <w:r w:rsidR="00D02F43" w:rsidRPr="000E24F6">
              <w:rPr>
                <w:b/>
                <w:bCs/>
                <w:sz w:val="20"/>
                <w:szCs w:val="20"/>
              </w:rPr>
              <w:t>202</w:t>
            </w:r>
            <w:r w:rsidR="00320E8D" w:rsidRPr="000E24F6">
              <w:rPr>
                <w:b/>
                <w:bCs/>
                <w:sz w:val="20"/>
                <w:szCs w:val="20"/>
              </w:rPr>
              <w:t>4</w:t>
            </w:r>
          </w:p>
        </w:tc>
      </w:tr>
      <w:tr w:rsidR="00EA598B" w:rsidRPr="000E24F6" w14:paraId="65570443" w14:textId="77777777" w:rsidTr="00470683">
        <w:trPr>
          <w:trHeight w:val="249"/>
        </w:trPr>
        <w:tc>
          <w:tcPr>
            <w:tcW w:w="1273" w:type="dxa"/>
            <w:vAlign w:val="center"/>
            <w:hideMark/>
          </w:tcPr>
          <w:p w14:paraId="0FD60CFF" w14:textId="77777777" w:rsidR="00EA598B" w:rsidRPr="000E24F6" w:rsidRDefault="00EA598B" w:rsidP="00470683">
            <w:pPr>
              <w:jc w:val="center"/>
              <w:rPr>
                <w:sz w:val="20"/>
                <w:szCs w:val="20"/>
              </w:rPr>
            </w:pPr>
            <w:r w:rsidRPr="000E24F6">
              <w:rPr>
                <w:sz w:val="20"/>
                <w:szCs w:val="20"/>
              </w:rPr>
              <w:t>Chemical</w:t>
            </w:r>
          </w:p>
        </w:tc>
        <w:tc>
          <w:tcPr>
            <w:tcW w:w="851" w:type="dxa"/>
            <w:vAlign w:val="center"/>
            <w:hideMark/>
          </w:tcPr>
          <w:p w14:paraId="21BD4CEF" w14:textId="77777777" w:rsidR="00EA598B" w:rsidRPr="000E24F6" w:rsidRDefault="00EA598B" w:rsidP="00470683">
            <w:pPr>
              <w:jc w:val="center"/>
              <w:rPr>
                <w:sz w:val="20"/>
                <w:szCs w:val="20"/>
              </w:rPr>
            </w:pPr>
            <w:r w:rsidRPr="000E24F6">
              <w:rPr>
                <w:sz w:val="20"/>
                <w:szCs w:val="20"/>
              </w:rPr>
              <w:t>Aerosol</w:t>
            </w:r>
          </w:p>
        </w:tc>
        <w:tc>
          <w:tcPr>
            <w:tcW w:w="708" w:type="dxa"/>
            <w:vAlign w:val="center"/>
            <w:hideMark/>
          </w:tcPr>
          <w:p w14:paraId="763D2C6F" w14:textId="77777777" w:rsidR="00EA598B" w:rsidRPr="000E24F6" w:rsidRDefault="00EA598B" w:rsidP="00470683">
            <w:pPr>
              <w:jc w:val="center"/>
              <w:rPr>
                <w:sz w:val="20"/>
                <w:szCs w:val="20"/>
              </w:rPr>
            </w:pPr>
            <w:r w:rsidRPr="000E24F6">
              <w:rPr>
                <w:sz w:val="20"/>
                <w:szCs w:val="20"/>
              </w:rPr>
              <w:t>Foam</w:t>
            </w:r>
          </w:p>
        </w:tc>
        <w:tc>
          <w:tcPr>
            <w:tcW w:w="851" w:type="dxa"/>
            <w:vAlign w:val="center"/>
            <w:hideMark/>
          </w:tcPr>
          <w:p w14:paraId="23DEA6B2" w14:textId="77777777" w:rsidR="00EA598B" w:rsidRPr="000E24F6" w:rsidRDefault="00EA598B" w:rsidP="00470683">
            <w:pPr>
              <w:jc w:val="center"/>
              <w:rPr>
                <w:sz w:val="20"/>
                <w:szCs w:val="20"/>
              </w:rPr>
            </w:pPr>
            <w:r w:rsidRPr="000E24F6">
              <w:rPr>
                <w:sz w:val="20"/>
                <w:szCs w:val="20"/>
              </w:rPr>
              <w:t>Fire-fighting</w:t>
            </w:r>
          </w:p>
        </w:tc>
        <w:tc>
          <w:tcPr>
            <w:tcW w:w="2549" w:type="dxa"/>
            <w:gridSpan w:val="2"/>
            <w:vAlign w:val="center"/>
            <w:hideMark/>
          </w:tcPr>
          <w:p w14:paraId="2FADC49F" w14:textId="77777777" w:rsidR="00EA598B" w:rsidRPr="000E24F6" w:rsidRDefault="00EA598B" w:rsidP="00470683">
            <w:pPr>
              <w:jc w:val="center"/>
              <w:rPr>
                <w:sz w:val="20"/>
                <w:szCs w:val="20"/>
              </w:rPr>
            </w:pPr>
            <w:r w:rsidRPr="000E24F6">
              <w:rPr>
                <w:sz w:val="20"/>
                <w:szCs w:val="20"/>
              </w:rPr>
              <w:t>Refrigeration</w:t>
            </w:r>
          </w:p>
        </w:tc>
        <w:tc>
          <w:tcPr>
            <w:tcW w:w="851" w:type="dxa"/>
            <w:vAlign w:val="center"/>
            <w:hideMark/>
          </w:tcPr>
          <w:p w14:paraId="385CC5F4" w14:textId="77777777" w:rsidR="00EA598B" w:rsidRPr="000E24F6" w:rsidRDefault="00EA598B" w:rsidP="00470683">
            <w:pPr>
              <w:jc w:val="center"/>
              <w:rPr>
                <w:sz w:val="20"/>
                <w:szCs w:val="20"/>
              </w:rPr>
            </w:pPr>
            <w:r w:rsidRPr="000E24F6">
              <w:rPr>
                <w:sz w:val="20"/>
                <w:szCs w:val="20"/>
              </w:rPr>
              <w:t>Solvent</w:t>
            </w:r>
          </w:p>
        </w:tc>
        <w:tc>
          <w:tcPr>
            <w:tcW w:w="850" w:type="dxa"/>
            <w:vAlign w:val="center"/>
            <w:hideMark/>
          </w:tcPr>
          <w:p w14:paraId="5A22F256" w14:textId="77777777" w:rsidR="00EA598B" w:rsidRPr="000E24F6" w:rsidRDefault="00EA598B" w:rsidP="00470683">
            <w:pPr>
              <w:jc w:val="center"/>
              <w:rPr>
                <w:sz w:val="20"/>
                <w:szCs w:val="20"/>
              </w:rPr>
            </w:pPr>
            <w:r w:rsidRPr="000E24F6">
              <w:rPr>
                <w:sz w:val="20"/>
                <w:szCs w:val="20"/>
              </w:rPr>
              <w:t>Process agent</w:t>
            </w:r>
          </w:p>
        </w:tc>
        <w:tc>
          <w:tcPr>
            <w:tcW w:w="713" w:type="dxa"/>
            <w:vAlign w:val="center"/>
            <w:hideMark/>
          </w:tcPr>
          <w:p w14:paraId="09B7BF23" w14:textId="77777777" w:rsidR="00EA598B" w:rsidRPr="000E24F6" w:rsidRDefault="00EA598B" w:rsidP="00470683">
            <w:pPr>
              <w:jc w:val="center"/>
              <w:rPr>
                <w:sz w:val="20"/>
                <w:szCs w:val="20"/>
              </w:rPr>
            </w:pPr>
            <w:r w:rsidRPr="000E24F6">
              <w:rPr>
                <w:sz w:val="20"/>
                <w:szCs w:val="20"/>
              </w:rPr>
              <w:t>Lab use</w:t>
            </w:r>
          </w:p>
        </w:tc>
        <w:tc>
          <w:tcPr>
            <w:tcW w:w="1359" w:type="dxa"/>
            <w:vAlign w:val="center"/>
            <w:hideMark/>
          </w:tcPr>
          <w:p w14:paraId="692C58C9" w14:textId="77777777" w:rsidR="00EA598B" w:rsidRPr="000E24F6" w:rsidRDefault="00EA598B" w:rsidP="00470683">
            <w:pPr>
              <w:jc w:val="center"/>
              <w:rPr>
                <w:sz w:val="20"/>
                <w:szCs w:val="20"/>
              </w:rPr>
            </w:pPr>
            <w:r w:rsidRPr="000E24F6">
              <w:rPr>
                <w:sz w:val="20"/>
                <w:szCs w:val="20"/>
              </w:rPr>
              <w:t>Total sector consumption</w:t>
            </w:r>
          </w:p>
        </w:tc>
      </w:tr>
      <w:tr w:rsidR="00EA598B" w:rsidRPr="000E24F6" w14:paraId="58B83172" w14:textId="77777777" w:rsidTr="00470683">
        <w:trPr>
          <w:trHeight w:val="249"/>
        </w:trPr>
        <w:tc>
          <w:tcPr>
            <w:tcW w:w="3683" w:type="dxa"/>
            <w:gridSpan w:val="4"/>
            <w:hideMark/>
          </w:tcPr>
          <w:p w14:paraId="564B7819" w14:textId="77777777" w:rsidR="00EA598B" w:rsidRPr="000E24F6" w:rsidRDefault="00EA598B" w:rsidP="00470683">
            <w:pPr>
              <w:jc w:val="center"/>
              <w:rPr>
                <w:sz w:val="20"/>
                <w:szCs w:val="20"/>
              </w:rPr>
            </w:pPr>
          </w:p>
        </w:tc>
        <w:tc>
          <w:tcPr>
            <w:tcW w:w="1418" w:type="dxa"/>
            <w:hideMark/>
          </w:tcPr>
          <w:p w14:paraId="284B374B" w14:textId="77777777" w:rsidR="00EA598B" w:rsidRPr="000E24F6" w:rsidRDefault="00EA598B" w:rsidP="00470683">
            <w:pPr>
              <w:jc w:val="center"/>
              <w:rPr>
                <w:sz w:val="20"/>
                <w:szCs w:val="20"/>
              </w:rPr>
            </w:pPr>
            <w:r w:rsidRPr="000E24F6">
              <w:rPr>
                <w:sz w:val="20"/>
                <w:szCs w:val="20"/>
              </w:rPr>
              <w:t>Manufacturing</w:t>
            </w:r>
          </w:p>
        </w:tc>
        <w:tc>
          <w:tcPr>
            <w:tcW w:w="1131" w:type="dxa"/>
            <w:hideMark/>
          </w:tcPr>
          <w:p w14:paraId="6894F469" w14:textId="77777777" w:rsidR="00EA598B" w:rsidRPr="000E24F6" w:rsidRDefault="00EA598B" w:rsidP="00470683">
            <w:pPr>
              <w:jc w:val="center"/>
              <w:rPr>
                <w:sz w:val="20"/>
                <w:szCs w:val="20"/>
              </w:rPr>
            </w:pPr>
            <w:r w:rsidRPr="000E24F6">
              <w:rPr>
                <w:sz w:val="20"/>
                <w:szCs w:val="20"/>
              </w:rPr>
              <w:t>Servicing</w:t>
            </w:r>
          </w:p>
        </w:tc>
        <w:tc>
          <w:tcPr>
            <w:tcW w:w="3773" w:type="dxa"/>
            <w:gridSpan w:val="4"/>
          </w:tcPr>
          <w:p w14:paraId="35715AE1" w14:textId="77777777" w:rsidR="00EA598B" w:rsidRPr="000E24F6" w:rsidRDefault="00EA598B" w:rsidP="00470683">
            <w:pPr>
              <w:jc w:val="center"/>
              <w:rPr>
                <w:sz w:val="20"/>
                <w:szCs w:val="20"/>
              </w:rPr>
            </w:pPr>
          </w:p>
        </w:tc>
      </w:tr>
      <w:tr w:rsidR="00EA598B" w:rsidRPr="000E24F6" w14:paraId="265BF4F7" w14:textId="77777777" w:rsidTr="00470683">
        <w:trPr>
          <w:trHeight w:val="249"/>
        </w:trPr>
        <w:tc>
          <w:tcPr>
            <w:tcW w:w="1273" w:type="dxa"/>
            <w:hideMark/>
          </w:tcPr>
          <w:p w14:paraId="2D4DB5BC" w14:textId="77777777" w:rsidR="00EA598B" w:rsidRPr="000E24F6" w:rsidRDefault="00EA598B" w:rsidP="00470683">
            <w:pPr>
              <w:ind w:left="32"/>
              <w:jc w:val="left"/>
              <w:rPr>
                <w:sz w:val="20"/>
                <w:szCs w:val="20"/>
              </w:rPr>
            </w:pPr>
            <w:r w:rsidRPr="000E24F6">
              <w:rPr>
                <w:sz w:val="20"/>
                <w:szCs w:val="20"/>
              </w:rPr>
              <w:t>HCFC-22</w:t>
            </w:r>
          </w:p>
        </w:tc>
        <w:tc>
          <w:tcPr>
            <w:tcW w:w="851" w:type="dxa"/>
          </w:tcPr>
          <w:p w14:paraId="1941C68A" w14:textId="77777777" w:rsidR="00EA598B" w:rsidRPr="000E24F6" w:rsidRDefault="00EA598B" w:rsidP="00470683">
            <w:pPr>
              <w:jc w:val="right"/>
              <w:rPr>
                <w:sz w:val="20"/>
                <w:szCs w:val="20"/>
              </w:rPr>
            </w:pPr>
          </w:p>
        </w:tc>
        <w:tc>
          <w:tcPr>
            <w:tcW w:w="708" w:type="dxa"/>
          </w:tcPr>
          <w:p w14:paraId="0B6A5C6D" w14:textId="77777777" w:rsidR="00EA598B" w:rsidRPr="000E24F6" w:rsidRDefault="00EA598B" w:rsidP="00470683">
            <w:pPr>
              <w:jc w:val="right"/>
              <w:rPr>
                <w:sz w:val="20"/>
                <w:szCs w:val="20"/>
              </w:rPr>
            </w:pPr>
          </w:p>
        </w:tc>
        <w:tc>
          <w:tcPr>
            <w:tcW w:w="851" w:type="dxa"/>
          </w:tcPr>
          <w:p w14:paraId="0A686F3C" w14:textId="77777777" w:rsidR="00EA598B" w:rsidRPr="000E24F6" w:rsidRDefault="00EA598B" w:rsidP="00470683">
            <w:pPr>
              <w:jc w:val="right"/>
              <w:rPr>
                <w:sz w:val="20"/>
                <w:szCs w:val="20"/>
              </w:rPr>
            </w:pPr>
          </w:p>
        </w:tc>
        <w:tc>
          <w:tcPr>
            <w:tcW w:w="1418" w:type="dxa"/>
          </w:tcPr>
          <w:p w14:paraId="637FF5A9" w14:textId="77777777" w:rsidR="00EA598B" w:rsidRPr="000E24F6" w:rsidRDefault="00EA598B" w:rsidP="00470683">
            <w:pPr>
              <w:jc w:val="right"/>
              <w:rPr>
                <w:sz w:val="20"/>
                <w:szCs w:val="20"/>
              </w:rPr>
            </w:pPr>
          </w:p>
        </w:tc>
        <w:tc>
          <w:tcPr>
            <w:tcW w:w="1131" w:type="dxa"/>
          </w:tcPr>
          <w:p w14:paraId="3F003C52" w14:textId="5559A1C8" w:rsidR="00EA598B" w:rsidRPr="000E24F6" w:rsidRDefault="00ED32D5" w:rsidP="00470683">
            <w:pPr>
              <w:jc w:val="right"/>
              <w:rPr>
                <w:sz w:val="20"/>
                <w:szCs w:val="20"/>
              </w:rPr>
            </w:pPr>
            <w:r w:rsidRPr="000E24F6">
              <w:rPr>
                <w:sz w:val="20"/>
                <w:szCs w:val="20"/>
              </w:rPr>
              <w:t>39.90</w:t>
            </w:r>
          </w:p>
        </w:tc>
        <w:tc>
          <w:tcPr>
            <w:tcW w:w="851" w:type="dxa"/>
          </w:tcPr>
          <w:p w14:paraId="0716ED29" w14:textId="77777777" w:rsidR="00EA598B" w:rsidRPr="000E24F6" w:rsidRDefault="00EA598B" w:rsidP="00470683">
            <w:pPr>
              <w:jc w:val="right"/>
              <w:rPr>
                <w:sz w:val="20"/>
                <w:szCs w:val="20"/>
              </w:rPr>
            </w:pPr>
          </w:p>
        </w:tc>
        <w:tc>
          <w:tcPr>
            <w:tcW w:w="850" w:type="dxa"/>
          </w:tcPr>
          <w:p w14:paraId="1594E96E" w14:textId="77777777" w:rsidR="00EA598B" w:rsidRPr="000E24F6" w:rsidRDefault="00EA598B" w:rsidP="00470683">
            <w:pPr>
              <w:jc w:val="right"/>
              <w:rPr>
                <w:sz w:val="20"/>
                <w:szCs w:val="20"/>
              </w:rPr>
            </w:pPr>
          </w:p>
        </w:tc>
        <w:tc>
          <w:tcPr>
            <w:tcW w:w="713" w:type="dxa"/>
          </w:tcPr>
          <w:p w14:paraId="0CCBE8E5" w14:textId="77777777" w:rsidR="00EA598B" w:rsidRPr="000E24F6" w:rsidRDefault="00EA598B" w:rsidP="00470683">
            <w:pPr>
              <w:jc w:val="right"/>
              <w:rPr>
                <w:sz w:val="20"/>
                <w:szCs w:val="20"/>
              </w:rPr>
            </w:pPr>
          </w:p>
        </w:tc>
        <w:tc>
          <w:tcPr>
            <w:tcW w:w="1359" w:type="dxa"/>
          </w:tcPr>
          <w:p w14:paraId="05B25B0F" w14:textId="1512F035" w:rsidR="00EA598B" w:rsidRPr="000E24F6" w:rsidRDefault="00ED32D5" w:rsidP="00470683">
            <w:pPr>
              <w:jc w:val="right"/>
              <w:rPr>
                <w:sz w:val="20"/>
                <w:szCs w:val="20"/>
              </w:rPr>
            </w:pPr>
            <w:r w:rsidRPr="000E24F6">
              <w:rPr>
                <w:sz w:val="20"/>
                <w:szCs w:val="20"/>
              </w:rPr>
              <w:t>39.90</w:t>
            </w:r>
          </w:p>
        </w:tc>
      </w:tr>
      <w:tr w:rsidR="00EA598B" w:rsidRPr="000E24F6" w14:paraId="7C83C7E2" w14:textId="77777777" w:rsidTr="00470683">
        <w:trPr>
          <w:trHeight w:val="249"/>
        </w:trPr>
        <w:tc>
          <w:tcPr>
            <w:tcW w:w="1273" w:type="dxa"/>
            <w:hideMark/>
          </w:tcPr>
          <w:p w14:paraId="5D346012" w14:textId="77777777" w:rsidR="00EA598B" w:rsidRPr="000E24F6" w:rsidRDefault="00EA598B" w:rsidP="00470683">
            <w:pPr>
              <w:ind w:left="32"/>
              <w:jc w:val="left"/>
              <w:rPr>
                <w:sz w:val="20"/>
                <w:szCs w:val="20"/>
              </w:rPr>
            </w:pPr>
            <w:r w:rsidRPr="000E24F6">
              <w:rPr>
                <w:sz w:val="20"/>
                <w:szCs w:val="20"/>
              </w:rPr>
              <w:t>HCFC-141b</w:t>
            </w:r>
          </w:p>
        </w:tc>
        <w:tc>
          <w:tcPr>
            <w:tcW w:w="851" w:type="dxa"/>
          </w:tcPr>
          <w:p w14:paraId="3D567020" w14:textId="77777777" w:rsidR="00EA598B" w:rsidRPr="000E24F6" w:rsidRDefault="00EA598B" w:rsidP="00470683">
            <w:pPr>
              <w:jc w:val="right"/>
              <w:rPr>
                <w:sz w:val="20"/>
                <w:szCs w:val="20"/>
              </w:rPr>
            </w:pPr>
          </w:p>
        </w:tc>
        <w:tc>
          <w:tcPr>
            <w:tcW w:w="708" w:type="dxa"/>
          </w:tcPr>
          <w:p w14:paraId="38185072" w14:textId="55966D1E" w:rsidR="00EA598B" w:rsidRPr="000E24F6" w:rsidRDefault="0015759F" w:rsidP="00470683">
            <w:pPr>
              <w:jc w:val="right"/>
              <w:rPr>
                <w:sz w:val="20"/>
                <w:szCs w:val="20"/>
              </w:rPr>
            </w:pPr>
            <w:r w:rsidRPr="000E24F6">
              <w:rPr>
                <w:sz w:val="20"/>
                <w:szCs w:val="20"/>
              </w:rPr>
              <w:t>7.85</w:t>
            </w:r>
          </w:p>
        </w:tc>
        <w:tc>
          <w:tcPr>
            <w:tcW w:w="851" w:type="dxa"/>
          </w:tcPr>
          <w:p w14:paraId="17D2F092" w14:textId="77777777" w:rsidR="00EA598B" w:rsidRPr="000E24F6" w:rsidRDefault="00EA598B" w:rsidP="00470683">
            <w:pPr>
              <w:jc w:val="right"/>
              <w:rPr>
                <w:sz w:val="20"/>
                <w:szCs w:val="20"/>
              </w:rPr>
            </w:pPr>
          </w:p>
        </w:tc>
        <w:tc>
          <w:tcPr>
            <w:tcW w:w="1418" w:type="dxa"/>
          </w:tcPr>
          <w:p w14:paraId="1263CBA3" w14:textId="77777777" w:rsidR="00EA598B" w:rsidRPr="000E24F6" w:rsidRDefault="00EA598B" w:rsidP="00470683">
            <w:pPr>
              <w:jc w:val="right"/>
              <w:rPr>
                <w:sz w:val="20"/>
                <w:szCs w:val="20"/>
              </w:rPr>
            </w:pPr>
          </w:p>
        </w:tc>
        <w:tc>
          <w:tcPr>
            <w:tcW w:w="1131" w:type="dxa"/>
          </w:tcPr>
          <w:p w14:paraId="1987E157" w14:textId="77777777" w:rsidR="00EA598B" w:rsidRPr="000E24F6" w:rsidRDefault="00EA598B" w:rsidP="00470683">
            <w:pPr>
              <w:jc w:val="right"/>
              <w:rPr>
                <w:sz w:val="20"/>
                <w:szCs w:val="20"/>
              </w:rPr>
            </w:pPr>
          </w:p>
        </w:tc>
        <w:tc>
          <w:tcPr>
            <w:tcW w:w="851" w:type="dxa"/>
          </w:tcPr>
          <w:p w14:paraId="0CDC9822" w14:textId="77777777" w:rsidR="00EA598B" w:rsidRPr="000E24F6" w:rsidRDefault="00EA598B" w:rsidP="00470683">
            <w:pPr>
              <w:jc w:val="right"/>
              <w:rPr>
                <w:sz w:val="20"/>
                <w:szCs w:val="20"/>
              </w:rPr>
            </w:pPr>
          </w:p>
        </w:tc>
        <w:tc>
          <w:tcPr>
            <w:tcW w:w="850" w:type="dxa"/>
          </w:tcPr>
          <w:p w14:paraId="05C4F572" w14:textId="77777777" w:rsidR="00EA598B" w:rsidRPr="000E24F6" w:rsidRDefault="00EA598B" w:rsidP="00470683">
            <w:pPr>
              <w:jc w:val="right"/>
              <w:rPr>
                <w:sz w:val="20"/>
                <w:szCs w:val="20"/>
              </w:rPr>
            </w:pPr>
          </w:p>
        </w:tc>
        <w:tc>
          <w:tcPr>
            <w:tcW w:w="713" w:type="dxa"/>
          </w:tcPr>
          <w:p w14:paraId="7008C684" w14:textId="77777777" w:rsidR="00EA598B" w:rsidRPr="000E24F6" w:rsidRDefault="00EA598B" w:rsidP="00470683">
            <w:pPr>
              <w:jc w:val="right"/>
              <w:rPr>
                <w:sz w:val="20"/>
                <w:szCs w:val="20"/>
              </w:rPr>
            </w:pPr>
          </w:p>
        </w:tc>
        <w:tc>
          <w:tcPr>
            <w:tcW w:w="1359" w:type="dxa"/>
          </w:tcPr>
          <w:p w14:paraId="1BB4A752" w14:textId="0673FE76" w:rsidR="00EA598B" w:rsidRPr="000E24F6" w:rsidRDefault="0015759F" w:rsidP="00470683">
            <w:pPr>
              <w:jc w:val="right"/>
              <w:rPr>
                <w:sz w:val="20"/>
                <w:szCs w:val="20"/>
              </w:rPr>
            </w:pPr>
            <w:r w:rsidRPr="000E24F6">
              <w:rPr>
                <w:sz w:val="20"/>
                <w:szCs w:val="20"/>
              </w:rPr>
              <w:t>7.85</w:t>
            </w:r>
          </w:p>
        </w:tc>
      </w:tr>
    </w:tbl>
    <w:p w14:paraId="669813CC" w14:textId="24B77BA1" w:rsidR="00EA598B" w:rsidRPr="000E24F6" w:rsidRDefault="00153C81" w:rsidP="00153C81">
      <w:pPr>
        <w:jc w:val="left"/>
        <w:rPr>
          <w:sz w:val="18"/>
          <w:szCs w:val="18"/>
        </w:rPr>
      </w:pPr>
      <w:r w:rsidRPr="000E24F6">
        <w:rPr>
          <w:sz w:val="18"/>
          <w:szCs w:val="18"/>
        </w:rPr>
        <w:t xml:space="preserve">* Preliminary data provided by the country prior to submitting the 2024 </w:t>
      </w:r>
      <w:r w:rsidR="00046575" w:rsidRPr="000E24F6">
        <w:rPr>
          <w:sz w:val="18"/>
          <w:szCs w:val="18"/>
        </w:rPr>
        <w:t>country programme</w:t>
      </w:r>
      <w:r w:rsidRPr="000E24F6">
        <w:rPr>
          <w:sz w:val="18"/>
          <w:szCs w:val="18"/>
        </w:rPr>
        <w:t xml:space="preserve"> data</w:t>
      </w:r>
    </w:p>
    <w:p w14:paraId="2705B25D" w14:textId="77777777" w:rsidR="00153C81" w:rsidRPr="000E24F6" w:rsidRDefault="00153C81" w:rsidP="00153C81">
      <w:pPr>
        <w:jc w:val="left"/>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A598B" w:rsidRPr="000E24F6" w14:paraId="700CDA7E" w14:textId="77777777" w:rsidTr="00470683">
        <w:trPr>
          <w:trHeight w:val="276"/>
        </w:trPr>
        <w:tc>
          <w:tcPr>
            <w:tcW w:w="0" w:type="auto"/>
            <w:gridSpan w:val="4"/>
            <w:hideMark/>
          </w:tcPr>
          <w:p w14:paraId="733C6C1F" w14:textId="77777777" w:rsidR="00EA598B" w:rsidRPr="000E24F6" w:rsidRDefault="00EA598B" w:rsidP="00470683">
            <w:pPr>
              <w:jc w:val="left"/>
              <w:rPr>
                <w:b/>
                <w:sz w:val="20"/>
                <w:szCs w:val="20"/>
              </w:rPr>
            </w:pPr>
            <w:r w:rsidRPr="000E24F6">
              <w:rPr>
                <w:b/>
                <w:sz w:val="20"/>
                <w:szCs w:val="20"/>
              </w:rPr>
              <w:t>(IV) CONSUMPTION DATA (ODP tonnes)</w:t>
            </w:r>
          </w:p>
        </w:tc>
      </w:tr>
      <w:tr w:rsidR="00EA598B" w:rsidRPr="000E24F6" w14:paraId="4825C4D0" w14:textId="77777777" w:rsidTr="00470683">
        <w:trPr>
          <w:trHeight w:val="276"/>
        </w:trPr>
        <w:tc>
          <w:tcPr>
            <w:tcW w:w="2405" w:type="dxa"/>
            <w:hideMark/>
          </w:tcPr>
          <w:p w14:paraId="38271015" w14:textId="77777777" w:rsidR="00EA598B" w:rsidRPr="000E24F6" w:rsidRDefault="00EA598B" w:rsidP="00470683">
            <w:pPr>
              <w:jc w:val="center"/>
              <w:rPr>
                <w:sz w:val="20"/>
                <w:szCs w:val="20"/>
              </w:rPr>
            </w:pPr>
            <w:r w:rsidRPr="000E24F6">
              <w:rPr>
                <w:sz w:val="20"/>
                <w:szCs w:val="20"/>
              </w:rPr>
              <w:t>2009</w:t>
            </w:r>
            <w:r w:rsidR="00320E8D" w:rsidRPr="000E24F6">
              <w:rPr>
                <w:sz w:val="20"/>
                <w:szCs w:val="20"/>
              </w:rPr>
              <w:t>–</w:t>
            </w:r>
            <w:r w:rsidRPr="000E24F6">
              <w:rPr>
                <w:sz w:val="20"/>
                <w:szCs w:val="20"/>
              </w:rPr>
              <w:t>2010 baseline:</w:t>
            </w:r>
          </w:p>
        </w:tc>
        <w:tc>
          <w:tcPr>
            <w:tcW w:w="1701" w:type="dxa"/>
            <w:hideMark/>
          </w:tcPr>
          <w:p w14:paraId="4DA0B64B" w14:textId="4D4B5CD2" w:rsidR="00EA598B" w:rsidRPr="000E24F6" w:rsidRDefault="00EF5531" w:rsidP="00470683">
            <w:pPr>
              <w:jc w:val="right"/>
              <w:rPr>
                <w:sz w:val="20"/>
                <w:szCs w:val="20"/>
              </w:rPr>
            </w:pPr>
            <w:r w:rsidRPr="000E24F6">
              <w:rPr>
                <w:color w:val="000000" w:themeColor="text1"/>
                <w:sz w:val="20"/>
                <w:szCs w:val="20"/>
              </w:rPr>
              <w:t>118.38</w:t>
            </w:r>
          </w:p>
        </w:tc>
        <w:tc>
          <w:tcPr>
            <w:tcW w:w="4394" w:type="dxa"/>
            <w:hideMark/>
          </w:tcPr>
          <w:p w14:paraId="297E2BB9" w14:textId="77777777" w:rsidR="00EA598B" w:rsidRPr="000E24F6" w:rsidRDefault="00EA598B" w:rsidP="00470683">
            <w:pPr>
              <w:jc w:val="center"/>
              <w:rPr>
                <w:sz w:val="20"/>
                <w:szCs w:val="20"/>
              </w:rPr>
            </w:pPr>
            <w:r w:rsidRPr="000E24F6">
              <w:rPr>
                <w:sz w:val="20"/>
                <w:szCs w:val="20"/>
              </w:rPr>
              <w:t>Starting point for sustained aggregate reductions:</w:t>
            </w:r>
          </w:p>
        </w:tc>
        <w:tc>
          <w:tcPr>
            <w:tcW w:w="1483" w:type="dxa"/>
            <w:hideMark/>
          </w:tcPr>
          <w:p w14:paraId="68600ED4" w14:textId="0B2A3DD7" w:rsidR="00EA598B" w:rsidRPr="000E24F6" w:rsidRDefault="00EF5531" w:rsidP="00470683">
            <w:pPr>
              <w:jc w:val="right"/>
              <w:rPr>
                <w:sz w:val="20"/>
                <w:szCs w:val="20"/>
              </w:rPr>
            </w:pPr>
            <w:r w:rsidRPr="000E24F6">
              <w:rPr>
                <w:color w:val="000000" w:themeColor="text1"/>
                <w:sz w:val="20"/>
                <w:szCs w:val="20"/>
              </w:rPr>
              <w:t>113.66</w:t>
            </w:r>
          </w:p>
        </w:tc>
      </w:tr>
      <w:tr w:rsidR="00EA598B" w:rsidRPr="000E24F6" w14:paraId="48F05689" w14:textId="77777777" w:rsidTr="00470683">
        <w:trPr>
          <w:trHeight w:val="276"/>
        </w:trPr>
        <w:tc>
          <w:tcPr>
            <w:tcW w:w="0" w:type="auto"/>
            <w:gridSpan w:val="4"/>
            <w:hideMark/>
          </w:tcPr>
          <w:p w14:paraId="6BFC4BAF" w14:textId="77777777" w:rsidR="00EA598B" w:rsidRPr="000E24F6" w:rsidRDefault="00EA598B" w:rsidP="00470683">
            <w:pPr>
              <w:ind w:left="316"/>
              <w:rPr>
                <w:b/>
                <w:sz w:val="20"/>
                <w:szCs w:val="20"/>
              </w:rPr>
            </w:pPr>
            <w:r w:rsidRPr="000E24F6">
              <w:rPr>
                <w:b/>
                <w:sz w:val="20"/>
                <w:szCs w:val="20"/>
              </w:rPr>
              <w:t>CONSUMPTION ELIGIBLE FOR FUNDING</w:t>
            </w:r>
          </w:p>
        </w:tc>
      </w:tr>
      <w:tr w:rsidR="00EA598B" w:rsidRPr="000E24F6" w14:paraId="69A427BA" w14:textId="77777777" w:rsidTr="00470683">
        <w:trPr>
          <w:trHeight w:val="276"/>
        </w:trPr>
        <w:tc>
          <w:tcPr>
            <w:tcW w:w="2405" w:type="dxa"/>
            <w:hideMark/>
          </w:tcPr>
          <w:p w14:paraId="47349737" w14:textId="77777777" w:rsidR="00EA598B" w:rsidRPr="000E24F6" w:rsidRDefault="00EA598B" w:rsidP="00470683">
            <w:pPr>
              <w:jc w:val="center"/>
              <w:rPr>
                <w:sz w:val="20"/>
                <w:szCs w:val="20"/>
              </w:rPr>
            </w:pPr>
            <w:r w:rsidRPr="000E24F6">
              <w:rPr>
                <w:sz w:val="20"/>
                <w:szCs w:val="20"/>
              </w:rPr>
              <w:t>Already approved:</w:t>
            </w:r>
          </w:p>
        </w:tc>
        <w:tc>
          <w:tcPr>
            <w:tcW w:w="1701" w:type="dxa"/>
            <w:hideMark/>
          </w:tcPr>
          <w:p w14:paraId="479A03D4" w14:textId="39843EE2" w:rsidR="00EA598B" w:rsidRPr="000E24F6" w:rsidRDefault="00B7213D" w:rsidP="00470683">
            <w:pPr>
              <w:jc w:val="right"/>
              <w:rPr>
                <w:sz w:val="20"/>
                <w:szCs w:val="20"/>
              </w:rPr>
            </w:pPr>
            <w:r w:rsidRPr="000E24F6">
              <w:rPr>
                <w:color w:val="000000" w:themeColor="text1"/>
                <w:sz w:val="20"/>
                <w:szCs w:val="20"/>
              </w:rPr>
              <w:t>83.28</w:t>
            </w:r>
          </w:p>
        </w:tc>
        <w:tc>
          <w:tcPr>
            <w:tcW w:w="4394" w:type="dxa"/>
            <w:hideMark/>
          </w:tcPr>
          <w:p w14:paraId="7A91B69A" w14:textId="77777777" w:rsidR="00EA598B" w:rsidRPr="000E24F6" w:rsidRDefault="00EA598B" w:rsidP="00470683">
            <w:pPr>
              <w:jc w:val="center"/>
              <w:rPr>
                <w:i/>
                <w:sz w:val="20"/>
                <w:szCs w:val="20"/>
              </w:rPr>
            </w:pPr>
            <w:r w:rsidRPr="000E24F6">
              <w:rPr>
                <w:sz w:val="20"/>
                <w:szCs w:val="20"/>
              </w:rPr>
              <w:t>Remaining:</w:t>
            </w:r>
          </w:p>
        </w:tc>
        <w:tc>
          <w:tcPr>
            <w:tcW w:w="1483" w:type="dxa"/>
            <w:hideMark/>
          </w:tcPr>
          <w:p w14:paraId="431722F0" w14:textId="1D2493F1" w:rsidR="00EA598B" w:rsidRPr="000E24F6" w:rsidRDefault="009F74B4" w:rsidP="00470683">
            <w:pPr>
              <w:jc w:val="right"/>
              <w:rPr>
                <w:sz w:val="20"/>
                <w:szCs w:val="20"/>
              </w:rPr>
            </w:pPr>
            <w:r w:rsidRPr="000E24F6">
              <w:rPr>
                <w:color w:val="000000" w:themeColor="text1"/>
                <w:sz w:val="20"/>
                <w:szCs w:val="20"/>
              </w:rPr>
              <w:t>30.38</w:t>
            </w:r>
          </w:p>
        </w:tc>
      </w:tr>
    </w:tbl>
    <w:p w14:paraId="599502E7" w14:textId="77777777" w:rsidR="00EA598B" w:rsidRPr="000E24F6" w:rsidRDefault="00EA598B" w:rsidP="00EA598B">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0E24F6" w14:paraId="697D255C" w14:textId="77777777" w:rsidTr="00470683">
        <w:trPr>
          <w:trHeight w:val="264"/>
        </w:trPr>
        <w:tc>
          <w:tcPr>
            <w:tcW w:w="2038" w:type="pct"/>
            <w:gridSpan w:val="2"/>
            <w:hideMark/>
          </w:tcPr>
          <w:p w14:paraId="449D4D2E" w14:textId="77777777" w:rsidR="00EA598B" w:rsidRPr="000E24F6" w:rsidRDefault="00EA598B" w:rsidP="00470683">
            <w:pPr>
              <w:jc w:val="left"/>
              <w:rPr>
                <w:b/>
                <w:sz w:val="20"/>
                <w:szCs w:val="20"/>
              </w:rPr>
            </w:pPr>
            <w:r w:rsidRPr="000E24F6">
              <w:rPr>
                <w:b/>
                <w:sz w:val="20"/>
                <w:szCs w:val="20"/>
              </w:rPr>
              <w:t>(V) ENDORSED BUSINESS PLAN</w:t>
            </w:r>
          </w:p>
        </w:tc>
        <w:tc>
          <w:tcPr>
            <w:tcW w:w="731" w:type="pct"/>
            <w:vAlign w:val="center"/>
            <w:hideMark/>
          </w:tcPr>
          <w:p w14:paraId="61A6C1D0" w14:textId="77777777" w:rsidR="00EA598B" w:rsidRPr="000E24F6" w:rsidRDefault="00EA598B" w:rsidP="00470683">
            <w:pPr>
              <w:jc w:val="center"/>
              <w:rPr>
                <w:b/>
                <w:sz w:val="20"/>
                <w:szCs w:val="20"/>
              </w:rPr>
            </w:pPr>
            <w:r w:rsidRPr="000E24F6">
              <w:rPr>
                <w:b/>
                <w:sz w:val="20"/>
                <w:szCs w:val="20"/>
              </w:rPr>
              <w:t>202</w:t>
            </w:r>
            <w:r w:rsidR="00320E8D" w:rsidRPr="000E24F6">
              <w:rPr>
                <w:b/>
                <w:sz w:val="20"/>
                <w:szCs w:val="20"/>
              </w:rPr>
              <w:t>5</w:t>
            </w:r>
          </w:p>
        </w:tc>
        <w:tc>
          <w:tcPr>
            <w:tcW w:w="731" w:type="pct"/>
            <w:vAlign w:val="center"/>
            <w:hideMark/>
          </w:tcPr>
          <w:p w14:paraId="55663C2D" w14:textId="77777777" w:rsidR="00EA598B" w:rsidRPr="000E24F6" w:rsidRDefault="00EA598B" w:rsidP="00470683">
            <w:pPr>
              <w:jc w:val="center"/>
              <w:rPr>
                <w:b/>
                <w:sz w:val="20"/>
                <w:szCs w:val="20"/>
              </w:rPr>
            </w:pPr>
            <w:r w:rsidRPr="000E24F6">
              <w:rPr>
                <w:b/>
                <w:sz w:val="20"/>
                <w:szCs w:val="20"/>
              </w:rPr>
              <w:t>202</w:t>
            </w:r>
            <w:r w:rsidR="00320E8D" w:rsidRPr="000E24F6">
              <w:rPr>
                <w:b/>
                <w:sz w:val="20"/>
                <w:szCs w:val="20"/>
              </w:rPr>
              <w:t>6</w:t>
            </w:r>
          </w:p>
        </w:tc>
        <w:tc>
          <w:tcPr>
            <w:tcW w:w="731" w:type="pct"/>
            <w:vAlign w:val="center"/>
            <w:hideMark/>
          </w:tcPr>
          <w:p w14:paraId="4E1F6E9A" w14:textId="77777777" w:rsidR="00EA598B" w:rsidRPr="000E24F6" w:rsidRDefault="00EA598B" w:rsidP="00470683">
            <w:pPr>
              <w:jc w:val="center"/>
              <w:rPr>
                <w:b/>
                <w:sz w:val="20"/>
                <w:szCs w:val="20"/>
              </w:rPr>
            </w:pPr>
            <w:r w:rsidRPr="000E24F6">
              <w:rPr>
                <w:b/>
                <w:sz w:val="20"/>
                <w:szCs w:val="20"/>
              </w:rPr>
              <w:t>202</w:t>
            </w:r>
            <w:r w:rsidR="00320E8D" w:rsidRPr="000E24F6">
              <w:rPr>
                <w:b/>
                <w:sz w:val="20"/>
                <w:szCs w:val="20"/>
              </w:rPr>
              <w:t>7</w:t>
            </w:r>
          </w:p>
        </w:tc>
        <w:tc>
          <w:tcPr>
            <w:tcW w:w="768" w:type="pct"/>
            <w:vAlign w:val="center"/>
            <w:hideMark/>
          </w:tcPr>
          <w:p w14:paraId="26E2E523" w14:textId="77777777" w:rsidR="00EA598B" w:rsidRPr="000E24F6" w:rsidRDefault="00EA598B" w:rsidP="00470683">
            <w:pPr>
              <w:jc w:val="center"/>
              <w:rPr>
                <w:b/>
                <w:sz w:val="20"/>
                <w:szCs w:val="20"/>
              </w:rPr>
            </w:pPr>
            <w:r w:rsidRPr="000E24F6">
              <w:rPr>
                <w:b/>
                <w:sz w:val="20"/>
                <w:szCs w:val="20"/>
              </w:rPr>
              <w:t>Total</w:t>
            </w:r>
          </w:p>
        </w:tc>
      </w:tr>
      <w:tr w:rsidR="00EA598B" w:rsidRPr="000E24F6" w14:paraId="09F2B54C" w14:textId="77777777" w:rsidTr="00470683">
        <w:trPr>
          <w:trHeight w:val="187"/>
        </w:trPr>
        <w:tc>
          <w:tcPr>
            <w:tcW w:w="709" w:type="pct"/>
            <w:vMerge w:val="restart"/>
            <w:vAlign w:val="center"/>
            <w:hideMark/>
          </w:tcPr>
          <w:p w14:paraId="010F3CBA" w14:textId="440BAD99" w:rsidR="00EA598B" w:rsidRPr="000E24F6" w:rsidRDefault="00DA22DC" w:rsidP="00470683">
            <w:pPr>
              <w:jc w:val="center"/>
              <w:rPr>
                <w:sz w:val="20"/>
                <w:szCs w:val="20"/>
              </w:rPr>
            </w:pPr>
            <w:r w:rsidRPr="000E24F6">
              <w:rPr>
                <w:color w:val="000000" w:themeColor="text1"/>
                <w:sz w:val="20"/>
                <w:szCs w:val="20"/>
              </w:rPr>
              <w:t>UNIDO</w:t>
            </w:r>
          </w:p>
        </w:tc>
        <w:tc>
          <w:tcPr>
            <w:tcW w:w="1330" w:type="pct"/>
            <w:hideMark/>
          </w:tcPr>
          <w:p w14:paraId="40995A2D" w14:textId="77777777" w:rsidR="00EA598B" w:rsidRPr="000E24F6" w:rsidRDefault="00EA598B" w:rsidP="00470683">
            <w:pPr>
              <w:jc w:val="left"/>
              <w:rPr>
                <w:sz w:val="20"/>
                <w:szCs w:val="20"/>
              </w:rPr>
            </w:pPr>
            <w:r w:rsidRPr="000E24F6">
              <w:rPr>
                <w:sz w:val="20"/>
                <w:szCs w:val="20"/>
              </w:rPr>
              <w:t>ODS phase-out (ODP tonnes)</w:t>
            </w:r>
          </w:p>
        </w:tc>
        <w:tc>
          <w:tcPr>
            <w:tcW w:w="731" w:type="pct"/>
          </w:tcPr>
          <w:p w14:paraId="56254970" w14:textId="3F5FA3BE" w:rsidR="00EA598B" w:rsidRPr="000E24F6" w:rsidRDefault="001F108E" w:rsidP="00470683">
            <w:pPr>
              <w:jc w:val="right"/>
              <w:rPr>
                <w:sz w:val="20"/>
                <w:szCs w:val="20"/>
              </w:rPr>
            </w:pPr>
            <w:r w:rsidRPr="000E24F6">
              <w:rPr>
                <w:sz w:val="20"/>
                <w:szCs w:val="20"/>
              </w:rPr>
              <w:t>9.02</w:t>
            </w:r>
          </w:p>
        </w:tc>
        <w:tc>
          <w:tcPr>
            <w:tcW w:w="731" w:type="pct"/>
          </w:tcPr>
          <w:p w14:paraId="6F7F31DD" w14:textId="0256BF06" w:rsidR="00EA598B" w:rsidRPr="000E24F6" w:rsidRDefault="001F108E" w:rsidP="00470683">
            <w:pPr>
              <w:jc w:val="right"/>
              <w:rPr>
                <w:sz w:val="20"/>
                <w:szCs w:val="20"/>
              </w:rPr>
            </w:pPr>
            <w:r w:rsidRPr="000E24F6">
              <w:rPr>
                <w:sz w:val="20"/>
                <w:szCs w:val="20"/>
              </w:rPr>
              <w:t>0.00</w:t>
            </w:r>
          </w:p>
        </w:tc>
        <w:tc>
          <w:tcPr>
            <w:tcW w:w="731" w:type="pct"/>
          </w:tcPr>
          <w:p w14:paraId="7DA8E5DD" w14:textId="5DDA5454" w:rsidR="00EA598B" w:rsidRPr="000E24F6" w:rsidRDefault="00A20271" w:rsidP="00470683">
            <w:pPr>
              <w:jc w:val="right"/>
              <w:rPr>
                <w:sz w:val="20"/>
                <w:szCs w:val="20"/>
              </w:rPr>
            </w:pPr>
            <w:r w:rsidRPr="000E24F6">
              <w:rPr>
                <w:sz w:val="20"/>
                <w:szCs w:val="20"/>
              </w:rPr>
              <w:t>4.67</w:t>
            </w:r>
          </w:p>
        </w:tc>
        <w:tc>
          <w:tcPr>
            <w:tcW w:w="768" w:type="pct"/>
          </w:tcPr>
          <w:p w14:paraId="538755C8" w14:textId="243ABF82" w:rsidR="00EA598B" w:rsidRPr="000E24F6" w:rsidRDefault="00A20271" w:rsidP="00470683">
            <w:pPr>
              <w:jc w:val="right"/>
              <w:rPr>
                <w:sz w:val="20"/>
                <w:szCs w:val="20"/>
              </w:rPr>
            </w:pPr>
            <w:r w:rsidRPr="000E24F6">
              <w:rPr>
                <w:sz w:val="20"/>
                <w:szCs w:val="20"/>
              </w:rPr>
              <w:fldChar w:fldCharType="begin"/>
            </w:r>
            <w:r w:rsidRPr="000E24F6">
              <w:rPr>
                <w:sz w:val="20"/>
                <w:szCs w:val="20"/>
              </w:rPr>
              <w:instrText xml:space="preserve"> =SUM(LEFT) </w:instrText>
            </w:r>
            <w:r w:rsidRPr="000E24F6">
              <w:rPr>
                <w:sz w:val="20"/>
                <w:szCs w:val="20"/>
              </w:rPr>
              <w:fldChar w:fldCharType="separate"/>
            </w:r>
            <w:r w:rsidRPr="000E24F6">
              <w:rPr>
                <w:sz w:val="20"/>
                <w:szCs w:val="20"/>
              </w:rPr>
              <w:t>13.69</w:t>
            </w:r>
            <w:r w:rsidRPr="000E24F6">
              <w:rPr>
                <w:sz w:val="20"/>
                <w:szCs w:val="20"/>
              </w:rPr>
              <w:fldChar w:fldCharType="end"/>
            </w:r>
          </w:p>
        </w:tc>
      </w:tr>
      <w:tr w:rsidR="00EA598B" w:rsidRPr="000E24F6" w14:paraId="30354DFB" w14:textId="77777777" w:rsidTr="00470683">
        <w:trPr>
          <w:trHeight w:val="55"/>
        </w:trPr>
        <w:tc>
          <w:tcPr>
            <w:tcW w:w="709" w:type="pct"/>
            <w:vMerge/>
            <w:vAlign w:val="center"/>
            <w:hideMark/>
          </w:tcPr>
          <w:p w14:paraId="3F21DDB5" w14:textId="77777777" w:rsidR="00EA598B" w:rsidRPr="000E24F6" w:rsidRDefault="00EA598B" w:rsidP="00470683">
            <w:pPr>
              <w:rPr>
                <w:sz w:val="20"/>
                <w:szCs w:val="20"/>
              </w:rPr>
            </w:pPr>
          </w:p>
        </w:tc>
        <w:tc>
          <w:tcPr>
            <w:tcW w:w="1330" w:type="pct"/>
            <w:hideMark/>
          </w:tcPr>
          <w:p w14:paraId="11432BF8" w14:textId="77777777" w:rsidR="00EA598B" w:rsidRPr="000E24F6" w:rsidRDefault="00EA598B" w:rsidP="00470683">
            <w:pPr>
              <w:jc w:val="left"/>
              <w:rPr>
                <w:sz w:val="20"/>
                <w:szCs w:val="20"/>
              </w:rPr>
            </w:pPr>
            <w:r w:rsidRPr="000E24F6">
              <w:rPr>
                <w:sz w:val="20"/>
                <w:szCs w:val="20"/>
              </w:rPr>
              <w:t>Funding (US $)</w:t>
            </w:r>
          </w:p>
        </w:tc>
        <w:tc>
          <w:tcPr>
            <w:tcW w:w="731" w:type="pct"/>
          </w:tcPr>
          <w:p w14:paraId="58FA79F2" w14:textId="7C234F2A" w:rsidR="00EA598B" w:rsidRPr="000E24F6" w:rsidRDefault="00237705" w:rsidP="00470683">
            <w:pPr>
              <w:jc w:val="right"/>
              <w:rPr>
                <w:sz w:val="20"/>
                <w:szCs w:val="20"/>
              </w:rPr>
            </w:pPr>
            <w:r w:rsidRPr="000E24F6">
              <w:rPr>
                <w:sz w:val="20"/>
                <w:szCs w:val="20"/>
              </w:rPr>
              <w:t>84</w:t>
            </w:r>
            <w:r w:rsidR="001F108E" w:rsidRPr="000E24F6">
              <w:rPr>
                <w:sz w:val="20"/>
                <w:szCs w:val="20"/>
              </w:rPr>
              <w:t>1,823</w:t>
            </w:r>
          </w:p>
        </w:tc>
        <w:tc>
          <w:tcPr>
            <w:tcW w:w="731" w:type="pct"/>
          </w:tcPr>
          <w:p w14:paraId="1C25233D" w14:textId="54EAEB45" w:rsidR="00EA598B" w:rsidRPr="000E24F6" w:rsidRDefault="001F108E" w:rsidP="00470683">
            <w:pPr>
              <w:jc w:val="right"/>
              <w:rPr>
                <w:sz w:val="20"/>
                <w:szCs w:val="20"/>
              </w:rPr>
            </w:pPr>
            <w:r w:rsidRPr="000E24F6">
              <w:rPr>
                <w:sz w:val="20"/>
                <w:szCs w:val="20"/>
              </w:rPr>
              <w:t>0</w:t>
            </w:r>
          </w:p>
        </w:tc>
        <w:tc>
          <w:tcPr>
            <w:tcW w:w="731" w:type="pct"/>
          </w:tcPr>
          <w:p w14:paraId="57C5AB55" w14:textId="1B522870" w:rsidR="00EA598B" w:rsidRPr="000E24F6" w:rsidRDefault="00A20271" w:rsidP="00470683">
            <w:pPr>
              <w:jc w:val="right"/>
              <w:rPr>
                <w:sz w:val="20"/>
                <w:szCs w:val="20"/>
              </w:rPr>
            </w:pPr>
            <w:r w:rsidRPr="000E24F6">
              <w:rPr>
                <w:sz w:val="20"/>
                <w:szCs w:val="20"/>
              </w:rPr>
              <w:t>436,025</w:t>
            </w:r>
          </w:p>
        </w:tc>
        <w:tc>
          <w:tcPr>
            <w:tcW w:w="768" w:type="pct"/>
          </w:tcPr>
          <w:p w14:paraId="554AC35B" w14:textId="2DC4B0A3" w:rsidR="00EA598B" w:rsidRPr="000E24F6" w:rsidRDefault="00A20271" w:rsidP="00470683">
            <w:pPr>
              <w:jc w:val="right"/>
              <w:rPr>
                <w:sz w:val="20"/>
                <w:szCs w:val="20"/>
              </w:rPr>
            </w:pPr>
            <w:r w:rsidRPr="000E24F6">
              <w:rPr>
                <w:sz w:val="20"/>
                <w:szCs w:val="20"/>
              </w:rPr>
              <w:fldChar w:fldCharType="begin"/>
            </w:r>
            <w:r w:rsidRPr="000E24F6">
              <w:rPr>
                <w:sz w:val="20"/>
                <w:szCs w:val="20"/>
              </w:rPr>
              <w:instrText xml:space="preserve"> =SUM(LEFT) </w:instrText>
            </w:r>
            <w:r w:rsidRPr="000E24F6">
              <w:rPr>
                <w:sz w:val="20"/>
                <w:szCs w:val="20"/>
              </w:rPr>
              <w:fldChar w:fldCharType="separate"/>
            </w:r>
            <w:r w:rsidRPr="000E24F6">
              <w:rPr>
                <w:sz w:val="20"/>
                <w:szCs w:val="20"/>
              </w:rPr>
              <w:t>1,277,848</w:t>
            </w:r>
            <w:r w:rsidRPr="000E24F6">
              <w:rPr>
                <w:sz w:val="20"/>
                <w:szCs w:val="20"/>
              </w:rPr>
              <w:fldChar w:fldCharType="end"/>
            </w:r>
          </w:p>
        </w:tc>
      </w:tr>
    </w:tbl>
    <w:p w14:paraId="7EAA06EE" w14:textId="77777777" w:rsidR="00EA598B" w:rsidRPr="000E24F6" w:rsidRDefault="00EA598B" w:rsidP="00EA598B">
      <w:pPr>
        <w:jc w:val="left"/>
        <w:rPr>
          <w:sz w:val="18"/>
          <w:szCs w:val="18"/>
        </w:rPr>
      </w:pPr>
    </w:p>
    <w:tbl>
      <w:tblPr>
        <w:tblStyle w:val="TableGrid"/>
        <w:tblW w:w="9999" w:type="dxa"/>
        <w:tblLayout w:type="fixed"/>
        <w:tblCellMar>
          <w:left w:w="57" w:type="dxa"/>
          <w:right w:w="85" w:type="dxa"/>
        </w:tblCellMar>
        <w:tblLook w:val="04A0" w:firstRow="1" w:lastRow="0" w:firstColumn="1" w:lastColumn="0" w:noHBand="0" w:noVBand="1"/>
      </w:tblPr>
      <w:tblGrid>
        <w:gridCol w:w="1698"/>
        <w:gridCol w:w="1134"/>
        <w:gridCol w:w="1418"/>
        <w:gridCol w:w="958"/>
        <w:gridCol w:w="958"/>
        <w:gridCol w:w="958"/>
        <w:gridCol w:w="958"/>
        <w:gridCol w:w="958"/>
        <w:gridCol w:w="959"/>
      </w:tblGrid>
      <w:tr w:rsidR="00EA598B" w:rsidRPr="00B1207F" w14:paraId="1B13850B" w14:textId="77777777" w:rsidTr="00466713">
        <w:trPr>
          <w:trHeight w:val="286"/>
        </w:trPr>
        <w:tc>
          <w:tcPr>
            <w:tcW w:w="4250" w:type="dxa"/>
            <w:gridSpan w:val="3"/>
            <w:hideMark/>
          </w:tcPr>
          <w:p w14:paraId="5BD8CE3F" w14:textId="3424F534" w:rsidR="00EA598B" w:rsidRPr="00B1207F" w:rsidRDefault="00EA598B" w:rsidP="009D696B">
            <w:pPr>
              <w:spacing w:before="20" w:after="20"/>
              <w:ind w:left="38"/>
              <w:jc w:val="left"/>
              <w:rPr>
                <w:b/>
                <w:sz w:val="20"/>
                <w:szCs w:val="20"/>
              </w:rPr>
            </w:pPr>
            <w:r w:rsidRPr="00B1207F">
              <w:rPr>
                <w:b/>
                <w:sz w:val="20"/>
                <w:szCs w:val="20"/>
              </w:rPr>
              <w:t>(VI) PROJECT DATA</w:t>
            </w:r>
          </w:p>
        </w:tc>
        <w:tc>
          <w:tcPr>
            <w:tcW w:w="958" w:type="dxa"/>
            <w:hideMark/>
          </w:tcPr>
          <w:p w14:paraId="276D3568" w14:textId="4EC1E8D5" w:rsidR="00EA598B" w:rsidRPr="00B1207F" w:rsidRDefault="00EA598B" w:rsidP="009D696B">
            <w:pPr>
              <w:spacing w:before="20" w:after="20"/>
              <w:ind w:left="38"/>
              <w:jc w:val="center"/>
              <w:rPr>
                <w:b/>
                <w:sz w:val="20"/>
                <w:szCs w:val="20"/>
              </w:rPr>
            </w:pPr>
            <w:r w:rsidRPr="00B1207F">
              <w:rPr>
                <w:b/>
                <w:sz w:val="20"/>
                <w:szCs w:val="20"/>
              </w:rPr>
              <w:t>20</w:t>
            </w:r>
            <w:r w:rsidR="00333834" w:rsidRPr="00B1207F">
              <w:rPr>
                <w:b/>
                <w:sz w:val="20"/>
                <w:szCs w:val="20"/>
              </w:rPr>
              <w:t>22</w:t>
            </w:r>
          </w:p>
        </w:tc>
        <w:tc>
          <w:tcPr>
            <w:tcW w:w="958" w:type="dxa"/>
            <w:hideMark/>
          </w:tcPr>
          <w:p w14:paraId="23A6AD8D" w14:textId="6EEFC104" w:rsidR="00EA598B" w:rsidRPr="00B1207F" w:rsidRDefault="00EA598B" w:rsidP="009D696B">
            <w:pPr>
              <w:spacing w:before="20" w:after="20"/>
              <w:jc w:val="center"/>
              <w:rPr>
                <w:b/>
                <w:sz w:val="20"/>
                <w:szCs w:val="20"/>
              </w:rPr>
            </w:pPr>
            <w:r w:rsidRPr="00B1207F">
              <w:rPr>
                <w:b/>
                <w:sz w:val="20"/>
                <w:szCs w:val="20"/>
              </w:rPr>
              <w:t>20</w:t>
            </w:r>
            <w:r w:rsidR="00C62EDB" w:rsidRPr="00B1207F">
              <w:rPr>
                <w:b/>
                <w:sz w:val="20"/>
                <w:szCs w:val="20"/>
              </w:rPr>
              <w:t>23-2024</w:t>
            </w:r>
          </w:p>
        </w:tc>
        <w:tc>
          <w:tcPr>
            <w:tcW w:w="958" w:type="dxa"/>
            <w:hideMark/>
          </w:tcPr>
          <w:p w14:paraId="4C5CBABC" w14:textId="23ECECFC" w:rsidR="00EA598B" w:rsidRPr="00B1207F" w:rsidRDefault="00EA598B" w:rsidP="009D696B">
            <w:pPr>
              <w:spacing w:before="20" w:after="20"/>
              <w:jc w:val="center"/>
              <w:rPr>
                <w:b/>
                <w:sz w:val="20"/>
                <w:szCs w:val="20"/>
              </w:rPr>
            </w:pPr>
            <w:r w:rsidRPr="00B1207F">
              <w:rPr>
                <w:b/>
                <w:sz w:val="20"/>
                <w:szCs w:val="20"/>
              </w:rPr>
              <w:t>20</w:t>
            </w:r>
            <w:r w:rsidR="00C62EDB" w:rsidRPr="00B1207F">
              <w:rPr>
                <w:b/>
                <w:sz w:val="20"/>
                <w:szCs w:val="20"/>
              </w:rPr>
              <w:t>25</w:t>
            </w:r>
          </w:p>
        </w:tc>
        <w:tc>
          <w:tcPr>
            <w:tcW w:w="958" w:type="dxa"/>
            <w:hideMark/>
          </w:tcPr>
          <w:p w14:paraId="1C74A733" w14:textId="68353575" w:rsidR="00EA598B" w:rsidRPr="00B1207F" w:rsidRDefault="00EA598B" w:rsidP="009D696B">
            <w:pPr>
              <w:spacing w:before="20" w:after="20"/>
              <w:jc w:val="center"/>
              <w:rPr>
                <w:b/>
                <w:sz w:val="20"/>
                <w:szCs w:val="20"/>
              </w:rPr>
            </w:pPr>
            <w:r w:rsidRPr="00B1207F">
              <w:rPr>
                <w:b/>
                <w:sz w:val="20"/>
                <w:szCs w:val="20"/>
              </w:rPr>
              <w:t>20</w:t>
            </w:r>
            <w:r w:rsidR="00C62EDB" w:rsidRPr="00B1207F">
              <w:rPr>
                <w:b/>
                <w:sz w:val="20"/>
                <w:szCs w:val="20"/>
              </w:rPr>
              <w:t>26</w:t>
            </w:r>
          </w:p>
        </w:tc>
        <w:tc>
          <w:tcPr>
            <w:tcW w:w="958" w:type="dxa"/>
            <w:hideMark/>
          </w:tcPr>
          <w:p w14:paraId="423F0E64" w14:textId="09BCB611" w:rsidR="00EA598B" w:rsidRPr="00B1207F" w:rsidRDefault="00EA598B" w:rsidP="009D696B">
            <w:pPr>
              <w:spacing w:before="20" w:after="20"/>
              <w:jc w:val="center"/>
              <w:rPr>
                <w:b/>
                <w:sz w:val="20"/>
                <w:szCs w:val="20"/>
              </w:rPr>
            </w:pPr>
            <w:r w:rsidRPr="00B1207F">
              <w:rPr>
                <w:b/>
                <w:sz w:val="20"/>
                <w:szCs w:val="20"/>
              </w:rPr>
              <w:t>20</w:t>
            </w:r>
            <w:r w:rsidR="00C62EDB" w:rsidRPr="00B1207F">
              <w:rPr>
                <w:b/>
                <w:sz w:val="20"/>
                <w:szCs w:val="20"/>
              </w:rPr>
              <w:t>27</w:t>
            </w:r>
          </w:p>
        </w:tc>
        <w:tc>
          <w:tcPr>
            <w:tcW w:w="959" w:type="dxa"/>
            <w:hideMark/>
          </w:tcPr>
          <w:p w14:paraId="0817FB62" w14:textId="77777777" w:rsidR="00EA598B" w:rsidRPr="00B1207F" w:rsidRDefault="00EA598B" w:rsidP="009D696B">
            <w:pPr>
              <w:spacing w:before="20" w:after="20"/>
              <w:jc w:val="center"/>
              <w:rPr>
                <w:b/>
                <w:sz w:val="20"/>
                <w:szCs w:val="20"/>
              </w:rPr>
            </w:pPr>
            <w:r w:rsidRPr="00B1207F">
              <w:rPr>
                <w:b/>
                <w:sz w:val="20"/>
                <w:szCs w:val="20"/>
              </w:rPr>
              <w:t>Total</w:t>
            </w:r>
          </w:p>
        </w:tc>
      </w:tr>
      <w:tr w:rsidR="008D4924" w:rsidRPr="00B1207F" w14:paraId="2BAEE0CA" w14:textId="77777777" w:rsidTr="00466713">
        <w:trPr>
          <w:trHeight w:val="20"/>
        </w:trPr>
        <w:tc>
          <w:tcPr>
            <w:tcW w:w="4250" w:type="dxa"/>
            <w:gridSpan w:val="3"/>
            <w:hideMark/>
          </w:tcPr>
          <w:p w14:paraId="56E3B170" w14:textId="77777777" w:rsidR="008D4924" w:rsidRPr="00B1207F" w:rsidRDefault="008D4924" w:rsidP="00DB4818">
            <w:pPr>
              <w:spacing w:before="20" w:after="20"/>
              <w:ind w:left="38"/>
              <w:jc w:val="left"/>
              <w:rPr>
                <w:sz w:val="20"/>
                <w:szCs w:val="20"/>
              </w:rPr>
            </w:pPr>
            <w:r w:rsidRPr="00B1207F">
              <w:rPr>
                <w:sz w:val="20"/>
                <w:szCs w:val="20"/>
              </w:rPr>
              <w:t>Montreal Protocol consumption limits (ODP tonnes)</w:t>
            </w:r>
          </w:p>
        </w:tc>
        <w:tc>
          <w:tcPr>
            <w:tcW w:w="958" w:type="dxa"/>
          </w:tcPr>
          <w:p w14:paraId="781B0999" w14:textId="091D628D" w:rsidR="008D4924" w:rsidRPr="00B1207F" w:rsidRDefault="008D4924" w:rsidP="0000012A">
            <w:pPr>
              <w:spacing w:before="20" w:after="20"/>
              <w:ind w:left="38"/>
              <w:jc w:val="right"/>
              <w:rPr>
                <w:sz w:val="20"/>
                <w:szCs w:val="20"/>
              </w:rPr>
            </w:pPr>
            <w:r w:rsidRPr="00B1207F">
              <w:rPr>
                <w:sz w:val="20"/>
                <w:szCs w:val="20"/>
              </w:rPr>
              <w:t>76.95</w:t>
            </w:r>
          </w:p>
        </w:tc>
        <w:tc>
          <w:tcPr>
            <w:tcW w:w="958" w:type="dxa"/>
          </w:tcPr>
          <w:p w14:paraId="404C32B6" w14:textId="475A7EA8" w:rsidR="008D4924" w:rsidRPr="00B1207F" w:rsidRDefault="008D4924" w:rsidP="0000012A">
            <w:pPr>
              <w:spacing w:before="20" w:after="20"/>
              <w:jc w:val="right"/>
              <w:rPr>
                <w:sz w:val="20"/>
                <w:szCs w:val="20"/>
              </w:rPr>
            </w:pPr>
            <w:r w:rsidRPr="00B1207F">
              <w:rPr>
                <w:sz w:val="20"/>
                <w:szCs w:val="20"/>
              </w:rPr>
              <w:t>76.95</w:t>
            </w:r>
          </w:p>
        </w:tc>
        <w:tc>
          <w:tcPr>
            <w:tcW w:w="958" w:type="dxa"/>
          </w:tcPr>
          <w:p w14:paraId="46423AF8" w14:textId="75B9DF26" w:rsidR="008D4924" w:rsidRPr="00B1207F" w:rsidRDefault="008D4924" w:rsidP="0000012A">
            <w:pPr>
              <w:spacing w:before="20" w:after="20"/>
              <w:jc w:val="right"/>
              <w:rPr>
                <w:sz w:val="20"/>
                <w:szCs w:val="20"/>
              </w:rPr>
            </w:pPr>
            <w:r w:rsidRPr="00B1207F">
              <w:rPr>
                <w:sz w:val="20"/>
                <w:szCs w:val="20"/>
              </w:rPr>
              <w:t>38.47</w:t>
            </w:r>
          </w:p>
        </w:tc>
        <w:tc>
          <w:tcPr>
            <w:tcW w:w="958" w:type="dxa"/>
          </w:tcPr>
          <w:p w14:paraId="75DD278A" w14:textId="76B2B920" w:rsidR="008D4924" w:rsidRPr="00B1207F" w:rsidRDefault="008D4924" w:rsidP="0000012A">
            <w:pPr>
              <w:spacing w:before="20" w:after="20"/>
              <w:jc w:val="right"/>
              <w:rPr>
                <w:sz w:val="20"/>
                <w:szCs w:val="20"/>
              </w:rPr>
            </w:pPr>
            <w:r w:rsidRPr="00B1207F">
              <w:rPr>
                <w:sz w:val="20"/>
                <w:szCs w:val="20"/>
              </w:rPr>
              <w:t>38.47</w:t>
            </w:r>
          </w:p>
        </w:tc>
        <w:tc>
          <w:tcPr>
            <w:tcW w:w="958" w:type="dxa"/>
          </w:tcPr>
          <w:p w14:paraId="4042C51B" w14:textId="4174F870" w:rsidR="008D4924" w:rsidRPr="00B1207F" w:rsidRDefault="008D4924" w:rsidP="0000012A">
            <w:pPr>
              <w:spacing w:before="20" w:after="20"/>
              <w:jc w:val="right"/>
              <w:rPr>
                <w:sz w:val="20"/>
                <w:szCs w:val="20"/>
              </w:rPr>
            </w:pPr>
            <w:r w:rsidRPr="00B1207F">
              <w:rPr>
                <w:sz w:val="20"/>
                <w:szCs w:val="20"/>
              </w:rPr>
              <w:t>38.47</w:t>
            </w:r>
          </w:p>
        </w:tc>
        <w:tc>
          <w:tcPr>
            <w:tcW w:w="959" w:type="dxa"/>
            <w:hideMark/>
          </w:tcPr>
          <w:p w14:paraId="5C906CE8" w14:textId="77777777" w:rsidR="008D4924" w:rsidRPr="00B1207F" w:rsidRDefault="008D4924" w:rsidP="0000012A">
            <w:pPr>
              <w:spacing w:before="20" w:after="20"/>
              <w:jc w:val="right"/>
              <w:rPr>
                <w:sz w:val="20"/>
                <w:szCs w:val="20"/>
              </w:rPr>
            </w:pPr>
            <w:r w:rsidRPr="00B1207F">
              <w:rPr>
                <w:sz w:val="20"/>
                <w:szCs w:val="20"/>
              </w:rPr>
              <w:t>n/a</w:t>
            </w:r>
          </w:p>
        </w:tc>
      </w:tr>
      <w:tr w:rsidR="008D4924" w:rsidRPr="00B1207F" w14:paraId="0DEB83BE" w14:textId="77777777" w:rsidTr="00466713">
        <w:trPr>
          <w:trHeight w:val="20"/>
        </w:trPr>
        <w:tc>
          <w:tcPr>
            <w:tcW w:w="4250" w:type="dxa"/>
            <w:gridSpan w:val="3"/>
            <w:hideMark/>
          </w:tcPr>
          <w:p w14:paraId="6EF27D6C" w14:textId="77777777" w:rsidR="008D4924" w:rsidRPr="00B1207F" w:rsidRDefault="008D4924" w:rsidP="00DB4818">
            <w:pPr>
              <w:spacing w:before="20" w:after="20"/>
              <w:ind w:left="38"/>
              <w:jc w:val="left"/>
              <w:rPr>
                <w:sz w:val="20"/>
                <w:szCs w:val="20"/>
              </w:rPr>
            </w:pPr>
            <w:r w:rsidRPr="00B1207F">
              <w:rPr>
                <w:sz w:val="20"/>
                <w:szCs w:val="20"/>
              </w:rPr>
              <w:t>Maximum allowable consumption (ODP tonnes)</w:t>
            </w:r>
          </w:p>
        </w:tc>
        <w:tc>
          <w:tcPr>
            <w:tcW w:w="958" w:type="dxa"/>
          </w:tcPr>
          <w:p w14:paraId="67C2827B" w14:textId="3F6BA53F" w:rsidR="008D4924" w:rsidRPr="00B1207F" w:rsidRDefault="008D4924" w:rsidP="0000012A">
            <w:pPr>
              <w:spacing w:before="20" w:after="20"/>
              <w:ind w:left="38"/>
              <w:jc w:val="right"/>
              <w:rPr>
                <w:sz w:val="20"/>
                <w:szCs w:val="20"/>
              </w:rPr>
            </w:pPr>
            <w:r w:rsidRPr="00B1207F">
              <w:rPr>
                <w:sz w:val="20"/>
                <w:szCs w:val="20"/>
              </w:rPr>
              <w:t>76.95</w:t>
            </w:r>
          </w:p>
        </w:tc>
        <w:tc>
          <w:tcPr>
            <w:tcW w:w="958" w:type="dxa"/>
          </w:tcPr>
          <w:p w14:paraId="2C149867" w14:textId="1FAF4372" w:rsidR="008D4924" w:rsidRPr="00B1207F" w:rsidRDefault="008D4924" w:rsidP="0000012A">
            <w:pPr>
              <w:spacing w:before="20" w:after="20"/>
              <w:jc w:val="right"/>
              <w:rPr>
                <w:sz w:val="20"/>
                <w:szCs w:val="20"/>
              </w:rPr>
            </w:pPr>
            <w:r w:rsidRPr="00B1207F">
              <w:rPr>
                <w:sz w:val="20"/>
                <w:szCs w:val="20"/>
              </w:rPr>
              <w:t>75.00</w:t>
            </w:r>
          </w:p>
        </w:tc>
        <w:tc>
          <w:tcPr>
            <w:tcW w:w="958" w:type="dxa"/>
          </w:tcPr>
          <w:p w14:paraId="2D277A97" w14:textId="21BB32EC" w:rsidR="008D4924" w:rsidRPr="00B1207F" w:rsidRDefault="008D4924" w:rsidP="0000012A">
            <w:pPr>
              <w:spacing w:before="20" w:after="20"/>
              <w:jc w:val="right"/>
              <w:rPr>
                <w:sz w:val="20"/>
                <w:szCs w:val="20"/>
              </w:rPr>
            </w:pPr>
            <w:r w:rsidRPr="00B1207F">
              <w:rPr>
                <w:sz w:val="20"/>
                <w:szCs w:val="20"/>
              </w:rPr>
              <w:t>38.47</w:t>
            </w:r>
          </w:p>
        </w:tc>
        <w:tc>
          <w:tcPr>
            <w:tcW w:w="958" w:type="dxa"/>
          </w:tcPr>
          <w:p w14:paraId="5E96BE28" w14:textId="259D5EA7" w:rsidR="008D4924" w:rsidRPr="00B1207F" w:rsidRDefault="008D4924" w:rsidP="0000012A">
            <w:pPr>
              <w:spacing w:before="20" w:after="20"/>
              <w:jc w:val="right"/>
              <w:rPr>
                <w:sz w:val="20"/>
                <w:szCs w:val="20"/>
              </w:rPr>
            </w:pPr>
            <w:r w:rsidRPr="00B1207F">
              <w:rPr>
                <w:sz w:val="20"/>
                <w:szCs w:val="20"/>
              </w:rPr>
              <w:t>38.47</w:t>
            </w:r>
          </w:p>
        </w:tc>
        <w:tc>
          <w:tcPr>
            <w:tcW w:w="958" w:type="dxa"/>
          </w:tcPr>
          <w:p w14:paraId="5809F36D" w14:textId="2144FB1F" w:rsidR="008D4924" w:rsidRPr="00B1207F" w:rsidRDefault="008D4924" w:rsidP="0000012A">
            <w:pPr>
              <w:spacing w:before="20" w:after="20"/>
              <w:jc w:val="right"/>
              <w:rPr>
                <w:sz w:val="20"/>
                <w:szCs w:val="20"/>
              </w:rPr>
            </w:pPr>
            <w:r w:rsidRPr="00B1207F">
              <w:rPr>
                <w:sz w:val="20"/>
                <w:szCs w:val="20"/>
              </w:rPr>
              <w:t>23.08</w:t>
            </w:r>
          </w:p>
        </w:tc>
        <w:tc>
          <w:tcPr>
            <w:tcW w:w="959" w:type="dxa"/>
            <w:hideMark/>
          </w:tcPr>
          <w:p w14:paraId="10CC6FD9" w14:textId="77777777" w:rsidR="008D4924" w:rsidRPr="00B1207F" w:rsidRDefault="008D4924" w:rsidP="0000012A">
            <w:pPr>
              <w:spacing w:before="20" w:after="20"/>
              <w:jc w:val="right"/>
              <w:rPr>
                <w:sz w:val="20"/>
                <w:szCs w:val="20"/>
              </w:rPr>
            </w:pPr>
            <w:r w:rsidRPr="00B1207F">
              <w:rPr>
                <w:sz w:val="20"/>
                <w:szCs w:val="20"/>
              </w:rPr>
              <w:t>n/a</w:t>
            </w:r>
          </w:p>
        </w:tc>
      </w:tr>
      <w:tr w:rsidR="00A917E6" w:rsidRPr="00B1207F" w14:paraId="60214D9E" w14:textId="77777777" w:rsidTr="00466713">
        <w:trPr>
          <w:trHeight w:val="20"/>
        </w:trPr>
        <w:tc>
          <w:tcPr>
            <w:tcW w:w="1698" w:type="dxa"/>
            <w:vMerge w:val="restart"/>
            <w:hideMark/>
          </w:tcPr>
          <w:p w14:paraId="1F29D46F" w14:textId="77777777" w:rsidR="00A917E6" w:rsidRPr="00B1207F" w:rsidRDefault="00A917E6" w:rsidP="0000012A">
            <w:pPr>
              <w:spacing w:before="20" w:after="20"/>
              <w:ind w:left="38" w:right="-82"/>
              <w:jc w:val="left"/>
              <w:rPr>
                <w:sz w:val="20"/>
                <w:szCs w:val="20"/>
              </w:rPr>
            </w:pPr>
            <w:r w:rsidRPr="00B1207F">
              <w:rPr>
                <w:sz w:val="20"/>
                <w:szCs w:val="20"/>
              </w:rPr>
              <w:t>Funding agreed in principle (US $)</w:t>
            </w:r>
          </w:p>
        </w:tc>
        <w:tc>
          <w:tcPr>
            <w:tcW w:w="1134" w:type="dxa"/>
            <w:vMerge w:val="restart"/>
            <w:vAlign w:val="center"/>
            <w:hideMark/>
          </w:tcPr>
          <w:p w14:paraId="22C779F2" w14:textId="2F3C1792" w:rsidR="00A917E6" w:rsidRPr="00B1207F" w:rsidRDefault="00A917E6" w:rsidP="00A917E6">
            <w:pPr>
              <w:spacing w:before="20" w:after="20"/>
              <w:ind w:left="38"/>
              <w:jc w:val="center"/>
              <w:rPr>
                <w:sz w:val="20"/>
                <w:szCs w:val="20"/>
              </w:rPr>
            </w:pPr>
            <w:r w:rsidRPr="00B1207F">
              <w:rPr>
                <w:color w:val="000000" w:themeColor="text1"/>
                <w:sz w:val="20"/>
                <w:szCs w:val="20"/>
              </w:rPr>
              <w:t>UNIDO</w:t>
            </w:r>
          </w:p>
        </w:tc>
        <w:tc>
          <w:tcPr>
            <w:tcW w:w="1418" w:type="dxa"/>
            <w:hideMark/>
          </w:tcPr>
          <w:p w14:paraId="599E07AA" w14:textId="77777777" w:rsidR="00A917E6" w:rsidRPr="00B1207F" w:rsidRDefault="00A917E6" w:rsidP="0000012A">
            <w:pPr>
              <w:spacing w:before="20" w:after="20"/>
              <w:ind w:left="38"/>
              <w:jc w:val="left"/>
              <w:rPr>
                <w:sz w:val="20"/>
                <w:szCs w:val="20"/>
              </w:rPr>
            </w:pPr>
            <w:r w:rsidRPr="00B1207F">
              <w:rPr>
                <w:sz w:val="20"/>
                <w:szCs w:val="20"/>
              </w:rPr>
              <w:t>Project costs</w:t>
            </w:r>
          </w:p>
        </w:tc>
        <w:tc>
          <w:tcPr>
            <w:tcW w:w="958" w:type="dxa"/>
          </w:tcPr>
          <w:p w14:paraId="1E98DAED" w14:textId="6AB41577" w:rsidR="00A917E6" w:rsidRPr="00B1207F" w:rsidRDefault="00A917E6" w:rsidP="0000012A">
            <w:pPr>
              <w:spacing w:before="20" w:after="20"/>
              <w:ind w:left="38"/>
              <w:jc w:val="right"/>
              <w:rPr>
                <w:color w:val="000000"/>
                <w:sz w:val="20"/>
                <w:szCs w:val="20"/>
                <w:lang w:eastAsia="en-CA"/>
              </w:rPr>
            </w:pPr>
            <w:r w:rsidRPr="00B1207F">
              <w:rPr>
                <w:sz w:val="20"/>
                <w:szCs w:val="20"/>
              </w:rPr>
              <w:t>976,018</w:t>
            </w:r>
          </w:p>
        </w:tc>
        <w:tc>
          <w:tcPr>
            <w:tcW w:w="958" w:type="dxa"/>
          </w:tcPr>
          <w:p w14:paraId="69138B97" w14:textId="19A859BD" w:rsidR="00A917E6" w:rsidRPr="00B1207F" w:rsidRDefault="00A917E6" w:rsidP="0000012A">
            <w:pPr>
              <w:spacing w:before="20" w:after="20"/>
              <w:jc w:val="right"/>
              <w:rPr>
                <w:color w:val="000000"/>
                <w:sz w:val="20"/>
                <w:szCs w:val="20"/>
                <w:lang w:eastAsia="en-CA"/>
              </w:rPr>
            </w:pPr>
            <w:r w:rsidRPr="00B1207F">
              <w:rPr>
                <w:sz w:val="20"/>
                <w:szCs w:val="20"/>
              </w:rPr>
              <w:t>0</w:t>
            </w:r>
          </w:p>
        </w:tc>
        <w:tc>
          <w:tcPr>
            <w:tcW w:w="958" w:type="dxa"/>
          </w:tcPr>
          <w:p w14:paraId="2DDF035D" w14:textId="6A876387" w:rsidR="00A917E6" w:rsidRPr="00B1207F" w:rsidRDefault="00A917E6" w:rsidP="0000012A">
            <w:pPr>
              <w:spacing w:before="20" w:after="20"/>
              <w:jc w:val="right"/>
              <w:rPr>
                <w:color w:val="000000"/>
                <w:sz w:val="20"/>
                <w:szCs w:val="20"/>
                <w:lang w:eastAsia="en-CA"/>
              </w:rPr>
            </w:pPr>
            <w:r w:rsidRPr="00B1207F">
              <w:rPr>
                <w:sz w:val="20"/>
                <w:szCs w:val="20"/>
              </w:rPr>
              <w:t>786,750</w:t>
            </w:r>
          </w:p>
        </w:tc>
        <w:tc>
          <w:tcPr>
            <w:tcW w:w="958" w:type="dxa"/>
          </w:tcPr>
          <w:p w14:paraId="5F90C2A7" w14:textId="670210E6" w:rsidR="00A917E6" w:rsidRPr="00B1207F" w:rsidRDefault="00A917E6" w:rsidP="0000012A">
            <w:pPr>
              <w:spacing w:before="20" w:after="20"/>
              <w:jc w:val="right"/>
              <w:rPr>
                <w:color w:val="000000"/>
                <w:sz w:val="20"/>
                <w:szCs w:val="20"/>
                <w:lang w:eastAsia="en-CA"/>
              </w:rPr>
            </w:pPr>
            <w:r w:rsidRPr="00B1207F">
              <w:rPr>
                <w:sz w:val="20"/>
                <w:szCs w:val="20"/>
              </w:rPr>
              <w:t>0</w:t>
            </w:r>
          </w:p>
        </w:tc>
        <w:tc>
          <w:tcPr>
            <w:tcW w:w="958" w:type="dxa"/>
          </w:tcPr>
          <w:p w14:paraId="4F885F87" w14:textId="554F461C" w:rsidR="00A917E6" w:rsidRPr="00B1207F" w:rsidRDefault="00A917E6" w:rsidP="0000012A">
            <w:pPr>
              <w:spacing w:before="20" w:after="20"/>
              <w:jc w:val="right"/>
              <w:rPr>
                <w:color w:val="000000"/>
                <w:sz w:val="20"/>
                <w:szCs w:val="20"/>
                <w:lang w:eastAsia="en-CA"/>
              </w:rPr>
            </w:pPr>
            <w:r w:rsidRPr="00B1207F">
              <w:rPr>
                <w:sz w:val="20"/>
                <w:szCs w:val="20"/>
              </w:rPr>
              <w:t>407,500</w:t>
            </w:r>
          </w:p>
        </w:tc>
        <w:tc>
          <w:tcPr>
            <w:tcW w:w="959" w:type="dxa"/>
          </w:tcPr>
          <w:p w14:paraId="3DC5963C" w14:textId="5D4171FE" w:rsidR="00A917E6" w:rsidRPr="00B1207F" w:rsidRDefault="00A917E6" w:rsidP="0000012A">
            <w:pPr>
              <w:spacing w:before="20" w:after="20"/>
              <w:jc w:val="right"/>
              <w:rPr>
                <w:color w:val="000000"/>
                <w:sz w:val="20"/>
                <w:szCs w:val="20"/>
                <w:lang w:eastAsia="en-CA"/>
              </w:rPr>
            </w:pPr>
            <w:r w:rsidRPr="00B1207F">
              <w:rPr>
                <w:sz w:val="20"/>
                <w:szCs w:val="20"/>
              </w:rPr>
              <w:t>2,170,268</w:t>
            </w:r>
          </w:p>
        </w:tc>
      </w:tr>
      <w:tr w:rsidR="00A917E6" w:rsidRPr="00B1207F" w14:paraId="000A49E3" w14:textId="77777777" w:rsidTr="00466713">
        <w:trPr>
          <w:trHeight w:val="20"/>
        </w:trPr>
        <w:tc>
          <w:tcPr>
            <w:tcW w:w="1698" w:type="dxa"/>
            <w:vMerge/>
            <w:vAlign w:val="center"/>
            <w:hideMark/>
          </w:tcPr>
          <w:p w14:paraId="78AB8DB9" w14:textId="77777777" w:rsidR="00A917E6" w:rsidRPr="00B1207F" w:rsidRDefault="00A917E6" w:rsidP="00A917E6">
            <w:pPr>
              <w:spacing w:before="20" w:after="20"/>
              <w:ind w:left="38"/>
              <w:rPr>
                <w:sz w:val="20"/>
                <w:szCs w:val="20"/>
              </w:rPr>
            </w:pPr>
          </w:p>
        </w:tc>
        <w:tc>
          <w:tcPr>
            <w:tcW w:w="1134" w:type="dxa"/>
            <w:vMerge/>
            <w:vAlign w:val="center"/>
            <w:hideMark/>
          </w:tcPr>
          <w:p w14:paraId="6868DE8D" w14:textId="77777777" w:rsidR="00A917E6" w:rsidRPr="00B1207F" w:rsidRDefault="00A917E6" w:rsidP="00A917E6">
            <w:pPr>
              <w:spacing w:before="20" w:after="20"/>
              <w:ind w:left="38"/>
              <w:jc w:val="center"/>
              <w:rPr>
                <w:sz w:val="20"/>
                <w:szCs w:val="20"/>
              </w:rPr>
            </w:pPr>
          </w:p>
        </w:tc>
        <w:tc>
          <w:tcPr>
            <w:tcW w:w="1418" w:type="dxa"/>
            <w:hideMark/>
          </w:tcPr>
          <w:p w14:paraId="1A2EBA3D" w14:textId="77777777" w:rsidR="00A917E6" w:rsidRPr="00B1207F" w:rsidRDefault="00A917E6" w:rsidP="0000012A">
            <w:pPr>
              <w:spacing w:before="20" w:after="20"/>
              <w:ind w:left="38"/>
              <w:jc w:val="left"/>
              <w:rPr>
                <w:sz w:val="20"/>
                <w:szCs w:val="20"/>
              </w:rPr>
            </w:pPr>
            <w:r w:rsidRPr="00B1207F">
              <w:rPr>
                <w:sz w:val="20"/>
                <w:szCs w:val="20"/>
              </w:rPr>
              <w:t>Support costs</w:t>
            </w:r>
          </w:p>
        </w:tc>
        <w:tc>
          <w:tcPr>
            <w:tcW w:w="958" w:type="dxa"/>
          </w:tcPr>
          <w:p w14:paraId="0DAB8909" w14:textId="32BF049A" w:rsidR="00A917E6" w:rsidRPr="00B1207F" w:rsidRDefault="00A917E6" w:rsidP="0000012A">
            <w:pPr>
              <w:spacing w:before="20" w:after="20"/>
              <w:ind w:left="38"/>
              <w:jc w:val="right"/>
              <w:rPr>
                <w:color w:val="000000"/>
                <w:sz w:val="20"/>
                <w:szCs w:val="20"/>
                <w:lang w:eastAsia="en-CA"/>
              </w:rPr>
            </w:pPr>
            <w:r w:rsidRPr="00B1207F">
              <w:rPr>
                <w:sz w:val="20"/>
                <w:szCs w:val="20"/>
              </w:rPr>
              <w:t>68,321</w:t>
            </w:r>
          </w:p>
        </w:tc>
        <w:tc>
          <w:tcPr>
            <w:tcW w:w="958" w:type="dxa"/>
          </w:tcPr>
          <w:p w14:paraId="08B4CDB4" w14:textId="65204DED" w:rsidR="00A917E6" w:rsidRPr="00B1207F" w:rsidRDefault="00A917E6" w:rsidP="0000012A">
            <w:pPr>
              <w:spacing w:before="20" w:after="20"/>
              <w:jc w:val="right"/>
              <w:rPr>
                <w:color w:val="000000"/>
                <w:sz w:val="20"/>
                <w:szCs w:val="20"/>
                <w:lang w:eastAsia="en-CA"/>
              </w:rPr>
            </w:pPr>
            <w:r w:rsidRPr="00B1207F">
              <w:rPr>
                <w:sz w:val="20"/>
                <w:szCs w:val="20"/>
              </w:rPr>
              <w:t>0</w:t>
            </w:r>
          </w:p>
        </w:tc>
        <w:tc>
          <w:tcPr>
            <w:tcW w:w="958" w:type="dxa"/>
          </w:tcPr>
          <w:p w14:paraId="1B44250B" w14:textId="235A6FF7" w:rsidR="00A917E6" w:rsidRPr="00B1207F" w:rsidRDefault="00A917E6" w:rsidP="0000012A">
            <w:pPr>
              <w:spacing w:before="20" w:after="20"/>
              <w:jc w:val="right"/>
              <w:rPr>
                <w:color w:val="000000"/>
                <w:sz w:val="20"/>
                <w:szCs w:val="20"/>
                <w:lang w:eastAsia="en-CA"/>
              </w:rPr>
            </w:pPr>
            <w:r w:rsidRPr="00B1207F">
              <w:rPr>
                <w:sz w:val="20"/>
                <w:szCs w:val="20"/>
              </w:rPr>
              <w:t>55,073</w:t>
            </w:r>
          </w:p>
        </w:tc>
        <w:tc>
          <w:tcPr>
            <w:tcW w:w="958" w:type="dxa"/>
          </w:tcPr>
          <w:p w14:paraId="204DE8BF" w14:textId="5F861BAA" w:rsidR="00A917E6" w:rsidRPr="00B1207F" w:rsidRDefault="00A917E6" w:rsidP="0000012A">
            <w:pPr>
              <w:spacing w:before="20" w:after="20"/>
              <w:jc w:val="right"/>
              <w:rPr>
                <w:color w:val="000000"/>
                <w:sz w:val="20"/>
                <w:szCs w:val="20"/>
                <w:lang w:eastAsia="en-CA"/>
              </w:rPr>
            </w:pPr>
            <w:r w:rsidRPr="00B1207F">
              <w:rPr>
                <w:sz w:val="20"/>
                <w:szCs w:val="20"/>
              </w:rPr>
              <w:t>0</w:t>
            </w:r>
          </w:p>
        </w:tc>
        <w:tc>
          <w:tcPr>
            <w:tcW w:w="958" w:type="dxa"/>
          </w:tcPr>
          <w:p w14:paraId="67E6A161" w14:textId="36E026CB" w:rsidR="00A917E6" w:rsidRPr="00B1207F" w:rsidRDefault="00A917E6" w:rsidP="0000012A">
            <w:pPr>
              <w:spacing w:before="20" w:after="20"/>
              <w:jc w:val="right"/>
              <w:rPr>
                <w:color w:val="000000"/>
                <w:sz w:val="20"/>
                <w:szCs w:val="20"/>
                <w:lang w:eastAsia="en-CA"/>
              </w:rPr>
            </w:pPr>
            <w:r w:rsidRPr="00B1207F">
              <w:rPr>
                <w:sz w:val="20"/>
                <w:szCs w:val="20"/>
              </w:rPr>
              <w:t>28,525</w:t>
            </w:r>
          </w:p>
        </w:tc>
        <w:tc>
          <w:tcPr>
            <w:tcW w:w="959" w:type="dxa"/>
          </w:tcPr>
          <w:p w14:paraId="15C9F6B5" w14:textId="503D1203" w:rsidR="00A917E6" w:rsidRPr="00B1207F" w:rsidRDefault="00A917E6" w:rsidP="0000012A">
            <w:pPr>
              <w:spacing w:before="20" w:after="20"/>
              <w:jc w:val="right"/>
              <w:rPr>
                <w:color w:val="000000"/>
                <w:sz w:val="20"/>
                <w:szCs w:val="20"/>
                <w:lang w:eastAsia="en-CA"/>
              </w:rPr>
            </w:pPr>
            <w:r w:rsidRPr="00B1207F">
              <w:rPr>
                <w:sz w:val="20"/>
                <w:szCs w:val="20"/>
              </w:rPr>
              <w:t>151,919</w:t>
            </w:r>
          </w:p>
        </w:tc>
      </w:tr>
      <w:tr w:rsidR="002359E4" w:rsidRPr="00B1207F" w14:paraId="6EFE95F4" w14:textId="77777777" w:rsidTr="00466713">
        <w:trPr>
          <w:trHeight w:val="20"/>
        </w:trPr>
        <w:tc>
          <w:tcPr>
            <w:tcW w:w="2832" w:type="dxa"/>
            <w:gridSpan w:val="2"/>
            <w:vMerge w:val="restart"/>
            <w:hideMark/>
          </w:tcPr>
          <w:p w14:paraId="5E19A11D" w14:textId="77777777" w:rsidR="002359E4" w:rsidRPr="00B1207F" w:rsidRDefault="002359E4" w:rsidP="0000012A">
            <w:pPr>
              <w:spacing w:before="20" w:after="20"/>
              <w:ind w:left="38"/>
              <w:jc w:val="left"/>
              <w:rPr>
                <w:sz w:val="20"/>
                <w:szCs w:val="20"/>
              </w:rPr>
            </w:pPr>
            <w:r w:rsidRPr="00B1207F">
              <w:rPr>
                <w:sz w:val="20"/>
                <w:szCs w:val="20"/>
              </w:rPr>
              <w:t>Funds approved by ExCom (US $)</w:t>
            </w:r>
          </w:p>
        </w:tc>
        <w:tc>
          <w:tcPr>
            <w:tcW w:w="1418" w:type="dxa"/>
            <w:hideMark/>
          </w:tcPr>
          <w:p w14:paraId="1846CC60" w14:textId="77777777" w:rsidR="002359E4" w:rsidRPr="00B1207F" w:rsidRDefault="002359E4" w:rsidP="0000012A">
            <w:pPr>
              <w:spacing w:before="20" w:after="20"/>
              <w:ind w:left="38"/>
              <w:jc w:val="left"/>
              <w:rPr>
                <w:sz w:val="20"/>
                <w:szCs w:val="20"/>
              </w:rPr>
            </w:pPr>
            <w:r w:rsidRPr="00B1207F">
              <w:rPr>
                <w:sz w:val="20"/>
                <w:szCs w:val="20"/>
              </w:rPr>
              <w:t>Project costs</w:t>
            </w:r>
          </w:p>
        </w:tc>
        <w:tc>
          <w:tcPr>
            <w:tcW w:w="958" w:type="dxa"/>
          </w:tcPr>
          <w:p w14:paraId="6F1B357F" w14:textId="6614BC97" w:rsidR="002359E4" w:rsidRPr="00B1207F" w:rsidRDefault="002359E4" w:rsidP="0000012A">
            <w:pPr>
              <w:spacing w:before="20" w:after="20"/>
              <w:ind w:left="38"/>
              <w:jc w:val="right"/>
              <w:rPr>
                <w:color w:val="000000"/>
                <w:sz w:val="20"/>
                <w:szCs w:val="20"/>
                <w:lang w:eastAsia="en-CA"/>
              </w:rPr>
            </w:pPr>
            <w:r w:rsidRPr="00B1207F">
              <w:rPr>
                <w:sz w:val="20"/>
                <w:szCs w:val="20"/>
              </w:rPr>
              <w:t>976,018</w:t>
            </w:r>
          </w:p>
        </w:tc>
        <w:tc>
          <w:tcPr>
            <w:tcW w:w="958" w:type="dxa"/>
          </w:tcPr>
          <w:p w14:paraId="01E032F1" w14:textId="1E3D3D76" w:rsidR="002359E4" w:rsidRPr="00B1207F" w:rsidRDefault="002359E4" w:rsidP="0000012A">
            <w:pPr>
              <w:spacing w:before="20" w:after="20"/>
              <w:jc w:val="right"/>
              <w:rPr>
                <w:color w:val="000000"/>
                <w:sz w:val="20"/>
                <w:szCs w:val="20"/>
                <w:lang w:eastAsia="en-CA"/>
              </w:rPr>
            </w:pPr>
          </w:p>
        </w:tc>
        <w:tc>
          <w:tcPr>
            <w:tcW w:w="958" w:type="dxa"/>
          </w:tcPr>
          <w:p w14:paraId="110EE6F3" w14:textId="32AC7CD1" w:rsidR="002359E4" w:rsidRPr="00B1207F" w:rsidRDefault="002359E4" w:rsidP="0000012A">
            <w:pPr>
              <w:spacing w:before="20" w:after="20"/>
              <w:jc w:val="right"/>
              <w:rPr>
                <w:color w:val="000000"/>
                <w:sz w:val="20"/>
                <w:szCs w:val="20"/>
                <w:lang w:eastAsia="en-CA"/>
              </w:rPr>
            </w:pPr>
          </w:p>
        </w:tc>
        <w:tc>
          <w:tcPr>
            <w:tcW w:w="958" w:type="dxa"/>
          </w:tcPr>
          <w:p w14:paraId="03BEAFE1" w14:textId="77777777" w:rsidR="002359E4" w:rsidRPr="00B1207F" w:rsidRDefault="002359E4" w:rsidP="0000012A">
            <w:pPr>
              <w:spacing w:before="20" w:after="20"/>
              <w:jc w:val="right"/>
              <w:rPr>
                <w:color w:val="000000"/>
                <w:sz w:val="20"/>
                <w:szCs w:val="20"/>
                <w:lang w:eastAsia="en-CA"/>
              </w:rPr>
            </w:pPr>
          </w:p>
        </w:tc>
        <w:tc>
          <w:tcPr>
            <w:tcW w:w="958" w:type="dxa"/>
          </w:tcPr>
          <w:p w14:paraId="456E0CAD" w14:textId="77777777" w:rsidR="002359E4" w:rsidRPr="00B1207F" w:rsidRDefault="002359E4" w:rsidP="0000012A">
            <w:pPr>
              <w:spacing w:before="20" w:after="20"/>
              <w:jc w:val="right"/>
              <w:rPr>
                <w:color w:val="000000"/>
                <w:sz w:val="20"/>
                <w:szCs w:val="20"/>
                <w:lang w:eastAsia="en-CA"/>
              </w:rPr>
            </w:pPr>
          </w:p>
        </w:tc>
        <w:tc>
          <w:tcPr>
            <w:tcW w:w="959" w:type="dxa"/>
          </w:tcPr>
          <w:p w14:paraId="29E91CB2" w14:textId="7449BE40" w:rsidR="002359E4" w:rsidRPr="00B1207F" w:rsidRDefault="002359E4" w:rsidP="0000012A">
            <w:pPr>
              <w:spacing w:before="20" w:after="20"/>
              <w:jc w:val="right"/>
              <w:rPr>
                <w:color w:val="000000"/>
                <w:sz w:val="20"/>
                <w:szCs w:val="20"/>
                <w:lang w:eastAsia="en-CA"/>
              </w:rPr>
            </w:pPr>
            <w:r w:rsidRPr="00B1207F">
              <w:rPr>
                <w:sz w:val="20"/>
                <w:szCs w:val="20"/>
              </w:rPr>
              <w:t>976,018</w:t>
            </w:r>
          </w:p>
        </w:tc>
      </w:tr>
      <w:tr w:rsidR="002359E4" w:rsidRPr="00B1207F" w14:paraId="56BE8A28" w14:textId="77777777" w:rsidTr="00466713">
        <w:trPr>
          <w:trHeight w:val="20"/>
        </w:trPr>
        <w:tc>
          <w:tcPr>
            <w:tcW w:w="2832" w:type="dxa"/>
            <w:gridSpan w:val="2"/>
            <w:vMerge/>
            <w:hideMark/>
          </w:tcPr>
          <w:p w14:paraId="37CBA1CF" w14:textId="77777777" w:rsidR="002359E4" w:rsidRPr="00B1207F" w:rsidRDefault="002359E4" w:rsidP="0000012A">
            <w:pPr>
              <w:spacing w:before="20" w:after="20"/>
              <w:ind w:left="38"/>
              <w:jc w:val="left"/>
              <w:rPr>
                <w:sz w:val="20"/>
                <w:szCs w:val="20"/>
              </w:rPr>
            </w:pPr>
          </w:p>
        </w:tc>
        <w:tc>
          <w:tcPr>
            <w:tcW w:w="1418" w:type="dxa"/>
            <w:hideMark/>
          </w:tcPr>
          <w:p w14:paraId="1A0B58E5" w14:textId="77777777" w:rsidR="002359E4" w:rsidRPr="00B1207F" w:rsidRDefault="002359E4" w:rsidP="0000012A">
            <w:pPr>
              <w:spacing w:before="20" w:after="20"/>
              <w:ind w:left="38"/>
              <w:jc w:val="left"/>
              <w:rPr>
                <w:sz w:val="20"/>
                <w:szCs w:val="20"/>
              </w:rPr>
            </w:pPr>
            <w:r w:rsidRPr="00B1207F">
              <w:rPr>
                <w:sz w:val="20"/>
                <w:szCs w:val="20"/>
              </w:rPr>
              <w:t>Support costs</w:t>
            </w:r>
          </w:p>
        </w:tc>
        <w:tc>
          <w:tcPr>
            <w:tcW w:w="958" w:type="dxa"/>
          </w:tcPr>
          <w:p w14:paraId="405E02BD" w14:textId="4493DBD3" w:rsidR="002359E4" w:rsidRPr="00B1207F" w:rsidRDefault="002359E4" w:rsidP="0000012A">
            <w:pPr>
              <w:spacing w:before="20" w:after="20"/>
              <w:ind w:left="38"/>
              <w:jc w:val="right"/>
              <w:rPr>
                <w:color w:val="000000"/>
                <w:sz w:val="20"/>
                <w:szCs w:val="20"/>
                <w:lang w:eastAsia="en-CA"/>
              </w:rPr>
            </w:pPr>
            <w:r w:rsidRPr="00B1207F">
              <w:rPr>
                <w:sz w:val="20"/>
                <w:szCs w:val="20"/>
              </w:rPr>
              <w:t>68,321</w:t>
            </w:r>
          </w:p>
        </w:tc>
        <w:tc>
          <w:tcPr>
            <w:tcW w:w="958" w:type="dxa"/>
          </w:tcPr>
          <w:p w14:paraId="719BD351" w14:textId="72347974" w:rsidR="002359E4" w:rsidRPr="00B1207F" w:rsidRDefault="002359E4" w:rsidP="0000012A">
            <w:pPr>
              <w:spacing w:before="20" w:after="20"/>
              <w:jc w:val="right"/>
              <w:rPr>
                <w:color w:val="000000"/>
                <w:sz w:val="20"/>
                <w:szCs w:val="20"/>
                <w:lang w:eastAsia="en-CA"/>
              </w:rPr>
            </w:pPr>
          </w:p>
        </w:tc>
        <w:tc>
          <w:tcPr>
            <w:tcW w:w="958" w:type="dxa"/>
          </w:tcPr>
          <w:p w14:paraId="0206AF49" w14:textId="2E6BA20C" w:rsidR="002359E4" w:rsidRPr="00B1207F" w:rsidRDefault="002359E4" w:rsidP="0000012A">
            <w:pPr>
              <w:spacing w:before="20" w:after="20"/>
              <w:jc w:val="right"/>
              <w:rPr>
                <w:color w:val="000000"/>
                <w:sz w:val="20"/>
                <w:szCs w:val="20"/>
                <w:lang w:eastAsia="en-CA"/>
              </w:rPr>
            </w:pPr>
          </w:p>
        </w:tc>
        <w:tc>
          <w:tcPr>
            <w:tcW w:w="958" w:type="dxa"/>
          </w:tcPr>
          <w:p w14:paraId="557F2383" w14:textId="77777777" w:rsidR="002359E4" w:rsidRPr="00B1207F" w:rsidRDefault="002359E4" w:rsidP="0000012A">
            <w:pPr>
              <w:spacing w:before="20" w:after="20"/>
              <w:jc w:val="right"/>
              <w:rPr>
                <w:color w:val="000000"/>
                <w:sz w:val="20"/>
                <w:szCs w:val="20"/>
                <w:lang w:eastAsia="en-CA"/>
              </w:rPr>
            </w:pPr>
          </w:p>
        </w:tc>
        <w:tc>
          <w:tcPr>
            <w:tcW w:w="958" w:type="dxa"/>
          </w:tcPr>
          <w:p w14:paraId="098247F0" w14:textId="77777777" w:rsidR="002359E4" w:rsidRPr="00B1207F" w:rsidRDefault="002359E4" w:rsidP="0000012A">
            <w:pPr>
              <w:spacing w:before="20" w:after="20"/>
              <w:jc w:val="right"/>
              <w:rPr>
                <w:color w:val="000000"/>
                <w:sz w:val="20"/>
                <w:szCs w:val="20"/>
                <w:lang w:eastAsia="en-CA"/>
              </w:rPr>
            </w:pPr>
          </w:p>
        </w:tc>
        <w:tc>
          <w:tcPr>
            <w:tcW w:w="959" w:type="dxa"/>
          </w:tcPr>
          <w:p w14:paraId="660E8984" w14:textId="4C14962F" w:rsidR="002359E4" w:rsidRPr="00B1207F" w:rsidRDefault="002359E4" w:rsidP="0000012A">
            <w:pPr>
              <w:spacing w:before="20" w:after="20"/>
              <w:jc w:val="right"/>
              <w:rPr>
                <w:color w:val="000000"/>
                <w:sz w:val="20"/>
                <w:szCs w:val="20"/>
                <w:lang w:eastAsia="en-CA"/>
              </w:rPr>
            </w:pPr>
            <w:r w:rsidRPr="00B1207F">
              <w:rPr>
                <w:sz w:val="20"/>
                <w:szCs w:val="20"/>
              </w:rPr>
              <w:t>68,321</w:t>
            </w:r>
          </w:p>
        </w:tc>
      </w:tr>
      <w:tr w:rsidR="002359E4" w:rsidRPr="00B1207F" w14:paraId="69590E30" w14:textId="77777777" w:rsidTr="00466713">
        <w:trPr>
          <w:trHeight w:val="20"/>
        </w:trPr>
        <w:tc>
          <w:tcPr>
            <w:tcW w:w="2832" w:type="dxa"/>
            <w:gridSpan w:val="2"/>
            <w:vMerge w:val="restart"/>
            <w:hideMark/>
          </w:tcPr>
          <w:p w14:paraId="66C70E60" w14:textId="77777777" w:rsidR="002359E4" w:rsidRPr="00B1207F" w:rsidRDefault="002359E4" w:rsidP="0000012A">
            <w:pPr>
              <w:spacing w:before="20" w:after="20"/>
              <w:ind w:left="38" w:right="-85"/>
              <w:jc w:val="left"/>
              <w:rPr>
                <w:sz w:val="20"/>
                <w:szCs w:val="20"/>
              </w:rPr>
            </w:pPr>
            <w:r w:rsidRPr="00B1207F">
              <w:rPr>
                <w:sz w:val="20"/>
                <w:szCs w:val="20"/>
              </w:rPr>
              <w:t>Total funds recommended for approval at this meeting (US $)</w:t>
            </w:r>
          </w:p>
        </w:tc>
        <w:tc>
          <w:tcPr>
            <w:tcW w:w="1418" w:type="dxa"/>
            <w:hideMark/>
          </w:tcPr>
          <w:p w14:paraId="7D7F5DA6" w14:textId="77777777" w:rsidR="002359E4" w:rsidRPr="00B1207F" w:rsidRDefault="002359E4" w:rsidP="0000012A">
            <w:pPr>
              <w:spacing w:before="20" w:after="20"/>
              <w:ind w:left="38"/>
              <w:jc w:val="left"/>
              <w:rPr>
                <w:sz w:val="20"/>
                <w:szCs w:val="20"/>
              </w:rPr>
            </w:pPr>
            <w:r w:rsidRPr="00B1207F">
              <w:rPr>
                <w:sz w:val="20"/>
                <w:szCs w:val="20"/>
              </w:rPr>
              <w:t>Project costs</w:t>
            </w:r>
          </w:p>
        </w:tc>
        <w:tc>
          <w:tcPr>
            <w:tcW w:w="958" w:type="dxa"/>
          </w:tcPr>
          <w:p w14:paraId="1A38B546" w14:textId="77777777" w:rsidR="002359E4" w:rsidRPr="00B1207F" w:rsidRDefault="002359E4" w:rsidP="0000012A">
            <w:pPr>
              <w:spacing w:before="20" w:after="20"/>
              <w:ind w:left="38"/>
              <w:jc w:val="right"/>
              <w:rPr>
                <w:color w:val="000000"/>
                <w:sz w:val="20"/>
                <w:szCs w:val="20"/>
                <w:lang w:eastAsia="en-CA"/>
              </w:rPr>
            </w:pPr>
          </w:p>
        </w:tc>
        <w:tc>
          <w:tcPr>
            <w:tcW w:w="958" w:type="dxa"/>
          </w:tcPr>
          <w:p w14:paraId="0C8EFD99" w14:textId="77777777" w:rsidR="002359E4" w:rsidRPr="00B1207F" w:rsidRDefault="002359E4" w:rsidP="0000012A">
            <w:pPr>
              <w:spacing w:before="20" w:after="20"/>
              <w:jc w:val="right"/>
              <w:rPr>
                <w:color w:val="000000"/>
                <w:sz w:val="20"/>
                <w:szCs w:val="20"/>
                <w:lang w:eastAsia="en-CA"/>
              </w:rPr>
            </w:pPr>
          </w:p>
        </w:tc>
        <w:tc>
          <w:tcPr>
            <w:tcW w:w="958" w:type="dxa"/>
          </w:tcPr>
          <w:p w14:paraId="64A38EC7" w14:textId="7F5D88FA" w:rsidR="002359E4" w:rsidRPr="00B1207F" w:rsidRDefault="002359E4" w:rsidP="0000012A">
            <w:pPr>
              <w:spacing w:before="20" w:after="20"/>
              <w:jc w:val="right"/>
              <w:rPr>
                <w:color w:val="000000"/>
                <w:sz w:val="20"/>
                <w:szCs w:val="20"/>
                <w:lang w:eastAsia="en-CA"/>
              </w:rPr>
            </w:pPr>
            <w:r w:rsidRPr="00B1207F">
              <w:rPr>
                <w:sz w:val="20"/>
                <w:szCs w:val="20"/>
              </w:rPr>
              <w:t>786,750</w:t>
            </w:r>
          </w:p>
        </w:tc>
        <w:tc>
          <w:tcPr>
            <w:tcW w:w="958" w:type="dxa"/>
          </w:tcPr>
          <w:p w14:paraId="71A94AF9" w14:textId="77777777" w:rsidR="002359E4" w:rsidRPr="00B1207F" w:rsidRDefault="002359E4" w:rsidP="0000012A">
            <w:pPr>
              <w:spacing w:before="20" w:after="20"/>
              <w:jc w:val="right"/>
              <w:rPr>
                <w:color w:val="000000"/>
                <w:sz w:val="20"/>
                <w:szCs w:val="20"/>
                <w:lang w:eastAsia="en-CA"/>
              </w:rPr>
            </w:pPr>
          </w:p>
        </w:tc>
        <w:tc>
          <w:tcPr>
            <w:tcW w:w="958" w:type="dxa"/>
          </w:tcPr>
          <w:p w14:paraId="06AE14C4" w14:textId="77777777" w:rsidR="002359E4" w:rsidRPr="00B1207F" w:rsidRDefault="002359E4" w:rsidP="0000012A">
            <w:pPr>
              <w:spacing w:before="20" w:after="20"/>
              <w:jc w:val="right"/>
              <w:rPr>
                <w:color w:val="000000"/>
                <w:sz w:val="20"/>
                <w:szCs w:val="20"/>
                <w:lang w:eastAsia="en-CA"/>
              </w:rPr>
            </w:pPr>
          </w:p>
        </w:tc>
        <w:tc>
          <w:tcPr>
            <w:tcW w:w="959" w:type="dxa"/>
          </w:tcPr>
          <w:p w14:paraId="5F5F62AA" w14:textId="02EFB967" w:rsidR="002359E4" w:rsidRPr="00B1207F" w:rsidRDefault="002359E4" w:rsidP="0000012A">
            <w:pPr>
              <w:spacing w:before="20" w:after="20"/>
              <w:jc w:val="right"/>
              <w:rPr>
                <w:color w:val="000000"/>
                <w:sz w:val="20"/>
                <w:szCs w:val="20"/>
                <w:lang w:eastAsia="en-CA"/>
              </w:rPr>
            </w:pPr>
            <w:r w:rsidRPr="00B1207F">
              <w:rPr>
                <w:sz w:val="20"/>
                <w:szCs w:val="20"/>
              </w:rPr>
              <w:t>786,750</w:t>
            </w:r>
          </w:p>
        </w:tc>
      </w:tr>
      <w:tr w:rsidR="002359E4" w:rsidRPr="00B1207F" w14:paraId="60AE51EC" w14:textId="77777777" w:rsidTr="00466713">
        <w:trPr>
          <w:trHeight w:val="20"/>
        </w:trPr>
        <w:tc>
          <w:tcPr>
            <w:tcW w:w="2832" w:type="dxa"/>
            <w:gridSpan w:val="2"/>
            <w:vMerge/>
            <w:vAlign w:val="center"/>
            <w:hideMark/>
          </w:tcPr>
          <w:p w14:paraId="18824000" w14:textId="77777777" w:rsidR="002359E4" w:rsidRPr="00B1207F" w:rsidRDefault="002359E4" w:rsidP="002359E4">
            <w:pPr>
              <w:spacing w:before="20" w:after="20"/>
              <w:ind w:left="38"/>
              <w:rPr>
                <w:sz w:val="20"/>
                <w:szCs w:val="20"/>
              </w:rPr>
            </w:pPr>
          </w:p>
        </w:tc>
        <w:tc>
          <w:tcPr>
            <w:tcW w:w="1418" w:type="dxa"/>
            <w:hideMark/>
          </w:tcPr>
          <w:p w14:paraId="57DDFD71" w14:textId="77777777" w:rsidR="002359E4" w:rsidRPr="00B1207F" w:rsidRDefault="002359E4" w:rsidP="0000012A">
            <w:pPr>
              <w:spacing w:before="20" w:after="20"/>
              <w:ind w:left="38"/>
              <w:jc w:val="left"/>
              <w:rPr>
                <w:sz w:val="20"/>
                <w:szCs w:val="20"/>
              </w:rPr>
            </w:pPr>
            <w:r w:rsidRPr="00B1207F">
              <w:rPr>
                <w:sz w:val="20"/>
                <w:szCs w:val="20"/>
              </w:rPr>
              <w:t>Support costs</w:t>
            </w:r>
          </w:p>
        </w:tc>
        <w:tc>
          <w:tcPr>
            <w:tcW w:w="958" w:type="dxa"/>
          </w:tcPr>
          <w:p w14:paraId="7A50AFCA" w14:textId="77777777" w:rsidR="002359E4" w:rsidRPr="00B1207F" w:rsidRDefault="002359E4" w:rsidP="0000012A">
            <w:pPr>
              <w:spacing w:before="20" w:after="20"/>
              <w:ind w:left="38"/>
              <w:jc w:val="right"/>
              <w:rPr>
                <w:color w:val="000000"/>
                <w:sz w:val="20"/>
                <w:szCs w:val="20"/>
                <w:lang w:eastAsia="en-CA"/>
              </w:rPr>
            </w:pPr>
          </w:p>
        </w:tc>
        <w:tc>
          <w:tcPr>
            <w:tcW w:w="958" w:type="dxa"/>
          </w:tcPr>
          <w:p w14:paraId="0474CD20" w14:textId="77777777" w:rsidR="002359E4" w:rsidRPr="00B1207F" w:rsidRDefault="002359E4" w:rsidP="0000012A">
            <w:pPr>
              <w:spacing w:before="20" w:after="20"/>
              <w:jc w:val="right"/>
              <w:rPr>
                <w:color w:val="000000"/>
                <w:sz w:val="20"/>
                <w:szCs w:val="20"/>
                <w:lang w:eastAsia="en-CA"/>
              </w:rPr>
            </w:pPr>
          </w:p>
        </w:tc>
        <w:tc>
          <w:tcPr>
            <w:tcW w:w="958" w:type="dxa"/>
          </w:tcPr>
          <w:p w14:paraId="0FEDF81B" w14:textId="425CE35E" w:rsidR="002359E4" w:rsidRPr="00B1207F" w:rsidRDefault="002359E4" w:rsidP="0000012A">
            <w:pPr>
              <w:spacing w:before="20" w:after="20"/>
              <w:jc w:val="right"/>
              <w:rPr>
                <w:color w:val="000000"/>
                <w:sz w:val="20"/>
                <w:szCs w:val="20"/>
                <w:lang w:eastAsia="en-CA"/>
              </w:rPr>
            </w:pPr>
            <w:r w:rsidRPr="00B1207F">
              <w:rPr>
                <w:sz w:val="20"/>
                <w:szCs w:val="20"/>
              </w:rPr>
              <w:t>55,073</w:t>
            </w:r>
          </w:p>
        </w:tc>
        <w:tc>
          <w:tcPr>
            <w:tcW w:w="958" w:type="dxa"/>
          </w:tcPr>
          <w:p w14:paraId="3753CF1E" w14:textId="77777777" w:rsidR="002359E4" w:rsidRPr="00B1207F" w:rsidRDefault="002359E4" w:rsidP="0000012A">
            <w:pPr>
              <w:spacing w:before="20" w:after="20"/>
              <w:jc w:val="right"/>
              <w:rPr>
                <w:color w:val="000000"/>
                <w:sz w:val="20"/>
                <w:szCs w:val="20"/>
                <w:lang w:eastAsia="en-CA"/>
              </w:rPr>
            </w:pPr>
          </w:p>
        </w:tc>
        <w:tc>
          <w:tcPr>
            <w:tcW w:w="958" w:type="dxa"/>
          </w:tcPr>
          <w:p w14:paraId="253D8B4A" w14:textId="77777777" w:rsidR="002359E4" w:rsidRPr="00B1207F" w:rsidRDefault="002359E4" w:rsidP="0000012A">
            <w:pPr>
              <w:spacing w:before="20" w:after="20"/>
              <w:jc w:val="right"/>
              <w:rPr>
                <w:color w:val="000000"/>
                <w:sz w:val="20"/>
                <w:szCs w:val="20"/>
                <w:lang w:eastAsia="en-CA"/>
              </w:rPr>
            </w:pPr>
          </w:p>
        </w:tc>
        <w:tc>
          <w:tcPr>
            <w:tcW w:w="959" w:type="dxa"/>
          </w:tcPr>
          <w:p w14:paraId="4515641C" w14:textId="41A864EF" w:rsidR="002359E4" w:rsidRPr="00B1207F" w:rsidRDefault="002359E4" w:rsidP="0000012A">
            <w:pPr>
              <w:spacing w:before="20" w:after="20"/>
              <w:jc w:val="right"/>
              <w:rPr>
                <w:color w:val="000000"/>
                <w:sz w:val="20"/>
                <w:szCs w:val="20"/>
                <w:lang w:eastAsia="en-CA"/>
              </w:rPr>
            </w:pPr>
            <w:r w:rsidRPr="00B1207F">
              <w:rPr>
                <w:sz w:val="20"/>
                <w:szCs w:val="20"/>
              </w:rPr>
              <w:t>55,073</w:t>
            </w:r>
          </w:p>
        </w:tc>
      </w:tr>
    </w:tbl>
    <w:p w14:paraId="312762C9" w14:textId="77777777" w:rsidR="00EA598B" w:rsidRPr="000E24F6" w:rsidRDefault="00EA598B" w:rsidP="00EA598B">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A598B" w:rsidRPr="000E24F6" w14:paraId="473DE95F" w14:textId="77777777" w:rsidTr="000D2BF2">
        <w:trPr>
          <w:trHeight w:val="42"/>
        </w:trPr>
        <w:tc>
          <w:tcPr>
            <w:tcW w:w="3825" w:type="dxa"/>
            <w:vAlign w:val="center"/>
            <w:hideMark/>
          </w:tcPr>
          <w:p w14:paraId="4F058D8A" w14:textId="77777777" w:rsidR="00EA598B" w:rsidRPr="000E24F6" w:rsidRDefault="00EA598B" w:rsidP="000D2BF2">
            <w:pPr>
              <w:spacing w:after="60"/>
              <w:jc w:val="left"/>
              <w:rPr>
                <w:b/>
                <w:sz w:val="20"/>
                <w:szCs w:val="20"/>
              </w:rPr>
            </w:pPr>
            <w:r w:rsidRPr="000E24F6">
              <w:rPr>
                <w:b/>
                <w:sz w:val="20"/>
                <w:szCs w:val="20"/>
              </w:rPr>
              <w:t>Secretariat's recommendation:</w:t>
            </w:r>
          </w:p>
        </w:tc>
        <w:tc>
          <w:tcPr>
            <w:tcW w:w="6175" w:type="dxa"/>
            <w:hideMark/>
          </w:tcPr>
          <w:p w14:paraId="2313BCC7" w14:textId="33542106" w:rsidR="00EA598B" w:rsidRPr="000E24F6" w:rsidRDefault="00EA598B" w:rsidP="00470683">
            <w:pPr>
              <w:spacing w:after="60"/>
              <w:jc w:val="center"/>
              <w:rPr>
                <w:sz w:val="20"/>
                <w:szCs w:val="20"/>
              </w:rPr>
            </w:pPr>
            <w:r w:rsidRPr="000E24F6">
              <w:rPr>
                <w:sz w:val="20"/>
                <w:szCs w:val="20"/>
              </w:rPr>
              <w:t>Blanket approval</w:t>
            </w:r>
          </w:p>
        </w:tc>
      </w:tr>
    </w:tbl>
    <w:p w14:paraId="2D2EBB81" w14:textId="77777777" w:rsidR="00EA598B" w:rsidRPr="000E24F6" w:rsidRDefault="00EA598B" w:rsidP="00EA598B">
      <w:r w:rsidRPr="000E24F6">
        <w:br w:type="page"/>
      </w:r>
    </w:p>
    <w:p w14:paraId="74DBFD1B" w14:textId="77777777" w:rsidR="00EA598B" w:rsidRPr="000E24F6" w:rsidRDefault="00EA598B" w:rsidP="0028245E">
      <w:pPr>
        <w:keepNext/>
        <w:spacing w:after="240"/>
        <w:jc w:val="center"/>
        <w:rPr>
          <w:b/>
        </w:rPr>
      </w:pPr>
      <w:r w:rsidRPr="000E24F6">
        <w:rPr>
          <w:b/>
        </w:rPr>
        <w:lastRenderedPageBreak/>
        <w:t>PROJECT DESCRIPTION</w:t>
      </w:r>
    </w:p>
    <w:p w14:paraId="3689EC52" w14:textId="294AD1F1" w:rsidR="00EA598B" w:rsidRPr="000E24F6" w:rsidRDefault="00EA598B" w:rsidP="0028245E">
      <w:pPr>
        <w:pStyle w:val="Heading1"/>
      </w:pPr>
      <w:r w:rsidRPr="000E24F6">
        <w:t xml:space="preserve">On behalf of the Government of </w:t>
      </w:r>
      <w:r w:rsidR="00F209AA" w:rsidRPr="000E24F6">
        <w:t>Libya</w:t>
      </w:r>
      <w:r w:rsidRPr="000E24F6">
        <w:t xml:space="preserve">, </w:t>
      </w:r>
      <w:r w:rsidR="00DA22DC" w:rsidRPr="000E24F6">
        <w:t>UNIDO</w:t>
      </w:r>
      <w:r w:rsidRPr="000E24F6">
        <w:t xml:space="preserve"> as the designated implementing agency has submitted a request for funding for the </w:t>
      </w:r>
      <w:r w:rsidR="00AD5CB5" w:rsidRPr="000E24F6">
        <w:t>second</w:t>
      </w:r>
      <w:r w:rsidRPr="000E24F6">
        <w:t xml:space="preserve"> tranche of </w:t>
      </w:r>
      <w:r w:rsidR="0066227D" w:rsidRPr="000E24F6">
        <w:t>stage II</w:t>
      </w:r>
      <w:r w:rsidRPr="000E24F6">
        <w:t xml:space="preserve"> of the HCFC phase-out management plan (HPMP), in the amount of US $</w:t>
      </w:r>
      <w:r w:rsidR="00FC2150" w:rsidRPr="000E24F6">
        <w:t>786,750</w:t>
      </w:r>
      <w:r w:rsidRPr="000E24F6">
        <w:t>, plus agency support costs of US $</w:t>
      </w:r>
      <w:r w:rsidR="00FC2150" w:rsidRPr="000E24F6">
        <w:t>55,073</w:t>
      </w:r>
      <w:r w:rsidRPr="000E24F6">
        <w:t>.</w:t>
      </w:r>
      <w:r w:rsidRPr="000E24F6">
        <w:rPr>
          <w:rStyle w:val="FootnoteReference"/>
        </w:rPr>
        <w:footnoteReference w:id="3"/>
      </w:r>
      <w:r w:rsidRPr="000E24F6">
        <w:t xml:space="preserve"> The submission includes a progress report on the implementation of the </w:t>
      </w:r>
      <w:r w:rsidR="00906AF1" w:rsidRPr="000E24F6">
        <w:t>first tranche</w:t>
      </w:r>
      <w:r w:rsidRPr="000E24F6">
        <w:t>, the verification report on HCFC consumption for 20</w:t>
      </w:r>
      <w:r w:rsidR="0081362F" w:rsidRPr="000E24F6">
        <w:t>22</w:t>
      </w:r>
      <w:r w:rsidR="00EA4895" w:rsidRPr="000E24F6">
        <w:t>-2023</w:t>
      </w:r>
      <w:r w:rsidR="00595C85" w:rsidRPr="000E24F6">
        <w:t>,</w:t>
      </w:r>
      <w:r w:rsidRPr="000E24F6">
        <w:t xml:space="preserve"> and the tranche implementation plan for 202</w:t>
      </w:r>
      <w:r w:rsidR="00F76522" w:rsidRPr="000E24F6">
        <w:t>5</w:t>
      </w:r>
      <w:r w:rsidRPr="000E24F6">
        <w:t xml:space="preserve"> to</w:t>
      </w:r>
      <w:r w:rsidR="006E4B01" w:rsidRPr="000E24F6">
        <w:t xml:space="preserve"> </w:t>
      </w:r>
      <w:r w:rsidRPr="000E24F6">
        <w:t>20</w:t>
      </w:r>
      <w:r w:rsidR="006B7F27" w:rsidRPr="000E24F6">
        <w:t>27</w:t>
      </w:r>
      <w:r w:rsidRPr="000E24F6">
        <w:t>.</w:t>
      </w:r>
    </w:p>
    <w:p w14:paraId="643BD4D6" w14:textId="77777777" w:rsidR="00EA598B" w:rsidRPr="000E24F6" w:rsidRDefault="00EA598B" w:rsidP="0028245E">
      <w:pPr>
        <w:keepNext/>
        <w:spacing w:after="240"/>
        <w:rPr>
          <w:u w:val="single"/>
        </w:rPr>
      </w:pPr>
      <w:r w:rsidRPr="000E24F6">
        <w:rPr>
          <w:u w:val="single"/>
        </w:rPr>
        <w:t>Report on HCFC consumption</w:t>
      </w:r>
    </w:p>
    <w:p w14:paraId="666107C8" w14:textId="7F2C0B26" w:rsidR="00EA598B" w:rsidRPr="000E24F6" w:rsidRDefault="00EA598B" w:rsidP="0028245E">
      <w:pPr>
        <w:pStyle w:val="Heading1"/>
      </w:pPr>
      <w:r w:rsidRPr="000E24F6">
        <w:t xml:space="preserve">The Government of </w:t>
      </w:r>
      <w:r w:rsidR="00F209AA" w:rsidRPr="000E24F6">
        <w:t>Libya</w:t>
      </w:r>
      <w:r w:rsidRPr="000E24F6">
        <w:t xml:space="preserve"> reported a consumption of </w:t>
      </w:r>
      <w:r w:rsidR="00EA4895" w:rsidRPr="000E24F6">
        <w:t>61.75</w:t>
      </w:r>
      <w:r w:rsidRPr="000E24F6">
        <w:t> ODP tonnes of HCFCs in 202</w:t>
      </w:r>
      <w:r w:rsidR="00EA4895" w:rsidRPr="000E24F6">
        <w:t>3</w:t>
      </w:r>
      <w:r w:rsidRPr="000E24F6">
        <w:t xml:space="preserve">, which is </w:t>
      </w:r>
      <w:r w:rsidR="00EA4895" w:rsidRPr="000E24F6">
        <w:t>4</w:t>
      </w:r>
      <w:r w:rsidR="00034AEA" w:rsidRPr="000E24F6">
        <w:t>8</w:t>
      </w:r>
      <w:r w:rsidRPr="000E24F6">
        <w:t xml:space="preserve"> per cent below the </w:t>
      </w:r>
      <w:r w:rsidR="00A64302" w:rsidRPr="000E24F6">
        <w:t xml:space="preserve">country’s </w:t>
      </w:r>
      <w:r w:rsidRPr="000E24F6">
        <w:t xml:space="preserve">HCFC baseline for compliance. </w:t>
      </w:r>
      <w:r w:rsidR="00AE26AB" w:rsidRPr="000E24F6">
        <w:t>The Article 7 data for 2024 ha</w:t>
      </w:r>
      <w:r w:rsidR="00910FDE" w:rsidRPr="000E24F6">
        <w:t>s</w:t>
      </w:r>
      <w:r w:rsidR="00AE26AB" w:rsidRPr="000E24F6">
        <w:t xml:space="preserve"> not been reported yet. </w:t>
      </w:r>
      <w:r w:rsidR="00910FDE" w:rsidRPr="000E24F6">
        <w:t>The country has provided a preliminary estimate of H</w:t>
      </w:r>
      <w:r w:rsidR="00A479FC" w:rsidRPr="000E24F6">
        <w:t>C</w:t>
      </w:r>
      <w:r w:rsidR="00910FDE" w:rsidRPr="000E24F6">
        <w:t xml:space="preserve">FC consumption </w:t>
      </w:r>
      <w:r w:rsidR="00A479FC" w:rsidRPr="000E24F6">
        <w:t>for 2024</w:t>
      </w:r>
      <w:r w:rsidR="00485CF8" w:rsidRPr="000E24F6">
        <w:t>.</w:t>
      </w:r>
      <w:r w:rsidR="00910FDE" w:rsidRPr="000E24F6">
        <w:t xml:space="preserve"> </w:t>
      </w:r>
      <w:r w:rsidRPr="000E24F6">
        <w:t xml:space="preserve">The </w:t>
      </w:r>
      <w:r w:rsidR="00F24778" w:rsidRPr="000E24F6">
        <w:t>2020</w:t>
      </w:r>
      <w:r w:rsidRPr="000E24F6">
        <w:noBreakHyphen/>
        <w:t>202</w:t>
      </w:r>
      <w:r w:rsidR="00F24778" w:rsidRPr="000E24F6">
        <w:t>4</w:t>
      </w:r>
      <w:r w:rsidRPr="000E24F6">
        <w:t xml:space="preserve"> HCFC consumption is shown in table 1.</w:t>
      </w:r>
    </w:p>
    <w:p w14:paraId="2DD96A69" w14:textId="3FE8066A" w:rsidR="00EA598B" w:rsidRPr="000E24F6" w:rsidRDefault="00EA598B" w:rsidP="0028245E">
      <w:pPr>
        <w:keepNext/>
        <w:rPr>
          <w:b/>
        </w:rPr>
      </w:pPr>
      <w:r w:rsidRPr="000E24F6">
        <w:rPr>
          <w:b/>
        </w:rPr>
        <w:t xml:space="preserve">Table 1. HCFC consumption in </w:t>
      </w:r>
      <w:r w:rsidR="00F209AA" w:rsidRPr="000E24F6">
        <w:rPr>
          <w:b/>
        </w:rPr>
        <w:t>Libya</w:t>
      </w:r>
      <w:r w:rsidRPr="000E24F6">
        <w:rPr>
          <w:b/>
        </w:rPr>
        <w:t xml:space="preserve"> (20</w:t>
      </w:r>
      <w:r w:rsidR="004644F3" w:rsidRPr="000E24F6">
        <w:rPr>
          <w:b/>
        </w:rPr>
        <w:t>20</w:t>
      </w:r>
      <w:r w:rsidRPr="000E24F6">
        <w:rPr>
          <w:b/>
        </w:rPr>
        <w:t>-202</w:t>
      </w:r>
      <w:r w:rsidR="004644F3" w:rsidRPr="000E24F6">
        <w:rPr>
          <w:b/>
        </w:rPr>
        <w:t>4</w:t>
      </w:r>
      <w:r w:rsidRPr="000E24F6">
        <w:rPr>
          <w:b/>
        </w:rPr>
        <w:t xml:space="preserve"> Article 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EA598B" w:rsidRPr="000E24F6" w14:paraId="7D3A1DFF" w14:textId="77777777" w:rsidTr="00013200">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D4113E" w14:textId="77777777" w:rsidR="00EA598B" w:rsidRPr="000E24F6" w:rsidRDefault="00EA598B" w:rsidP="0028245E">
            <w:pPr>
              <w:keepNext/>
              <w:jc w:val="center"/>
              <w:rPr>
                <w:b/>
                <w:bCs/>
                <w:color w:val="000000"/>
                <w:sz w:val="20"/>
                <w:szCs w:val="20"/>
              </w:rPr>
            </w:pPr>
            <w:r w:rsidRPr="000E24F6">
              <w:rPr>
                <w:b/>
                <w:bCs/>
                <w:color w:val="000000"/>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AA63BDC" w14:textId="77777777" w:rsidR="00EA598B" w:rsidRPr="000E24F6" w:rsidRDefault="00EA598B" w:rsidP="0028245E">
            <w:pPr>
              <w:keepNext/>
              <w:jc w:val="center"/>
              <w:rPr>
                <w:b/>
                <w:bCs/>
                <w:color w:val="000000"/>
                <w:sz w:val="20"/>
                <w:szCs w:val="20"/>
              </w:rPr>
            </w:pPr>
            <w:r w:rsidRPr="000E24F6">
              <w:rPr>
                <w:b/>
                <w:bCs/>
                <w:color w:val="000000"/>
                <w:sz w:val="20"/>
                <w:szCs w:val="20"/>
              </w:rPr>
              <w:t>20</w:t>
            </w:r>
            <w:r w:rsidR="004644F3" w:rsidRPr="000E24F6">
              <w:rPr>
                <w:b/>
                <w:bCs/>
                <w:color w:val="000000"/>
                <w:sz w:val="20"/>
                <w:szCs w:val="20"/>
              </w:rPr>
              <w:t>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6533392" w14:textId="77777777" w:rsidR="00EA598B" w:rsidRPr="000E24F6" w:rsidRDefault="00EA598B" w:rsidP="0028245E">
            <w:pPr>
              <w:keepNext/>
              <w:jc w:val="center"/>
              <w:rPr>
                <w:b/>
                <w:bCs/>
                <w:color w:val="000000"/>
                <w:sz w:val="20"/>
                <w:szCs w:val="20"/>
              </w:rPr>
            </w:pPr>
            <w:r w:rsidRPr="000E24F6">
              <w:rPr>
                <w:b/>
                <w:bCs/>
                <w:color w:val="000000"/>
                <w:sz w:val="20"/>
                <w:szCs w:val="20"/>
              </w:rPr>
              <w:t>20</w:t>
            </w:r>
            <w:r w:rsidR="00D814A3" w:rsidRPr="000E24F6">
              <w:rPr>
                <w:b/>
                <w:bCs/>
                <w:color w:val="000000"/>
                <w:sz w:val="20"/>
                <w:szCs w:val="20"/>
              </w:rPr>
              <w:t>2</w:t>
            </w:r>
            <w:r w:rsidR="004644F3" w:rsidRPr="000E24F6">
              <w:rPr>
                <w:b/>
                <w:bCs/>
                <w:color w:val="000000"/>
                <w:sz w:val="20"/>
                <w:szCs w:val="20"/>
              </w:rPr>
              <w:t>1</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20EE6146" w14:textId="77777777" w:rsidR="00EA598B" w:rsidRPr="000E24F6" w:rsidRDefault="00EA598B" w:rsidP="0028245E">
            <w:pPr>
              <w:keepNext/>
              <w:jc w:val="center"/>
              <w:rPr>
                <w:b/>
                <w:bCs/>
                <w:color w:val="000000"/>
                <w:sz w:val="20"/>
                <w:szCs w:val="20"/>
              </w:rPr>
            </w:pPr>
            <w:r w:rsidRPr="000E24F6">
              <w:rPr>
                <w:b/>
                <w:bCs/>
                <w:color w:val="000000"/>
                <w:sz w:val="20"/>
                <w:szCs w:val="20"/>
              </w:rPr>
              <w:t>202</w:t>
            </w:r>
            <w:r w:rsidR="004644F3" w:rsidRPr="000E24F6">
              <w:rPr>
                <w:b/>
                <w:bCs/>
                <w:color w:val="000000"/>
                <w:sz w:val="20"/>
                <w:szCs w:val="20"/>
              </w:rPr>
              <w:t>2</w:t>
            </w:r>
          </w:p>
        </w:tc>
        <w:tc>
          <w:tcPr>
            <w:tcW w:w="553" w:type="pct"/>
            <w:tcBorders>
              <w:top w:val="single" w:sz="4" w:space="0" w:color="auto"/>
              <w:left w:val="nil"/>
              <w:bottom w:val="single" w:sz="4" w:space="0" w:color="auto"/>
              <w:right w:val="single" w:sz="4" w:space="0" w:color="auto"/>
            </w:tcBorders>
          </w:tcPr>
          <w:p w14:paraId="74169038" w14:textId="77777777" w:rsidR="00EA598B" w:rsidRPr="000E24F6" w:rsidRDefault="00EA598B" w:rsidP="0028245E">
            <w:pPr>
              <w:keepNext/>
              <w:jc w:val="center"/>
              <w:rPr>
                <w:b/>
                <w:bCs/>
                <w:color w:val="000000"/>
                <w:sz w:val="20"/>
                <w:szCs w:val="20"/>
              </w:rPr>
            </w:pPr>
            <w:r w:rsidRPr="000E24F6">
              <w:rPr>
                <w:b/>
                <w:bCs/>
                <w:color w:val="000000"/>
                <w:sz w:val="20"/>
                <w:szCs w:val="20"/>
              </w:rPr>
              <w:t>202</w:t>
            </w:r>
            <w:r w:rsidR="004644F3" w:rsidRPr="000E24F6">
              <w:rPr>
                <w:b/>
                <w:bCs/>
                <w:color w:val="000000"/>
                <w:sz w:val="20"/>
                <w:szCs w:val="20"/>
              </w:rPr>
              <w:t>3</w:t>
            </w:r>
          </w:p>
        </w:tc>
        <w:tc>
          <w:tcPr>
            <w:tcW w:w="553" w:type="pct"/>
            <w:tcBorders>
              <w:top w:val="single" w:sz="4" w:space="0" w:color="auto"/>
              <w:left w:val="single" w:sz="4" w:space="0" w:color="auto"/>
              <w:bottom w:val="single" w:sz="4" w:space="0" w:color="auto"/>
              <w:right w:val="single" w:sz="4" w:space="0" w:color="auto"/>
            </w:tcBorders>
          </w:tcPr>
          <w:p w14:paraId="20A7B3B9" w14:textId="77777777" w:rsidR="00EA598B" w:rsidRPr="000E24F6" w:rsidRDefault="00EA598B" w:rsidP="0028245E">
            <w:pPr>
              <w:keepNext/>
              <w:jc w:val="center"/>
              <w:rPr>
                <w:b/>
                <w:bCs/>
                <w:color w:val="000000"/>
                <w:sz w:val="20"/>
                <w:szCs w:val="20"/>
              </w:rPr>
            </w:pPr>
            <w:r w:rsidRPr="000E24F6">
              <w:rPr>
                <w:b/>
                <w:bCs/>
                <w:color w:val="000000"/>
                <w:sz w:val="20"/>
                <w:szCs w:val="20"/>
              </w:rPr>
              <w:t>202</w:t>
            </w:r>
            <w:r w:rsidR="004644F3" w:rsidRPr="000E24F6">
              <w:rPr>
                <w:b/>
                <w:bCs/>
                <w:color w:val="000000"/>
                <w:sz w:val="20"/>
                <w:szCs w:val="20"/>
              </w:rPr>
              <w:t>4</w:t>
            </w:r>
            <w:r w:rsidRPr="000E24F6">
              <w:rPr>
                <w:b/>
                <w:bCs/>
                <w:color w:val="000000"/>
                <w:sz w:val="20"/>
                <w:szCs w:val="20"/>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A691F4" w14:textId="77777777" w:rsidR="00EA598B" w:rsidRPr="000E24F6" w:rsidRDefault="00EA598B" w:rsidP="0028245E">
            <w:pPr>
              <w:keepNext/>
              <w:jc w:val="center"/>
              <w:rPr>
                <w:b/>
                <w:bCs/>
                <w:color w:val="000000"/>
                <w:sz w:val="20"/>
                <w:szCs w:val="20"/>
              </w:rPr>
            </w:pPr>
            <w:r w:rsidRPr="000E24F6">
              <w:rPr>
                <w:b/>
                <w:bCs/>
                <w:color w:val="000000"/>
                <w:sz w:val="20"/>
                <w:szCs w:val="20"/>
              </w:rPr>
              <w:t>Baseline</w:t>
            </w:r>
          </w:p>
        </w:tc>
      </w:tr>
      <w:tr w:rsidR="00EA598B" w:rsidRPr="000E24F6" w14:paraId="7179C802" w14:textId="77777777" w:rsidTr="0047068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9DB01B" w14:textId="77777777" w:rsidR="00EA598B" w:rsidRPr="000E24F6" w:rsidRDefault="00EA598B" w:rsidP="0028245E">
            <w:pPr>
              <w:keepNext/>
              <w:ind w:left="98"/>
              <w:jc w:val="left"/>
              <w:rPr>
                <w:b/>
                <w:bCs/>
                <w:color w:val="000000"/>
                <w:sz w:val="20"/>
                <w:szCs w:val="20"/>
              </w:rPr>
            </w:pPr>
            <w:r w:rsidRPr="000E24F6">
              <w:rPr>
                <w:b/>
                <w:bCs/>
                <w:color w:val="000000"/>
                <w:sz w:val="20"/>
                <w:szCs w:val="20"/>
              </w:rPr>
              <w:t>Metric tonnes (mt)</w:t>
            </w:r>
          </w:p>
        </w:tc>
      </w:tr>
      <w:tr w:rsidR="00A945CE" w:rsidRPr="000E24F6" w14:paraId="2698D29F" w14:textId="77777777" w:rsidTr="0001320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FAEA83" w14:textId="77777777" w:rsidR="00A945CE" w:rsidRPr="000E24F6" w:rsidRDefault="00A945CE" w:rsidP="00A945CE">
            <w:pPr>
              <w:widowControl w:val="0"/>
              <w:ind w:left="98"/>
              <w:jc w:val="left"/>
              <w:rPr>
                <w:color w:val="000000"/>
                <w:sz w:val="20"/>
                <w:szCs w:val="20"/>
              </w:rPr>
            </w:pPr>
            <w:r w:rsidRPr="000E24F6">
              <w:rPr>
                <w:color w:val="000000"/>
                <w:sz w:val="20"/>
                <w:szCs w:val="20"/>
              </w:rPr>
              <w:t>HCFC-22</w:t>
            </w:r>
          </w:p>
        </w:tc>
        <w:tc>
          <w:tcPr>
            <w:tcW w:w="553" w:type="pct"/>
            <w:tcBorders>
              <w:top w:val="nil"/>
              <w:left w:val="nil"/>
              <w:bottom w:val="single" w:sz="4" w:space="0" w:color="auto"/>
              <w:right w:val="single" w:sz="4" w:space="0" w:color="auto"/>
            </w:tcBorders>
            <w:shd w:val="clear" w:color="auto" w:fill="auto"/>
            <w:noWrap/>
          </w:tcPr>
          <w:p w14:paraId="2003921D" w14:textId="2A10E292" w:rsidR="00A945CE" w:rsidRPr="000E24F6" w:rsidRDefault="00A945CE" w:rsidP="00A945CE">
            <w:pPr>
              <w:widowControl w:val="0"/>
              <w:tabs>
                <w:tab w:val="left" w:pos="430"/>
              </w:tabs>
              <w:ind w:left="-137"/>
              <w:jc w:val="right"/>
              <w:rPr>
                <w:sz w:val="20"/>
                <w:szCs w:val="20"/>
              </w:rPr>
            </w:pPr>
            <w:r w:rsidRPr="000E24F6">
              <w:rPr>
                <w:color w:val="000000"/>
                <w:sz w:val="20"/>
              </w:rPr>
              <w:t>871.85</w:t>
            </w:r>
          </w:p>
        </w:tc>
        <w:tc>
          <w:tcPr>
            <w:tcW w:w="553" w:type="pct"/>
            <w:tcBorders>
              <w:top w:val="nil"/>
              <w:left w:val="nil"/>
              <w:bottom w:val="single" w:sz="4" w:space="0" w:color="auto"/>
              <w:right w:val="single" w:sz="4" w:space="0" w:color="auto"/>
            </w:tcBorders>
            <w:shd w:val="clear" w:color="auto" w:fill="auto"/>
            <w:noWrap/>
            <w:vAlign w:val="center"/>
          </w:tcPr>
          <w:p w14:paraId="440912F0" w14:textId="64D0B807" w:rsidR="00A945CE" w:rsidRPr="000E24F6" w:rsidRDefault="00A945CE" w:rsidP="00A945CE">
            <w:pPr>
              <w:widowControl w:val="0"/>
              <w:tabs>
                <w:tab w:val="left" w:pos="430"/>
              </w:tabs>
              <w:ind w:left="-137"/>
              <w:jc w:val="right"/>
              <w:rPr>
                <w:color w:val="000000"/>
                <w:sz w:val="20"/>
              </w:rPr>
            </w:pPr>
            <w:r w:rsidRPr="000E24F6">
              <w:rPr>
                <w:color w:val="000000"/>
                <w:sz w:val="20"/>
              </w:rPr>
              <w:t>871.85</w:t>
            </w:r>
          </w:p>
        </w:tc>
        <w:tc>
          <w:tcPr>
            <w:tcW w:w="553" w:type="pct"/>
            <w:tcBorders>
              <w:top w:val="nil"/>
              <w:left w:val="nil"/>
              <w:bottom w:val="single" w:sz="4" w:space="0" w:color="auto"/>
              <w:right w:val="single" w:sz="4" w:space="0" w:color="auto"/>
            </w:tcBorders>
            <w:shd w:val="clear" w:color="auto" w:fill="auto"/>
            <w:noWrap/>
          </w:tcPr>
          <w:p w14:paraId="2B286811" w14:textId="5C265BD6" w:rsidR="00A945CE" w:rsidRPr="000E24F6" w:rsidRDefault="00A945CE" w:rsidP="00A945CE">
            <w:pPr>
              <w:widowControl w:val="0"/>
              <w:tabs>
                <w:tab w:val="left" w:pos="430"/>
              </w:tabs>
              <w:ind w:left="-137"/>
              <w:jc w:val="right"/>
              <w:rPr>
                <w:color w:val="000000"/>
                <w:sz w:val="20"/>
              </w:rPr>
            </w:pPr>
            <w:r w:rsidRPr="000E24F6">
              <w:rPr>
                <w:color w:val="000000"/>
                <w:sz w:val="20"/>
              </w:rPr>
              <w:t>845.69</w:t>
            </w:r>
          </w:p>
        </w:tc>
        <w:tc>
          <w:tcPr>
            <w:tcW w:w="553" w:type="pct"/>
            <w:tcBorders>
              <w:top w:val="single" w:sz="4" w:space="0" w:color="auto"/>
              <w:left w:val="nil"/>
              <w:bottom w:val="single" w:sz="4" w:space="0" w:color="auto"/>
              <w:right w:val="single" w:sz="2" w:space="0" w:color="auto"/>
            </w:tcBorders>
          </w:tcPr>
          <w:p w14:paraId="482D16B6" w14:textId="469DF590" w:rsidR="00A945CE" w:rsidRPr="000E24F6" w:rsidRDefault="00A945CE" w:rsidP="00A945CE">
            <w:pPr>
              <w:widowControl w:val="0"/>
              <w:tabs>
                <w:tab w:val="left" w:pos="430"/>
              </w:tabs>
              <w:ind w:left="-137"/>
              <w:jc w:val="right"/>
              <w:rPr>
                <w:color w:val="000000"/>
                <w:sz w:val="20"/>
              </w:rPr>
            </w:pPr>
            <w:r w:rsidRPr="000E24F6">
              <w:rPr>
                <w:color w:val="000000"/>
                <w:sz w:val="20"/>
              </w:rPr>
              <w:t>780.95</w:t>
            </w:r>
          </w:p>
        </w:tc>
        <w:tc>
          <w:tcPr>
            <w:tcW w:w="553" w:type="pct"/>
            <w:tcBorders>
              <w:top w:val="single" w:sz="2" w:space="0" w:color="auto"/>
              <w:left w:val="single" w:sz="2" w:space="0" w:color="auto"/>
              <w:bottom w:val="single" w:sz="2" w:space="0" w:color="auto"/>
              <w:right w:val="single" w:sz="2" w:space="0" w:color="auto"/>
            </w:tcBorders>
          </w:tcPr>
          <w:p w14:paraId="04CD2959" w14:textId="7BF4A893" w:rsidR="00A945CE" w:rsidRPr="000E24F6" w:rsidRDefault="00E26440" w:rsidP="00A945CE">
            <w:pPr>
              <w:widowControl w:val="0"/>
              <w:tabs>
                <w:tab w:val="left" w:pos="430"/>
              </w:tabs>
              <w:ind w:left="-137"/>
              <w:jc w:val="right"/>
              <w:rPr>
                <w:color w:val="000000"/>
                <w:sz w:val="20"/>
                <w:szCs w:val="20"/>
              </w:rPr>
            </w:pPr>
            <w:r w:rsidRPr="000E24F6">
              <w:rPr>
                <w:color w:val="000000"/>
                <w:sz w:val="20"/>
                <w:szCs w:val="20"/>
              </w:rPr>
              <w:t>725.50</w:t>
            </w:r>
          </w:p>
        </w:tc>
        <w:tc>
          <w:tcPr>
            <w:tcW w:w="553" w:type="pct"/>
            <w:tcBorders>
              <w:top w:val="nil"/>
              <w:left w:val="single" w:sz="2" w:space="0" w:color="auto"/>
              <w:bottom w:val="single" w:sz="4" w:space="0" w:color="auto"/>
              <w:right w:val="single" w:sz="4" w:space="0" w:color="auto"/>
            </w:tcBorders>
            <w:shd w:val="clear" w:color="auto" w:fill="auto"/>
            <w:noWrap/>
            <w:vAlign w:val="center"/>
          </w:tcPr>
          <w:p w14:paraId="4DB7FE05" w14:textId="5DD9FAFC" w:rsidR="00A945CE" w:rsidRPr="000E24F6" w:rsidRDefault="00A945CE" w:rsidP="00A945CE">
            <w:pPr>
              <w:widowControl w:val="0"/>
              <w:tabs>
                <w:tab w:val="left" w:pos="430"/>
              </w:tabs>
              <w:ind w:left="-137"/>
              <w:jc w:val="right"/>
              <w:rPr>
                <w:color w:val="000000"/>
                <w:sz w:val="20"/>
                <w:szCs w:val="20"/>
              </w:rPr>
            </w:pPr>
            <w:r w:rsidRPr="000E24F6">
              <w:rPr>
                <w:color w:val="000000"/>
                <w:sz w:val="20"/>
                <w:szCs w:val="20"/>
                <w:lang w:eastAsia="en-CA"/>
              </w:rPr>
              <w:t>1,586.00</w:t>
            </w:r>
          </w:p>
        </w:tc>
      </w:tr>
      <w:tr w:rsidR="00A945CE" w:rsidRPr="000E24F6" w14:paraId="18ED144C" w14:textId="77777777" w:rsidTr="0001320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E651CF" w14:textId="77777777" w:rsidR="00A945CE" w:rsidRPr="000E24F6" w:rsidRDefault="00A945CE" w:rsidP="00A945CE">
            <w:pPr>
              <w:widowControl w:val="0"/>
              <w:ind w:left="98"/>
              <w:jc w:val="left"/>
              <w:rPr>
                <w:color w:val="000000"/>
                <w:sz w:val="20"/>
                <w:szCs w:val="20"/>
              </w:rPr>
            </w:pPr>
            <w:r w:rsidRPr="000E24F6">
              <w:rPr>
                <w:color w:val="000000"/>
                <w:sz w:val="20"/>
                <w:szCs w:val="20"/>
              </w:rPr>
              <w:t>HCFC-141b</w:t>
            </w:r>
          </w:p>
        </w:tc>
        <w:tc>
          <w:tcPr>
            <w:tcW w:w="553" w:type="pct"/>
            <w:tcBorders>
              <w:top w:val="nil"/>
              <w:left w:val="nil"/>
              <w:bottom w:val="single" w:sz="4" w:space="0" w:color="auto"/>
              <w:right w:val="single" w:sz="4" w:space="0" w:color="auto"/>
            </w:tcBorders>
            <w:shd w:val="clear" w:color="auto" w:fill="auto"/>
            <w:noWrap/>
          </w:tcPr>
          <w:p w14:paraId="6BDD4B96" w14:textId="3630DF34" w:rsidR="00A945CE" w:rsidRPr="000E24F6" w:rsidRDefault="00A945CE" w:rsidP="00A945CE">
            <w:pPr>
              <w:widowControl w:val="0"/>
              <w:tabs>
                <w:tab w:val="left" w:pos="430"/>
              </w:tabs>
              <w:ind w:left="-137"/>
              <w:jc w:val="right"/>
              <w:rPr>
                <w:sz w:val="20"/>
                <w:szCs w:val="20"/>
              </w:rPr>
            </w:pPr>
            <w:r w:rsidRPr="000E24F6">
              <w:rPr>
                <w:rFonts w:eastAsiaTheme="minorHAnsi"/>
                <w:color w:val="000000"/>
                <w:sz w:val="20"/>
              </w:rPr>
              <w:t>245.91</w:t>
            </w:r>
          </w:p>
        </w:tc>
        <w:tc>
          <w:tcPr>
            <w:tcW w:w="553" w:type="pct"/>
            <w:tcBorders>
              <w:top w:val="nil"/>
              <w:left w:val="nil"/>
              <w:bottom w:val="single" w:sz="4" w:space="0" w:color="auto"/>
              <w:right w:val="single" w:sz="4" w:space="0" w:color="auto"/>
            </w:tcBorders>
            <w:shd w:val="clear" w:color="auto" w:fill="auto"/>
            <w:noWrap/>
            <w:vAlign w:val="bottom"/>
          </w:tcPr>
          <w:p w14:paraId="23A9AE15" w14:textId="0BEF8EA2" w:rsidR="00A945CE" w:rsidRPr="000E24F6" w:rsidRDefault="00A945CE" w:rsidP="00A945CE">
            <w:pPr>
              <w:widowControl w:val="0"/>
              <w:tabs>
                <w:tab w:val="left" w:pos="430"/>
              </w:tabs>
              <w:ind w:left="-137"/>
              <w:jc w:val="right"/>
              <w:rPr>
                <w:color w:val="000000"/>
                <w:sz w:val="20"/>
              </w:rPr>
            </w:pPr>
            <w:r w:rsidRPr="000E24F6">
              <w:rPr>
                <w:color w:val="000000"/>
                <w:sz w:val="20"/>
              </w:rPr>
              <w:t>245.91</w:t>
            </w:r>
          </w:p>
        </w:tc>
        <w:tc>
          <w:tcPr>
            <w:tcW w:w="553" w:type="pct"/>
            <w:tcBorders>
              <w:top w:val="nil"/>
              <w:left w:val="nil"/>
              <w:bottom w:val="single" w:sz="4" w:space="0" w:color="auto"/>
              <w:right w:val="single" w:sz="4" w:space="0" w:color="auto"/>
            </w:tcBorders>
            <w:shd w:val="clear" w:color="auto" w:fill="auto"/>
            <w:noWrap/>
          </w:tcPr>
          <w:p w14:paraId="3F882762" w14:textId="3917B1B6" w:rsidR="00A945CE" w:rsidRPr="000E24F6" w:rsidRDefault="00A945CE" w:rsidP="00A945CE">
            <w:pPr>
              <w:widowControl w:val="0"/>
              <w:tabs>
                <w:tab w:val="left" w:pos="430"/>
              </w:tabs>
              <w:ind w:left="-137"/>
              <w:jc w:val="right"/>
              <w:rPr>
                <w:color w:val="000000"/>
                <w:sz w:val="20"/>
              </w:rPr>
            </w:pPr>
            <w:r w:rsidRPr="000E24F6">
              <w:rPr>
                <w:color w:val="000000"/>
                <w:sz w:val="20"/>
              </w:rPr>
              <w:t>240.86</w:t>
            </w:r>
          </w:p>
        </w:tc>
        <w:tc>
          <w:tcPr>
            <w:tcW w:w="553" w:type="pct"/>
            <w:tcBorders>
              <w:top w:val="single" w:sz="4" w:space="0" w:color="auto"/>
              <w:left w:val="nil"/>
              <w:bottom w:val="single" w:sz="4" w:space="0" w:color="auto"/>
              <w:right w:val="single" w:sz="4" w:space="0" w:color="auto"/>
            </w:tcBorders>
          </w:tcPr>
          <w:p w14:paraId="655BA694" w14:textId="5D0964A3" w:rsidR="00A945CE" w:rsidRPr="000E24F6" w:rsidRDefault="00A945CE" w:rsidP="00A945CE">
            <w:pPr>
              <w:widowControl w:val="0"/>
              <w:tabs>
                <w:tab w:val="left" w:pos="430"/>
              </w:tabs>
              <w:ind w:left="-137"/>
              <w:jc w:val="right"/>
              <w:rPr>
                <w:color w:val="000000"/>
                <w:sz w:val="20"/>
              </w:rPr>
            </w:pPr>
            <w:r w:rsidRPr="000E24F6">
              <w:rPr>
                <w:color w:val="000000"/>
                <w:sz w:val="20"/>
              </w:rPr>
              <w:t>170.85</w:t>
            </w:r>
          </w:p>
        </w:tc>
        <w:tc>
          <w:tcPr>
            <w:tcW w:w="553" w:type="pct"/>
            <w:tcBorders>
              <w:top w:val="nil"/>
              <w:left w:val="single" w:sz="4" w:space="0" w:color="auto"/>
              <w:bottom w:val="single" w:sz="4" w:space="0" w:color="auto"/>
              <w:right w:val="single" w:sz="4" w:space="0" w:color="auto"/>
            </w:tcBorders>
          </w:tcPr>
          <w:p w14:paraId="08125CA7" w14:textId="7D35E6A7" w:rsidR="00A945CE" w:rsidRPr="000E24F6" w:rsidRDefault="00E26440" w:rsidP="00A945CE">
            <w:pPr>
              <w:widowControl w:val="0"/>
              <w:tabs>
                <w:tab w:val="left" w:pos="430"/>
              </w:tabs>
              <w:ind w:left="-137"/>
              <w:jc w:val="right"/>
              <w:rPr>
                <w:color w:val="000000"/>
                <w:sz w:val="20"/>
                <w:szCs w:val="20"/>
              </w:rPr>
            </w:pPr>
            <w:r w:rsidRPr="000E24F6">
              <w:rPr>
                <w:color w:val="000000"/>
                <w:sz w:val="20"/>
                <w:szCs w:val="20"/>
              </w:rPr>
              <w:t>71.40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437920D3" w14:textId="0E7E70D0" w:rsidR="00A945CE" w:rsidRPr="000E24F6" w:rsidRDefault="00A945CE" w:rsidP="00A945CE">
            <w:pPr>
              <w:widowControl w:val="0"/>
              <w:tabs>
                <w:tab w:val="left" w:pos="430"/>
              </w:tabs>
              <w:ind w:left="-137"/>
              <w:jc w:val="right"/>
              <w:rPr>
                <w:color w:val="000000"/>
                <w:sz w:val="20"/>
                <w:szCs w:val="20"/>
              </w:rPr>
            </w:pPr>
            <w:r w:rsidRPr="000E24F6">
              <w:rPr>
                <w:color w:val="000000"/>
                <w:sz w:val="20"/>
                <w:szCs w:val="20"/>
                <w:lang w:eastAsia="en-CA"/>
              </w:rPr>
              <w:t>283.07</w:t>
            </w:r>
          </w:p>
        </w:tc>
      </w:tr>
      <w:tr w:rsidR="00A945CE" w:rsidRPr="000E24F6" w14:paraId="7424FF6C" w14:textId="77777777" w:rsidTr="0001320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8E716E4" w14:textId="77777777" w:rsidR="00A945CE" w:rsidRPr="000E24F6" w:rsidRDefault="00A945CE" w:rsidP="00A945CE">
            <w:pPr>
              <w:ind w:left="98"/>
              <w:jc w:val="left"/>
              <w:rPr>
                <w:rFonts w:eastAsiaTheme="minorHAnsi"/>
                <w:b/>
                <w:color w:val="000000"/>
                <w:sz w:val="20"/>
                <w:szCs w:val="20"/>
              </w:rPr>
            </w:pPr>
            <w:r w:rsidRPr="000E24F6">
              <w:rPr>
                <w:b/>
                <w:color w:val="000000"/>
                <w:sz w:val="20"/>
                <w:szCs w:val="20"/>
              </w:rPr>
              <w:t>Total (mt)</w:t>
            </w:r>
          </w:p>
        </w:tc>
        <w:tc>
          <w:tcPr>
            <w:tcW w:w="553" w:type="pct"/>
            <w:tcBorders>
              <w:top w:val="nil"/>
              <w:left w:val="nil"/>
              <w:bottom w:val="single" w:sz="4" w:space="0" w:color="auto"/>
              <w:right w:val="single" w:sz="4" w:space="0" w:color="auto"/>
            </w:tcBorders>
            <w:shd w:val="clear" w:color="auto" w:fill="auto"/>
            <w:noWrap/>
          </w:tcPr>
          <w:p w14:paraId="646604D7" w14:textId="003F8DEF" w:rsidR="00A945CE" w:rsidRPr="000E24F6" w:rsidRDefault="00A945CE" w:rsidP="00A945CE">
            <w:pPr>
              <w:widowControl w:val="0"/>
              <w:tabs>
                <w:tab w:val="left" w:pos="430"/>
              </w:tabs>
              <w:ind w:left="-137"/>
              <w:jc w:val="right"/>
              <w:rPr>
                <w:b/>
                <w:color w:val="000000"/>
                <w:sz w:val="20"/>
                <w:szCs w:val="20"/>
              </w:rPr>
            </w:pPr>
            <w:r w:rsidRPr="000E24F6">
              <w:rPr>
                <w:b/>
                <w:sz w:val="20"/>
              </w:rPr>
              <w:t>1,117.76</w:t>
            </w:r>
          </w:p>
        </w:tc>
        <w:tc>
          <w:tcPr>
            <w:tcW w:w="553" w:type="pct"/>
            <w:tcBorders>
              <w:top w:val="nil"/>
              <w:left w:val="nil"/>
              <w:bottom w:val="single" w:sz="4" w:space="0" w:color="auto"/>
              <w:right w:val="single" w:sz="4" w:space="0" w:color="auto"/>
            </w:tcBorders>
            <w:shd w:val="clear" w:color="auto" w:fill="auto"/>
            <w:noWrap/>
            <w:vAlign w:val="bottom"/>
          </w:tcPr>
          <w:p w14:paraId="38D4880B" w14:textId="2134BC54" w:rsidR="00A945CE" w:rsidRPr="000E24F6" w:rsidRDefault="00A945CE" w:rsidP="00A945CE">
            <w:pPr>
              <w:widowControl w:val="0"/>
              <w:tabs>
                <w:tab w:val="left" w:pos="430"/>
              </w:tabs>
              <w:ind w:left="-137"/>
              <w:jc w:val="right"/>
              <w:rPr>
                <w:b/>
                <w:sz w:val="20"/>
              </w:rPr>
            </w:pPr>
            <w:r w:rsidRPr="000E24F6">
              <w:rPr>
                <w:b/>
                <w:sz w:val="20"/>
              </w:rPr>
              <w:t>1,117.75</w:t>
            </w:r>
          </w:p>
        </w:tc>
        <w:tc>
          <w:tcPr>
            <w:tcW w:w="553" w:type="pct"/>
            <w:tcBorders>
              <w:top w:val="nil"/>
              <w:left w:val="nil"/>
              <w:bottom w:val="single" w:sz="4" w:space="0" w:color="auto"/>
              <w:right w:val="single" w:sz="4" w:space="0" w:color="auto"/>
            </w:tcBorders>
            <w:shd w:val="clear" w:color="auto" w:fill="auto"/>
            <w:noWrap/>
          </w:tcPr>
          <w:p w14:paraId="4C73E2F7" w14:textId="33EAECD3" w:rsidR="00A945CE" w:rsidRPr="000E24F6" w:rsidRDefault="00A945CE" w:rsidP="00A945CE">
            <w:pPr>
              <w:widowControl w:val="0"/>
              <w:tabs>
                <w:tab w:val="left" w:pos="430"/>
              </w:tabs>
              <w:ind w:left="-137"/>
              <w:jc w:val="right"/>
              <w:rPr>
                <w:b/>
                <w:sz w:val="20"/>
              </w:rPr>
            </w:pPr>
            <w:r w:rsidRPr="000E24F6">
              <w:rPr>
                <w:b/>
                <w:sz w:val="20"/>
              </w:rPr>
              <w:t>1,086.55</w:t>
            </w:r>
          </w:p>
        </w:tc>
        <w:tc>
          <w:tcPr>
            <w:tcW w:w="553" w:type="pct"/>
            <w:tcBorders>
              <w:top w:val="single" w:sz="4" w:space="0" w:color="auto"/>
              <w:left w:val="nil"/>
              <w:bottom w:val="single" w:sz="4" w:space="0" w:color="auto"/>
              <w:right w:val="single" w:sz="4" w:space="0" w:color="auto"/>
            </w:tcBorders>
          </w:tcPr>
          <w:p w14:paraId="14D6F6D3" w14:textId="568C37F0" w:rsidR="00A945CE" w:rsidRPr="000E24F6" w:rsidRDefault="00A945CE" w:rsidP="00A945CE">
            <w:pPr>
              <w:widowControl w:val="0"/>
              <w:tabs>
                <w:tab w:val="left" w:pos="430"/>
              </w:tabs>
              <w:ind w:left="-137"/>
              <w:jc w:val="right"/>
              <w:rPr>
                <w:b/>
                <w:sz w:val="20"/>
              </w:rPr>
            </w:pPr>
            <w:r w:rsidRPr="000E24F6">
              <w:rPr>
                <w:b/>
                <w:sz w:val="20"/>
              </w:rPr>
              <w:t>951.80</w:t>
            </w:r>
          </w:p>
        </w:tc>
        <w:tc>
          <w:tcPr>
            <w:tcW w:w="553" w:type="pct"/>
            <w:tcBorders>
              <w:top w:val="nil"/>
              <w:left w:val="single" w:sz="4" w:space="0" w:color="auto"/>
              <w:bottom w:val="single" w:sz="4" w:space="0" w:color="auto"/>
              <w:right w:val="single" w:sz="4" w:space="0" w:color="auto"/>
            </w:tcBorders>
          </w:tcPr>
          <w:p w14:paraId="15C7AF02" w14:textId="5B3D50E1" w:rsidR="00A945CE" w:rsidRPr="000E24F6" w:rsidRDefault="00E26440" w:rsidP="00A945CE">
            <w:pPr>
              <w:widowControl w:val="0"/>
              <w:tabs>
                <w:tab w:val="left" w:pos="430"/>
              </w:tabs>
              <w:ind w:left="-137"/>
              <w:jc w:val="right"/>
              <w:rPr>
                <w:b/>
                <w:color w:val="000000"/>
                <w:sz w:val="20"/>
                <w:szCs w:val="20"/>
              </w:rPr>
            </w:pPr>
            <w:r w:rsidRPr="000E24F6">
              <w:rPr>
                <w:b/>
                <w:color w:val="000000"/>
                <w:sz w:val="20"/>
                <w:szCs w:val="20"/>
              </w:rPr>
              <w:t>796.9</w:t>
            </w:r>
            <w:r w:rsidR="0059208E" w:rsidRPr="000E24F6">
              <w:rPr>
                <w:b/>
                <w:color w:val="000000"/>
                <w:sz w:val="20"/>
                <w:szCs w:val="20"/>
              </w:rPr>
              <w:t>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2891959A" w14:textId="23BA982E" w:rsidR="00A945CE" w:rsidRPr="000E24F6" w:rsidRDefault="00A945CE" w:rsidP="00A945CE">
            <w:pPr>
              <w:widowControl w:val="0"/>
              <w:tabs>
                <w:tab w:val="left" w:pos="430"/>
              </w:tabs>
              <w:ind w:left="-137"/>
              <w:jc w:val="right"/>
              <w:rPr>
                <w:b/>
                <w:color w:val="000000"/>
                <w:sz w:val="20"/>
                <w:szCs w:val="20"/>
              </w:rPr>
            </w:pPr>
            <w:r w:rsidRPr="000E24F6">
              <w:rPr>
                <w:b/>
                <w:bCs/>
                <w:color w:val="000000"/>
                <w:sz w:val="20"/>
                <w:szCs w:val="20"/>
                <w:lang w:eastAsia="zh-CN"/>
              </w:rPr>
              <w:t>1,869.07</w:t>
            </w:r>
          </w:p>
        </w:tc>
      </w:tr>
      <w:tr w:rsidR="00204E02" w:rsidRPr="000E24F6" w14:paraId="5775C5D1" w14:textId="77777777" w:rsidTr="0047068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36DD448" w14:textId="77777777" w:rsidR="00204E02" w:rsidRPr="000E24F6" w:rsidRDefault="00204E02" w:rsidP="00204E02">
            <w:pPr>
              <w:keepNext/>
              <w:ind w:left="98"/>
              <w:jc w:val="left"/>
              <w:rPr>
                <w:color w:val="000000"/>
                <w:sz w:val="20"/>
                <w:szCs w:val="20"/>
              </w:rPr>
            </w:pPr>
            <w:r w:rsidRPr="000E24F6">
              <w:rPr>
                <w:b/>
                <w:bCs/>
                <w:color w:val="000000"/>
                <w:sz w:val="20"/>
                <w:szCs w:val="20"/>
              </w:rPr>
              <w:t>ODP tonnes</w:t>
            </w:r>
          </w:p>
        </w:tc>
      </w:tr>
      <w:tr w:rsidR="00F2446A" w:rsidRPr="000E24F6" w14:paraId="2F8524BC" w14:textId="77777777" w:rsidTr="0001320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32BFE9" w14:textId="77777777" w:rsidR="00F2446A" w:rsidRPr="000E24F6" w:rsidRDefault="00F2446A" w:rsidP="00F2446A">
            <w:pPr>
              <w:widowControl w:val="0"/>
              <w:ind w:left="98"/>
              <w:jc w:val="left"/>
              <w:rPr>
                <w:color w:val="000000"/>
                <w:sz w:val="20"/>
                <w:szCs w:val="20"/>
              </w:rPr>
            </w:pPr>
            <w:r w:rsidRPr="000E24F6">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1F93772" w14:textId="2B92739E" w:rsidR="00F2446A" w:rsidRPr="000E24F6" w:rsidRDefault="00F2446A" w:rsidP="00F2446A">
            <w:pPr>
              <w:widowControl w:val="0"/>
              <w:ind w:left="-279"/>
              <w:jc w:val="right"/>
              <w:rPr>
                <w:color w:val="000000"/>
                <w:sz w:val="20"/>
                <w:szCs w:val="20"/>
                <w:lang w:eastAsia="en-CA"/>
              </w:rPr>
            </w:pPr>
            <w:r w:rsidRPr="000E24F6">
              <w:rPr>
                <w:sz w:val="20"/>
              </w:rPr>
              <w:t>47.95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0D0D62B" w14:textId="2C6A319E" w:rsidR="00F2446A" w:rsidRPr="000E24F6" w:rsidRDefault="00F2446A" w:rsidP="00F2446A">
            <w:pPr>
              <w:widowControl w:val="0"/>
              <w:ind w:left="-279"/>
              <w:jc w:val="right"/>
              <w:rPr>
                <w:color w:val="000000"/>
                <w:sz w:val="20"/>
                <w:szCs w:val="20"/>
              </w:rPr>
            </w:pPr>
            <w:r w:rsidRPr="000E24F6">
              <w:rPr>
                <w:sz w:val="20"/>
              </w:rPr>
              <w:t>47.95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6B533F3" w14:textId="789BE471" w:rsidR="00F2446A" w:rsidRPr="000E24F6" w:rsidRDefault="00F2446A" w:rsidP="00F2446A">
            <w:pPr>
              <w:widowControl w:val="0"/>
              <w:ind w:left="-279"/>
              <w:jc w:val="right"/>
              <w:rPr>
                <w:sz w:val="20"/>
              </w:rPr>
            </w:pPr>
            <w:r w:rsidRPr="000E24F6">
              <w:rPr>
                <w:sz w:val="20"/>
              </w:rPr>
              <w:t>46.51</w:t>
            </w:r>
          </w:p>
        </w:tc>
        <w:tc>
          <w:tcPr>
            <w:tcW w:w="553" w:type="pct"/>
            <w:tcBorders>
              <w:top w:val="single" w:sz="4" w:space="0" w:color="auto"/>
              <w:left w:val="single" w:sz="4" w:space="0" w:color="auto"/>
              <w:bottom w:val="single" w:sz="4" w:space="0" w:color="auto"/>
              <w:right w:val="single" w:sz="4" w:space="0" w:color="auto"/>
            </w:tcBorders>
          </w:tcPr>
          <w:p w14:paraId="40969C5D" w14:textId="0F97ACA1" w:rsidR="00F2446A" w:rsidRPr="000E24F6" w:rsidRDefault="00F2446A" w:rsidP="00F2446A">
            <w:pPr>
              <w:widowControl w:val="0"/>
              <w:ind w:left="-279"/>
              <w:jc w:val="right"/>
              <w:rPr>
                <w:sz w:val="20"/>
              </w:rPr>
            </w:pPr>
            <w:r w:rsidRPr="000E24F6">
              <w:rPr>
                <w:sz w:val="20"/>
              </w:rPr>
              <w:t>42.95</w:t>
            </w:r>
          </w:p>
        </w:tc>
        <w:tc>
          <w:tcPr>
            <w:tcW w:w="553" w:type="pct"/>
            <w:tcBorders>
              <w:top w:val="single" w:sz="4" w:space="0" w:color="auto"/>
              <w:left w:val="single" w:sz="4" w:space="0" w:color="auto"/>
              <w:bottom w:val="single" w:sz="4" w:space="0" w:color="auto"/>
              <w:right w:val="single" w:sz="4" w:space="0" w:color="auto"/>
            </w:tcBorders>
          </w:tcPr>
          <w:p w14:paraId="6CF96044" w14:textId="763B0BBF" w:rsidR="00F2446A" w:rsidRPr="000E24F6" w:rsidRDefault="00E26440" w:rsidP="00F2446A">
            <w:pPr>
              <w:widowControl w:val="0"/>
              <w:ind w:left="-279"/>
              <w:jc w:val="right"/>
              <w:rPr>
                <w:color w:val="000000"/>
                <w:sz w:val="20"/>
                <w:szCs w:val="20"/>
              </w:rPr>
            </w:pPr>
            <w:r w:rsidRPr="000E24F6">
              <w:rPr>
                <w:color w:val="000000"/>
                <w:sz w:val="20"/>
                <w:szCs w:val="20"/>
              </w:rPr>
              <w:t>39.90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EF11A8" w14:textId="36E1E5DA" w:rsidR="00F2446A" w:rsidRPr="000E24F6" w:rsidRDefault="00F2446A" w:rsidP="00F2446A">
            <w:pPr>
              <w:widowControl w:val="0"/>
              <w:ind w:left="-279"/>
              <w:jc w:val="right"/>
              <w:rPr>
                <w:color w:val="000000"/>
                <w:sz w:val="20"/>
                <w:szCs w:val="20"/>
              </w:rPr>
            </w:pPr>
            <w:r w:rsidRPr="000E24F6">
              <w:rPr>
                <w:color w:val="000000"/>
                <w:sz w:val="20"/>
                <w:szCs w:val="20"/>
                <w:lang w:eastAsia="en-CA"/>
              </w:rPr>
              <w:t>87.25</w:t>
            </w:r>
          </w:p>
        </w:tc>
      </w:tr>
      <w:tr w:rsidR="00F2446A" w:rsidRPr="000E24F6" w14:paraId="49D35848" w14:textId="77777777" w:rsidTr="0001320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962413" w14:textId="77777777" w:rsidR="00F2446A" w:rsidRPr="000E24F6" w:rsidRDefault="00F2446A" w:rsidP="00F2446A">
            <w:pPr>
              <w:widowControl w:val="0"/>
              <w:ind w:left="98"/>
              <w:jc w:val="left"/>
              <w:rPr>
                <w:color w:val="000000"/>
                <w:sz w:val="20"/>
                <w:szCs w:val="20"/>
              </w:rPr>
            </w:pPr>
            <w:r w:rsidRPr="000E24F6">
              <w:rPr>
                <w:color w:val="000000"/>
                <w:sz w:val="20"/>
                <w:szCs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2F2D9B3" w14:textId="00FE3D3D" w:rsidR="00F2446A" w:rsidRPr="000E24F6" w:rsidRDefault="00F2446A" w:rsidP="00F2446A">
            <w:pPr>
              <w:widowControl w:val="0"/>
              <w:ind w:left="-279"/>
              <w:jc w:val="right"/>
              <w:rPr>
                <w:color w:val="000000"/>
                <w:sz w:val="20"/>
                <w:szCs w:val="20"/>
                <w:lang w:eastAsia="en-CA"/>
              </w:rPr>
            </w:pPr>
            <w:r w:rsidRPr="000E24F6">
              <w:rPr>
                <w:sz w:val="20"/>
              </w:rPr>
              <w:t>27.05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99677F9" w14:textId="34800189" w:rsidR="00F2446A" w:rsidRPr="000E24F6" w:rsidRDefault="00F2446A" w:rsidP="00F2446A">
            <w:pPr>
              <w:widowControl w:val="0"/>
              <w:ind w:left="-279"/>
              <w:jc w:val="right"/>
              <w:rPr>
                <w:color w:val="000000"/>
                <w:sz w:val="20"/>
                <w:szCs w:val="20"/>
              </w:rPr>
            </w:pPr>
            <w:r w:rsidRPr="000E24F6">
              <w:rPr>
                <w:sz w:val="20"/>
              </w:rPr>
              <w:t>27.05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C858465" w14:textId="48C64D6B" w:rsidR="00F2446A" w:rsidRPr="000E24F6" w:rsidRDefault="00F2446A" w:rsidP="00F2446A">
            <w:pPr>
              <w:widowControl w:val="0"/>
              <w:ind w:left="-279"/>
              <w:jc w:val="right"/>
              <w:rPr>
                <w:sz w:val="20"/>
              </w:rPr>
            </w:pPr>
            <w:r w:rsidRPr="000E24F6">
              <w:rPr>
                <w:sz w:val="20"/>
              </w:rPr>
              <w:t>26.49</w:t>
            </w:r>
          </w:p>
        </w:tc>
        <w:tc>
          <w:tcPr>
            <w:tcW w:w="553" w:type="pct"/>
            <w:tcBorders>
              <w:top w:val="single" w:sz="4" w:space="0" w:color="auto"/>
              <w:left w:val="single" w:sz="4" w:space="0" w:color="auto"/>
              <w:bottom w:val="single" w:sz="4" w:space="0" w:color="auto"/>
              <w:right w:val="single" w:sz="4" w:space="0" w:color="auto"/>
            </w:tcBorders>
          </w:tcPr>
          <w:p w14:paraId="4934D0C3" w14:textId="7A94CCCC" w:rsidR="00F2446A" w:rsidRPr="000E24F6" w:rsidRDefault="00F2446A" w:rsidP="00F2446A">
            <w:pPr>
              <w:widowControl w:val="0"/>
              <w:ind w:left="-279"/>
              <w:jc w:val="right"/>
              <w:rPr>
                <w:sz w:val="20"/>
              </w:rPr>
            </w:pPr>
            <w:r w:rsidRPr="000E24F6">
              <w:rPr>
                <w:sz w:val="20"/>
              </w:rPr>
              <w:t>18.79</w:t>
            </w:r>
          </w:p>
        </w:tc>
        <w:tc>
          <w:tcPr>
            <w:tcW w:w="553" w:type="pct"/>
            <w:tcBorders>
              <w:top w:val="single" w:sz="4" w:space="0" w:color="auto"/>
              <w:left w:val="single" w:sz="4" w:space="0" w:color="auto"/>
              <w:bottom w:val="single" w:sz="4" w:space="0" w:color="auto"/>
              <w:right w:val="single" w:sz="4" w:space="0" w:color="auto"/>
            </w:tcBorders>
          </w:tcPr>
          <w:p w14:paraId="0A3999EA" w14:textId="6F30C7BD" w:rsidR="00F2446A" w:rsidRPr="000E24F6" w:rsidRDefault="00E26440" w:rsidP="00F2446A">
            <w:pPr>
              <w:widowControl w:val="0"/>
              <w:ind w:left="-279"/>
              <w:jc w:val="right"/>
              <w:rPr>
                <w:color w:val="000000"/>
                <w:sz w:val="20"/>
                <w:szCs w:val="20"/>
              </w:rPr>
            </w:pPr>
            <w:r w:rsidRPr="000E24F6">
              <w:rPr>
                <w:color w:val="000000"/>
                <w:sz w:val="20"/>
                <w:szCs w:val="20"/>
              </w:rPr>
              <w:t>7.85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D26E03" w14:textId="133B9E0F" w:rsidR="00F2446A" w:rsidRPr="000E24F6" w:rsidRDefault="00F2446A" w:rsidP="00F2446A">
            <w:pPr>
              <w:widowControl w:val="0"/>
              <w:ind w:left="-279"/>
              <w:jc w:val="right"/>
              <w:rPr>
                <w:color w:val="000000"/>
                <w:sz w:val="20"/>
                <w:szCs w:val="20"/>
              </w:rPr>
            </w:pPr>
            <w:r w:rsidRPr="000E24F6">
              <w:rPr>
                <w:color w:val="000000"/>
                <w:sz w:val="20"/>
                <w:szCs w:val="20"/>
                <w:lang w:eastAsia="en-CA"/>
              </w:rPr>
              <w:t>31.13</w:t>
            </w:r>
          </w:p>
        </w:tc>
      </w:tr>
      <w:tr w:rsidR="00290A06" w:rsidRPr="000E24F6" w14:paraId="026383F1" w14:textId="77777777" w:rsidTr="0001320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9C20653" w14:textId="77777777" w:rsidR="00290A06" w:rsidRPr="000E24F6" w:rsidRDefault="00290A06" w:rsidP="00290A06">
            <w:pPr>
              <w:ind w:left="98"/>
              <w:jc w:val="left"/>
              <w:rPr>
                <w:rFonts w:eastAsiaTheme="minorHAnsi"/>
                <w:b/>
                <w:sz w:val="20"/>
                <w:szCs w:val="20"/>
              </w:rPr>
            </w:pPr>
            <w:r w:rsidRPr="000E24F6">
              <w:rPr>
                <w:b/>
                <w:sz w:val="20"/>
                <w:szCs w:val="20"/>
              </w:rPr>
              <w:t>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3796A5C" w14:textId="2DC7BD56" w:rsidR="00290A06" w:rsidRPr="000E24F6" w:rsidRDefault="00290A06" w:rsidP="00290A06">
            <w:pPr>
              <w:widowControl w:val="0"/>
              <w:ind w:left="-279"/>
              <w:jc w:val="right"/>
              <w:rPr>
                <w:b/>
                <w:color w:val="000000"/>
                <w:sz w:val="20"/>
                <w:szCs w:val="20"/>
                <w:lang w:eastAsia="en-CA"/>
              </w:rPr>
            </w:pPr>
            <w:r w:rsidRPr="000E24F6">
              <w:rPr>
                <w:b/>
                <w:sz w:val="20"/>
              </w:rPr>
              <w:t>75.00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3F1F47C" w14:textId="62B7660B" w:rsidR="00290A06" w:rsidRPr="000E24F6" w:rsidRDefault="00290A06" w:rsidP="00BA16A9">
            <w:pPr>
              <w:widowControl w:val="0"/>
              <w:tabs>
                <w:tab w:val="left" w:pos="430"/>
              </w:tabs>
              <w:ind w:left="-137"/>
              <w:jc w:val="right"/>
              <w:rPr>
                <w:b/>
                <w:sz w:val="20"/>
              </w:rPr>
            </w:pPr>
            <w:r w:rsidRPr="000E24F6">
              <w:rPr>
                <w:b/>
                <w:sz w:val="20"/>
              </w:rPr>
              <w:t>75.00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43D0133" w14:textId="38A06112" w:rsidR="00290A06" w:rsidRPr="000E24F6" w:rsidRDefault="00290A06" w:rsidP="00BA16A9">
            <w:pPr>
              <w:widowControl w:val="0"/>
              <w:tabs>
                <w:tab w:val="left" w:pos="430"/>
              </w:tabs>
              <w:ind w:left="-137"/>
              <w:jc w:val="right"/>
              <w:rPr>
                <w:b/>
                <w:sz w:val="20"/>
              </w:rPr>
            </w:pPr>
            <w:r w:rsidRPr="000E24F6">
              <w:rPr>
                <w:b/>
                <w:sz w:val="20"/>
              </w:rPr>
              <w:t>73.01</w:t>
            </w:r>
          </w:p>
        </w:tc>
        <w:tc>
          <w:tcPr>
            <w:tcW w:w="553" w:type="pct"/>
            <w:tcBorders>
              <w:top w:val="single" w:sz="4" w:space="0" w:color="auto"/>
              <w:left w:val="single" w:sz="4" w:space="0" w:color="auto"/>
              <w:bottom w:val="single" w:sz="4" w:space="0" w:color="auto"/>
              <w:right w:val="single" w:sz="4" w:space="0" w:color="auto"/>
            </w:tcBorders>
          </w:tcPr>
          <w:p w14:paraId="1363FEA9" w14:textId="7BB8BC43" w:rsidR="00290A06" w:rsidRPr="000E24F6" w:rsidRDefault="00290A06" w:rsidP="00BA16A9">
            <w:pPr>
              <w:tabs>
                <w:tab w:val="left" w:pos="430"/>
              </w:tabs>
              <w:ind w:left="-137"/>
              <w:jc w:val="right"/>
              <w:rPr>
                <w:b/>
                <w:sz w:val="20"/>
              </w:rPr>
            </w:pPr>
            <w:r w:rsidRPr="000E24F6">
              <w:rPr>
                <w:b/>
                <w:sz w:val="20"/>
              </w:rPr>
              <w:t>61.75</w:t>
            </w:r>
          </w:p>
        </w:tc>
        <w:tc>
          <w:tcPr>
            <w:tcW w:w="553" w:type="pct"/>
            <w:tcBorders>
              <w:top w:val="single" w:sz="4" w:space="0" w:color="auto"/>
              <w:left w:val="single" w:sz="4" w:space="0" w:color="auto"/>
              <w:bottom w:val="single" w:sz="4" w:space="0" w:color="auto"/>
              <w:right w:val="single" w:sz="4" w:space="0" w:color="auto"/>
            </w:tcBorders>
          </w:tcPr>
          <w:p w14:paraId="7E2D59E8" w14:textId="7658F760" w:rsidR="00290A06" w:rsidRPr="000E24F6" w:rsidRDefault="00E26440" w:rsidP="00290A06">
            <w:pPr>
              <w:ind w:left="-279"/>
              <w:jc w:val="right"/>
              <w:rPr>
                <w:b/>
                <w:color w:val="000000"/>
                <w:sz w:val="20"/>
                <w:szCs w:val="20"/>
              </w:rPr>
            </w:pPr>
            <w:r w:rsidRPr="000E24F6">
              <w:rPr>
                <w:b/>
                <w:color w:val="000000"/>
                <w:sz w:val="20"/>
                <w:szCs w:val="20"/>
              </w:rPr>
              <w:t>47.75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DF022F" w14:textId="712B7253" w:rsidR="00290A06" w:rsidRPr="000E24F6" w:rsidRDefault="00290A06" w:rsidP="00290A06">
            <w:pPr>
              <w:ind w:left="-279"/>
              <w:jc w:val="right"/>
              <w:rPr>
                <w:rFonts w:eastAsiaTheme="minorHAnsi"/>
                <w:b/>
                <w:color w:val="000000"/>
                <w:sz w:val="20"/>
                <w:szCs w:val="20"/>
              </w:rPr>
            </w:pPr>
            <w:r w:rsidRPr="000E24F6">
              <w:rPr>
                <w:b/>
                <w:bCs/>
                <w:color w:val="000000"/>
                <w:sz w:val="20"/>
                <w:szCs w:val="20"/>
                <w:lang w:eastAsia="en-CA"/>
              </w:rPr>
              <w:t>118.38</w:t>
            </w:r>
          </w:p>
        </w:tc>
      </w:tr>
    </w:tbl>
    <w:p w14:paraId="34B4FC06" w14:textId="792E0752" w:rsidR="00EA4895" w:rsidRPr="000E24F6" w:rsidRDefault="00EA4895" w:rsidP="00EA4895">
      <w:pPr>
        <w:jc w:val="left"/>
        <w:rPr>
          <w:sz w:val="18"/>
          <w:szCs w:val="18"/>
        </w:rPr>
      </w:pPr>
      <w:r w:rsidRPr="000E24F6">
        <w:rPr>
          <w:sz w:val="18"/>
          <w:szCs w:val="18"/>
        </w:rPr>
        <w:t>* Preliminary data</w:t>
      </w:r>
    </w:p>
    <w:p w14:paraId="052A0746" w14:textId="582EA0B2" w:rsidR="002905EB" w:rsidRPr="000E24F6" w:rsidRDefault="009E3D6D" w:rsidP="00EB03D7">
      <w:pPr>
        <w:pStyle w:val="Heading1"/>
        <w:spacing w:before="240"/>
      </w:pPr>
      <w:r w:rsidRPr="000E24F6">
        <w:t xml:space="preserve">HCFC consumption </w:t>
      </w:r>
      <w:r w:rsidR="0017649B" w:rsidRPr="000E24F6">
        <w:t xml:space="preserve">stabilized </w:t>
      </w:r>
      <w:r w:rsidR="00EA0C6B" w:rsidRPr="000E24F6">
        <w:t xml:space="preserve">in 2020 and 2021 </w:t>
      </w:r>
      <w:r w:rsidR="0017649B" w:rsidRPr="000E24F6">
        <w:t xml:space="preserve">following </w:t>
      </w:r>
      <w:r w:rsidR="00F45B37" w:rsidRPr="000E24F6">
        <w:t xml:space="preserve">the war in the </w:t>
      </w:r>
      <w:r w:rsidR="00E01D37" w:rsidRPr="000E24F6">
        <w:t>country and</w:t>
      </w:r>
      <w:r w:rsidR="00F45B37" w:rsidRPr="000E24F6">
        <w:t xml:space="preserve"> </w:t>
      </w:r>
      <w:r w:rsidRPr="000E24F6">
        <w:t>has been gradually decreasing in recent years</w:t>
      </w:r>
      <w:r w:rsidR="00A81ED8" w:rsidRPr="000E24F6">
        <w:t xml:space="preserve"> along with implementation of HPMP</w:t>
      </w:r>
      <w:r w:rsidR="00756705" w:rsidRPr="000E24F6">
        <w:t xml:space="preserve"> activities</w:t>
      </w:r>
      <w:r w:rsidR="00753A3C" w:rsidRPr="000E24F6">
        <w:t>, such as enforcement of the licensing and quota system and the shift to HCFC alternatives</w:t>
      </w:r>
      <w:r w:rsidR="00EA0C6B" w:rsidRPr="000E24F6">
        <w:t xml:space="preserve">. </w:t>
      </w:r>
    </w:p>
    <w:p w14:paraId="2DDBE7E7" w14:textId="77777777" w:rsidR="00EA598B" w:rsidRPr="000E24F6" w:rsidRDefault="00EA598B" w:rsidP="00A52FAD">
      <w:pPr>
        <w:keepNext/>
        <w:spacing w:after="240"/>
        <w:rPr>
          <w:i/>
        </w:rPr>
      </w:pPr>
      <w:r w:rsidRPr="000E24F6">
        <w:rPr>
          <w:i/>
        </w:rPr>
        <w:t>Country programme implementation report</w:t>
      </w:r>
    </w:p>
    <w:p w14:paraId="685C60CF" w14:textId="34151950" w:rsidR="00EA598B" w:rsidRPr="000E24F6" w:rsidRDefault="00EA598B" w:rsidP="00A52FAD">
      <w:pPr>
        <w:pStyle w:val="Heading1"/>
      </w:pPr>
      <w:r w:rsidRPr="000E24F6">
        <w:t xml:space="preserve">The Government of </w:t>
      </w:r>
      <w:r w:rsidR="00F209AA" w:rsidRPr="000E24F6">
        <w:t>Libya</w:t>
      </w:r>
      <w:r w:rsidRPr="000E24F6">
        <w:t xml:space="preserve"> reported HCFC sector consumption data under the 202</w:t>
      </w:r>
      <w:r w:rsidR="006E4106" w:rsidRPr="000E24F6">
        <w:t>3</w:t>
      </w:r>
      <w:r w:rsidR="0011518D" w:rsidRPr="000E24F6">
        <w:t xml:space="preserve"> </w:t>
      </w:r>
      <w:r w:rsidRPr="000E24F6">
        <w:t>country programme (CP) implementation report that is consistent with the data reported under Article 7 of the Montreal Protocol.</w:t>
      </w:r>
    </w:p>
    <w:p w14:paraId="3AFAC183" w14:textId="081DFE4C" w:rsidR="00EA598B" w:rsidRPr="000E24F6" w:rsidRDefault="00EA598B" w:rsidP="00A52FAD">
      <w:pPr>
        <w:keepNext/>
        <w:spacing w:after="240"/>
        <w:rPr>
          <w:i/>
        </w:rPr>
      </w:pPr>
      <w:r w:rsidRPr="000E24F6">
        <w:rPr>
          <w:i/>
        </w:rPr>
        <w:t>Verification report</w:t>
      </w:r>
    </w:p>
    <w:p w14:paraId="56A9A17A" w14:textId="02741D1C" w:rsidR="00E26440" w:rsidRPr="000E24F6" w:rsidRDefault="00EA598B" w:rsidP="00A52FAD">
      <w:pPr>
        <w:pStyle w:val="Heading1"/>
      </w:pPr>
      <w:r w:rsidRPr="000E24F6">
        <w:t>The verification report confirmed that the Government was implementing a licensing and quota system for HCFC imports and exports and that the total consumption of HCFCs reported under Article 7 of the Montreal Protocol for</w:t>
      </w:r>
      <w:r w:rsidR="005373EC" w:rsidRPr="000E24F6">
        <w:t xml:space="preserve"> </w:t>
      </w:r>
      <w:r w:rsidRPr="000E24F6">
        <w:t>20</w:t>
      </w:r>
      <w:r w:rsidR="005373EC" w:rsidRPr="000E24F6">
        <w:t>22</w:t>
      </w:r>
      <w:r w:rsidRPr="000E24F6">
        <w:t xml:space="preserve"> to 202</w:t>
      </w:r>
      <w:r w:rsidR="005373EC" w:rsidRPr="000E24F6">
        <w:t>3</w:t>
      </w:r>
      <w:r w:rsidRPr="000E24F6">
        <w:t xml:space="preserve"> was correct (as shown in table 1 above)</w:t>
      </w:r>
      <w:r w:rsidR="005D4738">
        <w:t xml:space="preserve">; </w:t>
      </w:r>
      <w:r w:rsidR="007656E9">
        <w:t>therefore, the Government of Libya has met its consumption reduction commitments under its Agreement with the Executive Committee</w:t>
      </w:r>
      <w:r w:rsidR="00CA3E0B" w:rsidRPr="000E24F6">
        <w:t xml:space="preserve">. The verification report suggests establishing a data cross-checking mechanism and </w:t>
      </w:r>
      <w:r w:rsidR="00423F00">
        <w:t xml:space="preserve">implementing </w:t>
      </w:r>
      <w:r w:rsidR="00CA3E0B" w:rsidRPr="000E24F6">
        <w:t>further training activities for relevant stakeholders.</w:t>
      </w:r>
    </w:p>
    <w:p w14:paraId="3548941E" w14:textId="63AC9835" w:rsidR="00EA598B" w:rsidRPr="000E24F6" w:rsidRDefault="00EA598B" w:rsidP="00A52FAD">
      <w:pPr>
        <w:keepNext/>
        <w:spacing w:after="240"/>
        <w:rPr>
          <w:u w:val="single"/>
        </w:rPr>
      </w:pPr>
      <w:r w:rsidRPr="000E24F6">
        <w:rPr>
          <w:u w:val="single"/>
        </w:rPr>
        <w:t xml:space="preserve">Status of implementation of </w:t>
      </w:r>
      <w:r w:rsidR="0066227D" w:rsidRPr="000E24F6">
        <w:rPr>
          <w:u w:val="single"/>
        </w:rPr>
        <w:t>stage I</w:t>
      </w:r>
      <w:r w:rsidRPr="000E24F6">
        <w:rPr>
          <w:u w:val="single"/>
        </w:rPr>
        <w:t xml:space="preserve"> of the HCFC phase-out management plan </w:t>
      </w:r>
    </w:p>
    <w:p w14:paraId="3C671D7D" w14:textId="7504D3D9" w:rsidR="00EA598B" w:rsidRPr="000E24F6" w:rsidRDefault="0004424A" w:rsidP="00A52FAD">
      <w:pPr>
        <w:pStyle w:val="Heading1"/>
      </w:pPr>
      <w:r w:rsidRPr="000E24F6">
        <w:t>Stage I of the HPMP was completed on 31 December 2023</w:t>
      </w:r>
      <w:r w:rsidR="00151570">
        <w:t xml:space="preserve"> in line with the extension approved by the Executive Committee in decision</w:t>
      </w:r>
      <w:r w:rsidR="005C1FA7">
        <w:t> </w:t>
      </w:r>
      <w:r w:rsidR="00151570">
        <w:t>91/14(b)(ii)</w:t>
      </w:r>
      <w:r w:rsidR="00C7534B">
        <w:t>.</w:t>
      </w:r>
      <w:r w:rsidR="00273535" w:rsidRPr="000E24F6">
        <w:t xml:space="preserve"> </w:t>
      </w:r>
      <w:r w:rsidR="00C7534B">
        <w:t>T</w:t>
      </w:r>
      <w:r w:rsidR="00EA598B" w:rsidRPr="000E24F6">
        <w:t xml:space="preserve">he project completion report was submitted on </w:t>
      </w:r>
      <w:r w:rsidR="0029288D" w:rsidRPr="000E24F6">
        <w:t>27 Ju</w:t>
      </w:r>
      <w:r w:rsidR="00110D7A" w:rsidRPr="000E24F6">
        <w:t>n</w:t>
      </w:r>
      <w:r w:rsidR="0029288D" w:rsidRPr="000E24F6">
        <w:t>e 2024</w:t>
      </w:r>
      <w:r w:rsidR="00EA598B" w:rsidRPr="000E24F6">
        <w:t>.</w:t>
      </w:r>
    </w:p>
    <w:p w14:paraId="5AE30F0A" w14:textId="01815642" w:rsidR="00EA598B" w:rsidRPr="000E24F6" w:rsidRDefault="00EA598B" w:rsidP="00A52FAD">
      <w:pPr>
        <w:keepNext/>
        <w:spacing w:after="240"/>
        <w:rPr>
          <w:u w:val="single"/>
        </w:rPr>
      </w:pPr>
      <w:r w:rsidRPr="000E24F6">
        <w:rPr>
          <w:u w:val="single"/>
        </w:rPr>
        <w:lastRenderedPageBreak/>
        <w:t xml:space="preserve">Progress report on implementation of the </w:t>
      </w:r>
      <w:r w:rsidR="00906AF1" w:rsidRPr="000E24F6">
        <w:rPr>
          <w:u w:val="single"/>
        </w:rPr>
        <w:t>first tranche</w:t>
      </w:r>
      <w:r w:rsidRPr="000E24F6">
        <w:rPr>
          <w:u w:val="single"/>
        </w:rPr>
        <w:t xml:space="preserve"> of </w:t>
      </w:r>
      <w:r w:rsidR="0066227D" w:rsidRPr="000E24F6">
        <w:rPr>
          <w:u w:val="single"/>
        </w:rPr>
        <w:t>stage II</w:t>
      </w:r>
      <w:r w:rsidRPr="000E24F6">
        <w:rPr>
          <w:u w:val="single"/>
        </w:rPr>
        <w:t xml:space="preserve"> of the HCFC phase</w:t>
      </w:r>
      <w:r w:rsidRPr="000E24F6">
        <w:rPr>
          <w:u w:val="single"/>
        </w:rPr>
        <w:noBreakHyphen/>
        <w:t>out management plan</w:t>
      </w:r>
    </w:p>
    <w:p w14:paraId="53C4C92D" w14:textId="77777777" w:rsidR="00EA598B" w:rsidRPr="000E24F6" w:rsidRDefault="00EA598B" w:rsidP="00A52FAD">
      <w:pPr>
        <w:keepNext/>
        <w:spacing w:after="240"/>
        <w:rPr>
          <w:i/>
        </w:rPr>
      </w:pPr>
      <w:r w:rsidRPr="000E24F6">
        <w:rPr>
          <w:i/>
        </w:rPr>
        <w:t>Legal framework</w:t>
      </w:r>
    </w:p>
    <w:p w14:paraId="1AB24578" w14:textId="627FBC81" w:rsidR="00452BD8" w:rsidRPr="000E24F6" w:rsidRDefault="00F01638" w:rsidP="00452BD8">
      <w:pPr>
        <w:pStyle w:val="Heading1"/>
      </w:pPr>
      <w:r>
        <w:t>T</w:t>
      </w:r>
      <w:r w:rsidR="00850074" w:rsidRPr="000E24F6">
        <w:t xml:space="preserve">he national regulatory framework </w:t>
      </w:r>
      <w:r>
        <w:t xml:space="preserve">was reviewed </w:t>
      </w:r>
      <w:r w:rsidR="00850074" w:rsidRPr="000E24F6">
        <w:t xml:space="preserve">and </w:t>
      </w:r>
      <w:r>
        <w:t xml:space="preserve">recommendations were </w:t>
      </w:r>
      <w:r w:rsidR="00850074" w:rsidRPr="000E24F6">
        <w:t>developed for the updated national ODS legislation</w:t>
      </w:r>
      <w:r w:rsidR="00A54274" w:rsidRPr="000E24F6">
        <w:t xml:space="preserve">, </w:t>
      </w:r>
      <w:r w:rsidR="007200A6" w:rsidRPr="000E24F6">
        <w:t>namely</w:t>
      </w:r>
      <w:r w:rsidR="003C7242" w:rsidRPr="000E24F6">
        <w:t>:</w:t>
      </w:r>
      <w:r w:rsidR="007200A6" w:rsidRPr="000E24F6">
        <w:t xml:space="preserve"> to include</w:t>
      </w:r>
      <w:r w:rsidR="00A54274" w:rsidRPr="000E24F6">
        <w:t xml:space="preserve"> </w:t>
      </w:r>
      <w:r w:rsidR="006D42CC" w:rsidRPr="000E24F6">
        <w:t xml:space="preserve">regulations for the control of </w:t>
      </w:r>
      <w:r w:rsidR="00F254F3" w:rsidRPr="000E24F6">
        <w:t>ODS</w:t>
      </w:r>
      <w:r w:rsidR="006D42CC" w:rsidRPr="000E24F6">
        <w:t xml:space="preserve"> and HCFC-based equipment</w:t>
      </w:r>
      <w:r w:rsidR="00F254F3" w:rsidRPr="000E24F6">
        <w:t xml:space="preserve"> (i</w:t>
      </w:r>
      <w:r w:rsidR="006D42CC" w:rsidRPr="000E24F6">
        <w:t>n addition to the licensing and quota system</w:t>
      </w:r>
      <w:r w:rsidR="00F254F3" w:rsidRPr="000E24F6">
        <w:t>)</w:t>
      </w:r>
      <w:r w:rsidR="003D4879" w:rsidRPr="000E24F6">
        <w:t>,</w:t>
      </w:r>
      <w:r w:rsidR="007200A6" w:rsidRPr="000E24F6">
        <w:t xml:space="preserve"> and to </w:t>
      </w:r>
      <w:r w:rsidR="0083705C" w:rsidRPr="000E24F6">
        <w:t xml:space="preserve">amend </w:t>
      </w:r>
      <w:r w:rsidR="00B00C57" w:rsidRPr="000E24F6">
        <w:t>Decree </w:t>
      </w:r>
      <w:r w:rsidR="006D42CC" w:rsidRPr="000E24F6">
        <w:t>Law</w:t>
      </w:r>
      <w:r w:rsidR="0083705C" w:rsidRPr="000E24F6">
        <w:t> </w:t>
      </w:r>
      <w:r w:rsidR="006D42CC" w:rsidRPr="000E24F6">
        <w:t xml:space="preserve">228 to register import data </w:t>
      </w:r>
      <w:r w:rsidR="0083705C" w:rsidRPr="000E24F6">
        <w:t xml:space="preserve">of HFCs </w:t>
      </w:r>
      <w:r w:rsidR="00452BD8" w:rsidRPr="000E24F6">
        <w:t>in preparation f</w:t>
      </w:r>
      <w:r w:rsidR="0083705C" w:rsidRPr="000E24F6">
        <w:t xml:space="preserve">or the country’s </w:t>
      </w:r>
      <w:r w:rsidR="00452BD8" w:rsidRPr="000E24F6">
        <w:t xml:space="preserve">forthcoming </w:t>
      </w:r>
      <w:r w:rsidR="0083705C" w:rsidRPr="000E24F6">
        <w:t>ratification of</w:t>
      </w:r>
      <w:r w:rsidR="006D42CC" w:rsidRPr="000E24F6">
        <w:t xml:space="preserve"> the Kigali Amendment</w:t>
      </w:r>
      <w:r w:rsidR="00A64DE2" w:rsidRPr="000E24F6">
        <w:t>.</w:t>
      </w:r>
      <w:r w:rsidR="009C3AD3" w:rsidRPr="000E24F6">
        <w:t xml:space="preserve"> </w:t>
      </w:r>
      <w:r w:rsidR="00BA1C42" w:rsidRPr="000E24F6">
        <w:t xml:space="preserve">Four </w:t>
      </w:r>
      <w:r w:rsidR="00850074" w:rsidRPr="000E24F6">
        <w:t xml:space="preserve">targeted awareness campaigns </w:t>
      </w:r>
      <w:r w:rsidR="00BA1C42" w:rsidRPr="000E24F6">
        <w:t xml:space="preserve">were conducted </w:t>
      </w:r>
      <w:r w:rsidR="00850074" w:rsidRPr="000E24F6">
        <w:t xml:space="preserve">to sensitize </w:t>
      </w:r>
      <w:r w:rsidR="00C34DEA" w:rsidRPr="000E24F6">
        <w:t xml:space="preserve">Government </w:t>
      </w:r>
      <w:r w:rsidR="00850074" w:rsidRPr="000E24F6">
        <w:t>officials and stakeholders to ODS regulations</w:t>
      </w:r>
      <w:r w:rsidR="00AE3F09" w:rsidRPr="000E24F6">
        <w:t>;</w:t>
      </w:r>
      <w:r w:rsidR="009F44C3" w:rsidRPr="000E24F6">
        <w:t xml:space="preserve"> </w:t>
      </w:r>
      <w:r w:rsidR="00A23687" w:rsidRPr="000E24F6">
        <w:t>and</w:t>
      </w:r>
      <w:r w:rsidR="005F09FC" w:rsidRPr="000E24F6">
        <w:t xml:space="preserve"> </w:t>
      </w:r>
      <w:r w:rsidR="007F2D08" w:rsidRPr="000E24F6">
        <w:t xml:space="preserve">regular contact with customs authorities, importers and end users took place to communicate </w:t>
      </w:r>
      <w:r w:rsidR="00EA005A" w:rsidRPr="000E24F6">
        <w:t>banned substances, alternative technologies, and upcoming quotas</w:t>
      </w:r>
      <w:r w:rsidR="00723041" w:rsidRPr="000E24F6">
        <w:t>.</w:t>
      </w:r>
    </w:p>
    <w:p w14:paraId="441FCB62" w14:textId="50B6E26C" w:rsidR="00452BD8" w:rsidRPr="000E24F6" w:rsidRDefault="00452BD8" w:rsidP="00452BD8">
      <w:pPr>
        <w:pStyle w:val="Heading1"/>
      </w:pPr>
      <w:r w:rsidRPr="000E24F6">
        <w:t xml:space="preserve">The Government of Libya has initiated the process of ratifying the Kigali Amendment. A formal submission was made to the national legislative authorities </w:t>
      </w:r>
      <w:r w:rsidR="007A22F9" w:rsidRPr="000E24F6">
        <w:t>and</w:t>
      </w:r>
      <w:r w:rsidRPr="000E24F6">
        <w:t xml:space="preserve"> is currently under parliamentary review</w:t>
      </w:r>
      <w:r w:rsidR="007A22F9" w:rsidRPr="000E24F6">
        <w:t>,</w:t>
      </w:r>
      <w:r w:rsidRPr="000E24F6">
        <w:t xml:space="preserve"> expected to be completed </w:t>
      </w:r>
      <w:r w:rsidR="000577AF" w:rsidRPr="000E24F6">
        <w:t>in</w:t>
      </w:r>
      <w:r w:rsidRPr="000E24F6">
        <w:t xml:space="preserve"> 2025.</w:t>
      </w:r>
    </w:p>
    <w:p w14:paraId="0E7D26B6" w14:textId="2A5E516C" w:rsidR="000A6FDB" w:rsidRPr="000E24F6" w:rsidRDefault="000A6FDB" w:rsidP="005C6F61">
      <w:pPr>
        <w:pStyle w:val="Heading1"/>
      </w:pPr>
      <w:r w:rsidRPr="000E24F6">
        <w:t>The electronic licensing system for importation is currently being developed under the supervision of the Customs Authority. This system will eventually integrate all import permits, including controlled substances, under a centralized digital platform. The Ministry of Environment</w:t>
      </w:r>
      <w:r w:rsidR="006622E3" w:rsidRPr="000E24F6">
        <w:t xml:space="preserve"> </w:t>
      </w:r>
      <w:r w:rsidRPr="000E24F6">
        <w:t>will manage its segment of the licensing system concerning environmental permits.</w:t>
      </w:r>
      <w:r w:rsidR="00105FED" w:rsidRPr="000E24F6">
        <w:t xml:space="preserve"> </w:t>
      </w:r>
      <w:r w:rsidRPr="000E24F6">
        <w:t>The project is currently on hold due to infrastructure limitations and lack of trained technical personnel, particularly in remote customs offices.</w:t>
      </w:r>
    </w:p>
    <w:p w14:paraId="2C9051BD" w14:textId="20B5FAFA" w:rsidR="00850074" w:rsidRPr="000E24F6" w:rsidRDefault="00E86E38" w:rsidP="001F1591">
      <w:pPr>
        <w:pStyle w:val="Heading1"/>
      </w:pPr>
      <w:r w:rsidRPr="000E24F6">
        <w:t>Q</w:t>
      </w:r>
      <w:r w:rsidR="00850074" w:rsidRPr="000E24F6">
        <w:t xml:space="preserve">ualification requirements </w:t>
      </w:r>
      <w:r w:rsidRPr="000E24F6">
        <w:t xml:space="preserve">were developed </w:t>
      </w:r>
      <w:r w:rsidR="00850074" w:rsidRPr="000E24F6">
        <w:t>for the certification of technicians</w:t>
      </w:r>
      <w:r w:rsidR="003E1721" w:rsidRPr="000E24F6">
        <w:t>, with</w:t>
      </w:r>
      <w:r w:rsidR="00850074" w:rsidRPr="000E24F6">
        <w:t xml:space="preserve"> mandatory certification </w:t>
      </w:r>
      <w:r w:rsidR="008A7897" w:rsidRPr="000E24F6">
        <w:t>expected to be establish</w:t>
      </w:r>
      <w:r w:rsidR="00D306C6" w:rsidRPr="000E24F6">
        <w:t xml:space="preserve">ed by </w:t>
      </w:r>
      <w:r w:rsidR="00F75E23" w:rsidRPr="000E24F6">
        <w:t>end of 2025</w:t>
      </w:r>
      <w:r w:rsidR="00D306C6" w:rsidRPr="000E24F6">
        <w:t xml:space="preserve">. </w:t>
      </w:r>
      <w:r w:rsidR="008A7897" w:rsidRPr="000E24F6">
        <w:t xml:space="preserve"> </w:t>
      </w:r>
    </w:p>
    <w:p w14:paraId="5E8C7248" w14:textId="1C15245B" w:rsidR="00C503A4" w:rsidRPr="000E24F6" w:rsidRDefault="000B70EC" w:rsidP="002234C0">
      <w:pPr>
        <w:pStyle w:val="Heading1"/>
      </w:pPr>
      <w:r w:rsidRPr="000E24F6">
        <w:t>P</w:t>
      </w:r>
      <w:r w:rsidR="005A7579" w:rsidRPr="000E24F6">
        <w:t>lan</w:t>
      </w:r>
      <w:r w:rsidRPr="000E24F6">
        <w:t>s</w:t>
      </w:r>
      <w:r w:rsidR="005A7579" w:rsidRPr="000E24F6">
        <w:t xml:space="preserve"> w</w:t>
      </w:r>
      <w:r w:rsidR="007F4480" w:rsidRPr="000E24F6">
        <w:t>ere</w:t>
      </w:r>
      <w:r w:rsidR="005A7579" w:rsidRPr="000E24F6">
        <w:t xml:space="preserve"> </w:t>
      </w:r>
      <w:r w:rsidR="00663252" w:rsidRPr="000E24F6">
        <w:t>developed to u</w:t>
      </w:r>
      <w:r w:rsidR="00850074" w:rsidRPr="000E24F6">
        <w:t>pdat</w:t>
      </w:r>
      <w:r w:rsidR="00663252" w:rsidRPr="000E24F6">
        <w:t>e</w:t>
      </w:r>
      <w:r w:rsidR="00850074" w:rsidRPr="000E24F6">
        <w:t xml:space="preserve"> the code of good practices </w:t>
      </w:r>
      <w:r w:rsidRPr="000E24F6">
        <w:t>to</w:t>
      </w:r>
      <w:r w:rsidR="00850074" w:rsidRPr="000E24F6">
        <w:t xml:space="preserve"> incorporate new requirements following the European Commission F-gas regulation (labelling, record</w:t>
      </w:r>
      <w:r w:rsidR="00850074" w:rsidRPr="000E24F6">
        <w:noBreakHyphen/>
        <w:t>keeping and reporting requirements, standards for equipment</w:t>
      </w:r>
      <w:r w:rsidR="00F15F73" w:rsidRPr="000E24F6">
        <w:t>,</w:t>
      </w:r>
      <w:r w:rsidR="00850074" w:rsidRPr="000E24F6">
        <w:t xml:space="preserve"> and installations operating with </w:t>
      </w:r>
      <w:r w:rsidR="001E20AF" w:rsidRPr="000E24F6">
        <w:t>hydrocarbons</w:t>
      </w:r>
      <w:r w:rsidR="00850074" w:rsidRPr="000E24F6">
        <w:t xml:space="preserve"> and NH</w:t>
      </w:r>
      <w:r w:rsidR="00850074" w:rsidRPr="000E24F6">
        <w:rPr>
          <w:vertAlign w:val="subscript"/>
        </w:rPr>
        <w:t>3</w:t>
      </w:r>
      <w:r w:rsidR="00850074" w:rsidRPr="000E24F6">
        <w:t>)</w:t>
      </w:r>
      <w:r w:rsidRPr="000E24F6">
        <w:t xml:space="preserve"> and to adapt national standards for </w:t>
      </w:r>
      <w:r w:rsidR="00F63F76" w:rsidRPr="000E24F6">
        <w:t>refrigeration and air</w:t>
      </w:r>
      <w:r w:rsidR="00F63F76" w:rsidRPr="000E24F6">
        <w:noBreakHyphen/>
        <w:t>conditioning (</w:t>
      </w:r>
      <w:r w:rsidRPr="000E24F6">
        <w:t>RAC</w:t>
      </w:r>
      <w:r w:rsidR="00F63F76" w:rsidRPr="000E24F6">
        <w:t>)</w:t>
      </w:r>
      <w:r w:rsidRPr="000E24F6">
        <w:t xml:space="preserve"> products to international standards</w:t>
      </w:r>
      <w:r w:rsidR="0017408E" w:rsidRPr="000E24F6">
        <w:t xml:space="preserve"> </w:t>
      </w:r>
      <w:r w:rsidR="00B575BF" w:rsidRPr="000E24F6">
        <w:t>such as ISO 817, ISO 5149, and IEC 60332</w:t>
      </w:r>
      <w:r w:rsidR="00D47486" w:rsidRPr="000E24F6">
        <w:t xml:space="preserve">. </w:t>
      </w:r>
    </w:p>
    <w:p w14:paraId="6F92FF7F" w14:textId="6D5BE4F5" w:rsidR="00C503A4" w:rsidRPr="000E24F6" w:rsidRDefault="00C503A4" w:rsidP="00D2587C">
      <w:pPr>
        <w:pStyle w:val="Heading1"/>
        <w:rPr>
          <w:bCs/>
        </w:rPr>
      </w:pPr>
      <w:r w:rsidRPr="000E24F6">
        <w:rPr>
          <w:bCs/>
        </w:rPr>
        <w:t>Standard operating procedures (SOPs) were developed for servicing workshops handling flammable and hazardous refrigerants</w:t>
      </w:r>
      <w:r w:rsidR="00000E23" w:rsidRPr="000E24F6">
        <w:rPr>
          <w:bCs/>
        </w:rPr>
        <w:t>,</w:t>
      </w:r>
      <w:r w:rsidRPr="000E24F6">
        <w:rPr>
          <w:bCs/>
        </w:rPr>
        <w:t xml:space="preserve"> referenc</w:t>
      </w:r>
      <w:r w:rsidR="00D97EEC" w:rsidRPr="000E24F6">
        <w:rPr>
          <w:bCs/>
        </w:rPr>
        <w:t>ing</w:t>
      </w:r>
      <w:r w:rsidRPr="000E24F6">
        <w:rPr>
          <w:bCs/>
        </w:rPr>
        <w:t xml:space="preserve"> key safety classifications and technical properties of flammable refrigerants. Additionally, </w:t>
      </w:r>
      <w:r w:rsidR="00000E23" w:rsidRPr="000E24F6">
        <w:rPr>
          <w:bCs/>
        </w:rPr>
        <w:t>they</w:t>
      </w:r>
      <w:r w:rsidRPr="000E24F6">
        <w:rPr>
          <w:bCs/>
        </w:rPr>
        <w:t xml:space="preserve"> provide important safety guidance for the installation and servicing of room air-conditioners with a cooling capacity up to 14 k</w:t>
      </w:r>
      <w:r w:rsidR="001E0ACD" w:rsidRPr="000E24F6">
        <w:rPr>
          <w:bCs/>
        </w:rPr>
        <w:t>W and</w:t>
      </w:r>
      <w:r w:rsidRPr="000E24F6">
        <w:rPr>
          <w:bCs/>
        </w:rPr>
        <w:t xml:space="preserve"> 48,000</w:t>
      </w:r>
      <w:r w:rsidR="001E0ACD" w:rsidRPr="000E24F6">
        <w:rPr>
          <w:bCs/>
        </w:rPr>
        <w:t> </w:t>
      </w:r>
      <w:r w:rsidRPr="000E24F6">
        <w:rPr>
          <w:bCs/>
        </w:rPr>
        <w:t xml:space="preserve">BTU/hour. </w:t>
      </w:r>
      <w:r w:rsidR="00100565" w:rsidRPr="000E24F6">
        <w:t xml:space="preserve">The </w:t>
      </w:r>
      <w:r w:rsidR="00627765" w:rsidRPr="000E24F6">
        <w:t>national ozone unit (</w:t>
      </w:r>
      <w:r w:rsidR="00100565" w:rsidRPr="000E24F6">
        <w:t>NOU</w:t>
      </w:r>
      <w:r w:rsidR="00627765" w:rsidRPr="000E24F6">
        <w:t>)</w:t>
      </w:r>
      <w:r w:rsidR="00100565" w:rsidRPr="000E24F6">
        <w:t xml:space="preserve"> has been working with the relevant ministries for their adoption</w:t>
      </w:r>
      <w:r w:rsidR="003F1E02" w:rsidRPr="000E24F6">
        <w:t>,</w:t>
      </w:r>
      <w:r w:rsidR="00100565" w:rsidRPr="000E24F6">
        <w:t xml:space="preserve"> </w:t>
      </w:r>
      <w:r w:rsidR="003F1E02" w:rsidRPr="000E24F6">
        <w:t>which</w:t>
      </w:r>
      <w:r w:rsidR="00100565" w:rsidRPr="000E24F6">
        <w:t xml:space="preserve"> is expected by </w:t>
      </w:r>
      <w:r w:rsidR="003F1E02" w:rsidRPr="000E24F6">
        <w:t>June </w:t>
      </w:r>
      <w:r w:rsidR="00100565" w:rsidRPr="000E24F6">
        <w:t>2026 following stakeholder consultation and approval by the Libyan Standards and Metrology Centre.</w:t>
      </w:r>
    </w:p>
    <w:p w14:paraId="17159EE7" w14:textId="0A314AC4" w:rsidR="007A2BFE" w:rsidRPr="000E24F6" w:rsidRDefault="004537CE" w:rsidP="009043B1">
      <w:pPr>
        <w:pStyle w:val="Heading1"/>
      </w:pPr>
      <w:r w:rsidRPr="000E24F6">
        <w:t>Eight</w:t>
      </w:r>
      <w:r w:rsidR="00850074" w:rsidRPr="000E24F6">
        <w:t xml:space="preserve"> master trainers </w:t>
      </w:r>
      <w:r w:rsidRPr="000E24F6">
        <w:t>were trained</w:t>
      </w:r>
      <w:r w:rsidR="00937177" w:rsidRPr="000E24F6">
        <w:t xml:space="preserve"> </w:t>
      </w:r>
      <w:r w:rsidR="00DE560D" w:rsidRPr="000E24F6">
        <w:t>on</w:t>
      </w:r>
      <w:r w:rsidR="000A1E79" w:rsidRPr="000E24F6">
        <w:t xml:space="preserve"> the </w:t>
      </w:r>
      <w:r w:rsidR="00EC52AD" w:rsidRPr="000E24F6">
        <w:t xml:space="preserve">safe handling of refrigerants and </w:t>
      </w:r>
      <w:r w:rsidR="000A1E79" w:rsidRPr="000E24F6">
        <w:t>us</w:t>
      </w:r>
      <w:r w:rsidR="00EC52AD" w:rsidRPr="000E24F6">
        <w:t>e</w:t>
      </w:r>
      <w:r w:rsidR="000A1E79" w:rsidRPr="000E24F6">
        <w:t xml:space="preserve"> of </w:t>
      </w:r>
      <w:r w:rsidR="00EC52AD" w:rsidRPr="000E24F6">
        <w:t>refrigerant identifiers</w:t>
      </w:r>
      <w:r w:rsidR="00D56456" w:rsidRPr="000E24F6">
        <w:t>,</w:t>
      </w:r>
      <w:r w:rsidR="00ED6B3A" w:rsidRPr="000E24F6">
        <w:t xml:space="preserve"> as well as how to organize and conduct training</w:t>
      </w:r>
      <w:r w:rsidR="002A51E9" w:rsidRPr="000E24F6">
        <w:t xml:space="preserve"> sessions</w:t>
      </w:r>
      <w:r w:rsidR="00DE560D" w:rsidRPr="000E24F6">
        <w:t>;</w:t>
      </w:r>
      <w:r w:rsidR="00EC52AD" w:rsidRPr="000E24F6">
        <w:t xml:space="preserve"> and </w:t>
      </w:r>
      <w:r w:rsidR="005E388E" w:rsidRPr="000E24F6">
        <w:t xml:space="preserve">90 customs officers </w:t>
      </w:r>
      <w:r w:rsidR="00A41CBB" w:rsidRPr="000E24F6">
        <w:t xml:space="preserve">from main entry points were trained on </w:t>
      </w:r>
      <w:r w:rsidR="00376897" w:rsidRPr="000E24F6">
        <w:rPr>
          <w:bCs/>
          <w:color w:val="000000" w:themeColor="text1"/>
        </w:rPr>
        <w:t xml:space="preserve">HCFC import control, implementation of the </w:t>
      </w:r>
      <w:r w:rsidR="00376897" w:rsidRPr="000E24F6">
        <w:rPr>
          <w:color w:val="000000" w:themeColor="text1"/>
        </w:rPr>
        <w:t>licensing and quota system, policies, regulations, and identification of refrigerants and equipment</w:t>
      </w:r>
      <w:r w:rsidR="00DE560D" w:rsidRPr="000E24F6">
        <w:t>.</w:t>
      </w:r>
      <w:r w:rsidR="00AF70FE" w:rsidRPr="000E24F6">
        <w:t xml:space="preserve"> </w:t>
      </w:r>
      <w:r w:rsidR="004075A3" w:rsidRPr="000E24F6">
        <w:t xml:space="preserve">Five </w:t>
      </w:r>
      <w:r w:rsidR="00F727EA" w:rsidRPr="000E24F6">
        <w:t xml:space="preserve">advanced </w:t>
      </w:r>
      <w:r w:rsidR="00FF4FC6" w:rsidRPr="000E24F6">
        <w:t xml:space="preserve">refrigerant identifiers were procured and distributed to the main entry ports. </w:t>
      </w:r>
      <w:r w:rsidR="00AF70FE" w:rsidRPr="000E24F6">
        <w:t>B</w:t>
      </w:r>
      <w:r w:rsidR="00AF70FE" w:rsidRPr="000E24F6">
        <w:rPr>
          <w:color w:val="000000" w:themeColor="text1"/>
        </w:rPr>
        <w:t>order dialogues with neighbouring countries were not yet conducted.</w:t>
      </w:r>
    </w:p>
    <w:p w14:paraId="32609D24" w14:textId="77777777" w:rsidR="00EA598B" w:rsidRPr="000E24F6" w:rsidRDefault="00EA598B" w:rsidP="00A52FAD">
      <w:pPr>
        <w:keepNext/>
        <w:spacing w:after="240"/>
        <w:rPr>
          <w:i/>
        </w:rPr>
      </w:pPr>
      <w:r w:rsidRPr="000E24F6">
        <w:rPr>
          <w:i/>
        </w:rPr>
        <w:t>Refrigeration servicing sector</w:t>
      </w:r>
    </w:p>
    <w:p w14:paraId="53B7B618" w14:textId="135D5AFD" w:rsidR="00B10584" w:rsidRPr="000E24F6" w:rsidRDefault="00B10584" w:rsidP="0022759C">
      <w:pPr>
        <w:pStyle w:val="Heading1"/>
      </w:pPr>
      <w:r w:rsidRPr="000E24F6">
        <w:t>The following activities were implemented under the first tranche to build the c</w:t>
      </w:r>
      <w:r w:rsidR="0006678F" w:rsidRPr="000E24F6">
        <w:t>apacity of RAC servicing technicians and workshops</w:t>
      </w:r>
      <w:r w:rsidRPr="000E24F6">
        <w:t>:</w:t>
      </w:r>
    </w:p>
    <w:p w14:paraId="29B3221C" w14:textId="76B3E66D" w:rsidR="00EA7A03" w:rsidRPr="000E24F6" w:rsidRDefault="00CC5FEF" w:rsidP="0022759C">
      <w:pPr>
        <w:pStyle w:val="Heading2"/>
        <w:rPr>
          <w:bCs/>
          <w:color w:val="000000" w:themeColor="text1"/>
        </w:rPr>
      </w:pPr>
      <w:r w:rsidRPr="000E24F6">
        <w:t>T</w:t>
      </w:r>
      <w:r w:rsidR="0022759C" w:rsidRPr="000E24F6">
        <w:t xml:space="preserve">he technician training manual </w:t>
      </w:r>
      <w:r w:rsidRPr="000E24F6">
        <w:t xml:space="preserve">was updated </w:t>
      </w:r>
      <w:r w:rsidR="0022759C" w:rsidRPr="000E24F6">
        <w:t>to include emerging technologies</w:t>
      </w:r>
      <w:r w:rsidR="00EA7A03" w:rsidRPr="000E24F6">
        <w:t>, the safe handling of</w:t>
      </w:r>
      <w:r w:rsidR="0022759C" w:rsidRPr="000E24F6">
        <w:t xml:space="preserve"> flammable refrigerants</w:t>
      </w:r>
      <w:r w:rsidR="00EA7A03" w:rsidRPr="000E24F6">
        <w:t>, and refrigerant recovery, recycling, and reclamation (RRR)</w:t>
      </w:r>
      <w:r w:rsidR="0022759C" w:rsidRPr="000E24F6">
        <w:t>;</w:t>
      </w:r>
    </w:p>
    <w:p w14:paraId="0CB96781" w14:textId="3A2EDC0F" w:rsidR="00C119EF" w:rsidRPr="000E24F6" w:rsidRDefault="00D96398" w:rsidP="0022759C">
      <w:pPr>
        <w:pStyle w:val="Heading2"/>
        <w:rPr>
          <w:bCs/>
          <w:color w:val="000000" w:themeColor="text1"/>
        </w:rPr>
      </w:pPr>
      <w:r w:rsidRPr="000E24F6">
        <w:lastRenderedPageBreak/>
        <w:t>Eight</w:t>
      </w:r>
      <w:r w:rsidR="0022759C" w:rsidRPr="000E24F6">
        <w:t xml:space="preserve"> master trainers</w:t>
      </w:r>
      <w:r w:rsidR="002771B6" w:rsidRPr="000E24F6">
        <w:t xml:space="preserve"> (two per region)</w:t>
      </w:r>
      <w:r w:rsidR="0022759C" w:rsidRPr="000E24F6">
        <w:t xml:space="preserve"> and </w:t>
      </w:r>
      <w:r w:rsidR="00C119EF" w:rsidRPr="000E24F6">
        <w:t>179</w:t>
      </w:r>
      <w:r w:rsidR="0022759C" w:rsidRPr="000E24F6">
        <w:t xml:space="preserve"> technicians</w:t>
      </w:r>
      <w:r w:rsidR="00C7070D" w:rsidRPr="000E24F6">
        <w:t xml:space="preserve"> were trained</w:t>
      </w:r>
      <w:r w:rsidR="0022759C" w:rsidRPr="000E24F6">
        <w:t xml:space="preserve"> </w:t>
      </w:r>
      <w:r w:rsidR="00300C91" w:rsidRPr="000E24F6">
        <w:t xml:space="preserve">(with an additional 40 planned for April 2025) </w:t>
      </w:r>
      <w:r w:rsidR="0022759C" w:rsidRPr="000E24F6">
        <w:t xml:space="preserve">in good servicing practices, leakage detection, refrigerant recovery and recycling, and the safe handling of flammable refrigerants, </w:t>
      </w:r>
      <w:r w:rsidR="0022759C" w:rsidRPr="000E24F6">
        <w:rPr>
          <w:bCs/>
          <w:color w:val="000000" w:themeColor="text1"/>
        </w:rPr>
        <w:t>in collaboration with local training institutes;</w:t>
      </w:r>
    </w:p>
    <w:p w14:paraId="78E2172A" w14:textId="717DFD99" w:rsidR="00D6601A" w:rsidRPr="000E24F6" w:rsidRDefault="00562A75" w:rsidP="00686B0D">
      <w:pPr>
        <w:pStyle w:val="Heading2"/>
      </w:pPr>
      <w:r w:rsidRPr="000E24F6">
        <w:t>E</w:t>
      </w:r>
      <w:r w:rsidR="0022759C" w:rsidRPr="000E24F6">
        <w:t xml:space="preserve">quipment and tools (e.g., leak detectors, charging units, recovery stations and cylinders, vacuum pumps, brazing equipment, flare and swaging tools) </w:t>
      </w:r>
      <w:r w:rsidRPr="000E24F6">
        <w:t xml:space="preserve">were provided </w:t>
      </w:r>
      <w:r w:rsidR="0022759C" w:rsidRPr="000E24F6">
        <w:t>to three training institutes</w:t>
      </w:r>
      <w:r w:rsidR="002C6D7C" w:rsidRPr="000E24F6">
        <w:t xml:space="preserve"> located in three cities</w:t>
      </w:r>
      <w:r w:rsidR="00A42DC3" w:rsidRPr="000E24F6">
        <w:t xml:space="preserve"> (</w:t>
      </w:r>
      <w:r w:rsidR="002C6D7C" w:rsidRPr="000E24F6">
        <w:t>Tripoli, Benghazi, and Sabha</w:t>
      </w:r>
      <w:r w:rsidR="00A42DC3" w:rsidRPr="000E24F6">
        <w:t>)</w:t>
      </w:r>
      <w:r w:rsidR="00D6601A" w:rsidRPr="000E24F6">
        <w:t xml:space="preserve"> that offer technical diploma</w:t>
      </w:r>
      <w:r w:rsidR="004F3C55" w:rsidRPr="000E24F6">
        <w:t xml:space="preserve">s, </w:t>
      </w:r>
      <w:r w:rsidR="00D6601A" w:rsidRPr="000E24F6">
        <w:t xml:space="preserve">conduct short-term </w:t>
      </w:r>
      <w:r w:rsidR="004167CB" w:rsidRPr="000E24F6">
        <w:t xml:space="preserve">RAC </w:t>
      </w:r>
      <w:r w:rsidR="00D6601A" w:rsidRPr="000E24F6">
        <w:t xml:space="preserve">training courses </w:t>
      </w:r>
      <w:r w:rsidR="00686B0D" w:rsidRPr="000E24F6">
        <w:t xml:space="preserve">under </w:t>
      </w:r>
      <w:r w:rsidR="00D6601A" w:rsidRPr="000E24F6">
        <w:t>the Ministry of Technical and Vocational Education</w:t>
      </w:r>
      <w:r w:rsidR="004F3C55" w:rsidRPr="000E24F6">
        <w:t xml:space="preserve">, and issue </w:t>
      </w:r>
      <w:r w:rsidR="00EB7EC9" w:rsidRPr="000E24F6">
        <w:t xml:space="preserve">nationally recognized </w:t>
      </w:r>
      <w:r w:rsidR="00D6601A" w:rsidRPr="000E24F6">
        <w:t>certificates</w:t>
      </w:r>
      <w:r w:rsidR="00EB7EC9" w:rsidRPr="000E24F6">
        <w:t>;</w:t>
      </w:r>
    </w:p>
    <w:p w14:paraId="7786009C" w14:textId="36E14FDC" w:rsidR="00321F19" w:rsidRPr="000E24F6" w:rsidRDefault="00990C55" w:rsidP="00462F23">
      <w:pPr>
        <w:pStyle w:val="Heading2"/>
        <w:rPr>
          <w:bCs/>
          <w:color w:val="000000" w:themeColor="text1"/>
        </w:rPr>
      </w:pPr>
      <w:r w:rsidRPr="000E24F6">
        <w:rPr>
          <w:color w:val="000000"/>
        </w:rPr>
        <w:t>Sets of</w:t>
      </w:r>
      <w:r w:rsidR="0022759C" w:rsidRPr="000E24F6">
        <w:rPr>
          <w:color w:val="000000"/>
        </w:rPr>
        <w:t xml:space="preserve"> tools </w:t>
      </w:r>
      <w:r w:rsidR="0022759C" w:rsidRPr="000E24F6">
        <w:rPr>
          <w:bCs/>
          <w:color w:val="000000" w:themeColor="text1"/>
        </w:rPr>
        <w:t>(e.g., leak detectors for HCFCs and HFCs, multi-function meters, tubing tools, pinch-off and piercing pliers, flaring and swaging tools, wrenches,</w:t>
      </w:r>
      <w:r w:rsidR="0022759C" w:rsidRPr="000E24F6">
        <w:rPr>
          <w:color w:val="000000"/>
        </w:rPr>
        <w:t xml:space="preserve"> and personal protection</w:t>
      </w:r>
      <w:r w:rsidR="0022759C" w:rsidRPr="000E24F6">
        <w:rPr>
          <w:bCs/>
          <w:color w:val="000000" w:themeColor="text1"/>
        </w:rPr>
        <w:t xml:space="preserve">) </w:t>
      </w:r>
      <w:r w:rsidRPr="000E24F6">
        <w:rPr>
          <w:bCs/>
          <w:color w:val="000000" w:themeColor="text1"/>
        </w:rPr>
        <w:t xml:space="preserve">were provided </w:t>
      </w:r>
      <w:r w:rsidR="0022759C" w:rsidRPr="000E24F6">
        <w:rPr>
          <w:color w:val="000000"/>
        </w:rPr>
        <w:t>to</w:t>
      </w:r>
      <w:r w:rsidRPr="000E24F6">
        <w:rPr>
          <w:color w:val="000000"/>
        </w:rPr>
        <w:t xml:space="preserve"> </w:t>
      </w:r>
      <w:r w:rsidR="00480527" w:rsidRPr="000E24F6">
        <w:rPr>
          <w:color w:val="000000"/>
        </w:rPr>
        <w:t>179</w:t>
      </w:r>
      <w:r w:rsidRPr="000E24F6">
        <w:rPr>
          <w:color w:val="000000"/>
        </w:rPr>
        <w:t xml:space="preserve"> trained</w:t>
      </w:r>
      <w:r w:rsidR="0022759C" w:rsidRPr="000E24F6">
        <w:rPr>
          <w:bCs/>
          <w:color w:val="000000" w:themeColor="text1"/>
        </w:rPr>
        <w:t xml:space="preserve"> technicians</w:t>
      </w:r>
      <w:r w:rsidR="0022759C" w:rsidRPr="000E24F6">
        <w:rPr>
          <w:color w:val="000000"/>
        </w:rPr>
        <w:t>;</w:t>
      </w:r>
      <w:r w:rsidR="00AC4371" w:rsidRPr="000E24F6">
        <w:rPr>
          <w:color w:val="000000"/>
        </w:rPr>
        <w:t xml:space="preserve"> and</w:t>
      </w:r>
    </w:p>
    <w:p w14:paraId="2BE5566B" w14:textId="79F2CD66" w:rsidR="00380823" w:rsidRPr="000E24F6" w:rsidRDefault="00685042" w:rsidP="0022759C">
      <w:pPr>
        <w:pStyle w:val="Heading2"/>
        <w:rPr>
          <w:bCs/>
          <w:color w:val="000000" w:themeColor="text1"/>
        </w:rPr>
      </w:pPr>
      <w:r w:rsidRPr="000E24F6">
        <w:rPr>
          <w:bCs/>
          <w:color w:val="000000" w:themeColor="text1"/>
        </w:rPr>
        <w:t>A</w:t>
      </w:r>
      <w:r w:rsidR="0022759C" w:rsidRPr="000E24F6">
        <w:rPr>
          <w:bCs/>
          <w:color w:val="000000" w:themeColor="text1"/>
        </w:rPr>
        <w:t xml:space="preserve"> RAC association</w:t>
      </w:r>
      <w:r w:rsidR="00CC5FEF" w:rsidRPr="000E24F6">
        <w:rPr>
          <w:bCs/>
          <w:color w:val="000000" w:themeColor="text1"/>
        </w:rPr>
        <w:t xml:space="preserve"> </w:t>
      </w:r>
      <w:r w:rsidR="00735B02" w:rsidRPr="000E24F6">
        <w:rPr>
          <w:bCs/>
          <w:color w:val="000000" w:themeColor="text1"/>
        </w:rPr>
        <w:t>and network to support the technician training and certification programme</w:t>
      </w:r>
      <w:r w:rsidR="00735B02" w:rsidRPr="000E24F6">
        <w:t xml:space="preserve"> </w:t>
      </w:r>
      <w:r w:rsidR="00380823" w:rsidRPr="000E24F6">
        <w:rPr>
          <w:bCs/>
          <w:color w:val="000000" w:themeColor="text1"/>
        </w:rPr>
        <w:t>was formed and an inception meeting</w:t>
      </w:r>
      <w:r w:rsidR="00735B02" w:rsidRPr="000E24F6">
        <w:rPr>
          <w:bCs/>
          <w:color w:val="000000" w:themeColor="text1"/>
        </w:rPr>
        <w:t xml:space="preserve"> held</w:t>
      </w:r>
      <w:r w:rsidR="00380823" w:rsidRPr="000E24F6">
        <w:rPr>
          <w:bCs/>
          <w:color w:val="000000" w:themeColor="text1"/>
        </w:rPr>
        <w:t>, with registration of the association pending</w:t>
      </w:r>
      <w:r w:rsidR="00AC4371" w:rsidRPr="000E24F6">
        <w:rPr>
          <w:bCs/>
          <w:color w:val="000000" w:themeColor="text1"/>
        </w:rPr>
        <w:t>.</w:t>
      </w:r>
    </w:p>
    <w:p w14:paraId="2C39D81E" w14:textId="40EC6458" w:rsidR="00EB3E69" w:rsidRPr="000E24F6" w:rsidRDefault="009B185E" w:rsidP="00541DA3">
      <w:pPr>
        <w:pStyle w:val="Heading1"/>
        <w:rPr>
          <w:bCs/>
          <w:color w:val="000000" w:themeColor="text1"/>
        </w:rPr>
      </w:pPr>
      <w:r w:rsidRPr="000E24F6">
        <w:t>T</w:t>
      </w:r>
      <w:r w:rsidR="00C54253" w:rsidRPr="000E24F6">
        <w:t xml:space="preserve">o support </w:t>
      </w:r>
      <w:r w:rsidR="004D6FB8" w:rsidRPr="000E24F6">
        <w:t xml:space="preserve">the country’s </w:t>
      </w:r>
      <w:r w:rsidR="00C54253" w:rsidRPr="000E24F6">
        <w:t>RRR</w:t>
      </w:r>
      <w:r w:rsidR="004D6FB8" w:rsidRPr="000E24F6">
        <w:t xml:space="preserve"> network, </w:t>
      </w:r>
      <w:r w:rsidR="00A13631" w:rsidRPr="000E24F6">
        <w:t>a business model and guidelines for refrigerant reclamation centres were developed; however,</w:t>
      </w:r>
      <w:r w:rsidR="00D97984" w:rsidRPr="000E24F6">
        <w:t xml:space="preserve"> the two</w:t>
      </w:r>
      <w:r w:rsidR="00A13631" w:rsidRPr="000E24F6">
        <w:t xml:space="preserve"> </w:t>
      </w:r>
      <w:r w:rsidR="001B3B62" w:rsidRPr="000E24F6">
        <w:t>host facilities</w:t>
      </w:r>
      <w:r w:rsidR="00483578" w:rsidRPr="000E24F6">
        <w:t xml:space="preserve"> have</w:t>
      </w:r>
      <w:r w:rsidR="001B3B62" w:rsidRPr="000E24F6">
        <w:t xml:space="preserve"> not</w:t>
      </w:r>
      <w:r w:rsidR="00483578" w:rsidRPr="000E24F6">
        <w:t xml:space="preserve"> yet been identified and </w:t>
      </w:r>
      <w:r w:rsidR="007F7544" w:rsidRPr="000E24F6">
        <w:t xml:space="preserve">thus </w:t>
      </w:r>
      <w:r w:rsidR="007F5856" w:rsidRPr="000E24F6">
        <w:t>the procurement of</w:t>
      </w:r>
      <w:r w:rsidR="002B28CC" w:rsidRPr="000E24F6">
        <w:t xml:space="preserve"> RRR</w:t>
      </w:r>
      <w:r w:rsidR="007F5856" w:rsidRPr="000E24F6">
        <w:t xml:space="preserve"> </w:t>
      </w:r>
      <w:r w:rsidR="00A13631" w:rsidRPr="000E24F6">
        <w:t xml:space="preserve">tools and equipment </w:t>
      </w:r>
      <w:r w:rsidR="00D97984" w:rsidRPr="000E24F6">
        <w:t xml:space="preserve">for the centres and </w:t>
      </w:r>
      <w:r w:rsidR="002B28CC" w:rsidRPr="000E24F6">
        <w:t xml:space="preserve">technicians </w:t>
      </w:r>
      <w:r w:rsidR="007F5856" w:rsidRPr="000E24F6">
        <w:t>was</w:t>
      </w:r>
      <w:r w:rsidR="007F7544" w:rsidRPr="000E24F6">
        <w:t xml:space="preserve"> </w:t>
      </w:r>
      <w:r w:rsidR="001C1B8F" w:rsidRPr="000E24F6">
        <w:t>delayed</w:t>
      </w:r>
      <w:r w:rsidR="007F7544" w:rsidRPr="000E24F6">
        <w:t xml:space="preserve">. </w:t>
      </w:r>
      <w:r w:rsidR="0096496B" w:rsidRPr="000E24F6">
        <w:t xml:space="preserve">Two awareness </w:t>
      </w:r>
      <w:r w:rsidR="007710E9" w:rsidRPr="000E24F6">
        <w:t>workshops</w:t>
      </w:r>
      <w:r w:rsidR="00056035" w:rsidRPr="000E24F6">
        <w:t xml:space="preserve"> were organized</w:t>
      </w:r>
      <w:r w:rsidR="007710E9" w:rsidRPr="000E24F6">
        <w:t xml:space="preserve"> </w:t>
      </w:r>
      <w:r w:rsidR="0096496B" w:rsidRPr="000E24F6">
        <w:t xml:space="preserve">to train </w:t>
      </w:r>
      <w:r w:rsidR="004B1E3F" w:rsidRPr="000E24F6">
        <w:t>10</w:t>
      </w:r>
      <w:r w:rsidR="00A13631" w:rsidRPr="000E24F6">
        <w:t xml:space="preserve"> technicians in refrigerant recovery and reclamation</w:t>
      </w:r>
      <w:r w:rsidR="00965FFD" w:rsidRPr="000E24F6">
        <w:t xml:space="preserve">. </w:t>
      </w:r>
      <w:r w:rsidR="007F555B" w:rsidRPr="000E24F6">
        <w:t>C</w:t>
      </w:r>
      <w:r w:rsidR="00A13631" w:rsidRPr="000E24F6">
        <w:t xml:space="preserve">ertification criteria </w:t>
      </w:r>
      <w:r w:rsidR="0047208B" w:rsidRPr="000E24F6">
        <w:t>were</w:t>
      </w:r>
      <w:r w:rsidR="008C6718" w:rsidRPr="000E24F6">
        <w:t xml:space="preserve"> developed </w:t>
      </w:r>
      <w:r w:rsidR="00A13631" w:rsidRPr="000E24F6">
        <w:t>for reclamation centre hosts, technicians</w:t>
      </w:r>
      <w:r w:rsidR="00744072" w:rsidRPr="000E24F6">
        <w:t>,</w:t>
      </w:r>
      <w:r w:rsidR="00A13631" w:rsidRPr="000E24F6">
        <w:t xml:space="preserve"> and servicing workshops</w:t>
      </w:r>
      <w:r w:rsidR="007F555B" w:rsidRPr="000E24F6">
        <w:t>,</w:t>
      </w:r>
      <w:r w:rsidR="00A13631" w:rsidRPr="000E24F6">
        <w:t xml:space="preserve"> and a feasibility study on the disposal of unwanted ODS</w:t>
      </w:r>
      <w:r w:rsidR="00744072" w:rsidRPr="000E24F6">
        <w:t xml:space="preserve"> has begun.</w:t>
      </w:r>
    </w:p>
    <w:p w14:paraId="331E30F3" w14:textId="37F3A4F4" w:rsidR="00FE2B7E" w:rsidRPr="000E24F6" w:rsidRDefault="00396C11" w:rsidP="00541DA3">
      <w:pPr>
        <w:pStyle w:val="Heading1"/>
        <w:rPr>
          <w:bCs/>
          <w:color w:val="000000" w:themeColor="text1"/>
        </w:rPr>
      </w:pPr>
      <w:r w:rsidRPr="000E24F6">
        <w:t>Under awareness</w:t>
      </w:r>
      <w:r w:rsidRPr="000E24F6">
        <w:noBreakHyphen/>
        <w:t>raising activities</w:t>
      </w:r>
      <w:r w:rsidR="00EB3E69" w:rsidRPr="000E24F6">
        <w:t xml:space="preserve"> to promote low-</w:t>
      </w:r>
      <w:r w:rsidR="00966A13" w:rsidRPr="000E24F6">
        <w:t>global</w:t>
      </w:r>
      <w:r w:rsidR="00966A13" w:rsidRPr="000E24F6">
        <w:noBreakHyphen/>
        <w:t>warming</w:t>
      </w:r>
      <w:r w:rsidR="00966A13" w:rsidRPr="000E24F6">
        <w:noBreakHyphen/>
        <w:t>potential (</w:t>
      </w:r>
      <w:r w:rsidR="00EB3E69" w:rsidRPr="000E24F6">
        <w:t>GWP</w:t>
      </w:r>
      <w:r w:rsidR="00966A13" w:rsidRPr="000E24F6">
        <w:t>)</w:t>
      </w:r>
      <w:r w:rsidR="00EB3E69" w:rsidRPr="000E24F6">
        <w:t xml:space="preserve"> alternatives</w:t>
      </w:r>
      <w:r w:rsidRPr="000E24F6">
        <w:t xml:space="preserve">, </w:t>
      </w:r>
      <w:r w:rsidR="006C0FA4" w:rsidRPr="000E24F6">
        <w:t xml:space="preserve">research </w:t>
      </w:r>
      <w:r w:rsidR="00ED144D">
        <w:t xml:space="preserve">was conducted </w:t>
      </w:r>
      <w:r w:rsidR="006C0FA4" w:rsidRPr="000E24F6">
        <w:t>on the safety and performance of low-GWP technologies</w:t>
      </w:r>
      <w:r w:rsidRPr="000E24F6">
        <w:t xml:space="preserve"> and submitted</w:t>
      </w:r>
      <w:r w:rsidR="004B5DE8" w:rsidRPr="000E24F6">
        <w:t xml:space="preserve"> it</w:t>
      </w:r>
      <w:r w:rsidRPr="000E24F6">
        <w:t xml:space="preserve"> to the NOU and relevant </w:t>
      </w:r>
      <w:r w:rsidR="00532790" w:rsidRPr="000E24F6">
        <w:t>m</w:t>
      </w:r>
      <w:r w:rsidRPr="000E24F6">
        <w:t>inistries</w:t>
      </w:r>
      <w:r w:rsidR="006C0FA4" w:rsidRPr="000E24F6">
        <w:t>;</w:t>
      </w:r>
      <w:r w:rsidR="00931C72" w:rsidRPr="000E24F6">
        <w:t xml:space="preserve"> </w:t>
      </w:r>
      <w:r w:rsidR="00F448EC" w:rsidRPr="000E24F6">
        <w:t>information was disseminated through a seminar in Tripoli for RAC technicians, end</w:t>
      </w:r>
      <w:r w:rsidR="000F0F96" w:rsidRPr="000E24F6">
        <w:t xml:space="preserve"> </w:t>
      </w:r>
      <w:r w:rsidR="00F448EC" w:rsidRPr="000E24F6">
        <w:t>users, importers, customs officers, and civil servants on emerging alternative technologies;</w:t>
      </w:r>
      <w:r w:rsidR="00EB3E69" w:rsidRPr="000E24F6">
        <w:t xml:space="preserve"> </w:t>
      </w:r>
      <w:r w:rsidR="001F7878" w:rsidRPr="000E24F6">
        <w:t xml:space="preserve">technical assistance was provided to two </w:t>
      </w:r>
      <w:r w:rsidR="00EB3E69" w:rsidRPr="000E24F6">
        <w:t>end users (</w:t>
      </w:r>
      <w:r w:rsidR="001F7878" w:rsidRPr="000E24F6">
        <w:t>service workshops</w:t>
      </w:r>
      <w:r w:rsidR="00EB3E69" w:rsidRPr="000E24F6">
        <w:t>)</w:t>
      </w:r>
      <w:r w:rsidR="001F7878" w:rsidRPr="000E24F6">
        <w:t xml:space="preserve"> in Tripoli </w:t>
      </w:r>
      <w:r w:rsidR="00EB3E69" w:rsidRPr="000E24F6">
        <w:t>o</w:t>
      </w:r>
      <w:r w:rsidR="00507B23" w:rsidRPr="000E24F6">
        <w:t>n leakage reduction and</w:t>
      </w:r>
      <w:r w:rsidR="00EB3E69" w:rsidRPr="000E24F6">
        <w:t xml:space="preserve"> the</w:t>
      </w:r>
      <w:r w:rsidR="00507B23" w:rsidRPr="000E24F6">
        <w:t xml:space="preserve"> transition to low</w:t>
      </w:r>
      <w:r w:rsidR="00507B23" w:rsidRPr="000E24F6">
        <w:noBreakHyphen/>
        <w:t>GWP alternatives;</w:t>
      </w:r>
      <w:r w:rsidR="00EB3E69" w:rsidRPr="000E24F6">
        <w:t xml:space="preserve"> and four </w:t>
      </w:r>
      <w:r w:rsidR="00FE2B7E" w:rsidRPr="000E24F6">
        <w:t xml:space="preserve">awareness training campaigns were conducted </w:t>
      </w:r>
      <w:r w:rsidR="00EB3E69" w:rsidRPr="000E24F6">
        <w:rPr>
          <w:bCs/>
          <w:color w:val="000000" w:themeColor="text1"/>
        </w:rPr>
        <w:t xml:space="preserve">through various media </w:t>
      </w:r>
      <w:r w:rsidR="00FE2B7E" w:rsidRPr="000E24F6">
        <w:t>in Tripoli and Benghazi</w:t>
      </w:r>
      <w:r w:rsidR="00EB3E69" w:rsidRPr="000E24F6">
        <w:rPr>
          <w:bCs/>
          <w:color w:val="000000" w:themeColor="text1"/>
        </w:rPr>
        <w:t xml:space="preserve"> to disseminate information on HCFC phase</w:t>
      </w:r>
      <w:r w:rsidR="00EB3E69" w:rsidRPr="000E24F6">
        <w:rPr>
          <w:bCs/>
          <w:color w:val="000000" w:themeColor="text1"/>
        </w:rPr>
        <w:noBreakHyphen/>
        <w:t>out and alternative technologies</w:t>
      </w:r>
      <w:r w:rsidR="00B84DED" w:rsidRPr="000E24F6">
        <w:rPr>
          <w:bCs/>
          <w:color w:val="000000" w:themeColor="text1"/>
        </w:rPr>
        <w:t>,</w:t>
      </w:r>
      <w:r w:rsidR="00FE0B66" w:rsidRPr="000E24F6">
        <w:rPr>
          <w:bCs/>
          <w:color w:val="000000" w:themeColor="text1"/>
        </w:rPr>
        <w:t xml:space="preserve"> attended by </w:t>
      </w:r>
      <w:r w:rsidR="00F67E07" w:rsidRPr="000E24F6">
        <w:rPr>
          <w:bCs/>
          <w:color w:val="000000" w:themeColor="text1"/>
        </w:rPr>
        <w:t xml:space="preserve">60 participants from </w:t>
      </w:r>
      <w:r w:rsidR="00BA06BB" w:rsidRPr="000E24F6">
        <w:rPr>
          <w:bCs/>
          <w:color w:val="000000" w:themeColor="text1"/>
        </w:rPr>
        <w:t xml:space="preserve">Government </w:t>
      </w:r>
      <w:r w:rsidR="00F67E07" w:rsidRPr="000E24F6">
        <w:rPr>
          <w:bCs/>
          <w:color w:val="000000" w:themeColor="text1"/>
        </w:rPr>
        <w:t xml:space="preserve">authorities and </w:t>
      </w:r>
      <w:r w:rsidR="00B84DED" w:rsidRPr="000E24F6">
        <w:rPr>
          <w:bCs/>
          <w:color w:val="000000" w:themeColor="text1"/>
        </w:rPr>
        <w:t xml:space="preserve">the </w:t>
      </w:r>
      <w:r w:rsidR="00F67E07" w:rsidRPr="000E24F6">
        <w:rPr>
          <w:bCs/>
          <w:color w:val="000000" w:themeColor="text1"/>
        </w:rPr>
        <w:t>private sector</w:t>
      </w:r>
      <w:r w:rsidR="008C0C34" w:rsidRPr="000E24F6">
        <w:rPr>
          <w:bCs/>
          <w:color w:val="000000" w:themeColor="text1"/>
        </w:rPr>
        <w:t>,</w:t>
      </w:r>
      <w:r w:rsidR="00F67E07" w:rsidRPr="000E24F6">
        <w:rPr>
          <w:bCs/>
          <w:color w:val="000000" w:themeColor="text1"/>
        </w:rPr>
        <w:t xml:space="preserve"> including </w:t>
      </w:r>
      <w:r w:rsidR="008C0C34" w:rsidRPr="000E24F6">
        <w:rPr>
          <w:bCs/>
          <w:color w:val="000000" w:themeColor="text1"/>
        </w:rPr>
        <w:t>small and medium</w:t>
      </w:r>
      <w:r w:rsidR="008C0C34" w:rsidRPr="000E24F6">
        <w:rPr>
          <w:bCs/>
          <w:color w:val="000000" w:themeColor="text1"/>
        </w:rPr>
        <w:noBreakHyphen/>
        <w:t>sized enterprises</w:t>
      </w:r>
      <w:r w:rsidR="00F67E07" w:rsidRPr="000E24F6">
        <w:rPr>
          <w:bCs/>
          <w:color w:val="000000" w:themeColor="text1"/>
        </w:rPr>
        <w:t>.</w:t>
      </w:r>
      <w:r w:rsidR="00507B23" w:rsidRPr="000E24F6">
        <w:rPr>
          <w:bCs/>
          <w:color w:val="000000" w:themeColor="text1"/>
        </w:rPr>
        <w:t xml:space="preserve"> </w:t>
      </w:r>
    </w:p>
    <w:p w14:paraId="366EF56B" w14:textId="01286E77" w:rsidR="00EA598B" w:rsidRPr="000E24F6" w:rsidRDefault="00EA598B" w:rsidP="00A52FAD">
      <w:pPr>
        <w:keepNext/>
        <w:spacing w:after="240"/>
        <w:rPr>
          <w:i/>
        </w:rPr>
      </w:pPr>
      <w:r w:rsidRPr="000E24F6">
        <w:rPr>
          <w:i/>
        </w:rPr>
        <w:t>Project implementation and monitoring</w:t>
      </w:r>
    </w:p>
    <w:p w14:paraId="5B3A069E" w14:textId="76711B3F" w:rsidR="00073253" w:rsidRPr="000E24F6" w:rsidRDefault="00073253" w:rsidP="009A75C0">
      <w:pPr>
        <w:pStyle w:val="Heading1"/>
      </w:pPr>
      <w:r w:rsidRPr="000E24F6">
        <w:t xml:space="preserve">The </w:t>
      </w:r>
      <w:r w:rsidR="00EB7604" w:rsidRPr="000E24F6">
        <w:t xml:space="preserve">project management unit (PMU) </w:t>
      </w:r>
      <w:r w:rsidR="002852DA" w:rsidRPr="000E24F6">
        <w:t xml:space="preserve">comprises </w:t>
      </w:r>
      <w:r w:rsidR="00EE083A" w:rsidRPr="000E24F6">
        <w:t>a p</w:t>
      </w:r>
      <w:r w:rsidRPr="000E24F6">
        <w:t>roject administrator</w:t>
      </w:r>
      <w:r w:rsidR="00B852A7" w:rsidRPr="000E24F6">
        <w:t xml:space="preserve"> who is</w:t>
      </w:r>
      <w:r w:rsidR="00BC55EB" w:rsidRPr="000E24F6">
        <w:t xml:space="preserve"> </w:t>
      </w:r>
      <w:r w:rsidRPr="000E24F6">
        <w:t>responsible for the overall coordination</w:t>
      </w:r>
      <w:r w:rsidR="00BC55EB" w:rsidRPr="000E24F6">
        <w:t xml:space="preserve"> of the project,</w:t>
      </w:r>
      <w:r w:rsidRPr="000E24F6">
        <w:t xml:space="preserve"> ensures day-to-day implementation and smooth communication </w:t>
      </w:r>
      <w:r w:rsidR="00BC55EB" w:rsidRPr="000E24F6">
        <w:t>within</w:t>
      </w:r>
      <w:r w:rsidRPr="000E24F6">
        <w:t xml:space="preserve"> the NOU</w:t>
      </w:r>
      <w:r w:rsidR="00B852A7" w:rsidRPr="000E24F6">
        <w:t>,</w:t>
      </w:r>
      <w:r w:rsidRPr="000E24F6">
        <w:t xml:space="preserve"> prepares annual work plans</w:t>
      </w:r>
      <w:r w:rsidR="00B852A7" w:rsidRPr="000E24F6">
        <w:t>, and</w:t>
      </w:r>
      <w:r w:rsidRPr="000E24F6">
        <w:t xml:space="preserve"> drafts progress reports</w:t>
      </w:r>
      <w:r w:rsidR="00B852A7" w:rsidRPr="000E24F6">
        <w:t xml:space="preserve">, </w:t>
      </w:r>
      <w:r w:rsidR="003862B9" w:rsidRPr="000E24F6">
        <w:t>and</w:t>
      </w:r>
      <w:r w:rsidR="00B852A7" w:rsidRPr="000E24F6">
        <w:t xml:space="preserve"> an</w:t>
      </w:r>
      <w:r w:rsidRPr="000E24F6">
        <w:t xml:space="preserve"> auditor</w:t>
      </w:r>
      <w:r w:rsidR="00B852A7" w:rsidRPr="000E24F6">
        <w:t xml:space="preserve"> who is</w:t>
      </w:r>
      <w:r w:rsidRPr="000E24F6">
        <w:t xml:space="preserve"> responsible </w:t>
      </w:r>
      <w:r w:rsidR="00B852A7" w:rsidRPr="000E24F6">
        <w:t>for</w:t>
      </w:r>
      <w:r w:rsidRPr="000E24F6">
        <w:t xml:space="preserve"> verify</w:t>
      </w:r>
      <w:r w:rsidR="00B852A7" w:rsidRPr="000E24F6">
        <w:t>ing</w:t>
      </w:r>
      <w:r w:rsidRPr="000E24F6">
        <w:t xml:space="preserve"> consumption data and project implementation.</w:t>
      </w:r>
    </w:p>
    <w:p w14:paraId="68FA381E" w14:textId="77777777" w:rsidR="003862B9" w:rsidRPr="000E24F6" w:rsidRDefault="003862B9" w:rsidP="003862B9">
      <w:pPr>
        <w:pStyle w:val="Heading1"/>
      </w:pPr>
      <w:r w:rsidRPr="000E24F6">
        <w:t xml:space="preserve">Under the first tranche, US $28,240 of the budgeted US $60,268 was disbursed for staff and a consultant. The remaining US $32,028 is committed for staff and consultants, including preparation of the 2025 verification report (US $12,760); office rent (US $11,000); travel (US $5,500); and miscellaneous costs (US $2,768). </w:t>
      </w:r>
    </w:p>
    <w:p w14:paraId="3076B732" w14:textId="1D9A71FC" w:rsidR="00EA598B" w:rsidRPr="000E24F6" w:rsidRDefault="00EA598B" w:rsidP="00A52FAD">
      <w:pPr>
        <w:keepNext/>
        <w:spacing w:after="240"/>
      </w:pPr>
      <w:r w:rsidRPr="000E24F6">
        <w:rPr>
          <w:u w:val="single"/>
        </w:rPr>
        <w:t>Level of fund disbursement</w:t>
      </w:r>
    </w:p>
    <w:p w14:paraId="555ED1E1" w14:textId="064844FF" w:rsidR="00EA598B" w:rsidRDefault="00EA598B" w:rsidP="00A52FAD">
      <w:pPr>
        <w:pStyle w:val="Heading1"/>
      </w:pPr>
      <w:r w:rsidRPr="000E24F6">
        <w:t xml:space="preserve">As of </w:t>
      </w:r>
      <w:r w:rsidR="00A41D86" w:rsidRPr="000E24F6">
        <w:t>March</w:t>
      </w:r>
      <w:r w:rsidRPr="000E24F6">
        <w:t xml:space="preserve"> 202</w:t>
      </w:r>
      <w:r w:rsidR="00DD3162" w:rsidRPr="000E24F6">
        <w:t>5</w:t>
      </w:r>
      <w:r w:rsidRPr="000E24F6">
        <w:t>, of the US $</w:t>
      </w:r>
      <w:r w:rsidR="0047355A" w:rsidRPr="000E24F6">
        <w:t>976,018</w:t>
      </w:r>
      <w:r w:rsidRPr="000E24F6">
        <w:t xml:space="preserve"> approved so far, US $</w:t>
      </w:r>
      <w:r w:rsidR="0047355A" w:rsidRPr="000E24F6">
        <w:t>401,841</w:t>
      </w:r>
      <w:r w:rsidRPr="000E24F6">
        <w:t xml:space="preserve"> (</w:t>
      </w:r>
      <w:r w:rsidR="006E0600" w:rsidRPr="000E24F6">
        <w:t>41</w:t>
      </w:r>
      <w:r w:rsidRPr="000E24F6">
        <w:t> per</w:t>
      </w:r>
      <w:r w:rsidR="002D0826" w:rsidRPr="000E24F6">
        <w:t> </w:t>
      </w:r>
      <w:r w:rsidRPr="000E24F6">
        <w:t>cent) had been disbursed. The balance of US $</w:t>
      </w:r>
      <w:r w:rsidR="005879ED" w:rsidRPr="000E24F6">
        <w:t>574,177</w:t>
      </w:r>
      <w:r w:rsidR="008E3FD0" w:rsidRPr="000E24F6">
        <w:t xml:space="preserve"> will be disbursed in 2025 and 2026</w:t>
      </w:r>
      <w:r w:rsidR="00C06CE7">
        <w:t xml:space="preserve">, of which </w:t>
      </w:r>
      <w:r w:rsidR="00C06CE7" w:rsidRPr="000E24F6">
        <w:t xml:space="preserve">US $350,000 </w:t>
      </w:r>
      <w:r w:rsidR="00C06CE7">
        <w:t xml:space="preserve">is </w:t>
      </w:r>
      <w:r w:rsidR="00C06CE7" w:rsidRPr="000E24F6">
        <w:t>expected to be disbursed by November 2025</w:t>
      </w:r>
      <w:r w:rsidR="006D6DDC" w:rsidRPr="000E24F6">
        <w:t>.</w:t>
      </w:r>
      <w:r w:rsidRPr="000E24F6">
        <w:t xml:space="preserve"> </w:t>
      </w:r>
    </w:p>
    <w:p w14:paraId="56789A3A" w14:textId="28458664" w:rsidR="00EA598B" w:rsidRPr="000E24F6" w:rsidRDefault="00EA598B" w:rsidP="00285888">
      <w:pPr>
        <w:keepNext/>
        <w:spacing w:before="240" w:after="240"/>
        <w:rPr>
          <w:u w:val="single"/>
        </w:rPr>
      </w:pPr>
      <w:r w:rsidRPr="000E24F6">
        <w:rPr>
          <w:u w:val="single"/>
        </w:rPr>
        <w:lastRenderedPageBreak/>
        <w:t xml:space="preserve">Implementation plan for the </w:t>
      </w:r>
      <w:r w:rsidR="00AD5CB5" w:rsidRPr="000E24F6">
        <w:rPr>
          <w:u w:val="single"/>
        </w:rPr>
        <w:t>second</w:t>
      </w:r>
      <w:r w:rsidRPr="000E24F6">
        <w:rPr>
          <w:u w:val="single"/>
        </w:rPr>
        <w:t xml:space="preserve"> tranche of </w:t>
      </w:r>
      <w:r w:rsidR="0066227D" w:rsidRPr="000E24F6">
        <w:rPr>
          <w:u w:val="single"/>
        </w:rPr>
        <w:t>stage II</w:t>
      </w:r>
      <w:r w:rsidRPr="000E24F6">
        <w:rPr>
          <w:u w:val="single"/>
        </w:rPr>
        <w:t xml:space="preserve"> of the HCFC phase</w:t>
      </w:r>
      <w:r w:rsidRPr="000E24F6">
        <w:rPr>
          <w:u w:val="single"/>
        </w:rPr>
        <w:noBreakHyphen/>
        <w:t>out management plan</w:t>
      </w:r>
    </w:p>
    <w:p w14:paraId="6BC1908A" w14:textId="329E0089" w:rsidR="00EA598B" w:rsidRPr="000E24F6" w:rsidRDefault="00EA598B" w:rsidP="00285888">
      <w:pPr>
        <w:pStyle w:val="Heading1"/>
      </w:pPr>
      <w:bookmarkStart w:id="0" w:name="_Hlk126934425"/>
      <w:bookmarkStart w:id="1" w:name="_Hlk126663552"/>
      <w:r w:rsidRPr="000E24F6">
        <w:t xml:space="preserve">The following activities will be implemented between </w:t>
      </w:r>
      <w:r w:rsidR="006B7F27" w:rsidRPr="000E24F6">
        <w:t>July </w:t>
      </w:r>
      <w:r w:rsidRPr="000E24F6">
        <w:t>202</w:t>
      </w:r>
      <w:r w:rsidR="00F27648" w:rsidRPr="000E24F6">
        <w:t>5</w:t>
      </w:r>
      <w:r w:rsidRPr="000E24F6">
        <w:t xml:space="preserve"> and </w:t>
      </w:r>
      <w:r w:rsidR="006B7F27" w:rsidRPr="000E24F6">
        <w:t>June </w:t>
      </w:r>
      <w:r w:rsidRPr="000E24F6">
        <w:t>20</w:t>
      </w:r>
      <w:r w:rsidR="006B7F27" w:rsidRPr="000E24F6">
        <w:t>27</w:t>
      </w:r>
      <w:r w:rsidRPr="000E24F6">
        <w:t>:</w:t>
      </w:r>
    </w:p>
    <w:p w14:paraId="638BE946" w14:textId="714108FF" w:rsidR="00005BB5" w:rsidRPr="000E24F6" w:rsidRDefault="00005BB5" w:rsidP="00005BB5">
      <w:pPr>
        <w:pStyle w:val="Heading2"/>
      </w:pPr>
      <w:r w:rsidRPr="000E24F6">
        <w:t xml:space="preserve">Complete </w:t>
      </w:r>
      <w:r w:rsidR="00D24081">
        <w:t xml:space="preserve">the </w:t>
      </w:r>
      <w:r w:rsidRPr="000E24F6">
        <w:rPr>
          <w:bCs/>
          <w:color w:val="000000" w:themeColor="text1"/>
        </w:rPr>
        <w:t>update</w:t>
      </w:r>
      <w:r w:rsidRPr="000E24F6">
        <w:t xml:space="preserve"> and enforce</w:t>
      </w:r>
      <w:r w:rsidR="00D24081">
        <w:t xml:space="preserve"> </w:t>
      </w:r>
      <w:r w:rsidRPr="000E24F6">
        <w:t xml:space="preserve">the </w:t>
      </w:r>
      <w:r w:rsidR="00D24081">
        <w:t xml:space="preserve">updated </w:t>
      </w:r>
      <w:r w:rsidRPr="000E24F6">
        <w:t>national ODS legislation includ</w:t>
      </w:r>
      <w:r w:rsidR="003E3DC6">
        <w:t>ing</w:t>
      </w:r>
      <w:r w:rsidRPr="000E24F6">
        <w:t xml:space="preserve"> procedures and bylaws; conduct two additional targeted awareness campaigns to sensitize </w:t>
      </w:r>
      <w:r w:rsidR="00E55FCF" w:rsidRPr="000E24F6">
        <w:t xml:space="preserve">Government </w:t>
      </w:r>
      <w:r w:rsidRPr="000E24F6">
        <w:t>officials and stakeholders to ODS regulations; develop and implement the e</w:t>
      </w:r>
      <w:r w:rsidR="00CB38E2" w:rsidRPr="000E24F6">
        <w:t xml:space="preserve">lectronic </w:t>
      </w:r>
      <w:r w:rsidRPr="000E24F6">
        <w:t>licensing system for HCFC imports and exports and the e</w:t>
      </w:r>
      <w:r w:rsidR="00C502FE" w:rsidRPr="000E24F6">
        <w:t xml:space="preserve">lectronic </w:t>
      </w:r>
      <w:r w:rsidRPr="000E24F6">
        <w:t xml:space="preserve">registration system for servicing workshops; </w:t>
      </w:r>
      <w:r w:rsidR="00C502FE" w:rsidRPr="000E24F6">
        <w:t xml:space="preserve">and </w:t>
      </w:r>
      <w:r w:rsidRPr="000E24F6">
        <w:t>adopt and enforce the developed qualification requirements for the mandatory certification of technicians</w:t>
      </w:r>
      <w:r w:rsidR="0014271F" w:rsidRPr="000E24F6">
        <w:t xml:space="preserve"> </w:t>
      </w:r>
      <w:r w:rsidRPr="000E24F6">
        <w:t>(US $</w:t>
      </w:r>
      <w:r w:rsidR="00EF4131" w:rsidRPr="000E24F6">
        <w:t>137</w:t>
      </w:r>
      <w:r w:rsidRPr="000E24F6">
        <w:t>,</w:t>
      </w:r>
      <w:r w:rsidR="00EF4131" w:rsidRPr="000E24F6">
        <w:t>5</w:t>
      </w:r>
      <w:r w:rsidRPr="000E24F6">
        <w:t>00);</w:t>
      </w:r>
    </w:p>
    <w:p w14:paraId="3942DC39" w14:textId="55D98841" w:rsidR="00005BB5" w:rsidRPr="000E24F6" w:rsidRDefault="00673D38" w:rsidP="00005BB5">
      <w:pPr>
        <w:pStyle w:val="Heading2"/>
      </w:pPr>
      <w:r w:rsidRPr="000E24F6">
        <w:t>A</w:t>
      </w:r>
      <w:r w:rsidR="00005BB5" w:rsidRPr="000E24F6">
        <w:t xml:space="preserve">dopt the </w:t>
      </w:r>
      <w:r w:rsidR="00005BB5" w:rsidRPr="000E24F6">
        <w:rPr>
          <w:bCs/>
          <w:color w:val="000000" w:themeColor="text1"/>
        </w:rPr>
        <w:t>updated</w:t>
      </w:r>
      <w:r w:rsidR="00005BB5" w:rsidRPr="000E24F6">
        <w:t xml:space="preserve"> code of practices incorporating new requirements following the European Commission F-gas regulation (labelling, record</w:t>
      </w:r>
      <w:r w:rsidR="00CC16F5" w:rsidRPr="000E24F6">
        <w:noBreakHyphen/>
      </w:r>
      <w:r w:rsidR="00005BB5" w:rsidRPr="000E24F6">
        <w:t>keeping</w:t>
      </w:r>
      <w:r w:rsidR="00CC16F5" w:rsidRPr="000E24F6">
        <w:t>,</w:t>
      </w:r>
      <w:r w:rsidR="00005BB5" w:rsidRPr="000E24F6">
        <w:t xml:space="preserve"> and reporting requirements,</w:t>
      </w:r>
      <w:r w:rsidR="003E37A3" w:rsidRPr="000E24F6">
        <w:t xml:space="preserve"> and</w:t>
      </w:r>
      <w:r w:rsidR="00005BB5" w:rsidRPr="000E24F6">
        <w:t xml:space="preserve"> standards for equipment and installations operating with </w:t>
      </w:r>
      <w:r w:rsidR="003E37A3" w:rsidRPr="000E24F6">
        <w:t>hydrocarbons</w:t>
      </w:r>
      <w:r w:rsidR="00005BB5" w:rsidRPr="000E24F6">
        <w:t xml:space="preserve"> and NH</w:t>
      </w:r>
      <w:r w:rsidR="00005BB5" w:rsidRPr="000E24F6">
        <w:rPr>
          <w:vertAlign w:val="subscript"/>
        </w:rPr>
        <w:t>3</w:t>
      </w:r>
      <w:r w:rsidR="00005BB5" w:rsidRPr="000E24F6">
        <w:t>) and the updated national standards for RAC products to international standards (ISO</w:t>
      </w:r>
      <w:r w:rsidR="00E75559" w:rsidRPr="000E24F6">
        <w:noBreakHyphen/>
      </w:r>
      <w:r w:rsidR="00005BB5" w:rsidRPr="000E24F6">
        <w:t>817, ISO</w:t>
      </w:r>
      <w:r w:rsidR="00E75559" w:rsidRPr="000E24F6">
        <w:noBreakHyphen/>
      </w:r>
      <w:r w:rsidR="00005BB5" w:rsidRPr="000E24F6">
        <w:t>5149 and IEC</w:t>
      </w:r>
      <w:r w:rsidR="00E75559" w:rsidRPr="000E24F6">
        <w:noBreakHyphen/>
      </w:r>
      <w:r w:rsidR="00005BB5" w:rsidRPr="000E24F6">
        <w:t>60332); and adopt and enforce the SOPs developed for servicing workshops handling flammable and hazardous refrigerants (US $</w:t>
      </w:r>
      <w:r w:rsidR="00EF4131" w:rsidRPr="000E24F6">
        <w:t>24</w:t>
      </w:r>
      <w:r w:rsidR="00005BB5" w:rsidRPr="000E24F6">
        <w:t>,</w:t>
      </w:r>
      <w:r w:rsidR="00EF4131" w:rsidRPr="000E24F6">
        <w:t>25</w:t>
      </w:r>
      <w:r w:rsidR="00005BB5" w:rsidRPr="000E24F6">
        <w:t>0);</w:t>
      </w:r>
    </w:p>
    <w:p w14:paraId="55075245" w14:textId="4D53AF05" w:rsidR="00005BB5" w:rsidRPr="000E24F6" w:rsidRDefault="00005BB5" w:rsidP="00005BB5">
      <w:pPr>
        <w:pStyle w:val="Heading2"/>
      </w:pPr>
      <w:r w:rsidRPr="000E24F6">
        <w:t xml:space="preserve">Train 12 master </w:t>
      </w:r>
      <w:r w:rsidRPr="000E24F6">
        <w:rPr>
          <w:bCs/>
          <w:color w:val="000000" w:themeColor="text1"/>
        </w:rPr>
        <w:t>trainers</w:t>
      </w:r>
      <w:r w:rsidRPr="000E24F6">
        <w:t xml:space="preserve"> and 200 customs officers </w:t>
      </w:r>
      <w:r w:rsidRPr="000E24F6">
        <w:rPr>
          <w:bCs/>
        </w:rPr>
        <w:t xml:space="preserve">in HCFC control, implementation of the </w:t>
      </w:r>
      <w:r w:rsidRPr="000E24F6">
        <w:t>licensing and quota system, policies, regulations, and identification of refrigerants and equipment using HCFCs; conduct three border dialogues with neighbouring countries (Tunisia, Egypt</w:t>
      </w:r>
      <w:r w:rsidR="00C62B5B" w:rsidRPr="000E24F6">
        <w:t>,</w:t>
      </w:r>
      <w:r w:rsidRPr="000E24F6">
        <w:t xml:space="preserve"> and the Niger) and organiz</w:t>
      </w:r>
      <w:r w:rsidR="00852BE5" w:rsidRPr="000E24F6">
        <w:t>e</w:t>
      </w:r>
      <w:r w:rsidRPr="000E24F6">
        <w:t xml:space="preserve"> enforcement cooperation meetings to combat illegal trade; and procure five advanced refrigerant identifiers (US $</w:t>
      </w:r>
      <w:r w:rsidR="00A030C0" w:rsidRPr="000E24F6">
        <w:t>148,000</w:t>
      </w:r>
      <w:r w:rsidRPr="000E24F6">
        <w:t>);</w:t>
      </w:r>
    </w:p>
    <w:p w14:paraId="14EBF98F" w14:textId="09BB3201" w:rsidR="00005BB5" w:rsidRPr="000E24F6" w:rsidRDefault="00005BB5" w:rsidP="00005BB5">
      <w:pPr>
        <w:pStyle w:val="Heading2"/>
        <w:rPr>
          <w:bCs/>
        </w:rPr>
      </w:pPr>
      <w:r w:rsidRPr="000E24F6">
        <w:t xml:space="preserve">Continue </w:t>
      </w:r>
      <w:r w:rsidRPr="000E24F6">
        <w:rPr>
          <w:bCs/>
          <w:color w:val="000000" w:themeColor="text1"/>
        </w:rPr>
        <w:t>updating</w:t>
      </w:r>
      <w:r w:rsidRPr="000E24F6">
        <w:t xml:space="preserve"> the training manual with emerging technologies, and train 12</w:t>
      </w:r>
      <w:r w:rsidR="006F0368" w:rsidRPr="000E24F6">
        <w:t> </w:t>
      </w:r>
      <w:r w:rsidRPr="000E24F6">
        <w:t xml:space="preserve">master trainers and 220 </w:t>
      </w:r>
      <w:r w:rsidRPr="000E24F6">
        <w:rPr>
          <w:bCs/>
        </w:rPr>
        <w:t xml:space="preserve">technicians </w:t>
      </w:r>
      <w:r w:rsidRPr="000E24F6">
        <w:t xml:space="preserve">in good servicing practices, leakage detection, refrigerant recovery and recycling, and the safe handling of flammable refrigerants </w:t>
      </w:r>
      <w:r w:rsidRPr="000E24F6">
        <w:rPr>
          <w:bCs/>
        </w:rPr>
        <w:t xml:space="preserve">in collaboration with training institutes; implement the national certification system for RAC technicians and certify </w:t>
      </w:r>
      <w:r w:rsidRPr="000E24F6">
        <w:t>220 technicians;</w:t>
      </w:r>
      <w:r w:rsidRPr="000E24F6">
        <w:rPr>
          <w:bCs/>
        </w:rPr>
        <w:t xml:space="preserve"> register the RAC association that is assisting in the technician training and certification programme</w:t>
      </w:r>
      <w:r w:rsidRPr="000E24F6">
        <w:t>;</w:t>
      </w:r>
      <w:r w:rsidRPr="000E24F6">
        <w:rPr>
          <w:bCs/>
        </w:rPr>
        <w:t xml:space="preserve"> provid</w:t>
      </w:r>
      <w:r w:rsidR="004A70F6" w:rsidRPr="000E24F6">
        <w:rPr>
          <w:bCs/>
        </w:rPr>
        <w:t>e</w:t>
      </w:r>
      <w:r w:rsidRPr="000E24F6">
        <w:rPr>
          <w:bCs/>
        </w:rPr>
        <w:t xml:space="preserve"> five sets of tools and training equipment (e.g., leak detectors, charging units, recovery stations and cylinders, vacuum pumps, brazing equipment, flare and swaging tools) to training institutions and qualification</w:t>
      </w:r>
      <w:r w:rsidRPr="000E24F6">
        <w:rPr>
          <w:bCs/>
        </w:rPr>
        <w:noBreakHyphen/>
        <w:t xml:space="preserve">awarding institutes; </w:t>
      </w:r>
      <w:r w:rsidR="005872C5" w:rsidRPr="000E24F6">
        <w:rPr>
          <w:bCs/>
        </w:rPr>
        <w:t xml:space="preserve">and </w:t>
      </w:r>
      <w:r w:rsidRPr="000E24F6">
        <w:rPr>
          <w:bCs/>
        </w:rPr>
        <w:t>provid</w:t>
      </w:r>
      <w:r w:rsidR="004A70F6" w:rsidRPr="000E24F6">
        <w:rPr>
          <w:bCs/>
        </w:rPr>
        <w:t>e</w:t>
      </w:r>
      <w:r w:rsidRPr="000E24F6">
        <w:rPr>
          <w:bCs/>
        </w:rPr>
        <w:t xml:space="preserve"> equipment and tools (e.g., leak detectors for HCFCs and HFCs, multi</w:t>
      </w:r>
      <w:r w:rsidRPr="000E24F6">
        <w:rPr>
          <w:bCs/>
        </w:rPr>
        <w:noBreakHyphen/>
        <w:t>function meters, tubing tools, pinch</w:t>
      </w:r>
      <w:r w:rsidR="004A70F6" w:rsidRPr="000E24F6">
        <w:rPr>
          <w:bCs/>
        </w:rPr>
        <w:noBreakHyphen/>
      </w:r>
      <w:r w:rsidRPr="000E24F6">
        <w:rPr>
          <w:bCs/>
        </w:rPr>
        <w:t>off and piercing pliers, flaring and swaging tools, wrenches) to 220 certificated technicians for leakage detection and refrigerant recovery</w:t>
      </w:r>
      <w:r w:rsidRPr="000E24F6">
        <w:t xml:space="preserve"> (US $</w:t>
      </w:r>
      <w:r w:rsidR="006F0368" w:rsidRPr="000E24F6">
        <w:t>316,000</w:t>
      </w:r>
      <w:r w:rsidRPr="000E24F6">
        <w:t>)</w:t>
      </w:r>
      <w:r w:rsidRPr="000E24F6">
        <w:rPr>
          <w:bCs/>
        </w:rPr>
        <w:t>;</w:t>
      </w:r>
    </w:p>
    <w:p w14:paraId="3BD1AA48" w14:textId="3FC6F8E0" w:rsidR="00005BB5" w:rsidRPr="000E24F6" w:rsidRDefault="00005BB5" w:rsidP="00005BB5">
      <w:pPr>
        <w:pStyle w:val="Heading2"/>
      </w:pPr>
      <w:r w:rsidRPr="000E24F6">
        <w:t xml:space="preserve">Select </w:t>
      </w:r>
      <w:r w:rsidRPr="000E24F6">
        <w:rPr>
          <w:bCs/>
          <w:color w:val="000000" w:themeColor="text1"/>
        </w:rPr>
        <w:t>locations</w:t>
      </w:r>
      <w:r w:rsidRPr="000E24F6">
        <w:t xml:space="preserve"> and procure tools and equipment (e.g., reclamation stations, storage tanks, liquid transfer pumps, filter chiller units, refrigerant identifiers, refrigerant test kits, recovery units, leak detectors and accessories) to establish two refrigerant reclamation centres (including one testing laboratory); provide tools (e.g., recovery stations, service manifolds, electronic gauges, vacuum pumps and gauges, recovery cylinders, servicing tools and safety equipment) to 80 certified technicians to develop a refrigerant recovery network; adopt and enforce the developed business model and guidelines for refrigerant reclamation centres; train 10 technicians in refrigerant recovery and reclamation in collaboration with two vocational training institutes; adopt and enforce the certification system to evaluate technicians, servicing workshops, and reclamation centres on refrigerant recovery and reclamation; and finalize the feasibility study on the disposal of unwanted refrigerants (US $</w:t>
      </w:r>
      <w:r w:rsidR="005611D3" w:rsidRPr="000E24F6">
        <w:t>51</w:t>
      </w:r>
      <w:r w:rsidRPr="000E24F6">
        <w:t>,000)</w:t>
      </w:r>
      <w:r w:rsidR="00FC3C23" w:rsidRPr="000E24F6">
        <w:t>;</w:t>
      </w:r>
    </w:p>
    <w:p w14:paraId="757E62FF" w14:textId="7C82AEFD" w:rsidR="00005BB5" w:rsidRPr="000E24F6" w:rsidRDefault="00157747" w:rsidP="00005BB5">
      <w:pPr>
        <w:pStyle w:val="Heading2"/>
      </w:pPr>
      <w:r w:rsidRPr="000E24F6">
        <w:rPr>
          <w:bCs/>
          <w:color w:val="000000" w:themeColor="text1"/>
        </w:rPr>
        <w:t>C</w:t>
      </w:r>
      <w:r w:rsidR="00005BB5" w:rsidRPr="000E24F6">
        <w:t>onduct research on the safety and performance of low</w:t>
      </w:r>
      <w:r w:rsidR="00005BB5" w:rsidRPr="000E24F6">
        <w:noBreakHyphen/>
        <w:t>GWP technologies in the local context; organiz</w:t>
      </w:r>
      <w:r w:rsidR="0049095A" w:rsidRPr="000E24F6">
        <w:t>e</w:t>
      </w:r>
      <w:r w:rsidR="00005BB5" w:rsidRPr="000E24F6">
        <w:t xml:space="preserve"> two seminars</w:t>
      </w:r>
      <w:r w:rsidR="00005BB5" w:rsidRPr="000E24F6">
        <w:rPr>
          <w:bCs/>
        </w:rPr>
        <w:t xml:space="preserve"> </w:t>
      </w:r>
      <w:r w:rsidR="00005BB5" w:rsidRPr="000E24F6">
        <w:t>for technicians on the regulatory framework and emerging technologies</w:t>
      </w:r>
      <w:r w:rsidR="00005BB5" w:rsidRPr="000E24F6">
        <w:rPr>
          <w:bCs/>
        </w:rPr>
        <w:t>; provid</w:t>
      </w:r>
      <w:r w:rsidR="004F4355" w:rsidRPr="000E24F6">
        <w:rPr>
          <w:bCs/>
        </w:rPr>
        <w:t>e</w:t>
      </w:r>
      <w:r w:rsidR="00005BB5" w:rsidRPr="000E24F6">
        <w:rPr>
          <w:bCs/>
        </w:rPr>
        <w:t xml:space="preserve"> technical assistance to two large end users in leakage reduction and </w:t>
      </w:r>
      <w:r w:rsidR="00005BB5" w:rsidRPr="000E24F6">
        <w:rPr>
          <w:bCs/>
        </w:rPr>
        <w:lastRenderedPageBreak/>
        <w:t>transitioning to non</w:t>
      </w:r>
      <w:r w:rsidR="00005BB5" w:rsidRPr="000E24F6">
        <w:rPr>
          <w:bCs/>
        </w:rPr>
        <w:noBreakHyphen/>
        <w:t>ODS and low</w:t>
      </w:r>
      <w:r w:rsidR="00005BB5" w:rsidRPr="000E24F6">
        <w:rPr>
          <w:bCs/>
        </w:rPr>
        <w:noBreakHyphen/>
        <w:t xml:space="preserve">GWP alternatives; and conduct two </w:t>
      </w:r>
      <w:r w:rsidR="004F4355" w:rsidRPr="000E24F6">
        <w:rPr>
          <w:bCs/>
        </w:rPr>
        <w:t>media</w:t>
      </w:r>
      <w:r w:rsidR="00005BB5" w:rsidRPr="000E24F6">
        <w:rPr>
          <w:bCs/>
        </w:rPr>
        <w:t xml:space="preserve"> campaigns on HCFC phase</w:t>
      </w:r>
      <w:r w:rsidR="00005BB5" w:rsidRPr="000E24F6">
        <w:rPr>
          <w:bCs/>
        </w:rPr>
        <w:noBreakHyphen/>
        <w:t>out and alternative technologies (</w:t>
      </w:r>
      <w:r w:rsidR="00005BB5" w:rsidRPr="000E24F6">
        <w:t>US $</w:t>
      </w:r>
      <w:r w:rsidR="002B49B2" w:rsidRPr="000E24F6">
        <w:t>50</w:t>
      </w:r>
      <w:r w:rsidR="00005BB5" w:rsidRPr="000E24F6">
        <w:t>,000)</w:t>
      </w:r>
      <w:r w:rsidR="00FC3C23" w:rsidRPr="000E24F6">
        <w:t>; and</w:t>
      </w:r>
    </w:p>
    <w:p w14:paraId="53D4C145" w14:textId="14A74E2F" w:rsidR="00FC3C23" w:rsidRPr="000E24F6" w:rsidRDefault="00FC3C23" w:rsidP="00FC3C23">
      <w:pPr>
        <w:pStyle w:val="Heading2"/>
        <w:keepNext/>
        <w:widowControl/>
        <w:spacing w:after="360"/>
      </w:pPr>
      <w:r w:rsidRPr="000E24F6">
        <w:t>Project implementation, monitoring, coordination and reporting at a total of US $</w:t>
      </w:r>
      <w:r w:rsidR="00180B1C" w:rsidRPr="000E24F6">
        <w:t>6</w:t>
      </w:r>
      <w:r w:rsidRPr="000E24F6">
        <w:t>0,000, including staff and consultant</w:t>
      </w:r>
      <w:r w:rsidR="00F22ECA" w:rsidRPr="000E24F6">
        <w:t>s</w:t>
      </w:r>
      <w:r w:rsidRPr="000E24F6">
        <w:t xml:space="preserve"> (US $</w:t>
      </w:r>
      <w:r w:rsidR="00F22ECA" w:rsidRPr="000E24F6">
        <w:t>3</w:t>
      </w:r>
      <w:r w:rsidRPr="000E24F6">
        <w:t>0,000), travel (US $10,000), meetings and workshops (US $10,000), and miscellaneous costs (US $10,000).</w:t>
      </w:r>
    </w:p>
    <w:bookmarkEnd w:id="0"/>
    <w:bookmarkEnd w:id="1"/>
    <w:p w14:paraId="08F410BD" w14:textId="77777777" w:rsidR="00EA598B" w:rsidRPr="000E24F6" w:rsidRDefault="00EA598B" w:rsidP="00EA598B">
      <w:pPr>
        <w:keepNext/>
        <w:keepLines/>
        <w:spacing w:before="360" w:after="240"/>
        <w:jc w:val="center"/>
        <w:rPr>
          <w:b/>
        </w:rPr>
      </w:pPr>
      <w:r w:rsidRPr="000E24F6">
        <w:rPr>
          <w:b/>
        </w:rPr>
        <w:t>SECRETARIAT’S COMMENTS AND RECOMMENDATION</w:t>
      </w:r>
    </w:p>
    <w:p w14:paraId="1632D251" w14:textId="77777777" w:rsidR="00EA598B" w:rsidRPr="000E24F6" w:rsidRDefault="00EA598B" w:rsidP="00EA598B">
      <w:pPr>
        <w:keepNext/>
        <w:keepLines/>
        <w:rPr>
          <w:b/>
        </w:rPr>
      </w:pPr>
      <w:r w:rsidRPr="000E24F6">
        <w:rPr>
          <w:b/>
        </w:rPr>
        <w:t>COMMENTS</w:t>
      </w:r>
    </w:p>
    <w:p w14:paraId="36BB34FC" w14:textId="01BA661D" w:rsidR="00EA598B" w:rsidRPr="000E24F6" w:rsidRDefault="00EA598B" w:rsidP="00EA598B">
      <w:pPr>
        <w:keepNext/>
        <w:keepLines/>
        <w:spacing w:before="240" w:after="240"/>
      </w:pPr>
      <w:r w:rsidRPr="000E24F6">
        <w:rPr>
          <w:u w:val="single"/>
        </w:rPr>
        <w:t>Report on HCFC consumption and verification</w:t>
      </w:r>
    </w:p>
    <w:p w14:paraId="26867D68" w14:textId="502D9F98" w:rsidR="00A96FC4" w:rsidRPr="006D12E6" w:rsidRDefault="00711A05" w:rsidP="00A96FC4">
      <w:pPr>
        <w:pStyle w:val="Heading1"/>
      </w:pPr>
      <w:r>
        <w:t xml:space="preserve">On the </w:t>
      </w:r>
      <w:r w:rsidR="0080191E" w:rsidRPr="000E24F6">
        <w:t>recommendations included in the verification report</w:t>
      </w:r>
      <w:r w:rsidR="00880EAC">
        <w:t xml:space="preserve"> mentioned in paragraph</w:t>
      </w:r>
      <w:r w:rsidR="00F8314E">
        <w:t> </w:t>
      </w:r>
      <w:r w:rsidR="00880EAC">
        <w:t>5</w:t>
      </w:r>
      <w:r w:rsidR="00001DEF">
        <w:t>,</w:t>
      </w:r>
      <w:r w:rsidR="00042F59" w:rsidRPr="000E24F6">
        <w:t xml:space="preserve"> UNIDO clarified that t</w:t>
      </w:r>
      <w:r w:rsidR="00CD3CCC" w:rsidRPr="000E24F6">
        <w:t>he NOU and relevant national authorities have established and implemented a robust verification mechanism throughout the licensing and quota control process</w:t>
      </w:r>
      <w:r w:rsidR="00E75676" w:rsidRPr="000E24F6">
        <w:t>,</w:t>
      </w:r>
      <w:r w:rsidR="00CD3CCC" w:rsidRPr="000E24F6">
        <w:t xml:space="preserve"> including quota allocation and communication, import authorization, pre-arrival coordination, port-of-entry inspection, </w:t>
      </w:r>
      <w:r w:rsidR="00E75676" w:rsidRPr="000E24F6">
        <w:t xml:space="preserve">and </w:t>
      </w:r>
      <w:r w:rsidR="00CD3CCC" w:rsidRPr="000E24F6">
        <w:t>final clearance</w:t>
      </w:r>
      <w:r w:rsidR="009A04E4">
        <w:t xml:space="preserve">. It was noted </w:t>
      </w:r>
      <w:r w:rsidR="00797609">
        <w:t xml:space="preserve">that training activities for relevant stakeholders </w:t>
      </w:r>
      <w:r w:rsidR="002A4360">
        <w:t xml:space="preserve">are </w:t>
      </w:r>
      <w:r w:rsidR="00597746">
        <w:t xml:space="preserve">being implemented as </w:t>
      </w:r>
      <w:r w:rsidR="002A4360">
        <w:t xml:space="preserve">part of </w:t>
      </w:r>
      <w:r w:rsidR="00597746">
        <w:t xml:space="preserve">the activities for stage II of the </w:t>
      </w:r>
      <w:r w:rsidR="002A4360">
        <w:t>HPMP</w:t>
      </w:r>
      <w:r w:rsidR="00F878DA">
        <w:t xml:space="preserve">. </w:t>
      </w:r>
      <w:r w:rsidR="001C116C">
        <w:t>UNIDO also indicated that t</w:t>
      </w:r>
      <w:r w:rsidR="00CD3CCC" w:rsidRPr="000E24F6">
        <w:t xml:space="preserve">he NOU reaffirms its commitment to effectively implementing </w:t>
      </w:r>
      <w:r w:rsidR="00655379" w:rsidRPr="000E24F6">
        <w:t>stage II</w:t>
      </w:r>
      <w:r w:rsidR="00CD3CCC" w:rsidRPr="000E24F6">
        <w:t xml:space="preserve"> of the HPMP, building upon the strong regulatory foundation already in place.</w:t>
      </w:r>
      <w:r w:rsidR="00A96FC4">
        <w:t xml:space="preserve"> </w:t>
      </w:r>
      <w:proofErr w:type="gramStart"/>
      <w:r w:rsidR="00A724D1">
        <w:t>With regard to</w:t>
      </w:r>
      <w:proofErr w:type="gramEnd"/>
      <w:r w:rsidR="00A724D1">
        <w:t xml:space="preserve"> </w:t>
      </w:r>
      <w:r w:rsidR="003C61BF">
        <w:t xml:space="preserve">the verification of the consumption for 2024, UNIDO confirmed that the verification </w:t>
      </w:r>
      <w:r w:rsidR="003C61BF" w:rsidRPr="006D12E6">
        <w:t xml:space="preserve">report would be updated to include 2024 and </w:t>
      </w:r>
      <w:r w:rsidR="00F562BD" w:rsidRPr="006D12E6">
        <w:t xml:space="preserve">will be </w:t>
      </w:r>
      <w:r w:rsidR="003C61BF" w:rsidRPr="006D12E6">
        <w:t xml:space="preserve">submitted </w:t>
      </w:r>
      <w:r w:rsidR="00F562BD" w:rsidRPr="006D12E6">
        <w:t>along with CP data</w:t>
      </w:r>
      <w:r w:rsidR="00B0769D" w:rsidRPr="006D12E6">
        <w:t xml:space="preserve"> which is due in May</w:t>
      </w:r>
      <w:r w:rsidR="002906DF" w:rsidRPr="006D12E6">
        <w:t> </w:t>
      </w:r>
      <w:r w:rsidR="00B0769D" w:rsidRPr="006D12E6">
        <w:t>2025</w:t>
      </w:r>
      <w:r w:rsidR="00F562BD" w:rsidRPr="006D12E6">
        <w:t>.</w:t>
      </w:r>
    </w:p>
    <w:p w14:paraId="771BC7F1" w14:textId="32949FA7" w:rsidR="00EA598B" w:rsidRPr="000E24F6" w:rsidRDefault="00EA598B" w:rsidP="00EA598B">
      <w:pPr>
        <w:keepNext/>
        <w:keepLines/>
        <w:spacing w:before="240" w:after="240"/>
        <w:rPr>
          <w:u w:val="single"/>
        </w:rPr>
      </w:pPr>
      <w:r w:rsidRPr="000E24F6">
        <w:rPr>
          <w:u w:val="single"/>
        </w:rPr>
        <w:t xml:space="preserve">Progress report on implementation of the </w:t>
      </w:r>
      <w:r w:rsidR="00906AF1" w:rsidRPr="000E24F6">
        <w:rPr>
          <w:u w:val="single"/>
        </w:rPr>
        <w:t>first tranche</w:t>
      </w:r>
      <w:r w:rsidRPr="000E24F6">
        <w:rPr>
          <w:u w:val="single"/>
        </w:rPr>
        <w:t xml:space="preserve"> of </w:t>
      </w:r>
      <w:r w:rsidR="0066227D" w:rsidRPr="000E24F6">
        <w:rPr>
          <w:u w:val="single"/>
        </w:rPr>
        <w:t>stage II</w:t>
      </w:r>
      <w:r w:rsidRPr="000E24F6">
        <w:rPr>
          <w:u w:val="single"/>
        </w:rPr>
        <w:t xml:space="preserve"> of the HCFC phase</w:t>
      </w:r>
      <w:r w:rsidRPr="000E24F6">
        <w:rPr>
          <w:u w:val="single"/>
        </w:rPr>
        <w:noBreakHyphen/>
        <w:t>out management plan</w:t>
      </w:r>
    </w:p>
    <w:p w14:paraId="7FD24E73" w14:textId="5A1F4200" w:rsidR="00EA598B" w:rsidRPr="000E24F6" w:rsidRDefault="00EA598B" w:rsidP="00EA598B">
      <w:pPr>
        <w:keepNext/>
        <w:keepLines/>
        <w:spacing w:before="240" w:after="240"/>
        <w:rPr>
          <w:i/>
        </w:rPr>
      </w:pPr>
      <w:r w:rsidRPr="000E24F6">
        <w:rPr>
          <w:i/>
        </w:rPr>
        <w:t>Legal framework</w:t>
      </w:r>
    </w:p>
    <w:p w14:paraId="1875F415" w14:textId="77777777" w:rsidR="001846C6" w:rsidRPr="000E24F6" w:rsidRDefault="001846C6" w:rsidP="001846C6">
      <w:pPr>
        <w:pStyle w:val="Heading1"/>
      </w:pPr>
      <w:r w:rsidRPr="000E24F6">
        <w:t>The Government of Libya has already issued HCFC import quotas for 2025 at 38.17 ODP tonnes, which is lower than the Montreal Protocol control targets.</w:t>
      </w:r>
    </w:p>
    <w:p w14:paraId="4484B64A" w14:textId="64B551CC" w:rsidR="00105E51" w:rsidRPr="000E24F6" w:rsidRDefault="0060676E" w:rsidP="00105E51">
      <w:pPr>
        <w:pStyle w:val="Heading1"/>
      </w:pPr>
      <w:r w:rsidRPr="000E24F6">
        <w:t>Th</w:t>
      </w:r>
      <w:r w:rsidR="00F508FA" w:rsidRPr="000E24F6">
        <w:t xml:space="preserve">e Secretariat enquired about </w:t>
      </w:r>
      <w:r w:rsidR="002D4519">
        <w:t>the timeline</w:t>
      </w:r>
      <w:r w:rsidR="009B7701" w:rsidRPr="000E24F6">
        <w:t xml:space="preserve"> to ban the import </w:t>
      </w:r>
      <w:r w:rsidR="0040529A" w:rsidRPr="000E24F6">
        <w:t xml:space="preserve">of different categories of equipment and prohibit new manufacturing facilities </w:t>
      </w:r>
      <w:r w:rsidR="00FA6A2B" w:rsidRPr="000E24F6">
        <w:t xml:space="preserve">from </w:t>
      </w:r>
      <w:r w:rsidR="0040529A" w:rsidRPr="000E24F6">
        <w:t>using HCFCs and blends. UNIDO provided a recent update</w:t>
      </w:r>
      <w:r w:rsidR="00F90C0E" w:rsidRPr="000E24F6">
        <w:t xml:space="preserve"> that </w:t>
      </w:r>
      <w:r w:rsidR="007572A2" w:rsidRPr="000E24F6">
        <w:t>Libya has already enacted a regulatory ban on the import of equipment operating with HCFC substances. Ministerial Decision No. 165 of 2025, issued on 19 March 2025 by the Minister of Environment, prohibits the import of all equipment and appliances containing HCFCs.</w:t>
      </w:r>
      <w:r w:rsidR="00AF0636" w:rsidRPr="000E24F6">
        <w:t xml:space="preserve"> </w:t>
      </w:r>
      <w:r w:rsidR="00DE4BA7" w:rsidRPr="000E24F6">
        <w:t xml:space="preserve">The </w:t>
      </w:r>
      <w:r w:rsidR="007572A2" w:rsidRPr="000E24F6">
        <w:t>decision has been formally circulated to the Libyan Customs Authority, the Ministry of Economy and Trade, and other relevant regulatory bodies for immediate enforcement.</w:t>
      </w:r>
    </w:p>
    <w:p w14:paraId="03EE8E6D" w14:textId="400A642C" w:rsidR="00105E51" w:rsidRPr="000E24F6" w:rsidRDefault="00105E51" w:rsidP="000F3EDA">
      <w:pPr>
        <w:pStyle w:val="Heading1"/>
      </w:pPr>
      <w:r w:rsidRPr="000E24F6">
        <w:t xml:space="preserve">The </w:t>
      </w:r>
      <w:r w:rsidR="00EB5304" w:rsidRPr="000E24F6">
        <w:t xml:space="preserve">new regulatory </w:t>
      </w:r>
      <w:r w:rsidR="003E73D5" w:rsidRPr="000E24F6">
        <w:t>instrument</w:t>
      </w:r>
      <w:r w:rsidR="00EB5304" w:rsidRPr="000E24F6">
        <w:t xml:space="preserve"> </w:t>
      </w:r>
      <w:r w:rsidR="003E73D5" w:rsidRPr="000E24F6">
        <w:t>covers</w:t>
      </w:r>
      <w:r w:rsidR="00EB5304" w:rsidRPr="000E24F6">
        <w:t xml:space="preserve"> the ban of import of all HCFC-based applications inc</w:t>
      </w:r>
      <w:r w:rsidR="00AB2BEA" w:rsidRPr="000E24F6">
        <w:t xml:space="preserve">luding </w:t>
      </w:r>
      <w:r w:rsidR="00F63F76" w:rsidRPr="000E24F6">
        <w:t>RAC</w:t>
      </w:r>
      <w:r w:rsidR="00AB2BEA" w:rsidRPr="000E24F6">
        <w:t xml:space="preserve">, vehicles, </w:t>
      </w:r>
      <w:r w:rsidR="003E73D5" w:rsidRPr="000E24F6">
        <w:t xml:space="preserve">foam production </w:t>
      </w:r>
      <w:r w:rsidR="005B3AE4" w:rsidRPr="000E24F6">
        <w:t xml:space="preserve">lines and electronic circuit cleaning equipment. It also bans </w:t>
      </w:r>
      <w:r w:rsidR="00ED37B3" w:rsidRPr="000E24F6">
        <w:t xml:space="preserve">the establishment </w:t>
      </w:r>
      <w:r w:rsidR="002520CA" w:rsidRPr="000E24F6">
        <w:t xml:space="preserve">or expansion of </w:t>
      </w:r>
      <w:r w:rsidR="00ED37B3" w:rsidRPr="000E24F6">
        <w:t xml:space="preserve">any </w:t>
      </w:r>
      <w:r w:rsidR="002520CA" w:rsidRPr="000E24F6">
        <w:t xml:space="preserve">manufacturing </w:t>
      </w:r>
      <w:r w:rsidR="00ED37B3" w:rsidRPr="000E24F6">
        <w:t xml:space="preserve">facility </w:t>
      </w:r>
      <w:r w:rsidR="002520CA" w:rsidRPr="000E24F6">
        <w:t>using</w:t>
      </w:r>
      <w:r w:rsidR="00ED37B3" w:rsidRPr="000E24F6">
        <w:t xml:space="preserve"> HCFC</w:t>
      </w:r>
      <w:r w:rsidR="00873A62" w:rsidRPr="000E24F6">
        <w:t>s</w:t>
      </w:r>
      <w:r w:rsidR="00CB3520" w:rsidRPr="000E24F6">
        <w:t xml:space="preserve"> as well as </w:t>
      </w:r>
      <w:r w:rsidR="005816F8" w:rsidRPr="000E24F6">
        <w:t>ban the import of HCFC</w:t>
      </w:r>
      <w:r w:rsidR="00C272B0" w:rsidRPr="000E24F6">
        <w:noBreakHyphen/>
      </w:r>
      <w:r w:rsidR="005816F8" w:rsidRPr="000E24F6">
        <w:t>141b for</w:t>
      </w:r>
      <w:r w:rsidR="000F3EDA" w:rsidRPr="000E24F6">
        <w:t xml:space="preserve"> the use as </w:t>
      </w:r>
      <w:r w:rsidR="00873A62" w:rsidRPr="000E24F6">
        <w:t xml:space="preserve">a </w:t>
      </w:r>
      <w:r w:rsidR="000F3EDA" w:rsidRPr="000E24F6">
        <w:t>blowing agent in</w:t>
      </w:r>
      <w:r w:rsidR="00873A62" w:rsidRPr="000E24F6">
        <w:t xml:space="preserve"> the</w:t>
      </w:r>
      <w:r w:rsidR="000F3EDA" w:rsidRPr="000E24F6">
        <w:t xml:space="preserve"> foam industry. </w:t>
      </w:r>
    </w:p>
    <w:p w14:paraId="5F612BD5" w14:textId="3B878809" w:rsidR="00F562BD" w:rsidRPr="002906DF" w:rsidRDefault="00F562BD" w:rsidP="00F562BD">
      <w:pPr>
        <w:keepNext/>
        <w:widowControl w:val="0"/>
        <w:spacing w:after="240"/>
        <w:rPr>
          <w:i/>
        </w:rPr>
      </w:pPr>
      <w:r w:rsidRPr="002906DF">
        <w:rPr>
          <w:i/>
        </w:rPr>
        <w:t xml:space="preserve">Foam </w:t>
      </w:r>
      <w:r w:rsidR="005D4EDF" w:rsidRPr="002906DF">
        <w:rPr>
          <w:i/>
        </w:rPr>
        <w:t xml:space="preserve">manufacturing </w:t>
      </w:r>
      <w:r w:rsidRPr="002906DF">
        <w:rPr>
          <w:i/>
        </w:rPr>
        <w:t>sector</w:t>
      </w:r>
    </w:p>
    <w:p w14:paraId="2DDB7228" w14:textId="38B20019" w:rsidR="00F562BD" w:rsidRPr="002906DF" w:rsidRDefault="00F562BD" w:rsidP="000465D1">
      <w:pPr>
        <w:pStyle w:val="Heading1"/>
      </w:pPr>
      <w:r w:rsidRPr="002906DF">
        <w:t xml:space="preserve">In relation to </w:t>
      </w:r>
      <w:r w:rsidR="000465D1" w:rsidRPr="002906DF">
        <w:t>decision 90/40(f)</w:t>
      </w:r>
      <w:r w:rsidR="00BE5E17" w:rsidRPr="002906DF">
        <w:t>,</w:t>
      </w:r>
      <w:r w:rsidR="000465D1" w:rsidRPr="002906DF">
        <w:t xml:space="preserve"> which allows the </w:t>
      </w:r>
      <w:r w:rsidR="004D192F" w:rsidRPr="002906DF">
        <w:t xml:space="preserve">country to </w:t>
      </w:r>
      <w:r w:rsidR="000465D1" w:rsidRPr="002906DF">
        <w:t>submi</w:t>
      </w:r>
      <w:r w:rsidR="004D192F" w:rsidRPr="002906DF">
        <w:t>t</w:t>
      </w:r>
      <w:r w:rsidR="000465D1" w:rsidRPr="002906DF">
        <w:t xml:space="preserve"> a foam sector plan during the implementation</w:t>
      </w:r>
      <w:r w:rsidR="00BE5E17" w:rsidRPr="002906DF">
        <w:t xml:space="preserve"> of</w:t>
      </w:r>
      <w:r w:rsidR="000465D1" w:rsidRPr="002906DF">
        <w:t xml:space="preserve"> stage II of the HPMP prior to 1 January 2024</w:t>
      </w:r>
      <w:r w:rsidR="00080104" w:rsidRPr="002906DF">
        <w:t xml:space="preserve"> in order to phase out the remaining consumption in the foam manufacturing sector</w:t>
      </w:r>
      <w:r w:rsidR="000465D1" w:rsidRPr="002906DF">
        <w:t>, UNIDO informed that the country</w:t>
      </w:r>
      <w:r w:rsidR="00E56EB4" w:rsidRPr="002906DF">
        <w:t xml:space="preserve"> has</w:t>
      </w:r>
      <w:r w:rsidR="000465D1" w:rsidRPr="002906DF">
        <w:t xml:space="preserve"> request</w:t>
      </w:r>
      <w:r w:rsidR="00E56EB4" w:rsidRPr="002906DF">
        <w:t>ed</w:t>
      </w:r>
      <w:r w:rsidR="000465D1" w:rsidRPr="002906DF">
        <w:t xml:space="preserve"> not to submit a foam sector plan</w:t>
      </w:r>
      <w:r w:rsidR="00355BB8" w:rsidRPr="002906DF">
        <w:t>,</w:t>
      </w:r>
      <w:r w:rsidR="000465D1" w:rsidRPr="002906DF">
        <w:t xml:space="preserve"> since </w:t>
      </w:r>
      <w:r w:rsidR="00355BB8" w:rsidRPr="002906DF">
        <w:t xml:space="preserve">the </w:t>
      </w:r>
      <w:r w:rsidR="000465D1" w:rsidRPr="002906DF">
        <w:t xml:space="preserve">majority of foam </w:t>
      </w:r>
      <w:r w:rsidR="00355BB8" w:rsidRPr="002906DF">
        <w:t>manufacturing enterprises were</w:t>
      </w:r>
      <w:r w:rsidR="000465D1" w:rsidRPr="002906DF">
        <w:t xml:space="preserve"> either destroyed or relocated outside</w:t>
      </w:r>
      <w:r w:rsidR="00895542" w:rsidRPr="002906DF">
        <w:t xml:space="preserve"> of</w:t>
      </w:r>
      <w:r w:rsidR="000465D1" w:rsidRPr="002906DF">
        <w:t xml:space="preserve"> the country </w:t>
      </w:r>
      <w:r w:rsidR="00A75C83" w:rsidRPr="002906DF">
        <w:t>as a result of</w:t>
      </w:r>
      <w:r w:rsidR="000465D1" w:rsidRPr="002906DF">
        <w:t xml:space="preserve"> </w:t>
      </w:r>
      <w:r w:rsidR="00E070A7" w:rsidRPr="002906DF">
        <w:t xml:space="preserve">economic </w:t>
      </w:r>
      <w:r w:rsidR="000465D1" w:rsidRPr="002906DF">
        <w:t>instability</w:t>
      </w:r>
      <w:r w:rsidR="00AE693C" w:rsidRPr="002906DF">
        <w:t xml:space="preserve"> caused by the war</w:t>
      </w:r>
      <w:r w:rsidR="000465D1" w:rsidRPr="002906DF">
        <w:t>.</w:t>
      </w:r>
    </w:p>
    <w:p w14:paraId="0BA09AA4" w14:textId="6DF1A8A0" w:rsidR="00EA598B" w:rsidRPr="000E24F6" w:rsidRDefault="00EA598B" w:rsidP="00285888">
      <w:pPr>
        <w:keepNext/>
        <w:widowControl w:val="0"/>
        <w:spacing w:after="240"/>
        <w:rPr>
          <w:i/>
        </w:rPr>
      </w:pPr>
      <w:r w:rsidRPr="000E24F6">
        <w:rPr>
          <w:i/>
        </w:rPr>
        <w:lastRenderedPageBreak/>
        <w:t>Refrigeration servicing sector</w:t>
      </w:r>
    </w:p>
    <w:p w14:paraId="347EEFF8" w14:textId="762B96B4" w:rsidR="00210C8D" w:rsidRPr="000E24F6" w:rsidRDefault="00FB3CC6" w:rsidP="0056639D">
      <w:pPr>
        <w:pStyle w:val="Heading1"/>
      </w:pPr>
      <w:bookmarkStart w:id="2" w:name="_Hlk125544833"/>
      <w:r w:rsidRPr="000E24F6">
        <w:t>In relation to e</w:t>
      </w:r>
      <w:r w:rsidR="00210C8D" w:rsidRPr="000E24F6">
        <w:t>stimated time for the issuance of the certification scheme</w:t>
      </w:r>
      <w:r w:rsidR="00156A3D" w:rsidRPr="000E24F6">
        <w:t xml:space="preserve"> and types of professions and applications included in the draft scheme, UNIDO provided </w:t>
      </w:r>
      <w:r w:rsidR="00873A62" w:rsidRPr="000E24F6">
        <w:t xml:space="preserve">an </w:t>
      </w:r>
      <w:r w:rsidR="00156A3D" w:rsidRPr="000E24F6">
        <w:t>update</w:t>
      </w:r>
      <w:r w:rsidR="00873A62" w:rsidRPr="000E24F6">
        <w:t xml:space="preserve"> that</w:t>
      </w:r>
      <w:r w:rsidR="005D4E07" w:rsidRPr="000E24F6">
        <w:t xml:space="preserve"> </w:t>
      </w:r>
      <w:r w:rsidR="00CC4E0E" w:rsidRPr="000E24F6">
        <w:t xml:space="preserve">the </w:t>
      </w:r>
      <w:r w:rsidR="00210C8D" w:rsidRPr="000E24F6">
        <w:t xml:space="preserve">scheme is expected to be finalized and issued by late 2025, subject to </w:t>
      </w:r>
      <w:r w:rsidR="00B16CCB" w:rsidRPr="000E24F6">
        <w:t xml:space="preserve">a </w:t>
      </w:r>
      <w:r w:rsidR="005D4E07" w:rsidRPr="000E24F6">
        <w:t xml:space="preserve">final coordination process </w:t>
      </w:r>
      <w:r w:rsidR="00210C8D" w:rsidRPr="000E24F6">
        <w:t>among stakeholders</w:t>
      </w:r>
      <w:r w:rsidR="00356668" w:rsidRPr="000E24F6">
        <w:t xml:space="preserve"> which includes </w:t>
      </w:r>
      <w:r w:rsidR="00B16CCB" w:rsidRPr="000E24F6">
        <w:t xml:space="preserve">a </w:t>
      </w:r>
      <w:r w:rsidR="00210C8D" w:rsidRPr="000E24F6">
        <w:t>series of consultative meetings and technical workshops with key national institutions</w:t>
      </w:r>
      <w:r w:rsidR="00077569" w:rsidRPr="000E24F6">
        <w:t>. The l</w:t>
      </w:r>
      <w:r w:rsidR="00210C8D" w:rsidRPr="000E24F6">
        <w:t xml:space="preserve">egal instruments to formalize and enforce the certification scheme </w:t>
      </w:r>
      <w:r w:rsidR="00B16CCB" w:rsidRPr="000E24F6">
        <w:t>are</w:t>
      </w:r>
      <w:r w:rsidR="00210C8D" w:rsidRPr="000E24F6">
        <w:t xml:space="preserve"> currently under development.</w:t>
      </w:r>
      <w:r w:rsidR="007013CC" w:rsidRPr="000E24F6">
        <w:t xml:space="preserve"> The </w:t>
      </w:r>
      <w:r w:rsidR="007D244A" w:rsidRPr="000E24F6">
        <w:t>c</w:t>
      </w:r>
      <w:r w:rsidR="00210C8D" w:rsidRPr="000E24F6">
        <w:t xml:space="preserve">ertification </w:t>
      </w:r>
      <w:r w:rsidR="007D244A" w:rsidRPr="000E24F6">
        <w:t xml:space="preserve">scheme is designed </w:t>
      </w:r>
      <w:r w:rsidR="00210C8D" w:rsidRPr="000E24F6">
        <w:t>in accordance with the ISO 17021</w:t>
      </w:r>
      <w:r w:rsidR="007B152E" w:rsidRPr="000E24F6">
        <w:t xml:space="preserve"> and shall cover technicians in servicing workshops that maintain s</w:t>
      </w:r>
      <w:r w:rsidR="00210C8D" w:rsidRPr="000E24F6">
        <w:t>tationary refrigeration</w:t>
      </w:r>
      <w:r w:rsidR="007B152E" w:rsidRPr="000E24F6">
        <w:t xml:space="preserve">, </w:t>
      </w:r>
      <w:r w:rsidR="00B60E49" w:rsidRPr="000E24F6">
        <w:t>sta</w:t>
      </w:r>
      <w:r w:rsidR="00210C8D" w:rsidRPr="000E24F6">
        <w:t>tionary air</w:t>
      </w:r>
      <w:r w:rsidR="00F63F76" w:rsidRPr="000E24F6">
        <w:noBreakHyphen/>
      </w:r>
      <w:r w:rsidR="00210C8D" w:rsidRPr="000E24F6">
        <w:t>conditioning and heat</w:t>
      </w:r>
      <w:r w:rsidR="00F63F76" w:rsidRPr="000E24F6">
        <w:noBreakHyphen/>
      </w:r>
      <w:r w:rsidR="00210C8D" w:rsidRPr="000E24F6">
        <w:t>pump systems</w:t>
      </w:r>
      <w:r w:rsidR="00B60E49" w:rsidRPr="000E24F6">
        <w:t>, and r</w:t>
      </w:r>
      <w:r w:rsidR="00210C8D" w:rsidRPr="000E24F6">
        <w:t>efrigerated trucks and trailers</w:t>
      </w:r>
      <w:r w:rsidR="00B60E49" w:rsidRPr="000E24F6">
        <w:t>.</w:t>
      </w:r>
    </w:p>
    <w:p w14:paraId="190E5987" w14:textId="025121CB" w:rsidR="004753C7" w:rsidRPr="000E24F6" w:rsidRDefault="004753C7" w:rsidP="00174115">
      <w:pPr>
        <w:pStyle w:val="Heading1"/>
      </w:pPr>
      <w:r w:rsidRPr="000E24F6">
        <w:t xml:space="preserve">Regarding </w:t>
      </w:r>
      <w:r w:rsidR="002F357D" w:rsidRPr="000E24F6">
        <w:t>the R</w:t>
      </w:r>
      <w:r w:rsidR="00FC3D6B" w:rsidRPr="000E24F6">
        <w:t>R</w:t>
      </w:r>
      <w:r w:rsidR="002F357D" w:rsidRPr="000E24F6">
        <w:t xml:space="preserve">R scheme, UNIDO provided additional details </w:t>
      </w:r>
      <w:r w:rsidR="003C4749" w:rsidRPr="000E24F6">
        <w:t xml:space="preserve">on the </w:t>
      </w:r>
      <w:r w:rsidR="008D4A73" w:rsidRPr="000E24F6">
        <w:t xml:space="preserve">business model developed </w:t>
      </w:r>
      <w:r w:rsidR="00AF0302" w:rsidRPr="000E24F6">
        <w:t>to support the establishment and operation of the R</w:t>
      </w:r>
      <w:r w:rsidR="00FC3D6B" w:rsidRPr="000E24F6">
        <w:t>R</w:t>
      </w:r>
      <w:r w:rsidR="00AF0302" w:rsidRPr="000E24F6">
        <w:t>R network</w:t>
      </w:r>
      <w:r w:rsidR="008D4A73" w:rsidRPr="000E24F6">
        <w:t xml:space="preserve"> through </w:t>
      </w:r>
      <w:r w:rsidR="0047563B" w:rsidRPr="000E24F6">
        <w:t>two</w:t>
      </w:r>
      <w:r w:rsidR="008D4A73" w:rsidRPr="000E24F6">
        <w:t xml:space="preserve"> national </w:t>
      </w:r>
      <w:r w:rsidR="00AF0302" w:rsidRPr="000E24F6">
        <w:t>cent</w:t>
      </w:r>
      <w:r w:rsidR="00D43BA3">
        <w:t>re</w:t>
      </w:r>
      <w:r w:rsidR="0047563B" w:rsidRPr="000E24F6">
        <w:t>s</w:t>
      </w:r>
      <w:r w:rsidR="00AF0302" w:rsidRPr="000E24F6">
        <w:t xml:space="preserve"> of excellence</w:t>
      </w:r>
      <w:r w:rsidR="006E59CD" w:rsidRPr="000E24F6">
        <w:t xml:space="preserve">. The model </w:t>
      </w:r>
      <w:r w:rsidR="00AF0302" w:rsidRPr="000E24F6">
        <w:t>includes</w:t>
      </w:r>
      <w:r w:rsidR="006E59CD" w:rsidRPr="000E24F6">
        <w:t xml:space="preserve"> </w:t>
      </w:r>
      <w:r w:rsidR="003C4749" w:rsidRPr="000E24F6">
        <w:t xml:space="preserve">a </w:t>
      </w:r>
      <w:r w:rsidR="007A622A" w:rsidRPr="000E24F6">
        <w:t>r</w:t>
      </w:r>
      <w:r w:rsidR="00AF0302" w:rsidRPr="000E24F6">
        <w:t>equirement for the recovery and reuse of refrigerants</w:t>
      </w:r>
      <w:r w:rsidR="00BE0657" w:rsidRPr="000E24F6">
        <w:t>;</w:t>
      </w:r>
      <w:r w:rsidR="002B32B4" w:rsidRPr="000E24F6">
        <w:t xml:space="preserve"> s</w:t>
      </w:r>
      <w:r w:rsidRPr="000E24F6">
        <w:t>pecifications of recovered refrigerant for general use and reuse in the same equipment</w:t>
      </w:r>
      <w:r w:rsidR="00BE0657" w:rsidRPr="000E24F6">
        <w:t>;</w:t>
      </w:r>
      <w:r w:rsidR="002B32B4" w:rsidRPr="000E24F6">
        <w:t xml:space="preserve"> r</w:t>
      </w:r>
      <w:r w:rsidRPr="000E24F6">
        <w:t xml:space="preserve">equirements for </w:t>
      </w:r>
      <w:r w:rsidR="002B32B4" w:rsidRPr="000E24F6">
        <w:t xml:space="preserve">safe </w:t>
      </w:r>
      <w:r w:rsidRPr="000E24F6">
        <w:t>refrigerant transfer, transport and storage</w:t>
      </w:r>
      <w:r w:rsidR="00BE0657" w:rsidRPr="000E24F6">
        <w:t>;</w:t>
      </w:r>
      <w:r w:rsidR="008A22FA" w:rsidRPr="000E24F6">
        <w:t xml:space="preserve"> t</w:t>
      </w:r>
      <w:r w:rsidRPr="000E24F6">
        <w:t>echnical specification of recovery equipment</w:t>
      </w:r>
      <w:r w:rsidR="00BE0657" w:rsidRPr="000E24F6">
        <w:t>;</w:t>
      </w:r>
      <w:r w:rsidR="00DB6239" w:rsidRPr="000E24F6">
        <w:t xml:space="preserve"> and</w:t>
      </w:r>
      <w:r w:rsidR="008A22FA" w:rsidRPr="000E24F6">
        <w:t xml:space="preserve"> l</w:t>
      </w:r>
      <w:r w:rsidRPr="000E24F6">
        <w:t>abelling and logbook of recovered refrigerants</w:t>
      </w:r>
      <w:r w:rsidR="008A22FA" w:rsidRPr="000E24F6">
        <w:t xml:space="preserve">. The </w:t>
      </w:r>
      <w:r w:rsidR="001D4B2F" w:rsidRPr="000E24F6">
        <w:t>R</w:t>
      </w:r>
      <w:r w:rsidR="00E50CE3" w:rsidRPr="000E24F6">
        <w:t>R</w:t>
      </w:r>
      <w:r w:rsidR="001D4B2F" w:rsidRPr="000E24F6">
        <w:t xml:space="preserve">R </w:t>
      </w:r>
      <w:r w:rsidR="008A22FA" w:rsidRPr="000E24F6">
        <w:t>business model also</w:t>
      </w:r>
      <w:r w:rsidR="001D4B2F" w:rsidRPr="000E24F6">
        <w:t xml:space="preserve"> includes</w:t>
      </w:r>
      <w:r w:rsidR="008A22FA" w:rsidRPr="000E24F6">
        <w:t xml:space="preserve"> </w:t>
      </w:r>
      <w:r w:rsidR="00E50CE3" w:rsidRPr="000E24F6">
        <w:t xml:space="preserve">the </w:t>
      </w:r>
      <w:r w:rsidR="001D4B2F" w:rsidRPr="000E24F6">
        <w:t xml:space="preserve">design </w:t>
      </w:r>
      <w:r w:rsidR="007155B3" w:rsidRPr="000E24F6">
        <w:t>of</w:t>
      </w:r>
      <w:r w:rsidR="001D4B2F" w:rsidRPr="000E24F6">
        <w:t xml:space="preserve"> </w:t>
      </w:r>
      <w:r w:rsidR="007155B3" w:rsidRPr="000E24F6">
        <w:t>a</w:t>
      </w:r>
      <w:r w:rsidR="001D4B2F" w:rsidRPr="000E24F6">
        <w:t xml:space="preserve"> </w:t>
      </w:r>
      <w:r w:rsidR="008A22FA" w:rsidRPr="000E24F6">
        <w:t>c</w:t>
      </w:r>
      <w:r w:rsidRPr="000E24F6">
        <w:t xml:space="preserve">ollection network </w:t>
      </w:r>
      <w:r w:rsidR="001D4B2F" w:rsidRPr="000E24F6">
        <w:t>including</w:t>
      </w:r>
      <w:r w:rsidRPr="000E24F6">
        <w:t xml:space="preserve"> </w:t>
      </w:r>
      <w:r w:rsidR="00226CC6" w:rsidRPr="000E24F6">
        <w:t xml:space="preserve">a </w:t>
      </w:r>
      <w:r w:rsidR="006F0B54" w:rsidRPr="000E24F6">
        <w:t>c</w:t>
      </w:r>
      <w:r w:rsidRPr="000E24F6">
        <w:t>entral reclamation</w:t>
      </w:r>
      <w:r w:rsidR="007155B3" w:rsidRPr="000E24F6">
        <w:t xml:space="preserve"> </w:t>
      </w:r>
      <w:r w:rsidR="00226CC6" w:rsidRPr="000E24F6">
        <w:t xml:space="preserve">solution </w:t>
      </w:r>
      <w:r w:rsidR="007155B3" w:rsidRPr="000E24F6">
        <w:t>and</w:t>
      </w:r>
      <w:r w:rsidRPr="000E24F6">
        <w:t xml:space="preserve"> </w:t>
      </w:r>
      <w:r w:rsidR="00226CC6" w:rsidRPr="000E24F6">
        <w:t xml:space="preserve">a </w:t>
      </w:r>
      <w:r w:rsidR="003337CA" w:rsidRPr="000E24F6">
        <w:t>de-central reclamation setup</w:t>
      </w:r>
      <w:r w:rsidR="00226CC6" w:rsidRPr="000E24F6">
        <w:t xml:space="preserve"> </w:t>
      </w:r>
      <w:r w:rsidR="00A25540" w:rsidRPr="000E24F6">
        <w:t>to minimize transfer of refrigerants unless reclamation is needed</w:t>
      </w:r>
      <w:r w:rsidRPr="000E24F6">
        <w:t xml:space="preserve">. </w:t>
      </w:r>
      <w:r w:rsidR="008F5689" w:rsidRPr="000E24F6">
        <w:t>Equipment of the cent</w:t>
      </w:r>
      <w:r w:rsidR="007D0D6A" w:rsidRPr="000E24F6">
        <w:t>re</w:t>
      </w:r>
      <w:r w:rsidR="008F5689" w:rsidRPr="000E24F6">
        <w:t>s are expected to be delivered by November 2025</w:t>
      </w:r>
      <w:r w:rsidR="007D0D6A" w:rsidRPr="000E24F6">
        <w:t>,</w:t>
      </w:r>
      <w:r w:rsidR="008F5689" w:rsidRPr="000E24F6">
        <w:t xml:space="preserve"> allowing the setup and start </w:t>
      </w:r>
      <w:r w:rsidR="007D0D6A" w:rsidRPr="000E24F6">
        <w:t xml:space="preserve">of </w:t>
      </w:r>
      <w:r w:rsidR="008F5689" w:rsidRPr="000E24F6">
        <w:t>operation by 2026.</w:t>
      </w:r>
    </w:p>
    <w:p w14:paraId="19EE7440" w14:textId="77777777" w:rsidR="00EA598B" w:rsidRPr="000E24F6" w:rsidRDefault="00EA598B" w:rsidP="00D14426">
      <w:pPr>
        <w:keepNext/>
        <w:spacing w:after="240"/>
      </w:pPr>
      <w:r w:rsidRPr="000E24F6">
        <w:rPr>
          <w:i/>
        </w:rPr>
        <w:t>Project implementation and monitoring</w:t>
      </w:r>
    </w:p>
    <w:p w14:paraId="6BEE7F22" w14:textId="2046030A" w:rsidR="00EA598B" w:rsidRPr="000E24F6" w:rsidRDefault="00F94F99" w:rsidP="00070B56">
      <w:pPr>
        <w:pStyle w:val="Heading1"/>
      </w:pPr>
      <w:r w:rsidRPr="000E24F6">
        <w:t>The Secretariat enquired about the</w:t>
      </w:r>
      <w:r w:rsidR="00D71961" w:rsidRPr="000E24F6">
        <w:t xml:space="preserve"> PMU personnel and budget utilization</w:t>
      </w:r>
      <w:r w:rsidR="000F32D2">
        <w:t>,</w:t>
      </w:r>
      <w:r w:rsidR="00D71961" w:rsidRPr="000E24F6">
        <w:t xml:space="preserve"> noting that the progress report of the first tranche and the additional feedback provided by UNIDO </w:t>
      </w:r>
      <w:r w:rsidR="0098729B" w:rsidRPr="000E24F6">
        <w:t xml:space="preserve">referred to only utilizing funds for a project </w:t>
      </w:r>
      <w:r w:rsidR="008A1877" w:rsidRPr="000E24F6">
        <w:t>coordinator</w:t>
      </w:r>
      <w:r w:rsidR="00070B56" w:rsidRPr="000E24F6">
        <w:t>, at headquarter</w:t>
      </w:r>
      <w:r w:rsidR="00147D8B" w:rsidRPr="000E24F6">
        <w:t>s</w:t>
      </w:r>
      <w:r w:rsidR="00070B56" w:rsidRPr="000E24F6">
        <w:t xml:space="preserve">, </w:t>
      </w:r>
      <w:r w:rsidR="0098729B" w:rsidRPr="000E24F6">
        <w:t xml:space="preserve">and a consultant </w:t>
      </w:r>
      <w:r w:rsidR="00070B56" w:rsidRPr="000E24F6">
        <w:t xml:space="preserve">for the verification process and reports. UNIDO clarified that safety concerns in Libya hindered the planned communication, reporting, meeting, and logistical activities, </w:t>
      </w:r>
      <w:r w:rsidR="00B42D02">
        <w:t>and</w:t>
      </w:r>
      <w:r w:rsidR="005E5706">
        <w:t xml:space="preserve"> that</w:t>
      </w:r>
      <w:r w:rsidR="00B42D02">
        <w:t xml:space="preserve"> </w:t>
      </w:r>
      <w:r w:rsidR="00030612" w:rsidRPr="000E24F6">
        <w:t xml:space="preserve">the utilization </w:t>
      </w:r>
      <w:r w:rsidR="00B42D02">
        <w:t xml:space="preserve">of funds </w:t>
      </w:r>
      <w:r w:rsidR="00DD63D0" w:rsidRPr="000E24F6">
        <w:t xml:space="preserve">other than personnel </w:t>
      </w:r>
      <w:r w:rsidR="00030612" w:rsidRPr="000E24F6">
        <w:t>was not feasible</w:t>
      </w:r>
      <w:r w:rsidR="00B42D02">
        <w:t xml:space="preserve"> during the first tranche</w:t>
      </w:r>
      <w:r w:rsidR="00030612" w:rsidRPr="000E24F6">
        <w:t>.</w:t>
      </w:r>
      <w:r w:rsidR="006401BE" w:rsidRPr="000E24F6">
        <w:t xml:space="preserve"> As for the project </w:t>
      </w:r>
      <w:r w:rsidR="008A1877" w:rsidRPr="000E24F6">
        <w:t>coordinator position</w:t>
      </w:r>
      <w:r w:rsidR="00070B56" w:rsidRPr="000E24F6">
        <w:t xml:space="preserve">, </w:t>
      </w:r>
      <w:r w:rsidR="00DC37A3" w:rsidRPr="000E24F6">
        <w:t>it was placed at UNIDO’s headquarter</w:t>
      </w:r>
      <w:r w:rsidR="00F116FC">
        <w:t>s</w:t>
      </w:r>
      <w:r w:rsidR="00B42D02">
        <w:t>, on a temporary basis, to allow project initiation</w:t>
      </w:r>
      <w:r w:rsidR="00DC37A3" w:rsidRPr="000E24F6">
        <w:t xml:space="preserve"> during the first tranche due to</w:t>
      </w:r>
      <w:r w:rsidR="006F6CA5" w:rsidRPr="000E24F6">
        <w:t xml:space="preserve"> the</w:t>
      </w:r>
      <w:r w:rsidR="00DC37A3" w:rsidRPr="000E24F6">
        <w:t xml:space="preserve"> instability </w:t>
      </w:r>
      <w:r w:rsidR="00183318" w:rsidRPr="000E24F6">
        <w:t xml:space="preserve">situation. </w:t>
      </w:r>
      <w:r w:rsidR="00B42D02" w:rsidRPr="000E24F6">
        <w:t xml:space="preserve">However, with the significantly improved safety situation, </w:t>
      </w:r>
      <w:r w:rsidR="00183318" w:rsidRPr="000E24F6">
        <w:t xml:space="preserve">UNIDO is currently </w:t>
      </w:r>
      <w:r w:rsidR="00DB05A0" w:rsidRPr="000E24F6">
        <w:t xml:space="preserve">in the process of recruiting </w:t>
      </w:r>
      <w:r w:rsidR="00070B56" w:rsidRPr="000E24F6">
        <w:t>a national project coordinator</w:t>
      </w:r>
      <w:r w:rsidR="00995445" w:rsidRPr="000E24F6">
        <w:t xml:space="preserve"> who will be </w:t>
      </w:r>
      <w:r w:rsidR="00E07E98" w:rsidRPr="000E24F6">
        <w:t xml:space="preserve">operating from </w:t>
      </w:r>
      <w:r w:rsidR="006F6CA5" w:rsidRPr="000E24F6">
        <w:t>within</w:t>
      </w:r>
      <w:r w:rsidR="00E07E98" w:rsidRPr="000E24F6">
        <w:t xml:space="preserve"> the country</w:t>
      </w:r>
      <w:r w:rsidR="00553789">
        <w:t>,</w:t>
      </w:r>
      <w:r w:rsidR="00B42D02">
        <w:t xml:space="preserve"> and the </w:t>
      </w:r>
      <w:r w:rsidR="00B42D02" w:rsidRPr="000E24F6">
        <w:t xml:space="preserve">use of funds other than on personnel costs will </w:t>
      </w:r>
      <w:r w:rsidR="00B42D02">
        <w:t xml:space="preserve">also </w:t>
      </w:r>
      <w:r w:rsidR="00B42D02" w:rsidRPr="000E24F6">
        <w:t>commence normally</w:t>
      </w:r>
      <w:r w:rsidR="003A50D7">
        <w:t>.</w:t>
      </w:r>
    </w:p>
    <w:bookmarkEnd w:id="2"/>
    <w:p w14:paraId="05F03183" w14:textId="1E892949" w:rsidR="00EA598B" w:rsidRPr="000E24F6" w:rsidRDefault="00EA598B" w:rsidP="00D14426">
      <w:pPr>
        <w:keepNext/>
        <w:spacing w:after="240"/>
        <w:rPr>
          <w:u w:val="single"/>
        </w:rPr>
      </w:pPr>
      <w:r w:rsidRPr="000E24F6">
        <w:rPr>
          <w:u w:val="single"/>
        </w:rPr>
        <w:t xml:space="preserve">Implementation plan for the </w:t>
      </w:r>
      <w:r w:rsidR="00AD5CB5" w:rsidRPr="000E24F6">
        <w:rPr>
          <w:u w:val="single"/>
        </w:rPr>
        <w:t>second</w:t>
      </w:r>
      <w:r w:rsidRPr="000E24F6">
        <w:rPr>
          <w:u w:val="single"/>
        </w:rPr>
        <w:t xml:space="preserve"> tranche of </w:t>
      </w:r>
      <w:r w:rsidR="0066227D" w:rsidRPr="000E24F6">
        <w:rPr>
          <w:u w:val="single"/>
        </w:rPr>
        <w:t>stage II</w:t>
      </w:r>
      <w:r w:rsidRPr="000E24F6">
        <w:rPr>
          <w:u w:val="single"/>
        </w:rPr>
        <w:t xml:space="preserve"> of the HCFC phase</w:t>
      </w:r>
      <w:r w:rsidRPr="000E24F6">
        <w:rPr>
          <w:u w:val="single"/>
        </w:rPr>
        <w:noBreakHyphen/>
        <w:t>out management plan</w:t>
      </w:r>
    </w:p>
    <w:p w14:paraId="7921D605" w14:textId="06093FC3" w:rsidR="00E26561" w:rsidRPr="000E24F6" w:rsidRDefault="00AC1E5B" w:rsidP="00D90047">
      <w:pPr>
        <w:pStyle w:val="Heading1"/>
      </w:pPr>
      <w:r w:rsidRPr="000E24F6">
        <w:t xml:space="preserve">In discussing planned activities of the second tranche, UNIDO provided </w:t>
      </w:r>
      <w:r w:rsidR="0029590D" w:rsidRPr="000E24F6">
        <w:t xml:space="preserve">a </w:t>
      </w:r>
      <w:r w:rsidRPr="000E24F6">
        <w:t xml:space="preserve">detailed workplan for </w:t>
      </w:r>
      <w:r w:rsidR="00102378" w:rsidRPr="000E24F6">
        <w:t>planned activities along with linkage to remaining work from the first tranche</w:t>
      </w:r>
      <w:r w:rsidR="004D54B3" w:rsidRPr="000E24F6">
        <w:t xml:space="preserve">. </w:t>
      </w:r>
      <w:r w:rsidR="006B2C30" w:rsidRPr="000E24F6">
        <w:t xml:space="preserve">UNIDO also provided </w:t>
      </w:r>
      <w:r w:rsidR="00537E77" w:rsidRPr="000E24F6">
        <w:t xml:space="preserve">details about the agreed list of equipment </w:t>
      </w:r>
      <w:r w:rsidR="00C61BF4" w:rsidRPr="000E24F6">
        <w:t xml:space="preserve">and tools </w:t>
      </w:r>
      <w:r w:rsidR="00537E77" w:rsidRPr="000E24F6">
        <w:t xml:space="preserve">being procured for </w:t>
      </w:r>
      <w:r w:rsidR="00E6572A" w:rsidRPr="000E24F6">
        <w:t>three</w:t>
      </w:r>
      <w:r w:rsidR="00C61BF4" w:rsidRPr="000E24F6">
        <w:t xml:space="preserve"> training institutes, </w:t>
      </w:r>
      <w:r w:rsidR="00E6572A" w:rsidRPr="000E24F6">
        <w:t>two</w:t>
      </w:r>
      <w:r w:rsidR="00C61BF4" w:rsidRPr="000E24F6">
        <w:t xml:space="preserve"> reclamation cent</w:t>
      </w:r>
      <w:r w:rsidR="00E6572A" w:rsidRPr="000E24F6">
        <w:t>re</w:t>
      </w:r>
      <w:r w:rsidR="00C61BF4" w:rsidRPr="000E24F6">
        <w:t xml:space="preserve">s, and </w:t>
      </w:r>
      <w:r w:rsidR="00B910F7" w:rsidRPr="000E24F6">
        <w:t xml:space="preserve">200 </w:t>
      </w:r>
      <w:r w:rsidR="00242253" w:rsidRPr="000E24F6">
        <w:t>toolkits for technicians.</w:t>
      </w:r>
      <w:r w:rsidR="000A3FF2" w:rsidRPr="000E24F6">
        <w:t xml:space="preserve"> </w:t>
      </w:r>
      <w:r w:rsidR="00242253" w:rsidRPr="000E24F6">
        <w:t xml:space="preserve">All clarifications and elaboration </w:t>
      </w:r>
      <w:r w:rsidR="000A3FF2" w:rsidRPr="000E24F6">
        <w:t xml:space="preserve">provided </w:t>
      </w:r>
      <w:r w:rsidR="00CF2C91" w:rsidRPr="000E24F6">
        <w:t>were in</w:t>
      </w:r>
      <w:r w:rsidR="006E2F26" w:rsidRPr="000E24F6">
        <w:t xml:space="preserve"> </w:t>
      </w:r>
      <w:r w:rsidR="00CF2C91" w:rsidRPr="000E24F6">
        <w:t xml:space="preserve">line with the </w:t>
      </w:r>
      <w:r w:rsidR="00E26561" w:rsidRPr="000E24F6">
        <w:t xml:space="preserve">second tranche budget breakdown submitted </w:t>
      </w:r>
      <w:r w:rsidR="00F50D65" w:rsidRPr="000E24F6">
        <w:t>in the original proposal</w:t>
      </w:r>
      <w:r w:rsidR="00E26561" w:rsidRPr="000E24F6">
        <w:t>.</w:t>
      </w:r>
    </w:p>
    <w:p w14:paraId="6A1AC687" w14:textId="749AF7C8" w:rsidR="001A11FC" w:rsidRPr="000E24F6" w:rsidRDefault="00242F2A" w:rsidP="00E77440">
      <w:pPr>
        <w:pStyle w:val="Heading1"/>
      </w:pPr>
      <w:r w:rsidRPr="000E24F6">
        <w:t>Regarding</w:t>
      </w:r>
      <w:r w:rsidR="00B97A3C" w:rsidRPr="000E24F6">
        <w:t xml:space="preserve"> the RAC association that is established as part of the HPMP and currently under </w:t>
      </w:r>
      <w:r w:rsidR="00EE7DDF" w:rsidRPr="000E24F6">
        <w:t xml:space="preserve">its </w:t>
      </w:r>
      <w:r w:rsidR="00B97A3C" w:rsidRPr="000E24F6">
        <w:t xml:space="preserve">final stage of registration, </w:t>
      </w:r>
      <w:r w:rsidR="007646E5" w:rsidRPr="000E24F6">
        <w:t xml:space="preserve">UNIDO confirmed that the association is established </w:t>
      </w:r>
      <w:r w:rsidR="001A11FC" w:rsidRPr="000E24F6">
        <w:t>in a</w:t>
      </w:r>
      <w:r w:rsidR="0045429E" w:rsidRPr="000E24F6">
        <w:t xml:space="preserve"> </w:t>
      </w:r>
      <w:r w:rsidR="001A11FC" w:rsidRPr="000E24F6">
        <w:t>way</w:t>
      </w:r>
      <w:r w:rsidR="0045429E" w:rsidRPr="000E24F6">
        <w:t xml:space="preserve"> that</w:t>
      </w:r>
      <w:r w:rsidR="001A11FC" w:rsidRPr="000E24F6">
        <w:t xml:space="preserve"> allow</w:t>
      </w:r>
      <w:r w:rsidR="0045429E" w:rsidRPr="000E24F6">
        <w:t>s</w:t>
      </w:r>
      <w:r w:rsidR="001A11FC" w:rsidRPr="000E24F6">
        <w:t xml:space="preserve"> membership of individual technicians and </w:t>
      </w:r>
      <w:r w:rsidR="00AD1DB6" w:rsidRPr="000E24F6">
        <w:t>enterprises</w:t>
      </w:r>
      <w:r w:rsidR="001A11FC" w:rsidRPr="000E24F6">
        <w:t xml:space="preserve"> operating in the RAC servicing and supply chain.</w:t>
      </w:r>
      <w:r w:rsidRPr="000E24F6">
        <w:t xml:space="preserve"> </w:t>
      </w:r>
      <w:r w:rsidR="0085371F" w:rsidRPr="000E24F6">
        <w:t>The association will support the implementation of HPMP</w:t>
      </w:r>
      <w:r w:rsidR="00DF1CE2" w:rsidRPr="000E24F6">
        <w:t xml:space="preserve">, and future projects, through its </w:t>
      </w:r>
      <w:r w:rsidR="00246688" w:rsidRPr="000E24F6">
        <w:t xml:space="preserve">agreed workplan that includes </w:t>
      </w:r>
      <w:r w:rsidR="001A11FC" w:rsidRPr="000E24F6">
        <w:t>promoting good servicing practices</w:t>
      </w:r>
      <w:r w:rsidR="007F6A52" w:rsidRPr="000E24F6">
        <w:t xml:space="preserve"> and</w:t>
      </w:r>
      <w:r w:rsidR="00246688" w:rsidRPr="000E24F6">
        <w:t xml:space="preserve"> </w:t>
      </w:r>
      <w:r w:rsidR="001A11FC" w:rsidRPr="000E24F6">
        <w:t xml:space="preserve">training </w:t>
      </w:r>
      <w:r w:rsidR="007F6A52" w:rsidRPr="000E24F6">
        <w:t>activities, facilitat</w:t>
      </w:r>
      <w:r w:rsidR="00461DEB" w:rsidRPr="000E24F6">
        <w:t>ing</w:t>
      </w:r>
      <w:r w:rsidR="007F6A52" w:rsidRPr="000E24F6">
        <w:t xml:space="preserve"> </w:t>
      </w:r>
      <w:r w:rsidR="001A11FC" w:rsidRPr="000E24F6">
        <w:t xml:space="preserve">stakeholder dialogue, </w:t>
      </w:r>
      <w:r w:rsidR="00C70D90" w:rsidRPr="000E24F6">
        <w:t>d</w:t>
      </w:r>
      <w:r w:rsidR="001A11FC" w:rsidRPr="000E24F6">
        <w:t>evelop</w:t>
      </w:r>
      <w:r w:rsidR="00461DEB" w:rsidRPr="000E24F6">
        <w:t>ing</w:t>
      </w:r>
      <w:r w:rsidR="001A11FC" w:rsidRPr="000E24F6">
        <w:t xml:space="preserve"> and disseminati</w:t>
      </w:r>
      <w:r w:rsidR="00461DEB" w:rsidRPr="000E24F6">
        <w:t>ng</w:t>
      </w:r>
      <w:r w:rsidR="001A11FC" w:rsidRPr="000E24F6">
        <w:t xml:space="preserve"> technical standards and safety protocols,</w:t>
      </w:r>
      <w:r w:rsidR="00C70D90" w:rsidRPr="000E24F6">
        <w:t xml:space="preserve"> represent</w:t>
      </w:r>
      <w:r w:rsidR="00461DEB" w:rsidRPr="000E24F6">
        <w:t>ing the</w:t>
      </w:r>
      <w:r w:rsidR="00C70D90" w:rsidRPr="000E24F6">
        <w:t xml:space="preserve"> servicing sector</w:t>
      </w:r>
      <w:r w:rsidR="00E77440" w:rsidRPr="000E24F6">
        <w:t xml:space="preserve"> with</w:t>
      </w:r>
      <w:r w:rsidR="001A11FC" w:rsidRPr="000E24F6">
        <w:t xml:space="preserve"> regulatory authorities and training institutions</w:t>
      </w:r>
      <w:r w:rsidR="00E77440" w:rsidRPr="000E24F6">
        <w:t>, and support</w:t>
      </w:r>
      <w:r w:rsidR="00EB640B" w:rsidRPr="000E24F6">
        <w:t xml:space="preserve">ing </w:t>
      </w:r>
      <w:r w:rsidR="00E77440" w:rsidRPr="000E24F6">
        <w:t xml:space="preserve">outreach </w:t>
      </w:r>
      <w:r w:rsidR="00494564" w:rsidRPr="000E24F6">
        <w:t>and</w:t>
      </w:r>
      <w:r w:rsidR="00E77440" w:rsidRPr="000E24F6">
        <w:t xml:space="preserve"> awareness.</w:t>
      </w:r>
    </w:p>
    <w:p w14:paraId="6E79D9BA" w14:textId="1F0C58D3" w:rsidR="00EA598B" w:rsidRPr="000E24F6" w:rsidRDefault="00EA598B" w:rsidP="00C06CE7">
      <w:pPr>
        <w:pStyle w:val="Heading1"/>
        <w:keepNext/>
        <w:numPr>
          <w:ilvl w:val="0"/>
          <w:numId w:val="0"/>
        </w:numPr>
        <w:rPr>
          <w:u w:val="single"/>
        </w:rPr>
      </w:pPr>
      <w:r w:rsidRPr="000E24F6">
        <w:rPr>
          <w:u w:val="single"/>
        </w:rPr>
        <w:lastRenderedPageBreak/>
        <w:t>Gender policy implementation</w:t>
      </w:r>
    </w:p>
    <w:p w14:paraId="19849211" w14:textId="2C561E85" w:rsidR="0032394D" w:rsidRPr="000E24F6" w:rsidRDefault="00F46195" w:rsidP="0032394D">
      <w:pPr>
        <w:pStyle w:val="Heading1"/>
      </w:pPr>
      <w:r>
        <w:t>On</w:t>
      </w:r>
      <w:r w:rsidR="0032394D" w:rsidRPr="000E24F6">
        <w:t xml:space="preserve"> the implementation </w:t>
      </w:r>
      <w:r w:rsidR="00B97218" w:rsidRPr="000E24F6">
        <w:t>of decisions</w:t>
      </w:r>
      <w:r w:rsidR="003A50D7">
        <w:t> </w:t>
      </w:r>
      <w:r w:rsidR="003D3BF4" w:rsidRPr="000E24F6">
        <w:t>84/92(d) and 90/48(c)</w:t>
      </w:r>
      <w:r>
        <w:t>,</w:t>
      </w:r>
      <w:r w:rsidR="003D3BF4" w:rsidRPr="000E24F6">
        <w:t xml:space="preserve"> </w:t>
      </w:r>
      <w:r w:rsidR="00422B92" w:rsidRPr="000E24F6">
        <w:t>UNIDO provided feedback that the</w:t>
      </w:r>
      <w:r w:rsidR="0032394D" w:rsidRPr="000E24F6">
        <w:t xml:space="preserve"> RAC servicing sector in Libya is dominated by men</w:t>
      </w:r>
      <w:r w:rsidR="00FD1B6D">
        <w:t>;</w:t>
      </w:r>
      <w:r w:rsidR="000D1311" w:rsidRPr="000E24F6">
        <w:t xml:space="preserve"> t</w:t>
      </w:r>
      <w:r w:rsidR="0032394D" w:rsidRPr="000E24F6">
        <w:t xml:space="preserve">herefore, </w:t>
      </w:r>
      <w:r w:rsidR="00A56AD3" w:rsidRPr="000E24F6">
        <w:t>women</w:t>
      </w:r>
      <w:r w:rsidR="000D1311" w:rsidRPr="000E24F6">
        <w:t>’s</w:t>
      </w:r>
      <w:r w:rsidR="00244387" w:rsidRPr="000E24F6">
        <w:t xml:space="preserve"> engag</w:t>
      </w:r>
      <w:r w:rsidR="00A56AD3" w:rsidRPr="000E24F6">
        <w:t>ement</w:t>
      </w:r>
      <w:r w:rsidR="00244387" w:rsidRPr="000E24F6">
        <w:t xml:space="preserve"> in HPMP activities </w:t>
      </w:r>
      <w:r w:rsidR="00A56AD3" w:rsidRPr="000E24F6">
        <w:t xml:space="preserve">was very limited during the </w:t>
      </w:r>
      <w:r w:rsidR="00DA0172" w:rsidRPr="000E24F6">
        <w:t>first tranche</w:t>
      </w:r>
      <w:r w:rsidR="0032394D" w:rsidRPr="000E24F6">
        <w:t xml:space="preserve">. Under the second tranche, </w:t>
      </w:r>
      <w:r w:rsidR="0044432F" w:rsidRPr="000E24F6">
        <w:t>and with</w:t>
      </w:r>
      <w:r w:rsidR="00EF6EF0" w:rsidRPr="000E24F6">
        <w:t xml:space="preserve"> the</w:t>
      </w:r>
      <w:r w:rsidR="0044432F" w:rsidRPr="000E24F6">
        <w:t xml:space="preserve"> improved situation on ground, the Government of Libya and UNIDO </w:t>
      </w:r>
      <w:r w:rsidR="0032394D" w:rsidRPr="000E24F6">
        <w:t xml:space="preserve">will conduct campaigns to </w:t>
      </w:r>
      <w:r w:rsidR="0044432F" w:rsidRPr="000E24F6">
        <w:t xml:space="preserve">further promote </w:t>
      </w:r>
      <w:r w:rsidR="00F75C42" w:rsidRPr="000E24F6">
        <w:t>and encourage</w:t>
      </w:r>
      <w:r w:rsidR="0032394D" w:rsidRPr="000E24F6">
        <w:t xml:space="preserve"> women</w:t>
      </w:r>
      <w:r w:rsidR="00EF6EF0" w:rsidRPr="000E24F6">
        <w:t>’s</w:t>
      </w:r>
      <w:r w:rsidR="0032394D" w:rsidRPr="000E24F6">
        <w:t xml:space="preserve"> </w:t>
      </w:r>
      <w:r w:rsidR="00AB19E5" w:rsidRPr="000E24F6">
        <w:t>engagement in HPMP activities</w:t>
      </w:r>
      <w:r w:rsidR="001C6EFF" w:rsidRPr="000E24F6">
        <w:t>,</w:t>
      </w:r>
      <w:r w:rsidR="00AB19E5" w:rsidRPr="000E24F6">
        <w:t xml:space="preserve"> especially </w:t>
      </w:r>
      <w:r w:rsidR="0032394D" w:rsidRPr="000E24F6">
        <w:t>join</w:t>
      </w:r>
      <w:r w:rsidR="00AB19E5" w:rsidRPr="000E24F6">
        <w:t>ing</w:t>
      </w:r>
      <w:r w:rsidR="0032394D" w:rsidRPr="000E24F6">
        <w:t xml:space="preserve"> </w:t>
      </w:r>
      <w:r w:rsidR="001C6EFF" w:rsidRPr="000E24F6">
        <w:t xml:space="preserve">the </w:t>
      </w:r>
      <w:r w:rsidR="0032394D" w:rsidRPr="000E24F6">
        <w:t>RAC servicing workforce.</w:t>
      </w:r>
    </w:p>
    <w:p w14:paraId="69745403" w14:textId="77777777" w:rsidR="00EA598B" w:rsidRPr="000E24F6" w:rsidRDefault="00EA598B" w:rsidP="007A02C8">
      <w:pPr>
        <w:pStyle w:val="NormalWeb"/>
        <w:keepNext/>
        <w:rPr>
          <w:sz w:val="22"/>
          <w:szCs w:val="22"/>
          <w:u w:val="single"/>
        </w:rPr>
      </w:pPr>
      <w:r w:rsidRPr="000E24F6">
        <w:rPr>
          <w:sz w:val="22"/>
          <w:szCs w:val="22"/>
          <w:u w:val="single"/>
        </w:rPr>
        <w:t>Sustainability of the HCFC phase-out and assessment of risks</w:t>
      </w:r>
    </w:p>
    <w:p w14:paraId="2EC7EB9B" w14:textId="6946691D" w:rsidR="00EA598B" w:rsidRPr="000E24F6" w:rsidRDefault="00ED7523" w:rsidP="009E5E56">
      <w:pPr>
        <w:pStyle w:val="Heading1"/>
      </w:pPr>
      <w:r>
        <w:t>T</w:t>
      </w:r>
      <w:r w:rsidR="00761DAF" w:rsidRPr="000E24F6">
        <w:t>he sustainability of</w:t>
      </w:r>
      <w:r w:rsidR="0055385F" w:rsidRPr="000E24F6">
        <w:t xml:space="preserve"> the phase</w:t>
      </w:r>
      <w:r w:rsidR="0055385F" w:rsidRPr="000E24F6">
        <w:noBreakHyphen/>
        <w:t>out</w:t>
      </w:r>
      <w:r w:rsidR="00761DAF" w:rsidRPr="000E24F6">
        <w:t xml:space="preserve"> is ensured through</w:t>
      </w:r>
      <w:r w:rsidR="001C6EFF" w:rsidRPr="000E24F6">
        <w:t xml:space="preserve"> </w:t>
      </w:r>
      <w:r w:rsidR="009E5E56" w:rsidRPr="000E24F6">
        <w:t>m</w:t>
      </w:r>
      <w:r w:rsidR="00761DAF" w:rsidRPr="000E24F6">
        <w:t>aintaining and updating the regulatory framework</w:t>
      </w:r>
      <w:r w:rsidR="001031DB">
        <w:t>,</w:t>
      </w:r>
      <w:r w:rsidR="00761DAF" w:rsidRPr="000E24F6">
        <w:t xml:space="preserve"> </w:t>
      </w:r>
      <w:r w:rsidR="005D4548">
        <w:t xml:space="preserve">including bans </w:t>
      </w:r>
      <w:r w:rsidR="00761DAF" w:rsidRPr="000E24F6">
        <w:t>and</w:t>
      </w:r>
      <w:r w:rsidR="001031DB">
        <w:t xml:space="preserve"> </w:t>
      </w:r>
      <w:r w:rsidR="00C21BF8">
        <w:t>the</w:t>
      </w:r>
      <w:r w:rsidR="00761DAF" w:rsidRPr="000E24F6">
        <w:t xml:space="preserve"> control mechanism for a</w:t>
      </w:r>
      <w:r w:rsidR="00171FC8">
        <w:t xml:space="preserve">n enforceable </w:t>
      </w:r>
      <w:r w:rsidR="00761DAF" w:rsidRPr="000E24F6">
        <w:t>licensing and quota system</w:t>
      </w:r>
      <w:r w:rsidR="00B14F46" w:rsidRPr="000E24F6">
        <w:t>,</w:t>
      </w:r>
      <w:r w:rsidR="00761DAF" w:rsidRPr="000E24F6">
        <w:t xml:space="preserve"> provid</w:t>
      </w:r>
      <w:r w:rsidR="00B14F46" w:rsidRPr="000E24F6">
        <w:t>ing</w:t>
      </w:r>
      <w:r w:rsidR="00761DAF" w:rsidRPr="000E24F6">
        <w:t xml:space="preserve"> </w:t>
      </w:r>
      <w:r w:rsidR="00346F93" w:rsidRPr="000E24F6">
        <w:t>t</w:t>
      </w:r>
      <w:r w:rsidR="00761DAF" w:rsidRPr="000E24F6">
        <w:t>he market</w:t>
      </w:r>
      <w:r w:rsidR="00346F93" w:rsidRPr="000E24F6">
        <w:t xml:space="preserve"> needs of HCFC</w:t>
      </w:r>
      <w:r w:rsidR="00761DAF" w:rsidRPr="000E24F6">
        <w:t xml:space="preserve"> </w:t>
      </w:r>
      <w:r w:rsidR="00346F93" w:rsidRPr="000E24F6">
        <w:t xml:space="preserve">and </w:t>
      </w:r>
      <w:r w:rsidR="00761DAF" w:rsidRPr="000E24F6">
        <w:t>reduc</w:t>
      </w:r>
      <w:r w:rsidR="007A3732" w:rsidRPr="000E24F6">
        <w:t>ing</w:t>
      </w:r>
      <w:r w:rsidR="00346F93" w:rsidRPr="000E24F6">
        <w:t xml:space="preserve"> </w:t>
      </w:r>
      <w:r w:rsidR="00761DAF" w:rsidRPr="000E24F6">
        <w:t>prospects for illegal trade;</w:t>
      </w:r>
      <w:r w:rsidR="009E5E56" w:rsidRPr="000E24F6">
        <w:t xml:space="preserve"> c</w:t>
      </w:r>
      <w:r w:rsidR="00761DAF" w:rsidRPr="000E24F6">
        <w:t>ontinuous training of customs and enforcement officers;</w:t>
      </w:r>
      <w:r w:rsidR="009E5E56" w:rsidRPr="000E24F6">
        <w:t xml:space="preserve"> c</w:t>
      </w:r>
      <w:r w:rsidR="00761DAF" w:rsidRPr="000E24F6">
        <w:t>ontinuous training of technicians on proper servicing practices</w:t>
      </w:r>
      <w:r w:rsidR="00AD176B">
        <w:t xml:space="preserve"> and enforcement of mandatory certification</w:t>
      </w:r>
      <w:r w:rsidR="00761DAF" w:rsidRPr="000E24F6">
        <w:t>;</w:t>
      </w:r>
      <w:r w:rsidR="000201CB" w:rsidRPr="000E24F6">
        <w:t xml:space="preserve"> and</w:t>
      </w:r>
      <w:r w:rsidR="009E5E56" w:rsidRPr="000E24F6">
        <w:t xml:space="preserve"> p</w:t>
      </w:r>
      <w:r w:rsidR="00761DAF" w:rsidRPr="000E24F6">
        <w:t>rovi</w:t>
      </w:r>
      <w:r w:rsidR="007A3732" w:rsidRPr="000E24F6">
        <w:t>ding</w:t>
      </w:r>
      <w:r w:rsidR="00761DAF" w:rsidRPr="000E24F6">
        <w:t xml:space="preserve"> tools for R</w:t>
      </w:r>
      <w:r w:rsidR="007A3732" w:rsidRPr="000E24F6">
        <w:t>R</w:t>
      </w:r>
      <w:r w:rsidR="00761DAF" w:rsidRPr="000E24F6">
        <w:t>R to increase recovery rates</w:t>
      </w:r>
      <w:r w:rsidR="00F127B1">
        <w:t>,</w:t>
      </w:r>
      <w:r w:rsidR="00761DAF" w:rsidRPr="000E24F6">
        <w:t xml:space="preserve"> thus reducing the need for virgin refrigerants</w:t>
      </w:r>
      <w:r w:rsidR="009E5E56" w:rsidRPr="000E24F6">
        <w:t xml:space="preserve">. </w:t>
      </w:r>
      <w:r w:rsidR="00147D72" w:rsidRPr="000E24F6">
        <w:t xml:space="preserve">The main risk </w:t>
      </w:r>
      <w:r w:rsidR="004348FC" w:rsidRPr="000E24F6">
        <w:t>resides with possible implementation d</w:t>
      </w:r>
      <w:r w:rsidR="00761DAF" w:rsidRPr="000E24F6">
        <w:t xml:space="preserve">elays </w:t>
      </w:r>
      <w:r w:rsidR="004348FC" w:rsidRPr="000E24F6">
        <w:t>due t</w:t>
      </w:r>
      <w:r w:rsidR="00007CB0">
        <w:t>o t</w:t>
      </w:r>
      <w:r w:rsidR="004348FC" w:rsidRPr="000E24F6">
        <w:t xml:space="preserve">he </w:t>
      </w:r>
      <w:r w:rsidR="00761DAF" w:rsidRPr="000E24F6">
        <w:t xml:space="preserve">political and security </w:t>
      </w:r>
      <w:r w:rsidR="006819D7">
        <w:t>situation</w:t>
      </w:r>
      <w:r w:rsidR="00E34DE4">
        <w:t>s</w:t>
      </w:r>
      <w:r w:rsidR="00761DAF" w:rsidRPr="000E24F6">
        <w:t>.</w:t>
      </w:r>
    </w:p>
    <w:p w14:paraId="46A65E18" w14:textId="77777777" w:rsidR="00EA598B" w:rsidRPr="000E24F6" w:rsidRDefault="00EA598B" w:rsidP="007A02C8">
      <w:pPr>
        <w:keepNext/>
        <w:spacing w:before="240" w:after="240"/>
        <w:rPr>
          <w:u w:val="single"/>
        </w:rPr>
      </w:pPr>
      <w:r w:rsidRPr="000E24F6">
        <w:rPr>
          <w:u w:val="single"/>
        </w:rPr>
        <w:t>Conclusion</w:t>
      </w:r>
    </w:p>
    <w:p w14:paraId="15B580AE" w14:textId="75E58F51" w:rsidR="00DF76FB" w:rsidRPr="000E24F6" w:rsidRDefault="00DF76FB" w:rsidP="00DF76FB">
      <w:pPr>
        <w:pStyle w:val="Heading1"/>
      </w:pPr>
      <w:r w:rsidRPr="000E24F6">
        <w:t>The Secretariat notes that Libya remains in compliance with the Montreal Protocol targets and its Agreement with the Executive Committee</w:t>
      </w:r>
      <w:r w:rsidR="00A60772" w:rsidRPr="000E24F6">
        <w:t xml:space="preserve"> for the period 2022-2024</w:t>
      </w:r>
      <w:r w:rsidR="00A60772" w:rsidRPr="000E24F6">
        <w:rPr>
          <w:color w:val="000000" w:themeColor="text1"/>
        </w:rPr>
        <w:t>.</w:t>
      </w:r>
      <w:r w:rsidR="00B43CAC" w:rsidRPr="000E24F6">
        <w:rPr>
          <w:rStyle w:val="FootnoteReference"/>
        </w:rPr>
        <w:footnoteReference w:id="4"/>
      </w:r>
      <w:r w:rsidRPr="000E24F6">
        <w:t xml:space="preserve"> The ban on the import </w:t>
      </w:r>
      <w:r w:rsidR="00E3482B" w:rsidRPr="000E24F6">
        <w:t xml:space="preserve">and </w:t>
      </w:r>
      <w:r w:rsidR="00425AB7" w:rsidRPr="000E24F6">
        <w:t>manufacturing</w:t>
      </w:r>
      <w:r w:rsidR="00E3482B" w:rsidRPr="000E24F6">
        <w:t xml:space="preserve"> </w:t>
      </w:r>
      <w:r w:rsidR="00BA3A7E" w:rsidRPr="000E24F6">
        <w:t xml:space="preserve">of </w:t>
      </w:r>
      <w:r w:rsidR="00E3482B" w:rsidRPr="000E24F6">
        <w:t xml:space="preserve">HCFC-based equipment </w:t>
      </w:r>
      <w:r w:rsidR="00E53F16">
        <w:t>and</w:t>
      </w:r>
      <w:r w:rsidR="00BA3A7E" w:rsidRPr="000E24F6">
        <w:t xml:space="preserve"> the</w:t>
      </w:r>
      <w:r w:rsidR="00E3482B" w:rsidRPr="000E24F6">
        <w:t xml:space="preserve"> </w:t>
      </w:r>
      <w:r w:rsidR="00422BC0" w:rsidRPr="000E24F6">
        <w:t xml:space="preserve">ban </w:t>
      </w:r>
      <w:r w:rsidR="00BA3A7E" w:rsidRPr="000E24F6">
        <w:t xml:space="preserve">on </w:t>
      </w:r>
      <w:r w:rsidR="00422BC0" w:rsidRPr="000E24F6">
        <w:t xml:space="preserve">the import of HCFC-141b for use as </w:t>
      </w:r>
      <w:r w:rsidR="00BA3A7E" w:rsidRPr="000E24F6">
        <w:t xml:space="preserve">a </w:t>
      </w:r>
      <w:r w:rsidR="00422BC0" w:rsidRPr="000E24F6">
        <w:t xml:space="preserve">blowing agent in </w:t>
      </w:r>
      <w:r w:rsidR="00BA3A7E" w:rsidRPr="000E24F6">
        <w:t xml:space="preserve">the </w:t>
      </w:r>
      <w:r w:rsidR="00422BC0" w:rsidRPr="000E24F6">
        <w:t xml:space="preserve">foam industry </w:t>
      </w:r>
      <w:r w:rsidR="00BA3A7E" w:rsidRPr="000E24F6">
        <w:t>w</w:t>
      </w:r>
      <w:r w:rsidR="00E53F16">
        <w:t>ere</w:t>
      </w:r>
      <w:r w:rsidR="00422BC0" w:rsidRPr="000E24F6">
        <w:t xml:space="preserve"> introduced in March</w:t>
      </w:r>
      <w:r w:rsidR="005F1ABA">
        <w:t> </w:t>
      </w:r>
      <w:r w:rsidR="00422BC0" w:rsidRPr="000E24F6">
        <w:t xml:space="preserve">2025. </w:t>
      </w:r>
      <w:r w:rsidR="00425AB7" w:rsidRPr="000E24F6">
        <w:t>Substantial</w:t>
      </w:r>
      <w:r w:rsidR="00722B9F" w:rsidRPr="000E24F6">
        <w:t xml:space="preserve"> progress</w:t>
      </w:r>
      <w:r w:rsidR="00425AB7" w:rsidRPr="000E24F6">
        <w:t xml:space="preserve"> was</w:t>
      </w:r>
      <w:r w:rsidR="00722B9F" w:rsidRPr="000E24F6">
        <w:t xml:space="preserve"> made in the </w:t>
      </w:r>
      <w:r w:rsidR="00425AB7" w:rsidRPr="000E24F6">
        <w:t>implementation</w:t>
      </w:r>
      <w:r w:rsidR="00722B9F" w:rsidRPr="000E24F6">
        <w:t xml:space="preserve"> of the first tranche </w:t>
      </w:r>
      <w:r w:rsidR="00722B9F" w:rsidRPr="000E24F6">
        <w:t>of stage II</w:t>
      </w:r>
      <w:r w:rsidR="005F1ABA">
        <w:t>,</w:t>
      </w:r>
      <w:r w:rsidR="008647EE">
        <w:t xml:space="preserve"> and</w:t>
      </w:r>
      <w:r w:rsidR="00622D00" w:rsidRPr="000E24F6">
        <w:t xml:space="preserve"> </w:t>
      </w:r>
      <w:r w:rsidR="008647EE">
        <w:t>t</w:t>
      </w:r>
      <w:r w:rsidR="00622D00" w:rsidRPr="000E24F6">
        <w:t xml:space="preserve">he level of </w:t>
      </w:r>
      <w:r w:rsidR="00D2794F" w:rsidRPr="000E24F6">
        <w:t xml:space="preserve">fund </w:t>
      </w:r>
      <w:r w:rsidR="00622D00" w:rsidRPr="000E24F6">
        <w:t xml:space="preserve">disbursement </w:t>
      </w:r>
      <w:r w:rsidR="008647EE">
        <w:t>reached</w:t>
      </w:r>
      <w:r w:rsidR="00B72A29" w:rsidRPr="000E24F6">
        <w:t xml:space="preserve"> 41</w:t>
      </w:r>
      <w:r w:rsidR="00D2794F">
        <w:t> </w:t>
      </w:r>
      <w:r w:rsidR="00B72A29" w:rsidRPr="000E24F6">
        <w:t>per</w:t>
      </w:r>
      <w:r w:rsidR="00D2794F">
        <w:t> </w:t>
      </w:r>
      <w:r w:rsidR="00B72A29" w:rsidRPr="000E24F6">
        <w:t>cent</w:t>
      </w:r>
      <w:r w:rsidR="00DF3E43" w:rsidRPr="000E24F6">
        <w:t>.</w:t>
      </w:r>
      <w:r w:rsidR="008C24A9" w:rsidRPr="000E24F6">
        <w:t xml:space="preserve"> </w:t>
      </w:r>
      <w:r w:rsidR="008924EA">
        <w:t xml:space="preserve">UNIDO confirmed that </w:t>
      </w:r>
      <w:r w:rsidR="00717747">
        <w:t xml:space="preserve">the updated </w:t>
      </w:r>
      <w:r w:rsidR="007B2BFD" w:rsidRPr="000E24F6">
        <w:t xml:space="preserve">verification report </w:t>
      </w:r>
      <w:r w:rsidR="00717747">
        <w:t xml:space="preserve">to include </w:t>
      </w:r>
      <w:r w:rsidR="008924EA">
        <w:t xml:space="preserve">2024 </w:t>
      </w:r>
      <w:r w:rsidR="00717747">
        <w:t xml:space="preserve">consumption </w:t>
      </w:r>
      <w:r w:rsidR="008924EA">
        <w:t xml:space="preserve">data will be submitted </w:t>
      </w:r>
      <w:r w:rsidR="000465D1">
        <w:t xml:space="preserve">along with the 2024 CP </w:t>
      </w:r>
      <w:r w:rsidR="00492DB3">
        <w:t xml:space="preserve">implementation </w:t>
      </w:r>
      <w:r w:rsidR="000465D1">
        <w:t>report</w:t>
      </w:r>
      <w:r w:rsidR="000D39B4">
        <w:t xml:space="preserve"> </w:t>
      </w:r>
      <w:r w:rsidR="006D12E6">
        <w:t>in</w:t>
      </w:r>
      <w:r w:rsidR="000D39B4">
        <w:t xml:space="preserve"> May</w:t>
      </w:r>
      <w:r w:rsidR="00EF7ECB">
        <w:t> </w:t>
      </w:r>
      <w:r w:rsidR="000D39B4">
        <w:t>2025.</w:t>
      </w:r>
    </w:p>
    <w:p w14:paraId="4D97C86F" w14:textId="77777777" w:rsidR="00EA598B" w:rsidRPr="000E24F6" w:rsidRDefault="00EA598B" w:rsidP="007A02C8">
      <w:pPr>
        <w:keepNext/>
        <w:spacing w:before="360" w:after="240"/>
        <w:rPr>
          <w:b/>
        </w:rPr>
      </w:pPr>
      <w:r w:rsidRPr="000E24F6">
        <w:rPr>
          <w:b/>
        </w:rPr>
        <w:t>RECOMMENDATION</w:t>
      </w:r>
    </w:p>
    <w:p w14:paraId="32FEC53D" w14:textId="7FDEAACC" w:rsidR="006B2130" w:rsidRPr="000E24F6" w:rsidRDefault="00E46144" w:rsidP="00854447">
      <w:pPr>
        <w:pStyle w:val="Heading1"/>
      </w:pPr>
      <w:bookmarkStart w:id="3" w:name="_Hlk122622077"/>
      <w:r w:rsidRPr="000E24F6">
        <w:t>The Fund Secretariat recommends that the Executive Committee</w:t>
      </w:r>
      <w:r w:rsidR="00576C5E" w:rsidRPr="000E24F6">
        <w:t xml:space="preserve"> n</w:t>
      </w:r>
      <w:r w:rsidRPr="000E24F6">
        <w:t xml:space="preserve">ote the progress report on the implementation of the </w:t>
      </w:r>
      <w:r w:rsidR="005836D9" w:rsidRPr="000E24F6">
        <w:t>first</w:t>
      </w:r>
      <w:r w:rsidRPr="000E24F6">
        <w:t xml:space="preserve"> tranche of </w:t>
      </w:r>
      <w:r w:rsidR="00910027" w:rsidRPr="000E24F6">
        <w:t xml:space="preserve">stage II of </w:t>
      </w:r>
      <w:r w:rsidRPr="000E24F6">
        <w:t>the HCFC phase</w:t>
      </w:r>
      <w:r w:rsidRPr="000E24F6">
        <w:noBreakHyphen/>
        <w:t xml:space="preserve">out management plan (HPMP) for </w:t>
      </w:r>
      <w:r w:rsidR="005836D9" w:rsidRPr="000E24F6">
        <w:t>Libya</w:t>
      </w:r>
      <w:r w:rsidR="00910027" w:rsidRPr="000E24F6">
        <w:t xml:space="preserve">, and further </w:t>
      </w:r>
      <w:r w:rsidR="00EA598B" w:rsidRPr="000E24F6">
        <w:t xml:space="preserve">recommends blanket approval of the </w:t>
      </w:r>
      <w:r w:rsidR="00906AF1" w:rsidRPr="000E24F6">
        <w:t>second tranche</w:t>
      </w:r>
      <w:r w:rsidR="00EA598B" w:rsidRPr="000E24F6">
        <w:t xml:space="preserve"> of </w:t>
      </w:r>
      <w:r w:rsidR="0066227D" w:rsidRPr="000E24F6">
        <w:t>stage II</w:t>
      </w:r>
      <w:r w:rsidR="00EA598B" w:rsidRPr="000E24F6">
        <w:t xml:space="preserve"> of the HPMP and the corresponding 202</w:t>
      </w:r>
      <w:r w:rsidR="00C65156" w:rsidRPr="000E24F6">
        <w:t>5</w:t>
      </w:r>
      <w:r w:rsidR="00EA598B" w:rsidRPr="000E24F6">
        <w:noBreakHyphen/>
        <w:t>20</w:t>
      </w:r>
      <w:r w:rsidR="00A804E2" w:rsidRPr="000E24F6">
        <w:t>27</w:t>
      </w:r>
      <w:r w:rsidR="00EA598B" w:rsidRPr="000E24F6">
        <w:t xml:space="preserve"> tranche implementation plan for </w:t>
      </w:r>
      <w:r w:rsidR="00F209AA" w:rsidRPr="000E24F6">
        <w:t>Libya</w:t>
      </w:r>
      <w:r w:rsidR="00EA598B" w:rsidRPr="000E24F6">
        <w:t xml:space="preserve"> at the funding level shown in the table below, on the understanding that</w:t>
      </w:r>
      <w:r w:rsidR="000D39B4">
        <w:t xml:space="preserve"> </w:t>
      </w:r>
      <w:r w:rsidR="000D39B4" w:rsidRPr="002906DF">
        <w:rPr>
          <w:lang w:val="en-US"/>
        </w:rPr>
        <w:t>UNIDO had committed to submitting</w:t>
      </w:r>
      <w:r w:rsidR="00993057" w:rsidRPr="002906DF">
        <w:rPr>
          <w:lang w:val="en-US"/>
        </w:rPr>
        <w:t>,</w:t>
      </w:r>
      <w:r w:rsidR="000D39B4" w:rsidRPr="002906DF">
        <w:rPr>
          <w:lang w:val="en-US"/>
        </w:rPr>
        <w:t xml:space="preserve"> </w:t>
      </w:r>
      <w:r w:rsidR="006D12E6">
        <w:rPr>
          <w:lang w:val="en-US"/>
        </w:rPr>
        <w:t>in</w:t>
      </w:r>
      <w:r w:rsidR="000D39B4" w:rsidRPr="002906DF">
        <w:rPr>
          <w:lang w:val="en-US"/>
        </w:rPr>
        <w:t xml:space="preserve"> May 2025</w:t>
      </w:r>
      <w:r w:rsidR="00993057" w:rsidRPr="002906DF">
        <w:rPr>
          <w:lang w:val="en-US"/>
        </w:rPr>
        <w:t>,</w:t>
      </w:r>
      <w:r w:rsidR="000D39B4" w:rsidRPr="002906DF">
        <w:rPr>
          <w:lang w:val="en-US"/>
        </w:rPr>
        <w:t xml:space="preserve"> an updated verification report that included 2024 consumption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0E24F6" w14:paraId="18FEA611" w14:textId="77777777" w:rsidTr="00470683">
        <w:trPr>
          <w:tblHeader/>
        </w:trPr>
        <w:tc>
          <w:tcPr>
            <w:tcW w:w="293" w:type="pct"/>
          </w:tcPr>
          <w:p w14:paraId="321F0222" w14:textId="77777777" w:rsidR="00EA598B" w:rsidRPr="000E24F6" w:rsidRDefault="00EA598B" w:rsidP="00B93402">
            <w:pPr>
              <w:keepNext/>
              <w:jc w:val="center"/>
              <w:rPr>
                <w:b/>
                <w:bCs/>
                <w:sz w:val="20"/>
                <w:szCs w:val="20"/>
              </w:rPr>
            </w:pPr>
          </w:p>
        </w:tc>
        <w:tc>
          <w:tcPr>
            <w:tcW w:w="2337" w:type="pct"/>
          </w:tcPr>
          <w:p w14:paraId="6AA1ACA3" w14:textId="77777777" w:rsidR="00EA598B" w:rsidRPr="000E24F6" w:rsidRDefault="00EA598B" w:rsidP="00B93402">
            <w:pPr>
              <w:keepNext/>
              <w:jc w:val="center"/>
              <w:rPr>
                <w:b/>
                <w:bCs/>
                <w:sz w:val="20"/>
                <w:szCs w:val="20"/>
              </w:rPr>
            </w:pPr>
            <w:r w:rsidRPr="000E24F6">
              <w:rPr>
                <w:b/>
                <w:bCs/>
                <w:sz w:val="20"/>
                <w:szCs w:val="20"/>
              </w:rPr>
              <w:t>Project title</w:t>
            </w:r>
          </w:p>
        </w:tc>
        <w:tc>
          <w:tcPr>
            <w:tcW w:w="790" w:type="pct"/>
            <w:tcMar>
              <w:left w:w="29" w:type="dxa"/>
              <w:right w:w="29" w:type="dxa"/>
            </w:tcMar>
          </w:tcPr>
          <w:p w14:paraId="5768E4B2" w14:textId="77777777" w:rsidR="00EA598B" w:rsidRPr="000E24F6" w:rsidRDefault="00EA598B" w:rsidP="00B93402">
            <w:pPr>
              <w:keepNext/>
              <w:jc w:val="center"/>
              <w:rPr>
                <w:b/>
                <w:bCs/>
                <w:sz w:val="20"/>
                <w:szCs w:val="20"/>
              </w:rPr>
            </w:pPr>
            <w:r w:rsidRPr="000E24F6">
              <w:rPr>
                <w:b/>
                <w:bCs/>
                <w:sz w:val="20"/>
                <w:szCs w:val="20"/>
              </w:rPr>
              <w:t>Project funding (US $)</w:t>
            </w:r>
          </w:p>
        </w:tc>
        <w:tc>
          <w:tcPr>
            <w:tcW w:w="747" w:type="pct"/>
            <w:tcMar>
              <w:left w:w="29" w:type="dxa"/>
              <w:right w:w="29" w:type="dxa"/>
            </w:tcMar>
          </w:tcPr>
          <w:p w14:paraId="6E1A67B0" w14:textId="77777777" w:rsidR="00EA598B" w:rsidRPr="000E24F6" w:rsidRDefault="00EA598B" w:rsidP="00B93402">
            <w:pPr>
              <w:keepNext/>
              <w:jc w:val="center"/>
              <w:rPr>
                <w:b/>
                <w:bCs/>
                <w:sz w:val="20"/>
                <w:szCs w:val="20"/>
              </w:rPr>
            </w:pPr>
            <w:r w:rsidRPr="000E24F6">
              <w:rPr>
                <w:b/>
                <w:bCs/>
                <w:sz w:val="20"/>
                <w:szCs w:val="20"/>
              </w:rPr>
              <w:t>Support costs (US $)</w:t>
            </w:r>
          </w:p>
        </w:tc>
        <w:tc>
          <w:tcPr>
            <w:tcW w:w="833" w:type="pct"/>
            <w:tcBorders>
              <w:bottom w:val="single" w:sz="4" w:space="0" w:color="auto"/>
            </w:tcBorders>
            <w:tcMar>
              <w:left w:w="29" w:type="dxa"/>
              <w:right w:w="29" w:type="dxa"/>
            </w:tcMar>
          </w:tcPr>
          <w:p w14:paraId="0608C1C7" w14:textId="77777777" w:rsidR="00EA598B" w:rsidRPr="000E24F6" w:rsidRDefault="00EA598B" w:rsidP="00B93402">
            <w:pPr>
              <w:keepNext/>
              <w:jc w:val="center"/>
              <w:rPr>
                <w:b/>
                <w:bCs/>
                <w:sz w:val="20"/>
                <w:szCs w:val="20"/>
              </w:rPr>
            </w:pPr>
            <w:r w:rsidRPr="000E24F6">
              <w:rPr>
                <w:b/>
                <w:bCs/>
                <w:sz w:val="20"/>
                <w:szCs w:val="20"/>
              </w:rPr>
              <w:t>Implementing agency</w:t>
            </w:r>
          </w:p>
        </w:tc>
      </w:tr>
      <w:tr w:rsidR="00EA598B" w:rsidRPr="000E24F6" w14:paraId="3827547C" w14:textId="77777777" w:rsidTr="00C65156">
        <w:tc>
          <w:tcPr>
            <w:tcW w:w="293" w:type="pct"/>
          </w:tcPr>
          <w:p w14:paraId="7C35AB8B" w14:textId="77777777" w:rsidR="00EA598B" w:rsidRPr="000E24F6" w:rsidRDefault="00EA598B" w:rsidP="00DA31C6">
            <w:pPr>
              <w:keepNext/>
              <w:rPr>
                <w:sz w:val="20"/>
                <w:szCs w:val="20"/>
              </w:rPr>
            </w:pPr>
            <w:r w:rsidRPr="000E24F6">
              <w:rPr>
                <w:sz w:val="20"/>
                <w:szCs w:val="20"/>
              </w:rPr>
              <w:t>(a)</w:t>
            </w:r>
          </w:p>
        </w:tc>
        <w:tc>
          <w:tcPr>
            <w:tcW w:w="2337" w:type="pct"/>
          </w:tcPr>
          <w:p w14:paraId="3202FDBD" w14:textId="1926C762" w:rsidR="00EA598B" w:rsidRPr="000E24F6" w:rsidRDefault="00EA598B" w:rsidP="00DA31C6">
            <w:pPr>
              <w:keepNext/>
              <w:jc w:val="left"/>
              <w:rPr>
                <w:sz w:val="20"/>
                <w:szCs w:val="20"/>
              </w:rPr>
            </w:pPr>
            <w:r w:rsidRPr="000E24F6">
              <w:rPr>
                <w:sz w:val="20"/>
                <w:szCs w:val="20"/>
              </w:rPr>
              <w:t>HCFC phase-out management plan (</w:t>
            </w:r>
            <w:r w:rsidR="0066227D" w:rsidRPr="000E24F6">
              <w:rPr>
                <w:sz w:val="20"/>
                <w:szCs w:val="20"/>
              </w:rPr>
              <w:t>stage II</w:t>
            </w:r>
            <w:r w:rsidRPr="000E24F6">
              <w:rPr>
                <w:sz w:val="20"/>
                <w:szCs w:val="20"/>
              </w:rPr>
              <w:t xml:space="preserve">, </w:t>
            </w:r>
            <w:r w:rsidR="00906AF1" w:rsidRPr="000E24F6">
              <w:rPr>
                <w:sz w:val="20"/>
                <w:szCs w:val="20"/>
              </w:rPr>
              <w:t>second tranche</w:t>
            </w:r>
            <w:r w:rsidRPr="000E24F6">
              <w:rPr>
                <w:sz w:val="20"/>
                <w:szCs w:val="20"/>
              </w:rPr>
              <w:t>)</w:t>
            </w:r>
          </w:p>
        </w:tc>
        <w:tc>
          <w:tcPr>
            <w:tcW w:w="790" w:type="pct"/>
            <w:vAlign w:val="center"/>
          </w:tcPr>
          <w:p w14:paraId="37CD1A72" w14:textId="472952B7" w:rsidR="00EA598B" w:rsidRPr="000E24F6" w:rsidRDefault="00A804E2" w:rsidP="00C65156">
            <w:pPr>
              <w:keepNext/>
              <w:jc w:val="right"/>
              <w:rPr>
                <w:sz w:val="20"/>
                <w:szCs w:val="20"/>
                <w:highlight w:val="cyan"/>
              </w:rPr>
            </w:pPr>
            <w:r w:rsidRPr="000E24F6">
              <w:rPr>
                <w:sz w:val="20"/>
                <w:szCs w:val="20"/>
              </w:rPr>
              <w:t>786,750</w:t>
            </w:r>
          </w:p>
        </w:tc>
        <w:tc>
          <w:tcPr>
            <w:tcW w:w="747" w:type="pct"/>
            <w:vAlign w:val="center"/>
          </w:tcPr>
          <w:p w14:paraId="527C58A3" w14:textId="449C37F9" w:rsidR="00EA598B" w:rsidRPr="000E24F6" w:rsidRDefault="00A804E2" w:rsidP="00C65156">
            <w:pPr>
              <w:keepNext/>
              <w:jc w:val="right"/>
            </w:pPr>
            <w:r w:rsidRPr="000E24F6">
              <w:rPr>
                <w:sz w:val="20"/>
                <w:szCs w:val="20"/>
              </w:rPr>
              <w:t>55,073</w:t>
            </w:r>
          </w:p>
        </w:tc>
        <w:tc>
          <w:tcPr>
            <w:tcW w:w="833" w:type="pct"/>
            <w:tcBorders>
              <w:top w:val="single" w:sz="4" w:space="0" w:color="auto"/>
            </w:tcBorders>
            <w:vAlign w:val="center"/>
          </w:tcPr>
          <w:p w14:paraId="07613B29" w14:textId="4514E64B" w:rsidR="00EA598B" w:rsidRPr="000E24F6" w:rsidRDefault="00DA22DC" w:rsidP="00C65156">
            <w:pPr>
              <w:keepNext/>
              <w:jc w:val="center"/>
              <w:rPr>
                <w:sz w:val="20"/>
                <w:szCs w:val="20"/>
              </w:rPr>
            </w:pPr>
            <w:r w:rsidRPr="000E24F6">
              <w:rPr>
                <w:sz w:val="20"/>
                <w:szCs w:val="20"/>
              </w:rPr>
              <w:t>UNIDO</w:t>
            </w:r>
          </w:p>
        </w:tc>
      </w:tr>
    </w:tbl>
    <w:p w14:paraId="4A668EBE" w14:textId="77777777" w:rsidR="00EA598B" w:rsidRPr="000E24F6" w:rsidRDefault="00EA598B" w:rsidP="00EA598B"/>
    <w:p w14:paraId="463628D2" w14:textId="77777777" w:rsidR="00580AEA" w:rsidRPr="000E24F6" w:rsidRDefault="00580AEA" w:rsidP="00EA598B"/>
    <w:p w14:paraId="5EB41C7F" w14:textId="77777777" w:rsidR="00580AEA" w:rsidRPr="000E24F6" w:rsidRDefault="00580AEA" w:rsidP="00EA598B"/>
    <w:bookmarkEnd w:i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0E24F6" w14:paraId="4961A0C8" w14:textId="77777777" w:rsidTr="00470683">
        <w:tc>
          <w:tcPr>
            <w:tcW w:w="1871" w:type="dxa"/>
          </w:tcPr>
          <w:p w14:paraId="79D7AC33" w14:textId="77777777" w:rsidR="00EA598B" w:rsidRPr="000E24F6" w:rsidRDefault="00EA598B" w:rsidP="00470683"/>
        </w:tc>
        <w:tc>
          <w:tcPr>
            <w:tcW w:w="1872" w:type="dxa"/>
          </w:tcPr>
          <w:p w14:paraId="61F6212D" w14:textId="77777777" w:rsidR="00EA598B" w:rsidRPr="000E24F6" w:rsidRDefault="00EA598B" w:rsidP="00470683"/>
        </w:tc>
        <w:tc>
          <w:tcPr>
            <w:tcW w:w="1872" w:type="dxa"/>
            <w:tcBorders>
              <w:bottom w:val="single" w:sz="4" w:space="0" w:color="auto"/>
            </w:tcBorders>
          </w:tcPr>
          <w:p w14:paraId="3A63B6E8" w14:textId="77777777" w:rsidR="00EA598B" w:rsidRPr="000E24F6" w:rsidRDefault="00EA598B" w:rsidP="00470683"/>
        </w:tc>
        <w:tc>
          <w:tcPr>
            <w:tcW w:w="1872" w:type="dxa"/>
          </w:tcPr>
          <w:p w14:paraId="1E6CA9EA" w14:textId="77777777" w:rsidR="00EA598B" w:rsidRPr="000E24F6" w:rsidRDefault="00EA598B" w:rsidP="00470683"/>
        </w:tc>
        <w:tc>
          <w:tcPr>
            <w:tcW w:w="1873" w:type="dxa"/>
          </w:tcPr>
          <w:p w14:paraId="49BF425C" w14:textId="77777777" w:rsidR="00EA598B" w:rsidRPr="000E24F6" w:rsidRDefault="00EA598B" w:rsidP="00470683"/>
        </w:tc>
      </w:tr>
    </w:tbl>
    <w:p w14:paraId="4161FEEF" w14:textId="77777777" w:rsidR="00EA598B" w:rsidRPr="000E24F6" w:rsidRDefault="00EA598B" w:rsidP="00EA598B">
      <w:pPr>
        <w:jc w:val="left"/>
      </w:pPr>
    </w:p>
    <w:sectPr w:rsidR="00EA598B" w:rsidRPr="000E24F6"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ED600" w14:textId="77777777" w:rsidR="009E6DD0" w:rsidRDefault="009E6DD0" w:rsidP="004A504B">
      <w:r>
        <w:separator/>
      </w:r>
    </w:p>
  </w:endnote>
  <w:endnote w:type="continuationSeparator" w:id="0">
    <w:p w14:paraId="20278DD1" w14:textId="77777777" w:rsidR="009E6DD0" w:rsidRDefault="009E6DD0" w:rsidP="004A504B">
      <w:r>
        <w:continuationSeparator/>
      </w:r>
    </w:p>
  </w:endnote>
  <w:endnote w:type="continuationNotice" w:id="1">
    <w:p w14:paraId="29EA50FA" w14:textId="77777777" w:rsidR="009E6DD0" w:rsidRDefault="009E6D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4FC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BCB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BAA5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B036C2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57830" w14:textId="77777777" w:rsidR="009E6DD0" w:rsidRDefault="009E6DD0" w:rsidP="004A504B">
      <w:r>
        <w:separator/>
      </w:r>
    </w:p>
  </w:footnote>
  <w:footnote w:type="continuationSeparator" w:id="0">
    <w:p w14:paraId="1F8347E2" w14:textId="77777777" w:rsidR="009E6DD0" w:rsidRDefault="009E6DD0" w:rsidP="004A504B">
      <w:r>
        <w:continuationSeparator/>
      </w:r>
    </w:p>
  </w:footnote>
  <w:footnote w:type="continuationNotice" w:id="1">
    <w:p w14:paraId="0B729002" w14:textId="77777777" w:rsidR="009E6DD0" w:rsidRDefault="009E6DD0"/>
  </w:footnote>
  <w:footnote w:id="2">
    <w:p w14:paraId="4E0060A3" w14:textId="77777777" w:rsidR="005C49AC" w:rsidRPr="001E1147" w:rsidRDefault="005C49AC" w:rsidP="00EB003B">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EB003B">
        <w:rPr>
          <w:lang w:val="en-US"/>
        </w:rPr>
        <w:t>6</w:t>
      </w:r>
      <w:r w:rsidRPr="001E1147">
        <w:rPr>
          <w:lang w:val="en-US"/>
        </w:rPr>
        <w:t>/1</w:t>
      </w:r>
    </w:p>
  </w:footnote>
  <w:footnote w:id="3">
    <w:p w14:paraId="7F883536" w14:textId="6C4ED7AE" w:rsidR="00EA598B" w:rsidRPr="008E4219" w:rsidRDefault="00EA598B" w:rsidP="00EA598B">
      <w:pPr>
        <w:pStyle w:val="FootnoteText"/>
      </w:pPr>
      <w:r w:rsidRPr="008E4219">
        <w:rPr>
          <w:rStyle w:val="FootnoteReference"/>
        </w:rPr>
        <w:footnoteRef/>
      </w:r>
      <w:r w:rsidRPr="008E4219">
        <w:t xml:space="preserve"> As per the letter of </w:t>
      </w:r>
      <w:r w:rsidR="00587486" w:rsidRPr="008E4219">
        <w:t>14 March</w:t>
      </w:r>
      <w:r w:rsidRPr="008E4219">
        <w:t xml:space="preserve"> 202</w:t>
      </w:r>
      <w:r w:rsidR="008B5A60" w:rsidRPr="008E4219">
        <w:t>5</w:t>
      </w:r>
      <w:r w:rsidRPr="008E4219">
        <w:t xml:space="preserve"> from the Ministry of </w:t>
      </w:r>
      <w:r w:rsidR="00587486" w:rsidRPr="008E4219">
        <w:t>Environment</w:t>
      </w:r>
      <w:r w:rsidRPr="008E4219">
        <w:t xml:space="preserve"> of </w:t>
      </w:r>
      <w:r w:rsidR="00587486" w:rsidRPr="008E4219">
        <w:t>Libya</w:t>
      </w:r>
      <w:r w:rsidRPr="008E4219">
        <w:t xml:space="preserve"> to </w:t>
      </w:r>
      <w:r w:rsidR="00DA22DC" w:rsidRPr="008E4219">
        <w:t>UNIDO</w:t>
      </w:r>
      <w:r w:rsidRPr="008E4219">
        <w:t>.</w:t>
      </w:r>
    </w:p>
  </w:footnote>
  <w:footnote w:id="4">
    <w:p w14:paraId="7FC0615A" w14:textId="407C1A46" w:rsidR="00B43CAC" w:rsidRPr="00631511" w:rsidRDefault="00B43CAC" w:rsidP="00B43CAC">
      <w:pPr>
        <w:jc w:val="left"/>
        <w:rPr>
          <w:sz w:val="20"/>
          <w:szCs w:val="20"/>
        </w:rPr>
      </w:pPr>
      <w:r w:rsidRPr="00631511">
        <w:rPr>
          <w:rStyle w:val="FootnoteReference"/>
          <w:sz w:val="20"/>
          <w:szCs w:val="20"/>
        </w:rPr>
        <w:footnoteRef/>
      </w:r>
      <w:r w:rsidRPr="00631511">
        <w:rPr>
          <w:sz w:val="20"/>
          <w:szCs w:val="20"/>
        </w:rPr>
        <w:t xml:space="preserve"> </w:t>
      </w:r>
      <w:r w:rsidR="00C5599B">
        <w:rPr>
          <w:sz w:val="20"/>
          <w:szCs w:val="20"/>
        </w:rPr>
        <w:t>Includes</w:t>
      </w:r>
      <w:r w:rsidR="00631511" w:rsidRPr="00631511">
        <w:rPr>
          <w:sz w:val="20"/>
          <w:szCs w:val="20"/>
        </w:rPr>
        <w:t xml:space="preserve"> p</w:t>
      </w:r>
      <w:r w:rsidRPr="00631511">
        <w:rPr>
          <w:sz w:val="20"/>
          <w:szCs w:val="20"/>
        </w:rPr>
        <w:t xml:space="preserve">reliminary data </w:t>
      </w:r>
      <w:r w:rsidR="007816EF">
        <w:rPr>
          <w:sz w:val="20"/>
          <w:szCs w:val="20"/>
        </w:rPr>
        <w:t>for</w:t>
      </w:r>
      <w:r w:rsidR="007816EF" w:rsidRPr="00631511">
        <w:rPr>
          <w:sz w:val="20"/>
          <w:szCs w:val="20"/>
        </w:rPr>
        <w:t xml:space="preserve"> 2024</w:t>
      </w:r>
      <w:r w:rsidR="007816EF">
        <w:rPr>
          <w:sz w:val="20"/>
          <w:szCs w:val="20"/>
        </w:rPr>
        <w:t xml:space="preserve"> </w:t>
      </w:r>
      <w:r w:rsidRPr="00631511">
        <w:rPr>
          <w:sz w:val="20"/>
          <w:szCs w:val="20"/>
        </w:rPr>
        <w:t>provided by the country</w:t>
      </w:r>
      <w:r w:rsidR="00631511">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00116" w14:textId="05163C44" w:rsidR="00DC6A10" w:rsidRPr="0033525D" w:rsidRDefault="00C751E7">
    <w:fldSimple w:instr="DOCPROPERTY &quot;Document number&quot;  \* MERGEFORMAT">
      <w:r>
        <w:t>UNEP/OzL.Pro/ExCom/96/46</w:t>
      </w:r>
    </w:fldSimple>
  </w:p>
  <w:p w14:paraId="49968035" w14:textId="77777777" w:rsidR="00DC6A10" w:rsidRPr="0033525D" w:rsidRDefault="00DC6A10"/>
  <w:p w14:paraId="2DC15B9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43AAA" w14:textId="3295AE2C" w:rsidR="00DC6A10" w:rsidRPr="0033525D" w:rsidRDefault="00C751E7">
    <w:pPr>
      <w:jc w:val="right"/>
    </w:pPr>
    <w:fldSimple w:instr="DOCPROPERTY &quot;Document number&quot;  \* MERGEFORMAT">
      <w:r>
        <w:t>UNEP/OzL.Pro/ExCom/96/46</w:t>
      </w:r>
    </w:fldSimple>
  </w:p>
  <w:p w14:paraId="17FB5FC1" w14:textId="77777777" w:rsidR="00DC6A10" w:rsidRPr="0033525D" w:rsidRDefault="00DC6A10" w:rsidP="008A0CA7">
    <w:pPr>
      <w:jc w:val="right"/>
    </w:pPr>
  </w:p>
  <w:p w14:paraId="21953A58"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CA3340"/>
    <w:multiLevelType w:val="hybridMultilevel"/>
    <w:tmpl w:val="6F9E6C6A"/>
    <w:lvl w:ilvl="0" w:tplc="31D28F9E">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567481C"/>
    <w:multiLevelType w:val="hybridMultilevel"/>
    <w:tmpl w:val="4324368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4"/>
  </w:num>
  <w:num w:numId="7" w16cid:durableId="559828470">
    <w:abstractNumId w:val="5"/>
  </w:num>
  <w:num w:numId="8" w16cid:durableId="1488010068">
    <w:abstractNumId w:val="8"/>
  </w:num>
  <w:num w:numId="9" w16cid:durableId="444007775">
    <w:abstractNumId w:val="3"/>
  </w:num>
  <w:num w:numId="10" w16cid:durableId="1051735893">
    <w:abstractNumId w:val="6"/>
  </w:num>
  <w:num w:numId="11" w16cid:durableId="1040014889">
    <w:abstractNumId w:val="1"/>
  </w:num>
  <w:num w:numId="12" w16cid:durableId="1844318907">
    <w:abstractNumId w:val="0"/>
  </w:num>
  <w:num w:numId="13" w16cid:durableId="1182862312">
    <w:abstractNumId w:val="7"/>
  </w:num>
  <w:num w:numId="14" w16cid:durableId="914317259">
    <w:abstractNumId w:val="0"/>
  </w:num>
  <w:num w:numId="15" w16cid:durableId="718943831">
    <w:abstractNumId w:val="0"/>
  </w:num>
  <w:num w:numId="16" w16cid:durableId="2099937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3246524">
    <w:abstractNumId w:val="0"/>
  </w:num>
  <w:num w:numId="18" w16cid:durableId="335423005">
    <w:abstractNumId w:val="0"/>
  </w:num>
  <w:num w:numId="19" w16cid:durableId="2141150182">
    <w:abstractNumId w:val="0"/>
  </w:num>
  <w:num w:numId="20" w16cid:durableId="576868514">
    <w:abstractNumId w:val="0"/>
  </w:num>
  <w:num w:numId="21" w16cid:durableId="912008823">
    <w:abstractNumId w:val="0"/>
  </w:num>
  <w:num w:numId="22" w16cid:durableId="1793399177">
    <w:abstractNumId w:val="0"/>
  </w:num>
  <w:num w:numId="23" w16cid:durableId="302006666">
    <w:abstractNumId w:val="0"/>
  </w:num>
  <w:num w:numId="24" w16cid:durableId="1583946158">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A64DC"/>
    <w:rsid w:val="0000012A"/>
    <w:rsid w:val="00000E23"/>
    <w:rsid w:val="00000FED"/>
    <w:rsid w:val="00001DEF"/>
    <w:rsid w:val="0000434E"/>
    <w:rsid w:val="00004B58"/>
    <w:rsid w:val="00005BB5"/>
    <w:rsid w:val="00007CB0"/>
    <w:rsid w:val="0001013A"/>
    <w:rsid w:val="00011400"/>
    <w:rsid w:val="00011D7E"/>
    <w:rsid w:val="00012CFA"/>
    <w:rsid w:val="00013200"/>
    <w:rsid w:val="0001571C"/>
    <w:rsid w:val="000201CB"/>
    <w:rsid w:val="00020E10"/>
    <w:rsid w:val="000211A9"/>
    <w:rsid w:val="00021238"/>
    <w:rsid w:val="0002160F"/>
    <w:rsid w:val="00022071"/>
    <w:rsid w:val="00023A6E"/>
    <w:rsid w:val="0002417C"/>
    <w:rsid w:val="000279BE"/>
    <w:rsid w:val="00030612"/>
    <w:rsid w:val="00031260"/>
    <w:rsid w:val="000313D9"/>
    <w:rsid w:val="000341C0"/>
    <w:rsid w:val="00034AEA"/>
    <w:rsid w:val="0003681A"/>
    <w:rsid w:val="000372B7"/>
    <w:rsid w:val="00042F59"/>
    <w:rsid w:val="0004424A"/>
    <w:rsid w:val="0004585D"/>
    <w:rsid w:val="00046575"/>
    <w:rsid w:val="000465D1"/>
    <w:rsid w:val="00050F6E"/>
    <w:rsid w:val="00054E95"/>
    <w:rsid w:val="00056032"/>
    <w:rsid w:val="00056035"/>
    <w:rsid w:val="000577AF"/>
    <w:rsid w:val="000600DC"/>
    <w:rsid w:val="00061EC2"/>
    <w:rsid w:val="000621D8"/>
    <w:rsid w:val="0006678F"/>
    <w:rsid w:val="00066CE8"/>
    <w:rsid w:val="00067928"/>
    <w:rsid w:val="00070B56"/>
    <w:rsid w:val="00072A6B"/>
    <w:rsid w:val="00073253"/>
    <w:rsid w:val="00076843"/>
    <w:rsid w:val="00077569"/>
    <w:rsid w:val="00080104"/>
    <w:rsid w:val="00080ED0"/>
    <w:rsid w:val="00083B88"/>
    <w:rsid w:val="00084E41"/>
    <w:rsid w:val="00085B8F"/>
    <w:rsid w:val="00090481"/>
    <w:rsid w:val="0009060D"/>
    <w:rsid w:val="00092060"/>
    <w:rsid w:val="00093313"/>
    <w:rsid w:val="00095FBF"/>
    <w:rsid w:val="0009733F"/>
    <w:rsid w:val="000A1B78"/>
    <w:rsid w:val="000A1E79"/>
    <w:rsid w:val="000A3826"/>
    <w:rsid w:val="000A3953"/>
    <w:rsid w:val="000A3FF2"/>
    <w:rsid w:val="000A6C26"/>
    <w:rsid w:val="000A6FDB"/>
    <w:rsid w:val="000B14B4"/>
    <w:rsid w:val="000B36C8"/>
    <w:rsid w:val="000B70EC"/>
    <w:rsid w:val="000C0C3C"/>
    <w:rsid w:val="000C2484"/>
    <w:rsid w:val="000C5BA4"/>
    <w:rsid w:val="000C6873"/>
    <w:rsid w:val="000C7DD8"/>
    <w:rsid w:val="000D1311"/>
    <w:rsid w:val="000D2BF2"/>
    <w:rsid w:val="000D39B4"/>
    <w:rsid w:val="000D3B55"/>
    <w:rsid w:val="000D52A4"/>
    <w:rsid w:val="000D703D"/>
    <w:rsid w:val="000E07BC"/>
    <w:rsid w:val="000E24F6"/>
    <w:rsid w:val="000E2E21"/>
    <w:rsid w:val="000E59D7"/>
    <w:rsid w:val="000E6EE6"/>
    <w:rsid w:val="000F0F96"/>
    <w:rsid w:val="000F1CD4"/>
    <w:rsid w:val="000F32D2"/>
    <w:rsid w:val="000F3EDA"/>
    <w:rsid w:val="000F4103"/>
    <w:rsid w:val="000F482A"/>
    <w:rsid w:val="000F70A7"/>
    <w:rsid w:val="00100565"/>
    <w:rsid w:val="00102378"/>
    <w:rsid w:val="001031DB"/>
    <w:rsid w:val="00105062"/>
    <w:rsid w:val="00105E51"/>
    <w:rsid w:val="00105FED"/>
    <w:rsid w:val="00110D7A"/>
    <w:rsid w:val="0011338E"/>
    <w:rsid w:val="00113CCA"/>
    <w:rsid w:val="0011518D"/>
    <w:rsid w:val="00115CF3"/>
    <w:rsid w:val="00116A81"/>
    <w:rsid w:val="00117C45"/>
    <w:rsid w:val="00117CB9"/>
    <w:rsid w:val="00122D86"/>
    <w:rsid w:val="00122F25"/>
    <w:rsid w:val="0012432E"/>
    <w:rsid w:val="00131168"/>
    <w:rsid w:val="00135980"/>
    <w:rsid w:val="001363AC"/>
    <w:rsid w:val="0013786F"/>
    <w:rsid w:val="0014271F"/>
    <w:rsid w:val="00146434"/>
    <w:rsid w:val="001471DC"/>
    <w:rsid w:val="0014780D"/>
    <w:rsid w:val="00147D72"/>
    <w:rsid w:val="00147D8B"/>
    <w:rsid w:val="00151570"/>
    <w:rsid w:val="00153C81"/>
    <w:rsid w:val="001540D5"/>
    <w:rsid w:val="00156329"/>
    <w:rsid w:val="001566FF"/>
    <w:rsid w:val="00156A3D"/>
    <w:rsid w:val="0015759F"/>
    <w:rsid w:val="00157747"/>
    <w:rsid w:val="0016382E"/>
    <w:rsid w:val="00164719"/>
    <w:rsid w:val="00166FC4"/>
    <w:rsid w:val="00167792"/>
    <w:rsid w:val="001677AC"/>
    <w:rsid w:val="001715EE"/>
    <w:rsid w:val="00171FC8"/>
    <w:rsid w:val="00172463"/>
    <w:rsid w:val="0017408E"/>
    <w:rsid w:val="00174F3E"/>
    <w:rsid w:val="0017649B"/>
    <w:rsid w:val="00176B26"/>
    <w:rsid w:val="001804EA"/>
    <w:rsid w:val="00180B1C"/>
    <w:rsid w:val="00181FB3"/>
    <w:rsid w:val="0018228B"/>
    <w:rsid w:val="00183318"/>
    <w:rsid w:val="001846C6"/>
    <w:rsid w:val="00185FB5"/>
    <w:rsid w:val="001866C2"/>
    <w:rsid w:val="00186741"/>
    <w:rsid w:val="0019017E"/>
    <w:rsid w:val="00190A61"/>
    <w:rsid w:val="00190B78"/>
    <w:rsid w:val="001955DB"/>
    <w:rsid w:val="0019576D"/>
    <w:rsid w:val="00196BB0"/>
    <w:rsid w:val="00196D8F"/>
    <w:rsid w:val="00197179"/>
    <w:rsid w:val="001A11FC"/>
    <w:rsid w:val="001A1BAD"/>
    <w:rsid w:val="001A2215"/>
    <w:rsid w:val="001A3342"/>
    <w:rsid w:val="001A3E3D"/>
    <w:rsid w:val="001A5928"/>
    <w:rsid w:val="001A7049"/>
    <w:rsid w:val="001B1E40"/>
    <w:rsid w:val="001B23CD"/>
    <w:rsid w:val="001B3B62"/>
    <w:rsid w:val="001C116C"/>
    <w:rsid w:val="001C1A87"/>
    <w:rsid w:val="001C1B8F"/>
    <w:rsid w:val="001C6EFF"/>
    <w:rsid w:val="001C764E"/>
    <w:rsid w:val="001D3A67"/>
    <w:rsid w:val="001D4B2F"/>
    <w:rsid w:val="001E008A"/>
    <w:rsid w:val="001E0ACD"/>
    <w:rsid w:val="001E1052"/>
    <w:rsid w:val="001E1F93"/>
    <w:rsid w:val="001E20AF"/>
    <w:rsid w:val="001E21B1"/>
    <w:rsid w:val="001E2F93"/>
    <w:rsid w:val="001E4554"/>
    <w:rsid w:val="001E4596"/>
    <w:rsid w:val="001E60D1"/>
    <w:rsid w:val="001E61E5"/>
    <w:rsid w:val="001F108E"/>
    <w:rsid w:val="001F2159"/>
    <w:rsid w:val="001F3B40"/>
    <w:rsid w:val="001F53FD"/>
    <w:rsid w:val="001F6768"/>
    <w:rsid w:val="001F6EC7"/>
    <w:rsid w:val="001F7878"/>
    <w:rsid w:val="001F7B0F"/>
    <w:rsid w:val="00200DA5"/>
    <w:rsid w:val="0020101B"/>
    <w:rsid w:val="00204E02"/>
    <w:rsid w:val="00206E56"/>
    <w:rsid w:val="00207A8E"/>
    <w:rsid w:val="00210B8B"/>
    <w:rsid w:val="00210C8D"/>
    <w:rsid w:val="002113FC"/>
    <w:rsid w:val="00212B71"/>
    <w:rsid w:val="00213787"/>
    <w:rsid w:val="0021398F"/>
    <w:rsid w:val="00214863"/>
    <w:rsid w:val="002156B4"/>
    <w:rsid w:val="00217143"/>
    <w:rsid w:val="00220046"/>
    <w:rsid w:val="00221EA9"/>
    <w:rsid w:val="00224FCD"/>
    <w:rsid w:val="00226CC6"/>
    <w:rsid w:val="0022759C"/>
    <w:rsid w:val="002304FC"/>
    <w:rsid w:val="00231639"/>
    <w:rsid w:val="002321B9"/>
    <w:rsid w:val="00235732"/>
    <w:rsid w:val="002359E4"/>
    <w:rsid w:val="00237705"/>
    <w:rsid w:val="00237739"/>
    <w:rsid w:val="002403E6"/>
    <w:rsid w:val="0024070E"/>
    <w:rsid w:val="00241311"/>
    <w:rsid w:val="00242253"/>
    <w:rsid w:val="00242F2A"/>
    <w:rsid w:val="0024339D"/>
    <w:rsid w:val="00244387"/>
    <w:rsid w:val="00245D1B"/>
    <w:rsid w:val="00246688"/>
    <w:rsid w:val="00247EAE"/>
    <w:rsid w:val="002520CA"/>
    <w:rsid w:val="00253222"/>
    <w:rsid w:val="00253766"/>
    <w:rsid w:val="002554E4"/>
    <w:rsid w:val="00261C13"/>
    <w:rsid w:val="002622AF"/>
    <w:rsid w:val="00262847"/>
    <w:rsid w:val="0026754E"/>
    <w:rsid w:val="00270584"/>
    <w:rsid w:val="00271CCC"/>
    <w:rsid w:val="00273535"/>
    <w:rsid w:val="00273DA7"/>
    <w:rsid w:val="00274BE6"/>
    <w:rsid w:val="00275DC4"/>
    <w:rsid w:val="002771B6"/>
    <w:rsid w:val="00277847"/>
    <w:rsid w:val="00281BB2"/>
    <w:rsid w:val="002820B2"/>
    <w:rsid w:val="0028245E"/>
    <w:rsid w:val="002852DA"/>
    <w:rsid w:val="00285888"/>
    <w:rsid w:val="002859E7"/>
    <w:rsid w:val="0028712C"/>
    <w:rsid w:val="002905EB"/>
    <w:rsid w:val="002906DF"/>
    <w:rsid w:val="00290A06"/>
    <w:rsid w:val="0029288D"/>
    <w:rsid w:val="002932F4"/>
    <w:rsid w:val="00294110"/>
    <w:rsid w:val="0029590D"/>
    <w:rsid w:val="002959D2"/>
    <w:rsid w:val="00296295"/>
    <w:rsid w:val="002973CA"/>
    <w:rsid w:val="002A03C3"/>
    <w:rsid w:val="002A2380"/>
    <w:rsid w:val="002A2490"/>
    <w:rsid w:val="002A4360"/>
    <w:rsid w:val="002A51E9"/>
    <w:rsid w:val="002A7BFB"/>
    <w:rsid w:val="002B1B98"/>
    <w:rsid w:val="002B254E"/>
    <w:rsid w:val="002B28CC"/>
    <w:rsid w:val="002B2A38"/>
    <w:rsid w:val="002B32B4"/>
    <w:rsid w:val="002B3553"/>
    <w:rsid w:val="002B49B2"/>
    <w:rsid w:val="002B4CE8"/>
    <w:rsid w:val="002B72E9"/>
    <w:rsid w:val="002C2C98"/>
    <w:rsid w:val="002C4DF8"/>
    <w:rsid w:val="002C4E33"/>
    <w:rsid w:val="002C6D7C"/>
    <w:rsid w:val="002C7998"/>
    <w:rsid w:val="002D02F0"/>
    <w:rsid w:val="002D0826"/>
    <w:rsid w:val="002D4018"/>
    <w:rsid w:val="002D4519"/>
    <w:rsid w:val="002D4F8E"/>
    <w:rsid w:val="002D7A58"/>
    <w:rsid w:val="002E0F07"/>
    <w:rsid w:val="002E4890"/>
    <w:rsid w:val="002E6775"/>
    <w:rsid w:val="002F008E"/>
    <w:rsid w:val="002F1E53"/>
    <w:rsid w:val="002F2C41"/>
    <w:rsid w:val="002F2CAA"/>
    <w:rsid w:val="002F2E2F"/>
    <w:rsid w:val="002F357D"/>
    <w:rsid w:val="002F3B38"/>
    <w:rsid w:val="002F592E"/>
    <w:rsid w:val="002F6EEF"/>
    <w:rsid w:val="002F7387"/>
    <w:rsid w:val="0030052C"/>
    <w:rsid w:val="00300C91"/>
    <w:rsid w:val="00300D8D"/>
    <w:rsid w:val="00302679"/>
    <w:rsid w:val="00305A17"/>
    <w:rsid w:val="00311091"/>
    <w:rsid w:val="00311696"/>
    <w:rsid w:val="0031173F"/>
    <w:rsid w:val="003175D4"/>
    <w:rsid w:val="00320E8D"/>
    <w:rsid w:val="00320F75"/>
    <w:rsid w:val="00321F19"/>
    <w:rsid w:val="0032394D"/>
    <w:rsid w:val="00326048"/>
    <w:rsid w:val="00326914"/>
    <w:rsid w:val="00326FC2"/>
    <w:rsid w:val="00327C89"/>
    <w:rsid w:val="003306E1"/>
    <w:rsid w:val="00330A5F"/>
    <w:rsid w:val="00330F4E"/>
    <w:rsid w:val="003320E4"/>
    <w:rsid w:val="003332BE"/>
    <w:rsid w:val="003337CA"/>
    <w:rsid w:val="00333834"/>
    <w:rsid w:val="0033525D"/>
    <w:rsid w:val="0033639B"/>
    <w:rsid w:val="003365C6"/>
    <w:rsid w:val="0034066E"/>
    <w:rsid w:val="00340B59"/>
    <w:rsid w:val="003414F3"/>
    <w:rsid w:val="00342512"/>
    <w:rsid w:val="00346F93"/>
    <w:rsid w:val="003518B3"/>
    <w:rsid w:val="00352A84"/>
    <w:rsid w:val="00355BB8"/>
    <w:rsid w:val="0035613E"/>
    <w:rsid w:val="00356668"/>
    <w:rsid w:val="00357997"/>
    <w:rsid w:val="00360036"/>
    <w:rsid w:val="003602C5"/>
    <w:rsid w:val="00360839"/>
    <w:rsid w:val="0036193F"/>
    <w:rsid w:val="00363EE9"/>
    <w:rsid w:val="00366518"/>
    <w:rsid w:val="00376128"/>
    <w:rsid w:val="00376897"/>
    <w:rsid w:val="0037742E"/>
    <w:rsid w:val="00377D56"/>
    <w:rsid w:val="00380823"/>
    <w:rsid w:val="00380FC7"/>
    <w:rsid w:val="0038245A"/>
    <w:rsid w:val="00382608"/>
    <w:rsid w:val="003840E6"/>
    <w:rsid w:val="00385CFC"/>
    <w:rsid w:val="003862B9"/>
    <w:rsid w:val="0039337A"/>
    <w:rsid w:val="00396C11"/>
    <w:rsid w:val="003A3189"/>
    <w:rsid w:val="003A3CA7"/>
    <w:rsid w:val="003A50D7"/>
    <w:rsid w:val="003B33BD"/>
    <w:rsid w:val="003B383F"/>
    <w:rsid w:val="003B569D"/>
    <w:rsid w:val="003B6ED5"/>
    <w:rsid w:val="003B70C2"/>
    <w:rsid w:val="003C152E"/>
    <w:rsid w:val="003C3C0E"/>
    <w:rsid w:val="003C4749"/>
    <w:rsid w:val="003C61BF"/>
    <w:rsid w:val="003C685C"/>
    <w:rsid w:val="003C7242"/>
    <w:rsid w:val="003D16F8"/>
    <w:rsid w:val="003D3149"/>
    <w:rsid w:val="003D32BE"/>
    <w:rsid w:val="003D3BF4"/>
    <w:rsid w:val="003D4262"/>
    <w:rsid w:val="003D42A6"/>
    <w:rsid w:val="003D4879"/>
    <w:rsid w:val="003D4F21"/>
    <w:rsid w:val="003D4FAC"/>
    <w:rsid w:val="003D500E"/>
    <w:rsid w:val="003D726F"/>
    <w:rsid w:val="003E1721"/>
    <w:rsid w:val="003E1885"/>
    <w:rsid w:val="003E37A3"/>
    <w:rsid w:val="003E3DC6"/>
    <w:rsid w:val="003E6C38"/>
    <w:rsid w:val="003E73D5"/>
    <w:rsid w:val="003E7906"/>
    <w:rsid w:val="003E7F54"/>
    <w:rsid w:val="003F000F"/>
    <w:rsid w:val="003F1E02"/>
    <w:rsid w:val="003F3C50"/>
    <w:rsid w:val="003F402F"/>
    <w:rsid w:val="003F4B43"/>
    <w:rsid w:val="003F63E7"/>
    <w:rsid w:val="00401931"/>
    <w:rsid w:val="00402467"/>
    <w:rsid w:val="00404AB3"/>
    <w:rsid w:val="0040529A"/>
    <w:rsid w:val="00406202"/>
    <w:rsid w:val="00406A6A"/>
    <w:rsid w:val="00406B22"/>
    <w:rsid w:val="00407147"/>
    <w:rsid w:val="004075A3"/>
    <w:rsid w:val="004078FA"/>
    <w:rsid w:val="00410BA4"/>
    <w:rsid w:val="00413D04"/>
    <w:rsid w:val="004167CB"/>
    <w:rsid w:val="004171FD"/>
    <w:rsid w:val="00420D03"/>
    <w:rsid w:val="00422B92"/>
    <w:rsid w:val="00422BC0"/>
    <w:rsid w:val="0042314F"/>
    <w:rsid w:val="00423F00"/>
    <w:rsid w:val="00425AB7"/>
    <w:rsid w:val="004277B1"/>
    <w:rsid w:val="00431E08"/>
    <w:rsid w:val="004328A7"/>
    <w:rsid w:val="004336BF"/>
    <w:rsid w:val="004348FC"/>
    <w:rsid w:val="00434C74"/>
    <w:rsid w:val="00441FD9"/>
    <w:rsid w:val="00443139"/>
    <w:rsid w:val="0044432F"/>
    <w:rsid w:val="00444C36"/>
    <w:rsid w:val="00445E5B"/>
    <w:rsid w:val="00446719"/>
    <w:rsid w:val="00452BD8"/>
    <w:rsid w:val="004537CE"/>
    <w:rsid w:val="0045429E"/>
    <w:rsid w:val="00456EB4"/>
    <w:rsid w:val="00457827"/>
    <w:rsid w:val="00461DEB"/>
    <w:rsid w:val="00462B98"/>
    <w:rsid w:val="00464235"/>
    <w:rsid w:val="004644F3"/>
    <w:rsid w:val="0046462F"/>
    <w:rsid w:val="0046537E"/>
    <w:rsid w:val="00466713"/>
    <w:rsid w:val="004718F3"/>
    <w:rsid w:val="0047197D"/>
    <w:rsid w:val="0047208B"/>
    <w:rsid w:val="0047355A"/>
    <w:rsid w:val="0047396F"/>
    <w:rsid w:val="00473AB8"/>
    <w:rsid w:val="00475040"/>
    <w:rsid w:val="004753C7"/>
    <w:rsid w:val="0047563B"/>
    <w:rsid w:val="00476810"/>
    <w:rsid w:val="00476EAB"/>
    <w:rsid w:val="00480527"/>
    <w:rsid w:val="00480690"/>
    <w:rsid w:val="00483578"/>
    <w:rsid w:val="00485CF8"/>
    <w:rsid w:val="004902B8"/>
    <w:rsid w:val="0049095A"/>
    <w:rsid w:val="00490C06"/>
    <w:rsid w:val="00490FA1"/>
    <w:rsid w:val="0049182F"/>
    <w:rsid w:val="00492DB3"/>
    <w:rsid w:val="00493D40"/>
    <w:rsid w:val="00493EE3"/>
    <w:rsid w:val="00494564"/>
    <w:rsid w:val="004946FE"/>
    <w:rsid w:val="004967B6"/>
    <w:rsid w:val="004A504B"/>
    <w:rsid w:val="004A6911"/>
    <w:rsid w:val="004A70F6"/>
    <w:rsid w:val="004A744A"/>
    <w:rsid w:val="004B1E3F"/>
    <w:rsid w:val="004B3652"/>
    <w:rsid w:val="004B3F53"/>
    <w:rsid w:val="004B4797"/>
    <w:rsid w:val="004B54E0"/>
    <w:rsid w:val="004B5DE8"/>
    <w:rsid w:val="004B7384"/>
    <w:rsid w:val="004C4269"/>
    <w:rsid w:val="004C5F66"/>
    <w:rsid w:val="004D0152"/>
    <w:rsid w:val="004D03F2"/>
    <w:rsid w:val="004D0AA8"/>
    <w:rsid w:val="004D192F"/>
    <w:rsid w:val="004D472C"/>
    <w:rsid w:val="004D54B3"/>
    <w:rsid w:val="004D6236"/>
    <w:rsid w:val="004D6FB8"/>
    <w:rsid w:val="004D7F90"/>
    <w:rsid w:val="004E20E5"/>
    <w:rsid w:val="004E2C1A"/>
    <w:rsid w:val="004E4DBB"/>
    <w:rsid w:val="004E4E41"/>
    <w:rsid w:val="004E73DB"/>
    <w:rsid w:val="004E7F9C"/>
    <w:rsid w:val="004F048E"/>
    <w:rsid w:val="004F1CC8"/>
    <w:rsid w:val="004F3493"/>
    <w:rsid w:val="004F3C55"/>
    <w:rsid w:val="004F4355"/>
    <w:rsid w:val="004F5143"/>
    <w:rsid w:val="004F6BD4"/>
    <w:rsid w:val="00501627"/>
    <w:rsid w:val="005028D4"/>
    <w:rsid w:val="005053DE"/>
    <w:rsid w:val="005060F9"/>
    <w:rsid w:val="00507B23"/>
    <w:rsid w:val="00512522"/>
    <w:rsid w:val="00512B09"/>
    <w:rsid w:val="00512EF6"/>
    <w:rsid w:val="0051458E"/>
    <w:rsid w:val="0051471A"/>
    <w:rsid w:val="0051704C"/>
    <w:rsid w:val="00517169"/>
    <w:rsid w:val="005216F4"/>
    <w:rsid w:val="005220ED"/>
    <w:rsid w:val="00522DD9"/>
    <w:rsid w:val="00524F97"/>
    <w:rsid w:val="00526E90"/>
    <w:rsid w:val="00532790"/>
    <w:rsid w:val="00533796"/>
    <w:rsid w:val="005366A7"/>
    <w:rsid w:val="00537187"/>
    <w:rsid w:val="00537343"/>
    <w:rsid w:val="005373EC"/>
    <w:rsid w:val="00537E77"/>
    <w:rsid w:val="00545F8D"/>
    <w:rsid w:val="005516F3"/>
    <w:rsid w:val="00553789"/>
    <w:rsid w:val="0055385F"/>
    <w:rsid w:val="00553DFD"/>
    <w:rsid w:val="00555A2C"/>
    <w:rsid w:val="00555D75"/>
    <w:rsid w:val="00555DDD"/>
    <w:rsid w:val="005564E2"/>
    <w:rsid w:val="00556B00"/>
    <w:rsid w:val="00560DF0"/>
    <w:rsid w:val="005611D3"/>
    <w:rsid w:val="00562A75"/>
    <w:rsid w:val="00562AC2"/>
    <w:rsid w:val="00563400"/>
    <w:rsid w:val="0056759C"/>
    <w:rsid w:val="00574755"/>
    <w:rsid w:val="00575589"/>
    <w:rsid w:val="00576362"/>
    <w:rsid w:val="00576C5E"/>
    <w:rsid w:val="00580AEA"/>
    <w:rsid w:val="005816F8"/>
    <w:rsid w:val="0058350F"/>
    <w:rsid w:val="005836D9"/>
    <w:rsid w:val="00583D6E"/>
    <w:rsid w:val="00586DE3"/>
    <w:rsid w:val="005872C5"/>
    <w:rsid w:val="00587486"/>
    <w:rsid w:val="005879ED"/>
    <w:rsid w:val="0059075C"/>
    <w:rsid w:val="00591565"/>
    <w:rsid w:val="0059208E"/>
    <w:rsid w:val="0059513E"/>
    <w:rsid w:val="00595C85"/>
    <w:rsid w:val="00596B27"/>
    <w:rsid w:val="00597746"/>
    <w:rsid w:val="005A278C"/>
    <w:rsid w:val="005A2B14"/>
    <w:rsid w:val="005A4261"/>
    <w:rsid w:val="005A69AA"/>
    <w:rsid w:val="005A6AA4"/>
    <w:rsid w:val="005A6D9F"/>
    <w:rsid w:val="005A7579"/>
    <w:rsid w:val="005B3AE4"/>
    <w:rsid w:val="005B3D87"/>
    <w:rsid w:val="005B4377"/>
    <w:rsid w:val="005B48FF"/>
    <w:rsid w:val="005C1E32"/>
    <w:rsid w:val="005C1FA7"/>
    <w:rsid w:val="005C3576"/>
    <w:rsid w:val="005C49AC"/>
    <w:rsid w:val="005C5D1A"/>
    <w:rsid w:val="005C670D"/>
    <w:rsid w:val="005D0287"/>
    <w:rsid w:val="005D363F"/>
    <w:rsid w:val="005D4548"/>
    <w:rsid w:val="005D4738"/>
    <w:rsid w:val="005D4E07"/>
    <w:rsid w:val="005D4EDF"/>
    <w:rsid w:val="005D5FEF"/>
    <w:rsid w:val="005E3305"/>
    <w:rsid w:val="005E388E"/>
    <w:rsid w:val="005E4B33"/>
    <w:rsid w:val="005E5706"/>
    <w:rsid w:val="005F05BE"/>
    <w:rsid w:val="005F09FC"/>
    <w:rsid w:val="005F0FE4"/>
    <w:rsid w:val="005F1ABA"/>
    <w:rsid w:val="00601910"/>
    <w:rsid w:val="00602092"/>
    <w:rsid w:val="00604C15"/>
    <w:rsid w:val="0060676E"/>
    <w:rsid w:val="00613028"/>
    <w:rsid w:val="006158D5"/>
    <w:rsid w:val="006207F0"/>
    <w:rsid w:val="00620AD3"/>
    <w:rsid w:val="00621B2C"/>
    <w:rsid w:val="00622D00"/>
    <w:rsid w:val="0062387D"/>
    <w:rsid w:val="00625D83"/>
    <w:rsid w:val="00626892"/>
    <w:rsid w:val="00627765"/>
    <w:rsid w:val="00627840"/>
    <w:rsid w:val="00630748"/>
    <w:rsid w:val="006308CB"/>
    <w:rsid w:val="00631511"/>
    <w:rsid w:val="00636707"/>
    <w:rsid w:val="00637FDA"/>
    <w:rsid w:val="006401BE"/>
    <w:rsid w:val="00643064"/>
    <w:rsid w:val="006444EF"/>
    <w:rsid w:val="00647BF8"/>
    <w:rsid w:val="00650FEF"/>
    <w:rsid w:val="00651984"/>
    <w:rsid w:val="006547A9"/>
    <w:rsid w:val="00654E4D"/>
    <w:rsid w:val="00655379"/>
    <w:rsid w:val="00660D2F"/>
    <w:rsid w:val="00661CDD"/>
    <w:rsid w:val="0066227D"/>
    <w:rsid w:val="006622E3"/>
    <w:rsid w:val="006623E7"/>
    <w:rsid w:val="00662B80"/>
    <w:rsid w:val="00663252"/>
    <w:rsid w:val="0066768F"/>
    <w:rsid w:val="00670F6C"/>
    <w:rsid w:val="00672531"/>
    <w:rsid w:val="00673D38"/>
    <w:rsid w:val="0067645D"/>
    <w:rsid w:val="00676E58"/>
    <w:rsid w:val="00677BF6"/>
    <w:rsid w:val="006819D7"/>
    <w:rsid w:val="00685042"/>
    <w:rsid w:val="006852C7"/>
    <w:rsid w:val="006852CE"/>
    <w:rsid w:val="00686B0D"/>
    <w:rsid w:val="00692D14"/>
    <w:rsid w:val="00693CC2"/>
    <w:rsid w:val="006A57D2"/>
    <w:rsid w:val="006A7A3B"/>
    <w:rsid w:val="006A7FDC"/>
    <w:rsid w:val="006B2130"/>
    <w:rsid w:val="006B2C30"/>
    <w:rsid w:val="006B2C55"/>
    <w:rsid w:val="006B2F6D"/>
    <w:rsid w:val="006B65C7"/>
    <w:rsid w:val="006B72C3"/>
    <w:rsid w:val="006B7B47"/>
    <w:rsid w:val="006B7F27"/>
    <w:rsid w:val="006C0FA4"/>
    <w:rsid w:val="006C1727"/>
    <w:rsid w:val="006C32FD"/>
    <w:rsid w:val="006C39CE"/>
    <w:rsid w:val="006C6428"/>
    <w:rsid w:val="006D0CC3"/>
    <w:rsid w:val="006D0FCC"/>
    <w:rsid w:val="006D12E6"/>
    <w:rsid w:val="006D21F5"/>
    <w:rsid w:val="006D3089"/>
    <w:rsid w:val="006D42CC"/>
    <w:rsid w:val="006D5B33"/>
    <w:rsid w:val="006D657C"/>
    <w:rsid w:val="006D6DDC"/>
    <w:rsid w:val="006D7D29"/>
    <w:rsid w:val="006E0600"/>
    <w:rsid w:val="006E126D"/>
    <w:rsid w:val="006E1FC3"/>
    <w:rsid w:val="006E2F26"/>
    <w:rsid w:val="006E4106"/>
    <w:rsid w:val="006E4B01"/>
    <w:rsid w:val="006E59CD"/>
    <w:rsid w:val="006E60AF"/>
    <w:rsid w:val="006F0368"/>
    <w:rsid w:val="006F0B54"/>
    <w:rsid w:val="006F2C6E"/>
    <w:rsid w:val="006F61DC"/>
    <w:rsid w:val="006F6CA5"/>
    <w:rsid w:val="007013CC"/>
    <w:rsid w:val="00701A41"/>
    <w:rsid w:val="00703DE5"/>
    <w:rsid w:val="00704301"/>
    <w:rsid w:val="00704CE9"/>
    <w:rsid w:val="00705EBF"/>
    <w:rsid w:val="0070616B"/>
    <w:rsid w:val="00706295"/>
    <w:rsid w:val="00706897"/>
    <w:rsid w:val="00706C5E"/>
    <w:rsid w:val="00706FDA"/>
    <w:rsid w:val="00711A05"/>
    <w:rsid w:val="00711F9A"/>
    <w:rsid w:val="00713810"/>
    <w:rsid w:val="007155B3"/>
    <w:rsid w:val="00717747"/>
    <w:rsid w:val="00717CB7"/>
    <w:rsid w:val="007200A6"/>
    <w:rsid w:val="00721BFB"/>
    <w:rsid w:val="00722B9F"/>
    <w:rsid w:val="00723041"/>
    <w:rsid w:val="007238E4"/>
    <w:rsid w:val="00723A69"/>
    <w:rsid w:val="007254A2"/>
    <w:rsid w:val="007258E4"/>
    <w:rsid w:val="0072751E"/>
    <w:rsid w:val="00727A04"/>
    <w:rsid w:val="007303A5"/>
    <w:rsid w:val="007308CE"/>
    <w:rsid w:val="00730B3E"/>
    <w:rsid w:val="00731F46"/>
    <w:rsid w:val="00733A0F"/>
    <w:rsid w:val="0073420B"/>
    <w:rsid w:val="00735B02"/>
    <w:rsid w:val="00736367"/>
    <w:rsid w:val="00737C06"/>
    <w:rsid w:val="0074071E"/>
    <w:rsid w:val="00744072"/>
    <w:rsid w:val="00744999"/>
    <w:rsid w:val="0074575C"/>
    <w:rsid w:val="0074760E"/>
    <w:rsid w:val="007478C2"/>
    <w:rsid w:val="00751DE7"/>
    <w:rsid w:val="00753A3C"/>
    <w:rsid w:val="00753FEE"/>
    <w:rsid w:val="00754ABA"/>
    <w:rsid w:val="00756705"/>
    <w:rsid w:val="007572A2"/>
    <w:rsid w:val="007601B8"/>
    <w:rsid w:val="0076030C"/>
    <w:rsid w:val="007617D0"/>
    <w:rsid w:val="00761DAF"/>
    <w:rsid w:val="007623EF"/>
    <w:rsid w:val="00763A38"/>
    <w:rsid w:val="00764042"/>
    <w:rsid w:val="007646E5"/>
    <w:rsid w:val="007656E9"/>
    <w:rsid w:val="007668DC"/>
    <w:rsid w:val="007710E9"/>
    <w:rsid w:val="0077545A"/>
    <w:rsid w:val="007757C0"/>
    <w:rsid w:val="007816EF"/>
    <w:rsid w:val="0078227A"/>
    <w:rsid w:val="00782B0D"/>
    <w:rsid w:val="00784135"/>
    <w:rsid w:val="00786AD9"/>
    <w:rsid w:val="007873A1"/>
    <w:rsid w:val="00791093"/>
    <w:rsid w:val="00791712"/>
    <w:rsid w:val="00795E77"/>
    <w:rsid w:val="00797609"/>
    <w:rsid w:val="0079781A"/>
    <w:rsid w:val="007A02C8"/>
    <w:rsid w:val="007A02FD"/>
    <w:rsid w:val="007A1546"/>
    <w:rsid w:val="007A1DCE"/>
    <w:rsid w:val="007A228C"/>
    <w:rsid w:val="007A22F9"/>
    <w:rsid w:val="007A2BFE"/>
    <w:rsid w:val="007A368E"/>
    <w:rsid w:val="007A3732"/>
    <w:rsid w:val="007A41DA"/>
    <w:rsid w:val="007A52C2"/>
    <w:rsid w:val="007A5868"/>
    <w:rsid w:val="007A622A"/>
    <w:rsid w:val="007A66D9"/>
    <w:rsid w:val="007B04CE"/>
    <w:rsid w:val="007B152E"/>
    <w:rsid w:val="007B2BFD"/>
    <w:rsid w:val="007B5CB9"/>
    <w:rsid w:val="007B6019"/>
    <w:rsid w:val="007B6871"/>
    <w:rsid w:val="007B7A2F"/>
    <w:rsid w:val="007C0937"/>
    <w:rsid w:val="007C32EE"/>
    <w:rsid w:val="007C344A"/>
    <w:rsid w:val="007C39D3"/>
    <w:rsid w:val="007C3D33"/>
    <w:rsid w:val="007D0D6A"/>
    <w:rsid w:val="007D1731"/>
    <w:rsid w:val="007D244A"/>
    <w:rsid w:val="007D294A"/>
    <w:rsid w:val="007D2960"/>
    <w:rsid w:val="007D47D2"/>
    <w:rsid w:val="007D6EC0"/>
    <w:rsid w:val="007D7AB7"/>
    <w:rsid w:val="007D7E1D"/>
    <w:rsid w:val="007E2EAF"/>
    <w:rsid w:val="007E4A2E"/>
    <w:rsid w:val="007E503C"/>
    <w:rsid w:val="007E52A1"/>
    <w:rsid w:val="007F09B2"/>
    <w:rsid w:val="007F1D32"/>
    <w:rsid w:val="007F2D08"/>
    <w:rsid w:val="007F4480"/>
    <w:rsid w:val="007F555B"/>
    <w:rsid w:val="007F5856"/>
    <w:rsid w:val="007F6A52"/>
    <w:rsid w:val="007F70A0"/>
    <w:rsid w:val="007F7544"/>
    <w:rsid w:val="0080191E"/>
    <w:rsid w:val="0080345C"/>
    <w:rsid w:val="0081362F"/>
    <w:rsid w:val="00813EB5"/>
    <w:rsid w:val="00813F4E"/>
    <w:rsid w:val="0081425C"/>
    <w:rsid w:val="00814F79"/>
    <w:rsid w:val="00821D0E"/>
    <w:rsid w:val="0082522F"/>
    <w:rsid w:val="00831979"/>
    <w:rsid w:val="00832DF6"/>
    <w:rsid w:val="0083705C"/>
    <w:rsid w:val="008406DD"/>
    <w:rsid w:val="008444A4"/>
    <w:rsid w:val="00850074"/>
    <w:rsid w:val="00851352"/>
    <w:rsid w:val="00852BE5"/>
    <w:rsid w:val="0085371F"/>
    <w:rsid w:val="008551A3"/>
    <w:rsid w:val="00856D3E"/>
    <w:rsid w:val="00857077"/>
    <w:rsid w:val="00857BA9"/>
    <w:rsid w:val="00862FA7"/>
    <w:rsid w:val="00863230"/>
    <w:rsid w:val="00863E48"/>
    <w:rsid w:val="008647EE"/>
    <w:rsid w:val="00865BD0"/>
    <w:rsid w:val="008717D8"/>
    <w:rsid w:val="0087215C"/>
    <w:rsid w:val="008736A4"/>
    <w:rsid w:val="00873A62"/>
    <w:rsid w:val="00874286"/>
    <w:rsid w:val="00875D25"/>
    <w:rsid w:val="008808B2"/>
    <w:rsid w:val="00880E35"/>
    <w:rsid w:val="00880EAC"/>
    <w:rsid w:val="00883A43"/>
    <w:rsid w:val="00886C7B"/>
    <w:rsid w:val="00886D3C"/>
    <w:rsid w:val="008875FE"/>
    <w:rsid w:val="008876E6"/>
    <w:rsid w:val="00887F8E"/>
    <w:rsid w:val="008924EA"/>
    <w:rsid w:val="00892D66"/>
    <w:rsid w:val="00893F8A"/>
    <w:rsid w:val="00895542"/>
    <w:rsid w:val="00896234"/>
    <w:rsid w:val="00896944"/>
    <w:rsid w:val="00897CEC"/>
    <w:rsid w:val="00897E43"/>
    <w:rsid w:val="008A0CA7"/>
    <w:rsid w:val="008A1877"/>
    <w:rsid w:val="008A22FA"/>
    <w:rsid w:val="008A7052"/>
    <w:rsid w:val="008A7897"/>
    <w:rsid w:val="008B0694"/>
    <w:rsid w:val="008B0FF0"/>
    <w:rsid w:val="008B5A60"/>
    <w:rsid w:val="008B5B71"/>
    <w:rsid w:val="008C0C34"/>
    <w:rsid w:val="008C222B"/>
    <w:rsid w:val="008C24A9"/>
    <w:rsid w:val="008C5738"/>
    <w:rsid w:val="008C5DE4"/>
    <w:rsid w:val="008C66CD"/>
    <w:rsid w:val="008C6718"/>
    <w:rsid w:val="008C7D93"/>
    <w:rsid w:val="008C7EAD"/>
    <w:rsid w:val="008D0CFE"/>
    <w:rsid w:val="008D148A"/>
    <w:rsid w:val="008D297B"/>
    <w:rsid w:val="008D354B"/>
    <w:rsid w:val="008D4924"/>
    <w:rsid w:val="008D4A73"/>
    <w:rsid w:val="008D56D1"/>
    <w:rsid w:val="008D6152"/>
    <w:rsid w:val="008E3E5A"/>
    <w:rsid w:val="008E3FD0"/>
    <w:rsid w:val="008E4219"/>
    <w:rsid w:val="008E4C42"/>
    <w:rsid w:val="008E653B"/>
    <w:rsid w:val="008E7BA9"/>
    <w:rsid w:val="008F0F81"/>
    <w:rsid w:val="008F167D"/>
    <w:rsid w:val="008F1BBA"/>
    <w:rsid w:val="008F27BF"/>
    <w:rsid w:val="008F2E64"/>
    <w:rsid w:val="008F387C"/>
    <w:rsid w:val="008F41C0"/>
    <w:rsid w:val="008F5421"/>
    <w:rsid w:val="008F5689"/>
    <w:rsid w:val="008F6FFB"/>
    <w:rsid w:val="00901A7B"/>
    <w:rsid w:val="0090268A"/>
    <w:rsid w:val="0090318F"/>
    <w:rsid w:val="00906AF1"/>
    <w:rsid w:val="00910027"/>
    <w:rsid w:val="00910FDE"/>
    <w:rsid w:val="009129A8"/>
    <w:rsid w:val="009142EC"/>
    <w:rsid w:val="009145E4"/>
    <w:rsid w:val="00914B68"/>
    <w:rsid w:val="009154C3"/>
    <w:rsid w:val="0092160C"/>
    <w:rsid w:val="00923540"/>
    <w:rsid w:val="00926767"/>
    <w:rsid w:val="009268BE"/>
    <w:rsid w:val="009302AE"/>
    <w:rsid w:val="00931C72"/>
    <w:rsid w:val="009350F9"/>
    <w:rsid w:val="009361D5"/>
    <w:rsid w:val="009366F3"/>
    <w:rsid w:val="00937177"/>
    <w:rsid w:val="00941B96"/>
    <w:rsid w:val="00942355"/>
    <w:rsid w:val="009428A4"/>
    <w:rsid w:val="00942DFD"/>
    <w:rsid w:val="00944899"/>
    <w:rsid w:val="0095130D"/>
    <w:rsid w:val="0096457E"/>
    <w:rsid w:val="0096496B"/>
    <w:rsid w:val="009659F4"/>
    <w:rsid w:val="00965FFD"/>
    <w:rsid w:val="0096608B"/>
    <w:rsid w:val="00966A13"/>
    <w:rsid w:val="009672BB"/>
    <w:rsid w:val="00970D60"/>
    <w:rsid w:val="00975339"/>
    <w:rsid w:val="00976D8B"/>
    <w:rsid w:val="009839DF"/>
    <w:rsid w:val="00984C16"/>
    <w:rsid w:val="0098729B"/>
    <w:rsid w:val="00987DBC"/>
    <w:rsid w:val="00990C55"/>
    <w:rsid w:val="00990E4A"/>
    <w:rsid w:val="00993057"/>
    <w:rsid w:val="0099390E"/>
    <w:rsid w:val="00995445"/>
    <w:rsid w:val="009960E5"/>
    <w:rsid w:val="00996E55"/>
    <w:rsid w:val="009A04E4"/>
    <w:rsid w:val="009A1064"/>
    <w:rsid w:val="009A3071"/>
    <w:rsid w:val="009A316C"/>
    <w:rsid w:val="009A3705"/>
    <w:rsid w:val="009A4F78"/>
    <w:rsid w:val="009A5F3C"/>
    <w:rsid w:val="009A7ADC"/>
    <w:rsid w:val="009B0D30"/>
    <w:rsid w:val="009B1577"/>
    <w:rsid w:val="009B185E"/>
    <w:rsid w:val="009B2D69"/>
    <w:rsid w:val="009B35C8"/>
    <w:rsid w:val="009B4724"/>
    <w:rsid w:val="009B7701"/>
    <w:rsid w:val="009C1457"/>
    <w:rsid w:val="009C19B7"/>
    <w:rsid w:val="009C1FAD"/>
    <w:rsid w:val="009C3AD3"/>
    <w:rsid w:val="009C4578"/>
    <w:rsid w:val="009C5ABB"/>
    <w:rsid w:val="009D360B"/>
    <w:rsid w:val="009D696B"/>
    <w:rsid w:val="009D7C51"/>
    <w:rsid w:val="009E196C"/>
    <w:rsid w:val="009E1C92"/>
    <w:rsid w:val="009E32C8"/>
    <w:rsid w:val="009E3D6D"/>
    <w:rsid w:val="009E5E56"/>
    <w:rsid w:val="009E679C"/>
    <w:rsid w:val="009E6A0A"/>
    <w:rsid w:val="009E6B7F"/>
    <w:rsid w:val="009E6DD0"/>
    <w:rsid w:val="009F36BF"/>
    <w:rsid w:val="009F44C3"/>
    <w:rsid w:val="009F4A72"/>
    <w:rsid w:val="009F5A2A"/>
    <w:rsid w:val="009F5C32"/>
    <w:rsid w:val="009F6115"/>
    <w:rsid w:val="009F6940"/>
    <w:rsid w:val="009F74B4"/>
    <w:rsid w:val="009F780F"/>
    <w:rsid w:val="00A00778"/>
    <w:rsid w:val="00A02553"/>
    <w:rsid w:val="00A030C0"/>
    <w:rsid w:val="00A111B6"/>
    <w:rsid w:val="00A1288A"/>
    <w:rsid w:val="00A13543"/>
    <w:rsid w:val="00A13631"/>
    <w:rsid w:val="00A1591E"/>
    <w:rsid w:val="00A20271"/>
    <w:rsid w:val="00A23687"/>
    <w:rsid w:val="00A25540"/>
    <w:rsid w:val="00A2668B"/>
    <w:rsid w:val="00A26D27"/>
    <w:rsid w:val="00A302DE"/>
    <w:rsid w:val="00A34B3B"/>
    <w:rsid w:val="00A34C3F"/>
    <w:rsid w:val="00A356F7"/>
    <w:rsid w:val="00A35AA5"/>
    <w:rsid w:val="00A376EE"/>
    <w:rsid w:val="00A41938"/>
    <w:rsid w:val="00A41CBB"/>
    <w:rsid w:val="00A41D86"/>
    <w:rsid w:val="00A426DD"/>
    <w:rsid w:val="00A42A99"/>
    <w:rsid w:val="00A42DC3"/>
    <w:rsid w:val="00A439B7"/>
    <w:rsid w:val="00A453DC"/>
    <w:rsid w:val="00A479FC"/>
    <w:rsid w:val="00A50FAF"/>
    <w:rsid w:val="00A5151A"/>
    <w:rsid w:val="00A5243B"/>
    <w:rsid w:val="00A525C7"/>
    <w:rsid w:val="00A52FAD"/>
    <w:rsid w:val="00A532CA"/>
    <w:rsid w:val="00A54274"/>
    <w:rsid w:val="00A555B9"/>
    <w:rsid w:val="00A56AD3"/>
    <w:rsid w:val="00A57920"/>
    <w:rsid w:val="00A57E0A"/>
    <w:rsid w:val="00A60772"/>
    <w:rsid w:val="00A64302"/>
    <w:rsid w:val="00A64DE2"/>
    <w:rsid w:val="00A66571"/>
    <w:rsid w:val="00A67707"/>
    <w:rsid w:val="00A70E90"/>
    <w:rsid w:val="00A722AD"/>
    <w:rsid w:val="00A724D1"/>
    <w:rsid w:val="00A759C5"/>
    <w:rsid w:val="00A75C83"/>
    <w:rsid w:val="00A7762E"/>
    <w:rsid w:val="00A77919"/>
    <w:rsid w:val="00A77A16"/>
    <w:rsid w:val="00A804E2"/>
    <w:rsid w:val="00A80505"/>
    <w:rsid w:val="00A81820"/>
    <w:rsid w:val="00A81ED8"/>
    <w:rsid w:val="00A823F6"/>
    <w:rsid w:val="00A8459D"/>
    <w:rsid w:val="00A8719E"/>
    <w:rsid w:val="00A917E6"/>
    <w:rsid w:val="00A945CE"/>
    <w:rsid w:val="00A96FC4"/>
    <w:rsid w:val="00AA0A89"/>
    <w:rsid w:val="00AA0FE5"/>
    <w:rsid w:val="00AA5368"/>
    <w:rsid w:val="00AA54F1"/>
    <w:rsid w:val="00AA6170"/>
    <w:rsid w:val="00AA6429"/>
    <w:rsid w:val="00AA64DC"/>
    <w:rsid w:val="00AB19E5"/>
    <w:rsid w:val="00AB2BEA"/>
    <w:rsid w:val="00AB591A"/>
    <w:rsid w:val="00AC01AA"/>
    <w:rsid w:val="00AC1E5B"/>
    <w:rsid w:val="00AC3646"/>
    <w:rsid w:val="00AC4371"/>
    <w:rsid w:val="00AC4F72"/>
    <w:rsid w:val="00AC5041"/>
    <w:rsid w:val="00AC5616"/>
    <w:rsid w:val="00AD0A04"/>
    <w:rsid w:val="00AD176B"/>
    <w:rsid w:val="00AD1DB6"/>
    <w:rsid w:val="00AD5A39"/>
    <w:rsid w:val="00AD5CB5"/>
    <w:rsid w:val="00AD69BB"/>
    <w:rsid w:val="00AD7A22"/>
    <w:rsid w:val="00AE26AB"/>
    <w:rsid w:val="00AE3F09"/>
    <w:rsid w:val="00AE482E"/>
    <w:rsid w:val="00AE63D5"/>
    <w:rsid w:val="00AE693C"/>
    <w:rsid w:val="00AE6A3A"/>
    <w:rsid w:val="00AF0302"/>
    <w:rsid w:val="00AF0428"/>
    <w:rsid w:val="00AF0636"/>
    <w:rsid w:val="00AF5B72"/>
    <w:rsid w:val="00AF70FE"/>
    <w:rsid w:val="00AF741A"/>
    <w:rsid w:val="00AF7D3C"/>
    <w:rsid w:val="00B00C57"/>
    <w:rsid w:val="00B01ADB"/>
    <w:rsid w:val="00B01B1D"/>
    <w:rsid w:val="00B03D4E"/>
    <w:rsid w:val="00B04161"/>
    <w:rsid w:val="00B056F9"/>
    <w:rsid w:val="00B0769D"/>
    <w:rsid w:val="00B07934"/>
    <w:rsid w:val="00B10584"/>
    <w:rsid w:val="00B110A2"/>
    <w:rsid w:val="00B11BFF"/>
    <w:rsid w:val="00B11E3D"/>
    <w:rsid w:val="00B1207F"/>
    <w:rsid w:val="00B12739"/>
    <w:rsid w:val="00B130DF"/>
    <w:rsid w:val="00B1455A"/>
    <w:rsid w:val="00B14D2C"/>
    <w:rsid w:val="00B14F46"/>
    <w:rsid w:val="00B16CCB"/>
    <w:rsid w:val="00B17E82"/>
    <w:rsid w:val="00B23963"/>
    <w:rsid w:val="00B264DC"/>
    <w:rsid w:val="00B31081"/>
    <w:rsid w:val="00B33C14"/>
    <w:rsid w:val="00B34AEC"/>
    <w:rsid w:val="00B3666B"/>
    <w:rsid w:val="00B40A81"/>
    <w:rsid w:val="00B41306"/>
    <w:rsid w:val="00B41CBC"/>
    <w:rsid w:val="00B42D02"/>
    <w:rsid w:val="00B43CAC"/>
    <w:rsid w:val="00B4575A"/>
    <w:rsid w:val="00B472B4"/>
    <w:rsid w:val="00B501A1"/>
    <w:rsid w:val="00B575BA"/>
    <w:rsid w:val="00B575BF"/>
    <w:rsid w:val="00B60E49"/>
    <w:rsid w:val="00B62111"/>
    <w:rsid w:val="00B628E7"/>
    <w:rsid w:val="00B65C07"/>
    <w:rsid w:val="00B6688D"/>
    <w:rsid w:val="00B672AA"/>
    <w:rsid w:val="00B71608"/>
    <w:rsid w:val="00B7213D"/>
    <w:rsid w:val="00B72A29"/>
    <w:rsid w:val="00B74393"/>
    <w:rsid w:val="00B76429"/>
    <w:rsid w:val="00B848C5"/>
    <w:rsid w:val="00B84DED"/>
    <w:rsid w:val="00B852A7"/>
    <w:rsid w:val="00B86471"/>
    <w:rsid w:val="00B910F7"/>
    <w:rsid w:val="00B92009"/>
    <w:rsid w:val="00B93402"/>
    <w:rsid w:val="00B956D4"/>
    <w:rsid w:val="00B967B3"/>
    <w:rsid w:val="00B9719B"/>
    <w:rsid w:val="00B97218"/>
    <w:rsid w:val="00B97446"/>
    <w:rsid w:val="00B97A3C"/>
    <w:rsid w:val="00BA06BB"/>
    <w:rsid w:val="00BA16A9"/>
    <w:rsid w:val="00BA1C42"/>
    <w:rsid w:val="00BA217B"/>
    <w:rsid w:val="00BA3A7E"/>
    <w:rsid w:val="00BA7432"/>
    <w:rsid w:val="00BB2764"/>
    <w:rsid w:val="00BB661D"/>
    <w:rsid w:val="00BB72AB"/>
    <w:rsid w:val="00BC1AA0"/>
    <w:rsid w:val="00BC2495"/>
    <w:rsid w:val="00BC314A"/>
    <w:rsid w:val="00BC3774"/>
    <w:rsid w:val="00BC45EF"/>
    <w:rsid w:val="00BC55EB"/>
    <w:rsid w:val="00BC56E3"/>
    <w:rsid w:val="00BC7EB9"/>
    <w:rsid w:val="00BC7F85"/>
    <w:rsid w:val="00BD2643"/>
    <w:rsid w:val="00BD3411"/>
    <w:rsid w:val="00BD56B1"/>
    <w:rsid w:val="00BD6558"/>
    <w:rsid w:val="00BE0657"/>
    <w:rsid w:val="00BE27FD"/>
    <w:rsid w:val="00BE2A63"/>
    <w:rsid w:val="00BE32ED"/>
    <w:rsid w:val="00BE5E17"/>
    <w:rsid w:val="00BF2AD7"/>
    <w:rsid w:val="00BF2D43"/>
    <w:rsid w:val="00BF2F76"/>
    <w:rsid w:val="00BF3022"/>
    <w:rsid w:val="00BF3214"/>
    <w:rsid w:val="00BF3228"/>
    <w:rsid w:val="00BF3A6D"/>
    <w:rsid w:val="00BF5573"/>
    <w:rsid w:val="00BF60E7"/>
    <w:rsid w:val="00BF6473"/>
    <w:rsid w:val="00BF6531"/>
    <w:rsid w:val="00BF65CA"/>
    <w:rsid w:val="00C0393D"/>
    <w:rsid w:val="00C041AA"/>
    <w:rsid w:val="00C06CE7"/>
    <w:rsid w:val="00C1041D"/>
    <w:rsid w:val="00C1099C"/>
    <w:rsid w:val="00C119EF"/>
    <w:rsid w:val="00C15867"/>
    <w:rsid w:val="00C21BF8"/>
    <w:rsid w:val="00C22398"/>
    <w:rsid w:val="00C226C1"/>
    <w:rsid w:val="00C2296D"/>
    <w:rsid w:val="00C23155"/>
    <w:rsid w:val="00C2632C"/>
    <w:rsid w:val="00C272B0"/>
    <w:rsid w:val="00C272D3"/>
    <w:rsid w:val="00C3442C"/>
    <w:rsid w:val="00C34DEA"/>
    <w:rsid w:val="00C34E84"/>
    <w:rsid w:val="00C37DF0"/>
    <w:rsid w:val="00C40C41"/>
    <w:rsid w:val="00C44E3B"/>
    <w:rsid w:val="00C45885"/>
    <w:rsid w:val="00C464CE"/>
    <w:rsid w:val="00C47088"/>
    <w:rsid w:val="00C47C95"/>
    <w:rsid w:val="00C502FE"/>
    <w:rsid w:val="00C503A4"/>
    <w:rsid w:val="00C50F22"/>
    <w:rsid w:val="00C54253"/>
    <w:rsid w:val="00C5599B"/>
    <w:rsid w:val="00C57971"/>
    <w:rsid w:val="00C6133E"/>
    <w:rsid w:val="00C61BF4"/>
    <w:rsid w:val="00C62B5B"/>
    <w:rsid w:val="00C62EDB"/>
    <w:rsid w:val="00C64D64"/>
    <w:rsid w:val="00C65156"/>
    <w:rsid w:val="00C65BD7"/>
    <w:rsid w:val="00C66674"/>
    <w:rsid w:val="00C7070D"/>
    <w:rsid w:val="00C70D90"/>
    <w:rsid w:val="00C751E7"/>
    <w:rsid w:val="00C7534B"/>
    <w:rsid w:val="00C76BA4"/>
    <w:rsid w:val="00C76EDE"/>
    <w:rsid w:val="00C832D8"/>
    <w:rsid w:val="00C83A48"/>
    <w:rsid w:val="00C85865"/>
    <w:rsid w:val="00C85E85"/>
    <w:rsid w:val="00C9058D"/>
    <w:rsid w:val="00C96CDE"/>
    <w:rsid w:val="00CA2A86"/>
    <w:rsid w:val="00CA2EAE"/>
    <w:rsid w:val="00CA3E0B"/>
    <w:rsid w:val="00CA3FE7"/>
    <w:rsid w:val="00CA4AC1"/>
    <w:rsid w:val="00CA59FB"/>
    <w:rsid w:val="00CA5C76"/>
    <w:rsid w:val="00CA781B"/>
    <w:rsid w:val="00CB0316"/>
    <w:rsid w:val="00CB0B11"/>
    <w:rsid w:val="00CB1DBA"/>
    <w:rsid w:val="00CB1F29"/>
    <w:rsid w:val="00CB3520"/>
    <w:rsid w:val="00CB38E2"/>
    <w:rsid w:val="00CB426A"/>
    <w:rsid w:val="00CB5354"/>
    <w:rsid w:val="00CC09F4"/>
    <w:rsid w:val="00CC126D"/>
    <w:rsid w:val="00CC16F5"/>
    <w:rsid w:val="00CC1A8D"/>
    <w:rsid w:val="00CC3C9E"/>
    <w:rsid w:val="00CC3D1C"/>
    <w:rsid w:val="00CC3E4D"/>
    <w:rsid w:val="00CC4E0E"/>
    <w:rsid w:val="00CC5FEF"/>
    <w:rsid w:val="00CC6A14"/>
    <w:rsid w:val="00CC70A3"/>
    <w:rsid w:val="00CD3689"/>
    <w:rsid w:val="00CD3CCC"/>
    <w:rsid w:val="00CD4442"/>
    <w:rsid w:val="00CD53C3"/>
    <w:rsid w:val="00CD574E"/>
    <w:rsid w:val="00CE0866"/>
    <w:rsid w:val="00CE17A7"/>
    <w:rsid w:val="00CE20A9"/>
    <w:rsid w:val="00CE4C22"/>
    <w:rsid w:val="00CE6667"/>
    <w:rsid w:val="00CE76E5"/>
    <w:rsid w:val="00CF143B"/>
    <w:rsid w:val="00CF2C91"/>
    <w:rsid w:val="00CF41EC"/>
    <w:rsid w:val="00CF5D04"/>
    <w:rsid w:val="00CF7E38"/>
    <w:rsid w:val="00D00275"/>
    <w:rsid w:val="00D02F43"/>
    <w:rsid w:val="00D04DE4"/>
    <w:rsid w:val="00D063F1"/>
    <w:rsid w:val="00D14426"/>
    <w:rsid w:val="00D14F22"/>
    <w:rsid w:val="00D15068"/>
    <w:rsid w:val="00D16D65"/>
    <w:rsid w:val="00D1757A"/>
    <w:rsid w:val="00D20F0F"/>
    <w:rsid w:val="00D24081"/>
    <w:rsid w:val="00D25D68"/>
    <w:rsid w:val="00D2794F"/>
    <w:rsid w:val="00D306C6"/>
    <w:rsid w:val="00D354ED"/>
    <w:rsid w:val="00D37391"/>
    <w:rsid w:val="00D40B07"/>
    <w:rsid w:val="00D40FDF"/>
    <w:rsid w:val="00D43BA3"/>
    <w:rsid w:val="00D44DDC"/>
    <w:rsid w:val="00D4741C"/>
    <w:rsid w:val="00D47486"/>
    <w:rsid w:val="00D505AB"/>
    <w:rsid w:val="00D505CE"/>
    <w:rsid w:val="00D54C0C"/>
    <w:rsid w:val="00D55097"/>
    <w:rsid w:val="00D56456"/>
    <w:rsid w:val="00D57918"/>
    <w:rsid w:val="00D61277"/>
    <w:rsid w:val="00D61533"/>
    <w:rsid w:val="00D62091"/>
    <w:rsid w:val="00D6601A"/>
    <w:rsid w:val="00D67B15"/>
    <w:rsid w:val="00D70930"/>
    <w:rsid w:val="00D71961"/>
    <w:rsid w:val="00D7284D"/>
    <w:rsid w:val="00D73DC6"/>
    <w:rsid w:val="00D74C1A"/>
    <w:rsid w:val="00D75271"/>
    <w:rsid w:val="00D754C1"/>
    <w:rsid w:val="00D7711A"/>
    <w:rsid w:val="00D77393"/>
    <w:rsid w:val="00D77A35"/>
    <w:rsid w:val="00D812A1"/>
    <w:rsid w:val="00D814A3"/>
    <w:rsid w:val="00D81B3E"/>
    <w:rsid w:val="00D84CCA"/>
    <w:rsid w:val="00D87515"/>
    <w:rsid w:val="00D90047"/>
    <w:rsid w:val="00D90C70"/>
    <w:rsid w:val="00D90D9B"/>
    <w:rsid w:val="00D90E49"/>
    <w:rsid w:val="00D96227"/>
    <w:rsid w:val="00D96398"/>
    <w:rsid w:val="00D96ADE"/>
    <w:rsid w:val="00D96C8E"/>
    <w:rsid w:val="00D97984"/>
    <w:rsid w:val="00D97E4A"/>
    <w:rsid w:val="00D97EEC"/>
    <w:rsid w:val="00DA0172"/>
    <w:rsid w:val="00DA0CE2"/>
    <w:rsid w:val="00DA14A7"/>
    <w:rsid w:val="00DA1596"/>
    <w:rsid w:val="00DA17CF"/>
    <w:rsid w:val="00DA1BFD"/>
    <w:rsid w:val="00DA22DC"/>
    <w:rsid w:val="00DA2387"/>
    <w:rsid w:val="00DA31C6"/>
    <w:rsid w:val="00DA3987"/>
    <w:rsid w:val="00DA48B0"/>
    <w:rsid w:val="00DB05A0"/>
    <w:rsid w:val="00DB1EE3"/>
    <w:rsid w:val="00DB4818"/>
    <w:rsid w:val="00DB4A51"/>
    <w:rsid w:val="00DB6239"/>
    <w:rsid w:val="00DC37A3"/>
    <w:rsid w:val="00DC6A10"/>
    <w:rsid w:val="00DC6BD8"/>
    <w:rsid w:val="00DD3162"/>
    <w:rsid w:val="00DD320C"/>
    <w:rsid w:val="00DD3F1F"/>
    <w:rsid w:val="00DD5A50"/>
    <w:rsid w:val="00DD63D0"/>
    <w:rsid w:val="00DD787C"/>
    <w:rsid w:val="00DD7CDE"/>
    <w:rsid w:val="00DE1240"/>
    <w:rsid w:val="00DE4BA7"/>
    <w:rsid w:val="00DE50A2"/>
    <w:rsid w:val="00DE560D"/>
    <w:rsid w:val="00DE657E"/>
    <w:rsid w:val="00DE713E"/>
    <w:rsid w:val="00DF1CE2"/>
    <w:rsid w:val="00DF3E43"/>
    <w:rsid w:val="00DF4704"/>
    <w:rsid w:val="00DF5323"/>
    <w:rsid w:val="00DF76FB"/>
    <w:rsid w:val="00E01303"/>
    <w:rsid w:val="00E01D37"/>
    <w:rsid w:val="00E024AA"/>
    <w:rsid w:val="00E02729"/>
    <w:rsid w:val="00E070A7"/>
    <w:rsid w:val="00E07E98"/>
    <w:rsid w:val="00E14D3E"/>
    <w:rsid w:val="00E14D4B"/>
    <w:rsid w:val="00E15C77"/>
    <w:rsid w:val="00E17375"/>
    <w:rsid w:val="00E2091A"/>
    <w:rsid w:val="00E250F1"/>
    <w:rsid w:val="00E26440"/>
    <w:rsid w:val="00E26561"/>
    <w:rsid w:val="00E331FF"/>
    <w:rsid w:val="00E33918"/>
    <w:rsid w:val="00E33ED0"/>
    <w:rsid w:val="00E3482B"/>
    <w:rsid w:val="00E34DE4"/>
    <w:rsid w:val="00E3550D"/>
    <w:rsid w:val="00E40EC5"/>
    <w:rsid w:val="00E40FE7"/>
    <w:rsid w:val="00E41A7F"/>
    <w:rsid w:val="00E41F52"/>
    <w:rsid w:val="00E44823"/>
    <w:rsid w:val="00E44D1A"/>
    <w:rsid w:val="00E46144"/>
    <w:rsid w:val="00E475CF"/>
    <w:rsid w:val="00E50CE3"/>
    <w:rsid w:val="00E52838"/>
    <w:rsid w:val="00E53F16"/>
    <w:rsid w:val="00E54C54"/>
    <w:rsid w:val="00E55FCF"/>
    <w:rsid w:val="00E56EB4"/>
    <w:rsid w:val="00E614E0"/>
    <w:rsid w:val="00E62922"/>
    <w:rsid w:val="00E64436"/>
    <w:rsid w:val="00E6572A"/>
    <w:rsid w:val="00E72FDC"/>
    <w:rsid w:val="00E73F7F"/>
    <w:rsid w:val="00E744E3"/>
    <w:rsid w:val="00E753E8"/>
    <w:rsid w:val="00E75559"/>
    <w:rsid w:val="00E75676"/>
    <w:rsid w:val="00E77440"/>
    <w:rsid w:val="00E7783F"/>
    <w:rsid w:val="00E81908"/>
    <w:rsid w:val="00E85409"/>
    <w:rsid w:val="00E86E38"/>
    <w:rsid w:val="00E90594"/>
    <w:rsid w:val="00E91361"/>
    <w:rsid w:val="00E93155"/>
    <w:rsid w:val="00E95422"/>
    <w:rsid w:val="00E95A01"/>
    <w:rsid w:val="00E979E8"/>
    <w:rsid w:val="00EA005A"/>
    <w:rsid w:val="00EA0C6B"/>
    <w:rsid w:val="00EA1F14"/>
    <w:rsid w:val="00EA429F"/>
    <w:rsid w:val="00EA4895"/>
    <w:rsid w:val="00EA4919"/>
    <w:rsid w:val="00EA4F9E"/>
    <w:rsid w:val="00EA5552"/>
    <w:rsid w:val="00EA598B"/>
    <w:rsid w:val="00EA63CA"/>
    <w:rsid w:val="00EA6D3B"/>
    <w:rsid w:val="00EA7A03"/>
    <w:rsid w:val="00EB003B"/>
    <w:rsid w:val="00EB00AD"/>
    <w:rsid w:val="00EB03D7"/>
    <w:rsid w:val="00EB136C"/>
    <w:rsid w:val="00EB2FB0"/>
    <w:rsid w:val="00EB3E69"/>
    <w:rsid w:val="00EB480E"/>
    <w:rsid w:val="00EB5304"/>
    <w:rsid w:val="00EB5EC6"/>
    <w:rsid w:val="00EB640B"/>
    <w:rsid w:val="00EB671E"/>
    <w:rsid w:val="00EB7604"/>
    <w:rsid w:val="00EB7EC9"/>
    <w:rsid w:val="00EB7FC9"/>
    <w:rsid w:val="00EC37E5"/>
    <w:rsid w:val="00EC52AD"/>
    <w:rsid w:val="00EC5B59"/>
    <w:rsid w:val="00ED102A"/>
    <w:rsid w:val="00ED144D"/>
    <w:rsid w:val="00ED27E8"/>
    <w:rsid w:val="00ED32D5"/>
    <w:rsid w:val="00ED37B3"/>
    <w:rsid w:val="00ED6B3A"/>
    <w:rsid w:val="00ED7137"/>
    <w:rsid w:val="00ED7523"/>
    <w:rsid w:val="00EE0773"/>
    <w:rsid w:val="00EE083A"/>
    <w:rsid w:val="00EE2FA2"/>
    <w:rsid w:val="00EE4B86"/>
    <w:rsid w:val="00EE5733"/>
    <w:rsid w:val="00EE6BCB"/>
    <w:rsid w:val="00EE7DDF"/>
    <w:rsid w:val="00EF06EA"/>
    <w:rsid w:val="00EF0922"/>
    <w:rsid w:val="00EF1C3E"/>
    <w:rsid w:val="00EF4131"/>
    <w:rsid w:val="00EF42E2"/>
    <w:rsid w:val="00EF5531"/>
    <w:rsid w:val="00EF554A"/>
    <w:rsid w:val="00EF6EF0"/>
    <w:rsid w:val="00EF7ECB"/>
    <w:rsid w:val="00F01638"/>
    <w:rsid w:val="00F019ED"/>
    <w:rsid w:val="00F072F4"/>
    <w:rsid w:val="00F07604"/>
    <w:rsid w:val="00F11512"/>
    <w:rsid w:val="00F116FC"/>
    <w:rsid w:val="00F127B1"/>
    <w:rsid w:val="00F13B13"/>
    <w:rsid w:val="00F15F73"/>
    <w:rsid w:val="00F179B7"/>
    <w:rsid w:val="00F209AA"/>
    <w:rsid w:val="00F21088"/>
    <w:rsid w:val="00F22C5B"/>
    <w:rsid w:val="00F22ECA"/>
    <w:rsid w:val="00F2446A"/>
    <w:rsid w:val="00F24778"/>
    <w:rsid w:val="00F24C24"/>
    <w:rsid w:val="00F254F3"/>
    <w:rsid w:val="00F258A3"/>
    <w:rsid w:val="00F266AC"/>
    <w:rsid w:val="00F27648"/>
    <w:rsid w:val="00F326BF"/>
    <w:rsid w:val="00F327E7"/>
    <w:rsid w:val="00F328FA"/>
    <w:rsid w:val="00F33005"/>
    <w:rsid w:val="00F338A1"/>
    <w:rsid w:val="00F35746"/>
    <w:rsid w:val="00F41C0A"/>
    <w:rsid w:val="00F42A1D"/>
    <w:rsid w:val="00F447C7"/>
    <w:rsid w:val="00F448EC"/>
    <w:rsid w:val="00F459B4"/>
    <w:rsid w:val="00F45B37"/>
    <w:rsid w:val="00F46195"/>
    <w:rsid w:val="00F47E7B"/>
    <w:rsid w:val="00F508FA"/>
    <w:rsid w:val="00F50D65"/>
    <w:rsid w:val="00F5211B"/>
    <w:rsid w:val="00F54E34"/>
    <w:rsid w:val="00F55431"/>
    <w:rsid w:val="00F554A9"/>
    <w:rsid w:val="00F562BD"/>
    <w:rsid w:val="00F57FB2"/>
    <w:rsid w:val="00F61920"/>
    <w:rsid w:val="00F61D6C"/>
    <w:rsid w:val="00F63F76"/>
    <w:rsid w:val="00F64AFB"/>
    <w:rsid w:val="00F67667"/>
    <w:rsid w:val="00F67E07"/>
    <w:rsid w:val="00F716FD"/>
    <w:rsid w:val="00F727EA"/>
    <w:rsid w:val="00F75C42"/>
    <w:rsid w:val="00F75E23"/>
    <w:rsid w:val="00F76522"/>
    <w:rsid w:val="00F77DEF"/>
    <w:rsid w:val="00F80355"/>
    <w:rsid w:val="00F82203"/>
    <w:rsid w:val="00F82B4B"/>
    <w:rsid w:val="00F8314E"/>
    <w:rsid w:val="00F83BF1"/>
    <w:rsid w:val="00F84493"/>
    <w:rsid w:val="00F878DA"/>
    <w:rsid w:val="00F87C43"/>
    <w:rsid w:val="00F90C0E"/>
    <w:rsid w:val="00F9448D"/>
    <w:rsid w:val="00F94F99"/>
    <w:rsid w:val="00F95E3F"/>
    <w:rsid w:val="00F960DE"/>
    <w:rsid w:val="00FA17CC"/>
    <w:rsid w:val="00FA2EB1"/>
    <w:rsid w:val="00FA5458"/>
    <w:rsid w:val="00FA5722"/>
    <w:rsid w:val="00FA6A2B"/>
    <w:rsid w:val="00FA77EE"/>
    <w:rsid w:val="00FA7C46"/>
    <w:rsid w:val="00FB0C81"/>
    <w:rsid w:val="00FB2093"/>
    <w:rsid w:val="00FB3CC6"/>
    <w:rsid w:val="00FB4CD2"/>
    <w:rsid w:val="00FB6A39"/>
    <w:rsid w:val="00FB7534"/>
    <w:rsid w:val="00FB7E23"/>
    <w:rsid w:val="00FC2150"/>
    <w:rsid w:val="00FC2200"/>
    <w:rsid w:val="00FC2540"/>
    <w:rsid w:val="00FC2B76"/>
    <w:rsid w:val="00FC3C23"/>
    <w:rsid w:val="00FC3D6B"/>
    <w:rsid w:val="00FC4E04"/>
    <w:rsid w:val="00FC64ED"/>
    <w:rsid w:val="00FC7C59"/>
    <w:rsid w:val="00FC7FBB"/>
    <w:rsid w:val="00FD0DCF"/>
    <w:rsid w:val="00FD173D"/>
    <w:rsid w:val="00FD1B6D"/>
    <w:rsid w:val="00FD2788"/>
    <w:rsid w:val="00FD6598"/>
    <w:rsid w:val="00FD7A85"/>
    <w:rsid w:val="00FE0B66"/>
    <w:rsid w:val="00FE2B7E"/>
    <w:rsid w:val="00FE6ACE"/>
    <w:rsid w:val="00FF0204"/>
    <w:rsid w:val="00FF129F"/>
    <w:rsid w:val="00FF3AED"/>
    <w:rsid w:val="00FF4FC6"/>
    <w:rsid w:val="00FF5AC0"/>
    <w:rsid w:val="0C261BF7"/>
    <w:rsid w:val="1F60D3C4"/>
    <w:rsid w:val="28D3D2F7"/>
    <w:rsid w:val="48363B80"/>
    <w:rsid w:val="59250B67"/>
    <w:rsid w:val="666D3F17"/>
    <w:rsid w:val="6E4EF366"/>
    <w:rsid w:val="7843B5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83DC3"/>
  <w15:docId w15:val="{5ADA5729-DB92-4D55-A4B5-32544363A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styleId="Hyperlink">
    <w:name w:val="Hyperlink"/>
    <w:basedOn w:val="DefaultParagraphFont"/>
    <w:uiPriority w:val="99"/>
    <w:unhideWhenUsed/>
    <w:rsid w:val="001F6768"/>
    <w:rPr>
      <w:color w:val="0000FF" w:themeColor="hyperlink"/>
      <w:u w:val="single"/>
    </w:rPr>
  </w:style>
  <w:style w:type="character" w:styleId="UnresolvedMention">
    <w:name w:val="Unresolved Mention"/>
    <w:basedOn w:val="DefaultParagraphFont"/>
    <w:uiPriority w:val="99"/>
    <w:semiHidden/>
    <w:unhideWhenUsed/>
    <w:rsid w:val="001F6768"/>
    <w:rPr>
      <w:color w:val="605E5C"/>
      <w:shd w:val="clear" w:color="auto" w:fill="E1DFDD"/>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basedOn w:val="DefaultParagraphFont"/>
    <w:link w:val="ListParagraph"/>
    <w:uiPriority w:val="34"/>
    <w:qFormat/>
    <w:locked/>
    <w:rsid w:val="000A3953"/>
    <w:rPr>
      <w:sz w:val="22"/>
      <w:szCs w:val="22"/>
      <w:lang w:val="en-GB"/>
    </w:rPr>
  </w:style>
  <w:style w:type="paragraph" w:styleId="BodyText">
    <w:name w:val="Body Text"/>
    <w:basedOn w:val="Normal"/>
    <w:link w:val="BodyTextChar"/>
    <w:uiPriority w:val="99"/>
    <w:semiHidden/>
    <w:unhideWhenUsed/>
    <w:rsid w:val="00210C8D"/>
    <w:pPr>
      <w:spacing w:after="120"/>
    </w:pPr>
  </w:style>
  <w:style w:type="character" w:customStyle="1" w:styleId="BodyTextChar">
    <w:name w:val="Body Text Char"/>
    <w:basedOn w:val="DefaultParagraphFont"/>
    <w:link w:val="BodyText"/>
    <w:uiPriority w:val="99"/>
    <w:semiHidden/>
    <w:rsid w:val="00210C8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409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364722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64340861">
      <w:bodyDiv w:val="1"/>
      <w:marLeft w:val="0"/>
      <w:marRight w:val="0"/>
      <w:marTop w:val="0"/>
      <w:marBottom w:val="0"/>
      <w:divBdr>
        <w:top w:val="none" w:sz="0" w:space="0" w:color="auto"/>
        <w:left w:val="none" w:sz="0" w:space="0" w:color="auto"/>
        <w:bottom w:val="none" w:sz="0" w:space="0" w:color="auto"/>
        <w:right w:val="none" w:sz="0" w:space="0" w:color="auto"/>
      </w:divBdr>
    </w:div>
    <w:div w:id="1551769350">
      <w:bodyDiv w:val="1"/>
      <w:marLeft w:val="0"/>
      <w:marRight w:val="0"/>
      <w:marTop w:val="0"/>
      <w:marBottom w:val="0"/>
      <w:divBdr>
        <w:top w:val="none" w:sz="0" w:space="0" w:color="auto"/>
        <w:left w:val="none" w:sz="0" w:space="0" w:color="auto"/>
        <w:bottom w:val="none" w:sz="0" w:space="0" w:color="auto"/>
        <w:right w:val="none" w:sz="0" w:space="0" w:color="auto"/>
      </w:divBdr>
    </w:div>
    <w:div w:id="1605765069">
      <w:bodyDiv w:val="1"/>
      <w:marLeft w:val="0"/>
      <w:marRight w:val="0"/>
      <w:marTop w:val="0"/>
      <w:marBottom w:val="0"/>
      <w:divBdr>
        <w:top w:val="none" w:sz="0" w:space="0" w:color="auto"/>
        <w:left w:val="none" w:sz="0" w:space="0" w:color="auto"/>
        <w:bottom w:val="none" w:sz="0" w:space="0" w:color="auto"/>
        <w:right w:val="none" w:sz="0" w:space="0" w:color="auto"/>
      </w:divBdr>
    </w:div>
    <w:div w:id="1771199113">
      <w:bodyDiv w:val="1"/>
      <w:marLeft w:val="0"/>
      <w:marRight w:val="0"/>
      <w:marTop w:val="0"/>
      <w:marBottom w:val="0"/>
      <w:divBdr>
        <w:top w:val="none" w:sz="0" w:space="0" w:color="auto"/>
        <w:left w:val="none" w:sz="0" w:space="0" w:color="auto"/>
        <w:bottom w:val="none" w:sz="0" w:space="0" w:color="auto"/>
        <w:right w:val="none" w:sz="0" w:space="0" w:color="auto"/>
      </w:divBdr>
    </w:div>
    <w:div w:id="182886420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4A42D8-7C89-4F54-8445-205681DC4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101</TotalTime>
  <Pages>9</Pages>
  <Words>3848</Words>
  <Characters>21937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Project proposal: Libya</vt:lpstr>
    </vt:vector>
  </TitlesOfParts>
  <Company>UNMFS</Company>
  <LinksUpToDate>false</LinksUpToDate>
  <CharactersWithSpaces>25734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Libya</dc:title>
  <dc:creator>AE / JS</dc:creator>
  <cp:keywords>96th ExCom</cp:keywords>
  <cp:lastModifiedBy>Jessica Shaw</cp:lastModifiedBy>
  <cp:revision>62</cp:revision>
  <cp:lastPrinted>2001-05-26T16:40:00Z</cp:lastPrinted>
  <dcterms:created xsi:type="dcterms:W3CDTF">2025-04-28T18:52:00Z</dcterms:created>
  <dcterms:modified xsi:type="dcterms:W3CDTF">2025-04-29T20:10:00Z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UNEP/OzL.Pro/ExCom/96/46</vt:lpwstr>
  </property>
  <property fmtid="{D5CDD505-2E9C-101B-9397-08002B2CF9AE}" pid="3" name="Revision date">
    <vt:lpwstr>4/29/2025</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073fc5b4bfc5079c24e1e06ae0b75e5c76a92e858d70b53fad33dffbb2be651b</vt:lpwstr>
  </property>
  <property fmtid="{D5CDD505-2E9C-101B-9397-08002B2CF9AE}" pid="7" name="ContentTypeId">
    <vt:lpwstr>0x010100C5F60F8E60516143877F7AC30EFBB2F3</vt:lpwstr>
  </property>
</Properties>
</file>