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1962"/>
        <w:gridCol w:w="4320"/>
        <w:gridCol w:w="90"/>
        <w:gridCol w:w="3690"/>
      </w:tblGrid>
      <w:tr w:rsidR="000201B4" w:rsidRPr="000201B4" w14:paraId="00B6A7EB" w14:textId="77777777" w:rsidTr="00A00F71">
        <w:trPr>
          <w:trHeight w:val="720"/>
        </w:trPr>
        <w:tc>
          <w:tcPr>
            <w:tcW w:w="6372" w:type="dxa"/>
            <w:gridSpan w:val="3"/>
            <w:tcBorders>
              <w:bottom w:val="single" w:sz="18" w:space="0" w:color="auto"/>
            </w:tcBorders>
          </w:tcPr>
          <w:p w14:paraId="7161ECBD" w14:textId="77777777" w:rsidR="000201B4" w:rsidRPr="000201B4" w:rsidRDefault="000201B4" w:rsidP="000201B4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0201B4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54C40B31" w14:textId="77777777" w:rsidR="000201B4" w:rsidRPr="000201B4" w:rsidRDefault="000201B4" w:rsidP="000201B4">
            <w:pPr>
              <w:rPr>
                <w:rFonts w:eastAsiaTheme="minorEastAsia"/>
                <w:b/>
                <w:bCs/>
                <w:sz w:val="28"/>
                <w:szCs w:val="28"/>
                <w:lang w:val="ru-RU"/>
              </w:rPr>
            </w:pPr>
            <w:r w:rsidRPr="000201B4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7FEE2C71" w14:textId="77777777" w:rsidR="000201B4" w:rsidRPr="000201B4" w:rsidRDefault="000201B4" w:rsidP="000201B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eastAsiaTheme="minorEastAsia"/>
                <w:sz w:val="28"/>
                <w:szCs w:val="28"/>
                <w:lang w:val="ru-RU"/>
              </w:rPr>
            </w:pPr>
            <w:r w:rsidRPr="000201B4">
              <w:rPr>
                <w:rFonts w:eastAsiaTheme="minorEastAsia"/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3690" w:type="dxa"/>
            <w:tcBorders>
              <w:bottom w:val="single" w:sz="18" w:space="0" w:color="auto"/>
            </w:tcBorders>
          </w:tcPr>
          <w:p w14:paraId="6F2BDC7D" w14:textId="77777777" w:rsidR="000201B4" w:rsidRPr="000201B4" w:rsidRDefault="000201B4" w:rsidP="000201B4">
            <w:pPr>
              <w:jc w:val="right"/>
              <w:rPr>
                <w:rFonts w:eastAsiaTheme="minorEastAsia"/>
                <w:sz w:val="52"/>
                <w:szCs w:val="52"/>
                <w:lang w:val="ru-RU"/>
              </w:rPr>
            </w:pPr>
            <w:r w:rsidRPr="000201B4">
              <w:rPr>
                <w:rFonts w:ascii="Univers Bold" w:eastAsiaTheme="minorEastAsia" w:hAnsi="Univers Bold"/>
                <w:b/>
                <w:sz w:val="72"/>
                <w:lang w:val="ru-RU"/>
              </w:rPr>
              <w:t>EP</w:t>
            </w:r>
          </w:p>
        </w:tc>
      </w:tr>
      <w:tr w:rsidR="000201B4" w:rsidRPr="000201B4" w14:paraId="123A07E0" w14:textId="77777777" w:rsidTr="00A00F7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4"/>
        </w:trPr>
        <w:tc>
          <w:tcPr>
            <w:tcW w:w="196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A548343" w14:textId="77777777" w:rsidR="000201B4" w:rsidRPr="000201B4" w:rsidRDefault="000201B4" w:rsidP="000201B4">
            <w:pPr>
              <w:spacing w:before="120"/>
              <w:rPr>
                <w:rFonts w:eastAsiaTheme="minorEastAsia"/>
                <w:lang w:val="ru-RU"/>
              </w:rPr>
            </w:pPr>
            <w:r w:rsidRPr="000201B4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0035AD74" wp14:editId="264BF12A">
                  <wp:simplePos x="0" y="0"/>
                  <wp:positionH relativeFrom="column">
                    <wp:posOffset>27495</wp:posOffset>
                  </wp:positionH>
                  <wp:positionV relativeFrom="paragraph">
                    <wp:posOffset>895350</wp:posOffset>
                  </wp:positionV>
                  <wp:extent cx="787334" cy="705485"/>
                  <wp:effectExtent l="0" t="0" r="0" b="0"/>
                  <wp:wrapNone/>
                  <wp:docPr id="1889948797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334" cy="705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01B4">
              <w:rPr>
                <w:rFonts w:eastAsiaTheme="minorEastAsia"/>
                <w:noProof/>
                <w:lang w:val="en-US"/>
              </w:rPr>
              <w:drawing>
                <wp:anchor distT="0" distB="0" distL="114300" distR="114300" simplePos="0" relativeHeight="251660288" behindDoc="1" locked="0" layoutInCell="0" allowOverlap="1" wp14:anchorId="4A6FB0AD" wp14:editId="39D9AB9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114300</wp:posOffset>
                  </wp:positionV>
                  <wp:extent cx="822960" cy="731520"/>
                  <wp:effectExtent l="0" t="0" r="0" b="0"/>
                  <wp:wrapNone/>
                  <wp:docPr id="791337225" name="Picture 1" descr="A black and white logo with a globe in cent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337225" name="Picture 1" descr="A black and white logo with a globe in cente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96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3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73C9795" w14:textId="77777777" w:rsidR="000201B4" w:rsidRPr="000201B4" w:rsidRDefault="000201B4" w:rsidP="000201B4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</w:p>
          <w:p w14:paraId="0A8FDFE9" w14:textId="77777777" w:rsidR="000201B4" w:rsidRPr="000201B4" w:rsidRDefault="000201B4" w:rsidP="000201B4">
            <w:pPr>
              <w:rPr>
                <w:rFonts w:eastAsiaTheme="minorEastAsia"/>
                <w:b/>
                <w:bCs/>
                <w:sz w:val="32"/>
                <w:szCs w:val="32"/>
                <w:lang w:val="ru-RU"/>
              </w:rPr>
            </w:pPr>
            <w:r w:rsidRPr="000201B4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4C8DAAA3" w14:textId="77777777" w:rsidR="000201B4" w:rsidRPr="000201B4" w:rsidRDefault="000201B4" w:rsidP="000201B4">
            <w:pPr>
              <w:rPr>
                <w:rFonts w:eastAsiaTheme="minorEastAsia"/>
                <w:sz w:val="32"/>
                <w:szCs w:val="32"/>
                <w:lang w:val="ru-RU"/>
              </w:rPr>
            </w:pPr>
            <w:r w:rsidRPr="000201B4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71D80382" w14:textId="77777777" w:rsidR="000201B4" w:rsidRPr="000201B4" w:rsidRDefault="000201B4" w:rsidP="000201B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eastAsiaTheme="minorEastAsia" w:hAnsi="Univers Bold"/>
                <w:b/>
                <w:sz w:val="32"/>
                <w:lang w:val="ru-RU"/>
              </w:rPr>
            </w:pPr>
            <w:r w:rsidRPr="000201B4">
              <w:rPr>
                <w:rFonts w:eastAsiaTheme="minorEastAsia"/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  <w:p w14:paraId="070B7955" w14:textId="77777777" w:rsidR="000201B4" w:rsidRPr="000201B4" w:rsidRDefault="000201B4" w:rsidP="000201B4">
            <w:pPr>
              <w:spacing w:before="720"/>
              <w:ind w:left="158"/>
              <w:rPr>
                <w:rFonts w:eastAsiaTheme="minorEastAsia"/>
                <w:lang w:val="ru-RU"/>
              </w:rPr>
            </w:pPr>
          </w:p>
        </w:tc>
        <w:tc>
          <w:tcPr>
            <w:tcW w:w="3780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E3A62F5" w14:textId="77777777" w:rsidR="000201B4" w:rsidRPr="000201B4" w:rsidRDefault="000201B4" w:rsidP="000201B4">
            <w:pPr>
              <w:rPr>
                <w:rFonts w:eastAsiaTheme="minorEastAsia"/>
                <w:lang w:val="ru-RU"/>
              </w:rPr>
            </w:pPr>
          </w:p>
          <w:p w14:paraId="00F329DF" w14:textId="77777777" w:rsidR="000201B4" w:rsidRPr="000201B4" w:rsidRDefault="000201B4" w:rsidP="000201B4">
            <w:pPr>
              <w:rPr>
                <w:rFonts w:eastAsiaTheme="minorEastAsia"/>
                <w:lang w:val="en-GB"/>
              </w:rPr>
            </w:pPr>
            <w:r w:rsidRPr="000201B4">
              <w:rPr>
                <w:rFonts w:eastAsiaTheme="minorEastAsia"/>
                <w:lang w:val="en-GB"/>
              </w:rPr>
              <w:t>Distr.</w:t>
            </w:r>
          </w:p>
          <w:p w14:paraId="0B9A13D3" w14:textId="77777777" w:rsidR="000201B4" w:rsidRPr="000201B4" w:rsidRDefault="000201B4" w:rsidP="000201B4">
            <w:pPr>
              <w:rPr>
                <w:rFonts w:eastAsiaTheme="minorEastAsia"/>
                <w:lang w:val="en-GB"/>
              </w:rPr>
            </w:pPr>
            <w:r w:rsidRPr="000201B4">
              <w:rPr>
                <w:rFonts w:eastAsiaTheme="minorEastAsia"/>
                <w:lang w:val="en-GB"/>
              </w:rPr>
              <w:t>GENERAL</w:t>
            </w:r>
          </w:p>
          <w:p w14:paraId="30F747E4" w14:textId="77777777" w:rsidR="000201B4" w:rsidRPr="000201B4" w:rsidRDefault="000201B4" w:rsidP="000201B4">
            <w:pPr>
              <w:rPr>
                <w:rFonts w:eastAsiaTheme="minorEastAsia"/>
                <w:lang w:val="en-GB"/>
              </w:rPr>
            </w:pPr>
          </w:p>
          <w:p w14:paraId="198DCAB0" w14:textId="7A8A2987" w:rsidR="000201B4" w:rsidRPr="000201B4" w:rsidRDefault="000201B4" w:rsidP="000201B4">
            <w:pPr>
              <w:rPr>
                <w:rFonts w:eastAsiaTheme="minorEastAsia"/>
                <w:lang w:val="en-GB"/>
              </w:rPr>
            </w:pPr>
            <w:r w:rsidRPr="000201B4">
              <w:rPr>
                <w:rFonts w:eastAsiaTheme="minorEastAsia"/>
                <w:lang w:val="ru-RU"/>
              </w:rPr>
              <w:fldChar w:fldCharType="begin"/>
            </w:r>
            <w:r w:rsidRPr="000201B4">
              <w:rPr>
                <w:rFonts w:eastAsiaTheme="minorEastAsia"/>
                <w:lang w:val="en-GB"/>
              </w:rPr>
              <w:instrText xml:space="preserve"> DOCPROPERTY "Document number"  \* MERGEFORMAT </w:instrText>
            </w:r>
            <w:r w:rsidRPr="000201B4">
              <w:rPr>
                <w:rFonts w:eastAsiaTheme="minorEastAsia"/>
                <w:lang w:val="ru-RU"/>
              </w:rPr>
              <w:fldChar w:fldCharType="separate"/>
            </w:r>
            <w:r w:rsidR="00C81CF3">
              <w:rPr>
                <w:rFonts w:eastAsiaTheme="minorEastAsia"/>
                <w:lang w:val="en-GB"/>
              </w:rPr>
              <w:t>UNEP/OzL.Pro/ExCom/</w:t>
            </w:r>
            <w:r w:rsidR="00C81CF3">
              <w:rPr>
                <w:rFonts w:eastAsiaTheme="minorEastAsia"/>
                <w:lang w:val="en-GB" w:eastAsia="zh-CN"/>
              </w:rPr>
              <w:t>97/</w:t>
            </w:r>
            <w:r w:rsidR="00C81CF3">
              <w:rPr>
                <w:rFonts w:eastAsiaTheme="minorEastAsia"/>
                <w:lang w:val="en-GB"/>
              </w:rPr>
              <w:t>83</w:t>
            </w:r>
            <w:r w:rsidRPr="000201B4">
              <w:rPr>
                <w:rFonts w:eastAsiaTheme="minorEastAsia"/>
                <w:lang w:val="ru-RU"/>
              </w:rPr>
              <w:fldChar w:fldCharType="end"/>
            </w:r>
          </w:p>
          <w:p w14:paraId="6FA57D64" w14:textId="031DB7CA" w:rsidR="000201B4" w:rsidRPr="000201B4" w:rsidRDefault="000201B4" w:rsidP="000201B4">
            <w:pPr>
              <w:rPr>
                <w:rFonts w:eastAsiaTheme="minorEastAsia"/>
                <w:lang w:val="en-GB" w:eastAsia="zh-CN"/>
              </w:rPr>
            </w:pPr>
            <w:r w:rsidRPr="000201B4">
              <w:rPr>
                <w:rFonts w:eastAsiaTheme="minorEastAsia"/>
                <w:lang w:val="ru-RU" w:eastAsia="zh-CN"/>
              </w:rPr>
              <w:fldChar w:fldCharType="begin"/>
            </w:r>
            <w:r w:rsidRPr="000201B4">
              <w:rPr>
                <w:rFonts w:eastAsiaTheme="minorEastAsia"/>
                <w:lang w:val="en-GB" w:eastAsia="zh-CN"/>
              </w:rPr>
              <w:instrText xml:space="preserve"> DOCPROPERTY  "Revision date"  \* MERGEFORMAT </w:instrText>
            </w:r>
            <w:r w:rsidRPr="000201B4">
              <w:rPr>
                <w:rFonts w:eastAsiaTheme="minorEastAsia"/>
                <w:lang w:val="ru-RU" w:eastAsia="zh-CN"/>
              </w:rPr>
              <w:fldChar w:fldCharType="separate"/>
            </w:r>
            <w:r w:rsidRPr="008A5B4E">
              <w:rPr>
                <w:rFonts w:eastAsiaTheme="minorEastAsia"/>
                <w:lang w:val="en-GB" w:eastAsia="zh-CN"/>
              </w:rPr>
              <w:t>30</w:t>
            </w:r>
            <w:r w:rsidRPr="000201B4">
              <w:rPr>
                <w:rFonts w:eastAsiaTheme="minorEastAsia"/>
                <w:lang w:val="en-GB" w:eastAsia="zh-CN"/>
              </w:rPr>
              <w:t xml:space="preserve"> October 2025</w:t>
            </w:r>
            <w:r w:rsidRPr="000201B4">
              <w:rPr>
                <w:rFonts w:eastAsiaTheme="minorEastAsia"/>
                <w:lang w:val="ru-RU" w:eastAsia="zh-CN"/>
              </w:rPr>
              <w:fldChar w:fldCharType="end"/>
            </w:r>
          </w:p>
          <w:p w14:paraId="3AC85768" w14:textId="77777777" w:rsidR="000201B4" w:rsidRPr="000201B4" w:rsidRDefault="000201B4" w:rsidP="000201B4">
            <w:pPr>
              <w:rPr>
                <w:rFonts w:eastAsiaTheme="minorEastAsia"/>
                <w:lang w:val="en-GB"/>
              </w:rPr>
            </w:pPr>
          </w:p>
          <w:p w14:paraId="32CE0C92" w14:textId="77777777" w:rsidR="000201B4" w:rsidRPr="000201B4" w:rsidRDefault="000201B4" w:rsidP="000201B4">
            <w:pPr>
              <w:rPr>
                <w:rFonts w:eastAsiaTheme="minorEastAsia"/>
                <w:lang w:val="en-GB"/>
              </w:rPr>
            </w:pPr>
            <w:r w:rsidRPr="000201B4">
              <w:rPr>
                <w:rFonts w:eastAsiaTheme="minorEastAsia"/>
                <w:lang w:val="en-GB"/>
              </w:rPr>
              <w:t>RUSSIAN</w:t>
            </w:r>
          </w:p>
          <w:p w14:paraId="25C50413" w14:textId="77777777" w:rsidR="000201B4" w:rsidRPr="000201B4" w:rsidRDefault="000201B4" w:rsidP="000201B4">
            <w:pPr>
              <w:rPr>
                <w:rFonts w:eastAsiaTheme="minorEastAsia"/>
                <w:lang w:val="en-GB"/>
              </w:rPr>
            </w:pPr>
            <w:r w:rsidRPr="000201B4">
              <w:rPr>
                <w:rFonts w:eastAsiaTheme="minorEastAsia"/>
                <w:lang w:val="en-GB"/>
              </w:rPr>
              <w:t>ORIGINAL: ENGLISH</w:t>
            </w:r>
          </w:p>
        </w:tc>
      </w:tr>
    </w:tbl>
    <w:p w14:paraId="574CCDFA" w14:textId="77777777" w:rsidR="000201B4" w:rsidRPr="000201B4" w:rsidRDefault="000201B4" w:rsidP="000201B4">
      <w:pPr>
        <w:jc w:val="left"/>
        <w:rPr>
          <w:rFonts w:eastAsiaTheme="minorEastAsia"/>
          <w:lang w:val="ru-RU"/>
        </w:rPr>
      </w:pPr>
      <w:r w:rsidRPr="000201B4">
        <w:rPr>
          <w:rFonts w:eastAsiaTheme="minorEastAsia"/>
          <w:lang w:val="ru-RU"/>
        </w:rPr>
        <w:t xml:space="preserve">ИСПОЛНИТЕЛЬНЫЙ КОМИТЕТ </w:t>
      </w:r>
      <w:r w:rsidRPr="000201B4">
        <w:rPr>
          <w:rFonts w:eastAsiaTheme="minorEastAsia"/>
          <w:lang w:val="ru-RU"/>
        </w:rPr>
        <w:br/>
        <w:t xml:space="preserve">  МНОГОСТОРОННЕГО ФОНДА ДЛЯ </w:t>
      </w:r>
    </w:p>
    <w:p w14:paraId="3886D31A" w14:textId="77777777" w:rsidR="000201B4" w:rsidRPr="000201B4" w:rsidRDefault="000201B4" w:rsidP="000201B4">
      <w:pPr>
        <w:jc w:val="left"/>
        <w:rPr>
          <w:rFonts w:eastAsiaTheme="minorEastAsia"/>
          <w:highlight w:val="yellow"/>
          <w:lang w:val="ru-RU"/>
        </w:rPr>
      </w:pPr>
      <w:r w:rsidRPr="000201B4">
        <w:rPr>
          <w:rFonts w:eastAsiaTheme="minorEastAsia"/>
          <w:lang w:val="ru-RU"/>
        </w:rPr>
        <w:t xml:space="preserve">  ОСУЩЕСТВЛЕНИЯ МОНРЕАЛЬСКОГО ПРОТОКОЛА</w:t>
      </w:r>
      <w:r w:rsidRPr="000201B4">
        <w:rPr>
          <w:rFonts w:eastAsiaTheme="minorEastAsia"/>
          <w:lang w:val="ru-RU"/>
        </w:rPr>
        <w:br/>
        <w:t xml:space="preserve">Девяносто седьмое совещание </w:t>
      </w:r>
    </w:p>
    <w:p w14:paraId="275D59C6" w14:textId="77777777" w:rsidR="000201B4" w:rsidRPr="000201B4" w:rsidRDefault="000201B4" w:rsidP="000201B4">
      <w:pPr>
        <w:jc w:val="left"/>
        <w:rPr>
          <w:rFonts w:eastAsiaTheme="minorEastAsia"/>
          <w:lang w:val="ru-RU"/>
        </w:rPr>
      </w:pPr>
      <w:r w:rsidRPr="000201B4">
        <w:rPr>
          <w:rFonts w:eastAsiaTheme="minorEastAsia"/>
          <w:lang w:val="ru-RU"/>
        </w:rPr>
        <w:t>Монреаль, 1-5 декабря 2025 года</w:t>
      </w:r>
    </w:p>
    <w:p w14:paraId="74A4227E" w14:textId="08742A7C" w:rsidR="00BB264B" w:rsidRPr="000201B4" w:rsidRDefault="000201B4" w:rsidP="000201B4">
      <w:pPr>
        <w:jc w:val="left"/>
        <w:rPr>
          <w:lang w:val="ru-RU"/>
        </w:rPr>
      </w:pPr>
      <w:r w:rsidRPr="000201B4">
        <w:rPr>
          <w:rFonts w:eastAsiaTheme="minorEastAsia"/>
          <w:lang w:val="ru-RU"/>
        </w:rPr>
        <w:t xml:space="preserve">Пункт </w:t>
      </w:r>
      <w:r>
        <w:rPr>
          <w:rFonts w:eastAsiaTheme="minorEastAsia"/>
          <w:lang w:val="ru-RU"/>
        </w:rPr>
        <w:t xml:space="preserve">9 </w:t>
      </w:r>
      <w:r>
        <w:rPr>
          <w:rFonts w:eastAsiaTheme="minorEastAsia"/>
          <w:lang w:val="fr-FR"/>
        </w:rPr>
        <w:t>e</w:t>
      </w:r>
      <w:r w:rsidRPr="000201B4">
        <w:rPr>
          <w:rFonts w:eastAsiaTheme="minorEastAsia"/>
          <w:lang w:val="ru-RU"/>
        </w:rPr>
        <w:t>) предварительной повестки дня</w:t>
      </w:r>
      <w:r w:rsidRPr="000201B4">
        <w:rPr>
          <w:rFonts w:eastAsiaTheme="minorEastAsia"/>
          <w:vertAlign w:val="superscript"/>
          <w:lang w:val="en-US"/>
        </w:rPr>
        <w:footnoteReference w:id="1"/>
      </w:r>
    </w:p>
    <w:p w14:paraId="57CC2413" w14:textId="77777777" w:rsidR="00921064" w:rsidRPr="000201B4" w:rsidRDefault="00921064" w:rsidP="00E72900">
      <w:pPr>
        <w:jc w:val="left"/>
        <w:rPr>
          <w:lang w:val="ru-RU"/>
        </w:rPr>
      </w:pPr>
    </w:p>
    <w:p w14:paraId="4D90C0BF" w14:textId="77777777" w:rsidR="00921064" w:rsidRPr="000201B4" w:rsidRDefault="00921064" w:rsidP="00223DCD">
      <w:pPr>
        <w:jc w:val="left"/>
        <w:rPr>
          <w:lang w:val="ru-RU"/>
        </w:rPr>
      </w:pPr>
    </w:p>
    <w:p w14:paraId="2E901182" w14:textId="697F5F43" w:rsidR="00F73E60" w:rsidRPr="007F52D8" w:rsidRDefault="007F52D8" w:rsidP="00F73E60">
      <w:pPr>
        <w:pStyle w:val="StyleHeader4Para4Left0Firstline0"/>
        <w:numPr>
          <w:ilvl w:val="0"/>
          <w:numId w:val="0"/>
        </w:numPr>
        <w:tabs>
          <w:tab w:val="left" w:pos="488"/>
          <w:tab w:val="center" w:pos="4680"/>
        </w:tabs>
        <w:jc w:val="center"/>
        <w:rPr>
          <w:b/>
          <w:sz w:val="22"/>
          <w:lang w:val="ru-RU"/>
        </w:rPr>
      </w:pPr>
      <w:r w:rsidRPr="007F52D8">
        <w:rPr>
          <w:b/>
          <w:sz w:val="24"/>
          <w:szCs w:val="24"/>
          <w:lang w:val="ru-RU"/>
        </w:rPr>
        <w:t>БЮДЖЕТ ПРОГРАММЫ ЮНЕП ПО СОДЕЙСТВИЮ СОБЛЮДЕНИЮ НА 2026</w:t>
      </w:r>
      <w:r w:rsidR="00C51809">
        <w:rPr>
          <w:b/>
          <w:sz w:val="24"/>
          <w:szCs w:val="24"/>
          <w:lang w:val="ru-RU"/>
        </w:rPr>
        <w:t> </w:t>
      </w:r>
      <w:r w:rsidRPr="007F52D8">
        <w:rPr>
          <w:b/>
          <w:sz w:val="24"/>
          <w:szCs w:val="24"/>
          <w:lang w:val="ru-RU"/>
        </w:rPr>
        <w:t>ГОД</w:t>
      </w:r>
    </w:p>
    <w:p w14:paraId="67FC7B18" w14:textId="557A596C" w:rsidR="00F73E60" w:rsidRPr="007F52D8" w:rsidRDefault="007F52D8" w:rsidP="00F73E60">
      <w:pPr>
        <w:pStyle w:val="StyleHeader4Para4Left0Firstline0"/>
        <w:numPr>
          <w:ilvl w:val="0"/>
          <w:numId w:val="0"/>
        </w:numPr>
        <w:tabs>
          <w:tab w:val="left" w:pos="488"/>
          <w:tab w:val="center" w:pos="4680"/>
        </w:tabs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Введение</w:t>
      </w:r>
    </w:p>
    <w:p w14:paraId="5C0B43E0" w14:textId="3ECF4392" w:rsidR="00F73E60" w:rsidRPr="00A8001D" w:rsidRDefault="00A8001D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A8001D">
        <w:rPr>
          <w:lang w:val="ru-RU"/>
        </w:rPr>
        <w:t>ЮНЕП представила бюджет своей Программы по содействию соблюдению (ПСС) на 2026</w:t>
      </w:r>
      <w:r>
        <w:rPr>
          <w:lang w:val="ru-RU"/>
        </w:rPr>
        <w:t> </w:t>
      </w:r>
      <w:r w:rsidRPr="00A8001D">
        <w:rPr>
          <w:lang w:val="ru-RU"/>
        </w:rPr>
        <w:t xml:space="preserve">год </w:t>
      </w:r>
      <w:r>
        <w:rPr>
          <w:lang w:val="ru-RU"/>
        </w:rPr>
        <w:t xml:space="preserve">на общую сумму </w:t>
      </w:r>
      <w:r w:rsidRPr="00A8001D">
        <w:rPr>
          <w:lang w:val="ru-RU"/>
        </w:rPr>
        <w:t>11</w:t>
      </w:r>
      <w:r>
        <w:rPr>
          <w:lang w:val="ru-RU"/>
        </w:rPr>
        <w:t> </w:t>
      </w:r>
      <w:r w:rsidRPr="00A8001D">
        <w:rPr>
          <w:lang w:val="ru-RU"/>
        </w:rPr>
        <w:t>276</w:t>
      </w:r>
      <w:r>
        <w:rPr>
          <w:lang w:val="ru-RU"/>
        </w:rPr>
        <w:t> </w:t>
      </w:r>
      <w:r w:rsidRPr="00A8001D">
        <w:rPr>
          <w:lang w:val="ru-RU"/>
        </w:rPr>
        <w:t>967</w:t>
      </w:r>
      <w:r>
        <w:rPr>
          <w:lang w:val="ru-RU"/>
        </w:rPr>
        <w:t> </w:t>
      </w:r>
      <w:r w:rsidRPr="00A8001D">
        <w:rPr>
          <w:lang w:val="ru-RU"/>
        </w:rPr>
        <w:t>долл.</w:t>
      </w:r>
      <w:r>
        <w:rPr>
          <w:lang w:val="ru-RU"/>
        </w:rPr>
        <w:t> </w:t>
      </w:r>
      <w:r w:rsidRPr="00A8001D">
        <w:rPr>
          <w:lang w:val="ru-RU"/>
        </w:rPr>
        <w:t>США плюс эксплуатационные расходы учреждени</w:t>
      </w:r>
      <w:r w:rsidRPr="00886FCA">
        <w:rPr>
          <w:lang w:val="ru-RU"/>
        </w:rPr>
        <w:t>я</w:t>
      </w:r>
      <w:r w:rsidRPr="00A8001D">
        <w:rPr>
          <w:lang w:val="ru-RU"/>
        </w:rPr>
        <w:t xml:space="preserve"> </w:t>
      </w:r>
      <w:r>
        <w:rPr>
          <w:lang w:val="ru-RU"/>
        </w:rPr>
        <w:t>в размере</w:t>
      </w:r>
      <w:r w:rsidRPr="00A8001D">
        <w:rPr>
          <w:lang w:val="ru-RU"/>
        </w:rPr>
        <w:t xml:space="preserve"> 902</w:t>
      </w:r>
      <w:r>
        <w:rPr>
          <w:lang w:val="ru-RU"/>
        </w:rPr>
        <w:t> </w:t>
      </w:r>
      <w:r w:rsidRPr="00A8001D">
        <w:rPr>
          <w:lang w:val="ru-RU"/>
        </w:rPr>
        <w:t>157</w:t>
      </w:r>
      <w:r>
        <w:rPr>
          <w:lang w:val="ru-RU"/>
        </w:rPr>
        <w:t> </w:t>
      </w:r>
      <w:r w:rsidRPr="00A8001D">
        <w:rPr>
          <w:lang w:val="ru-RU"/>
        </w:rPr>
        <w:t>долл.</w:t>
      </w:r>
      <w:r>
        <w:rPr>
          <w:lang w:val="ru-RU"/>
        </w:rPr>
        <w:t> </w:t>
      </w:r>
      <w:r w:rsidRPr="00A8001D">
        <w:rPr>
          <w:lang w:val="ru-RU"/>
        </w:rPr>
        <w:t xml:space="preserve">США. </w:t>
      </w:r>
      <w:r>
        <w:rPr>
          <w:lang w:val="ru-RU"/>
        </w:rPr>
        <w:t>П</w:t>
      </w:r>
      <w:r w:rsidRPr="00A8001D">
        <w:rPr>
          <w:lang w:val="ru-RU"/>
        </w:rPr>
        <w:t>редставлен</w:t>
      </w:r>
      <w:r w:rsidR="00950102">
        <w:rPr>
          <w:lang w:val="ru-RU"/>
        </w:rPr>
        <w:t>ные материалы</w:t>
      </w:r>
      <w:r w:rsidRPr="00A8001D">
        <w:rPr>
          <w:lang w:val="ru-RU"/>
        </w:rPr>
        <w:t xml:space="preserve"> содерж</w:t>
      </w:r>
      <w:r w:rsidR="00950102">
        <w:rPr>
          <w:lang w:val="ru-RU"/>
        </w:rPr>
        <w:t>ат</w:t>
      </w:r>
      <w:r w:rsidRPr="00A8001D">
        <w:rPr>
          <w:lang w:val="ru-RU"/>
        </w:rPr>
        <w:t xml:space="preserve"> доклад о ходе </w:t>
      </w:r>
      <w:r w:rsidR="00950102">
        <w:rPr>
          <w:lang w:val="ru-RU"/>
        </w:rPr>
        <w:t>выполнения</w:t>
      </w:r>
      <w:r w:rsidR="00886FCA">
        <w:rPr>
          <w:lang w:val="ru-RU"/>
        </w:rPr>
        <w:t xml:space="preserve"> </w:t>
      </w:r>
      <w:r w:rsidR="00950102">
        <w:rPr>
          <w:lang w:val="ru-RU"/>
        </w:rPr>
        <w:t>з</w:t>
      </w:r>
      <w:r w:rsidRPr="00A8001D">
        <w:rPr>
          <w:lang w:val="ru-RU"/>
        </w:rPr>
        <w:t>а</w:t>
      </w:r>
      <w:r w:rsidR="002D24CC" w:rsidRPr="002D24CC">
        <w:rPr>
          <w:lang w:val="ru-RU"/>
        </w:rPr>
        <w:t xml:space="preserve"> </w:t>
      </w:r>
      <w:r w:rsidRPr="00A8001D">
        <w:rPr>
          <w:lang w:val="ru-RU"/>
        </w:rPr>
        <w:t>2025</w:t>
      </w:r>
      <w:r w:rsidR="002D24CC">
        <w:rPr>
          <w:lang w:val="en-GB"/>
        </w:rPr>
        <w:t> </w:t>
      </w:r>
      <w:r w:rsidRPr="00A8001D">
        <w:rPr>
          <w:lang w:val="ru-RU"/>
        </w:rPr>
        <w:t>год и программ</w:t>
      </w:r>
      <w:r w:rsidR="00950102">
        <w:rPr>
          <w:lang w:val="ru-RU"/>
        </w:rPr>
        <w:t>у</w:t>
      </w:r>
      <w:r w:rsidRPr="00A8001D">
        <w:rPr>
          <w:lang w:val="ru-RU"/>
        </w:rPr>
        <w:t xml:space="preserve"> работы на</w:t>
      </w:r>
      <w:r w:rsidR="002D24CC" w:rsidRPr="002D24CC">
        <w:rPr>
          <w:lang w:val="ru-RU"/>
        </w:rPr>
        <w:t xml:space="preserve"> </w:t>
      </w:r>
      <w:r w:rsidRPr="00A8001D">
        <w:rPr>
          <w:lang w:val="ru-RU"/>
        </w:rPr>
        <w:t>2026</w:t>
      </w:r>
      <w:r w:rsidR="002D24CC">
        <w:rPr>
          <w:lang w:val="en-GB"/>
        </w:rPr>
        <w:t> </w:t>
      </w:r>
      <w:r w:rsidRPr="00A8001D">
        <w:rPr>
          <w:lang w:val="ru-RU"/>
        </w:rPr>
        <w:t xml:space="preserve">год, которые </w:t>
      </w:r>
      <w:r w:rsidR="00886FCA">
        <w:rPr>
          <w:lang w:val="ru-RU"/>
        </w:rPr>
        <w:t>прилагаются</w:t>
      </w:r>
      <w:r w:rsidRPr="00A8001D">
        <w:rPr>
          <w:lang w:val="ru-RU"/>
        </w:rPr>
        <w:t xml:space="preserve"> к настоящему документу.</w:t>
      </w:r>
    </w:p>
    <w:p w14:paraId="3737C164" w14:textId="71162914" w:rsidR="00F73E60" w:rsidRPr="00950102" w:rsidRDefault="00950102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950102">
        <w:rPr>
          <w:lang w:val="ru-RU"/>
        </w:rPr>
        <w:t xml:space="preserve">Предлагаемый план работы </w:t>
      </w:r>
      <w:r>
        <w:rPr>
          <w:lang w:val="ru-RU"/>
        </w:rPr>
        <w:t>ПСС</w:t>
      </w:r>
      <w:r w:rsidRPr="00950102">
        <w:rPr>
          <w:lang w:val="ru-RU"/>
        </w:rPr>
        <w:t xml:space="preserve"> на</w:t>
      </w:r>
      <w:r w:rsidR="002D24CC" w:rsidRPr="002D24CC">
        <w:rPr>
          <w:lang w:val="ru-RU"/>
        </w:rPr>
        <w:t xml:space="preserve"> </w:t>
      </w:r>
      <w:r w:rsidRPr="00950102">
        <w:rPr>
          <w:lang w:val="ru-RU"/>
        </w:rPr>
        <w:t>2026</w:t>
      </w:r>
      <w:r w:rsidR="002D24CC">
        <w:rPr>
          <w:lang w:val="en-GB"/>
        </w:rPr>
        <w:t> </w:t>
      </w:r>
      <w:r w:rsidRPr="00950102">
        <w:rPr>
          <w:lang w:val="ru-RU"/>
        </w:rPr>
        <w:t xml:space="preserve">год </w:t>
      </w:r>
      <w:r w:rsidR="00E07DCB">
        <w:rPr>
          <w:lang w:val="ru-RU"/>
        </w:rPr>
        <w:t>охватывает</w:t>
      </w:r>
      <w:r w:rsidRPr="00950102">
        <w:rPr>
          <w:lang w:val="ru-RU"/>
        </w:rPr>
        <w:t xml:space="preserve"> последний год </w:t>
      </w:r>
      <w:r>
        <w:rPr>
          <w:lang w:val="ru-RU"/>
        </w:rPr>
        <w:t xml:space="preserve">осуществления </w:t>
      </w:r>
      <w:r w:rsidRPr="00950102">
        <w:rPr>
          <w:lang w:val="ru-RU"/>
        </w:rPr>
        <w:t xml:space="preserve">трехлетней стратегии </w:t>
      </w:r>
      <w:r>
        <w:rPr>
          <w:lang w:val="ru-RU"/>
        </w:rPr>
        <w:t>ПСС</w:t>
      </w:r>
      <w:r w:rsidRPr="00950102">
        <w:rPr>
          <w:lang w:val="ru-RU"/>
        </w:rPr>
        <w:t xml:space="preserve"> на 2024</w:t>
      </w:r>
      <w:r w:rsidRPr="00886FCA">
        <w:rPr>
          <w:lang w:val="ru-RU"/>
        </w:rPr>
        <w:t>–</w:t>
      </w:r>
      <w:r w:rsidRPr="00950102">
        <w:rPr>
          <w:lang w:val="ru-RU"/>
        </w:rPr>
        <w:t>2026</w:t>
      </w:r>
      <w:r>
        <w:rPr>
          <w:lang w:val="ru-RU"/>
        </w:rPr>
        <w:t> </w:t>
      </w:r>
      <w:r w:rsidRPr="00950102">
        <w:rPr>
          <w:lang w:val="ru-RU"/>
        </w:rPr>
        <w:t>годы.</w:t>
      </w:r>
    </w:p>
    <w:p w14:paraId="7102EB12" w14:textId="33B88E5B" w:rsidR="00F73E60" w:rsidRPr="00E07DCB" w:rsidRDefault="00E07DCB" w:rsidP="00F73E60">
      <w:pPr>
        <w:pStyle w:val="Heading1"/>
        <w:numPr>
          <w:ilvl w:val="0"/>
          <w:numId w:val="0"/>
        </w:numPr>
        <w:tabs>
          <w:tab w:val="left" w:pos="720"/>
        </w:tabs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Доклад о ходе выполнения ПСС </w:t>
      </w:r>
      <w:r w:rsidR="00AB3156">
        <w:rPr>
          <w:b/>
          <w:bCs/>
          <w:sz w:val="24"/>
          <w:szCs w:val="24"/>
          <w:lang w:val="ru-RU"/>
        </w:rPr>
        <w:t>за</w:t>
      </w:r>
      <w:r>
        <w:rPr>
          <w:b/>
          <w:bCs/>
          <w:sz w:val="24"/>
          <w:szCs w:val="24"/>
          <w:lang w:val="ru-RU"/>
        </w:rPr>
        <w:t xml:space="preserve"> 2025 год</w:t>
      </w:r>
    </w:p>
    <w:p w14:paraId="18011843" w14:textId="5BEC3DCC" w:rsidR="00F73E60" w:rsidRPr="00E07DCB" w:rsidRDefault="00E07DCB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E07DCB">
        <w:rPr>
          <w:lang w:val="ru-RU"/>
        </w:rPr>
        <w:t xml:space="preserve">Доклад о ходе выполнения </w:t>
      </w:r>
      <w:r w:rsidR="00130C8C">
        <w:rPr>
          <w:lang w:val="ru-RU"/>
        </w:rPr>
        <w:t xml:space="preserve">ПСС </w:t>
      </w:r>
      <w:r w:rsidRPr="00E07DCB">
        <w:rPr>
          <w:lang w:val="ru-RU"/>
        </w:rPr>
        <w:t xml:space="preserve">содержится в </w:t>
      </w:r>
      <w:r w:rsidR="00130C8C">
        <w:rPr>
          <w:lang w:val="ru-RU"/>
        </w:rPr>
        <w:t>ч</w:t>
      </w:r>
      <w:r w:rsidRPr="00E07DCB">
        <w:rPr>
          <w:lang w:val="ru-RU"/>
        </w:rPr>
        <w:t>асти</w:t>
      </w:r>
      <w:r>
        <w:rPr>
          <w:lang w:val="ru-RU"/>
        </w:rPr>
        <w:t> </w:t>
      </w:r>
      <w:r w:rsidRPr="00E07DCB">
        <w:t>II</w:t>
      </w:r>
      <w:r w:rsidRPr="00E07DCB">
        <w:rPr>
          <w:lang w:val="ru-RU"/>
        </w:rPr>
        <w:t xml:space="preserve"> прилагаемого документа, а </w:t>
      </w:r>
      <w:r>
        <w:rPr>
          <w:lang w:val="ru-RU"/>
        </w:rPr>
        <w:t>более подробная</w:t>
      </w:r>
      <w:r w:rsidRPr="00E07DCB">
        <w:rPr>
          <w:lang w:val="ru-RU"/>
        </w:rPr>
        <w:t xml:space="preserve"> информация приводится в приложениях.</w:t>
      </w:r>
      <w:r w:rsidR="001D6AD9" w:rsidRPr="001D6AD9">
        <w:rPr>
          <w:lang w:val="ru-RU"/>
        </w:rPr>
        <w:t xml:space="preserve"> В представленн</w:t>
      </w:r>
      <w:r w:rsidR="00130C8C">
        <w:rPr>
          <w:lang w:val="ru-RU"/>
        </w:rPr>
        <w:t>ом</w:t>
      </w:r>
      <w:r w:rsidR="001D6AD9" w:rsidRPr="001D6AD9">
        <w:rPr>
          <w:lang w:val="ru-RU"/>
        </w:rPr>
        <w:t xml:space="preserve"> документе рассматриваются соответствующие результаты и воздействие </w:t>
      </w:r>
      <w:r w:rsidR="00130C8C">
        <w:rPr>
          <w:lang w:val="ru-RU"/>
        </w:rPr>
        <w:t>мер по осуществлению</w:t>
      </w:r>
      <w:r w:rsidR="001D6AD9" w:rsidRPr="001D6AD9">
        <w:rPr>
          <w:lang w:val="ru-RU"/>
        </w:rPr>
        <w:t xml:space="preserve"> </w:t>
      </w:r>
      <w:r w:rsidR="001D6AD9">
        <w:rPr>
          <w:lang w:val="ru-RU"/>
        </w:rPr>
        <w:t>ПСС</w:t>
      </w:r>
      <w:r w:rsidR="001D6AD9" w:rsidRPr="001D6AD9">
        <w:rPr>
          <w:lang w:val="ru-RU"/>
        </w:rPr>
        <w:t>. В период с сентября 2024</w:t>
      </w:r>
      <w:r w:rsidR="001D6AD9">
        <w:rPr>
          <w:lang w:val="ru-RU"/>
        </w:rPr>
        <w:t> </w:t>
      </w:r>
      <w:r w:rsidR="001D6AD9" w:rsidRPr="001D6AD9">
        <w:rPr>
          <w:lang w:val="ru-RU"/>
        </w:rPr>
        <w:t>года по август 2025</w:t>
      </w:r>
      <w:r w:rsidR="001D6AD9">
        <w:rPr>
          <w:lang w:val="ru-RU"/>
        </w:rPr>
        <w:t> </w:t>
      </w:r>
      <w:r w:rsidR="001D6AD9" w:rsidRPr="001D6AD9">
        <w:rPr>
          <w:lang w:val="ru-RU"/>
        </w:rPr>
        <w:t xml:space="preserve">года в рамках ПСС ЮНЕП были </w:t>
      </w:r>
      <w:r w:rsidR="001D6AD9">
        <w:rPr>
          <w:lang w:val="ru-RU"/>
        </w:rPr>
        <w:t>осуществлены</w:t>
      </w:r>
      <w:r w:rsidR="001D6AD9" w:rsidRPr="001D6AD9">
        <w:rPr>
          <w:lang w:val="ru-RU"/>
        </w:rPr>
        <w:t xml:space="preserve"> следующие мероприятия:</w:t>
      </w:r>
    </w:p>
    <w:p w14:paraId="0896C016" w14:textId="0487EF87" w:rsidR="00C50813" w:rsidRPr="00491E6E" w:rsidRDefault="00491E6E" w:rsidP="001C7EFB">
      <w:pPr>
        <w:pStyle w:val="Heading2"/>
        <w:rPr>
          <w:lang w:val="ru-RU"/>
        </w:rPr>
      </w:pPr>
      <w:r>
        <w:rPr>
          <w:lang w:val="ru-RU"/>
        </w:rPr>
        <w:t>обеспечение дальнейшего функционирования</w:t>
      </w:r>
      <w:r w:rsidRPr="00491E6E">
        <w:rPr>
          <w:lang w:val="ru-RU"/>
        </w:rPr>
        <w:t xml:space="preserve"> региональных сетей национальных сотрудников по озону (НСО) во всех 10 регионах и организация 24 сетевых и тематических совещаний по вопросам, связанным с соблюдением Монреальского протокола; обучение 84 новых НСО и помощников в пяти регионах в рамках программы подготовки Н</w:t>
      </w:r>
      <w:r w:rsidR="00E17F5D">
        <w:rPr>
          <w:lang w:val="ru-RU"/>
        </w:rPr>
        <w:t>С</w:t>
      </w:r>
      <w:r w:rsidRPr="00491E6E">
        <w:rPr>
          <w:lang w:val="ru-RU"/>
        </w:rPr>
        <w:t>О в целях укрепления потенциала национальных органов по озону (НОО) для решения возникающих проблем и содействия обмену информацией и передовым опытом; разработка краткого учебного курса по</w:t>
      </w:r>
      <w:r w:rsidR="002B7D77">
        <w:rPr>
          <w:lang w:val="ru-RU"/>
        </w:rPr>
        <w:t xml:space="preserve"> развитию</w:t>
      </w:r>
      <w:r w:rsidRPr="00491E6E">
        <w:rPr>
          <w:lang w:val="ru-RU"/>
        </w:rPr>
        <w:t xml:space="preserve"> навык</w:t>
      </w:r>
      <w:r w:rsidR="002B7D77">
        <w:rPr>
          <w:lang w:val="ru-RU"/>
        </w:rPr>
        <w:t>ов</w:t>
      </w:r>
      <w:r w:rsidRPr="00491E6E">
        <w:rPr>
          <w:lang w:val="ru-RU"/>
        </w:rPr>
        <w:t xml:space="preserve"> ведения переговоров для эффективного участия в совещаниях Монреальского протокола и Многостороннего фонда;</w:t>
      </w:r>
    </w:p>
    <w:p w14:paraId="2DD8E9BA" w14:textId="094A0A25" w:rsidR="00BE2938" w:rsidRPr="005D7356" w:rsidRDefault="005D7356" w:rsidP="00C72DFD">
      <w:pPr>
        <w:pStyle w:val="Heading2"/>
        <w:numPr>
          <w:ilvl w:val="1"/>
          <w:numId w:val="1"/>
        </w:numPr>
        <w:rPr>
          <w:lang w:val="ru-RU"/>
        </w:rPr>
      </w:pPr>
      <w:r w:rsidRPr="005D7356">
        <w:rPr>
          <w:lang w:val="ru-RU"/>
        </w:rPr>
        <w:lastRenderedPageBreak/>
        <w:t xml:space="preserve">оказание поддержки 34 странам, запросившим конкретную помощь, </w:t>
      </w:r>
      <w:r w:rsidR="002B7D77">
        <w:rPr>
          <w:lang w:val="ru-RU"/>
        </w:rPr>
        <w:t>посредством</w:t>
      </w:r>
      <w:r w:rsidRPr="005D7356">
        <w:rPr>
          <w:lang w:val="ru-RU"/>
        </w:rPr>
        <w:t xml:space="preserve"> межстрановых обменов, распространения опыта и проведения ознакомительных поездок</w:t>
      </w:r>
      <w:r w:rsidR="002B7D77">
        <w:rPr>
          <w:lang w:val="ru-RU"/>
        </w:rPr>
        <w:t>, посвященных</w:t>
      </w:r>
      <w:r w:rsidRPr="005D7356">
        <w:rPr>
          <w:lang w:val="ru-RU"/>
        </w:rPr>
        <w:t xml:space="preserve"> таким темам, как пограничный контроль, внедрение и мониторинг применения стандартов минимальной энергоэффективности (СМЭЭ), уничтожение </w:t>
      </w:r>
      <w:r w:rsidR="002B7D77">
        <w:rPr>
          <w:lang w:val="ru-RU"/>
        </w:rPr>
        <w:t>озоноразрушающих веществ (</w:t>
      </w:r>
      <w:r w:rsidRPr="005D7356">
        <w:rPr>
          <w:lang w:val="ru-RU"/>
        </w:rPr>
        <w:t>ОРВ</w:t>
      </w:r>
      <w:r w:rsidR="002B7D77">
        <w:rPr>
          <w:lang w:val="ru-RU"/>
        </w:rPr>
        <w:t>)</w:t>
      </w:r>
      <w:r w:rsidRPr="005D7356">
        <w:rPr>
          <w:lang w:val="ru-RU"/>
        </w:rPr>
        <w:t xml:space="preserve"> и </w:t>
      </w:r>
      <w:r w:rsidR="002B7D77" w:rsidRPr="002B7D77">
        <w:rPr>
          <w:lang w:val="ru-RU"/>
        </w:rPr>
        <w:t>гидрофторуглерод</w:t>
      </w:r>
      <w:r w:rsidR="002B7D77">
        <w:rPr>
          <w:lang w:val="ru-RU"/>
        </w:rPr>
        <w:t>ов</w:t>
      </w:r>
      <w:r w:rsidR="002B7D77" w:rsidRPr="002B7D77">
        <w:rPr>
          <w:lang w:val="ru-RU"/>
        </w:rPr>
        <w:t xml:space="preserve"> </w:t>
      </w:r>
      <w:r w:rsidR="002B7D77">
        <w:rPr>
          <w:lang w:val="ru-RU"/>
        </w:rPr>
        <w:t>(</w:t>
      </w:r>
      <w:r w:rsidRPr="005D7356">
        <w:rPr>
          <w:lang w:val="ru-RU"/>
        </w:rPr>
        <w:t>ГФУ</w:t>
      </w:r>
      <w:r w:rsidR="002B7D77">
        <w:rPr>
          <w:lang w:val="ru-RU"/>
        </w:rPr>
        <w:t>)</w:t>
      </w:r>
      <w:r w:rsidRPr="005D7356">
        <w:rPr>
          <w:lang w:val="ru-RU"/>
        </w:rPr>
        <w:t xml:space="preserve">, а также </w:t>
      </w:r>
      <w:r w:rsidR="002B7D77">
        <w:rPr>
          <w:lang w:val="ru-RU"/>
        </w:rPr>
        <w:t xml:space="preserve">использование </w:t>
      </w:r>
      <w:r w:rsidRPr="005D7356">
        <w:rPr>
          <w:lang w:val="ru-RU"/>
        </w:rPr>
        <w:t>электронны</w:t>
      </w:r>
      <w:r w:rsidR="002B7D77">
        <w:rPr>
          <w:lang w:val="ru-RU"/>
        </w:rPr>
        <w:t>х</w:t>
      </w:r>
      <w:r w:rsidRPr="005D7356">
        <w:rPr>
          <w:lang w:val="ru-RU"/>
        </w:rPr>
        <w:t xml:space="preserve"> платформ для отслеживания квот на </w:t>
      </w:r>
      <w:r w:rsidR="002B7D77" w:rsidRPr="002B7D77">
        <w:rPr>
          <w:lang w:val="ru-RU"/>
        </w:rPr>
        <w:t>гидрохлорфторуглерод</w:t>
      </w:r>
      <w:r w:rsidR="002B7D77">
        <w:rPr>
          <w:lang w:val="ru-RU"/>
        </w:rPr>
        <w:t>ы</w:t>
      </w:r>
      <w:r w:rsidR="002B7D77" w:rsidRPr="002B7D77">
        <w:rPr>
          <w:lang w:val="ru-RU"/>
        </w:rPr>
        <w:t xml:space="preserve"> </w:t>
      </w:r>
      <w:r w:rsidR="002B7D77">
        <w:rPr>
          <w:lang w:val="ru-RU"/>
        </w:rPr>
        <w:t>(</w:t>
      </w:r>
      <w:r w:rsidRPr="005D7356">
        <w:rPr>
          <w:lang w:val="ru-RU"/>
        </w:rPr>
        <w:t>ГХФУ</w:t>
      </w:r>
      <w:r w:rsidR="002B7D77">
        <w:rPr>
          <w:lang w:val="ru-RU"/>
        </w:rPr>
        <w:t>)</w:t>
      </w:r>
      <w:r w:rsidRPr="005D7356">
        <w:rPr>
          <w:lang w:val="ru-RU"/>
        </w:rPr>
        <w:t xml:space="preserve"> и ГФУ; проведение 50 информационных сессий в семи регионах для оказания </w:t>
      </w:r>
      <w:r w:rsidR="00A574AD" w:rsidRPr="005D7356">
        <w:rPr>
          <w:lang w:val="ru-RU"/>
        </w:rPr>
        <w:t xml:space="preserve">НОО </w:t>
      </w:r>
      <w:r w:rsidRPr="005D7356">
        <w:rPr>
          <w:lang w:val="ru-RU"/>
        </w:rPr>
        <w:t>помощи в разработке методологий составления перечней использованных или нежелательных регулируемых веществ и определении стратегий и бизнес-моделей в соответствии с решением</w:t>
      </w:r>
      <w:r w:rsidR="00966459">
        <w:rPr>
          <w:lang w:val="ru-RU"/>
        </w:rPr>
        <w:t> </w:t>
      </w:r>
      <w:r w:rsidRPr="005D7356">
        <w:rPr>
          <w:lang w:val="ru-RU"/>
        </w:rPr>
        <w:t>91/66;</w:t>
      </w:r>
    </w:p>
    <w:p w14:paraId="52BABF5A" w14:textId="5D3AF048" w:rsidR="000E6E8F" w:rsidRPr="00966459" w:rsidRDefault="00966459" w:rsidP="00421D24">
      <w:pPr>
        <w:pStyle w:val="Heading2"/>
        <w:numPr>
          <w:ilvl w:val="1"/>
          <w:numId w:val="1"/>
        </w:numPr>
        <w:rPr>
          <w:lang w:val="ru-RU"/>
        </w:rPr>
      </w:pPr>
      <w:r w:rsidRPr="00966459">
        <w:rPr>
          <w:lang w:val="ru-RU"/>
        </w:rPr>
        <w:t>содействи</w:t>
      </w:r>
      <w:r w:rsidR="00B85C4F">
        <w:rPr>
          <w:lang w:val="ru-RU"/>
        </w:rPr>
        <w:t>е</w:t>
      </w:r>
      <w:r w:rsidRPr="00966459">
        <w:rPr>
          <w:lang w:val="ru-RU"/>
        </w:rPr>
        <w:t xml:space="preserve"> соблюдению и поддержка сбора данных во всех 147 странах, действующих в рамках статьи</w:t>
      </w:r>
      <w:r>
        <w:rPr>
          <w:lang w:val="ru-RU"/>
        </w:rPr>
        <w:t> </w:t>
      </w:r>
      <w:r w:rsidRPr="00966459">
        <w:rPr>
          <w:lang w:val="ru-RU"/>
        </w:rPr>
        <w:t xml:space="preserve">5; осуществление </w:t>
      </w:r>
      <w:r w:rsidRPr="00B85C4F">
        <w:rPr>
          <w:lang w:val="ru-RU"/>
        </w:rPr>
        <w:t>регулярного контроля за представлением отчетности</w:t>
      </w:r>
      <w:r w:rsidRPr="00966459">
        <w:rPr>
          <w:lang w:val="ru-RU"/>
        </w:rPr>
        <w:t xml:space="preserve"> по статье</w:t>
      </w:r>
      <w:r>
        <w:rPr>
          <w:lang w:val="ru-RU"/>
        </w:rPr>
        <w:t> </w:t>
      </w:r>
      <w:r w:rsidRPr="00966459">
        <w:rPr>
          <w:lang w:val="ru-RU"/>
        </w:rPr>
        <w:t xml:space="preserve">7 и страновым программам (СП); оказание </w:t>
      </w:r>
      <w:r w:rsidR="00A574AD" w:rsidRPr="00966459">
        <w:rPr>
          <w:lang w:val="ru-RU"/>
        </w:rPr>
        <w:t xml:space="preserve">всем НОО </w:t>
      </w:r>
      <w:r w:rsidRPr="00966459">
        <w:rPr>
          <w:lang w:val="ru-RU"/>
        </w:rPr>
        <w:t xml:space="preserve">поддержки в анализе данных по торговле, устранении несоответствий и понимании годовых сводных данных по экспорту, полученных от </w:t>
      </w:r>
      <w:r w:rsidR="00A93A1F">
        <w:rPr>
          <w:lang w:val="ru-RU"/>
        </w:rPr>
        <w:t>с</w:t>
      </w:r>
      <w:r w:rsidRPr="00966459">
        <w:rPr>
          <w:lang w:val="ru-RU"/>
        </w:rPr>
        <w:t>екретариата по озону; информирование НОО о различных подходах</w:t>
      </w:r>
      <w:r w:rsidR="00680ACF" w:rsidRPr="00680ACF">
        <w:rPr>
          <w:lang w:val="ru-RU"/>
        </w:rPr>
        <w:t xml:space="preserve"> </w:t>
      </w:r>
      <w:r w:rsidR="00680ACF">
        <w:rPr>
          <w:lang w:val="ru-RU"/>
        </w:rPr>
        <w:t>(например,</w:t>
      </w:r>
      <w:r w:rsidR="00680ACF" w:rsidRPr="00966459">
        <w:rPr>
          <w:lang w:val="ru-RU"/>
        </w:rPr>
        <w:t xml:space="preserve"> повышение осведомленности и просвещение</w:t>
      </w:r>
      <w:r w:rsidR="00680ACF">
        <w:rPr>
          <w:lang w:val="ru-RU"/>
        </w:rPr>
        <w:t>) к</w:t>
      </w:r>
      <w:r w:rsidR="00680ACF" w:rsidRPr="00966459">
        <w:rPr>
          <w:lang w:val="ru-RU"/>
        </w:rPr>
        <w:t xml:space="preserve"> совершенствованию их национальных систем мониторинга, отчетности, проверки и обеспечения соблюдения </w:t>
      </w:r>
      <w:r w:rsidR="00680ACF">
        <w:rPr>
          <w:lang w:val="ru-RU"/>
        </w:rPr>
        <w:t xml:space="preserve">в рамках </w:t>
      </w:r>
      <w:r w:rsidR="00680ACF" w:rsidRPr="00966459">
        <w:rPr>
          <w:lang w:val="ru-RU"/>
        </w:rPr>
        <w:t>Монреальского протокола</w:t>
      </w:r>
      <w:r w:rsidRPr="00966459">
        <w:rPr>
          <w:lang w:val="ru-RU"/>
        </w:rPr>
        <w:t>; содействие внедрению неофициального механизма предварительного обоснованного согласия (</w:t>
      </w:r>
      <w:r w:rsidR="00680ACF">
        <w:rPr>
          <w:lang w:val="ru-RU"/>
        </w:rPr>
        <w:t>Н</w:t>
      </w:r>
      <w:r w:rsidRPr="00966459">
        <w:rPr>
          <w:lang w:val="ru-RU"/>
        </w:rPr>
        <w:t>ПОС);</w:t>
      </w:r>
    </w:p>
    <w:p w14:paraId="77713284" w14:textId="1B963515" w:rsidR="004137E5" w:rsidRPr="00A93A1F" w:rsidRDefault="00A93A1F">
      <w:pPr>
        <w:pStyle w:val="Heading2"/>
        <w:keepNext/>
        <w:widowControl/>
        <w:numPr>
          <w:ilvl w:val="1"/>
          <w:numId w:val="1"/>
        </w:numPr>
        <w:rPr>
          <w:lang w:val="ru-RU"/>
        </w:rPr>
      </w:pPr>
      <w:r w:rsidRPr="00A93A1F">
        <w:rPr>
          <w:lang w:val="ru-RU"/>
        </w:rPr>
        <w:t>содействи</w:t>
      </w:r>
      <w:r w:rsidR="00680ACF">
        <w:rPr>
          <w:lang w:val="ru-RU"/>
        </w:rPr>
        <w:t>е</w:t>
      </w:r>
      <w:r w:rsidRPr="00A93A1F">
        <w:rPr>
          <w:lang w:val="ru-RU"/>
        </w:rPr>
        <w:t xml:space="preserve"> соблюдению с учетом конкретных потребностей в 59 странах; поддержка реализации проектов по укреплению организационной структуры в 101 стране; содействие проведению подготовки по вопросам представления </w:t>
      </w:r>
      <w:r w:rsidR="00675888">
        <w:rPr>
          <w:lang w:val="ru-RU"/>
        </w:rPr>
        <w:t>отчетности</w:t>
      </w:r>
      <w:r w:rsidRPr="00A93A1F">
        <w:rPr>
          <w:lang w:val="ru-RU"/>
        </w:rPr>
        <w:t xml:space="preserve"> по СП в режиме онлайн в 58 странах; предоставление рекомендаций заинтересованным НОО из стран Группы</w:t>
      </w:r>
      <w:r>
        <w:rPr>
          <w:lang w:val="fr-FR"/>
        </w:rPr>
        <w:t> </w:t>
      </w:r>
      <w:r w:rsidRPr="00A93A1F">
        <w:rPr>
          <w:lang w:val="ru-RU"/>
        </w:rPr>
        <w:t>2 по установлению базовых уровней ГФУ и начальных показателей для устойчивого сокращения; оказание поддержки 12 странам в ратификации Кигалийской поправки в сотрудничестве с секретариатом по озону;</w:t>
      </w:r>
    </w:p>
    <w:p w14:paraId="12AF0F53" w14:textId="0D3CDBD1" w:rsidR="00977FC6" w:rsidRPr="00ED2BE0" w:rsidRDefault="00ED2BE0" w:rsidP="00977FC6">
      <w:pPr>
        <w:pStyle w:val="Heading2"/>
        <w:numPr>
          <w:ilvl w:val="1"/>
          <w:numId w:val="1"/>
        </w:numPr>
        <w:rPr>
          <w:lang w:val="ru-RU"/>
        </w:rPr>
      </w:pPr>
      <w:r w:rsidRPr="00ED2BE0">
        <w:rPr>
          <w:lang w:val="ru-RU"/>
        </w:rPr>
        <w:t xml:space="preserve">содействие принятию законодательных мер, касающихся таких отмеченных Группой по техническому обзору и экономической оценке (ГТОЭО) вопросов, как пожаротушение и управление жизненным циклом хладагентов; оказание </w:t>
      </w:r>
      <w:r w:rsidR="00A574AD" w:rsidRPr="00ED2BE0">
        <w:rPr>
          <w:lang w:val="ru-RU"/>
        </w:rPr>
        <w:t xml:space="preserve">странам </w:t>
      </w:r>
      <w:r w:rsidRPr="00ED2BE0">
        <w:rPr>
          <w:lang w:val="ru-RU"/>
        </w:rPr>
        <w:t xml:space="preserve">помощи в создании или совершенствовании систем лицензирования и квотирования ГФУ и укреплении нормативно-правовой </w:t>
      </w:r>
      <w:r w:rsidR="001036C4">
        <w:rPr>
          <w:lang w:val="ru-RU"/>
        </w:rPr>
        <w:t>основы</w:t>
      </w:r>
      <w:r w:rsidRPr="00ED2BE0">
        <w:rPr>
          <w:lang w:val="ru-RU"/>
        </w:rPr>
        <w:t xml:space="preserve"> в отношении ГХФУ для борьбы с незаконной торговлей и оказание </w:t>
      </w:r>
      <w:r w:rsidR="00A574AD" w:rsidRPr="00ED2BE0">
        <w:rPr>
          <w:lang w:val="ru-RU"/>
        </w:rPr>
        <w:t xml:space="preserve">всем НОО </w:t>
      </w:r>
      <w:r w:rsidRPr="00ED2BE0">
        <w:rPr>
          <w:lang w:val="ru-RU"/>
        </w:rPr>
        <w:t xml:space="preserve">поддержки в улучшении понимания технических и нормативных </w:t>
      </w:r>
      <w:r w:rsidR="001036C4">
        <w:rPr>
          <w:lang w:val="ru-RU"/>
        </w:rPr>
        <w:t>аспектов</w:t>
      </w:r>
      <w:r w:rsidRPr="00ED2BE0">
        <w:rPr>
          <w:lang w:val="ru-RU"/>
        </w:rPr>
        <w:t xml:space="preserve">, связанных с ГФУ и альтернативами, используемыми в </w:t>
      </w:r>
      <w:r w:rsidR="00731EEE">
        <w:rPr>
          <w:lang w:val="ru-RU"/>
        </w:rPr>
        <w:t xml:space="preserve">секторах </w:t>
      </w:r>
      <w:r w:rsidRPr="00ED2BE0">
        <w:rPr>
          <w:lang w:val="ru-RU"/>
        </w:rPr>
        <w:t>мобильных систем кондиционирования воздуха (МКВ) и продовольственной холодовой цепи;</w:t>
      </w:r>
    </w:p>
    <w:p w14:paraId="6A7C5CDE" w14:textId="77D5582D" w:rsidR="00656A16" w:rsidRPr="00B9528C" w:rsidRDefault="00B9528C" w:rsidP="00240730">
      <w:pPr>
        <w:pStyle w:val="Heading2"/>
        <w:keepNext/>
        <w:widowControl/>
        <w:numPr>
          <w:ilvl w:val="1"/>
          <w:numId w:val="1"/>
        </w:numPr>
        <w:rPr>
          <w:lang w:val="ru-RU"/>
        </w:rPr>
      </w:pPr>
      <w:r w:rsidRPr="00B9528C">
        <w:rPr>
          <w:lang w:val="ru-RU"/>
        </w:rPr>
        <w:t xml:space="preserve">разработка инструмента отслеживания и мониторинга квот на ГФУ для оказания </w:t>
      </w:r>
      <w:r w:rsidR="00A574AD" w:rsidRPr="00B9528C">
        <w:rPr>
          <w:lang w:val="ru-RU"/>
        </w:rPr>
        <w:t xml:space="preserve">НОО </w:t>
      </w:r>
      <w:r w:rsidRPr="00B9528C">
        <w:rPr>
          <w:lang w:val="ru-RU"/>
        </w:rPr>
        <w:t xml:space="preserve">помощи в </w:t>
      </w:r>
      <w:r w:rsidR="00D434E8">
        <w:rPr>
          <w:lang w:val="ru-RU"/>
        </w:rPr>
        <w:t>контроле за</w:t>
      </w:r>
      <w:r w:rsidRPr="00B9528C">
        <w:rPr>
          <w:lang w:val="ru-RU"/>
        </w:rPr>
        <w:t xml:space="preserve"> использовани</w:t>
      </w:r>
      <w:r w:rsidR="00D434E8">
        <w:rPr>
          <w:lang w:val="ru-RU"/>
        </w:rPr>
        <w:t>ем</w:t>
      </w:r>
      <w:r w:rsidRPr="00B9528C">
        <w:rPr>
          <w:lang w:val="ru-RU"/>
        </w:rPr>
        <w:t xml:space="preserve"> квот на ГФУ в тоннах эквивалента </w:t>
      </w:r>
      <w:r w:rsidRPr="00B9528C">
        <w:t>CO</w:t>
      </w:r>
      <w:r w:rsidRPr="00B9528C">
        <w:rPr>
          <w:vertAlign w:val="subscript"/>
          <w:lang w:val="ru-RU"/>
        </w:rPr>
        <w:t>2</w:t>
      </w:r>
      <w:r w:rsidRPr="00B9528C">
        <w:rPr>
          <w:lang w:val="ru-RU"/>
        </w:rPr>
        <w:t xml:space="preserve"> в интересах обеспечения </w:t>
      </w:r>
      <w:r w:rsidR="00D434E8">
        <w:rPr>
          <w:lang w:val="ru-RU"/>
        </w:rPr>
        <w:t>соблюдения</w:t>
      </w:r>
      <w:r w:rsidRPr="00B9528C">
        <w:rPr>
          <w:lang w:val="ru-RU"/>
        </w:rPr>
        <w:t xml:space="preserve"> Кигалийской поправки; предоставление 40 инструментов, включая видеоролики, приложения, руководства и учебные материалы, разработанные ЮНЕП и ее партнерами, для использования при подготовке сотрудников таможенных служб и технических специалистов (например, учебное пособие ЮНЕП и Всемирной таможенной организации (ВТамО) для таможенных органов, </w:t>
      </w:r>
      <w:r w:rsidR="000D395E">
        <w:rPr>
          <w:lang w:val="ru-RU"/>
        </w:rPr>
        <w:t>выпущенные</w:t>
      </w:r>
      <w:r>
        <w:rPr>
          <w:lang w:val="ru-RU"/>
        </w:rPr>
        <w:t xml:space="preserve"> программой </w:t>
      </w:r>
      <w:r w:rsidRPr="00B9528C">
        <w:rPr>
          <w:lang w:val="ru-RU"/>
        </w:rPr>
        <w:t>«Объединение для повышения эффективности</w:t>
      </w:r>
      <w:r>
        <w:rPr>
          <w:lang w:val="ru-RU"/>
        </w:rPr>
        <w:t>»</w:t>
      </w:r>
      <w:r w:rsidRPr="00B9528C">
        <w:rPr>
          <w:lang w:val="ru-RU"/>
        </w:rPr>
        <w:t xml:space="preserve"> (ОПЭ) </w:t>
      </w:r>
      <w:r>
        <w:rPr>
          <w:lang w:val="ru-RU"/>
        </w:rPr>
        <w:t xml:space="preserve">руководящие принципы для </w:t>
      </w:r>
      <w:r w:rsidRPr="00B9528C">
        <w:rPr>
          <w:lang w:val="ru-RU"/>
        </w:rPr>
        <w:t>типов</w:t>
      </w:r>
      <w:r>
        <w:rPr>
          <w:lang w:val="ru-RU"/>
        </w:rPr>
        <w:t xml:space="preserve">ых положений </w:t>
      </w:r>
      <w:r w:rsidRPr="00B9528C">
        <w:rPr>
          <w:lang w:val="ru-RU"/>
        </w:rPr>
        <w:t>в отношении холодильн</w:t>
      </w:r>
      <w:r w:rsidR="00D434E8">
        <w:rPr>
          <w:lang w:val="ru-RU"/>
        </w:rPr>
        <w:t>ого оборудования</w:t>
      </w:r>
      <w:r w:rsidR="000D395E">
        <w:rPr>
          <w:lang w:val="ru-RU"/>
        </w:rPr>
        <w:t>,</w:t>
      </w:r>
      <w:r w:rsidRPr="00B9528C">
        <w:rPr>
          <w:lang w:val="ru-RU"/>
        </w:rPr>
        <w:t xml:space="preserve"> руководство Европейской ассоциации </w:t>
      </w:r>
      <w:r w:rsidR="00796B70">
        <w:rPr>
          <w:lang w:val="ru-RU"/>
        </w:rPr>
        <w:t xml:space="preserve">по вопросам </w:t>
      </w:r>
      <w:r w:rsidRPr="00B9528C">
        <w:rPr>
          <w:lang w:val="ru-RU"/>
        </w:rPr>
        <w:t xml:space="preserve">кондиционирования воздуха и охлаждения </w:t>
      </w:r>
      <w:r w:rsidR="000D395E" w:rsidRPr="00B9528C">
        <w:rPr>
          <w:lang w:val="ru-RU"/>
        </w:rPr>
        <w:t>(</w:t>
      </w:r>
      <w:r w:rsidR="00B378D1">
        <w:rPr>
          <w:lang w:val="ru-RU"/>
        </w:rPr>
        <w:t>ЕАКВО</w:t>
      </w:r>
      <w:r w:rsidR="000D395E" w:rsidRPr="00B9528C">
        <w:rPr>
          <w:lang w:val="ru-RU"/>
        </w:rPr>
        <w:t xml:space="preserve">) </w:t>
      </w:r>
      <w:r w:rsidRPr="00B9528C">
        <w:rPr>
          <w:lang w:val="ru-RU"/>
        </w:rPr>
        <w:t xml:space="preserve">по фторсодержащим </w:t>
      </w:r>
      <w:r w:rsidRPr="00B9528C">
        <w:rPr>
          <w:lang w:val="ru-RU"/>
        </w:rPr>
        <w:lastRenderedPageBreak/>
        <w:t xml:space="preserve">газам, статья </w:t>
      </w:r>
      <w:r>
        <w:rPr>
          <w:lang w:val="ru-RU"/>
        </w:rPr>
        <w:t>«</w:t>
      </w:r>
      <w:r w:rsidRPr="00B9528C">
        <w:rPr>
          <w:lang w:val="ru-RU"/>
        </w:rPr>
        <w:t>ОзонЭкшн</w:t>
      </w:r>
      <w:r>
        <w:rPr>
          <w:lang w:val="ru-RU"/>
        </w:rPr>
        <w:t>»</w:t>
      </w:r>
      <w:r w:rsidRPr="00B9528C">
        <w:rPr>
          <w:lang w:val="ru-RU"/>
        </w:rPr>
        <w:t>/</w:t>
      </w:r>
      <w:r>
        <w:rPr>
          <w:lang w:val="ru-RU"/>
        </w:rPr>
        <w:t>«</w:t>
      </w:r>
      <w:r w:rsidRPr="00B9528C">
        <w:rPr>
          <w:lang w:val="ru-RU"/>
        </w:rPr>
        <w:t>КлаймаЧек</w:t>
      </w:r>
      <w:r>
        <w:rPr>
          <w:lang w:val="ru-RU"/>
        </w:rPr>
        <w:t>»</w:t>
      </w:r>
      <w:r w:rsidRPr="00B9528C">
        <w:rPr>
          <w:lang w:val="ru-RU"/>
        </w:rPr>
        <w:t xml:space="preserve"> об устойчивом охлаждении и приложение </w:t>
      </w:r>
      <w:r w:rsidRPr="00B9528C">
        <w:t>What</w:t>
      </w:r>
      <w:r w:rsidRPr="00B9528C">
        <w:rPr>
          <w:lang w:val="ru-RU"/>
        </w:rPr>
        <w:t>-</w:t>
      </w:r>
      <w:r w:rsidRPr="00B9528C">
        <w:t>Gas</w:t>
      </w:r>
      <w:r w:rsidRPr="00B9528C">
        <w:rPr>
          <w:lang w:val="ru-RU"/>
        </w:rPr>
        <w:t>);</w:t>
      </w:r>
    </w:p>
    <w:p w14:paraId="360E8C30" w14:textId="561E3FE0" w:rsidR="00223FD4" w:rsidRPr="00CB3C2C" w:rsidRDefault="00CB3C2C" w:rsidP="00A52234">
      <w:pPr>
        <w:pStyle w:val="Heading2"/>
        <w:numPr>
          <w:ilvl w:val="1"/>
          <w:numId w:val="1"/>
        </w:numPr>
        <w:rPr>
          <w:spacing w:val="-2"/>
          <w:lang w:val="ru-RU"/>
        </w:rPr>
      </w:pPr>
      <w:r w:rsidRPr="00CB3C2C">
        <w:rPr>
          <w:lang w:val="ru-RU"/>
        </w:rPr>
        <w:t>проведение дальнейших мероприятий по созданию потенциала в странах в целях оптимизации работы с хладагентами, сведения к минимуму утечек и поддержания/повышения энергоэффективности холодильн</w:t>
      </w:r>
      <w:r w:rsidR="00306531">
        <w:rPr>
          <w:lang w:val="ru-RU"/>
        </w:rPr>
        <w:t xml:space="preserve">ых установок </w:t>
      </w:r>
      <w:r w:rsidRPr="00CB3C2C">
        <w:rPr>
          <w:lang w:val="ru-RU"/>
        </w:rPr>
        <w:t xml:space="preserve">и систем кондиционирования воздуха (ХКВ); содействие использованию разработанных ЮНЕП и </w:t>
      </w:r>
      <w:r w:rsidR="00B378D1">
        <w:rPr>
          <w:lang w:val="ru-RU"/>
        </w:rPr>
        <w:t>ЕАКВО</w:t>
      </w:r>
      <w:r w:rsidRPr="00CB3C2C">
        <w:rPr>
          <w:lang w:val="ru-RU"/>
        </w:rPr>
        <w:t xml:space="preserve"> учебных пособий и курсов электронного обучения; оказание помощи девяти университетам во включении разработанного ЮНЕП и </w:t>
      </w:r>
      <w:r w:rsidRPr="00CB3C2C">
        <w:t>ASHRAE</w:t>
      </w:r>
      <w:r w:rsidR="00B378D1">
        <w:rPr>
          <w:rStyle w:val="FootnoteReference"/>
        </w:rPr>
        <w:footnoteReference w:id="2"/>
      </w:r>
      <w:r w:rsidRPr="00CB3C2C">
        <w:rPr>
          <w:lang w:val="ru-RU"/>
        </w:rPr>
        <w:t xml:space="preserve"> университетского курса по </w:t>
      </w:r>
      <w:r w:rsidR="008E7AC7">
        <w:rPr>
          <w:lang w:val="ru-RU"/>
        </w:rPr>
        <w:t>регулированию</w:t>
      </w:r>
      <w:r w:rsidRPr="00CB3C2C">
        <w:rPr>
          <w:lang w:val="ru-RU"/>
        </w:rPr>
        <w:t xml:space="preserve"> хладагент</w:t>
      </w:r>
      <w:r w:rsidR="008E7AC7">
        <w:rPr>
          <w:lang w:val="ru-RU"/>
        </w:rPr>
        <w:t>ов</w:t>
      </w:r>
      <w:r w:rsidRPr="00CB3C2C">
        <w:rPr>
          <w:lang w:val="ru-RU"/>
        </w:rPr>
        <w:t xml:space="preserve"> в программы подготовки инженеров; предоставление технической и стратегической помощи в разработке национальных программ сертификации ХКВ;</w:t>
      </w:r>
    </w:p>
    <w:p w14:paraId="52A8C037" w14:textId="414EC23F" w:rsidR="00FA1E22" w:rsidRPr="001005C9" w:rsidRDefault="001005C9" w:rsidP="002F22F1">
      <w:pPr>
        <w:pStyle w:val="Heading2"/>
        <w:widowControl/>
        <w:numPr>
          <w:ilvl w:val="1"/>
          <w:numId w:val="1"/>
        </w:numPr>
        <w:rPr>
          <w:spacing w:val="-2"/>
          <w:lang w:val="ru-RU"/>
        </w:rPr>
      </w:pPr>
      <w:r w:rsidRPr="001005C9">
        <w:rPr>
          <w:spacing w:val="-2"/>
          <w:lang w:val="ru-RU"/>
        </w:rPr>
        <w:t>содействие развитию синергетическ</w:t>
      </w:r>
      <w:r w:rsidR="0057245E">
        <w:rPr>
          <w:spacing w:val="-2"/>
          <w:lang w:val="ru-RU"/>
        </w:rPr>
        <w:t xml:space="preserve">их связей </w:t>
      </w:r>
      <w:r w:rsidRPr="001005C9">
        <w:rPr>
          <w:spacing w:val="-2"/>
          <w:lang w:val="ru-RU"/>
        </w:rPr>
        <w:t>между НОО, национальными директивными органами по вопросам энергоэффективности и финансовыми координа</w:t>
      </w:r>
      <w:r w:rsidR="0057245E">
        <w:rPr>
          <w:spacing w:val="-2"/>
          <w:lang w:val="ru-RU"/>
        </w:rPr>
        <w:t>ционными центрами</w:t>
      </w:r>
      <w:r w:rsidRPr="001005C9">
        <w:rPr>
          <w:spacing w:val="-2"/>
          <w:lang w:val="ru-RU"/>
        </w:rPr>
        <w:t xml:space="preserve"> путем проведения совместных семинаров с участием НСО и разработчиков политики в области энергоэффективности, которыми были охвачены 422 человека; выполнение сформулированных в рамках этапа</w:t>
      </w:r>
      <w:r w:rsidR="00A02EF0">
        <w:rPr>
          <w:spacing w:val="-2"/>
          <w:lang w:val="ru-RU"/>
        </w:rPr>
        <w:t> </w:t>
      </w:r>
      <w:r w:rsidRPr="001005C9">
        <w:rPr>
          <w:spacing w:val="-2"/>
        </w:rPr>
        <w:t>I</w:t>
      </w:r>
      <w:r w:rsidRPr="001005C9">
        <w:rPr>
          <w:spacing w:val="-2"/>
          <w:lang w:val="ru-RU"/>
        </w:rPr>
        <w:t xml:space="preserve"> партнерского проекта рекомендаций, включая разработку новых и распространение существующих материалов по созданию потенциала, посвященных энергоэффективности и хладагентам с низким потенциалом глобального потепления (ПГП); осуществление </w:t>
      </w:r>
      <w:r w:rsidRPr="00A02EF0">
        <w:rPr>
          <w:lang w:val="ru-RU"/>
        </w:rPr>
        <w:t>этапа</w:t>
      </w:r>
      <w:r w:rsidR="00A02EF0">
        <w:rPr>
          <w:lang w:val="ru-RU"/>
        </w:rPr>
        <w:t> </w:t>
      </w:r>
      <w:r w:rsidRPr="00A02EF0">
        <w:t>II</w:t>
      </w:r>
      <w:r w:rsidRPr="001005C9">
        <w:rPr>
          <w:spacing w:val="-2"/>
          <w:lang w:val="ru-RU"/>
        </w:rPr>
        <w:t xml:space="preserve"> проекта, включая предоставление заинтересованным НОО информации и помощи в разработке или совершенствовании политики и нормативных актов, направленных на повышение энергоэффективности существующ</w:t>
      </w:r>
      <w:r w:rsidR="00FC1B39">
        <w:rPr>
          <w:spacing w:val="-2"/>
          <w:lang w:val="ru-RU"/>
        </w:rPr>
        <w:t>их</w:t>
      </w:r>
      <w:r w:rsidRPr="001005C9">
        <w:rPr>
          <w:spacing w:val="-2"/>
          <w:lang w:val="ru-RU"/>
        </w:rPr>
        <w:t xml:space="preserve"> и нов</w:t>
      </w:r>
      <w:r w:rsidR="00FC1B39">
        <w:rPr>
          <w:spacing w:val="-2"/>
          <w:lang w:val="ru-RU"/>
        </w:rPr>
        <w:t>ых</w:t>
      </w:r>
      <w:r w:rsidRPr="001005C9">
        <w:rPr>
          <w:spacing w:val="-2"/>
          <w:lang w:val="ru-RU"/>
        </w:rPr>
        <w:t xml:space="preserve"> ХКВ;</w:t>
      </w:r>
    </w:p>
    <w:p w14:paraId="5AE5CE9D" w14:textId="46460E59" w:rsidR="00A237AB" w:rsidRPr="00A237AB" w:rsidRDefault="00A237AB" w:rsidP="00A237AB">
      <w:pPr>
        <w:pStyle w:val="Heading2"/>
        <w:numPr>
          <w:ilvl w:val="1"/>
          <w:numId w:val="1"/>
        </w:numPr>
        <w:rPr>
          <w:lang w:val="ru-RU"/>
        </w:rPr>
      </w:pPr>
      <w:r w:rsidRPr="00A237AB">
        <w:rPr>
          <w:lang w:val="ru-RU"/>
        </w:rPr>
        <w:t xml:space="preserve">разработка региональных и глобальных материалов по </w:t>
      </w:r>
      <w:r w:rsidR="00206E6F">
        <w:rPr>
          <w:lang w:val="ru-RU"/>
        </w:rPr>
        <w:t>созданию</w:t>
      </w:r>
      <w:r w:rsidRPr="00A237AB">
        <w:rPr>
          <w:lang w:val="ru-RU"/>
        </w:rPr>
        <w:t xml:space="preserve"> потенциала, включая информационные бюллетени, публикации, приложения и учебные пособия; ведение веб-сайта программы </w:t>
      </w:r>
      <w:r>
        <w:rPr>
          <w:lang w:val="ru-RU"/>
        </w:rPr>
        <w:t>«</w:t>
      </w:r>
      <w:r w:rsidRPr="00A237AB">
        <w:rPr>
          <w:lang w:val="ru-RU"/>
        </w:rPr>
        <w:t>ОзонЭкшн</w:t>
      </w:r>
      <w:r>
        <w:rPr>
          <w:lang w:val="ru-RU"/>
        </w:rPr>
        <w:t>»</w:t>
      </w:r>
      <w:r w:rsidRPr="00A237AB">
        <w:rPr>
          <w:lang w:val="ru-RU"/>
        </w:rPr>
        <w:t xml:space="preserve">; распространение 22 обычных и трех специальных изданий новостного бюллетеня </w:t>
      </w:r>
      <w:r>
        <w:rPr>
          <w:lang w:val="ru-RU"/>
        </w:rPr>
        <w:t>«</w:t>
      </w:r>
      <w:r w:rsidRPr="00A237AB">
        <w:rPr>
          <w:lang w:val="ru-RU"/>
        </w:rPr>
        <w:t>ОзоНьюс</w:t>
      </w:r>
      <w:r>
        <w:rPr>
          <w:lang w:val="ru-RU"/>
        </w:rPr>
        <w:t>»</w:t>
      </w:r>
      <w:r w:rsidRPr="00A237AB">
        <w:rPr>
          <w:lang w:val="ru-RU"/>
        </w:rPr>
        <w:t xml:space="preserve">, выходящего раз в две недели; поддержка проведения 30 мероприятий по повышению осведомленности общественности, в частности празднований Международного дня охраны озонового слоя, семинаров, совещаний за круглым столом и технологических </w:t>
      </w:r>
      <w:r w:rsidR="00061D6B">
        <w:rPr>
          <w:lang w:val="ru-RU"/>
        </w:rPr>
        <w:t>выездных выставок</w:t>
      </w:r>
      <w:r w:rsidRPr="00A237AB">
        <w:rPr>
          <w:lang w:val="ru-RU"/>
        </w:rPr>
        <w:t xml:space="preserve"> </w:t>
      </w:r>
      <w:r>
        <w:rPr>
          <w:lang w:val="ru-RU"/>
        </w:rPr>
        <w:t xml:space="preserve">в рамках инициативы </w:t>
      </w:r>
      <w:r w:rsidRPr="00A237AB">
        <w:t>Ozone</w:t>
      </w:r>
      <w:r w:rsidRPr="00A237AB">
        <w:rPr>
          <w:lang w:val="ru-RU"/>
        </w:rPr>
        <w:t>2</w:t>
      </w:r>
      <w:r w:rsidRPr="00A237AB">
        <w:t>Climate</w:t>
      </w:r>
      <w:r w:rsidRPr="00A237AB">
        <w:rPr>
          <w:lang w:val="ru-RU"/>
        </w:rPr>
        <w:t>, а также Всемирного дня холода;</w:t>
      </w:r>
    </w:p>
    <w:p w14:paraId="07E12C69" w14:textId="7ADA04A3" w:rsidR="00180E82" w:rsidRPr="00146414" w:rsidRDefault="00146414" w:rsidP="00560DBE">
      <w:pPr>
        <w:pStyle w:val="Heading2"/>
        <w:numPr>
          <w:ilvl w:val="1"/>
          <w:numId w:val="1"/>
        </w:numPr>
        <w:rPr>
          <w:lang w:val="ru-RU"/>
        </w:rPr>
      </w:pPr>
      <w:r w:rsidRPr="00146414">
        <w:rPr>
          <w:lang w:val="ru-RU"/>
        </w:rPr>
        <w:t xml:space="preserve">содействие осуществлению гендерной политики Многостороннего фонда в рамках услуг и проектов ПСС; оказание </w:t>
      </w:r>
      <w:r w:rsidR="00A574AD" w:rsidRPr="00146414">
        <w:rPr>
          <w:lang w:val="ru-RU"/>
        </w:rPr>
        <w:t xml:space="preserve">НОО </w:t>
      </w:r>
      <w:r w:rsidRPr="00146414">
        <w:rPr>
          <w:lang w:val="ru-RU"/>
        </w:rPr>
        <w:t xml:space="preserve">поддержки в проведении гендерных оценок с использованием соответствующих инструментов и ресурсов; предоставление возможностей для сетевого взаимодействия и наставничества через Международную сеть женщин в холодильной индустрии; оказание </w:t>
      </w:r>
      <w:r w:rsidR="00A574AD" w:rsidRPr="00146414">
        <w:rPr>
          <w:lang w:val="ru-RU"/>
        </w:rPr>
        <w:t xml:space="preserve">странам </w:t>
      </w:r>
      <w:r w:rsidRPr="00146414">
        <w:rPr>
          <w:lang w:val="ru-RU"/>
        </w:rPr>
        <w:t xml:space="preserve">поддержки в интеграции мероприятий по гендерной проблематике в </w:t>
      </w:r>
      <w:r w:rsidR="00A574AD">
        <w:rPr>
          <w:lang w:val="ru-RU"/>
        </w:rPr>
        <w:t xml:space="preserve">проекты, связанные с </w:t>
      </w:r>
      <w:r w:rsidRPr="00146414">
        <w:rPr>
          <w:lang w:val="ru-RU"/>
        </w:rPr>
        <w:t>план</w:t>
      </w:r>
      <w:r w:rsidR="00A574AD">
        <w:rPr>
          <w:lang w:val="ru-RU"/>
        </w:rPr>
        <w:t>ом</w:t>
      </w:r>
      <w:r w:rsidRPr="00146414">
        <w:rPr>
          <w:lang w:val="ru-RU"/>
        </w:rPr>
        <w:t xml:space="preserve"> организационной деятельности по поэтапному отказу от ГХФУ (ПОДПО) и план</w:t>
      </w:r>
      <w:r w:rsidR="00A574AD">
        <w:rPr>
          <w:lang w:val="ru-RU"/>
        </w:rPr>
        <w:t>ом</w:t>
      </w:r>
      <w:r w:rsidRPr="00146414">
        <w:rPr>
          <w:lang w:val="ru-RU"/>
        </w:rPr>
        <w:t xml:space="preserve"> выполнения Кигалийской поправки </w:t>
      </w:r>
      <w:r w:rsidR="00A02EF0">
        <w:rPr>
          <w:lang w:val="ru-RU"/>
        </w:rPr>
        <w:t>по</w:t>
      </w:r>
      <w:r w:rsidRPr="00146414">
        <w:rPr>
          <w:lang w:val="ru-RU"/>
        </w:rPr>
        <w:t xml:space="preserve"> ГФУ (ПВК);</w:t>
      </w:r>
    </w:p>
    <w:p w14:paraId="1F3F3729" w14:textId="2BFEA576" w:rsidR="00B03A1E" w:rsidRPr="00A02EF0" w:rsidRDefault="00A02EF0" w:rsidP="00B03A1E">
      <w:pPr>
        <w:pStyle w:val="Heading2"/>
        <w:numPr>
          <w:ilvl w:val="1"/>
          <w:numId w:val="1"/>
        </w:numPr>
        <w:rPr>
          <w:lang w:val="ru-RU"/>
        </w:rPr>
      </w:pPr>
      <w:r w:rsidRPr="00A02EF0">
        <w:rPr>
          <w:lang w:val="ru-RU"/>
        </w:rPr>
        <w:t xml:space="preserve">оказание поддержки в подготовке и представлении утвержденных на 95-м и 96-м совещаниях проектов, включая 34 </w:t>
      </w:r>
      <w:r>
        <w:rPr>
          <w:lang w:val="ru-RU"/>
        </w:rPr>
        <w:t xml:space="preserve">проекта по </w:t>
      </w:r>
      <w:r w:rsidRPr="00A02EF0">
        <w:rPr>
          <w:lang w:val="ru-RU"/>
        </w:rPr>
        <w:t>транша</w:t>
      </w:r>
      <w:r>
        <w:rPr>
          <w:lang w:val="ru-RU"/>
        </w:rPr>
        <w:t>м и новым этапам</w:t>
      </w:r>
      <w:r w:rsidRPr="00A02EF0">
        <w:rPr>
          <w:lang w:val="ru-RU"/>
        </w:rPr>
        <w:t xml:space="preserve"> ПОДПО, 40 докладов о проверке </w:t>
      </w:r>
      <w:r w:rsidR="00CA6E0D">
        <w:rPr>
          <w:lang w:val="ru-RU"/>
        </w:rPr>
        <w:t>осуществления</w:t>
      </w:r>
      <w:r w:rsidRPr="00A02EF0">
        <w:rPr>
          <w:lang w:val="ru-RU"/>
        </w:rPr>
        <w:t xml:space="preserve"> ПОДПО, 28 ПВК, 39 проектов по укреплению организационной структуры, 20 подготовительных проектов, 20 </w:t>
      </w:r>
      <w:r w:rsidR="00CA6E0D">
        <w:rPr>
          <w:lang w:val="ru-RU"/>
        </w:rPr>
        <w:t>проектов</w:t>
      </w:r>
      <w:r w:rsidRPr="00A02EF0">
        <w:rPr>
          <w:lang w:val="ru-RU"/>
        </w:rPr>
        <w:t xml:space="preserve"> по энергоэффективности в соответствии с решением</w:t>
      </w:r>
      <w:r>
        <w:rPr>
          <w:lang w:val="ru-RU"/>
        </w:rPr>
        <w:t> </w:t>
      </w:r>
      <w:r w:rsidRPr="00A02EF0">
        <w:rPr>
          <w:lang w:val="ru-RU"/>
        </w:rPr>
        <w:t>89/6; один экспериментальный проект в соответствии с решением</w:t>
      </w:r>
      <w:r>
        <w:rPr>
          <w:lang w:val="ru-RU"/>
        </w:rPr>
        <w:t> </w:t>
      </w:r>
      <w:r w:rsidRPr="00A02EF0">
        <w:rPr>
          <w:lang w:val="ru-RU"/>
        </w:rPr>
        <w:t xml:space="preserve">91/65, 35 проектов по составлению перечней и </w:t>
      </w:r>
      <w:r w:rsidR="00806795">
        <w:rPr>
          <w:lang w:val="ru-RU"/>
        </w:rPr>
        <w:t xml:space="preserve">реализации </w:t>
      </w:r>
      <w:r w:rsidRPr="00A02EF0">
        <w:rPr>
          <w:lang w:val="ru-RU"/>
        </w:rPr>
        <w:t>план</w:t>
      </w:r>
      <w:r w:rsidR="00806795">
        <w:rPr>
          <w:lang w:val="ru-RU"/>
        </w:rPr>
        <w:t>ов</w:t>
      </w:r>
      <w:r w:rsidRPr="00A02EF0">
        <w:rPr>
          <w:lang w:val="ru-RU"/>
        </w:rPr>
        <w:t xml:space="preserve"> действий в отношении использованных или нежелательных </w:t>
      </w:r>
      <w:r w:rsidRPr="00A02EF0">
        <w:rPr>
          <w:lang w:val="ru-RU"/>
        </w:rPr>
        <w:lastRenderedPageBreak/>
        <w:t>регулируемых веществ в соответствии с решением</w:t>
      </w:r>
      <w:r>
        <w:rPr>
          <w:lang w:val="ru-RU"/>
        </w:rPr>
        <w:t> </w:t>
      </w:r>
      <w:r w:rsidRPr="00A02EF0">
        <w:rPr>
          <w:lang w:val="ru-RU"/>
        </w:rPr>
        <w:t>91/66;</w:t>
      </w:r>
    </w:p>
    <w:p w14:paraId="16051EB0" w14:textId="3DBA1B79" w:rsidR="00072235" w:rsidRPr="00806795" w:rsidRDefault="00806795" w:rsidP="00072235">
      <w:pPr>
        <w:pStyle w:val="Heading2"/>
        <w:numPr>
          <w:ilvl w:val="1"/>
          <w:numId w:val="1"/>
        </w:numPr>
        <w:rPr>
          <w:lang w:val="ru-RU"/>
        </w:rPr>
      </w:pPr>
      <w:r w:rsidRPr="00806795">
        <w:rPr>
          <w:lang w:val="ru-RU"/>
        </w:rPr>
        <w:t>оказание поддержки в осуществлении ПОДПО в 102 странах (в 75 странах в качестве ведущего учреждения и в 27 странах в качестве сотрудничающего учреждения), ПВК в 50 странах (в 32 странах в качестве ведущего учреждения и в 18 странах в качестве сотрудничающего учреждения), проектов по повышению энергоэффективности в 39 странах</w:t>
      </w:r>
      <w:r w:rsidR="00A17335">
        <w:rPr>
          <w:lang w:val="ru-RU"/>
        </w:rPr>
        <w:t>, а также</w:t>
      </w:r>
      <w:r w:rsidRPr="00806795">
        <w:rPr>
          <w:lang w:val="ru-RU"/>
        </w:rPr>
        <w:t xml:space="preserve"> проектов по </w:t>
      </w:r>
      <w:r w:rsidR="00A17335">
        <w:rPr>
          <w:lang w:val="ru-RU"/>
        </w:rPr>
        <w:t>составлению</w:t>
      </w:r>
      <w:r w:rsidRPr="00806795">
        <w:rPr>
          <w:lang w:val="ru-RU"/>
        </w:rPr>
        <w:t xml:space="preserve"> национальных перечней использованных и нежелательных веществ и планов последующих действий в 51 стране.</w:t>
      </w:r>
    </w:p>
    <w:p w14:paraId="324E67DC" w14:textId="33900A28" w:rsidR="00F73E60" w:rsidRPr="008A5B4E" w:rsidRDefault="008A5B4E" w:rsidP="00B03A1E">
      <w:pPr>
        <w:pStyle w:val="Heading2"/>
        <w:numPr>
          <w:ilvl w:val="0"/>
          <w:numId w:val="0"/>
        </w:numPr>
        <w:rPr>
          <w:u w:val="single"/>
          <w:lang w:val="ru-RU"/>
        </w:rPr>
      </w:pPr>
      <w:r w:rsidRPr="008A5B4E">
        <w:rPr>
          <w:u w:val="single"/>
          <w:lang w:val="ru-RU"/>
        </w:rPr>
        <w:t xml:space="preserve">Доклад о технической и стратегической поддержке стран с низким объемом потребления в </w:t>
      </w:r>
      <w:r w:rsidR="002E458D">
        <w:rPr>
          <w:u w:val="single"/>
          <w:lang w:val="ru-RU"/>
        </w:rPr>
        <w:t>целях содействия</w:t>
      </w:r>
      <w:r w:rsidRPr="008A5B4E">
        <w:rPr>
          <w:u w:val="single"/>
          <w:lang w:val="ru-RU"/>
        </w:rPr>
        <w:t xml:space="preserve"> осуществлени</w:t>
      </w:r>
      <w:r w:rsidR="002E458D">
        <w:rPr>
          <w:u w:val="single"/>
          <w:lang w:val="ru-RU"/>
        </w:rPr>
        <w:t>ю</w:t>
      </w:r>
      <w:r w:rsidRPr="008A5B4E">
        <w:rPr>
          <w:u w:val="single"/>
          <w:lang w:val="ru-RU"/>
        </w:rPr>
        <w:t xml:space="preserve"> ПВК</w:t>
      </w:r>
    </w:p>
    <w:p w14:paraId="2C6E1F23" w14:textId="0DE0DC6E" w:rsidR="00A5204E" w:rsidRPr="007B09AF" w:rsidRDefault="007B09AF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7B09AF">
        <w:rPr>
          <w:lang w:val="ru-RU"/>
        </w:rPr>
        <w:t>В решении</w:t>
      </w:r>
      <w:r w:rsidR="002D24CC">
        <w:rPr>
          <w:lang w:val="en-GB"/>
        </w:rPr>
        <w:t> </w:t>
      </w:r>
      <w:r w:rsidRPr="007B09AF">
        <w:rPr>
          <w:lang w:val="ru-RU"/>
        </w:rPr>
        <w:t>93/95</w:t>
      </w:r>
      <w:r>
        <w:rPr>
          <w:lang w:val="ru-RU"/>
        </w:rPr>
        <w:t> </w:t>
      </w:r>
      <w:r w:rsidRPr="007B09AF">
        <w:t>d</w:t>
      </w:r>
      <w:r w:rsidRPr="007B09AF">
        <w:rPr>
          <w:lang w:val="ru-RU"/>
        </w:rPr>
        <w:t>) Исполнительный комитет утвердил увеличение бюджета ПСС на 2024, 2025 и 2026</w:t>
      </w:r>
      <w:r>
        <w:rPr>
          <w:lang w:val="ru-RU"/>
        </w:rPr>
        <w:t> </w:t>
      </w:r>
      <w:r w:rsidRPr="007B09AF">
        <w:rPr>
          <w:lang w:val="ru-RU"/>
        </w:rPr>
        <w:t xml:space="preserve">годы для оказания технической и стратегической помощи странам с низким объемом потребления (НОП) в </w:t>
      </w:r>
      <w:r w:rsidR="002E458D">
        <w:rPr>
          <w:lang w:val="ru-RU"/>
        </w:rPr>
        <w:t>целях содействия</w:t>
      </w:r>
      <w:r w:rsidRPr="007B09AF">
        <w:rPr>
          <w:lang w:val="ru-RU"/>
        </w:rPr>
        <w:t xml:space="preserve"> осуществлени</w:t>
      </w:r>
      <w:r w:rsidR="002E458D">
        <w:rPr>
          <w:lang w:val="ru-RU"/>
        </w:rPr>
        <w:t>ю</w:t>
      </w:r>
      <w:r w:rsidRPr="007B09AF">
        <w:rPr>
          <w:lang w:val="ru-RU"/>
        </w:rPr>
        <w:t xml:space="preserve"> ПВК при том понимании, в частности, что ЮНЕП будет информировать о</w:t>
      </w:r>
      <w:r w:rsidR="00DA5435">
        <w:rPr>
          <w:lang w:val="ru-RU"/>
        </w:rPr>
        <w:t>б осуществленных</w:t>
      </w:r>
      <w:r w:rsidRPr="007B09AF">
        <w:rPr>
          <w:lang w:val="ru-RU"/>
        </w:rPr>
        <w:t xml:space="preserve"> мероприятиях по оказанию технической и стратегической помощи странам НОП и их воздействии в рамках ежегодных докладов о ходе выполнения ПСС.</w:t>
      </w:r>
      <w:r w:rsidR="005A7C53" w:rsidRPr="005A7C53">
        <w:rPr>
          <w:lang w:val="ru-RU"/>
        </w:rPr>
        <w:t xml:space="preserve"> На 95-м совещании ЮНЕП сообщила, что специальная помощь странам НОП будет предоставляться </w:t>
      </w:r>
      <w:r w:rsidR="00DB12DD">
        <w:rPr>
          <w:lang w:val="ru-RU"/>
        </w:rPr>
        <w:t>по</w:t>
      </w:r>
      <w:r w:rsidR="005A7C53" w:rsidRPr="005A7C53">
        <w:rPr>
          <w:lang w:val="ru-RU"/>
        </w:rPr>
        <w:t xml:space="preserve"> четыре</w:t>
      </w:r>
      <w:r w:rsidR="00DB12DD">
        <w:rPr>
          <w:lang w:val="ru-RU"/>
        </w:rPr>
        <w:t>м</w:t>
      </w:r>
      <w:r w:rsidR="005A7C53" w:rsidRPr="005A7C53">
        <w:rPr>
          <w:lang w:val="ru-RU"/>
        </w:rPr>
        <w:t xml:space="preserve"> приоритетны</w:t>
      </w:r>
      <w:r w:rsidR="00DB12DD">
        <w:rPr>
          <w:lang w:val="ru-RU"/>
        </w:rPr>
        <w:t>м</w:t>
      </w:r>
      <w:r w:rsidR="005A7C53" w:rsidRPr="005A7C53">
        <w:rPr>
          <w:lang w:val="ru-RU"/>
        </w:rPr>
        <w:t xml:space="preserve"> </w:t>
      </w:r>
      <w:r w:rsidR="00DB12DD">
        <w:rPr>
          <w:lang w:val="ru-RU"/>
        </w:rPr>
        <w:t>направлениям</w:t>
      </w:r>
      <w:r w:rsidR="005A7C53" w:rsidRPr="005A7C53">
        <w:rPr>
          <w:lang w:val="ru-RU"/>
        </w:rPr>
        <w:t xml:space="preserve">, выбор которых обусловлен их актуальностью, потенциальным воздействием и возможностью </w:t>
      </w:r>
      <w:r w:rsidR="00495F7A">
        <w:rPr>
          <w:lang w:val="ru-RU"/>
        </w:rPr>
        <w:t>воспроизведения</w:t>
      </w:r>
      <w:r w:rsidR="005A7C53" w:rsidRPr="005A7C53">
        <w:rPr>
          <w:lang w:val="ru-RU"/>
        </w:rPr>
        <w:t xml:space="preserve"> в различных стран</w:t>
      </w:r>
      <w:r w:rsidR="00495F7A">
        <w:rPr>
          <w:lang w:val="ru-RU"/>
        </w:rPr>
        <w:t>ах</w:t>
      </w:r>
      <w:r w:rsidR="005A7C53" w:rsidRPr="005A7C53">
        <w:rPr>
          <w:lang w:val="ru-RU"/>
        </w:rPr>
        <w:t xml:space="preserve"> НОП.</w:t>
      </w:r>
      <w:r w:rsidR="00DB12DD" w:rsidRPr="00DB12DD">
        <w:rPr>
          <w:lang w:val="ru-RU"/>
        </w:rPr>
        <w:t xml:space="preserve"> Со времени представления последнего доклада направление, предусматривающее </w:t>
      </w:r>
      <w:r w:rsidR="00495F7A">
        <w:rPr>
          <w:lang w:val="ru-RU"/>
        </w:rPr>
        <w:t>укрепление</w:t>
      </w:r>
      <w:r w:rsidR="00DB12DD" w:rsidRPr="00DB12DD">
        <w:rPr>
          <w:lang w:val="ru-RU"/>
        </w:rPr>
        <w:t xml:space="preserve"> потенциала НОО для принятия </w:t>
      </w:r>
      <w:r w:rsidR="00236582">
        <w:rPr>
          <w:lang w:val="ru-RU"/>
        </w:rPr>
        <w:t xml:space="preserve">оперативных </w:t>
      </w:r>
      <w:r w:rsidR="00DB12DD" w:rsidRPr="00DB12DD">
        <w:rPr>
          <w:lang w:val="ru-RU"/>
        </w:rPr>
        <w:t>мер в секторе МКВ и оценку тенденций потребления, было заменено новым приоритетным направлением, предполага</w:t>
      </w:r>
      <w:r w:rsidR="00DB12DD">
        <w:rPr>
          <w:lang w:val="ru-RU"/>
        </w:rPr>
        <w:t>ю</w:t>
      </w:r>
      <w:r w:rsidR="00DB12DD" w:rsidRPr="00DB12DD">
        <w:rPr>
          <w:lang w:val="ru-RU"/>
        </w:rPr>
        <w:t xml:space="preserve">щим </w:t>
      </w:r>
      <w:r w:rsidR="00495F7A">
        <w:rPr>
          <w:lang w:val="ru-RU"/>
        </w:rPr>
        <w:t>укрепление</w:t>
      </w:r>
      <w:r w:rsidR="00DB12DD" w:rsidRPr="00DB12DD">
        <w:rPr>
          <w:lang w:val="ru-RU"/>
        </w:rPr>
        <w:t xml:space="preserve"> потенциала в области безопасного и устойчивого охлаждения путем </w:t>
      </w:r>
      <w:r w:rsidR="00D21DC8">
        <w:rPr>
          <w:lang w:val="ru-RU"/>
        </w:rPr>
        <w:t>усиления</w:t>
      </w:r>
      <w:r w:rsidR="00DB12DD" w:rsidRPr="00DB12DD">
        <w:rPr>
          <w:lang w:val="ru-RU"/>
        </w:rPr>
        <w:t xml:space="preserve"> </w:t>
      </w:r>
      <w:r w:rsidR="00981A4A">
        <w:rPr>
          <w:lang w:val="ru-RU"/>
        </w:rPr>
        <w:t>охраны</w:t>
      </w:r>
      <w:r w:rsidR="00DB12DD" w:rsidRPr="00DB12DD">
        <w:rPr>
          <w:lang w:val="ru-RU"/>
        </w:rPr>
        <w:t xml:space="preserve"> труда в секторе ХКВ.</w:t>
      </w:r>
      <w:r w:rsidR="00D65D8C" w:rsidRPr="00D65D8C">
        <w:rPr>
          <w:lang w:val="ru-RU"/>
        </w:rPr>
        <w:t xml:space="preserve"> ЮНЕП намерена и впредь оказывать поддержку странам НОП в рамках четырех приоритетных направлений, включая новое, а также нанять консультантов в дополнение к экспертам по техническим и стратегическим вопросам группы ПСС в интересах осуществления ПВК в странах НОП. На момент подготовки настоящего документа ЮНЕП сообщила, что для этой цели были наняты два консультанта. </w:t>
      </w:r>
      <w:r w:rsidR="00183707">
        <w:rPr>
          <w:lang w:val="ru-RU"/>
        </w:rPr>
        <w:t>В рамках</w:t>
      </w:r>
      <w:r w:rsidR="00D65D8C" w:rsidRPr="00D65D8C">
        <w:rPr>
          <w:lang w:val="ru-RU"/>
        </w:rPr>
        <w:t xml:space="preserve"> каждо</w:t>
      </w:r>
      <w:r w:rsidR="00183707">
        <w:rPr>
          <w:lang w:val="ru-RU"/>
        </w:rPr>
        <w:t>го</w:t>
      </w:r>
      <w:r w:rsidR="00D65D8C" w:rsidRPr="00D65D8C">
        <w:rPr>
          <w:lang w:val="ru-RU"/>
        </w:rPr>
        <w:t xml:space="preserve"> из трех первоначальных приоритетных </w:t>
      </w:r>
      <w:r w:rsidR="00183707">
        <w:rPr>
          <w:lang w:val="ru-RU"/>
        </w:rPr>
        <w:t>направлений</w:t>
      </w:r>
      <w:r w:rsidR="00D65D8C" w:rsidRPr="00D65D8C">
        <w:rPr>
          <w:lang w:val="ru-RU"/>
        </w:rPr>
        <w:t xml:space="preserve"> были </w:t>
      </w:r>
      <w:r w:rsidR="00183707">
        <w:rPr>
          <w:lang w:val="ru-RU"/>
        </w:rPr>
        <w:t>осуществлены</w:t>
      </w:r>
      <w:r w:rsidR="00D65D8C" w:rsidRPr="00D65D8C">
        <w:rPr>
          <w:lang w:val="ru-RU"/>
        </w:rPr>
        <w:t xml:space="preserve"> следующие мероприятия:</w:t>
      </w:r>
    </w:p>
    <w:p w14:paraId="174B9A46" w14:textId="7FD87F18" w:rsidR="00602789" w:rsidRPr="00BC5EC5" w:rsidRDefault="00D65D8C" w:rsidP="00F20735">
      <w:pPr>
        <w:pStyle w:val="Heading2"/>
        <w:widowControl/>
        <w:rPr>
          <w:lang w:val="ru-RU"/>
        </w:rPr>
      </w:pPr>
      <w:r w:rsidRPr="001D5E43">
        <w:rPr>
          <w:i/>
          <w:iCs/>
          <w:lang w:val="ru-RU"/>
        </w:rPr>
        <w:t>укрепление потенциала стран НОП в области применения систем лицензирования и квотирования ГФУ и сбора данных о тенденциях потребления ГФУ:</w:t>
      </w:r>
      <w:r w:rsidR="00327F5E" w:rsidRPr="001D5E43">
        <w:rPr>
          <w:lang w:val="ru-RU"/>
        </w:rPr>
        <w:t xml:space="preserve"> ЮНЕП отобрала две страны НОП для реализации экспериментальных инициатив и наняла консультанта для оценки систем лицензирования и квотирования ГФУ, включая механизмы мониторинга данных и отчетности, а также для анализа тенденций потребления ГФУ в сравнении с базовыми уровнями в двух отобранных странах НОП с акцентом на основные факторы, влияющие на колебания моделей потребления, конкретные требования внутренних рынков и прогнозы будущего спроса.</w:t>
      </w:r>
      <w:r w:rsidR="00BC5EC5" w:rsidRPr="001D5E43">
        <w:rPr>
          <w:lang w:val="ru-RU"/>
        </w:rPr>
        <w:t xml:space="preserve"> </w:t>
      </w:r>
      <w:r w:rsidR="00BC5EC5" w:rsidRPr="00BC5EC5">
        <w:rPr>
          <w:lang w:val="ru-RU"/>
        </w:rPr>
        <w:t>Выводы обеих оценок будут использоваться при подготовке справочных/информационных материалов, в том числе по методологиям, используемым для анализа тенденций потребления; эти материалы вместе с выводами и результатами оценок будут распространяться на совещаниях, связанных с Монреальским протоколом;</w:t>
      </w:r>
    </w:p>
    <w:p w14:paraId="6307E705" w14:textId="2C69CCE1" w:rsidR="00EE37C8" w:rsidRPr="009C609A" w:rsidRDefault="001B6437" w:rsidP="002F22F1">
      <w:pPr>
        <w:pStyle w:val="Heading2"/>
        <w:widowControl/>
        <w:rPr>
          <w:lang w:val="ru-RU"/>
        </w:rPr>
      </w:pPr>
      <w:r w:rsidRPr="00540F13">
        <w:rPr>
          <w:i/>
          <w:iCs/>
          <w:lang w:val="ru-RU"/>
        </w:rPr>
        <w:t xml:space="preserve">оказание </w:t>
      </w:r>
      <w:r w:rsidR="001D5E43" w:rsidRPr="00540F13">
        <w:rPr>
          <w:i/>
          <w:iCs/>
          <w:lang w:val="ru-RU"/>
        </w:rPr>
        <w:t xml:space="preserve">НОО </w:t>
      </w:r>
      <w:r w:rsidRPr="00540F13">
        <w:rPr>
          <w:i/>
          <w:iCs/>
          <w:lang w:val="ru-RU"/>
        </w:rPr>
        <w:t>помощи в определении объемов потребления в местном подсекторе установки и сборки и в переводе предприятий этого подсектора на альтернативы с низким ПГП посредством неинвестиционной деятельности:</w:t>
      </w:r>
      <w:r w:rsidRPr="00540F13">
        <w:rPr>
          <w:lang w:val="ru-RU"/>
        </w:rPr>
        <w:t xml:space="preserve"> </w:t>
      </w:r>
      <w:r w:rsidR="001D5E43">
        <w:rPr>
          <w:lang w:val="ru-RU"/>
        </w:rPr>
        <w:t>в</w:t>
      </w:r>
      <w:r w:rsidR="001D5E43" w:rsidRPr="00540F13">
        <w:rPr>
          <w:lang w:val="ru-RU"/>
        </w:rPr>
        <w:t xml:space="preserve"> </w:t>
      </w:r>
      <w:r w:rsidR="001D5E43">
        <w:rPr>
          <w:lang w:val="ru-RU"/>
        </w:rPr>
        <w:t>целях</w:t>
      </w:r>
      <w:r w:rsidRPr="00540F13">
        <w:rPr>
          <w:lang w:val="ru-RU"/>
        </w:rPr>
        <w:t xml:space="preserve"> разработки </w:t>
      </w:r>
      <w:r w:rsidR="001D5E43">
        <w:rPr>
          <w:lang w:val="ru-RU"/>
        </w:rPr>
        <w:t>рекомендаций</w:t>
      </w:r>
      <w:r w:rsidRPr="00540F13">
        <w:rPr>
          <w:lang w:val="ru-RU"/>
        </w:rPr>
        <w:t xml:space="preserve"> и материалов для всех стран </w:t>
      </w:r>
      <w:r>
        <w:rPr>
          <w:lang w:val="ru-RU"/>
        </w:rPr>
        <w:t>НОП</w:t>
      </w:r>
      <w:r w:rsidRPr="00540F13">
        <w:rPr>
          <w:lang w:val="ru-RU"/>
        </w:rPr>
        <w:t xml:space="preserve"> ЮНЕП выбрала Зимбабве в качестве модели для проведения экспериментальных мероприятий, которые можно будет </w:t>
      </w:r>
      <w:r w:rsidR="001D5E43">
        <w:rPr>
          <w:lang w:val="ru-RU"/>
        </w:rPr>
        <w:t>воспроизвести</w:t>
      </w:r>
      <w:r w:rsidRPr="00540F13">
        <w:rPr>
          <w:lang w:val="ru-RU"/>
        </w:rPr>
        <w:t xml:space="preserve"> в других странах.</w:t>
      </w:r>
      <w:r w:rsidR="009C609A" w:rsidRPr="00540F13">
        <w:rPr>
          <w:lang w:val="ru-RU"/>
        </w:rPr>
        <w:t xml:space="preserve"> </w:t>
      </w:r>
      <w:r w:rsidR="009C609A" w:rsidRPr="009C609A">
        <w:rPr>
          <w:lang w:val="ru-RU"/>
        </w:rPr>
        <w:t xml:space="preserve">Было подписано соглашение о финансировании в небольших объемах и проведено координационное совещание с Ассоциацией </w:t>
      </w:r>
      <w:r w:rsidR="00735968">
        <w:rPr>
          <w:lang w:val="ru-RU"/>
        </w:rPr>
        <w:t xml:space="preserve">по вопросам </w:t>
      </w:r>
      <w:r w:rsidR="009C609A" w:rsidRPr="009C609A">
        <w:rPr>
          <w:lang w:val="ru-RU"/>
        </w:rPr>
        <w:t>охлаждения и кондиционирования воздуха Зимбабве (</w:t>
      </w:r>
      <w:r w:rsidR="009C609A" w:rsidRPr="009C609A">
        <w:t>HEVACRAZ</w:t>
      </w:r>
      <w:r w:rsidR="009C609A" w:rsidRPr="009C609A">
        <w:rPr>
          <w:lang w:val="ru-RU"/>
        </w:rPr>
        <w:t xml:space="preserve">). Была </w:t>
      </w:r>
      <w:r w:rsidR="00735968">
        <w:rPr>
          <w:lang w:val="ru-RU"/>
        </w:rPr>
        <w:t>организована</w:t>
      </w:r>
      <w:r w:rsidR="009C609A" w:rsidRPr="009C609A">
        <w:rPr>
          <w:lang w:val="ru-RU"/>
        </w:rPr>
        <w:t xml:space="preserve"> совместная выездная миссия для проверки различных предприятий, </w:t>
      </w:r>
      <w:r w:rsidR="009C609A" w:rsidRPr="009C609A">
        <w:rPr>
          <w:lang w:val="ru-RU"/>
        </w:rPr>
        <w:lastRenderedPageBreak/>
        <w:t>занимающихся установкой и сборкой, по всему Зимбабве, и в настоящее время ЮНЕП занимается определением круга заинтересованных сторон и анализом готовности, в том числе проводит оценку законодательства, нормативных актов и институциональных барьеров в секторе коммерческого холодильного оборудования. Продолжается подготовка к проведению национального общесекторального исследования по вопросам использования хладагентов, сертификации технических специалистов и обеспечения готовности к внедрению технологий с низким ПГП.</w:t>
      </w:r>
      <w:r w:rsidR="00E31A97" w:rsidRPr="00E31A97">
        <w:rPr>
          <w:lang w:val="ru-RU"/>
        </w:rPr>
        <w:t xml:space="preserve"> Эти мероприятия будут способствовать подготовке всеобъемлющего доклада о готовности, который будет включать оценку пробелов в технических навыках и политике, а также обзор оборудования и анализ институциональных недостатков, составлению и тестированию национального реестра технических специалистов и осуществлению стимулирующих мероприятий в целях повышения осведомленности о секторе и содействия внедрению технологий с низким ПГП, разработке практического инструментария по коммерческому холодильному оборудованию, включающего программное обеспечение для определения параметров, технические контрольные списки и сопроводительные методические материалы, а также стимулированию вовлеченности сектора с помощью целевых информационных материалов и учебных ресурсов, содержание которых может быть адаптировано для использования в других странах НОП;</w:t>
      </w:r>
    </w:p>
    <w:p w14:paraId="663DA1A1" w14:textId="2716326E" w:rsidR="00B57E3A" w:rsidRPr="00D3558E" w:rsidRDefault="00D3558E" w:rsidP="008E6358">
      <w:pPr>
        <w:pStyle w:val="Heading2"/>
        <w:keepNext/>
        <w:rPr>
          <w:lang w:val="ru-RU"/>
        </w:rPr>
      </w:pPr>
      <w:r w:rsidRPr="00D3558E">
        <w:rPr>
          <w:i/>
          <w:iCs/>
          <w:lang w:val="ru-RU"/>
        </w:rPr>
        <w:t>подготовка сотрудников ПСС по вопросам энергоэффективности и СМЭЭ:</w:t>
      </w:r>
      <w:r w:rsidRPr="00D3558E">
        <w:rPr>
          <w:lang w:val="ru-RU"/>
        </w:rPr>
        <w:t xml:space="preserve"> представители ПСС в регионе Латинской Америки приняли участие в учебном мероприятии, на котором собрались региональные заинтересованные стороны для рассмотрения стратегий в области энергоэффективности в странах Латинской Америки.</w:t>
      </w:r>
      <w:r w:rsidR="002F1FAB" w:rsidRPr="002F1FAB">
        <w:rPr>
          <w:lang w:val="ru-RU"/>
        </w:rPr>
        <w:t xml:space="preserve"> Участники мероприятия получили представление о связанных с энергоэффективностью многочисленных потенциальных преимуществах, в том числе в плане экономического развития, улучшения здоровья населения и сокращения выбросов парниковых газов, о вариантах политики в области энергоэффективности, а также об исследовании энергоэффективности бытовых приборов и оборудования, включая возможности разработки согласованных стандартов, программ маркировки и инициатив по преобразованию рынка в целях содействия повышению энергоэффективности. Планируется, что в декабре 2025</w:t>
      </w:r>
      <w:r w:rsidR="002F1FAB">
        <w:rPr>
          <w:lang w:val="ru-RU"/>
        </w:rPr>
        <w:t> </w:t>
      </w:r>
      <w:r w:rsidR="002F1FAB" w:rsidRPr="002F1FAB">
        <w:rPr>
          <w:lang w:val="ru-RU"/>
        </w:rPr>
        <w:t>года сотрудники ПСС в Азиатско-Тихоокеанском регионе примут участие в специализированном учебном курсе по энергоэффективности.</w:t>
      </w:r>
    </w:p>
    <w:p w14:paraId="41FE7EB1" w14:textId="19995C23" w:rsidR="00F73E60" w:rsidRPr="002F1FAB" w:rsidRDefault="002F1FAB" w:rsidP="00C65D55">
      <w:pPr>
        <w:pStyle w:val="Heading2"/>
        <w:keepNext/>
        <w:numPr>
          <w:ilvl w:val="0"/>
          <w:numId w:val="0"/>
        </w:num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Программа</w:t>
      </w:r>
      <w:r w:rsidRPr="002F1FAB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работы</w:t>
      </w:r>
      <w:r w:rsidRPr="002F1FAB">
        <w:rPr>
          <w:b/>
          <w:bCs/>
          <w:sz w:val="24"/>
          <w:szCs w:val="24"/>
          <w:lang w:val="ru-RU"/>
        </w:rPr>
        <w:t xml:space="preserve"> </w:t>
      </w:r>
      <w:r>
        <w:rPr>
          <w:b/>
          <w:bCs/>
          <w:sz w:val="24"/>
          <w:szCs w:val="24"/>
          <w:lang w:val="ru-RU"/>
        </w:rPr>
        <w:t>ПСС на 2026 год</w:t>
      </w:r>
    </w:p>
    <w:p w14:paraId="5B4F30DA" w14:textId="18F98C5E" w:rsidR="00F73E60" w:rsidRPr="00737EB3" w:rsidRDefault="00737EB3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573569">
        <w:rPr>
          <w:lang w:val="ru-RU"/>
        </w:rPr>
        <w:t>План работы на 2026</w:t>
      </w:r>
      <w:r w:rsidRPr="00737EB3">
        <w:rPr>
          <w:lang w:val="en-GB"/>
        </w:rPr>
        <w:t> </w:t>
      </w:r>
      <w:r w:rsidRPr="00573569">
        <w:rPr>
          <w:lang w:val="ru-RU"/>
        </w:rPr>
        <w:t>год разработан с учетом стратегии на 2024–2026</w:t>
      </w:r>
      <w:r w:rsidRPr="00737EB3">
        <w:rPr>
          <w:lang w:val="en-GB"/>
        </w:rPr>
        <w:t> </w:t>
      </w:r>
      <w:r w:rsidRPr="00573569">
        <w:rPr>
          <w:lang w:val="ru-RU"/>
        </w:rPr>
        <w:t>годы, изложенной в решении</w:t>
      </w:r>
      <w:r w:rsidRPr="00737EB3">
        <w:rPr>
          <w:lang w:val="en-GB"/>
        </w:rPr>
        <w:t> </w:t>
      </w:r>
      <w:r w:rsidRPr="00573569">
        <w:rPr>
          <w:lang w:val="ru-RU"/>
        </w:rPr>
        <w:t>93/91</w:t>
      </w:r>
      <w:r w:rsidRPr="00737EB3">
        <w:rPr>
          <w:lang w:val="en-GB"/>
        </w:rPr>
        <w:t> </w:t>
      </w:r>
      <w:r w:rsidRPr="00737EB3">
        <w:t>a</w:t>
      </w:r>
      <w:r w:rsidRPr="00573569">
        <w:rPr>
          <w:lang w:val="ru-RU"/>
        </w:rPr>
        <w:t xml:space="preserve">). </w:t>
      </w:r>
      <w:r w:rsidRPr="00737EB3">
        <w:rPr>
          <w:lang w:val="ru-RU"/>
        </w:rPr>
        <w:t>ЮНЕП будет осуществлять следующие мероприятия в поддержку достижения результатов, определенных в трехлетней стратегии, и конкретных результатов на 2026</w:t>
      </w:r>
      <w:r>
        <w:rPr>
          <w:lang w:val="ru-RU"/>
        </w:rPr>
        <w:t> </w:t>
      </w:r>
      <w:r w:rsidRPr="00737EB3">
        <w:rPr>
          <w:lang w:val="ru-RU"/>
        </w:rPr>
        <w:t xml:space="preserve">год, как указано в окончательном плане работы, </w:t>
      </w:r>
      <w:r w:rsidR="00573569">
        <w:rPr>
          <w:lang w:val="ru-RU"/>
        </w:rPr>
        <w:t>приведенном</w:t>
      </w:r>
      <w:r w:rsidRPr="00737EB3">
        <w:rPr>
          <w:lang w:val="ru-RU"/>
        </w:rPr>
        <w:t xml:space="preserve"> в части</w:t>
      </w:r>
      <w:r w:rsidR="00573569">
        <w:rPr>
          <w:lang w:val="ru-RU"/>
        </w:rPr>
        <w:t> </w:t>
      </w:r>
      <w:r w:rsidRPr="00737EB3">
        <w:t>I</w:t>
      </w:r>
      <w:r w:rsidRPr="00737EB3">
        <w:rPr>
          <w:lang w:val="ru-RU"/>
        </w:rPr>
        <w:t xml:space="preserve"> прилагаемого документа:</w:t>
      </w:r>
    </w:p>
    <w:p w14:paraId="08121243" w14:textId="60FF2922" w:rsidR="00F73E60" w:rsidRPr="00AA6BC6" w:rsidRDefault="00AA6BC6" w:rsidP="00F73E60">
      <w:pPr>
        <w:pStyle w:val="Heading2"/>
        <w:numPr>
          <w:ilvl w:val="1"/>
          <w:numId w:val="1"/>
        </w:numPr>
        <w:spacing w:before="240"/>
        <w:rPr>
          <w:lang w:val="ru-RU"/>
        </w:rPr>
      </w:pPr>
      <w:r w:rsidRPr="00AA6BC6">
        <w:rPr>
          <w:lang w:val="ru-RU"/>
        </w:rPr>
        <w:t>оказание дальнейшей технической помощи в области мониторинга, подготовки отчетности и осуществления проектов по укреплению организационной структуры, а также, по запросу, оказание конкретной помощи странам, действующим в рамках статьи</w:t>
      </w:r>
      <w:r w:rsidR="00573569">
        <w:rPr>
          <w:lang w:val="ru-RU"/>
        </w:rPr>
        <w:t> </w:t>
      </w:r>
      <w:r w:rsidRPr="00AA6BC6">
        <w:rPr>
          <w:lang w:val="ru-RU"/>
        </w:rPr>
        <w:t xml:space="preserve">5, </w:t>
      </w:r>
      <w:r w:rsidR="002300C5">
        <w:rPr>
          <w:lang w:val="ru-RU"/>
        </w:rPr>
        <w:t>в</w:t>
      </w:r>
      <w:r w:rsidRPr="00AA6BC6">
        <w:rPr>
          <w:lang w:val="ru-RU"/>
        </w:rPr>
        <w:t xml:space="preserve"> решени</w:t>
      </w:r>
      <w:r w:rsidR="002300C5">
        <w:rPr>
          <w:lang w:val="ru-RU"/>
        </w:rPr>
        <w:t>и</w:t>
      </w:r>
      <w:r w:rsidRPr="00AA6BC6">
        <w:rPr>
          <w:lang w:val="ru-RU"/>
        </w:rPr>
        <w:t xml:space="preserve"> определенных технических, стратегических или оперативных вопросов; организация сетевых совещаний во всех </w:t>
      </w:r>
      <w:r w:rsidR="002300C5">
        <w:rPr>
          <w:lang w:val="ru-RU"/>
        </w:rPr>
        <w:t>десяти</w:t>
      </w:r>
      <w:r w:rsidRPr="00AA6BC6">
        <w:rPr>
          <w:lang w:val="ru-RU"/>
        </w:rPr>
        <w:t xml:space="preserve"> регионах </w:t>
      </w:r>
      <w:r w:rsidR="002300C5">
        <w:rPr>
          <w:lang w:val="ru-RU"/>
        </w:rPr>
        <w:t>в целях</w:t>
      </w:r>
      <w:r w:rsidRPr="00AA6BC6">
        <w:rPr>
          <w:lang w:val="ru-RU"/>
        </w:rPr>
        <w:t xml:space="preserve"> рассмотрения приоритетных вопросов, сформулированных странами</w:t>
      </w:r>
      <w:r>
        <w:rPr>
          <w:lang w:val="ru-RU"/>
        </w:rPr>
        <w:t> – </w:t>
      </w:r>
      <w:r w:rsidRPr="00AA6BC6">
        <w:rPr>
          <w:lang w:val="ru-RU"/>
        </w:rPr>
        <w:t>членами сети, обмена информацией и опытом;</w:t>
      </w:r>
      <w:r w:rsidR="00D74277" w:rsidRPr="00D74277">
        <w:rPr>
          <w:lang w:val="ru-RU"/>
        </w:rPr>
        <w:t xml:space="preserve"> </w:t>
      </w:r>
      <w:r w:rsidR="00796B70">
        <w:rPr>
          <w:lang w:val="ru-RU"/>
        </w:rPr>
        <w:t>продолжение обучения</w:t>
      </w:r>
      <w:r w:rsidR="00D74277" w:rsidRPr="00D74277">
        <w:rPr>
          <w:lang w:val="ru-RU"/>
        </w:rPr>
        <w:t xml:space="preserve"> всех новых НСО и помощников </w:t>
      </w:r>
      <w:r w:rsidR="00796B70">
        <w:rPr>
          <w:lang w:val="ru-RU"/>
        </w:rPr>
        <w:t>в интересах</w:t>
      </w:r>
      <w:r w:rsidR="00D74277" w:rsidRPr="00D74277">
        <w:rPr>
          <w:lang w:val="ru-RU"/>
        </w:rPr>
        <w:t xml:space="preserve"> эффективно</w:t>
      </w:r>
      <w:r w:rsidR="00D74277">
        <w:rPr>
          <w:lang w:val="ru-RU"/>
        </w:rPr>
        <w:t>го</w:t>
      </w:r>
      <w:r w:rsidR="00D74277" w:rsidRPr="00D74277">
        <w:rPr>
          <w:lang w:val="ru-RU"/>
        </w:rPr>
        <w:t xml:space="preserve"> управлени</w:t>
      </w:r>
      <w:r w:rsidR="00D74277">
        <w:rPr>
          <w:lang w:val="ru-RU"/>
        </w:rPr>
        <w:t>я</w:t>
      </w:r>
      <w:r w:rsidR="00D74277" w:rsidRPr="00D74277">
        <w:rPr>
          <w:lang w:val="ru-RU"/>
        </w:rPr>
        <w:t xml:space="preserve"> национальными программами по обеспечению соблюдения и предоставление </w:t>
      </w:r>
      <w:r w:rsidR="00CE06CA" w:rsidRPr="00D74277">
        <w:rPr>
          <w:lang w:val="ru-RU"/>
        </w:rPr>
        <w:t>заинтересованны</w:t>
      </w:r>
      <w:r w:rsidR="00CE06CA">
        <w:rPr>
          <w:lang w:val="ru-RU"/>
        </w:rPr>
        <w:t>м</w:t>
      </w:r>
      <w:r w:rsidR="00CE06CA" w:rsidRPr="00D74277">
        <w:rPr>
          <w:lang w:val="ru-RU"/>
        </w:rPr>
        <w:t xml:space="preserve"> сотрудник</w:t>
      </w:r>
      <w:r w:rsidR="00CE06CA">
        <w:rPr>
          <w:lang w:val="ru-RU"/>
        </w:rPr>
        <w:t>ам</w:t>
      </w:r>
      <w:r w:rsidR="00CE06CA" w:rsidRPr="00D74277">
        <w:rPr>
          <w:lang w:val="ru-RU"/>
        </w:rPr>
        <w:t xml:space="preserve"> </w:t>
      </w:r>
      <w:r w:rsidR="00D74277" w:rsidRPr="00D74277">
        <w:rPr>
          <w:lang w:val="ru-RU"/>
        </w:rPr>
        <w:t xml:space="preserve">возможностей </w:t>
      </w:r>
      <w:r w:rsidR="00CE06CA">
        <w:rPr>
          <w:lang w:val="ru-RU"/>
        </w:rPr>
        <w:t>прохождения углубленной подготовки</w:t>
      </w:r>
      <w:r w:rsidR="00D74277" w:rsidRPr="00D74277">
        <w:rPr>
          <w:lang w:val="ru-RU"/>
        </w:rPr>
        <w:t xml:space="preserve"> в целях совершенствования управления НОО;</w:t>
      </w:r>
    </w:p>
    <w:p w14:paraId="38533981" w14:textId="7E18590B" w:rsidR="00F73E60" w:rsidRPr="00BD688E" w:rsidRDefault="00BD688E" w:rsidP="00B14C88">
      <w:pPr>
        <w:pStyle w:val="Heading2"/>
        <w:widowControl/>
        <w:numPr>
          <w:ilvl w:val="1"/>
          <w:numId w:val="1"/>
        </w:numPr>
        <w:spacing w:before="240"/>
        <w:rPr>
          <w:lang w:val="ru-RU"/>
        </w:rPr>
      </w:pPr>
      <w:r w:rsidRPr="00BD688E">
        <w:rPr>
          <w:lang w:val="ru-RU"/>
        </w:rPr>
        <w:lastRenderedPageBreak/>
        <w:t xml:space="preserve">оказание дальнейшей помощи заинтересованным НОО в понимании методологии составления </w:t>
      </w:r>
      <w:r w:rsidR="00796B70">
        <w:rPr>
          <w:lang w:val="ru-RU"/>
        </w:rPr>
        <w:t>перечней</w:t>
      </w:r>
      <w:r w:rsidRPr="00BD688E">
        <w:rPr>
          <w:lang w:val="ru-RU"/>
        </w:rPr>
        <w:t xml:space="preserve"> запасов использованных или нежелательных регулируемых веществ и определении потенциальных стратегий и бизнес-моделей для их регулирования по достижении ими предельного состояния; поощрение межстрановых мероприятий, направленных на удовлетворение конкретных потребностей, и содействие сотрудничеству по линии Юг</w:t>
      </w:r>
      <w:r w:rsidR="006D32D3">
        <w:rPr>
          <w:lang w:val="ru-RU"/>
        </w:rPr>
        <w:t> </w:t>
      </w:r>
      <w:r w:rsidR="006D32D3" w:rsidRPr="006D32D3">
        <w:rPr>
          <w:lang w:val="ru-RU"/>
        </w:rPr>
        <w:t>—</w:t>
      </w:r>
      <w:r w:rsidR="006D32D3">
        <w:rPr>
          <w:lang w:val="ru-RU"/>
        </w:rPr>
        <w:t> </w:t>
      </w:r>
      <w:r w:rsidRPr="00BD688E">
        <w:rPr>
          <w:lang w:val="ru-RU"/>
        </w:rPr>
        <w:t>Юг/Север</w:t>
      </w:r>
      <w:r w:rsidR="006D32D3">
        <w:rPr>
          <w:lang w:val="ru-RU"/>
        </w:rPr>
        <w:t> </w:t>
      </w:r>
      <w:r w:rsidRPr="00BD688E">
        <w:rPr>
          <w:lang w:val="ru-RU"/>
        </w:rPr>
        <w:t>—</w:t>
      </w:r>
      <w:r w:rsidR="006D32D3">
        <w:rPr>
          <w:lang w:val="ru-RU"/>
        </w:rPr>
        <w:t> </w:t>
      </w:r>
      <w:r w:rsidRPr="00BD688E">
        <w:rPr>
          <w:lang w:val="ru-RU"/>
        </w:rPr>
        <w:t xml:space="preserve">Юг; оказание поддержки НОО в изучении возможностей синергетического взаимодействия </w:t>
      </w:r>
      <w:r w:rsidR="007E00D6">
        <w:rPr>
          <w:lang w:val="ru-RU"/>
        </w:rPr>
        <w:t>при</w:t>
      </w:r>
      <w:r w:rsidRPr="00BD688E">
        <w:rPr>
          <w:lang w:val="ru-RU"/>
        </w:rPr>
        <w:t xml:space="preserve"> выполнени</w:t>
      </w:r>
      <w:r w:rsidR="007E00D6">
        <w:rPr>
          <w:lang w:val="ru-RU"/>
        </w:rPr>
        <w:t>и</w:t>
      </w:r>
      <w:r w:rsidRPr="00BD688E">
        <w:rPr>
          <w:lang w:val="ru-RU"/>
        </w:rPr>
        <w:t xml:space="preserve"> Кигалийской поправки;</w:t>
      </w:r>
    </w:p>
    <w:p w14:paraId="6BD1E74C" w14:textId="312BAC7B" w:rsidR="00F73E60" w:rsidRPr="00866E54" w:rsidRDefault="00866E54" w:rsidP="00F73E60">
      <w:pPr>
        <w:pStyle w:val="Heading2"/>
        <w:numPr>
          <w:ilvl w:val="1"/>
          <w:numId w:val="1"/>
        </w:numPr>
        <w:rPr>
          <w:lang w:val="ru-RU"/>
        </w:rPr>
      </w:pPr>
      <w:r w:rsidRPr="00866E54">
        <w:rPr>
          <w:lang w:val="ru-RU"/>
        </w:rPr>
        <w:t xml:space="preserve">осуществление мониторинга и </w:t>
      </w:r>
      <w:r w:rsidR="007E00D6">
        <w:rPr>
          <w:lang w:val="ru-RU"/>
        </w:rPr>
        <w:t>содействие</w:t>
      </w:r>
      <w:r w:rsidRPr="00866E54">
        <w:rPr>
          <w:lang w:val="ru-RU"/>
        </w:rPr>
        <w:t xml:space="preserve"> соблюдени</w:t>
      </w:r>
      <w:r w:rsidR="007E00D6">
        <w:rPr>
          <w:lang w:val="ru-RU"/>
        </w:rPr>
        <w:t>ю</w:t>
      </w:r>
      <w:r w:rsidRPr="00866E54">
        <w:rPr>
          <w:lang w:val="ru-RU"/>
        </w:rPr>
        <w:t xml:space="preserve"> требований к представлению данных, а также оказание поддержки НОО в использовании онлайновых систем отчетности; оказание дальнейшей поддержки странам, действующим в рамках статьи</w:t>
      </w:r>
      <w:r>
        <w:rPr>
          <w:lang w:val="ru-RU"/>
        </w:rPr>
        <w:t> </w:t>
      </w:r>
      <w:r w:rsidRPr="00866E54">
        <w:rPr>
          <w:lang w:val="ru-RU"/>
        </w:rPr>
        <w:t xml:space="preserve">5, в выявлении и внедрении передовых методов сбора, перекрестной проверки, согласования и представления </w:t>
      </w:r>
      <w:r w:rsidR="006D32D3">
        <w:rPr>
          <w:lang w:val="ru-RU"/>
        </w:rPr>
        <w:t>данных</w:t>
      </w:r>
      <w:r w:rsidRPr="00866E54">
        <w:rPr>
          <w:lang w:val="ru-RU"/>
        </w:rPr>
        <w:t xml:space="preserve">, </w:t>
      </w:r>
      <w:r w:rsidR="00F16441">
        <w:rPr>
          <w:lang w:val="ru-RU"/>
        </w:rPr>
        <w:t>в частности</w:t>
      </w:r>
      <w:r w:rsidRPr="00866E54">
        <w:rPr>
          <w:lang w:val="ru-RU"/>
        </w:rPr>
        <w:t xml:space="preserve"> </w:t>
      </w:r>
      <w:r w:rsidR="006D32D3">
        <w:rPr>
          <w:lang w:val="ru-RU"/>
        </w:rPr>
        <w:t>по</w:t>
      </w:r>
      <w:r w:rsidRPr="00866E54">
        <w:rPr>
          <w:lang w:val="ru-RU"/>
        </w:rPr>
        <w:t xml:space="preserve"> ГФУ; оказание помощи НОО в понимании расчета базовых уровней ГФУ и начальных показателей для последовательных совокупных сокращений потребления; предоставление рекомендаций по установлению базовых уровней ГФУ и мониторингу </w:t>
      </w:r>
      <w:r w:rsidR="006D32D3">
        <w:rPr>
          <w:lang w:val="ru-RU"/>
        </w:rPr>
        <w:t>выполнения обязательств в отношении</w:t>
      </w:r>
      <w:r w:rsidRPr="00866E54">
        <w:rPr>
          <w:lang w:val="ru-RU"/>
        </w:rPr>
        <w:t xml:space="preserve"> мер по замораживанию потребления ГФУ с 2024</w:t>
      </w:r>
      <w:r>
        <w:rPr>
          <w:lang w:val="ru-RU"/>
        </w:rPr>
        <w:t> </w:t>
      </w:r>
      <w:r w:rsidRPr="00866E54">
        <w:rPr>
          <w:lang w:val="ru-RU"/>
        </w:rPr>
        <w:t>года;</w:t>
      </w:r>
    </w:p>
    <w:p w14:paraId="6EA33BDA" w14:textId="7384A9C5" w:rsidR="00F73E60" w:rsidRPr="00006103" w:rsidRDefault="00006103" w:rsidP="00F73E60">
      <w:pPr>
        <w:pStyle w:val="Heading2"/>
        <w:numPr>
          <w:ilvl w:val="1"/>
          <w:numId w:val="1"/>
        </w:numPr>
        <w:rPr>
          <w:lang w:val="ru-RU"/>
        </w:rPr>
      </w:pPr>
      <w:r w:rsidRPr="00006103">
        <w:rPr>
          <w:lang w:val="ru-RU"/>
        </w:rPr>
        <w:t>оказание дальнейшей помощи странам, действующим в рамках статьи</w:t>
      </w:r>
      <w:r w:rsidR="00061D6B">
        <w:rPr>
          <w:lang w:val="fr-FR"/>
        </w:rPr>
        <w:t> </w:t>
      </w:r>
      <w:r w:rsidRPr="00006103">
        <w:rPr>
          <w:lang w:val="ru-RU"/>
        </w:rPr>
        <w:t>5, в разработке, пересмотре и осуществлении политики, законов и нормативных актов, в том числе тех, которые касаются систем лицензирования и квотирования, а также в повышении эффективности мониторинга, подготовки отчетности, проверок и обеспечения соблюдения регламентов в отношении ГХФУ и ГФУ; дальнейшее содействие использованию существующих инструментов (например, руководства по представлению данных, НПОС, калькуляторов квот) и внедрению электронных систем лицензирования; оказание помощи странам, действующим в рамках статьи</w:t>
      </w:r>
      <w:r w:rsidR="00061D6B">
        <w:rPr>
          <w:lang w:val="fr-FR"/>
        </w:rPr>
        <w:t> </w:t>
      </w:r>
      <w:r w:rsidRPr="00006103">
        <w:rPr>
          <w:lang w:val="ru-RU"/>
        </w:rPr>
        <w:t>5, которые еще не сделали этого, в ратификации Кигалийской поправки и оказание поддержки странам Группы</w:t>
      </w:r>
      <w:r w:rsidR="00061D6B">
        <w:rPr>
          <w:lang w:val="fr-FR"/>
        </w:rPr>
        <w:t> </w:t>
      </w:r>
      <w:r w:rsidRPr="00006103">
        <w:rPr>
          <w:lang w:val="ru-RU"/>
        </w:rPr>
        <w:t>2 во внедрении систем лицензирования и квотирования ГФУ; поощрение принятия мер политики, касающихся пожаротушения и управления жизненным циклом хладагентов;</w:t>
      </w:r>
    </w:p>
    <w:p w14:paraId="073C141C" w14:textId="2CE67AB6" w:rsidR="00F73E60" w:rsidRPr="0091687D" w:rsidRDefault="00006103" w:rsidP="001F5252">
      <w:pPr>
        <w:pStyle w:val="Heading2"/>
        <w:rPr>
          <w:lang w:val="ru-RU"/>
        </w:rPr>
      </w:pPr>
      <w:r w:rsidRPr="0091687D">
        <w:rPr>
          <w:lang w:val="ru-RU"/>
        </w:rPr>
        <w:t>дальнейше</w:t>
      </w:r>
      <w:r w:rsidR="00F16441">
        <w:rPr>
          <w:lang w:val="ru-RU"/>
        </w:rPr>
        <w:t>е</w:t>
      </w:r>
      <w:r w:rsidRPr="0091687D">
        <w:rPr>
          <w:lang w:val="ru-RU"/>
        </w:rPr>
        <w:t xml:space="preserve"> взаимодействи</w:t>
      </w:r>
      <w:r w:rsidR="00F16441">
        <w:rPr>
          <w:lang w:val="ru-RU"/>
        </w:rPr>
        <w:t>е</w:t>
      </w:r>
      <w:r w:rsidRPr="0091687D">
        <w:rPr>
          <w:lang w:val="ru-RU"/>
        </w:rPr>
        <w:t xml:space="preserve"> с таможенными и правоохранительными органами с целью интеграции связанной с Монреальским протоколом работы в их деятельность и содействие использованию цифровых инструментов и материалов, разработанных ЮНЕП и ее партнерами (например, электронных систем отслеживания, общих баз данных правоохранительных органов, таможенной системы «единого окна», настольного приложения для отслеживания квот и лицензий на ГХФУ);</w:t>
      </w:r>
      <w:r w:rsidR="0091687D" w:rsidRPr="0091687D">
        <w:rPr>
          <w:lang w:val="ru-RU"/>
        </w:rPr>
        <w:t xml:space="preserve"> содействие </w:t>
      </w:r>
      <w:r w:rsidR="00F16441">
        <w:rPr>
          <w:lang w:val="ru-RU"/>
        </w:rPr>
        <w:t>обучению</w:t>
      </w:r>
      <w:r w:rsidR="0091687D" w:rsidRPr="0091687D">
        <w:rPr>
          <w:lang w:val="ru-RU"/>
        </w:rPr>
        <w:t xml:space="preserve"> сотрудников правоохранительных органов, трансграничному сотрудничеству, диалогу и обмену данными, а также сотрудничеству с таможенными брокерами по вопросам надлежащей классификации хладагентов; поощрение всех НОО к институционализации сотрудничества с таможенными органами; оказание поддержки заинтересованным НОО в работе с таможенными органами с целью содействия принятию и/или внедрению кодов Гармонизированной системы (ГС) 2022</w:t>
      </w:r>
      <w:r w:rsidR="0091687D">
        <w:rPr>
          <w:lang w:val="ru-RU"/>
        </w:rPr>
        <w:t> </w:t>
      </w:r>
      <w:r w:rsidR="0091687D" w:rsidRPr="0091687D">
        <w:rPr>
          <w:lang w:val="ru-RU"/>
        </w:rPr>
        <w:t>года либо принятию региональных кодов, национальных субкодов или других мер для облегчения контроля за отдельными операциями по импорту и экспорту ГФУ;</w:t>
      </w:r>
      <w:r w:rsidR="005324A5" w:rsidRPr="005324A5">
        <w:rPr>
          <w:lang w:val="ru-RU"/>
        </w:rPr>
        <w:t xml:space="preserve"> оказание помощи заинтересованным региональным и субрегиональным организациям и национальным таможенным органам в оценке и согласовании национальных тарифных систем с индивидуальными кодами ГС для ГФУ в соответствии с системой кодов ГС </w:t>
      </w:r>
      <w:r w:rsidR="005324A5" w:rsidRPr="00061D6B">
        <w:rPr>
          <w:lang w:val="ru-RU"/>
        </w:rPr>
        <w:t>2027</w:t>
      </w:r>
      <w:r w:rsidR="00061D6B">
        <w:t> </w:t>
      </w:r>
      <w:r w:rsidR="005324A5" w:rsidRPr="00061D6B">
        <w:rPr>
          <w:lang w:val="ru-RU"/>
        </w:rPr>
        <w:t>года</w:t>
      </w:r>
      <w:r w:rsidR="005324A5" w:rsidRPr="005324A5">
        <w:rPr>
          <w:lang w:val="ru-RU"/>
        </w:rPr>
        <w:t xml:space="preserve">; поощрение НОО к участию в программе ВТамО по трансграничному обороту отходов и озоноразрушающих веществ; разработка и распространение методического пособия для правоохранительных органов, руководства по борьбе с незаконной торговлей и доклада о последних </w:t>
      </w:r>
      <w:r w:rsidR="005324A5" w:rsidRPr="005324A5">
        <w:rPr>
          <w:lang w:val="ru-RU"/>
        </w:rPr>
        <w:lastRenderedPageBreak/>
        <w:t>тенденциях в незаконной торговле;</w:t>
      </w:r>
    </w:p>
    <w:p w14:paraId="26DC17AB" w14:textId="2AC77A2A" w:rsidR="00F73E60" w:rsidRPr="005E2BA9" w:rsidRDefault="005324A5" w:rsidP="00356475">
      <w:pPr>
        <w:pStyle w:val="Heading2"/>
        <w:numPr>
          <w:ilvl w:val="1"/>
          <w:numId w:val="1"/>
        </w:numPr>
        <w:rPr>
          <w:lang w:val="ru-RU"/>
        </w:rPr>
      </w:pPr>
      <w:r w:rsidRPr="005E2BA9">
        <w:rPr>
          <w:lang w:val="ru-RU"/>
        </w:rPr>
        <w:t>осуществление дальнейшей деятельности в рамках глобального механизма посредничества, в частности подготовка и распространение целевых информационных и просветительских материалов, а также предоставление услуг заинтересованным сторонам в цифровом и печатном форматах, публикация технических справок по альтернативным хладагентам и технологиям; ведение веб-сайта программы «ОзонЭкшн» и портала совещаний;</w:t>
      </w:r>
      <w:r w:rsidR="005E2BA9" w:rsidRPr="005E2BA9">
        <w:rPr>
          <w:lang w:val="ru-RU"/>
        </w:rPr>
        <w:t xml:space="preserve"> распространение выходящего раз в две недели новостного бюллетеня «ОзоНьюс» и трех специальных тематических изданий «ОзонЭкшн Скуп»; обеспечение поддержки Монреальского протокола путем проведения согласованных странами на совещаниях сети региональных мероприятий по повышению осведомленности; поощрение НОО и таможенных органов к участию в празднованиях Международного дня охраны озонового слоя, Всемирного дня холода и Международного дня таможенника в интересах продвижения целей Монреальского протокола и демонстрации работы по мониторингу и обеспечению соблюдения;</w:t>
      </w:r>
    </w:p>
    <w:p w14:paraId="6484B603" w14:textId="26D9121A" w:rsidR="00F73E60" w:rsidRPr="008E7AC7" w:rsidRDefault="008E7AC7" w:rsidP="00C947FC">
      <w:pPr>
        <w:pStyle w:val="Heading2"/>
        <w:widowControl/>
        <w:numPr>
          <w:ilvl w:val="1"/>
          <w:numId w:val="1"/>
        </w:numPr>
        <w:rPr>
          <w:lang w:val="ru-RU"/>
        </w:rPr>
      </w:pPr>
      <w:r w:rsidRPr="008E7AC7">
        <w:rPr>
          <w:lang w:val="ru-RU"/>
        </w:rPr>
        <w:t xml:space="preserve">оказание поддержки всем НОО в подготовке специалистов по обслуживанию холодильного оборудования путем предоставления учебных материалов и информации об альтернативных хладагентах и технологиях, рациональном регулировании хладагентов, руководящих принципах и стандартах безопасного и ответственного использования хладагентов, а также о местном секторе установки и сборки; обеспечение всех НОО обновленными учебными программами для специалистов по техническому обслуживанию в поддержку их </w:t>
      </w:r>
      <w:r w:rsidR="002944AE">
        <w:rPr>
          <w:lang w:val="ru-RU"/>
        </w:rPr>
        <w:t xml:space="preserve">учебных </w:t>
      </w:r>
      <w:r w:rsidRPr="008E7AC7">
        <w:rPr>
          <w:lang w:val="ru-RU"/>
        </w:rPr>
        <w:t>мероприятий в рамках ПОДПО и ПВК; оказание помощи заинтересованным университетам в интеграции курсов по регулированию хладагентов в их программы подготовки инженеров;</w:t>
      </w:r>
      <w:r w:rsidR="00061D6B" w:rsidRPr="00061D6B">
        <w:rPr>
          <w:lang w:val="ru-RU"/>
        </w:rPr>
        <w:t xml:space="preserve"> оказание помощи НОО в налаживании сотрудничества с органами, занимающимися профессионально-техническим образованием и подготовкой, по вопросам обучения </w:t>
      </w:r>
      <w:r w:rsidR="006564C2">
        <w:rPr>
          <w:lang w:val="ru-RU"/>
        </w:rPr>
        <w:t xml:space="preserve">работников </w:t>
      </w:r>
      <w:r w:rsidR="00061D6B" w:rsidRPr="00061D6B">
        <w:rPr>
          <w:lang w:val="ru-RU"/>
        </w:rPr>
        <w:t>сектор</w:t>
      </w:r>
      <w:r w:rsidR="006564C2">
        <w:rPr>
          <w:lang w:val="ru-RU"/>
        </w:rPr>
        <w:t>а</w:t>
      </w:r>
      <w:r w:rsidR="00061D6B" w:rsidRPr="00061D6B">
        <w:rPr>
          <w:lang w:val="ru-RU"/>
        </w:rPr>
        <w:t xml:space="preserve"> обслуживания ХКВ, а также в укреплении их национальных ассоциаций по ХКВ; предоставление НОО рекомендаций по применени</w:t>
      </w:r>
      <w:r w:rsidR="009721B9">
        <w:rPr>
          <w:lang w:val="ru-RU"/>
        </w:rPr>
        <w:t>ю</w:t>
      </w:r>
      <w:r w:rsidR="00061D6B" w:rsidRPr="00061D6B">
        <w:rPr>
          <w:lang w:val="ru-RU"/>
        </w:rPr>
        <w:t xml:space="preserve"> ГФУ </w:t>
      </w:r>
      <w:r w:rsidR="009721B9">
        <w:rPr>
          <w:lang w:val="ru-RU"/>
        </w:rPr>
        <w:t xml:space="preserve">в </w:t>
      </w:r>
      <w:r w:rsidR="009721B9" w:rsidRPr="00061D6B">
        <w:rPr>
          <w:lang w:val="ru-RU"/>
        </w:rPr>
        <w:t>нишевы</w:t>
      </w:r>
      <w:r w:rsidR="009721B9">
        <w:rPr>
          <w:lang w:val="ru-RU"/>
        </w:rPr>
        <w:t>х</w:t>
      </w:r>
      <w:r w:rsidR="009721B9" w:rsidRPr="00061D6B">
        <w:rPr>
          <w:lang w:val="ru-RU"/>
        </w:rPr>
        <w:t xml:space="preserve"> </w:t>
      </w:r>
      <w:r w:rsidR="009721B9">
        <w:rPr>
          <w:lang w:val="ru-RU"/>
        </w:rPr>
        <w:t>областях</w:t>
      </w:r>
      <w:r w:rsidR="009721B9" w:rsidRPr="00061D6B">
        <w:rPr>
          <w:lang w:val="ru-RU"/>
        </w:rPr>
        <w:t xml:space="preserve"> </w:t>
      </w:r>
      <w:r w:rsidR="00061D6B" w:rsidRPr="00061D6B">
        <w:rPr>
          <w:lang w:val="ru-RU"/>
        </w:rPr>
        <w:t>и созданию или совершенствованию программ сертификации технических специалистов; содействие проведению совещаний за круглым столом и выездных выставок в рамках инициативы Ozone2Climate; оказание дальнейшей поддержки в укреплении потенциала НОО в отношении ГФУ и альтернатив, используемых в секторах МКВ и холодовой цепи; разработка материалов для технических специалистов, работающих в неформальном секторе;</w:t>
      </w:r>
    </w:p>
    <w:p w14:paraId="6F87F06E" w14:textId="1FD92355" w:rsidR="00223FD4" w:rsidRPr="00194561" w:rsidRDefault="009721B9" w:rsidP="00F06B0D">
      <w:pPr>
        <w:pStyle w:val="Heading2"/>
        <w:numPr>
          <w:ilvl w:val="1"/>
          <w:numId w:val="1"/>
        </w:numPr>
        <w:rPr>
          <w:lang w:val="ru-RU"/>
        </w:rPr>
      </w:pPr>
      <w:r>
        <w:rPr>
          <w:lang w:val="ru-RU"/>
        </w:rPr>
        <w:t>принятие дальнейших мер</w:t>
      </w:r>
      <w:r w:rsidR="006771E8" w:rsidRPr="00194561">
        <w:rPr>
          <w:lang w:val="ru-RU"/>
        </w:rPr>
        <w:t xml:space="preserve"> </w:t>
      </w:r>
      <w:r w:rsidR="006771E8">
        <w:rPr>
          <w:lang w:val="ru-RU"/>
        </w:rPr>
        <w:t>по</w:t>
      </w:r>
      <w:r w:rsidR="006771E8" w:rsidRPr="00194561">
        <w:rPr>
          <w:lang w:val="ru-RU"/>
        </w:rPr>
        <w:t xml:space="preserve"> осуществлению этапа</w:t>
      </w:r>
      <w:r w:rsidR="006771E8" w:rsidRPr="006771E8">
        <w:rPr>
          <w:lang w:val="en-GB"/>
        </w:rPr>
        <w:t> </w:t>
      </w:r>
      <w:r w:rsidR="006771E8" w:rsidRPr="006771E8">
        <w:t>II</w:t>
      </w:r>
      <w:r w:rsidR="006771E8" w:rsidRPr="00194561">
        <w:rPr>
          <w:lang w:val="ru-RU"/>
        </w:rPr>
        <w:t xml:space="preserve"> партнерского проекта в интересах НСО и лиц, ответственных за разработку политики в области энергоэффективности, </w:t>
      </w:r>
      <w:r w:rsidR="006771E8">
        <w:rPr>
          <w:lang w:val="ru-RU"/>
        </w:rPr>
        <w:t>и</w:t>
      </w:r>
      <w:r w:rsidR="006771E8" w:rsidRPr="00194561">
        <w:rPr>
          <w:lang w:val="ru-RU"/>
        </w:rPr>
        <w:t xml:space="preserve"> по выполнению рекомендаций, сформулированных в рамках этапа</w:t>
      </w:r>
      <w:r w:rsidR="006771E8" w:rsidRPr="006771E8">
        <w:rPr>
          <w:lang w:val="en-GB"/>
        </w:rPr>
        <w:t> </w:t>
      </w:r>
      <w:r w:rsidR="006771E8" w:rsidRPr="006771E8">
        <w:t>I</w:t>
      </w:r>
      <w:r w:rsidR="006771E8" w:rsidRPr="00194561">
        <w:rPr>
          <w:lang w:val="ru-RU"/>
        </w:rPr>
        <w:t>; разработка и/или распространение существующих материалов по созданию потенциала, касающихся энергоэффективности и хладагентов с низким ПГП;</w:t>
      </w:r>
      <w:r w:rsidR="00194561" w:rsidRPr="00194561">
        <w:rPr>
          <w:lang w:val="ru-RU"/>
        </w:rPr>
        <w:t xml:space="preserve"> дальнейшее предоставление </w:t>
      </w:r>
      <w:r w:rsidR="00420F6C">
        <w:rPr>
          <w:lang w:val="ru-RU"/>
        </w:rPr>
        <w:t xml:space="preserve">предназначенных для </w:t>
      </w:r>
      <w:r w:rsidR="00420F6C" w:rsidRPr="00194561">
        <w:rPr>
          <w:lang w:val="ru-RU"/>
        </w:rPr>
        <w:t xml:space="preserve">технических специалистов </w:t>
      </w:r>
      <w:r w:rsidR="00194561" w:rsidRPr="00194561">
        <w:rPr>
          <w:lang w:val="ru-RU"/>
        </w:rPr>
        <w:t>обновленных учебных программ по установке и обслуживанию энергоэффективн</w:t>
      </w:r>
      <w:r w:rsidR="00FC1B39">
        <w:rPr>
          <w:lang w:val="ru-RU"/>
        </w:rPr>
        <w:t>ых</w:t>
      </w:r>
      <w:r w:rsidR="00306531">
        <w:rPr>
          <w:lang w:val="ru-RU"/>
        </w:rPr>
        <w:t xml:space="preserve"> </w:t>
      </w:r>
      <w:r w:rsidR="00194561" w:rsidRPr="00194561">
        <w:rPr>
          <w:lang w:val="ru-RU"/>
        </w:rPr>
        <w:t>ХКВ и оказание поддержки НОО в разработке политики или нормативных актов, направленных на повышение энергоэффективности ХКВ, включая политику в области закупок энергоэффективных ХКВ, а также в составлении баз данных по хладагентам и энергоэффективности ХКВ;</w:t>
      </w:r>
    </w:p>
    <w:p w14:paraId="1D4A8B2E" w14:textId="6A9AA178" w:rsidR="00F73E60" w:rsidRPr="000C30C8" w:rsidRDefault="000C30C8" w:rsidP="00F06B0D">
      <w:pPr>
        <w:pStyle w:val="Heading2"/>
        <w:numPr>
          <w:ilvl w:val="1"/>
          <w:numId w:val="1"/>
        </w:numPr>
        <w:rPr>
          <w:lang w:val="ru-RU"/>
        </w:rPr>
      </w:pPr>
      <w:r w:rsidRPr="000C30C8">
        <w:rPr>
          <w:lang w:val="ru-RU"/>
        </w:rPr>
        <w:t xml:space="preserve">обеспечение того, чтобы все осуществляемые ЮНЕП проекты Многостороннего фонда включали гендерные компоненты, оказание поддержки НОО в проведении гендерных оценок в соответствии с гендерной политикой Фонда; </w:t>
      </w:r>
      <w:r w:rsidR="00FB4134">
        <w:rPr>
          <w:lang w:val="ru-RU"/>
        </w:rPr>
        <w:t>поощрение</w:t>
      </w:r>
      <w:r w:rsidRPr="000C30C8">
        <w:rPr>
          <w:lang w:val="ru-RU"/>
        </w:rPr>
        <w:t xml:space="preserve"> и </w:t>
      </w:r>
      <w:r w:rsidRPr="000C30C8">
        <w:rPr>
          <w:lang w:val="ru-RU"/>
        </w:rPr>
        <w:lastRenderedPageBreak/>
        <w:t xml:space="preserve">поддержка всех НОО в </w:t>
      </w:r>
      <w:r w:rsidR="00420F6C">
        <w:rPr>
          <w:lang w:val="ru-RU"/>
        </w:rPr>
        <w:t xml:space="preserve">деле </w:t>
      </w:r>
      <w:r w:rsidR="00FB4134">
        <w:rPr>
          <w:lang w:val="ru-RU"/>
        </w:rPr>
        <w:t>стимулировани</w:t>
      </w:r>
      <w:r w:rsidR="00420F6C">
        <w:rPr>
          <w:lang w:val="ru-RU"/>
        </w:rPr>
        <w:t>я</w:t>
      </w:r>
      <w:r w:rsidR="00FB4134">
        <w:rPr>
          <w:lang w:val="ru-RU"/>
        </w:rPr>
        <w:t xml:space="preserve"> </w:t>
      </w:r>
      <w:r w:rsidRPr="000C30C8">
        <w:rPr>
          <w:lang w:val="ru-RU"/>
        </w:rPr>
        <w:t>участия женщин в деятельности в секторе ХКВ путем повышения осведомленности, информирования и обучения</w:t>
      </w:r>
      <w:r>
        <w:rPr>
          <w:lang w:val="ru-RU"/>
        </w:rPr>
        <w:t xml:space="preserve">; </w:t>
      </w:r>
      <w:r w:rsidRPr="000C30C8">
        <w:rPr>
          <w:lang w:val="ru-RU"/>
        </w:rPr>
        <w:t>продолжение работы по включению гендерных аспектов в национальные программы, проекты и мероприятия в рамках Монреальского протокола, а также в качестве темы для обсуждения на региональных сетевых совещаниях; предоставление возможностей для сетевого взаимодействия и наставничества через Международную сеть женщин в холодильной индустрии;</w:t>
      </w:r>
    </w:p>
    <w:p w14:paraId="6648762C" w14:textId="48479083" w:rsidR="008E140D" w:rsidRPr="00542234" w:rsidRDefault="00542234" w:rsidP="008E140D">
      <w:pPr>
        <w:pStyle w:val="Heading2"/>
        <w:numPr>
          <w:ilvl w:val="1"/>
          <w:numId w:val="1"/>
        </w:numPr>
        <w:rPr>
          <w:lang w:val="ru-RU"/>
        </w:rPr>
      </w:pPr>
      <w:r w:rsidRPr="00542234">
        <w:rPr>
          <w:lang w:val="ru-RU"/>
        </w:rPr>
        <w:t xml:space="preserve">оказание дальнейшей поддержки в подготовке, представлении и осуществлении проектов в рамках ПОДПО, ПВК, дополнительных мероприятий по линии ПОДПО, направленных на поддержание энергоэффективности в секторе обслуживания холодильного оборудования, экспериментальных проектов по поддержанию и/или повышению энергоэффективности замещающих технологий и оборудования в контексте поэтапного сокращения потребления ГФУ, проектов по содействию составлению национальных </w:t>
      </w:r>
      <w:r w:rsidR="00796B70">
        <w:rPr>
          <w:lang w:val="ru-RU"/>
        </w:rPr>
        <w:t>перечней</w:t>
      </w:r>
      <w:r w:rsidRPr="00542234">
        <w:rPr>
          <w:lang w:val="ru-RU"/>
        </w:rPr>
        <w:t xml:space="preserve"> запасов использованных или нежелательных регулируемых веществ, а также в подготовке докладов о проверке; осуществление дальнейшей деятельности в приоритетных областях для оказания дополнительной поддержки странам НОП.</w:t>
      </w:r>
    </w:p>
    <w:p w14:paraId="4FCA30A9" w14:textId="4333EED7" w:rsidR="00F73E60" w:rsidRPr="00331EBA" w:rsidRDefault="003C7579" w:rsidP="008E140D">
      <w:pPr>
        <w:pStyle w:val="Heading2"/>
        <w:numPr>
          <w:ilvl w:val="0"/>
          <w:numId w:val="0"/>
        </w:numPr>
        <w:ind w:left="284" w:hanging="284"/>
      </w:pPr>
      <w:r w:rsidRPr="003C7579">
        <w:rPr>
          <w:u w:val="single"/>
          <w:lang w:val="ru-RU"/>
        </w:rPr>
        <w:t xml:space="preserve">Техническая и стратегическая поддержка стран с низким объемом потребления в целях содействия осуществлению </w:t>
      </w:r>
      <w:r w:rsidRPr="003C7579">
        <w:rPr>
          <w:u w:val="single"/>
        </w:rPr>
        <w:t>ПВК в 2026</w:t>
      </w:r>
      <w:r w:rsidR="004A37F1">
        <w:rPr>
          <w:u w:val="single"/>
          <w:lang w:val="ru-RU"/>
        </w:rPr>
        <w:t> </w:t>
      </w:r>
      <w:r w:rsidRPr="003C7579">
        <w:rPr>
          <w:u w:val="single"/>
        </w:rPr>
        <w:t>году</w:t>
      </w:r>
    </w:p>
    <w:p w14:paraId="4397198A" w14:textId="2EE9395B" w:rsidR="003412F5" w:rsidRPr="003C7579" w:rsidRDefault="003C7579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3C7579">
        <w:rPr>
          <w:lang w:val="ru-RU"/>
        </w:rPr>
        <w:t>В 2026</w:t>
      </w:r>
      <w:r>
        <w:rPr>
          <w:lang w:val="ru-RU"/>
        </w:rPr>
        <w:t> </w:t>
      </w:r>
      <w:r w:rsidRPr="003C7579">
        <w:rPr>
          <w:lang w:val="ru-RU"/>
        </w:rPr>
        <w:t xml:space="preserve">году ЮНЕП будет использовать механизм специальной помощи для оказания поддержки странам НОП, </w:t>
      </w:r>
      <w:r w:rsidR="0057531A">
        <w:rPr>
          <w:lang w:val="ru-RU"/>
        </w:rPr>
        <w:t>имеющим утвержденные</w:t>
      </w:r>
      <w:r w:rsidRPr="003C7579">
        <w:rPr>
          <w:lang w:val="ru-RU"/>
        </w:rPr>
        <w:t xml:space="preserve"> ПВК на этапе </w:t>
      </w:r>
      <w:r w:rsidR="001D087C">
        <w:rPr>
          <w:lang w:val="ru-RU"/>
        </w:rPr>
        <w:t>реализации</w:t>
      </w:r>
      <w:r w:rsidRPr="003C7579">
        <w:rPr>
          <w:lang w:val="ru-RU"/>
        </w:rPr>
        <w:t xml:space="preserve">, а также </w:t>
      </w:r>
      <w:r w:rsidR="00A47806">
        <w:rPr>
          <w:lang w:val="ru-RU"/>
        </w:rPr>
        <w:t>ПВК</w:t>
      </w:r>
      <w:r w:rsidRPr="00AB3156">
        <w:rPr>
          <w:lang w:val="ru-RU"/>
        </w:rPr>
        <w:t>, которые</w:t>
      </w:r>
      <w:r w:rsidRPr="003C7579">
        <w:rPr>
          <w:lang w:val="ru-RU"/>
        </w:rPr>
        <w:t xml:space="preserve"> будут представлены Исполнительному комитету для рассмотрения на 97-м и 98-м совещаниях.</w:t>
      </w:r>
      <w:r w:rsidR="001D087C" w:rsidRPr="001D087C">
        <w:rPr>
          <w:lang w:val="ru-RU"/>
        </w:rPr>
        <w:t xml:space="preserve"> Эта задача будет решаться путем осуществления текущей деятельности по трем первоначально определенным приоритетным направлениям и </w:t>
      </w:r>
      <w:r w:rsidR="001D087C">
        <w:rPr>
          <w:lang w:val="ru-RU"/>
        </w:rPr>
        <w:t xml:space="preserve">одному </w:t>
      </w:r>
      <w:r w:rsidR="001D087C" w:rsidRPr="001D087C">
        <w:rPr>
          <w:lang w:val="ru-RU"/>
        </w:rPr>
        <w:t>недавно созданному</w:t>
      </w:r>
      <w:r w:rsidR="001D087C">
        <w:rPr>
          <w:lang w:val="ru-RU"/>
        </w:rPr>
        <w:t>, а также</w:t>
      </w:r>
      <w:r w:rsidR="0057531A" w:rsidRPr="0057531A">
        <w:rPr>
          <w:lang w:val="ru-RU"/>
        </w:rPr>
        <w:t xml:space="preserve"> путем найма дополнительного консультанта для усиления технической и стратегической поддержки, оказываемой группой</w:t>
      </w:r>
      <w:r w:rsidR="00A47806">
        <w:rPr>
          <w:lang w:val="ru-RU"/>
        </w:rPr>
        <w:t xml:space="preserve"> </w:t>
      </w:r>
      <w:r w:rsidR="0057531A" w:rsidRPr="0057531A">
        <w:rPr>
          <w:lang w:val="ru-RU"/>
        </w:rPr>
        <w:t xml:space="preserve">ПСС странам НОП в целях содействия </w:t>
      </w:r>
      <w:r w:rsidR="002E458D">
        <w:rPr>
          <w:lang w:val="ru-RU"/>
        </w:rPr>
        <w:t>осуществлению</w:t>
      </w:r>
      <w:r w:rsidR="0057531A" w:rsidRPr="0057531A">
        <w:rPr>
          <w:lang w:val="ru-RU"/>
        </w:rPr>
        <w:t xml:space="preserve"> ПВК.</w:t>
      </w:r>
      <w:r w:rsidR="00AB3156" w:rsidRPr="00AB3156">
        <w:rPr>
          <w:lang w:val="ru-RU"/>
        </w:rPr>
        <w:t xml:space="preserve"> Ожидается также, что в 2026</w:t>
      </w:r>
      <w:r w:rsidR="00AB3156">
        <w:rPr>
          <w:lang w:val="ru-RU"/>
        </w:rPr>
        <w:t> </w:t>
      </w:r>
      <w:r w:rsidR="00AB3156" w:rsidRPr="00AB3156">
        <w:rPr>
          <w:lang w:val="ru-RU"/>
        </w:rPr>
        <w:t>году другие группы ПСС (например, в Африке, Западной Азии, Европе и Центральной Азии, а также на глобальном уровне) пройдут подготовку по вопросам энергоэффективности в зависимости от наличия соответствующих специализированных учебных программ. В рамках доклада о ходе выполнения ПСС за 2026</w:t>
      </w:r>
      <w:r w:rsidR="00AB3156">
        <w:rPr>
          <w:lang w:val="ru-RU"/>
        </w:rPr>
        <w:t> </w:t>
      </w:r>
      <w:r w:rsidR="00AB3156" w:rsidRPr="00AB3156">
        <w:rPr>
          <w:lang w:val="ru-RU"/>
        </w:rPr>
        <w:t>год ЮНЕП представит предварительный краткий обзор результатов, достигнутых за первые два года использования этих специальных дополнительных средств.</w:t>
      </w:r>
    </w:p>
    <w:p w14:paraId="617A2AAA" w14:textId="61AAA9E4" w:rsidR="00331EBA" w:rsidRPr="0090113A" w:rsidRDefault="0090113A" w:rsidP="00E72A45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90113A">
        <w:rPr>
          <w:lang w:val="ru-RU"/>
        </w:rPr>
        <w:t xml:space="preserve">Новое приоритетное направление, предусматривающее </w:t>
      </w:r>
      <w:r w:rsidR="00594E74">
        <w:rPr>
          <w:lang w:val="ru-RU"/>
        </w:rPr>
        <w:t xml:space="preserve">обеспечение </w:t>
      </w:r>
      <w:r w:rsidRPr="0090113A">
        <w:rPr>
          <w:lang w:val="ru-RU"/>
        </w:rPr>
        <w:t>безопасно</w:t>
      </w:r>
      <w:r w:rsidR="00594E74">
        <w:rPr>
          <w:lang w:val="ru-RU"/>
        </w:rPr>
        <w:t>го</w:t>
      </w:r>
      <w:r w:rsidRPr="0090113A">
        <w:rPr>
          <w:lang w:val="ru-RU"/>
        </w:rPr>
        <w:t xml:space="preserve"> и устойчиво</w:t>
      </w:r>
      <w:r w:rsidR="00594E74">
        <w:rPr>
          <w:lang w:val="ru-RU"/>
        </w:rPr>
        <w:t>го</w:t>
      </w:r>
      <w:r w:rsidRPr="0090113A">
        <w:rPr>
          <w:lang w:val="ru-RU"/>
        </w:rPr>
        <w:t xml:space="preserve"> охлаждени</w:t>
      </w:r>
      <w:r w:rsidR="00594E74">
        <w:rPr>
          <w:lang w:val="ru-RU"/>
        </w:rPr>
        <w:t>я</w:t>
      </w:r>
      <w:r w:rsidRPr="0090113A">
        <w:rPr>
          <w:lang w:val="ru-RU"/>
        </w:rPr>
        <w:t xml:space="preserve"> путем усиления </w:t>
      </w:r>
      <w:r w:rsidR="00981A4A">
        <w:rPr>
          <w:lang w:val="ru-RU"/>
        </w:rPr>
        <w:t>охраны</w:t>
      </w:r>
      <w:r w:rsidRPr="0090113A">
        <w:rPr>
          <w:lang w:val="ru-RU"/>
        </w:rPr>
        <w:t xml:space="preserve"> труда в секторе ХКВ, рассматривается ЮНЕП как имеющее решающее значение для многих стран НОП, в которых переход на хладагенты с низким ПГП сопряжен как с экологическими проблемами, так и с проблемами безопасности ввиду ограниченн</w:t>
      </w:r>
      <w:r>
        <w:rPr>
          <w:lang w:val="ru-RU"/>
        </w:rPr>
        <w:t>ого</w:t>
      </w:r>
      <w:r w:rsidRPr="0090113A">
        <w:rPr>
          <w:lang w:val="ru-RU"/>
        </w:rPr>
        <w:t xml:space="preserve"> техническ</w:t>
      </w:r>
      <w:r>
        <w:rPr>
          <w:lang w:val="ru-RU"/>
        </w:rPr>
        <w:t>ого потенциала</w:t>
      </w:r>
      <w:r w:rsidRPr="0090113A">
        <w:rPr>
          <w:lang w:val="ru-RU"/>
        </w:rPr>
        <w:t xml:space="preserve">, </w:t>
      </w:r>
      <w:r w:rsidR="00594E74">
        <w:rPr>
          <w:lang w:val="ru-RU"/>
        </w:rPr>
        <w:t>нормативного контроля</w:t>
      </w:r>
      <w:r w:rsidR="00DE1EF9">
        <w:rPr>
          <w:lang w:val="ru-RU"/>
        </w:rPr>
        <w:t xml:space="preserve"> </w:t>
      </w:r>
      <w:r w:rsidRPr="0090113A">
        <w:rPr>
          <w:lang w:val="ru-RU"/>
        </w:rPr>
        <w:t>и доступа к безопасным технологиям.</w:t>
      </w:r>
      <w:r w:rsidR="00DE1EF9" w:rsidRPr="00DE1EF9">
        <w:rPr>
          <w:lang w:val="ru-RU"/>
        </w:rPr>
        <w:t xml:space="preserve"> В настоящее время эта инициатива находится на стадии разработки. Как ожидается, она будет осуществляться в четыре этапа</w:t>
      </w:r>
      <w:r w:rsidR="00DE1EF9">
        <w:rPr>
          <w:lang w:val="ru-RU"/>
        </w:rPr>
        <w:t>, а именно:</w:t>
      </w:r>
      <w:r w:rsidR="002127FC" w:rsidRPr="002127FC">
        <w:rPr>
          <w:lang w:val="ru-RU"/>
        </w:rPr>
        <w:t xml:space="preserve"> отбор стран для участия в экспериментальной программе и оценка национальной политики в сопоставлении с международными стандартами безопасности для выявления нормативных пробелов; разработка учитывающих культурные особенности учебных материалов, таких как наглядные предупреждающие этикетки, рабочие памятки и иллюстрированные брошюры, и их распространение через </w:t>
      </w:r>
      <w:r w:rsidR="00F479EB">
        <w:rPr>
          <w:lang w:val="ru-RU"/>
        </w:rPr>
        <w:t>«</w:t>
      </w:r>
      <w:r w:rsidR="002127FC" w:rsidRPr="002127FC">
        <w:rPr>
          <w:lang w:val="ru-RU"/>
        </w:rPr>
        <w:t>Ватсап</w:t>
      </w:r>
      <w:r w:rsidR="00F479EB">
        <w:rPr>
          <w:lang w:val="ru-RU"/>
        </w:rPr>
        <w:t>»</w:t>
      </w:r>
      <w:r w:rsidR="002127FC" w:rsidRPr="002127FC">
        <w:rPr>
          <w:lang w:val="ru-RU"/>
        </w:rPr>
        <w:t xml:space="preserve"> и по общинному радио; создание мобильного приложения Safety-Scan для оказания </w:t>
      </w:r>
      <w:r w:rsidR="00F479EB" w:rsidRPr="002127FC">
        <w:rPr>
          <w:lang w:val="ru-RU"/>
        </w:rPr>
        <w:t xml:space="preserve">помощи </w:t>
      </w:r>
      <w:r w:rsidR="002127FC" w:rsidRPr="002127FC">
        <w:rPr>
          <w:lang w:val="ru-RU"/>
        </w:rPr>
        <w:t xml:space="preserve">техническим специалистам в оценке рисков в режиме реального времени и </w:t>
      </w:r>
      <w:r w:rsidR="00F479EB">
        <w:rPr>
          <w:lang w:val="ru-RU"/>
        </w:rPr>
        <w:t xml:space="preserve">содействия </w:t>
      </w:r>
      <w:r w:rsidR="002127FC" w:rsidRPr="002127FC">
        <w:rPr>
          <w:lang w:val="ru-RU"/>
        </w:rPr>
        <w:t>сбор</w:t>
      </w:r>
      <w:r w:rsidR="00F479EB">
        <w:rPr>
          <w:lang w:val="ru-RU"/>
        </w:rPr>
        <w:t>у</w:t>
      </w:r>
      <w:r w:rsidR="002127FC" w:rsidRPr="002127FC">
        <w:rPr>
          <w:lang w:val="ru-RU"/>
        </w:rPr>
        <w:t xml:space="preserve"> и мониторинг</w:t>
      </w:r>
      <w:r w:rsidR="00F479EB">
        <w:rPr>
          <w:lang w:val="ru-RU"/>
        </w:rPr>
        <w:t>у</w:t>
      </w:r>
      <w:r w:rsidR="002127FC" w:rsidRPr="002127FC">
        <w:rPr>
          <w:lang w:val="ru-RU"/>
        </w:rPr>
        <w:t xml:space="preserve"> данных; </w:t>
      </w:r>
      <w:r w:rsidR="00BB1B01">
        <w:rPr>
          <w:lang w:val="ru-RU"/>
        </w:rPr>
        <w:t>интеграция</w:t>
      </w:r>
      <w:r w:rsidR="00F479EB">
        <w:rPr>
          <w:lang w:val="ru-RU"/>
        </w:rPr>
        <w:t xml:space="preserve"> сделанных выводов</w:t>
      </w:r>
      <w:r w:rsidR="002127FC" w:rsidRPr="002127FC">
        <w:rPr>
          <w:lang w:val="ru-RU"/>
        </w:rPr>
        <w:t xml:space="preserve"> в национальн</w:t>
      </w:r>
      <w:r w:rsidR="00BB1B01">
        <w:rPr>
          <w:lang w:val="ru-RU"/>
        </w:rPr>
        <w:t>ую</w:t>
      </w:r>
      <w:r w:rsidR="002127FC" w:rsidRPr="002127FC">
        <w:rPr>
          <w:lang w:val="ru-RU"/>
        </w:rPr>
        <w:t xml:space="preserve"> политик</w:t>
      </w:r>
      <w:r w:rsidR="00BB1B01">
        <w:rPr>
          <w:lang w:val="ru-RU"/>
        </w:rPr>
        <w:t>у</w:t>
      </w:r>
      <w:r w:rsidR="002127FC" w:rsidRPr="002127FC">
        <w:rPr>
          <w:lang w:val="ru-RU"/>
        </w:rPr>
        <w:t xml:space="preserve">, </w:t>
      </w:r>
      <w:r w:rsidR="00420F6C">
        <w:rPr>
          <w:lang w:val="ru-RU"/>
        </w:rPr>
        <w:t>в том числе</w:t>
      </w:r>
      <w:r w:rsidR="002127FC" w:rsidRPr="002127FC">
        <w:rPr>
          <w:lang w:val="ru-RU"/>
        </w:rPr>
        <w:t xml:space="preserve"> принятие</w:t>
      </w:r>
      <w:r w:rsidR="00F479EB">
        <w:rPr>
          <w:lang w:val="ru-RU"/>
        </w:rPr>
        <w:t xml:space="preserve"> </w:t>
      </w:r>
      <w:r w:rsidR="002127FC" w:rsidRPr="002127FC">
        <w:rPr>
          <w:lang w:val="ru-RU"/>
        </w:rPr>
        <w:t>согласованн</w:t>
      </w:r>
      <w:r w:rsidR="002E458D">
        <w:rPr>
          <w:lang w:val="ru-RU"/>
        </w:rPr>
        <w:t>ых с Кигалийской поправкой нормативных актов о</w:t>
      </w:r>
      <w:r w:rsidR="002127FC" w:rsidRPr="002127FC">
        <w:rPr>
          <w:lang w:val="ru-RU"/>
        </w:rPr>
        <w:t xml:space="preserve"> безопасности и гигиен</w:t>
      </w:r>
      <w:r w:rsidR="002E458D">
        <w:rPr>
          <w:lang w:val="ru-RU"/>
        </w:rPr>
        <w:t>е</w:t>
      </w:r>
      <w:r w:rsidR="002127FC" w:rsidRPr="002127FC">
        <w:rPr>
          <w:lang w:val="ru-RU"/>
        </w:rPr>
        <w:t xml:space="preserve"> труда (</w:t>
      </w:r>
      <w:r w:rsidR="002E458D">
        <w:rPr>
          <w:lang w:val="ru-RU"/>
        </w:rPr>
        <w:t>БГТ</w:t>
      </w:r>
      <w:r w:rsidR="002127FC" w:rsidRPr="002127FC">
        <w:rPr>
          <w:lang w:val="ru-RU"/>
        </w:rPr>
        <w:t>) в рамках национальных П</w:t>
      </w:r>
      <w:r w:rsidR="002E458D">
        <w:rPr>
          <w:lang w:val="ru-RU"/>
        </w:rPr>
        <w:t>ВК</w:t>
      </w:r>
      <w:r w:rsidR="002127FC" w:rsidRPr="002127FC">
        <w:rPr>
          <w:lang w:val="ru-RU"/>
        </w:rPr>
        <w:t>.</w:t>
      </w:r>
    </w:p>
    <w:p w14:paraId="1AB9B224" w14:textId="1D807441" w:rsidR="00F73E60" w:rsidRPr="002E458D" w:rsidRDefault="002E458D" w:rsidP="00F73E60">
      <w:pPr>
        <w:pStyle w:val="Heading1"/>
        <w:keepNext/>
        <w:numPr>
          <w:ilvl w:val="0"/>
          <w:numId w:val="0"/>
        </w:numPr>
        <w:tabs>
          <w:tab w:val="left" w:pos="720"/>
        </w:tabs>
        <w:rPr>
          <w:u w:val="single"/>
          <w:lang w:val="ru-RU"/>
        </w:rPr>
      </w:pPr>
      <w:r>
        <w:rPr>
          <w:u w:val="single"/>
          <w:lang w:val="ru-RU"/>
        </w:rPr>
        <w:lastRenderedPageBreak/>
        <w:t>Изменения</w:t>
      </w:r>
      <w:r w:rsidRPr="002E458D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в</w:t>
      </w:r>
      <w:r w:rsidRPr="002E458D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бюджете</w:t>
      </w:r>
      <w:r w:rsidRPr="002E458D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ПСС</w:t>
      </w:r>
      <w:r w:rsidRPr="002E458D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на 2026 год</w:t>
      </w:r>
    </w:p>
    <w:p w14:paraId="0AE99409" w14:textId="2C0D72E1" w:rsidR="002E458D" w:rsidRPr="00F62AB1" w:rsidRDefault="002E458D" w:rsidP="002E458D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2E458D">
        <w:rPr>
          <w:lang w:val="ru-RU"/>
        </w:rPr>
        <w:t>Предлагаемый бюджет ПСС на 2026</w:t>
      </w:r>
      <w:r>
        <w:rPr>
          <w:lang w:val="ru-RU"/>
        </w:rPr>
        <w:t> </w:t>
      </w:r>
      <w:r w:rsidRPr="002E458D">
        <w:rPr>
          <w:lang w:val="ru-RU"/>
        </w:rPr>
        <w:t>год в размере 1</w:t>
      </w:r>
      <w:r>
        <w:rPr>
          <w:lang w:val="ru-RU"/>
        </w:rPr>
        <w:t>1 </w:t>
      </w:r>
      <w:r w:rsidRPr="002E458D">
        <w:rPr>
          <w:lang w:val="ru-RU"/>
        </w:rPr>
        <w:t>276</w:t>
      </w:r>
      <w:r>
        <w:rPr>
          <w:lang w:val="ru-RU"/>
        </w:rPr>
        <w:t> </w:t>
      </w:r>
      <w:r w:rsidRPr="002E458D">
        <w:rPr>
          <w:lang w:val="ru-RU"/>
        </w:rPr>
        <w:t>967</w:t>
      </w:r>
      <w:r>
        <w:rPr>
          <w:lang w:val="ru-RU"/>
        </w:rPr>
        <w:t> </w:t>
      </w:r>
      <w:r w:rsidRPr="002E458D">
        <w:rPr>
          <w:lang w:val="ru-RU"/>
        </w:rPr>
        <w:t>долл.</w:t>
      </w:r>
      <w:r>
        <w:rPr>
          <w:lang w:val="ru-RU"/>
        </w:rPr>
        <w:t> </w:t>
      </w:r>
      <w:r w:rsidRPr="002E458D">
        <w:rPr>
          <w:lang w:val="ru-RU"/>
        </w:rPr>
        <w:t>США плюс эксплуатационные расходы учреждения на сумму 902</w:t>
      </w:r>
      <w:r>
        <w:rPr>
          <w:lang w:val="ru-RU"/>
        </w:rPr>
        <w:t> </w:t>
      </w:r>
      <w:r w:rsidRPr="002E458D">
        <w:rPr>
          <w:lang w:val="ru-RU"/>
        </w:rPr>
        <w:t>157</w:t>
      </w:r>
      <w:r>
        <w:rPr>
          <w:lang w:val="ru-RU"/>
        </w:rPr>
        <w:t> </w:t>
      </w:r>
      <w:r w:rsidRPr="002E458D">
        <w:rPr>
          <w:lang w:val="ru-RU"/>
        </w:rPr>
        <w:t>долл.</w:t>
      </w:r>
      <w:r>
        <w:rPr>
          <w:lang w:val="ru-RU"/>
        </w:rPr>
        <w:t> </w:t>
      </w:r>
      <w:r w:rsidRPr="002E458D">
        <w:rPr>
          <w:lang w:val="ru-RU"/>
        </w:rPr>
        <w:t>США (8</w:t>
      </w:r>
      <w:r>
        <w:rPr>
          <w:lang w:val="ru-RU"/>
        </w:rPr>
        <w:t> </w:t>
      </w:r>
      <w:r w:rsidRPr="002E458D">
        <w:rPr>
          <w:lang w:val="ru-RU"/>
        </w:rPr>
        <w:t xml:space="preserve">процентов) представлен в </w:t>
      </w:r>
      <w:r w:rsidR="00461919">
        <w:rPr>
          <w:lang w:val="ru-RU"/>
        </w:rPr>
        <w:t>ч</w:t>
      </w:r>
      <w:r w:rsidRPr="002E458D">
        <w:rPr>
          <w:lang w:val="ru-RU"/>
        </w:rPr>
        <w:t>асти</w:t>
      </w:r>
      <w:r>
        <w:rPr>
          <w:lang w:val="ru-RU"/>
        </w:rPr>
        <w:t> </w:t>
      </w:r>
      <w:r w:rsidRPr="002E458D">
        <w:rPr>
          <w:lang w:val="en-GB"/>
        </w:rPr>
        <w:t>III</w:t>
      </w:r>
      <w:r w:rsidRPr="002E458D">
        <w:rPr>
          <w:lang w:val="ru-RU"/>
        </w:rPr>
        <w:t xml:space="preserve"> прилагаемого документа. Общий бюджет ПСС включает дополнительные ассигнования в размере 150</w:t>
      </w:r>
      <w:r>
        <w:rPr>
          <w:lang w:val="ru-RU"/>
        </w:rPr>
        <w:t> </w:t>
      </w:r>
      <w:r w:rsidRPr="002E458D">
        <w:rPr>
          <w:lang w:val="ru-RU"/>
        </w:rPr>
        <w:t>000</w:t>
      </w:r>
      <w:r>
        <w:rPr>
          <w:lang w:val="ru-RU"/>
        </w:rPr>
        <w:t> </w:t>
      </w:r>
      <w:r w:rsidRPr="002E458D">
        <w:rPr>
          <w:lang w:val="ru-RU"/>
        </w:rPr>
        <w:t>долл.</w:t>
      </w:r>
      <w:r>
        <w:rPr>
          <w:lang w:val="ru-RU"/>
        </w:rPr>
        <w:t> </w:t>
      </w:r>
      <w:r w:rsidRPr="002E458D">
        <w:rPr>
          <w:lang w:val="ru-RU"/>
        </w:rPr>
        <w:t>США</w:t>
      </w:r>
      <w:r w:rsidR="00F62AB1">
        <w:rPr>
          <w:lang w:val="ru-RU"/>
        </w:rPr>
        <w:t xml:space="preserve"> в соответствии с решением</w:t>
      </w:r>
      <w:r w:rsidR="00F8101E">
        <w:rPr>
          <w:lang w:val="fr-FR"/>
        </w:rPr>
        <w:t> </w:t>
      </w:r>
      <w:r w:rsidR="00F62AB1" w:rsidRPr="002E458D">
        <w:rPr>
          <w:lang w:val="ru-RU"/>
        </w:rPr>
        <w:t>93/95 (бюджетная статья</w:t>
      </w:r>
      <w:r w:rsidR="00F62AB1">
        <w:rPr>
          <w:lang w:val="ru-RU"/>
        </w:rPr>
        <w:t> </w:t>
      </w:r>
      <w:r w:rsidR="00F62AB1" w:rsidRPr="002E458D">
        <w:rPr>
          <w:lang w:val="ru-RU"/>
        </w:rPr>
        <w:t xml:space="preserve">3216) </w:t>
      </w:r>
      <w:r w:rsidRPr="002E458D">
        <w:rPr>
          <w:lang w:val="ru-RU"/>
        </w:rPr>
        <w:t xml:space="preserve">на цели оказания технической и стратегической поддержки странам НОП в целях содействия осуществлению </w:t>
      </w:r>
      <w:r w:rsidRPr="00F62AB1">
        <w:rPr>
          <w:lang w:val="ru-RU"/>
        </w:rPr>
        <w:t>ПВК.</w:t>
      </w:r>
      <w:r w:rsidR="00F62AB1" w:rsidRPr="00F62AB1">
        <w:rPr>
          <w:lang w:val="ru-RU"/>
        </w:rPr>
        <w:t xml:space="preserve"> Общий объем бюджета на 0,77</w:t>
      </w:r>
      <w:r w:rsidR="00F62AB1">
        <w:rPr>
          <w:lang w:val="ru-RU"/>
        </w:rPr>
        <w:t> </w:t>
      </w:r>
      <w:r w:rsidR="00F62AB1" w:rsidRPr="00F62AB1">
        <w:rPr>
          <w:lang w:val="ru-RU"/>
        </w:rPr>
        <w:t>процента превышает бюджет, утвержденный в 2025</w:t>
      </w:r>
      <w:r w:rsidR="00F62AB1">
        <w:rPr>
          <w:lang w:val="ru-RU"/>
        </w:rPr>
        <w:t> </w:t>
      </w:r>
      <w:r w:rsidR="00F62AB1" w:rsidRPr="00F62AB1">
        <w:rPr>
          <w:lang w:val="ru-RU"/>
        </w:rPr>
        <w:t>году (11</w:t>
      </w:r>
      <w:r w:rsidR="00F62AB1">
        <w:rPr>
          <w:lang w:val="ru-RU"/>
        </w:rPr>
        <w:t> </w:t>
      </w:r>
      <w:r w:rsidR="00F62AB1" w:rsidRPr="00F62AB1">
        <w:rPr>
          <w:lang w:val="ru-RU"/>
        </w:rPr>
        <w:t>191</w:t>
      </w:r>
      <w:r w:rsidR="00F62AB1">
        <w:rPr>
          <w:lang w:val="ru-RU"/>
        </w:rPr>
        <w:t> </w:t>
      </w:r>
      <w:r w:rsidR="00F62AB1" w:rsidRPr="00F62AB1">
        <w:rPr>
          <w:lang w:val="ru-RU"/>
        </w:rPr>
        <w:t>331</w:t>
      </w:r>
      <w:r w:rsidR="00F62AB1">
        <w:rPr>
          <w:lang w:val="ru-RU"/>
        </w:rPr>
        <w:t> </w:t>
      </w:r>
      <w:r w:rsidR="00F62AB1" w:rsidRPr="00F62AB1">
        <w:rPr>
          <w:lang w:val="ru-RU"/>
        </w:rPr>
        <w:t>долл.</w:t>
      </w:r>
      <w:r w:rsidR="00F62AB1">
        <w:rPr>
          <w:lang w:val="ru-RU"/>
        </w:rPr>
        <w:t> </w:t>
      </w:r>
      <w:r w:rsidR="00F62AB1" w:rsidRPr="00F62AB1">
        <w:rPr>
          <w:lang w:val="ru-RU"/>
        </w:rPr>
        <w:t>США, включая также дополнительные ассигнования в размере 150</w:t>
      </w:r>
      <w:r w:rsidR="00F62AB1">
        <w:rPr>
          <w:lang w:val="ru-RU"/>
        </w:rPr>
        <w:t> </w:t>
      </w:r>
      <w:r w:rsidR="00F62AB1" w:rsidRPr="00F62AB1">
        <w:rPr>
          <w:lang w:val="ru-RU"/>
        </w:rPr>
        <w:t>000</w:t>
      </w:r>
      <w:r w:rsidR="00F62AB1">
        <w:rPr>
          <w:lang w:val="ru-RU"/>
        </w:rPr>
        <w:t> </w:t>
      </w:r>
      <w:r w:rsidR="00F62AB1" w:rsidRPr="00F62AB1">
        <w:rPr>
          <w:lang w:val="ru-RU"/>
        </w:rPr>
        <w:t>долл.</w:t>
      </w:r>
      <w:r w:rsidR="00F62AB1">
        <w:rPr>
          <w:lang w:val="ru-RU"/>
        </w:rPr>
        <w:t> </w:t>
      </w:r>
      <w:r w:rsidR="00F62AB1" w:rsidRPr="00F62AB1">
        <w:rPr>
          <w:lang w:val="ru-RU"/>
        </w:rPr>
        <w:t>США в соответствии с решением</w:t>
      </w:r>
      <w:r w:rsidR="00F62AB1">
        <w:rPr>
          <w:lang w:val="ru-RU"/>
        </w:rPr>
        <w:t> </w:t>
      </w:r>
      <w:r w:rsidR="00F62AB1" w:rsidRPr="00F62AB1">
        <w:rPr>
          <w:lang w:val="ru-RU"/>
        </w:rPr>
        <w:t>93/95</w:t>
      </w:r>
      <w:r w:rsidR="0023447B">
        <w:rPr>
          <w:lang w:val="ru-RU"/>
        </w:rPr>
        <w:t>,</w:t>
      </w:r>
      <w:r w:rsidR="00F62AB1" w:rsidRPr="00F62AB1">
        <w:rPr>
          <w:lang w:val="ru-RU"/>
        </w:rPr>
        <w:t xml:space="preserve"> плюс эксплуатационные расходы учреждения). </w:t>
      </w:r>
      <w:r w:rsidR="0023447B" w:rsidRPr="0023447B">
        <w:rPr>
          <w:lang w:val="ru-RU"/>
        </w:rPr>
        <w:t xml:space="preserve">Увеличение предлагаемого бюджета не превышает максимально допустимого уровня в </w:t>
      </w:r>
      <w:r w:rsidR="00F62AB1" w:rsidRPr="00F62AB1">
        <w:rPr>
          <w:lang w:val="ru-RU"/>
        </w:rPr>
        <w:t>3</w:t>
      </w:r>
      <w:r w:rsidR="00F62AB1">
        <w:rPr>
          <w:lang w:val="ru-RU"/>
        </w:rPr>
        <w:t> </w:t>
      </w:r>
      <w:r w:rsidR="00F62AB1" w:rsidRPr="00F62AB1">
        <w:rPr>
          <w:lang w:val="ru-RU"/>
        </w:rPr>
        <w:t xml:space="preserve">процента в год, предусмотренного </w:t>
      </w:r>
      <w:r w:rsidR="00F62AB1">
        <w:rPr>
          <w:lang w:val="ru-RU"/>
        </w:rPr>
        <w:t xml:space="preserve">в </w:t>
      </w:r>
      <w:r w:rsidR="00F62AB1" w:rsidRPr="00F62AB1">
        <w:rPr>
          <w:lang w:val="ru-RU"/>
        </w:rPr>
        <w:t>решен</w:t>
      </w:r>
      <w:r w:rsidR="00F62AB1">
        <w:rPr>
          <w:lang w:val="ru-RU"/>
        </w:rPr>
        <w:t>ии </w:t>
      </w:r>
      <w:r w:rsidR="00F62AB1" w:rsidRPr="00F62AB1">
        <w:rPr>
          <w:lang w:val="ru-RU"/>
        </w:rPr>
        <w:t>47/24</w:t>
      </w:r>
      <w:r w:rsidR="00F62AB1">
        <w:rPr>
          <w:lang w:val="ru-RU"/>
        </w:rPr>
        <w:t> </w:t>
      </w:r>
      <w:r w:rsidR="00F62AB1" w:rsidRPr="00F62AB1">
        <w:rPr>
          <w:lang w:val="en-GB"/>
        </w:rPr>
        <w:t>a</w:t>
      </w:r>
      <w:r w:rsidR="00F62AB1" w:rsidRPr="00F62AB1">
        <w:rPr>
          <w:lang w:val="ru-RU"/>
        </w:rPr>
        <w:t>)</w:t>
      </w:r>
      <w:r w:rsidR="00F62AB1">
        <w:rPr>
          <w:lang w:val="ru-RU"/>
        </w:rPr>
        <w:t> </w:t>
      </w:r>
      <w:r w:rsidR="00F62AB1" w:rsidRPr="00F62AB1">
        <w:rPr>
          <w:lang w:val="en-GB"/>
        </w:rPr>
        <w:t>iii</w:t>
      </w:r>
      <w:r w:rsidR="00F62AB1" w:rsidRPr="00F62AB1">
        <w:rPr>
          <w:lang w:val="ru-RU"/>
        </w:rPr>
        <w:t>)</w:t>
      </w:r>
      <w:r w:rsidR="00F62AB1" w:rsidRPr="00F520CD">
        <w:rPr>
          <w:vertAlign w:val="superscript"/>
        </w:rPr>
        <w:footnoteReference w:id="3"/>
      </w:r>
      <w:r w:rsidR="00F62AB1" w:rsidRPr="00F62AB1">
        <w:rPr>
          <w:lang w:val="ru-RU"/>
        </w:rPr>
        <w:t>.</w:t>
      </w:r>
    </w:p>
    <w:p w14:paraId="0527B47B" w14:textId="1AFCE135" w:rsidR="00F73E60" w:rsidRPr="00F62AB1" w:rsidRDefault="00F62AB1" w:rsidP="00F73E60">
      <w:pPr>
        <w:pStyle w:val="Heading1"/>
        <w:widowControl w:val="0"/>
        <w:numPr>
          <w:ilvl w:val="0"/>
          <w:numId w:val="0"/>
        </w:numPr>
        <w:tabs>
          <w:tab w:val="left" w:pos="720"/>
        </w:tabs>
        <w:rPr>
          <w:lang w:val="en-GB"/>
        </w:rPr>
      </w:pPr>
      <w:r>
        <w:rPr>
          <w:i/>
          <w:lang w:val="ru-RU"/>
        </w:rPr>
        <w:t>Изменения</w:t>
      </w:r>
      <w:r w:rsidRPr="00F62AB1">
        <w:rPr>
          <w:i/>
          <w:lang w:val="en-GB"/>
        </w:rPr>
        <w:t xml:space="preserve"> </w:t>
      </w:r>
      <w:r>
        <w:rPr>
          <w:i/>
          <w:lang w:val="ru-RU"/>
        </w:rPr>
        <w:t>в</w:t>
      </w:r>
      <w:r w:rsidRPr="00F62AB1">
        <w:rPr>
          <w:i/>
          <w:lang w:val="en-GB"/>
        </w:rPr>
        <w:t xml:space="preserve"> </w:t>
      </w:r>
      <w:r>
        <w:rPr>
          <w:i/>
          <w:lang w:val="ru-RU"/>
        </w:rPr>
        <w:t>программном</w:t>
      </w:r>
      <w:r w:rsidRPr="00F62AB1">
        <w:rPr>
          <w:i/>
          <w:lang w:val="en-GB"/>
        </w:rPr>
        <w:t xml:space="preserve"> </w:t>
      </w:r>
      <w:r>
        <w:rPr>
          <w:i/>
          <w:lang w:val="ru-RU"/>
        </w:rPr>
        <w:t>бюджете</w:t>
      </w:r>
      <w:r w:rsidRPr="00F520CD">
        <w:rPr>
          <w:rStyle w:val="FootnoteReference"/>
          <w:lang w:val="en-US"/>
        </w:rPr>
        <w:footnoteReference w:id="4"/>
      </w:r>
    </w:p>
    <w:p w14:paraId="5F439658" w14:textId="5E065088" w:rsidR="00F73E60" w:rsidRPr="00550CA7" w:rsidRDefault="00550CA7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550CA7">
        <w:rPr>
          <w:lang w:val="ru-RU"/>
        </w:rPr>
        <w:t xml:space="preserve">В отношении направлений деятельности предлагаемый бюджет </w:t>
      </w:r>
      <w:r w:rsidR="00420F6C">
        <w:rPr>
          <w:lang w:val="ru-RU"/>
        </w:rPr>
        <w:t xml:space="preserve">разработан на </w:t>
      </w:r>
      <w:r w:rsidRPr="00550CA7">
        <w:rPr>
          <w:lang w:val="ru-RU"/>
        </w:rPr>
        <w:t>основ</w:t>
      </w:r>
      <w:r w:rsidR="00420F6C">
        <w:rPr>
          <w:lang w:val="ru-RU"/>
        </w:rPr>
        <w:t>е</w:t>
      </w:r>
      <w:r w:rsidRPr="00550CA7">
        <w:rPr>
          <w:lang w:val="ru-RU"/>
        </w:rPr>
        <w:t xml:space="preserve"> сценари</w:t>
      </w:r>
      <w:r w:rsidR="00420F6C">
        <w:rPr>
          <w:lang w:val="ru-RU"/>
        </w:rPr>
        <w:t>я</w:t>
      </w:r>
      <w:r w:rsidRPr="00550CA7">
        <w:rPr>
          <w:lang w:val="ru-RU"/>
        </w:rPr>
        <w:t xml:space="preserve"> нулевого роста. В </w:t>
      </w:r>
      <w:r w:rsidR="0023447B">
        <w:rPr>
          <w:lang w:val="ru-RU"/>
        </w:rPr>
        <w:t xml:space="preserve">предлагаемом </w:t>
      </w:r>
      <w:r w:rsidRPr="00550CA7">
        <w:rPr>
          <w:lang w:val="ru-RU"/>
        </w:rPr>
        <w:t xml:space="preserve">бюджете </w:t>
      </w:r>
      <w:r w:rsidR="0023447B">
        <w:rPr>
          <w:lang w:val="ru-RU"/>
        </w:rPr>
        <w:t>предусмотрено</w:t>
      </w:r>
      <w:r w:rsidRPr="00550CA7">
        <w:rPr>
          <w:lang w:val="ru-RU"/>
        </w:rPr>
        <w:t xml:space="preserve"> увеличение расходов на персонал на 3</w:t>
      </w:r>
      <w:r w:rsidR="0023447B">
        <w:rPr>
          <w:lang w:val="ru-RU"/>
        </w:rPr>
        <w:t>,00</w:t>
      </w:r>
      <w:r w:rsidR="002D24CC">
        <w:rPr>
          <w:lang w:val="ru-RU"/>
        </w:rPr>
        <w:t> </w:t>
      </w:r>
      <w:r w:rsidRPr="00550CA7">
        <w:rPr>
          <w:lang w:val="ru-RU"/>
        </w:rPr>
        <w:t>процента для покрытия главным образом инфляционных издержек в связи с занятыми должностями, сокращение расходов на поездки на 0,70</w:t>
      </w:r>
      <w:r>
        <w:rPr>
          <w:lang w:val="ru-RU"/>
        </w:rPr>
        <w:t> </w:t>
      </w:r>
      <w:r w:rsidRPr="00550CA7">
        <w:rPr>
          <w:lang w:val="ru-RU"/>
        </w:rPr>
        <w:t>процента, увеличение расходов на проведение региональных мероприятий и совещаний на 0,30</w:t>
      </w:r>
      <w:r>
        <w:rPr>
          <w:lang w:val="ru-RU"/>
        </w:rPr>
        <w:t> </w:t>
      </w:r>
      <w:r w:rsidRPr="00550CA7">
        <w:rPr>
          <w:lang w:val="ru-RU"/>
        </w:rPr>
        <w:t>процента и сокращение расходов на глобальные и консульта</w:t>
      </w:r>
      <w:r w:rsidR="00F74601">
        <w:rPr>
          <w:lang w:val="ru-RU"/>
        </w:rPr>
        <w:t>тивные</w:t>
      </w:r>
      <w:r w:rsidRPr="00550CA7">
        <w:rPr>
          <w:lang w:val="ru-RU"/>
        </w:rPr>
        <w:t xml:space="preserve"> услуги на 17,54</w:t>
      </w:r>
      <w:r>
        <w:rPr>
          <w:lang w:val="ru-RU"/>
        </w:rPr>
        <w:t> </w:t>
      </w:r>
      <w:r w:rsidRPr="00550CA7">
        <w:rPr>
          <w:lang w:val="ru-RU"/>
        </w:rPr>
        <w:t>процента.</w:t>
      </w:r>
    </w:p>
    <w:p w14:paraId="3EEB88A2" w14:textId="21D35647" w:rsidR="00F73E60" w:rsidRPr="00550CA7" w:rsidRDefault="00550CA7" w:rsidP="00223FD4">
      <w:pPr>
        <w:pStyle w:val="Heading1"/>
        <w:numPr>
          <w:ilvl w:val="0"/>
          <w:numId w:val="0"/>
        </w:numPr>
        <w:rPr>
          <w:i/>
          <w:lang w:val="ru-RU"/>
        </w:rPr>
      </w:pPr>
      <w:r>
        <w:rPr>
          <w:i/>
          <w:u w:val="single"/>
          <w:lang w:val="ru-RU"/>
        </w:rPr>
        <w:t>Изменения</w:t>
      </w:r>
      <w:r w:rsidRPr="00550CA7">
        <w:rPr>
          <w:i/>
          <w:u w:val="single"/>
          <w:lang w:val="ru-RU"/>
        </w:rPr>
        <w:t xml:space="preserve"> </w:t>
      </w:r>
      <w:r>
        <w:rPr>
          <w:i/>
          <w:u w:val="single"/>
          <w:lang w:val="ru-RU"/>
        </w:rPr>
        <w:t>в</w:t>
      </w:r>
      <w:r w:rsidRPr="00550CA7">
        <w:rPr>
          <w:i/>
          <w:u w:val="single"/>
          <w:lang w:val="ru-RU"/>
        </w:rPr>
        <w:t xml:space="preserve"> </w:t>
      </w:r>
      <w:r w:rsidRPr="006125E1">
        <w:rPr>
          <w:i/>
          <w:u w:val="single"/>
          <w:lang w:val="ru-RU"/>
        </w:rPr>
        <w:t>бюджете</w:t>
      </w:r>
      <w:r>
        <w:rPr>
          <w:i/>
          <w:u w:val="single"/>
          <w:lang w:val="ru-RU"/>
        </w:rPr>
        <w:t xml:space="preserve"> на персонал ПСС</w:t>
      </w:r>
      <w:r w:rsidRPr="00F520CD">
        <w:rPr>
          <w:rStyle w:val="FootnoteReference"/>
          <w:i/>
          <w:lang w:val="en-US"/>
        </w:rPr>
        <w:footnoteReference w:id="5"/>
      </w:r>
    </w:p>
    <w:p w14:paraId="06C6779E" w14:textId="295BFD9B" w:rsidR="00A41698" w:rsidRPr="00522C59" w:rsidRDefault="00522C59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522C59">
        <w:rPr>
          <w:lang w:val="ru-RU"/>
        </w:rPr>
        <w:t>Представленный ЮНЕП бюджет на персонал на 2026</w:t>
      </w:r>
      <w:r>
        <w:rPr>
          <w:lang w:val="ru-RU"/>
        </w:rPr>
        <w:t> </w:t>
      </w:r>
      <w:r w:rsidRPr="00522C59">
        <w:rPr>
          <w:lang w:val="ru-RU"/>
        </w:rPr>
        <w:t xml:space="preserve">год рассчитан исходя из </w:t>
      </w:r>
      <w:r>
        <w:rPr>
          <w:lang w:val="ru-RU"/>
        </w:rPr>
        <w:t>расходов на</w:t>
      </w:r>
      <w:r w:rsidRPr="00522C59">
        <w:rPr>
          <w:lang w:val="ru-RU"/>
        </w:rPr>
        <w:t xml:space="preserve"> заняты</w:t>
      </w:r>
      <w:r>
        <w:rPr>
          <w:lang w:val="ru-RU"/>
        </w:rPr>
        <w:t>е</w:t>
      </w:r>
      <w:r w:rsidRPr="00522C59">
        <w:rPr>
          <w:lang w:val="ru-RU"/>
        </w:rPr>
        <w:t xml:space="preserve"> должност</w:t>
      </w:r>
      <w:r>
        <w:rPr>
          <w:lang w:val="ru-RU"/>
        </w:rPr>
        <w:t>и</w:t>
      </w:r>
      <w:r w:rsidRPr="00522C59">
        <w:rPr>
          <w:lang w:val="ru-RU"/>
        </w:rPr>
        <w:t xml:space="preserve"> в 2025</w:t>
      </w:r>
      <w:r>
        <w:rPr>
          <w:lang w:val="ru-RU"/>
        </w:rPr>
        <w:t> </w:t>
      </w:r>
      <w:r w:rsidRPr="00522C59">
        <w:rPr>
          <w:lang w:val="ru-RU"/>
        </w:rPr>
        <w:t xml:space="preserve">году с </w:t>
      </w:r>
      <w:r>
        <w:rPr>
          <w:lang w:val="ru-RU"/>
        </w:rPr>
        <w:t xml:space="preserve">поправкой </w:t>
      </w:r>
      <w:r w:rsidRPr="00522C59">
        <w:rPr>
          <w:lang w:val="ru-RU"/>
        </w:rPr>
        <w:t>на инфляцию</w:t>
      </w:r>
      <w:r>
        <w:rPr>
          <w:lang w:val="ru-RU"/>
        </w:rPr>
        <w:t xml:space="preserve"> в размере 3</w:t>
      </w:r>
      <w:r w:rsidR="006F5118">
        <w:rPr>
          <w:lang w:val="ru-RU"/>
        </w:rPr>
        <w:t>,00</w:t>
      </w:r>
      <w:r>
        <w:rPr>
          <w:lang w:val="ru-RU"/>
        </w:rPr>
        <w:t> процента</w:t>
      </w:r>
      <w:r w:rsidRPr="00522C59">
        <w:rPr>
          <w:lang w:val="ru-RU"/>
        </w:rPr>
        <w:t>.</w:t>
      </w:r>
      <w:r w:rsidR="00E63251" w:rsidRPr="00E63251">
        <w:rPr>
          <w:lang w:val="ru-RU"/>
        </w:rPr>
        <w:t xml:space="preserve"> Применительно к вакантным должностям ЮНЕП использовала официальные стандартные ставки расходов ООН </w:t>
      </w:r>
      <w:r w:rsidR="00CC7E42">
        <w:rPr>
          <w:lang w:val="ru-RU"/>
        </w:rPr>
        <w:t>н</w:t>
      </w:r>
      <w:r w:rsidR="00E63251" w:rsidRPr="00E63251">
        <w:rPr>
          <w:lang w:val="ru-RU"/>
        </w:rPr>
        <w:t>а 2025</w:t>
      </w:r>
      <w:r w:rsidR="00E63251">
        <w:rPr>
          <w:lang w:val="ru-RU"/>
        </w:rPr>
        <w:t> </w:t>
      </w:r>
      <w:r w:rsidR="00E63251" w:rsidRPr="00E63251">
        <w:rPr>
          <w:lang w:val="ru-RU"/>
        </w:rPr>
        <w:t>год.</w:t>
      </w:r>
      <w:r w:rsidR="00841244" w:rsidRPr="00841244">
        <w:rPr>
          <w:lang w:val="ru-RU"/>
        </w:rPr>
        <w:t xml:space="preserve"> ЮНЕП не </w:t>
      </w:r>
      <w:r w:rsidR="00CC7E42">
        <w:rPr>
          <w:lang w:val="ru-RU"/>
        </w:rPr>
        <w:t>предусматривает</w:t>
      </w:r>
      <w:r w:rsidR="00841244" w:rsidRPr="00841244">
        <w:rPr>
          <w:lang w:val="ru-RU"/>
        </w:rPr>
        <w:t xml:space="preserve"> никаких изменений в бюджете на персонал на</w:t>
      </w:r>
      <w:r w:rsidR="00841244">
        <w:rPr>
          <w:lang w:val="ru-RU"/>
        </w:rPr>
        <w:t xml:space="preserve"> </w:t>
      </w:r>
      <w:r w:rsidR="00841244" w:rsidRPr="00841244">
        <w:rPr>
          <w:lang w:val="ru-RU"/>
        </w:rPr>
        <w:t>2026</w:t>
      </w:r>
      <w:r w:rsidR="00841244">
        <w:rPr>
          <w:lang w:val="ru-RU"/>
        </w:rPr>
        <w:t> </w:t>
      </w:r>
      <w:r w:rsidR="00841244" w:rsidRPr="00841244">
        <w:rPr>
          <w:lang w:val="ru-RU"/>
        </w:rPr>
        <w:t>год.</w:t>
      </w:r>
      <w:r w:rsidR="00350905" w:rsidRPr="00350905">
        <w:rPr>
          <w:lang w:val="ru-RU"/>
        </w:rPr>
        <w:t xml:space="preserve"> В соответствии с внутренними руководящими указаниями </w:t>
      </w:r>
      <w:r w:rsidR="00CC7E42">
        <w:rPr>
          <w:lang w:val="ru-RU"/>
        </w:rPr>
        <w:t>относительно</w:t>
      </w:r>
      <w:r w:rsidR="00350905" w:rsidRPr="00350905">
        <w:rPr>
          <w:lang w:val="ru-RU"/>
        </w:rPr>
        <w:t xml:space="preserve"> </w:t>
      </w:r>
      <w:r w:rsidR="00C25A22">
        <w:rPr>
          <w:lang w:val="ru-RU"/>
        </w:rPr>
        <w:t>рационального</w:t>
      </w:r>
      <w:r w:rsidR="00350905" w:rsidRPr="00350905">
        <w:rPr>
          <w:lang w:val="ru-RU"/>
        </w:rPr>
        <w:t xml:space="preserve"> управлени</w:t>
      </w:r>
      <w:r w:rsidR="00CC7E42">
        <w:rPr>
          <w:lang w:val="ru-RU"/>
        </w:rPr>
        <w:t>я</w:t>
      </w:r>
      <w:r w:rsidR="00350905" w:rsidRPr="00350905">
        <w:rPr>
          <w:lang w:val="ru-RU"/>
        </w:rPr>
        <w:t xml:space="preserve"> бюджетом и обеспечени</w:t>
      </w:r>
      <w:r w:rsidR="00CC7E42">
        <w:rPr>
          <w:lang w:val="ru-RU"/>
        </w:rPr>
        <w:t>я</w:t>
      </w:r>
      <w:r w:rsidR="00350905" w:rsidRPr="00350905">
        <w:rPr>
          <w:lang w:val="ru-RU"/>
        </w:rPr>
        <w:t xml:space="preserve"> организационной устойчивости начиная с 21</w:t>
      </w:r>
      <w:r w:rsidR="00350905">
        <w:rPr>
          <w:lang w:val="ru-RU"/>
        </w:rPr>
        <w:t> </w:t>
      </w:r>
      <w:r w:rsidR="00350905" w:rsidRPr="00350905">
        <w:rPr>
          <w:lang w:val="ru-RU"/>
        </w:rPr>
        <w:t>февраля 2025</w:t>
      </w:r>
      <w:r w:rsidR="00350905">
        <w:rPr>
          <w:lang w:val="ru-RU"/>
        </w:rPr>
        <w:t> </w:t>
      </w:r>
      <w:r w:rsidR="00350905" w:rsidRPr="00350905">
        <w:rPr>
          <w:lang w:val="ru-RU"/>
        </w:rPr>
        <w:t xml:space="preserve">года все вакансии ЮНЕП на должности, занимаемые на срок один год или более, объявляются для набора на однолетние срочные контракты, а все должности сотрудников программы </w:t>
      </w:r>
      <w:r w:rsidR="00350905">
        <w:rPr>
          <w:lang w:val="ru-RU"/>
        </w:rPr>
        <w:t>«</w:t>
      </w:r>
      <w:r w:rsidR="00350905" w:rsidRPr="00350905">
        <w:rPr>
          <w:lang w:val="ru-RU"/>
        </w:rPr>
        <w:t>ОзонЭкшн</w:t>
      </w:r>
      <w:r w:rsidR="00350905">
        <w:rPr>
          <w:lang w:val="ru-RU"/>
        </w:rPr>
        <w:t>»</w:t>
      </w:r>
      <w:r w:rsidR="006125E1">
        <w:rPr>
          <w:lang w:val="ru-RU"/>
        </w:rPr>
        <w:t>, работающих по срочным контрактам,</w:t>
      </w:r>
      <w:r w:rsidR="00350905" w:rsidRPr="00350905">
        <w:rPr>
          <w:lang w:val="ru-RU"/>
        </w:rPr>
        <w:t xml:space="preserve"> теперь подлежат продлению на срок не более одного года.</w:t>
      </w:r>
    </w:p>
    <w:p w14:paraId="1BD818D1" w14:textId="5B60CEDD" w:rsidR="00112180" w:rsidRPr="006125E1" w:rsidRDefault="006125E1" w:rsidP="00F73E60">
      <w:pPr>
        <w:spacing w:after="240"/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Глобальные</w:t>
      </w:r>
      <w:r w:rsidRPr="006125E1">
        <w:rPr>
          <w:i/>
          <w:iCs/>
          <w:u w:val="single"/>
          <w:lang w:val="ru-RU"/>
        </w:rPr>
        <w:t xml:space="preserve"> </w:t>
      </w:r>
      <w:r>
        <w:rPr>
          <w:i/>
          <w:iCs/>
          <w:u w:val="single"/>
          <w:lang w:val="ru-RU"/>
        </w:rPr>
        <w:t>консульта</w:t>
      </w:r>
      <w:r w:rsidR="00F74601">
        <w:rPr>
          <w:i/>
          <w:iCs/>
          <w:u w:val="single"/>
          <w:lang w:val="ru-RU"/>
        </w:rPr>
        <w:t>тивные</w:t>
      </w:r>
      <w:r>
        <w:rPr>
          <w:i/>
          <w:iCs/>
          <w:u w:val="single"/>
          <w:lang w:val="ru-RU"/>
        </w:rPr>
        <w:t xml:space="preserve"> услуги</w:t>
      </w:r>
    </w:p>
    <w:p w14:paraId="26D4E08B" w14:textId="4437F1EE" w:rsidR="00223FD4" w:rsidRPr="006125E1" w:rsidRDefault="006125E1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6125E1">
        <w:rPr>
          <w:lang w:val="ru-RU"/>
        </w:rPr>
        <w:t>Сокращение бюджета на глобальные услуги обусловлено выделением в порядке исключения 150</w:t>
      </w:r>
      <w:r w:rsidR="002D24CC">
        <w:rPr>
          <w:lang w:val="ru-RU"/>
        </w:rPr>
        <w:t> </w:t>
      </w:r>
      <w:r w:rsidRPr="006125E1">
        <w:rPr>
          <w:lang w:val="ru-RU"/>
        </w:rPr>
        <w:t>000</w:t>
      </w:r>
      <w:r w:rsidR="002D24CC">
        <w:rPr>
          <w:lang w:val="ru-RU"/>
        </w:rPr>
        <w:t> </w:t>
      </w:r>
      <w:r w:rsidRPr="006125E1">
        <w:rPr>
          <w:lang w:val="ru-RU"/>
        </w:rPr>
        <w:t>долл.</w:t>
      </w:r>
      <w:r>
        <w:rPr>
          <w:lang w:val="ru-RU"/>
        </w:rPr>
        <w:t> </w:t>
      </w:r>
      <w:r w:rsidRPr="006125E1">
        <w:rPr>
          <w:lang w:val="ru-RU"/>
        </w:rPr>
        <w:t>США в бюджете на 2025</w:t>
      </w:r>
      <w:r>
        <w:rPr>
          <w:lang w:val="ru-RU"/>
        </w:rPr>
        <w:t> </w:t>
      </w:r>
      <w:r w:rsidRPr="006125E1">
        <w:rPr>
          <w:lang w:val="ru-RU"/>
        </w:rPr>
        <w:t>год (бюджетная статья</w:t>
      </w:r>
      <w:r>
        <w:rPr>
          <w:lang w:val="ru-RU"/>
        </w:rPr>
        <w:t> </w:t>
      </w:r>
      <w:r w:rsidRPr="006125E1">
        <w:rPr>
          <w:lang w:val="ru-RU"/>
        </w:rPr>
        <w:t>3213) на цели привлечения экспертов по энергоэффективности для оказания поддержки странам, действующим в рамках статьи</w:t>
      </w:r>
      <w:r>
        <w:rPr>
          <w:lang w:val="ru-RU"/>
        </w:rPr>
        <w:t> </w:t>
      </w:r>
      <w:r w:rsidRPr="006125E1">
        <w:rPr>
          <w:lang w:val="ru-RU"/>
        </w:rPr>
        <w:t xml:space="preserve">5, в представлении проектов, </w:t>
      </w:r>
      <w:r w:rsidR="00FD521B">
        <w:rPr>
          <w:lang w:val="ru-RU"/>
        </w:rPr>
        <w:t>касающихся</w:t>
      </w:r>
      <w:r w:rsidRPr="006125E1">
        <w:rPr>
          <w:lang w:val="ru-RU"/>
        </w:rPr>
        <w:t xml:space="preserve"> энергоэффективност</w:t>
      </w:r>
      <w:r w:rsidR="00FD521B">
        <w:rPr>
          <w:lang w:val="ru-RU"/>
        </w:rPr>
        <w:t>и</w:t>
      </w:r>
      <w:r w:rsidRPr="006125E1">
        <w:rPr>
          <w:lang w:val="ru-RU"/>
        </w:rPr>
        <w:t>, согласно соответствующим решениям Исполнительного комитета.</w:t>
      </w:r>
      <w:r w:rsidR="00570DC7" w:rsidRPr="00570DC7">
        <w:rPr>
          <w:lang w:val="ru-RU"/>
        </w:rPr>
        <w:t xml:space="preserve"> Повторное </w:t>
      </w:r>
      <w:r w:rsidR="00570DC7">
        <w:rPr>
          <w:lang w:val="ru-RU"/>
        </w:rPr>
        <w:t>выделение</w:t>
      </w:r>
      <w:r w:rsidR="00570DC7" w:rsidRPr="00570DC7">
        <w:rPr>
          <w:lang w:val="ru-RU"/>
        </w:rPr>
        <w:t xml:space="preserve"> средств по этой бюджетной статье в 2026</w:t>
      </w:r>
      <w:r w:rsidR="00570DC7">
        <w:rPr>
          <w:lang w:val="ru-RU"/>
        </w:rPr>
        <w:t> </w:t>
      </w:r>
      <w:r w:rsidR="00570DC7" w:rsidRPr="00570DC7">
        <w:rPr>
          <w:lang w:val="ru-RU"/>
        </w:rPr>
        <w:t xml:space="preserve">году не предусмотрено. Эти ассигнования были рассчитаны на краткосрочный период и подлежали пересмотру </w:t>
      </w:r>
      <w:r w:rsidR="009C4E57">
        <w:rPr>
          <w:lang w:val="ru-RU"/>
        </w:rPr>
        <w:t>при подготовке</w:t>
      </w:r>
      <w:r w:rsidR="00570DC7" w:rsidRPr="00570DC7">
        <w:rPr>
          <w:lang w:val="ru-RU"/>
        </w:rPr>
        <w:t xml:space="preserve"> последующих бюджетов ПСС.</w:t>
      </w:r>
    </w:p>
    <w:p w14:paraId="548BB8C0" w14:textId="65A1E096" w:rsidR="00F73E60" w:rsidRPr="00570DC7" w:rsidRDefault="00570DC7" w:rsidP="00223FD4">
      <w:pPr>
        <w:spacing w:after="240"/>
        <w:rPr>
          <w:i/>
          <w:iCs/>
          <w:u w:val="single"/>
          <w:lang w:val="ru-RU"/>
        </w:rPr>
      </w:pPr>
      <w:r w:rsidRPr="00570DC7">
        <w:rPr>
          <w:i/>
          <w:iCs/>
          <w:u w:val="single"/>
          <w:lang w:val="ru-RU"/>
        </w:rPr>
        <w:lastRenderedPageBreak/>
        <w:t>Поездки, региональные мероприятия и совещания, а также помещения и оборудование</w:t>
      </w:r>
    </w:p>
    <w:p w14:paraId="0951E020" w14:textId="136EE50C" w:rsidR="003A4CEA" w:rsidRPr="00A813FA" w:rsidRDefault="00A813FA" w:rsidP="001D4EAC">
      <w:pPr>
        <w:widowControl w:val="0"/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A813FA">
        <w:rPr>
          <w:lang w:val="ru-RU"/>
        </w:rPr>
        <w:t>Бюджет на эти компоненты основан на сценарии нулевого роста со следующими незначительными компенсирующими друг друга корректировками: сокращение бюджета на поездки на 4000</w:t>
      </w:r>
      <w:r>
        <w:rPr>
          <w:lang w:val="ru-RU"/>
        </w:rPr>
        <w:t> </w:t>
      </w:r>
      <w:r w:rsidRPr="00A813FA">
        <w:rPr>
          <w:lang w:val="ru-RU"/>
        </w:rPr>
        <w:t>долл.</w:t>
      </w:r>
      <w:r>
        <w:rPr>
          <w:lang w:val="ru-RU"/>
        </w:rPr>
        <w:t> </w:t>
      </w:r>
      <w:r w:rsidRPr="00A813FA">
        <w:rPr>
          <w:lang w:val="ru-RU"/>
        </w:rPr>
        <w:t>США (0,70</w:t>
      </w:r>
      <w:r>
        <w:rPr>
          <w:lang w:val="ru-RU"/>
        </w:rPr>
        <w:t> </w:t>
      </w:r>
      <w:r w:rsidRPr="00A813FA">
        <w:rPr>
          <w:lang w:val="ru-RU"/>
        </w:rPr>
        <w:t>процента) и увеличение расходов на проведение региональных мероприятий и совещаний на 4000</w:t>
      </w:r>
      <w:r>
        <w:rPr>
          <w:lang w:val="ru-RU"/>
        </w:rPr>
        <w:t> </w:t>
      </w:r>
      <w:r w:rsidRPr="00A813FA">
        <w:rPr>
          <w:lang w:val="ru-RU"/>
        </w:rPr>
        <w:t>долл.</w:t>
      </w:r>
      <w:r>
        <w:rPr>
          <w:lang w:val="ru-RU"/>
        </w:rPr>
        <w:t> </w:t>
      </w:r>
      <w:r w:rsidRPr="00A813FA">
        <w:rPr>
          <w:lang w:val="ru-RU"/>
        </w:rPr>
        <w:t>США (0,30</w:t>
      </w:r>
      <w:r>
        <w:rPr>
          <w:lang w:val="ru-RU"/>
        </w:rPr>
        <w:t> </w:t>
      </w:r>
      <w:r w:rsidRPr="00A813FA">
        <w:rPr>
          <w:lang w:val="ru-RU"/>
        </w:rPr>
        <w:t>процента)</w:t>
      </w:r>
      <w:r w:rsidRPr="001D4EAC">
        <w:rPr>
          <w:vertAlign w:val="superscript"/>
        </w:rPr>
        <w:footnoteReference w:id="6"/>
      </w:r>
      <w:r w:rsidRPr="00A813FA">
        <w:rPr>
          <w:lang w:val="ru-RU"/>
        </w:rPr>
        <w:t>.</w:t>
      </w:r>
    </w:p>
    <w:p w14:paraId="210C5EAF" w14:textId="2055CAEA" w:rsidR="00F73E60" w:rsidRPr="007A051F" w:rsidRDefault="00DD57AA" w:rsidP="00215DDF">
      <w:pPr>
        <w:keepNext/>
        <w:spacing w:after="240"/>
        <w:rPr>
          <w:i/>
          <w:iCs/>
          <w:u w:val="single"/>
          <w:lang w:val="ru-RU"/>
        </w:rPr>
      </w:pPr>
      <w:r>
        <w:rPr>
          <w:i/>
          <w:iCs/>
          <w:u w:val="single"/>
          <w:lang w:val="ru-RU"/>
        </w:rPr>
        <w:t>Сопоставление</w:t>
      </w:r>
      <w:r w:rsidRPr="007A051F">
        <w:rPr>
          <w:i/>
          <w:iCs/>
          <w:u w:val="single"/>
          <w:lang w:val="ru-RU"/>
        </w:rPr>
        <w:t xml:space="preserve"> </w:t>
      </w:r>
      <w:r>
        <w:rPr>
          <w:i/>
          <w:iCs/>
          <w:u w:val="single"/>
          <w:lang w:val="ru-RU"/>
        </w:rPr>
        <w:t>бюджетов</w:t>
      </w:r>
      <w:r w:rsidRPr="007A051F">
        <w:rPr>
          <w:i/>
          <w:iCs/>
          <w:u w:val="single"/>
          <w:lang w:val="ru-RU"/>
        </w:rPr>
        <w:t xml:space="preserve"> </w:t>
      </w:r>
      <w:r>
        <w:rPr>
          <w:i/>
          <w:iCs/>
          <w:u w:val="single"/>
          <w:lang w:val="ru-RU"/>
        </w:rPr>
        <w:t>на</w:t>
      </w:r>
      <w:r w:rsidRPr="007A051F">
        <w:rPr>
          <w:i/>
          <w:iCs/>
          <w:u w:val="single"/>
          <w:lang w:val="ru-RU"/>
        </w:rPr>
        <w:t xml:space="preserve"> 2024, 2025 </w:t>
      </w:r>
      <w:r>
        <w:rPr>
          <w:i/>
          <w:iCs/>
          <w:u w:val="single"/>
          <w:lang w:val="ru-RU"/>
        </w:rPr>
        <w:t>и</w:t>
      </w:r>
      <w:r w:rsidRPr="007A051F">
        <w:rPr>
          <w:i/>
          <w:iCs/>
          <w:u w:val="single"/>
          <w:lang w:val="ru-RU"/>
        </w:rPr>
        <w:t xml:space="preserve"> 2026</w:t>
      </w:r>
      <w:r>
        <w:rPr>
          <w:i/>
          <w:iCs/>
          <w:u w:val="single"/>
          <w:lang w:val="ru-RU"/>
        </w:rPr>
        <w:t> годы</w:t>
      </w:r>
    </w:p>
    <w:p w14:paraId="4AA86040" w14:textId="06C863AA" w:rsidR="00547A82" w:rsidRPr="002858AF" w:rsidRDefault="002858AF" w:rsidP="00F87086">
      <w:pPr>
        <w:widowControl w:val="0"/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2858AF">
        <w:rPr>
          <w:lang w:val="ru-RU"/>
        </w:rPr>
        <w:t>В соответствии с решением</w:t>
      </w:r>
      <w:r>
        <w:rPr>
          <w:lang w:val="ru-RU"/>
        </w:rPr>
        <w:t> </w:t>
      </w:r>
      <w:r w:rsidRPr="002858AF">
        <w:rPr>
          <w:lang w:val="ru-RU"/>
        </w:rPr>
        <w:t>95/83</w:t>
      </w:r>
      <w:r>
        <w:rPr>
          <w:lang w:val="ru-RU"/>
        </w:rPr>
        <w:t> </w:t>
      </w:r>
      <w:r w:rsidRPr="002858AF">
        <w:t>c</w:t>
      </w:r>
      <w:r w:rsidRPr="002858AF">
        <w:rPr>
          <w:lang w:val="ru-RU"/>
        </w:rPr>
        <w:t>)</w:t>
      </w:r>
      <w:r>
        <w:rPr>
          <w:lang w:val="ru-RU"/>
        </w:rPr>
        <w:t> </w:t>
      </w:r>
      <w:r w:rsidRPr="002858AF">
        <w:t>iv</w:t>
      </w:r>
      <w:r w:rsidRPr="002858AF">
        <w:rPr>
          <w:lang w:val="ru-RU"/>
        </w:rPr>
        <w:t>)</w:t>
      </w:r>
      <w:r w:rsidRPr="00F87086">
        <w:rPr>
          <w:vertAlign w:val="superscript"/>
        </w:rPr>
        <w:footnoteReference w:id="7"/>
      </w:r>
      <w:r w:rsidRPr="002858AF">
        <w:rPr>
          <w:lang w:val="ru-RU"/>
        </w:rPr>
        <w:t xml:space="preserve"> ЮНЕП представила </w:t>
      </w:r>
      <w:r w:rsidR="007A051F">
        <w:rPr>
          <w:lang w:val="ru-RU"/>
        </w:rPr>
        <w:t>информацию</w:t>
      </w:r>
      <w:r w:rsidRPr="002858AF">
        <w:rPr>
          <w:lang w:val="ru-RU"/>
        </w:rPr>
        <w:t xml:space="preserve"> о сопоставлении бюджетов ПСС за три года</w:t>
      </w:r>
      <w:r>
        <w:rPr>
          <w:lang w:val="ru-RU"/>
        </w:rPr>
        <w:t xml:space="preserve"> (см.</w:t>
      </w:r>
      <w:r w:rsidRPr="002858AF">
        <w:rPr>
          <w:lang w:val="ru-RU"/>
        </w:rPr>
        <w:t xml:space="preserve"> таблиц</w:t>
      </w:r>
      <w:r>
        <w:rPr>
          <w:lang w:val="ru-RU"/>
        </w:rPr>
        <w:t>у </w:t>
      </w:r>
      <w:r w:rsidRPr="002858AF">
        <w:rPr>
          <w:lang w:val="ru-RU"/>
        </w:rPr>
        <w:t>1</w:t>
      </w:r>
      <w:r>
        <w:rPr>
          <w:lang w:val="ru-RU"/>
        </w:rPr>
        <w:t>)</w:t>
      </w:r>
      <w:r w:rsidRPr="002858AF">
        <w:rPr>
          <w:lang w:val="ru-RU"/>
        </w:rPr>
        <w:t>.</w:t>
      </w:r>
    </w:p>
    <w:p w14:paraId="75C48829" w14:textId="6679FE80" w:rsidR="00F73E60" w:rsidRPr="007A051F" w:rsidRDefault="002858AF" w:rsidP="00F87086">
      <w:pPr>
        <w:keepNext/>
        <w:widowControl w:val="0"/>
        <w:rPr>
          <w:b/>
          <w:lang w:val="ru-RU"/>
        </w:rPr>
      </w:pPr>
      <w:r>
        <w:rPr>
          <w:b/>
          <w:lang w:val="ru-RU"/>
        </w:rPr>
        <w:t>Таблица</w:t>
      </w:r>
      <w:r w:rsidR="00F73E60" w:rsidRPr="002858AF">
        <w:rPr>
          <w:b/>
          <w:lang w:val="ru-RU"/>
        </w:rPr>
        <w:t xml:space="preserve"> 1</w:t>
      </w:r>
      <w:r>
        <w:rPr>
          <w:b/>
          <w:lang w:val="ru-RU"/>
        </w:rPr>
        <w:t>.</w:t>
      </w:r>
      <w:r w:rsidR="00F73E60" w:rsidRPr="002858AF">
        <w:rPr>
          <w:b/>
          <w:lang w:val="ru-RU"/>
        </w:rPr>
        <w:t xml:space="preserve"> </w:t>
      </w:r>
      <w:r>
        <w:rPr>
          <w:b/>
          <w:lang w:val="ru-RU"/>
        </w:rPr>
        <w:t>Бюджеты ПСС на 2024, 2025 и 2026 годы (в долл. США</w:t>
      </w:r>
      <w:r w:rsidRPr="002858AF">
        <w:rPr>
          <w:b/>
          <w:lang w:val="en-GB"/>
        </w:rPr>
        <w:t>)</w:t>
      </w:r>
    </w:p>
    <w:tbl>
      <w:tblPr>
        <w:tblW w:w="0" w:type="auto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1417"/>
        <w:gridCol w:w="1249"/>
        <w:gridCol w:w="1161"/>
        <w:gridCol w:w="1418"/>
        <w:gridCol w:w="1275"/>
        <w:gridCol w:w="1480"/>
      </w:tblGrid>
      <w:tr w:rsidR="00F73E60" w:rsidRPr="00522540" w14:paraId="0CF56007" w14:textId="77777777" w:rsidTr="00095E58">
        <w:trPr>
          <w:trHeight w:val="230"/>
          <w:tblHeader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vAlign w:val="center"/>
            <w:hideMark/>
          </w:tcPr>
          <w:p w14:paraId="0FA8726D" w14:textId="10DA5097" w:rsidR="00F73E60" w:rsidRPr="002B2F67" w:rsidRDefault="002B2F67" w:rsidP="00F87086">
            <w:pPr>
              <w:widowControl w:val="0"/>
              <w:jc w:val="left"/>
              <w:rPr>
                <w:b/>
                <w:color w:val="000000"/>
                <w:sz w:val="20"/>
                <w:szCs w:val="20"/>
                <w:lang w:val="ru-RU" w:eastAsia="en-GB"/>
              </w:rPr>
            </w:pPr>
            <w:r>
              <w:rPr>
                <w:b/>
                <w:color w:val="000000"/>
                <w:sz w:val="20"/>
                <w:szCs w:val="20"/>
                <w:lang w:val="ru-RU" w:eastAsia="en-GB"/>
              </w:rPr>
              <w:t>Статья бюджета</w:t>
            </w:r>
          </w:p>
        </w:tc>
        <w:tc>
          <w:tcPr>
            <w:tcW w:w="3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A77DE" w14:textId="73EE56F7" w:rsidR="00F73E60" w:rsidRPr="002B2F67" w:rsidRDefault="00F73E60" w:rsidP="00F8708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GB"/>
              </w:rPr>
            </w:pPr>
            <w:r w:rsidRPr="00522540">
              <w:rPr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 w:rsidR="00A1063A" w:rsidRPr="00522540">
              <w:rPr>
                <w:b/>
                <w:bCs/>
                <w:color w:val="000000"/>
                <w:sz w:val="20"/>
                <w:szCs w:val="20"/>
                <w:lang w:eastAsia="en-GB"/>
              </w:rPr>
              <w:t>4</w:t>
            </w:r>
            <w:r w:rsidR="002B2F67">
              <w:rPr>
                <w:b/>
                <w:bCs/>
                <w:color w:val="000000"/>
                <w:sz w:val="20"/>
                <w:szCs w:val="20"/>
                <w:lang w:val="ru-RU" w:eastAsia="en-GB"/>
              </w:rPr>
              <w:t xml:space="preserve"> г.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5694B" w14:textId="76F69B23" w:rsidR="00F73E60" w:rsidRPr="002B2F67" w:rsidRDefault="00F73E60" w:rsidP="00F8708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GB"/>
              </w:rPr>
            </w:pPr>
            <w:r w:rsidRPr="00522540">
              <w:rPr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 w:rsidR="00A1063A" w:rsidRPr="00522540">
              <w:rPr>
                <w:b/>
                <w:bCs/>
                <w:color w:val="000000"/>
                <w:sz w:val="20"/>
                <w:szCs w:val="20"/>
                <w:lang w:eastAsia="en-GB"/>
              </w:rPr>
              <w:t>5</w:t>
            </w:r>
            <w:r w:rsidR="002B2F67">
              <w:rPr>
                <w:b/>
                <w:bCs/>
                <w:color w:val="000000"/>
                <w:sz w:val="20"/>
                <w:szCs w:val="20"/>
                <w:lang w:val="ru-RU" w:eastAsia="en-GB"/>
              </w:rPr>
              <w:t xml:space="preserve"> г.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7566CC" w14:textId="7AB2DE0A" w:rsidR="00F73E60" w:rsidRPr="002B2F67" w:rsidRDefault="00F73E60" w:rsidP="00F87086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  <w:lang w:val="ru-RU" w:eastAsia="en-GB"/>
              </w:rPr>
            </w:pPr>
            <w:r w:rsidRPr="00522540">
              <w:rPr>
                <w:b/>
                <w:bCs/>
                <w:color w:val="000000"/>
                <w:sz w:val="20"/>
                <w:szCs w:val="20"/>
                <w:lang w:eastAsia="en-GB"/>
              </w:rPr>
              <w:t>202</w:t>
            </w:r>
            <w:r w:rsidR="00A1063A" w:rsidRPr="00522540">
              <w:rPr>
                <w:b/>
                <w:bCs/>
                <w:color w:val="000000"/>
                <w:sz w:val="20"/>
                <w:szCs w:val="20"/>
                <w:lang w:eastAsia="en-GB"/>
              </w:rPr>
              <w:t>6</w:t>
            </w:r>
            <w:r w:rsidR="002B2F67">
              <w:rPr>
                <w:b/>
                <w:bCs/>
                <w:color w:val="000000"/>
                <w:sz w:val="20"/>
                <w:szCs w:val="20"/>
                <w:lang w:val="ru-RU" w:eastAsia="en-GB"/>
              </w:rPr>
              <w:t xml:space="preserve"> г.</w:t>
            </w:r>
          </w:p>
        </w:tc>
      </w:tr>
      <w:tr w:rsidR="00F73E60" w:rsidRPr="00522540" w14:paraId="28F20F3D" w14:textId="77777777" w:rsidTr="00095E58">
        <w:trPr>
          <w:trHeight w:val="71"/>
          <w:tblHeader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9DB2" w14:textId="77777777" w:rsidR="00F73E60" w:rsidRPr="00522540" w:rsidRDefault="00F73E60" w:rsidP="00F87086">
            <w:pPr>
              <w:widowControl w:val="0"/>
              <w:jc w:val="left"/>
              <w:rPr>
                <w:b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DBB957F" w14:textId="5AC3C25C" w:rsidR="00F73E60" w:rsidRPr="002B2F67" w:rsidRDefault="002B2F67" w:rsidP="00F87086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Утвержденный бюджет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630F30" w14:textId="5F2020FD" w:rsidR="00F73E60" w:rsidRPr="002B2F67" w:rsidRDefault="002B2F67" w:rsidP="00F87086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Расходы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A8D91" w14:textId="74B176F0" w:rsidR="00F73E60" w:rsidRPr="002B2F67" w:rsidRDefault="002B2F67" w:rsidP="00F87086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Остаток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E25A115" w14:textId="32994757" w:rsidR="00F73E60" w:rsidRPr="002B2F67" w:rsidRDefault="002B2F67" w:rsidP="00F87086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Утвержденный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A17F51" w14:textId="7D0ADFAD" w:rsidR="00F73E60" w:rsidRPr="00522540" w:rsidRDefault="002B2F67" w:rsidP="00F87086">
            <w:pPr>
              <w:widowControl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 w:eastAsia="en-GB"/>
              </w:rPr>
              <w:t>Расходы</w:t>
            </w:r>
            <w:r w:rsidR="00F73E60" w:rsidRPr="00522540">
              <w:rPr>
                <w:sz w:val="20"/>
                <w:szCs w:val="20"/>
                <w:vertAlign w:val="superscript"/>
                <w:lang w:val="en-US"/>
              </w:rPr>
              <w:t xml:space="preserve"> a</w:t>
            </w:r>
            <w:r w:rsidR="00F73E60" w:rsidRPr="00522540">
              <w:rPr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29E2B5B" w14:textId="0E999EFD" w:rsidR="00F73E60" w:rsidRPr="002B2F67" w:rsidRDefault="002B2F67" w:rsidP="00F87086">
            <w:pPr>
              <w:widowControl w:val="0"/>
              <w:jc w:val="center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Предлагаемый бюджет</w:t>
            </w:r>
          </w:p>
        </w:tc>
      </w:tr>
      <w:tr w:rsidR="00522540" w:rsidRPr="00522540" w14:paraId="6D7AAC3D" w14:textId="77777777" w:rsidTr="00095E58">
        <w:trPr>
          <w:trHeight w:val="46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693F4E15" w14:textId="2670C0E2" w:rsidR="00522540" w:rsidRPr="00095E58" w:rsidRDefault="00095E58" w:rsidP="00F87086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GB"/>
              </w:rPr>
            </w:pPr>
            <w:r>
              <w:rPr>
                <w:color w:val="000000"/>
                <w:sz w:val="20"/>
                <w:szCs w:val="20"/>
                <w:lang w:val="ru-RU" w:eastAsia="en-GB"/>
              </w:rPr>
              <w:t>Сотрудники и консультанты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3CA35AF0" w14:textId="68AD7C0A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7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626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200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1E484D3" w14:textId="0AA566F3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6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743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871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6C8721D" w14:textId="12BBD027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sz w:val="20"/>
                <w:szCs w:val="20"/>
              </w:rPr>
              <w:t>882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329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2CE85BF" w14:textId="099968FF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7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854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531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7EDC79A" w14:textId="6F8A49E1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7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381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500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80F4945" w14:textId="233A77EF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color w:val="000000"/>
                <w:sz w:val="20"/>
                <w:szCs w:val="20"/>
              </w:rPr>
              <w:t>8</w:t>
            </w:r>
            <w:r w:rsidR="008A76B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color w:val="000000"/>
                <w:sz w:val="20"/>
                <w:szCs w:val="20"/>
              </w:rPr>
              <w:t>090</w:t>
            </w:r>
            <w:r w:rsidR="008A76B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color w:val="000000"/>
                <w:sz w:val="20"/>
                <w:szCs w:val="20"/>
              </w:rPr>
              <w:t>167</w:t>
            </w:r>
          </w:p>
        </w:tc>
      </w:tr>
      <w:tr w:rsidR="00522540" w:rsidRPr="00522540" w14:paraId="5EEC2FD7" w14:textId="77777777" w:rsidTr="00095E58">
        <w:trPr>
          <w:trHeight w:val="2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162E87A4" w14:textId="5590D267" w:rsidR="00522540" w:rsidRPr="00095E58" w:rsidRDefault="00095E58" w:rsidP="00F87086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GB"/>
              </w:rPr>
            </w:pPr>
            <w:r>
              <w:rPr>
                <w:color w:val="000000"/>
                <w:sz w:val="20"/>
                <w:szCs w:val="20"/>
                <w:lang w:val="ru-RU" w:eastAsia="en-GB"/>
              </w:rPr>
              <w:t>Поездки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2164C36" w14:textId="5B392E83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548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C767ED8" w14:textId="591E356A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548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000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8ED0C64" w14:textId="28C8B743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9015621" w14:textId="6E8C93F2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575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3522F37" w14:textId="0B47ACAF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575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400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32EA3B28" w14:textId="4DE9FDED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color w:val="000000"/>
                <w:sz w:val="20"/>
                <w:szCs w:val="20"/>
              </w:rPr>
              <w:t>571</w:t>
            </w:r>
            <w:r w:rsidR="008A76B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color w:val="000000"/>
                <w:sz w:val="20"/>
                <w:szCs w:val="20"/>
              </w:rPr>
              <w:t>400</w:t>
            </w:r>
          </w:p>
        </w:tc>
      </w:tr>
      <w:tr w:rsidR="00522540" w:rsidRPr="00522540" w14:paraId="6BF0F2A6" w14:textId="77777777" w:rsidTr="00095E58">
        <w:trPr>
          <w:trHeight w:val="42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25F441CB" w14:textId="5B47923E" w:rsidR="00522540" w:rsidRPr="00522540" w:rsidRDefault="00095E58" w:rsidP="00F87086">
            <w:pPr>
              <w:widowControl w:val="0"/>
              <w:jc w:val="lef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val="ru-RU" w:eastAsia="en-GB"/>
              </w:rPr>
              <w:t>Региональные мероприятия и совещания</w:t>
            </w:r>
            <w:r w:rsidR="00522540" w:rsidRPr="00522540">
              <w:rPr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68CD7CC" w14:textId="6EFA2D1C" w:rsidR="00522540" w:rsidRPr="00522540" w:rsidRDefault="00522540" w:rsidP="00F87086">
            <w:pPr>
              <w:widowControl w:val="0"/>
              <w:ind w:left="112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color w:val="000000"/>
                <w:sz w:val="20"/>
                <w:szCs w:val="20"/>
                <w:vertAlign w:val="superscript"/>
                <w:lang w:eastAsia="en-GB"/>
              </w:rPr>
              <w:t>b</w:t>
            </w:r>
            <w:r w:rsidRPr="00522540">
              <w:rPr>
                <w:color w:val="000000"/>
                <w:sz w:val="20"/>
                <w:szCs w:val="20"/>
                <w:lang w:eastAsia="en-GB"/>
              </w:rPr>
              <w:t>1</w:t>
            </w:r>
            <w:r w:rsidR="008A76B6">
              <w:rPr>
                <w:color w:val="000000"/>
                <w:sz w:val="20"/>
                <w:szCs w:val="20"/>
                <w:lang w:val="ru-RU" w:eastAsia="en-GB"/>
              </w:rPr>
              <w:t> </w:t>
            </w:r>
            <w:r w:rsidRPr="00522540">
              <w:rPr>
                <w:color w:val="000000"/>
                <w:sz w:val="20"/>
                <w:szCs w:val="20"/>
                <w:lang w:eastAsia="en-GB"/>
              </w:rPr>
              <w:t>117</w:t>
            </w:r>
            <w:r w:rsidR="008A76B6">
              <w:rPr>
                <w:color w:val="000000"/>
                <w:sz w:val="20"/>
                <w:szCs w:val="20"/>
                <w:lang w:val="ru-RU" w:eastAsia="en-GB"/>
              </w:rPr>
              <w:t> </w:t>
            </w:r>
            <w:r w:rsidRPr="00522540">
              <w:rPr>
                <w:color w:val="000000"/>
                <w:sz w:val="20"/>
                <w:szCs w:val="20"/>
                <w:lang w:eastAsia="en-GB"/>
              </w:rPr>
              <w:t>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43F78CA" w14:textId="7685240E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sz w:val="20"/>
                <w:szCs w:val="20"/>
              </w:rPr>
              <w:t>1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115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360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209A265" w14:textId="418FC356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sz w:val="20"/>
                <w:szCs w:val="20"/>
              </w:rPr>
              <w:t>1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640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6A7BB56" w14:textId="5B6ADDF1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color w:val="000000"/>
                <w:sz w:val="20"/>
                <w:szCs w:val="20"/>
                <w:vertAlign w:val="superscript"/>
                <w:lang w:eastAsia="en-GB"/>
              </w:rPr>
              <w:t>c</w:t>
            </w:r>
            <w:r w:rsidRPr="00522540">
              <w:rPr>
                <w:sz w:val="20"/>
                <w:szCs w:val="20"/>
              </w:rPr>
              <w:t>1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316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400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3BCA8006" w14:textId="30545B8F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sz w:val="20"/>
                <w:szCs w:val="20"/>
              </w:rPr>
              <w:t>1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316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400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29E3F58" w14:textId="12E9876C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color w:val="000000"/>
                <w:sz w:val="20"/>
                <w:szCs w:val="20"/>
              </w:rPr>
              <w:t>1</w:t>
            </w:r>
            <w:r w:rsidR="008A76B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color w:val="000000"/>
                <w:sz w:val="20"/>
                <w:szCs w:val="20"/>
              </w:rPr>
              <w:t>320</w:t>
            </w:r>
            <w:r w:rsidR="008A76B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color w:val="000000"/>
                <w:sz w:val="20"/>
                <w:szCs w:val="20"/>
              </w:rPr>
              <w:t>400</w:t>
            </w:r>
          </w:p>
        </w:tc>
      </w:tr>
      <w:tr w:rsidR="00522540" w:rsidRPr="00522540" w14:paraId="69A35EFC" w14:textId="77777777" w:rsidTr="00095E58">
        <w:trPr>
          <w:trHeight w:val="46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1599C8C9" w14:textId="6BEA86E0" w:rsidR="00522540" w:rsidRPr="00095E58" w:rsidRDefault="00095E58" w:rsidP="00F87086">
            <w:pPr>
              <w:widowControl w:val="0"/>
              <w:jc w:val="left"/>
              <w:rPr>
                <w:color w:val="000000"/>
                <w:sz w:val="20"/>
                <w:szCs w:val="20"/>
                <w:lang w:val="ru-RU" w:eastAsia="en-GB"/>
              </w:rPr>
            </w:pPr>
            <w:r>
              <w:rPr>
                <w:color w:val="000000"/>
                <w:sz w:val="20"/>
                <w:szCs w:val="20"/>
                <w:lang w:val="ru-RU" w:eastAsia="en-GB"/>
              </w:rPr>
              <w:t>Глобальные</w:t>
            </w:r>
            <w:r w:rsidRPr="00095E58">
              <w:rPr>
                <w:color w:val="000000"/>
                <w:sz w:val="20"/>
                <w:szCs w:val="20"/>
                <w:lang w:val="ru-RU" w:eastAsia="en-GB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GB"/>
              </w:rPr>
              <w:t>услуги</w:t>
            </w:r>
            <w:r w:rsidRPr="00095E58">
              <w:rPr>
                <w:color w:val="000000"/>
                <w:sz w:val="20"/>
                <w:szCs w:val="20"/>
                <w:lang w:val="ru-RU" w:eastAsia="en-GB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GB"/>
              </w:rPr>
              <w:t>и</w:t>
            </w:r>
            <w:r w:rsidRPr="00095E58">
              <w:rPr>
                <w:color w:val="000000"/>
                <w:sz w:val="20"/>
                <w:szCs w:val="20"/>
                <w:lang w:val="ru-RU" w:eastAsia="en-GB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GB"/>
              </w:rPr>
              <w:t>обслуживание</w:t>
            </w:r>
            <w:r w:rsidRPr="00095E58">
              <w:rPr>
                <w:color w:val="000000"/>
                <w:sz w:val="20"/>
                <w:szCs w:val="20"/>
                <w:lang w:val="ru-RU" w:eastAsia="en-GB"/>
              </w:rPr>
              <w:t xml:space="preserve"> </w:t>
            </w:r>
            <w:r>
              <w:rPr>
                <w:color w:val="000000"/>
                <w:sz w:val="20"/>
                <w:szCs w:val="20"/>
                <w:lang w:val="ru-RU" w:eastAsia="en-GB"/>
              </w:rPr>
              <w:t>совещаний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7B891DF" w14:textId="66AED0B8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sz w:val="20"/>
                <w:szCs w:val="20"/>
                <w:vertAlign w:val="superscript"/>
              </w:rPr>
              <w:t>d</w:t>
            </w:r>
            <w:r w:rsidRPr="00522540">
              <w:rPr>
                <w:sz w:val="20"/>
                <w:szCs w:val="20"/>
              </w:rPr>
              <w:t>750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 xml:space="preserve">000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EC10376" w14:textId="61CF13FE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sz w:val="20"/>
                <w:szCs w:val="20"/>
              </w:rPr>
              <w:t>407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088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DAE8B7A" w14:textId="5D4F1252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sz w:val="20"/>
                <w:szCs w:val="20"/>
              </w:rPr>
              <w:t>342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912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C299758" w14:textId="4F5DF0F9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sz w:val="20"/>
                <w:szCs w:val="20"/>
                <w:vertAlign w:val="superscript"/>
              </w:rPr>
              <w:t>e</w:t>
            </w:r>
            <w:r w:rsidRPr="00522540">
              <w:rPr>
                <w:sz w:val="20"/>
                <w:szCs w:val="20"/>
              </w:rPr>
              <w:t>855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29FE481" w14:textId="285A5A2C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sz w:val="20"/>
                <w:szCs w:val="20"/>
              </w:rPr>
              <w:t>725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B0E2B63" w14:textId="38215D56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color w:val="000000"/>
                <w:sz w:val="20"/>
                <w:szCs w:val="20"/>
              </w:rPr>
              <w:t>705</w:t>
            </w:r>
            <w:r w:rsidR="008A76B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color w:val="000000"/>
                <w:sz w:val="20"/>
                <w:szCs w:val="20"/>
              </w:rPr>
              <w:t>000</w:t>
            </w:r>
          </w:p>
        </w:tc>
      </w:tr>
      <w:tr w:rsidR="00522540" w:rsidRPr="00522540" w14:paraId="594CB53B" w14:textId="77777777" w:rsidTr="00095E58">
        <w:trPr>
          <w:trHeight w:val="46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3B7FEAA6" w14:textId="784DD20B" w:rsidR="00522540" w:rsidRPr="00522540" w:rsidRDefault="00095E58" w:rsidP="00F87086">
            <w:pPr>
              <w:widowControl w:val="0"/>
              <w:jc w:val="left"/>
              <w:rPr>
                <w:color w:val="000000"/>
                <w:sz w:val="20"/>
                <w:szCs w:val="20"/>
                <w:lang w:eastAsia="en-GB"/>
              </w:rPr>
            </w:pPr>
            <w:r>
              <w:rPr>
                <w:color w:val="000000"/>
                <w:sz w:val="20"/>
                <w:szCs w:val="20"/>
                <w:lang w:val="ru-RU" w:eastAsia="en-GB"/>
              </w:rPr>
              <w:t>Помещения и оборудование</w:t>
            </w:r>
            <w:r w:rsidR="00522540" w:rsidRPr="00522540">
              <w:rPr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3559BADF" w14:textId="5CBFFCEB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590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000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4E62CB50" w14:textId="675BBB03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480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575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3F1E8EC9" w14:textId="4078C3EB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109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425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2587CE1" w14:textId="2C2268E4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590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67BB7EA1" w14:textId="5C59D35A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570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000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EF5DDDA" w14:textId="58EBAC7C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color w:val="000000"/>
                <w:sz w:val="20"/>
                <w:szCs w:val="20"/>
              </w:rPr>
              <w:t>590</w:t>
            </w:r>
            <w:r w:rsidR="008A76B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color w:val="000000"/>
                <w:sz w:val="20"/>
                <w:szCs w:val="20"/>
              </w:rPr>
              <w:t>000</w:t>
            </w:r>
          </w:p>
        </w:tc>
      </w:tr>
      <w:tr w:rsidR="00522540" w:rsidRPr="00522540" w14:paraId="112E01F8" w14:textId="77777777" w:rsidTr="00095E58">
        <w:trPr>
          <w:trHeight w:val="23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6ED18BBF" w14:textId="15AEA9AB" w:rsidR="00522540" w:rsidRPr="00522540" w:rsidRDefault="00095E58" w:rsidP="00F87086">
            <w:pPr>
              <w:widowControl w:val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  <w:lang w:val="ru-RU"/>
              </w:rPr>
              <w:t>Промежут</w:t>
            </w:r>
            <w:r w:rsidR="008A76B6">
              <w:rPr>
                <w:b/>
                <w:color w:val="000000"/>
                <w:sz w:val="20"/>
                <w:szCs w:val="20"/>
                <w:lang w:val="ru-RU"/>
              </w:rPr>
              <w:t>.</w:t>
            </w:r>
            <w:r>
              <w:rPr>
                <w:b/>
                <w:color w:val="000000"/>
                <w:sz w:val="20"/>
                <w:szCs w:val="20"/>
                <w:lang w:val="ru-RU"/>
              </w:rPr>
              <w:t xml:space="preserve"> итог</w:t>
            </w:r>
            <w:r w:rsidR="00522540" w:rsidRPr="00522540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7EB0D21" w14:textId="0C598D16" w:rsidR="00522540" w:rsidRPr="00522540" w:rsidRDefault="00522540" w:rsidP="00F87086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b/>
                <w:bCs/>
                <w:sz w:val="20"/>
                <w:szCs w:val="20"/>
              </w:rPr>
              <w:t>10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631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F6396D0" w14:textId="40788906" w:rsidR="00522540" w:rsidRPr="00522540" w:rsidRDefault="00522540" w:rsidP="00F87086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b/>
                <w:bCs/>
                <w:sz w:val="20"/>
                <w:szCs w:val="20"/>
              </w:rPr>
              <w:t>9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294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894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A9D6BB9" w14:textId="01D6EE50" w:rsidR="00522540" w:rsidRPr="00522540" w:rsidRDefault="00522540" w:rsidP="00F87086">
            <w:pPr>
              <w:widowControl w:val="0"/>
              <w:jc w:val="right"/>
              <w:rPr>
                <w:b/>
                <w:bCs/>
                <w:sz w:val="20"/>
                <w:szCs w:val="20"/>
                <w:highlight w:val="yellow"/>
              </w:rPr>
            </w:pPr>
            <w:r w:rsidRPr="00522540">
              <w:rPr>
                <w:b/>
                <w:bCs/>
                <w:sz w:val="20"/>
                <w:szCs w:val="20"/>
              </w:rPr>
              <w:t>1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336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306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43A80F6" w14:textId="6612C691" w:rsidR="00522540" w:rsidRPr="00522540" w:rsidRDefault="00522540" w:rsidP="00F87086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b/>
                <w:bCs/>
                <w:sz w:val="20"/>
                <w:szCs w:val="20"/>
              </w:rPr>
              <w:t>11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191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331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53720E72" w14:textId="6C8B78E2" w:rsidR="00522540" w:rsidRPr="00522540" w:rsidRDefault="00522540" w:rsidP="00F87086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b/>
                <w:bCs/>
                <w:sz w:val="20"/>
                <w:szCs w:val="20"/>
              </w:rPr>
              <w:t>10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568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59A10447" w14:textId="25323F69" w:rsidR="00522540" w:rsidRPr="00522540" w:rsidRDefault="00522540" w:rsidP="00F87086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22540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="008A76B6">
              <w:rPr>
                <w:b/>
                <w:bCs/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color w:val="000000"/>
                <w:sz w:val="20"/>
                <w:szCs w:val="20"/>
              </w:rPr>
              <w:t>276</w:t>
            </w:r>
            <w:r w:rsidR="008A76B6">
              <w:rPr>
                <w:b/>
                <w:bCs/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color w:val="000000"/>
                <w:sz w:val="20"/>
                <w:szCs w:val="20"/>
              </w:rPr>
              <w:t>967</w:t>
            </w:r>
          </w:p>
        </w:tc>
      </w:tr>
      <w:tr w:rsidR="00522540" w:rsidRPr="00522540" w14:paraId="5E3E1B3B" w14:textId="77777777" w:rsidTr="00095E58">
        <w:trPr>
          <w:trHeight w:val="47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2D0E4955" w14:textId="34430085" w:rsidR="00522540" w:rsidRPr="008A76B6" w:rsidRDefault="008A76B6" w:rsidP="00F87086">
            <w:pPr>
              <w:widowControl w:val="0"/>
              <w:jc w:val="left"/>
              <w:rPr>
                <w:color w:val="000000"/>
                <w:sz w:val="20"/>
                <w:szCs w:val="20"/>
                <w:lang w:val="fr-FR" w:eastAsia="en-GB"/>
              </w:rPr>
            </w:pPr>
            <w:r>
              <w:rPr>
                <w:color w:val="000000"/>
                <w:sz w:val="20"/>
                <w:szCs w:val="20"/>
                <w:lang w:val="ru-RU" w:eastAsia="en-GB"/>
              </w:rPr>
              <w:t>Расходы на поддержку программ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8200B3D" w14:textId="5084D889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850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496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05BCFF8" w14:textId="491EC77A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743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592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D462865" w14:textId="4BD06EEA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sz w:val="20"/>
                <w:szCs w:val="20"/>
              </w:rPr>
              <w:t>106</w:t>
            </w:r>
            <w:r w:rsidR="008A76B6">
              <w:rPr>
                <w:sz w:val="20"/>
                <w:szCs w:val="20"/>
                <w:lang w:val="ru-RU"/>
              </w:rPr>
              <w:t> </w:t>
            </w:r>
            <w:r w:rsidRPr="00522540">
              <w:rPr>
                <w:sz w:val="20"/>
                <w:szCs w:val="20"/>
              </w:rPr>
              <w:t>904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EEFCEA4" w14:textId="581A3F81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522540">
              <w:rPr>
                <w:color w:val="000000"/>
                <w:sz w:val="20"/>
                <w:szCs w:val="20"/>
              </w:rPr>
              <w:t>895</w:t>
            </w:r>
            <w:r w:rsidR="008A76B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color w:val="000000"/>
                <w:sz w:val="20"/>
                <w:szCs w:val="20"/>
              </w:rPr>
              <w:t>306</w:t>
            </w:r>
          </w:p>
          <w:p w14:paraId="07889997" w14:textId="224D9C81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E78E2BD" w14:textId="266C1FD8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color w:val="000000"/>
                <w:sz w:val="20"/>
                <w:szCs w:val="20"/>
              </w:rPr>
              <w:t>845</w:t>
            </w:r>
            <w:r w:rsidR="008A76B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color w:val="000000"/>
                <w:sz w:val="20"/>
                <w:szCs w:val="20"/>
              </w:rPr>
              <w:t>464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1E9F3EEF" w14:textId="7FC33790" w:rsidR="00522540" w:rsidRPr="00522540" w:rsidRDefault="00522540" w:rsidP="00F87086">
            <w:pPr>
              <w:widowControl w:val="0"/>
              <w:jc w:val="right"/>
              <w:rPr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color w:val="000000"/>
                <w:sz w:val="20"/>
                <w:szCs w:val="20"/>
              </w:rPr>
              <w:t>902</w:t>
            </w:r>
            <w:r w:rsidR="008A76B6">
              <w:rPr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color w:val="000000"/>
                <w:sz w:val="20"/>
                <w:szCs w:val="20"/>
              </w:rPr>
              <w:t>157</w:t>
            </w:r>
          </w:p>
        </w:tc>
      </w:tr>
      <w:tr w:rsidR="00522540" w:rsidRPr="00522540" w14:paraId="75881528" w14:textId="77777777" w:rsidTr="00095E58">
        <w:trPr>
          <w:trHeight w:val="7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43" w:type="dxa"/>
              <w:bottom w:w="0" w:type="dxa"/>
              <w:right w:w="0" w:type="dxa"/>
            </w:tcMar>
            <w:hideMark/>
          </w:tcPr>
          <w:p w14:paraId="0FA7A06C" w14:textId="3485A605" w:rsidR="00522540" w:rsidRPr="00095E58" w:rsidRDefault="00095E58" w:rsidP="00F87086">
            <w:pPr>
              <w:widowControl w:val="0"/>
              <w:jc w:val="left"/>
              <w:rPr>
                <w:b/>
                <w:color w:val="000000"/>
                <w:sz w:val="20"/>
                <w:szCs w:val="20"/>
                <w:lang w:val="ru-RU"/>
              </w:rPr>
            </w:pPr>
            <w:r>
              <w:rPr>
                <w:b/>
                <w:iCs/>
                <w:color w:val="000000"/>
                <w:sz w:val="20"/>
                <w:szCs w:val="20"/>
                <w:lang w:val="ru-RU" w:eastAsia="en-GB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CC1F79F" w14:textId="1E4031B6" w:rsidR="00522540" w:rsidRPr="00522540" w:rsidRDefault="00522540" w:rsidP="00F87086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b/>
                <w:bCs/>
                <w:sz w:val="20"/>
                <w:szCs w:val="20"/>
              </w:rPr>
              <w:t>11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481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696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84564EE" w14:textId="24B571CF" w:rsidR="00522540" w:rsidRPr="00522540" w:rsidRDefault="00522540" w:rsidP="00F87086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b/>
                <w:bCs/>
                <w:sz w:val="20"/>
                <w:szCs w:val="20"/>
              </w:rPr>
              <w:t>10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038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486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093DD3F5" w14:textId="12623CB1" w:rsidR="00522540" w:rsidRPr="00522540" w:rsidRDefault="00522540" w:rsidP="00F87086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color w:val="000000"/>
                <w:sz w:val="20"/>
                <w:szCs w:val="20"/>
                <w:vertAlign w:val="superscript"/>
                <w:lang w:eastAsia="en-GB"/>
              </w:rPr>
              <w:t>f</w:t>
            </w:r>
            <w:r w:rsidRPr="00522540">
              <w:rPr>
                <w:b/>
                <w:bCs/>
                <w:sz w:val="20"/>
                <w:szCs w:val="20"/>
              </w:rPr>
              <w:t>1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443</w:t>
            </w:r>
            <w:r w:rsidR="008A76B6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sz w:val="20"/>
                <w:szCs w:val="20"/>
              </w:rPr>
              <w:t>210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3F91B26" w14:textId="34FE1596" w:rsidR="00522540" w:rsidRPr="00522540" w:rsidRDefault="00522540" w:rsidP="00F87086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522540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="008A76B6">
              <w:rPr>
                <w:b/>
                <w:bCs/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color w:val="000000"/>
                <w:sz w:val="20"/>
                <w:szCs w:val="20"/>
              </w:rPr>
              <w:t>086</w:t>
            </w:r>
            <w:r w:rsidR="008A76B6">
              <w:rPr>
                <w:b/>
                <w:bCs/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color w:val="000000"/>
                <w:sz w:val="20"/>
                <w:szCs w:val="20"/>
              </w:rPr>
              <w:t>637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26933CAD" w14:textId="7981F5F3" w:rsidR="00522540" w:rsidRPr="00522540" w:rsidRDefault="00522540" w:rsidP="00F87086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b/>
                <w:bCs/>
                <w:color w:val="000000"/>
                <w:sz w:val="20"/>
                <w:szCs w:val="20"/>
              </w:rPr>
              <w:t>11</w:t>
            </w:r>
            <w:r w:rsidR="008A76B6">
              <w:rPr>
                <w:b/>
                <w:bCs/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color w:val="000000"/>
                <w:sz w:val="20"/>
                <w:szCs w:val="20"/>
              </w:rPr>
              <w:t>413</w:t>
            </w:r>
            <w:r w:rsidR="008A76B6">
              <w:rPr>
                <w:b/>
                <w:bCs/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color w:val="000000"/>
                <w:sz w:val="20"/>
                <w:szCs w:val="20"/>
              </w:rPr>
              <w:t>764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15" w:type="dxa"/>
              <w:bottom w:w="0" w:type="dxa"/>
              <w:right w:w="173" w:type="dxa"/>
            </w:tcMar>
          </w:tcPr>
          <w:p w14:paraId="798B7157" w14:textId="0559FBCE" w:rsidR="00522540" w:rsidRPr="00522540" w:rsidRDefault="00522540" w:rsidP="00F87086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  <w:highlight w:val="yellow"/>
                <w:lang w:eastAsia="en-GB"/>
              </w:rPr>
            </w:pPr>
            <w:r w:rsidRPr="00522540">
              <w:rPr>
                <w:b/>
                <w:bCs/>
                <w:color w:val="000000"/>
                <w:sz w:val="20"/>
                <w:szCs w:val="20"/>
              </w:rPr>
              <w:t>12</w:t>
            </w:r>
            <w:r w:rsidR="008A76B6">
              <w:rPr>
                <w:b/>
                <w:bCs/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color w:val="000000"/>
                <w:sz w:val="20"/>
                <w:szCs w:val="20"/>
              </w:rPr>
              <w:t>179</w:t>
            </w:r>
            <w:r w:rsidR="008A76B6">
              <w:rPr>
                <w:b/>
                <w:bCs/>
                <w:color w:val="000000"/>
                <w:sz w:val="20"/>
                <w:szCs w:val="20"/>
                <w:lang w:val="ru-RU"/>
              </w:rPr>
              <w:t> </w:t>
            </w:r>
            <w:r w:rsidRPr="00522540">
              <w:rPr>
                <w:b/>
                <w:bCs/>
                <w:color w:val="000000"/>
                <w:sz w:val="20"/>
                <w:szCs w:val="20"/>
              </w:rPr>
              <w:t>124</w:t>
            </w:r>
          </w:p>
        </w:tc>
      </w:tr>
    </w:tbl>
    <w:p w14:paraId="00A097CC" w14:textId="712568F0" w:rsidR="00F73E60" w:rsidRPr="002858AF" w:rsidRDefault="00B14C88" w:rsidP="00F87086">
      <w:pPr>
        <w:widowControl w:val="0"/>
        <w:rPr>
          <w:sz w:val="19"/>
          <w:szCs w:val="19"/>
          <w:lang w:val="ru-RU"/>
        </w:rPr>
      </w:pPr>
      <w:r w:rsidRPr="00B14C88">
        <w:rPr>
          <w:sz w:val="19"/>
          <w:szCs w:val="19"/>
          <w:vertAlign w:val="superscript"/>
          <w:lang w:val="en-US"/>
        </w:rPr>
        <w:t>a</w:t>
      </w:r>
      <w:r w:rsidR="00F73E60" w:rsidRPr="007A051F">
        <w:rPr>
          <w:sz w:val="19"/>
          <w:szCs w:val="19"/>
          <w:lang w:val="ru-RU"/>
        </w:rPr>
        <w:t xml:space="preserve"> </w:t>
      </w:r>
      <w:r w:rsidR="002858AF" w:rsidRPr="002858AF">
        <w:rPr>
          <w:sz w:val="19"/>
          <w:szCs w:val="19"/>
          <w:lang w:val="ru-RU"/>
        </w:rPr>
        <w:t>Сметные расходы по состоянию на 31</w:t>
      </w:r>
      <w:r w:rsidR="002858AF">
        <w:rPr>
          <w:sz w:val="19"/>
          <w:szCs w:val="19"/>
          <w:lang w:val="ru-RU"/>
        </w:rPr>
        <w:t> </w:t>
      </w:r>
      <w:r w:rsidR="002858AF" w:rsidRPr="002858AF">
        <w:rPr>
          <w:sz w:val="19"/>
          <w:szCs w:val="19"/>
          <w:lang w:val="ru-RU"/>
        </w:rPr>
        <w:t>декабря 2025</w:t>
      </w:r>
      <w:r w:rsidR="002858AF">
        <w:rPr>
          <w:sz w:val="19"/>
          <w:szCs w:val="19"/>
          <w:lang w:val="ru-RU"/>
        </w:rPr>
        <w:t> </w:t>
      </w:r>
      <w:r w:rsidR="002858AF" w:rsidRPr="002858AF">
        <w:rPr>
          <w:sz w:val="19"/>
          <w:szCs w:val="19"/>
          <w:lang w:val="ru-RU"/>
        </w:rPr>
        <w:t>года</w:t>
      </w:r>
      <w:r w:rsidR="002858AF">
        <w:rPr>
          <w:sz w:val="19"/>
          <w:szCs w:val="19"/>
          <w:lang w:val="ru-RU"/>
        </w:rPr>
        <w:t>.</w:t>
      </w:r>
    </w:p>
    <w:p w14:paraId="2BEC0EC1" w14:textId="6ABF7A02" w:rsidR="00F73E60" w:rsidRPr="007A051F" w:rsidRDefault="00F73E60" w:rsidP="00F87086">
      <w:pPr>
        <w:widowControl w:val="0"/>
        <w:rPr>
          <w:sz w:val="19"/>
          <w:lang w:val="ru-RU"/>
        </w:rPr>
      </w:pPr>
      <w:r w:rsidRPr="00284268">
        <w:rPr>
          <w:sz w:val="19"/>
          <w:szCs w:val="19"/>
          <w:vertAlign w:val="superscript"/>
          <w:lang w:val="en-US"/>
        </w:rPr>
        <w:t>b</w:t>
      </w:r>
      <w:r w:rsidRPr="007A051F">
        <w:rPr>
          <w:sz w:val="19"/>
          <w:szCs w:val="19"/>
          <w:lang w:val="ru-RU"/>
        </w:rPr>
        <w:t xml:space="preserve"> </w:t>
      </w:r>
      <w:r w:rsidR="00B20303" w:rsidRPr="00B20303">
        <w:rPr>
          <w:sz w:val="19"/>
          <w:lang w:val="ru-RU"/>
        </w:rPr>
        <w:t>Включая</w:t>
      </w:r>
      <w:r w:rsidR="00B20303" w:rsidRPr="007A051F">
        <w:rPr>
          <w:sz w:val="19"/>
          <w:lang w:val="ru-RU"/>
        </w:rPr>
        <w:t xml:space="preserve"> </w:t>
      </w:r>
      <w:r w:rsidR="00B20303" w:rsidRPr="00B20303">
        <w:rPr>
          <w:sz w:val="19"/>
          <w:lang w:val="ru-RU"/>
        </w:rPr>
        <w:t>расходы</w:t>
      </w:r>
      <w:r w:rsidR="00B20303" w:rsidRPr="007A051F">
        <w:rPr>
          <w:sz w:val="19"/>
          <w:lang w:val="ru-RU"/>
        </w:rPr>
        <w:t xml:space="preserve"> </w:t>
      </w:r>
      <w:r w:rsidR="00B20303" w:rsidRPr="00B20303">
        <w:rPr>
          <w:sz w:val="19"/>
          <w:lang w:val="ru-RU"/>
        </w:rPr>
        <w:t>на</w:t>
      </w:r>
      <w:r w:rsidR="00B20303" w:rsidRPr="007A051F">
        <w:rPr>
          <w:sz w:val="19"/>
          <w:lang w:val="ru-RU"/>
        </w:rPr>
        <w:t xml:space="preserve"> </w:t>
      </w:r>
      <w:r w:rsidR="00B20303" w:rsidRPr="00B20303">
        <w:rPr>
          <w:sz w:val="19"/>
          <w:lang w:val="ru-RU"/>
        </w:rPr>
        <w:t>информационные</w:t>
      </w:r>
      <w:r w:rsidR="00B20303" w:rsidRPr="007A051F">
        <w:rPr>
          <w:sz w:val="19"/>
          <w:lang w:val="ru-RU"/>
        </w:rPr>
        <w:t xml:space="preserve"> </w:t>
      </w:r>
      <w:r w:rsidR="00B20303" w:rsidRPr="00B20303">
        <w:rPr>
          <w:sz w:val="19"/>
          <w:lang w:val="ru-RU"/>
        </w:rPr>
        <w:t>и</w:t>
      </w:r>
      <w:r w:rsidR="00B20303" w:rsidRPr="007A051F">
        <w:rPr>
          <w:sz w:val="19"/>
          <w:lang w:val="ru-RU"/>
        </w:rPr>
        <w:t xml:space="preserve"> </w:t>
      </w:r>
      <w:r w:rsidR="00B20303" w:rsidRPr="00B20303">
        <w:rPr>
          <w:sz w:val="19"/>
          <w:lang w:val="ru-RU"/>
        </w:rPr>
        <w:t>консульта</w:t>
      </w:r>
      <w:r w:rsidR="00F74601">
        <w:rPr>
          <w:sz w:val="19"/>
          <w:lang w:val="ru-RU"/>
        </w:rPr>
        <w:t>тивные</w:t>
      </w:r>
      <w:r w:rsidR="00B20303" w:rsidRPr="007A051F">
        <w:rPr>
          <w:sz w:val="19"/>
          <w:lang w:val="ru-RU"/>
        </w:rPr>
        <w:t xml:space="preserve"> </w:t>
      </w:r>
      <w:r w:rsidR="00B20303" w:rsidRPr="00B20303">
        <w:rPr>
          <w:sz w:val="19"/>
          <w:lang w:val="ru-RU"/>
        </w:rPr>
        <w:t>совещания</w:t>
      </w:r>
      <w:r w:rsidR="00B20303" w:rsidRPr="006564C2">
        <w:rPr>
          <w:sz w:val="19"/>
          <w:lang w:val="en-GB"/>
        </w:rPr>
        <w:t> </w:t>
      </w:r>
      <w:r w:rsidR="00B20303" w:rsidRPr="007A051F">
        <w:rPr>
          <w:sz w:val="19"/>
          <w:lang w:val="ru-RU"/>
        </w:rPr>
        <w:t xml:space="preserve">– </w:t>
      </w:r>
      <w:r w:rsidR="00B20303" w:rsidRPr="00B20303">
        <w:rPr>
          <w:sz w:val="19"/>
          <w:lang w:val="ru-RU"/>
        </w:rPr>
        <w:t>бюджетная</w:t>
      </w:r>
      <w:r w:rsidR="00B20303" w:rsidRPr="007A051F">
        <w:rPr>
          <w:sz w:val="19"/>
          <w:lang w:val="ru-RU"/>
        </w:rPr>
        <w:t xml:space="preserve"> </w:t>
      </w:r>
      <w:r w:rsidR="00B20303" w:rsidRPr="00B20303">
        <w:rPr>
          <w:sz w:val="19"/>
          <w:lang w:val="ru-RU"/>
        </w:rPr>
        <w:t>статья</w:t>
      </w:r>
      <w:r w:rsidR="00B20303" w:rsidRPr="006564C2">
        <w:rPr>
          <w:sz w:val="19"/>
          <w:lang w:val="en-GB"/>
        </w:rPr>
        <w:t> </w:t>
      </w:r>
      <w:r w:rsidR="00B20303" w:rsidRPr="007A051F">
        <w:rPr>
          <w:sz w:val="19"/>
          <w:lang w:val="ru-RU"/>
        </w:rPr>
        <w:t>4210.</w:t>
      </w:r>
    </w:p>
    <w:p w14:paraId="5EBC7A2B" w14:textId="10F04CF4" w:rsidR="00F73E60" w:rsidRPr="00B20303" w:rsidRDefault="00F73E60" w:rsidP="00F87086">
      <w:pPr>
        <w:widowControl w:val="0"/>
        <w:rPr>
          <w:sz w:val="19"/>
          <w:lang w:val="ru-RU"/>
        </w:rPr>
      </w:pPr>
      <w:r w:rsidRPr="00284268">
        <w:rPr>
          <w:sz w:val="19"/>
          <w:vertAlign w:val="superscript"/>
          <w:lang w:val="en-US"/>
        </w:rPr>
        <w:t>c</w:t>
      </w:r>
      <w:r w:rsidRPr="007A051F">
        <w:rPr>
          <w:sz w:val="19"/>
          <w:lang w:val="ru-RU"/>
        </w:rPr>
        <w:t xml:space="preserve"> </w:t>
      </w:r>
      <w:r w:rsidR="00B20303" w:rsidRPr="00B20303">
        <w:rPr>
          <w:sz w:val="19"/>
          <w:lang w:val="ru-RU"/>
        </w:rPr>
        <w:t>Бюджетная статья</w:t>
      </w:r>
      <w:r w:rsidR="00B20303">
        <w:rPr>
          <w:sz w:val="19"/>
          <w:lang w:val="ru-RU"/>
        </w:rPr>
        <w:t> </w:t>
      </w:r>
      <w:r w:rsidR="00B20303" w:rsidRPr="00B20303">
        <w:rPr>
          <w:sz w:val="19"/>
          <w:lang w:val="ru-RU"/>
        </w:rPr>
        <w:t xml:space="preserve">4210 (совещания/поддержка) исключена из общего </w:t>
      </w:r>
      <w:r w:rsidR="007A051F">
        <w:rPr>
          <w:sz w:val="19"/>
          <w:lang w:val="ru-RU"/>
        </w:rPr>
        <w:t>расчета</w:t>
      </w:r>
      <w:r w:rsidR="00B20303" w:rsidRPr="00B20303">
        <w:rPr>
          <w:sz w:val="19"/>
          <w:lang w:val="ru-RU"/>
        </w:rPr>
        <w:t xml:space="preserve"> </w:t>
      </w:r>
      <w:r w:rsidR="007A051F">
        <w:rPr>
          <w:sz w:val="19"/>
          <w:lang w:val="ru-RU"/>
        </w:rPr>
        <w:t>с целью</w:t>
      </w:r>
      <w:r w:rsidR="00B20303" w:rsidRPr="00B20303">
        <w:rPr>
          <w:sz w:val="19"/>
          <w:lang w:val="ru-RU"/>
        </w:rPr>
        <w:t xml:space="preserve"> </w:t>
      </w:r>
      <w:r w:rsidR="00B20303">
        <w:rPr>
          <w:sz w:val="19"/>
          <w:lang w:val="ru-RU"/>
        </w:rPr>
        <w:t>согласования</w:t>
      </w:r>
      <w:r w:rsidR="00B20303" w:rsidRPr="00B20303">
        <w:rPr>
          <w:sz w:val="19"/>
          <w:lang w:val="ru-RU"/>
        </w:rPr>
        <w:t xml:space="preserve"> с подробным бюджетом, приведенным в </w:t>
      </w:r>
      <w:r w:rsidR="007A051F">
        <w:rPr>
          <w:sz w:val="19"/>
          <w:lang w:val="ru-RU"/>
        </w:rPr>
        <w:t>ч</w:t>
      </w:r>
      <w:r w:rsidR="00B20303" w:rsidRPr="00B20303">
        <w:rPr>
          <w:sz w:val="19"/>
          <w:lang w:val="ru-RU"/>
        </w:rPr>
        <w:t>асти</w:t>
      </w:r>
      <w:r w:rsidR="00B20303">
        <w:rPr>
          <w:sz w:val="19"/>
          <w:lang w:val="ru-RU"/>
        </w:rPr>
        <w:t> </w:t>
      </w:r>
      <w:r w:rsidR="00B20303" w:rsidRPr="00B20303">
        <w:rPr>
          <w:sz w:val="19"/>
          <w:lang w:val="en-US"/>
        </w:rPr>
        <w:t>III</w:t>
      </w:r>
      <w:r w:rsidR="00B20303" w:rsidRPr="00B20303">
        <w:rPr>
          <w:sz w:val="19"/>
          <w:lang w:val="ru-RU"/>
        </w:rPr>
        <w:t xml:space="preserve"> представленного документа.</w:t>
      </w:r>
    </w:p>
    <w:p w14:paraId="0DA845E9" w14:textId="529B4AE8" w:rsidR="00424F68" w:rsidRPr="00B20303" w:rsidRDefault="00424F68" w:rsidP="00F87086">
      <w:pPr>
        <w:widowControl w:val="0"/>
        <w:rPr>
          <w:sz w:val="19"/>
          <w:lang w:val="ru-RU"/>
        </w:rPr>
      </w:pPr>
      <w:r w:rsidRPr="00284268">
        <w:rPr>
          <w:sz w:val="19"/>
          <w:vertAlign w:val="superscript"/>
          <w:lang w:val="en-US"/>
        </w:rPr>
        <w:t>d</w:t>
      </w:r>
      <w:r w:rsidRPr="007A051F">
        <w:rPr>
          <w:sz w:val="19"/>
          <w:vertAlign w:val="superscript"/>
          <w:lang w:val="ru-RU"/>
        </w:rPr>
        <w:t xml:space="preserve"> </w:t>
      </w:r>
      <w:r w:rsidR="00B20303" w:rsidRPr="00B20303">
        <w:rPr>
          <w:sz w:val="19"/>
          <w:lang w:val="ru-RU"/>
        </w:rPr>
        <w:t>Включ</w:t>
      </w:r>
      <w:r w:rsidR="00B20303">
        <w:rPr>
          <w:sz w:val="19"/>
          <w:lang w:val="ru-RU"/>
        </w:rPr>
        <w:t>ены</w:t>
      </w:r>
      <w:r w:rsidR="00B20303" w:rsidRPr="00B20303">
        <w:rPr>
          <w:sz w:val="19"/>
          <w:lang w:val="ru-RU"/>
        </w:rPr>
        <w:t xml:space="preserve"> только бюджетные статьи 3210-3216, касающиеся глобальных услуг.</w:t>
      </w:r>
    </w:p>
    <w:p w14:paraId="7FA7BA6B" w14:textId="6014AE43" w:rsidR="00F73E60" w:rsidRPr="00B20303" w:rsidRDefault="00F73E60" w:rsidP="00F87086">
      <w:pPr>
        <w:widowControl w:val="0"/>
        <w:rPr>
          <w:sz w:val="19"/>
          <w:lang w:val="ru-RU"/>
        </w:rPr>
      </w:pPr>
      <w:r w:rsidRPr="00284268">
        <w:rPr>
          <w:sz w:val="19"/>
          <w:vertAlign w:val="superscript"/>
          <w:lang w:val="en-US"/>
        </w:rPr>
        <w:t>e</w:t>
      </w:r>
      <w:r w:rsidRPr="007A051F">
        <w:rPr>
          <w:sz w:val="19"/>
          <w:lang w:val="ru-RU"/>
        </w:rPr>
        <w:t xml:space="preserve"> </w:t>
      </w:r>
      <w:r w:rsidR="009526D8">
        <w:rPr>
          <w:sz w:val="19"/>
          <w:lang w:val="ru-RU"/>
        </w:rPr>
        <w:t>С учетом</w:t>
      </w:r>
      <w:r w:rsidR="00B20303" w:rsidRPr="00B20303">
        <w:rPr>
          <w:sz w:val="19"/>
          <w:lang w:val="ru-RU"/>
        </w:rPr>
        <w:t xml:space="preserve"> бюджетн</w:t>
      </w:r>
      <w:r w:rsidR="009526D8">
        <w:rPr>
          <w:sz w:val="19"/>
          <w:lang w:val="ru-RU"/>
        </w:rPr>
        <w:t>ой</w:t>
      </w:r>
      <w:r w:rsidR="00B20303" w:rsidRPr="00B20303">
        <w:rPr>
          <w:sz w:val="19"/>
          <w:lang w:val="ru-RU"/>
        </w:rPr>
        <w:t xml:space="preserve"> стать</w:t>
      </w:r>
      <w:r w:rsidR="009526D8">
        <w:rPr>
          <w:sz w:val="19"/>
          <w:lang w:val="ru-RU"/>
        </w:rPr>
        <w:t>и</w:t>
      </w:r>
      <w:r w:rsidR="00B20303">
        <w:rPr>
          <w:sz w:val="19"/>
          <w:lang w:val="ru-RU"/>
        </w:rPr>
        <w:t> </w:t>
      </w:r>
      <w:r w:rsidR="00B20303" w:rsidRPr="00B20303">
        <w:rPr>
          <w:sz w:val="19"/>
          <w:lang w:val="ru-RU"/>
        </w:rPr>
        <w:t>4210 (совещания/поддержка)</w:t>
      </w:r>
      <w:r w:rsidR="009526D8">
        <w:rPr>
          <w:sz w:val="19"/>
          <w:lang w:val="ru-RU"/>
        </w:rPr>
        <w:t>, включенной</w:t>
      </w:r>
      <w:r w:rsidR="00B20303" w:rsidRPr="00B20303">
        <w:rPr>
          <w:sz w:val="19"/>
          <w:lang w:val="ru-RU"/>
        </w:rPr>
        <w:t xml:space="preserve"> </w:t>
      </w:r>
      <w:r w:rsidR="007A051F">
        <w:rPr>
          <w:sz w:val="19"/>
          <w:lang w:val="ru-RU"/>
        </w:rPr>
        <w:t>с целью</w:t>
      </w:r>
      <w:r w:rsidR="00B20303" w:rsidRPr="00B20303">
        <w:rPr>
          <w:sz w:val="19"/>
          <w:lang w:val="ru-RU"/>
        </w:rPr>
        <w:t xml:space="preserve"> согласования с подробным бюджетом, приведенным в </w:t>
      </w:r>
      <w:r w:rsidR="007A051F">
        <w:rPr>
          <w:sz w:val="19"/>
          <w:lang w:val="ru-RU"/>
        </w:rPr>
        <w:t>ч</w:t>
      </w:r>
      <w:r w:rsidR="00B20303" w:rsidRPr="00B20303">
        <w:rPr>
          <w:sz w:val="19"/>
          <w:lang w:val="ru-RU"/>
        </w:rPr>
        <w:t>асти</w:t>
      </w:r>
      <w:r w:rsidR="00B20303">
        <w:rPr>
          <w:sz w:val="19"/>
          <w:lang w:val="ru-RU"/>
        </w:rPr>
        <w:t> </w:t>
      </w:r>
      <w:r w:rsidR="00B20303" w:rsidRPr="00B20303">
        <w:rPr>
          <w:sz w:val="19"/>
          <w:lang w:val="en-US"/>
        </w:rPr>
        <w:t>III</w:t>
      </w:r>
      <w:r w:rsidR="00B20303" w:rsidRPr="00B20303">
        <w:rPr>
          <w:sz w:val="19"/>
          <w:lang w:val="ru-RU"/>
        </w:rPr>
        <w:t xml:space="preserve"> представленного документа.</w:t>
      </w:r>
    </w:p>
    <w:p w14:paraId="60A78784" w14:textId="146E3B00" w:rsidR="00F73E60" w:rsidRPr="00B20303" w:rsidRDefault="00F73E60" w:rsidP="00F87086">
      <w:pPr>
        <w:widowControl w:val="0"/>
        <w:rPr>
          <w:sz w:val="19"/>
          <w:vertAlign w:val="superscript"/>
          <w:lang w:val="ru-RU"/>
        </w:rPr>
      </w:pPr>
      <w:r w:rsidRPr="00284268">
        <w:rPr>
          <w:sz w:val="19"/>
          <w:vertAlign w:val="superscript"/>
          <w:lang w:val="en-US"/>
        </w:rPr>
        <w:t>f</w:t>
      </w:r>
      <w:r w:rsidRPr="007A051F">
        <w:rPr>
          <w:sz w:val="19"/>
          <w:lang w:val="ru-RU"/>
        </w:rPr>
        <w:t xml:space="preserve"> </w:t>
      </w:r>
      <w:r w:rsidR="00B20303">
        <w:rPr>
          <w:sz w:val="19"/>
          <w:lang w:val="ru-RU"/>
        </w:rPr>
        <w:t>Неиспользованный остаток, возвращенный на 97-м совещании.</w:t>
      </w:r>
    </w:p>
    <w:p w14:paraId="1B532013" w14:textId="2EA204CC" w:rsidR="00F73E60" w:rsidRPr="002B2F67" w:rsidRDefault="002B2F67" w:rsidP="00F87086">
      <w:pPr>
        <w:widowControl w:val="0"/>
        <w:numPr>
          <w:ilvl w:val="0"/>
          <w:numId w:val="1"/>
        </w:numPr>
        <w:tabs>
          <w:tab w:val="clear" w:pos="1985"/>
          <w:tab w:val="num" w:pos="0"/>
        </w:tabs>
        <w:spacing w:before="240" w:after="240"/>
        <w:ind w:left="0"/>
        <w:outlineLvl w:val="0"/>
        <w:rPr>
          <w:lang w:val="ru-RU"/>
        </w:rPr>
      </w:pPr>
      <w:r w:rsidRPr="002B2F67">
        <w:rPr>
          <w:lang w:val="ru-RU"/>
        </w:rPr>
        <w:t xml:space="preserve">Неиспользованные остатки средств </w:t>
      </w:r>
      <w:r>
        <w:rPr>
          <w:lang w:val="ru-RU"/>
        </w:rPr>
        <w:t>бюджета</w:t>
      </w:r>
      <w:r w:rsidRPr="002B2F67">
        <w:rPr>
          <w:lang w:val="ru-RU"/>
        </w:rPr>
        <w:t xml:space="preserve"> ПСС </w:t>
      </w:r>
      <w:r w:rsidR="007A051F">
        <w:rPr>
          <w:lang w:val="ru-RU"/>
        </w:rPr>
        <w:t>н</w:t>
      </w:r>
      <w:r w:rsidRPr="002B2F67">
        <w:rPr>
          <w:lang w:val="ru-RU"/>
        </w:rPr>
        <w:t>а 2024</w:t>
      </w:r>
      <w:r>
        <w:rPr>
          <w:lang w:val="ru-RU"/>
        </w:rPr>
        <w:t> </w:t>
      </w:r>
      <w:r w:rsidRPr="002B2F67">
        <w:rPr>
          <w:lang w:val="ru-RU"/>
        </w:rPr>
        <w:t>год в размере 1</w:t>
      </w:r>
      <w:r>
        <w:rPr>
          <w:lang w:val="ru-RU"/>
        </w:rPr>
        <w:t> </w:t>
      </w:r>
      <w:r w:rsidRPr="002B2F67">
        <w:rPr>
          <w:lang w:val="ru-RU"/>
        </w:rPr>
        <w:t>336</w:t>
      </w:r>
      <w:r>
        <w:rPr>
          <w:lang w:val="ru-RU"/>
        </w:rPr>
        <w:t> </w:t>
      </w:r>
      <w:r w:rsidRPr="002B2F67">
        <w:rPr>
          <w:lang w:val="ru-RU"/>
        </w:rPr>
        <w:t>306</w:t>
      </w:r>
      <w:r>
        <w:rPr>
          <w:lang w:val="ru-RU"/>
        </w:rPr>
        <w:t> </w:t>
      </w:r>
      <w:r w:rsidRPr="002B2F67">
        <w:rPr>
          <w:lang w:val="ru-RU"/>
        </w:rPr>
        <w:t>долл.</w:t>
      </w:r>
      <w:r>
        <w:rPr>
          <w:lang w:val="ru-RU"/>
        </w:rPr>
        <w:t> </w:t>
      </w:r>
      <w:r w:rsidRPr="002B2F67">
        <w:rPr>
          <w:lang w:val="ru-RU"/>
        </w:rPr>
        <w:t>США плюс эксплуатационные расходы учреждения на сумму 106</w:t>
      </w:r>
      <w:r>
        <w:rPr>
          <w:lang w:val="ru-RU"/>
        </w:rPr>
        <w:t> </w:t>
      </w:r>
      <w:r w:rsidRPr="002B2F67">
        <w:rPr>
          <w:lang w:val="ru-RU"/>
        </w:rPr>
        <w:t>904</w:t>
      </w:r>
      <w:r>
        <w:rPr>
          <w:lang w:val="ru-RU"/>
        </w:rPr>
        <w:t> </w:t>
      </w:r>
      <w:r w:rsidRPr="002B2F67">
        <w:rPr>
          <w:lang w:val="ru-RU"/>
        </w:rPr>
        <w:t>долл.</w:t>
      </w:r>
      <w:r>
        <w:rPr>
          <w:lang w:val="ru-RU"/>
        </w:rPr>
        <w:t> </w:t>
      </w:r>
      <w:r w:rsidRPr="002B2F67">
        <w:rPr>
          <w:lang w:val="ru-RU"/>
        </w:rPr>
        <w:t>США будут возвращены на 97-м совещании. Большая часть возвращаемых средств относится к статьям расходов на персонал, связанным с должностями, которые оставались вакантными на протяжении части или всего года.</w:t>
      </w:r>
    </w:p>
    <w:p w14:paraId="5F0229D4" w14:textId="189EDAC8" w:rsidR="00F73E60" w:rsidRPr="002B2F67" w:rsidRDefault="002B2F67" w:rsidP="00F73E60">
      <w:pPr>
        <w:pStyle w:val="Heading1"/>
        <w:widowControl w:val="0"/>
        <w:numPr>
          <w:ilvl w:val="0"/>
          <w:numId w:val="0"/>
        </w:numPr>
        <w:jc w:val="center"/>
        <w:rPr>
          <w:b/>
          <w:lang w:val="ru-RU"/>
        </w:rPr>
      </w:pPr>
      <w:r>
        <w:rPr>
          <w:b/>
          <w:lang w:val="ru-RU"/>
        </w:rPr>
        <w:lastRenderedPageBreak/>
        <w:t>КОММЕНТАРИИ</w:t>
      </w:r>
      <w:r w:rsidRPr="002B2F67">
        <w:rPr>
          <w:b/>
          <w:lang w:val="ru-RU"/>
        </w:rPr>
        <w:t xml:space="preserve"> </w:t>
      </w:r>
      <w:r>
        <w:rPr>
          <w:b/>
          <w:lang w:val="ru-RU"/>
        </w:rPr>
        <w:t>И</w:t>
      </w:r>
      <w:r w:rsidRPr="002B2F67">
        <w:rPr>
          <w:b/>
          <w:lang w:val="ru-RU"/>
        </w:rPr>
        <w:t xml:space="preserve"> </w:t>
      </w:r>
      <w:r>
        <w:rPr>
          <w:b/>
          <w:lang w:val="ru-RU"/>
        </w:rPr>
        <w:t>РЕКОМЕНДАЦИЯ</w:t>
      </w:r>
      <w:r w:rsidRPr="002B2F67">
        <w:rPr>
          <w:b/>
          <w:lang w:val="ru-RU"/>
        </w:rPr>
        <w:t xml:space="preserve"> </w:t>
      </w:r>
      <w:r>
        <w:rPr>
          <w:b/>
          <w:lang w:val="ru-RU"/>
        </w:rPr>
        <w:t>СЕКРЕТАРИАТА</w:t>
      </w:r>
    </w:p>
    <w:p w14:paraId="710B9B4E" w14:textId="1AD270BE" w:rsidR="00F73E60" w:rsidRPr="002B2F67" w:rsidRDefault="002B2F67" w:rsidP="00F73E60">
      <w:pPr>
        <w:widowControl w:val="0"/>
        <w:spacing w:after="240"/>
        <w:jc w:val="left"/>
        <w:rPr>
          <w:lang w:val="ru-RU"/>
        </w:rPr>
      </w:pPr>
      <w:r>
        <w:rPr>
          <w:b/>
          <w:lang w:val="ru-RU"/>
        </w:rPr>
        <w:t>КОММЕНТАРИИ</w:t>
      </w:r>
    </w:p>
    <w:p w14:paraId="0D0BF962" w14:textId="562EA369" w:rsidR="0045099E" w:rsidRPr="008A76B6" w:rsidRDefault="008A76B6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8A76B6">
        <w:rPr>
          <w:lang w:val="ru-RU"/>
        </w:rPr>
        <w:t>Секретариат рассмотрел представленный бюджет ПСС и изменения в программе и штатном расписании в соответствии с решением</w:t>
      </w:r>
      <w:r w:rsidR="002D24CC">
        <w:rPr>
          <w:lang w:val="ru-RU"/>
        </w:rPr>
        <w:t> </w:t>
      </w:r>
      <w:r w:rsidRPr="008A76B6">
        <w:rPr>
          <w:lang w:val="ru-RU"/>
        </w:rPr>
        <w:t>95/83</w:t>
      </w:r>
      <w:r>
        <w:rPr>
          <w:lang w:val="fr-FR"/>
        </w:rPr>
        <w:t> </w:t>
      </w:r>
      <w:r w:rsidRPr="008A76B6">
        <w:t>c</w:t>
      </w:r>
      <w:r w:rsidRPr="008A76B6">
        <w:rPr>
          <w:lang w:val="ru-RU"/>
        </w:rPr>
        <w:t>)</w:t>
      </w:r>
      <w:r w:rsidRPr="00F87086">
        <w:rPr>
          <w:vertAlign w:val="superscript"/>
        </w:rPr>
        <w:footnoteReference w:id="8"/>
      </w:r>
      <w:r w:rsidRPr="008A76B6">
        <w:rPr>
          <w:lang w:val="ru-RU"/>
        </w:rPr>
        <w:t>, принимая во внимание общую структуру ПСС, ее деятельност</w:t>
      </w:r>
      <w:r>
        <w:rPr>
          <w:lang w:val="ru-RU"/>
        </w:rPr>
        <w:t>ь</w:t>
      </w:r>
      <w:r w:rsidRPr="008A76B6">
        <w:rPr>
          <w:lang w:val="ru-RU"/>
        </w:rPr>
        <w:t>, региональную структуру и другие соответствующие решения.</w:t>
      </w:r>
    </w:p>
    <w:p w14:paraId="59F22B6F" w14:textId="709BE2D2" w:rsidR="0045099E" w:rsidRPr="00000FE1" w:rsidRDefault="00000FE1" w:rsidP="00813302">
      <w:pPr>
        <w:numPr>
          <w:ilvl w:val="0"/>
          <w:numId w:val="1"/>
        </w:numPr>
        <w:tabs>
          <w:tab w:val="clear" w:pos="1985"/>
          <w:tab w:val="num" w:pos="0"/>
        </w:tabs>
        <w:spacing w:before="240" w:after="240"/>
        <w:ind w:left="0"/>
        <w:outlineLvl w:val="0"/>
        <w:rPr>
          <w:lang w:val="ru-RU"/>
        </w:rPr>
      </w:pPr>
      <w:r w:rsidRPr="00000FE1">
        <w:rPr>
          <w:lang w:val="ru-RU"/>
        </w:rPr>
        <w:t>Секретариат поинтересовался, рассматривала ли ЮНЕП возможность проведения широких консультаций в 202</w:t>
      </w:r>
      <w:r>
        <w:rPr>
          <w:lang w:val="ru-RU"/>
        </w:rPr>
        <w:t>6 </w:t>
      </w:r>
      <w:r w:rsidRPr="00000FE1">
        <w:rPr>
          <w:lang w:val="ru-RU"/>
        </w:rPr>
        <w:t>году, который явл</w:t>
      </w:r>
      <w:r>
        <w:rPr>
          <w:lang w:val="ru-RU"/>
        </w:rPr>
        <w:t>яе</w:t>
      </w:r>
      <w:r w:rsidRPr="00000FE1">
        <w:rPr>
          <w:lang w:val="ru-RU"/>
        </w:rPr>
        <w:t>тся последним годом осуществления стратегии ПСС на 2024–2026</w:t>
      </w:r>
      <w:r>
        <w:rPr>
          <w:lang w:val="ru-RU"/>
        </w:rPr>
        <w:t> </w:t>
      </w:r>
      <w:r w:rsidRPr="00000FE1">
        <w:rPr>
          <w:lang w:val="ru-RU"/>
        </w:rPr>
        <w:t>годы, с целью проведения тщательного обзора текущей стратегии в ходе разработки стратегии на 2027–2029</w:t>
      </w:r>
      <w:r>
        <w:rPr>
          <w:lang w:val="ru-RU"/>
        </w:rPr>
        <w:t> </w:t>
      </w:r>
      <w:r w:rsidRPr="00000FE1">
        <w:rPr>
          <w:lang w:val="ru-RU"/>
        </w:rPr>
        <w:t>годы с учетом пересмотренных мероприятий.</w:t>
      </w:r>
      <w:r w:rsidR="001F463E" w:rsidRPr="001F463E">
        <w:rPr>
          <w:lang w:val="ru-RU"/>
        </w:rPr>
        <w:t xml:space="preserve"> ЮНЕП </w:t>
      </w:r>
      <w:r w:rsidR="00A62D5D">
        <w:rPr>
          <w:lang w:val="ru-RU"/>
        </w:rPr>
        <w:t>сообщила</w:t>
      </w:r>
      <w:r w:rsidR="001F463E" w:rsidRPr="001F463E">
        <w:rPr>
          <w:lang w:val="ru-RU"/>
        </w:rPr>
        <w:t>, что в связи с приближением к заключительному году осуществления стратегии ПСС на 2024–2026</w:t>
      </w:r>
      <w:r w:rsidR="001F463E">
        <w:rPr>
          <w:lang w:val="ru-RU"/>
        </w:rPr>
        <w:t> </w:t>
      </w:r>
      <w:r w:rsidR="001F463E" w:rsidRPr="001F463E">
        <w:rPr>
          <w:lang w:val="ru-RU"/>
        </w:rPr>
        <w:t>годы, в 2026</w:t>
      </w:r>
      <w:r w:rsidR="001F463E">
        <w:rPr>
          <w:lang w:val="ru-RU"/>
        </w:rPr>
        <w:t> </w:t>
      </w:r>
      <w:r w:rsidR="001F463E" w:rsidRPr="001F463E">
        <w:rPr>
          <w:lang w:val="ru-RU"/>
        </w:rPr>
        <w:t xml:space="preserve">году программа ЮНЕП «ОзонЭкшн» проведёт консультации с ключевыми заинтересованными сторонами, с тем чтобы </w:t>
      </w:r>
      <w:r w:rsidR="000E696F">
        <w:rPr>
          <w:lang w:val="ru-RU"/>
        </w:rPr>
        <w:t>узнать</w:t>
      </w:r>
      <w:r w:rsidR="001F463E" w:rsidRPr="001F463E">
        <w:rPr>
          <w:lang w:val="ru-RU"/>
        </w:rPr>
        <w:t xml:space="preserve"> их мнени</w:t>
      </w:r>
      <w:r w:rsidR="000E696F">
        <w:rPr>
          <w:lang w:val="ru-RU"/>
        </w:rPr>
        <w:t>е</w:t>
      </w:r>
      <w:r w:rsidR="001F463E" w:rsidRPr="001F463E">
        <w:rPr>
          <w:lang w:val="ru-RU"/>
        </w:rPr>
        <w:t xml:space="preserve"> относительно более эффективных способов удовлетворения потребностей стран, действующих в рамках статьи</w:t>
      </w:r>
      <w:r w:rsidR="001F463E">
        <w:rPr>
          <w:lang w:val="ru-RU"/>
        </w:rPr>
        <w:t> </w:t>
      </w:r>
      <w:r w:rsidR="001F463E" w:rsidRPr="001F463E">
        <w:rPr>
          <w:lang w:val="ru-RU"/>
        </w:rPr>
        <w:t>5, а также проанализировать накопленный опыт и инновационные подходы.</w:t>
      </w:r>
    </w:p>
    <w:p w14:paraId="450EEAD6" w14:textId="225FAE73" w:rsidR="005640FC" w:rsidRPr="001F463E" w:rsidRDefault="001F463E" w:rsidP="00223FD4">
      <w:pPr>
        <w:widowControl w:val="0"/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1F463E">
        <w:rPr>
          <w:lang w:val="ru-RU"/>
        </w:rPr>
        <w:t>При рассмотрении представленного предложения секретариат отметил, что включенная в план работы на 2025</w:t>
      </w:r>
      <w:r>
        <w:rPr>
          <w:lang w:val="ru-RU"/>
        </w:rPr>
        <w:t> </w:t>
      </w:r>
      <w:r w:rsidRPr="001F463E">
        <w:rPr>
          <w:lang w:val="ru-RU"/>
        </w:rPr>
        <w:t>год деятельность по разработке и тестированию краткого учебного курса для НСО по ведению переговоров для эффективного участия в совещаниях Монреальского протокола и Многостороннего фонда была вновь включена в план работы на 2026</w:t>
      </w:r>
      <w:r>
        <w:rPr>
          <w:lang w:val="ru-RU"/>
        </w:rPr>
        <w:t> </w:t>
      </w:r>
      <w:r w:rsidRPr="001F463E">
        <w:rPr>
          <w:lang w:val="ru-RU"/>
        </w:rPr>
        <w:t>год.</w:t>
      </w:r>
      <w:r w:rsidR="00D11532" w:rsidRPr="00D11532">
        <w:rPr>
          <w:lang w:val="ru-RU"/>
        </w:rPr>
        <w:t xml:space="preserve"> ЮНЕП пояснила, что после прихода менеджера программы «ОзонЭкшн» по </w:t>
      </w:r>
      <w:r w:rsidR="000E696F">
        <w:rPr>
          <w:lang w:val="ru-RU"/>
        </w:rPr>
        <w:t>развитию</w:t>
      </w:r>
      <w:r w:rsidR="00D11532" w:rsidRPr="00D11532">
        <w:rPr>
          <w:lang w:val="ru-RU"/>
        </w:rPr>
        <w:t xml:space="preserve"> потенциала в феврале</w:t>
      </w:r>
      <w:r w:rsidR="00D11532">
        <w:rPr>
          <w:lang w:val="ru-RU"/>
        </w:rPr>
        <w:t xml:space="preserve"> </w:t>
      </w:r>
      <w:r w:rsidR="00D11532" w:rsidRPr="00D11532">
        <w:rPr>
          <w:lang w:val="ru-RU"/>
        </w:rPr>
        <w:t>2025</w:t>
      </w:r>
      <w:r w:rsidR="00D11532">
        <w:rPr>
          <w:lang w:val="ru-RU"/>
        </w:rPr>
        <w:t> </w:t>
      </w:r>
      <w:r w:rsidR="00D11532" w:rsidRPr="00D11532">
        <w:rPr>
          <w:lang w:val="ru-RU"/>
        </w:rPr>
        <w:t>года были подготовлены учебные материалы, а тестирование учебного курса запланировано на 2026</w:t>
      </w:r>
      <w:r w:rsidR="00D11532">
        <w:rPr>
          <w:lang w:val="ru-RU"/>
        </w:rPr>
        <w:t> </w:t>
      </w:r>
      <w:r w:rsidR="00D11532" w:rsidRPr="00D11532">
        <w:rPr>
          <w:lang w:val="ru-RU"/>
        </w:rPr>
        <w:t>год.</w:t>
      </w:r>
      <w:r w:rsidR="00BB5D94" w:rsidRPr="00BB5D94">
        <w:rPr>
          <w:lang w:val="ru-RU"/>
        </w:rPr>
        <w:t xml:space="preserve"> Было также отмечено, что некоторые регионы и страны выразили заинтересованность в тестировании учебного курса.</w:t>
      </w:r>
    </w:p>
    <w:p w14:paraId="69768725" w14:textId="75574D98" w:rsidR="00051097" w:rsidRPr="006B72D0" w:rsidRDefault="006B72D0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6B72D0">
        <w:rPr>
          <w:lang w:val="ru-RU"/>
        </w:rPr>
        <w:t xml:space="preserve">Отвечая на вопрос секретариата о том, каким образом ПСС содействует повышению эффективности сбора и анализа данных, ЮНЕП </w:t>
      </w:r>
      <w:r w:rsidR="000E696F">
        <w:rPr>
          <w:lang w:val="ru-RU"/>
        </w:rPr>
        <w:t>сообщила</w:t>
      </w:r>
      <w:r w:rsidRPr="006B72D0">
        <w:rPr>
          <w:lang w:val="ru-RU"/>
        </w:rPr>
        <w:t>, что тема надежности данных регулярно обсуждается на совещаниях региональных сетей. Оказанная странам поддержка в проведении исследований, посвященных альтернативам ОРВ, а также необходимых для подготовки ПВК, способствовала повышению точности данных.</w:t>
      </w:r>
      <w:r w:rsidR="00EB2C4D" w:rsidRPr="00EB2C4D">
        <w:rPr>
          <w:lang w:val="ru-RU"/>
        </w:rPr>
        <w:t xml:space="preserve"> Были подготовлены и распространены среди стран через соответствующие сети руководства по методологиям сбора и анализа данных, а также стандартизированные вопросники. В рамках программы «ОзонЭкшн» был разработан комплект материалов для подготовки ПВК, включающий контрольный список, </w:t>
      </w:r>
      <w:r w:rsidR="00EB2C4D">
        <w:rPr>
          <w:lang w:val="ru-RU"/>
        </w:rPr>
        <w:t>призванный</w:t>
      </w:r>
      <w:r w:rsidR="00EB2C4D" w:rsidRPr="00EB2C4D">
        <w:rPr>
          <w:lang w:val="ru-RU"/>
        </w:rPr>
        <w:t xml:space="preserve"> помочь экспертам и НОО в сборе данных.</w:t>
      </w:r>
      <w:r w:rsidR="00263620" w:rsidRPr="00263620">
        <w:rPr>
          <w:lang w:val="ru-RU"/>
        </w:rPr>
        <w:t xml:space="preserve"> </w:t>
      </w:r>
      <w:r w:rsidR="00A11189" w:rsidRPr="00A11189">
        <w:rPr>
          <w:lang w:val="ru-RU"/>
        </w:rPr>
        <w:t xml:space="preserve">В целях укрепления потенциала в области сбора и анализа данных национальные и региональные эксперты также приняли участие в специальных сессиях по наращиванию потенциала. </w:t>
      </w:r>
      <w:r w:rsidR="00A11189">
        <w:rPr>
          <w:lang w:val="ru-RU"/>
        </w:rPr>
        <w:t>Группа</w:t>
      </w:r>
      <w:r w:rsidR="00263620" w:rsidRPr="00263620">
        <w:rPr>
          <w:lang w:val="ru-RU"/>
        </w:rPr>
        <w:t xml:space="preserve"> </w:t>
      </w:r>
      <w:r w:rsidR="00263620">
        <w:rPr>
          <w:lang w:val="ru-RU"/>
        </w:rPr>
        <w:t>ПСС</w:t>
      </w:r>
      <w:r w:rsidR="00263620" w:rsidRPr="00263620">
        <w:rPr>
          <w:lang w:val="ru-RU"/>
        </w:rPr>
        <w:t xml:space="preserve"> подготовил</w:t>
      </w:r>
      <w:r w:rsidR="00A11189">
        <w:rPr>
          <w:lang w:val="ru-RU"/>
        </w:rPr>
        <w:t>а</w:t>
      </w:r>
      <w:r w:rsidR="00263620" w:rsidRPr="00263620">
        <w:rPr>
          <w:lang w:val="ru-RU"/>
        </w:rPr>
        <w:t xml:space="preserve"> доклад с краткой информацией о мероприятиях, включенных в представленные ПВК, и буд</w:t>
      </w:r>
      <w:r w:rsidR="00A11189">
        <w:rPr>
          <w:lang w:val="ru-RU"/>
        </w:rPr>
        <w:t>е</w:t>
      </w:r>
      <w:r w:rsidR="00263620" w:rsidRPr="00263620">
        <w:rPr>
          <w:lang w:val="ru-RU"/>
        </w:rPr>
        <w:t>т продолжать представлять обновленные сведения по мере утверждения новых ПВК. Кроме того, ЮНЕП оказывает поддержку НОО путем реализации проектов по укреплению организационной структуры</w:t>
      </w:r>
      <w:r w:rsidR="00263620">
        <w:rPr>
          <w:lang w:val="ru-RU"/>
        </w:rPr>
        <w:t xml:space="preserve"> и</w:t>
      </w:r>
      <w:r w:rsidR="00263620" w:rsidRPr="00263620">
        <w:rPr>
          <w:lang w:val="ru-RU"/>
        </w:rPr>
        <w:t xml:space="preserve"> проведения специализированных учебных мероприятий для новых Н</w:t>
      </w:r>
      <w:r w:rsidR="00263620">
        <w:rPr>
          <w:lang w:val="ru-RU"/>
        </w:rPr>
        <w:t>С</w:t>
      </w:r>
      <w:r w:rsidR="00263620" w:rsidRPr="00263620">
        <w:rPr>
          <w:lang w:val="ru-RU"/>
        </w:rPr>
        <w:t xml:space="preserve">О, а также предоставляет специальную техническую помощь для удовлетворения конкретных потребностей стран, </w:t>
      </w:r>
      <w:r w:rsidR="00D2549A">
        <w:rPr>
          <w:lang w:val="ru-RU"/>
        </w:rPr>
        <w:t xml:space="preserve">в том числе </w:t>
      </w:r>
      <w:r w:rsidR="00F74601">
        <w:rPr>
          <w:lang w:val="ru-RU"/>
        </w:rPr>
        <w:t>в отношении</w:t>
      </w:r>
      <w:r w:rsidR="00263620" w:rsidRPr="00263620">
        <w:rPr>
          <w:lang w:val="ru-RU"/>
        </w:rPr>
        <w:t xml:space="preserve"> согласовани</w:t>
      </w:r>
      <w:r w:rsidR="00F74601">
        <w:rPr>
          <w:lang w:val="ru-RU"/>
        </w:rPr>
        <w:t>я</w:t>
      </w:r>
      <w:r w:rsidR="00263620" w:rsidRPr="00263620">
        <w:rPr>
          <w:lang w:val="ru-RU"/>
        </w:rPr>
        <w:t xml:space="preserve"> данных из различных источников с целью формирования единого набора точных данных для отчетности.</w:t>
      </w:r>
    </w:p>
    <w:p w14:paraId="282EE1DB" w14:textId="50B93AAA" w:rsidR="001D4F14" w:rsidRPr="00E41670" w:rsidRDefault="00E41670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E41670">
        <w:rPr>
          <w:lang w:val="ru-RU"/>
        </w:rPr>
        <w:t xml:space="preserve">Отвечая на вопрос секретариата о том, каким образом ПСС оказывает заинтересованным НОО поддержку в обновлении их национальных правовых основ для осуществления Монреальского </w:t>
      </w:r>
      <w:r w:rsidRPr="00E41670">
        <w:rPr>
          <w:lang w:val="ru-RU"/>
        </w:rPr>
        <w:lastRenderedPageBreak/>
        <w:t xml:space="preserve">протокола, а также консультативную помощь в разработке законов и нормативных актов или внесении в них изменений, ЮНЕП </w:t>
      </w:r>
      <w:r w:rsidR="005E1C3E">
        <w:rPr>
          <w:lang w:val="ru-RU"/>
        </w:rPr>
        <w:t>сообщила</w:t>
      </w:r>
      <w:r w:rsidRPr="00E41670">
        <w:rPr>
          <w:lang w:val="ru-RU"/>
        </w:rPr>
        <w:t>, что программа «ОзонЭкшн»  сотрудничает с Монтевидейской программой по разработке и периодическому обзору экологического права в рамках юридического отдела ЮНЕП с целью предоставления специализированной юридической поддержки странам, действующим в рамках статьи</w:t>
      </w:r>
      <w:r>
        <w:rPr>
          <w:lang w:val="ru-RU"/>
        </w:rPr>
        <w:t> </w:t>
      </w:r>
      <w:r w:rsidRPr="00E41670">
        <w:rPr>
          <w:lang w:val="ru-RU"/>
        </w:rPr>
        <w:t>5.</w:t>
      </w:r>
      <w:r w:rsidR="00B434AD" w:rsidRPr="00B434AD">
        <w:rPr>
          <w:lang w:val="ru-RU"/>
        </w:rPr>
        <w:t xml:space="preserve"> Группа Монтевидейской программы состоит из экспертов по экологическому праву, которые совместно с техническими экспертами региональных групп ПСС оказывают поддержку НОО в разработке</w:t>
      </w:r>
      <w:r w:rsidR="00B434AD">
        <w:rPr>
          <w:lang w:val="ru-RU"/>
        </w:rPr>
        <w:t xml:space="preserve"> и изменении</w:t>
      </w:r>
      <w:r w:rsidR="00B434AD" w:rsidRPr="00B434AD">
        <w:rPr>
          <w:lang w:val="ru-RU"/>
        </w:rPr>
        <w:t xml:space="preserve"> нормативно-правовых рамок, необходимых для соблюдения и осуществления Монреальского протокола.</w:t>
      </w:r>
    </w:p>
    <w:p w14:paraId="0D38D308" w14:textId="05489510" w:rsidR="00190C4D" w:rsidRPr="0039422C" w:rsidRDefault="0039422C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39422C">
        <w:rPr>
          <w:lang w:val="ru-RU"/>
        </w:rPr>
        <w:t xml:space="preserve">Секретариат также </w:t>
      </w:r>
      <w:r w:rsidR="00874D24">
        <w:rPr>
          <w:lang w:val="ru-RU"/>
        </w:rPr>
        <w:t>поинтересовался</w:t>
      </w:r>
      <w:r w:rsidRPr="0039422C">
        <w:rPr>
          <w:lang w:val="ru-RU"/>
        </w:rPr>
        <w:t xml:space="preserve"> ход</w:t>
      </w:r>
      <w:r w:rsidR="00874D24">
        <w:rPr>
          <w:lang w:val="ru-RU"/>
        </w:rPr>
        <w:t>ом</w:t>
      </w:r>
      <w:r w:rsidRPr="0039422C">
        <w:rPr>
          <w:lang w:val="ru-RU"/>
        </w:rPr>
        <w:t xml:space="preserve"> работы над проектом глобальной коммуникационной стратегии в поддержку соблюдения Монреальского протокола и Кигалийской поправки. ЮНЕП сообщила, что он разрабатывался в течение 2025</w:t>
      </w:r>
      <w:r>
        <w:rPr>
          <w:lang w:val="ru-RU"/>
        </w:rPr>
        <w:t> </w:t>
      </w:r>
      <w:r w:rsidRPr="0039422C">
        <w:rPr>
          <w:lang w:val="ru-RU"/>
        </w:rPr>
        <w:t>года и в настоящее время в него вносятся корректировки с учетом результатов проведенных консультаций. Ожидается, что работа над ним будет завершена к концу 2025</w:t>
      </w:r>
      <w:r>
        <w:rPr>
          <w:lang w:val="ru-RU"/>
        </w:rPr>
        <w:t> </w:t>
      </w:r>
      <w:r w:rsidRPr="0039422C">
        <w:rPr>
          <w:lang w:val="ru-RU"/>
        </w:rPr>
        <w:t>года.</w:t>
      </w:r>
    </w:p>
    <w:p w14:paraId="5A43058D" w14:textId="5601F14D" w:rsidR="007B6B1D" w:rsidRPr="00B24C50" w:rsidRDefault="00874D24" w:rsidP="00215DDF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874D24">
        <w:rPr>
          <w:lang w:val="ru-RU"/>
        </w:rPr>
        <w:t>Говоря о предлагаемом бюджете на 2026</w:t>
      </w:r>
      <w:r>
        <w:rPr>
          <w:lang w:val="ru-RU"/>
        </w:rPr>
        <w:t> </w:t>
      </w:r>
      <w:r w:rsidRPr="00874D24">
        <w:rPr>
          <w:lang w:val="ru-RU"/>
        </w:rPr>
        <w:t xml:space="preserve">год, секретариат задал вопрос о незаполненных должностях. </w:t>
      </w:r>
      <w:r w:rsidR="00B24C50" w:rsidRPr="00B24C50">
        <w:rPr>
          <w:lang w:val="ru-RU"/>
        </w:rPr>
        <w:t>ЮНЕП пояснила, что имеется шесть незаполненных должностей:</w:t>
      </w:r>
      <w:r w:rsidR="00B24C50">
        <w:rPr>
          <w:lang w:val="ru-RU"/>
        </w:rPr>
        <w:t xml:space="preserve"> процесс найма на</w:t>
      </w:r>
      <w:r w:rsidR="00B24C50" w:rsidRPr="00B24C50">
        <w:rPr>
          <w:lang w:val="ru-RU"/>
        </w:rPr>
        <w:t xml:space="preserve"> тр</w:t>
      </w:r>
      <w:r w:rsidR="00B24C50">
        <w:rPr>
          <w:lang w:val="ru-RU"/>
        </w:rPr>
        <w:t>и</w:t>
      </w:r>
      <w:r w:rsidR="00B24C50" w:rsidRPr="00B24C50">
        <w:rPr>
          <w:lang w:val="ru-RU"/>
        </w:rPr>
        <w:t xml:space="preserve"> из них </w:t>
      </w:r>
      <w:r>
        <w:rPr>
          <w:lang w:val="ru-RU"/>
        </w:rPr>
        <w:t xml:space="preserve">уже </w:t>
      </w:r>
      <w:r w:rsidR="00B24C50" w:rsidRPr="00B24C50">
        <w:rPr>
          <w:lang w:val="ru-RU"/>
        </w:rPr>
        <w:t>значительно продвинулся, причем все внутренние процедуры, как ожидается, будут завершены к первым неделям декабря, а набор на три другие должности был начат и продолжается в настоящее время.</w:t>
      </w:r>
    </w:p>
    <w:p w14:paraId="068DB7C1" w14:textId="1C657270" w:rsidR="0045099E" w:rsidRPr="007D06BE" w:rsidRDefault="007D06BE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7D06BE">
        <w:rPr>
          <w:lang w:val="ru-RU"/>
        </w:rPr>
        <w:t>При рассмотрении предлагаемого бюджета ПСС на 2026</w:t>
      </w:r>
      <w:r>
        <w:rPr>
          <w:lang w:val="ru-RU"/>
        </w:rPr>
        <w:t> </w:t>
      </w:r>
      <w:r w:rsidRPr="007D06BE">
        <w:rPr>
          <w:lang w:val="ru-RU"/>
        </w:rPr>
        <w:t>год в сопоставлении с утвержденным бюджетом на 2025</w:t>
      </w:r>
      <w:r>
        <w:rPr>
          <w:lang w:val="ru-RU"/>
        </w:rPr>
        <w:t> </w:t>
      </w:r>
      <w:r w:rsidRPr="007D06BE">
        <w:rPr>
          <w:lang w:val="ru-RU"/>
        </w:rPr>
        <w:t>год секретариат отметил, что предусмотренные в 2025</w:t>
      </w:r>
      <w:r>
        <w:rPr>
          <w:lang w:val="ru-RU"/>
        </w:rPr>
        <w:t> </w:t>
      </w:r>
      <w:r w:rsidRPr="007D06BE">
        <w:rPr>
          <w:lang w:val="ru-RU"/>
        </w:rPr>
        <w:t>году дополнительные средства на цели привлечения экспертов по вопросам энергоэффективности для оказания поддержки странам, действующим в рамках статьи</w:t>
      </w:r>
      <w:r>
        <w:rPr>
          <w:lang w:val="ru-RU"/>
        </w:rPr>
        <w:t> </w:t>
      </w:r>
      <w:r w:rsidRPr="007D06BE">
        <w:rPr>
          <w:lang w:val="ru-RU"/>
        </w:rPr>
        <w:t>5, не были включены в предлагаемый бюджет на 2026</w:t>
      </w:r>
      <w:r>
        <w:rPr>
          <w:lang w:val="ru-RU"/>
        </w:rPr>
        <w:t> </w:t>
      </w:r>
      <w:r w:rsidRPr="007D06BE">
        <w:rPr>
          <w:lang w:val="ru-RU"/>
        </w:rPr>
        <w:t xml:space="preserve">год. В связи с этим секретариат запросил информацию о результатах, достигнутых </w:t>
      </w:r>
      <w:r w:rsidR="00874D24">
        <w:rPr>
          <w:lang w:val="ru-RU"/>
        </w:rPr>
        <w:t>с использованием</w:t>
      </w:r>
      <w:r w:rsidRPr="007D06BE">
        <w:rPr>
          <w:lang w:val="ru-RU"/>
        </w:rPr>
        <w:t xml:space="preserve"> дополнительных средств (150</w:t>
      </w:r>
      <w:r>
        <w:rPr>
          <w:lang w:val="ru-RU"/>
        </w:rPr>
        <w:t> </w:t>
      </w:r>
      <w:r w:rsidRPr="007D06BE">
        <w:rPr>
          <w:lang w:val="ru-RU"/>
        </w:rPr>
        <w:t>000</w:t>
      </w:r>
      <w:r>
        <w:rPr>
          <w:lang w:val="ru-RU"/>
        </w:rPr>
        <w:t> </w:t>
      </w:r>
      <w:r w:rsidRPr="007D06BE">
        <w:rPr>
          <w:lang w:val="ru-RU"/>
        </w:rPr>
        <w:t>долл.</w:t>
      </w:r>
      <w:r>
        <w:rPr>
          <w:lang w:val="ru-RU"/>
        </w:rPr>
        <w:t> </w:t>
      </w:r>
      <w:r w:rsidRPr="007D06BE">
        <w:rPr>
          <w:lang w:val="ru-RU"/>
        </w:rPr>
        <w:t>США), утвержденных в бюджете на 2025</w:t>
      </w:r>
      <w:r>
        <w:rPr>
          <w:lang w:val="ru-RU"/>
        </w:rPr>
        <w:t> </w:t>
      </w:r>
      <w:r w:rsidRPr="007D06BE">
        <w:rPr>
          <w:lang w:val="ru-RU"/>
        </w:rPr>
        <w:t>год по статье «Глобальные услуги».</w:t>
      </w:r>
      <w:r w:rsidR="00200BDC" w:rsidRPr="00200BDC">
        <w:rPr>
          <w:lang w:val="ru-RU"/>
        </w:rPr>
        <w:t xml:space="preserve"> ЮНЕП сообщила, что </w:t>
      </w:r>
      <w:r w:rsidR="00F434D7" w:rsidRPr="00200BDC">
        <w:rPr>
          <w:lang w:val="ru-RU"/>
        </w:rPr>
        <w:t>финансировани</w:t>
      </w:r>
      <w:r w:rsidR="00F434D7">
        <w:rPr>
          <w:lang w:val="ru-RU"/>
        </w:rPr>
        <w:t>е</w:t>
      </w:r>
      <w:r w:rsidR="00F434D7" w:rsidRPr="00200BDC">
        <w:rPr>
          <w:lang w:val="ru-RU"/>
        </w:rPr>
        <w:t xml:space="preserve"> еще</w:t>
      </w:r>
      <w:r w:rsidR="00F434D7">
        <w:rPr>
          <w:lang w:val="ru-RU"/>
        </w:rPr>
        <w:t xml:space="preserve"> не</w:t>
      </w:r>
      <w:r w:rsidR="00F434D7" w:rsidRPr="00200BDC">
        <w:rPr>
          <w:lang w:val="ru-RU"/>
        </w:rPr>
        <w:t xml:space="preserve"> выделено</w:t>
      </w:r>
      <w:r w:rsidR="00F434D7">
        <w:rPr>
          <w:lang w:val="ru-RU"/>
        </w:rPr>
        <w:t xml:space="preserve"> </w:t>
      </w:r>
      <w:r w:rsidR="00874D24" w:rsidRPr="00200BDC">
        <w:rPr>
          <w:lang w:val="ru-RU"/>
        </w:rPr>
        <w:t xml:space="preserve">ни на централизованную, ни на региональную поддержку проектов по повышению энергоэффективности </w:t>
      </w:r>
      <w:r w:rsidR="00200BDC" w:rsidRPr="00200BDC">
        <w:rPr>
          <w:lang w:val="ru-RU"/>
        </w:rPr>
        <w:t>в силу других программных соображений и что в настоящее время проводятся консультации с региональными группами ПСС</w:t>
      </w:r>
      <w:r w:rsidR="00B974F1">
        <w:rPr>
          <w:lang w:val="ru-RU"/>
        </w:rPr>
        <w:t xml:space="preserve"> с целью </w:t>
      </w:r>
      <w:r w:rsidR="00F434D7">
        <w:rPr>
          <w:lang w:val="ru-RU"/>
        </w:rPr>
        <w:t>обеспечить принятие</w:t>
      </w:r>
      <w:r w:rsidR="00200BDC">
        <w:rPr>
          <w:lang w:val="ru-RU"/>
        </w:rPr>
        <w:t xml:space="preserve"> обязательств по </w:t>
      </w:r>
      <w:r w:rsidR="00F434D7">
        <w:rPr>
          <w:lang w:val="ru-RU"/>
        </w:rPr>
        <w:t>финансированию</w:t>
      </w:r>
      <w:r w:rsidR="00200BDC" w:rsidRPr="00200BDC">
        <w:rPr>
          <w:lang w:val="ru-RU"/>
        </w:rPr>
        <w:t xml:space="preserve"> до 97-го совещания.</w:t>
      </w:r>
      <w:r w:rsidR="00B974F1" w:rsidRPr="00B974F1">
        <w:rPr>
          <w:lang w:val="ru-RU"/>
        </w:rPr>
        <w:t xml:space="preserve"> Любые средства, по которым не б</w:t>
      </w:r>
      <w:r w:rsidR="00B974F1">
        <w:rPr>
          <w:lang w:val="ru-RU"/>
        </w:rPr>
        <w:t>удут</w:t>
      </w:r>
      <w:r w:rsidR="00B974F1" w:rsidRPr="00B974F1">
        <w:rPr>
          <w:lang w:val="ru-RU"/>
        </w:rPr>
        <w:t xml:space="preserve"> приняты обязательства до конца 2025</w:t>
      </w:r>
      <w:r w:rsidR="00B974F1">
        <w:rPr>
          <w:lang w:val="ru-RU"/>
        </w:rPr>
        <w:t> </w:t>
      </w:r>
      <w:r w:rsidR="00B974F1" w:rsidRPr="00B974F1">
        <w:rPr>
          <w:lang w:val="ru-RU"/>
        </w:rPr>
        <w:t xml:space="preserve">года, будут возвращены в Многосторонний фонд в соответствии с </w:t>
      </w:r>
      <w:r w:rsidR="00B974F1">
        <w:rPr>
          <w:lang w:val="ru-RU"/>
        </w:rPr>
        <w:t>обычной</w:t>
      </w:r>
      <w:r w:rsidR="00B974F1" w:rsidRPr="00B974F1">
        <w:rPr>
          <w:lang w:val="ru-RU"/>
        </w:rPr>
        <w:t xml:space="preserve"> практикой.</w:t>
      </w:r>
      <w:r w:rsidR="00E71A16" w:rsidRPr="00E71A16">
        <w:rPr>
          <w:lang w:val="ru-RU"/>
        </w:rPr>
        <w:t xml:space="preserve"> В таблице</w:t>
      </w:r>
      <w:r w:rsidR="00E71A16">
        <w:rPr>
          <w:lang w:val="ru-RU"/>
        </w:rPr>
        <w:t> </w:t>
      </w:r>
      <w:r w:rsidR="00E71A16" w:rsidRPr="00E71A16">
        <w:rPr>
          <w:lang w:val="ru-RU"/>
        </w:rPr>
        <w:t>2 приводится сопоставление утвержденного бюджета ПСС на 2025</w:t>
      </w:r>
      <w:r w:rsidR="00E71A16">
        <w:rPr>
          <w:lang w:val="ru-RU"/>
        </w:rPr>
        <w:t> </w:t>
      </w:r>
      <w:r w:rsidR="00E71A16" w:rsidRPr="00E71A16">
        <w:rPr>
          <w:lang w:val="ru-RU"/>
        </w:rPr>
        <w:t>год и предлагаемого бюджета на 2026</w:t>
      </w:r>
      <w:r w:rsidR="00E71A16">
        <w:rPr>
          <w:lang w:val="ru-RU"/>
        </w:rPr>
        <w:t> </w:t>
      </w:r>
      <w:r w:rsidR="00E71A16" w:rsidRPr="00E71A16">
        <w:rPr>
          <w:lang w:val="ru-RU"/>
        </w:rPr>
        <w:t>год.</w:t>
      </w:r>
    </w:p>
    <w:p w14:paraId="5E563007" w14:textId="7AE3E26A" w:rsidR="00F73E60" w:rsidRPr="00F434D7" w:rsidRDefault="00E71A16" w:rsidP="00F73E60">
      <w:pPr>
        <w:pStyle w:val="Heading1"/>
        <w:keepNext/>
        <w:numPr>
          <w:ilvl w:val="0"/>
          <w:numId w:val="0"/>
        </w:numPr>
        <w:tabs>
          <w:tab w:val="left" w:pos="720"/>
        </w:tabs>
        <w:spacing w:after="0"/>
        <w:rPr>
          <w:b/>
          <w:lang w:val="ru-RU"/>
        </w:rPr>
      </w:pPr>
      <w:r>
        <w:rPr>
          <w:b/>
          <w:lang w:val="ru-RU"/>
        </w:rPr>
        <w:t>Таблица</w:t>
      </w:r>
      <w:r w:rsidR="00F73E60" w:rsidRPr="00E71A16">
        <w:rPr>
          <w:b/>
          <w:lang w:val="ru-RU"/>
        </w:rPr>
        <w:t xml:space="preserve"> 2. </w:t>
      </w:r>
      <w:r>
        <w:rPr>
          <w:b/>
          <w:lang w:val="ru-RU"/>
        </w:rPr>
        <w:t>Сопоставление</w:t>
      </w:r>
      <w:r w:rsidRPr="00E71A16">
        <w:rPr>
          <w:b/>
          <w:lang w:val="ru-RU"/>
        </w:rPr>
        <w:t xml:space="preserve"> утвержденного бюджета </w:t>
      </w:r>
      <w:r>
        <w:rPr>
          <w:b/>
          <w:lang w:val="ru-RU"/>
        </w:rPr>
        <w:t>ПСС</w:t>
      </w:r>
      <w:r w:rsidRPr="00E71A16">
        <w:rPr>
          <w:b/>
          <w:lang w:val="ru-RU"/>
        </w:rPr>
        <w:t xml:space="preserve"> на 2025</w:t>
      </w:r>
      <w:r>
        <w:rPr>
          <w:b/>
          <w:lang w:val="ru-RU"/>
        </w:rPr>
        <w:t> </w:t>
      </w:r>
      <w:r w:rsidRPr="00E71A16">
        <w:rPr>
          <w:b/>
          <w:lang w:val="ru-RU"/>
        </w:rPr>
        <w:t>год и предлагаемого бюджета на 2026</w:t>
      </w:r>
      <w:r>
        <w:rPr>
          <w:b/>
          <w:lang w:val="ru-RU"/>
        </w:rPr>
        <w:t> </w:t>
      </w:r>
      <w:r w:rsidRPr="00E71A16">
        <w:rPr>
          <w:b/>
          <w:lang w:val="ru-RU"/>
        </w:rPr>
        <w:t>год (</w:t>
      </w:r>
      <w:r>
        <w:rPr>
          <w:b/>
          <w:lang w:val="ru-RU"/>
        </w:rPr>
        <w:t xml:space="preserve">в </w:t>
      </w:r>
      <w:r w:rsidRPr="00E71A16">
        <w:rPr>
          <w:b/>
          <w:lang w:val="ru-RU"/>
        </w:rPr>
        <w:t>долл.</w:t>
      </w:r>
      <w:r>
        <w:rPr>
          <w:b/>
          <w:lang w:val="ru-RU"/>
        </w:rPr>
        <w:t> </w:t>
      </w:r>
      <w:r w:rsidRPr="00F434D7">
        <w:rPr>
          <w:b/>
          <w:lang w:val="ru-RU"/>
        </w:rPr>
        <w:t>США)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026"/>
        <w:gridCol w:w="1788"/>
        <w:gridCol w:w="1701"/>
        <w:gridCol w:w="1418"/>
        <w:gridCol w:w="1507"/>
      </w:tblGrid>
      <w:tr w:rsidR="00E71A16" w:rsidRPr="00433B39" w14:paraId="217B7952" w14:textId="77777777" w:rsidTr="00E71A16">
        <w:trPr>
          <w:tblHeader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7D6C56" w14:textId="2C8F7D2C" w:rsidR="00F73E60" w:rsidRPr="00E71A16" w:rsidRDefault="00E71A16">
            <w:pPr>
              <w:keepNext/>
              <w:jc w:val="left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Статья бюджета</w:t>
            </w:r>
          </w:p>
        </w:tc>
        <w:tc>
          <w:tcPr>
            <w:tcW w:w="9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B1F963" w14:textId="45309813" w:rsidR="00F73E60" w:rsidRPr="00E71A16" w:rsidRDefault="00E71A16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 xml:space="preserve">Утвержденный бюджет на </w:t>
            </w:r>
            <w:r w:rsidR="00F73E60" w:rsidRPr="00E71A16">
              <w:rPr>
                <w:b/>
                <w:color w:val="000000"/>
                <w:sz w:val="20"/>
                <w:szCs w:val="20"/>
                <w:lang w:val="ru-RU" w:eastAsia="en-CA"/>
              </w:rPr>
              <w:t>202</w:t>
            </w: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5 г.</w:t>
            </w:r>
            <w:r w:rsidR="00064404" w:rsidRPr="00E71A16">
              <w:rPr>
                <w:b/>
                <w:color w:val="000000"/>
                <w:sz w:val="20"/>
                <w:szCs w:val="20"/>
                <w:lang w:val="ru-RU" w:eastAsia="en-CA"/>
              </w:rPr>
              <w:t xml:space="preserve"> </w:t>
            </w:r>
          </w:p>
        </w:tc>
        <w:tc>
          <w:tcPr>
            <w:tcW w:w="9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B8EBC9" w14:textId="5A6BA5B4" w:rsidR="00F73E60" w:rsidRPr="00E71A16" w:rsidRDefault="00E71A16">
            <w:pPr>
              <w:keepNext/>
              <w:jc w:val="center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 xml:space="preserve">Предлагаемый бюджет на </w:t>
            </w:r>
            <w:r w:rsidR="00F73E60" w:rsidRPr="00E71A16">
              <w:rPr>
                <w:b/>
                <w:color w:val="000000"/>
                <w:sz w:val="20"/>
                <w:szCs w:val="20"/>
                <w:lang w:val="ru-RU" w:eastAsia="en-CA"/>
              </w:rPr>
              <w:t>202</w:t>
            </w:r>
            <w:r w:rsidR="00064404" w:rsidRPr="00E71A16">
              <w:rPr>
                <w:b/>
                <w:color w:val="000000"/>
                <w:sz w:val="20"/>
                <w:szCs w:val="20"/>
                <w:lang w:val="ru-RU" w:eastAsia="en-CA"/>
              </w:rPr>
              <w:t>6</w:t>
            </w: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 г.</w:t>
            </w:r>
            <w:r w:rsidR="00F73E60" w:rsidRPr="00E71A16">
              <w:rPr>
                <w:b/>
                <w:color w:val="000000"/>
                <w:sz w:val="20"/>
                <w:szCs w:val="20"/>
                <w:lang w:val="ru-RU" w:eastAsia="en-CA"/>
              </w:rPr>
              <w:t xml:space="preserve"> </w:t>
            </w:r>
          </w:p>
        </w:tc>
        <w:tc>
          <w:tcPr>
            <w:tcW w:w="7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3A46ED" w14:textId="384EFE3B" w:rsidR="00F73E60" w:rsidRPr="00433B39" w:rsidRDefault="00E71A16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Разница</w:t>
            </w:r>
            <w:r w:rsidR="00F73E60" w:rsidRPr="00433B39">
              <w:rPr>
                <w:b/>
                <w:color w:val="000000"/>
                <w:sz w:val="20"/>
                <w:szCs w:val="20"/>
                <w:lang w:eastAsia="en-CA"/>
              </w:rPr>
              <w:t xml:space="preserve"> 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BFC1D2" w14:textId="1EE26A08" w:rsidR="00F73E60" w:rsidRPr="00433B39" w:rsidRDefault="00E71A16">
            <w:pPr>
              <w:keepNext/>
              <w:jc w:val="center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Изменение</w:t>
            </w:r>
            <w:r w:rsidR="00F73E60" w:rsidRPr="00433B39">
              <w:rPr>
                <w:b/>
                <w:color w:val="000000"/>
                <w:sz w:val="20"/>
                <w:szCs w:val="20"/>
                <w:lang w:eastAsia="en-CA"/>
              </w:rPr>
              <w:t xml:space="preserve"> (</w:t>
            </w: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в </w:t>
            </w:r>
            <w:r w:rsidR="00F73E60" w:rsidRPr="00433B39">
              <w:rPr>
                <w:b/>
                <w:color w:val="000000"/>
                <w:sz w:val="20"/>
                <w:szCs w:val="20"/>
                <w:lang w:eastAsia="en-CA"/>
              </w:rPr>
              <w:t xml:space="preserve">%) </w:t>
            </w:r>
          </w:p>
        </w:tc>
      </w:tr>
      <w:tr w:rsidR="00E71A16" w:rsidRPr="00433B39" w14:paraId="2656C77A" w14:textId="77777777" w:rsidTr="00E71A16">
        <w:trPr>
          <w:trHeight w:val="70"/>
        </w:trPr>
        <w:tc>
          <w:tcPr>
            <w:tcW w:w="1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A0513" w14:textId="044E76AB" w:rsidR="00064404" w:rsidRPr="00433B39" w:rsidRDefault="00064404" w:rsidP="0006440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33B39">
              <w:rPr>
                <w:color w:val="000000"/>
                <w:sz w:val="20"/>
                <w:szCs w:val="20"/>
                <w:lang w:eastAsia="en-CA"/>
              </w:rPr>
              <w:t>1100 (</w:t>
            </w:r>
            <w:r w:rsidR="00E71A16">
              <w:rPr>
                <w:color w:val="000000"/>
                <w:sz w:val="20"/>
                <w:szCs w:val="20"/>
                <w:lang w:val="ru-RU" w:eastAsia="en-CA"/>
              </w:rPr>
              <w:t>штатный персонал</w:t>
            </w:r>
            <w:r w:rsidRPr="00433B39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64D16BEA" w14:textId="052434B4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7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854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531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5125CAD2" w14:textId="4856AAAA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8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090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167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31E2B9D3" w14:textId="1F40A477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235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636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61FF9DD4" w14:textId="42D9A46A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</w:tr>
      <w:tr w:rsidR="00E71A16" w:rsidRPr="00433B39" w14:paraId="6FA71DD0" w14:textId="77777777" w:rsidTr="00E71A16">
        <w:tc>
          <w:tcPr>
            <w:tcW w:w="1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57A7" w14:textId="3151326D" w:rsidR="00064404" w:rsidRPr="00433B39" w:rsidRDefault="00064404" w:rsidP="0006440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33B39">
              <w:rPr>
                <w:color w:val="000000"/>
                <w:sz w:val="20"/>
                <w:szCs w:val="20"/>
                <w:lang w:eastAsia="en-CA"/>
              </w:rPr>
              <w:t>1600 (</w:t>
            </w:r>
            <w:r w:rsidR="00E71A16">
              <w:rPr>
                <w:color w:val="000000"/>
                <w:sz w:val="20"/>
                <w:szCs w:val="20"/>
                <w:lang w:val="ru-RU" w:eastAsia="en-CA"/>
              </w:rPr>
              <w:t>поездки</w:t>
            </w:r>
            <w:r w:rsidRPr="00433B39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354294AF" w14:textId="6E8E282F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575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564ED072" w14:textId="43ECD767" w:rsidR="00064404" w:rsidRPr="00433B39" w:rsidRDefault="00064404" w:rsidP="00064404">
            <w:pPr>
              <w:jc w:val="right"/>
              <w:rPr>
                <w:bCs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571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289F7B35" w14:textId="215A42D8" w:rsidR="00064404" w:rsidRPr="00433B39" w:rsidRDefault="00B6143C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 w:rsidR="00064404">
              <w:rPr>
                <w:color w:val="000000"/>
                <w:sz w:val="20"/>
                <w:szCs w:val="20"/>
              </w:rPr>
              <w:t>4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 w:rsidR="00064404">
              <w:rPr>
                <w:color w:val="000000"/>
                <w:sz w:val="20"/>
                <w:szCs w:val="20"/>
              </w:rPr>
              <w:t>000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09467946" w14:textId="41BE1D1B" w:rsidR="00064404" w:rsidRPr="00433B39" w:rsidRDefault="00B6143C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 w:rsidR="00064404">
              <w:rPr>
                <w:color w:val="000000"/>
                <w:sz w:val="20"/>
                <w:szCs w:val="20"/>
              </w:rPr>
              <w:t>0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,</w:t>
            </w:r>
            <w:r w:rsidR="00064404">
              <w:rPr>
                <w:color w:val="000000"/>
                <w:sz w:val="20"/>
                <w:szCs w:val="20"/>
              </w:rPr>
              <w:t>70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E71A16" w:rsidRPr="00433B39" w14:paraId="17472A2A" w14:textId="77777777" w:rsidTr="00E71A16">
        <w:tc>
          <w:tcPr>
            <w:tcW w:w="1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94EB" w14:textId="62D6A9F7" w:rsidR="00064404" w:rsidRPr="00433B39" w:rsidRDefault="00064404" w:rsidP="0006440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33B39">
              <w:rPr>
                <w:color w:val="000000"/>
                <w:sz w:val="20"/>
                <w:szCs w:val="20"/>
                <w:lang w:eastAsia="en-CA"/>
              </w:rPr>
              <w:t>2030 (</w:t>
            </w:r>
            <w:r w:rsidR="00E71A16">
              <w:rPr>
                <w:color w:val="000000"/>
                <w:sz w:val="20"/>
                <w:szCs w:val="20"/>
                <w:lang w:val="ru-RU" w:eastAsia="en-CA"/>
              </w:rPr>
              <w:t>региональные мероприятия</w:t>
            </w:r>
            <w:r w:rsidRPr="00433B39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3170EBFD" w14:textId="09B4A371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316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541A230C" w14:textId="139F50E9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320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09BF70E8" w14:textId="3D8E1EFD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105B3D31" w14:textId="0CE97F84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30</w:t>
            </w:r>
          </w:p>
        </w:tc>
      </w:tr>
      <w:tr w:rsidR="00E71A16" w:rsidRPr="00433B39" w14:paraId="0F78E839" w14:textId="77777777" w:rsidTr="00E71A16">
        <w:tc>
          <w:tcPr>
            <w:tcW w:w="1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94AED" w14:textId="4B4C7156" w:rsidR="00064404" w:rsidRPr="00433B39" w:rsidRDefault="00064404" w:rsidP="0006440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33B39">
              <w:rPr>
                <w:color w:val="000000"/>
                <w:sz w:val="20"/>
                <w:szCs w:val="20"/>
                <w:lang w:eastAsia="en-CA"/>
              </w:rPr>
              <w:t>3200 (</w:t>
            </w:r>
            <w:r w:rsidR="00E71A16">
              <w:rPr>
                <w:color w:val="000000"/>
                <w:sz w:val="20"/>
                <w:szCs w:val="20"/>
                <w:lang w:val="ru-RU" w:eastAsia="en-CA"/>
              </w:rPr>
              <w:t>глобальные услуги</w:t>
            </w:r>
            <w:r w:rsidRPr="00433B39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6B2C2C61" w14:textId="739A5C06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18AF6D9E" w14:textId="7D526743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700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1D0CFAED" w14:textId="288FD931" w:rsidR="00064404" w:rsidRPr="00433B39" w:rsidRDefault="00B6143C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 w:rsidR="00064404">
              <w:rPr>
                <w:color w:val="000000"/>
                <w:sz w:val="20"/>
                <w:szCs w:val="20"/>
              </w:rPr>
              <w:t>150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 w:rsidR="00064404">
              <w:rPr>
                <w:color w:val="000000"/>
                <w:sz w:val="20"/>
                <w:szCs w:val="20"/>
              </w:rPr>
              <w:t>000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1603163D" w14:textId="125D0FF1" w:rsidR="00064404" w:rsidRPr="00433B39" w:rsidRDefault="00B6143C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 w:rsidR="00064404">
              <w:rPr>
                <w:color w:val="000000"/>
                <w:sz w:val="20"/>
                <w:szCs w:val="20"/>
              </w:rPr>
              <w:t>17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,</w:t>
            </w:r>
            <w:r w:rsidR="00064404">
              <w:rPr>
                <w:color w:val="000000"/>
                <w:sz w:val="20"/>
                <w:szCs w:val="20"/>
              </w:rPr>
              <w:t>65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E71A16" w:rsidRPr="00433B39" w14:paraId="7A005B56" w14:textId="77777777" w:rsidTr="00E71A16">
        <w:tc>
          <w:tcPr>
            <w:tcW w:w="1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17FD1" w14:textId="4FF0AB61" w:rsidR="00064404" w:rsidRPr="00433B39" w:rsidRDefault="00064404" w:rsidP="0006440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33B39">
              <w:rPr>
                <w:color w:val="000000"/>
                <w:sz w:val="20"/>
                <w:szCs w:val="20"/>
                <w:lang w:eastAsia="en-CA"/>
              </w:rPr>
              <w:t>42</w:t>
            </w:r>
            <w:r>
              <w:rPr>
                <w:color w:val="000000"/>
                <w:sz w:val="20"/>
                <w:szCs w:val="20"/>
                <w:lang w:eastAsia="en-CA"/>
              </w:rPr>
              <w:t>1</w:t>
            </w:r>
            <w:r w:rsidRPr="00433B39">
              <w:rPr>
                <w:color w:val="000000"/>
                <w:sz w:val="20"/>
                <w:szCs w:val="20"/>
                <w:lang w:eastAsia="en-CA"/>
              </w:rPr>
              <w:t>0 (</w:t>
            </w:r>
            <w:r w:rsidR="00E71A16" w:rsidRPr="00E71A16">
              <w:rPr>
                <w:color w:val="000000"/>
                <w:sz w:val="20"/>
                <w:szCs w:val="20"/>
                <w:lang w:eastAsia="en-CA"/>
              </w:rPr>
              <w:t>информационные и консульта</w:t>
            </w:r>
            <w:r w:rsidR="00F74601">
              <w:rPr>
                <w:color w:val="000000"/>
                <w:sz w:val="20"/>
                <w:szCs w:val="20"/>
                <w:lang w:val="ru-RU" w:eastAsia="en-CA"/>
              </w:rPr>
              <w:t>тивные</w:t>
            </w:r>
            <w:r w:rsidR="00E71A16" w:rsidRPr="00E71A16">
              <w:rPr>
                <w:color w:val="000000"/>
                <w:sz w:val="20"/>
                <w:szCs w:val="20"/>
                <w:lang w:eastAsia="en-CA"/>
              </w:rPr>
              <w:t xml:space="preserve"> совещания</w:t>
            </w:r>
            <w:r w:rsidRPr="00433B39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194135BE" w14:textId="59317BF9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75B77211" w14:textId="74A890FF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199FF149" w14:textId="7CF1F026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27F841C8" w14:textId="0CED7B75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</w:tr>
      <w:tr w:rsidR="00E71A16" w:rsidRPr="00433B39" w14:paraId="468F59BF" w14:textId="77777777" w:rsidTr="00E71A16">
        <w:tc>
          <w:tcPr>
            <w:tcW w:w="1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EF98" w14:textId="45AB7290" w:rsidR="00064404" w:rsidRPr="00433B39" w:rsidRDefault="00064404" w:rsidP="00064404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 w:rsidRPr="00433B39">
              <w:rPr>
                <w:color w:val="000000"/>
                <w:sz w:val="20"/>
                <w:szCs w:val="20"/>
                <w:lang w:eastAsia="en-CA"/>
              </w:rPr>
              <w:t>5200 (</w:t>
            </w:r>
            <w:r w:rsidR="00BA5675">
              <w:rPr>
                <w:color w:val="000000"/>
                <w:sz w:val="20"/>
                <w:szCs w:val="20"/>
                <w:lang w:val="ru-RU" w:eastAsia="en-CA"/>
              </w:rPr>
              <w:t>деятельность отделений</w:t>
            </w:r>
            <w:r w:rsidRPr="00433B39">
              <w:rPr>
                <w:color w:val="000000"/>
                <w:sz w:val="20"/>
                <w:szCs w:val="20"/>
                <w:lang w:eastAsia="en-CA"/>
              </w:rPr>
              <w:t>/</w:t>
            </w:r>
            <w:r w:rsidR="00E71A16">
              <w:rPr>
                <w:color w:val="000000"/>
                <w:sz w:val="20"/>
                <w:szCs w:val="20"/>
                <w:lang w:val="ru-RU" w:eastAsia="en-CA"/>
              </w:rPr>
              <w:t>коммуникация</w:t>
            </w:r>
            <w:r w:rsidRPr="00433B39">
              <w:rPr>
                <w:color w:val="000000"/>
                <w:sz w:val="20"/>
                <w:szCs w:val="20"/>
                <w:lang w:eastAsia="en-CA"/>
              </w:rPr>
              <w:t>)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3D409613" w14:textId="466F052A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71CA3A7B" w14:textId="0FB16C3C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590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 </w:t>
            </w:r>
            <w:r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763269E1" w14:textId="17CD213B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vAlign w:val="center"/>
          </w:tcPr>
          <w:p w14:paraId="0714DDD8" w14:textId="31AD2B6D" w:rsidR="00064404" w:rsidRPr="00433B39" w:rsidRDefault="00064404" w:rsidP="00064404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BA5675">
              <w:rPr>
                <w:color w:val="000000"/>
                <w:sz w:val="20"/>
                <w:szCs w:val="20"/>
                <w:lang w:val="ru-RU"/>
              </w:rPr>
              <w:t>,</w:t>
            </w:r>
            <w:r>
              <w:rPr>
                <w:color w:val="000000"/>
                <w:sz w:val="20"/>
                <w:szCs w:val="20"/>
              </w:rPr>
              <w:t>00</w:t>
            </w:r>
          </w:p>
        </w:tc>
      </w:tr>
      <w:tr w:rsidR="00E71A16" w:rsidRPr="00433B39" w14:paraId="3C5D8FD1" w14:textId="77777777" w:rsidTr="00E71A16">
        <w:tc>
          <w:tcPr>
            <w:tcW w:w="160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951A8" w14:textId="0530CD5C" w:rsidR="00F73E60" w:rsidRPr="00BA5675" w:rsidRDefault="00BA5675">
            <w:pPr>
              <w:jc w:val="left"/>
              <w:rPr>
                <w:b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  <w:tc>
          <w:tcPr>
            <w:tcW w:w="9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10FE79B8" w14:textId="23945193" w:rsidR="00F73E60" w:rsidRPr="00433B39" w:rsidRDefault="0069085B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11</w:t>
            </w:r>
            <w:r w:rsidR="00BA5675">
              <w:rPr>
                <w:b/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t>191</w:t>
            </w:r>
            <w:r w:rsidR="00BA5675">
              <w:rPr>
                <w:b/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t>331</w:t>
            </w:r>
          </w:p>
        </w:tc>
        <w:tc>
          <w:tcPr>
            <w:tcW w:w="9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</w:tcPr>
          <w:p w14:paraId="0D9039AD" w14:textId="458166B5" w:rsidR="00F73E60" w:rsidRPr="00433B39" w:rsidRDefault="0069085B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11</w:t>
            </w:r>
            <w:r w:rsidR="00BA5675">
              <w:rPr>
                <w:b/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t>276</w:t>
            </w:r>
            <w:r w:rsidR="00BA5675">
              <w:rPr>
                <w:b/>
                <w:color w:val="000000"/>
                <w:sz w:val="20"/>
                <w:szCs w:val="20"/>
                <w:lang w:val="ru-RU" w:eastAsia="en-CA"/>
              </w:rPr>
              <w:t> 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t>967</w:t>
            </w:r>
          </w:p>
        </w:tc>
        <w:tc>
          <w:tcPr>
            <w:tcW w:w="7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71014D4E" w14:textId="5FE5616B" w:rsidR="00F73E60" w:rsidRPr="00064404" w:rsidRDefault="00064404">
            <w:pPr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 w:rsidRPr="00064404">
              <w:rPr>
                <w:b/>
                <w:bCs/>
                <w:sz w:val="20"/>
                <w:szCs w:val="20"/>
              </w:rPr>
              <w:t>85</w:t>
            </w:r>
            <w:r w:rsidR="00BA5675">
              <w:rPr>
                <w:b/>
                <w:bCs/>
                <w:sz w:val="20"/>
                <w:szCs w:val="20"/>
                <w:lang w:val="ru-RU"/>
              </w:rPr>
              <w:t> </w:t>
            </w:r>
            <w:r w:rsidRPr="00064404">
              <w:rPr>
                <w:b/>
                <w:bCs/>
                <w:sz w:val="20"/>
                <w:szCs w:val="20"/>
              </w:rPr>
              <w:t>636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0" w:type="dxa"/>
              <w:bottom w:w="0" w:type="dxa"/>
              <w:right w:w="173" w:type="dxa"/>
            </w:tcMar>
            <w:hideMark/>
          </w:tcPr>
          <w:p w14:paraId="59FF90A9" w14:textId="2AE7CD73" w:rsidR="00F73E60" w:rsidRPr="00433B39" w:rsidRDefault="00064404">
            <w:pPr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color w:val="000000"/>
                <w:sz w:val="20"/>
                <w:szCs w:val="20"/>
                <w:lang w:eastAsia="en-CA"/>
              </w:rPr>
              <w:t>0</w:t>
            </w:r>
            <w:r w:rsidR="00BA5675">
              <w:rPr>
                <w:b/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b/>
                <w:color w:val="000000"/>
                <w:sz w:val="20"/>
                <w:szCs w:val="20"/>
                <w:lang w:eastAsia="en-CA"/>
              </w:rPr>
              <w:t>77</w:t>
            </w:r>
          </w:p>
        </w:tc>
      </w:tr>
    </w:tbl>
    <w:p w14:paraId="0D705611" w14:textId="77777777" w:rsidR="0069085B" w:rsidRPr="00E339A5" w:rsidRDefault="0069085B" w:rsidP="00F73E60">
      <w:pPr>
        <w:rPr>
          <w:highlight w:val="green"/>
          <w:lang w:val="en-GB"/>
        </w:rPr>
      </w:pPr>
    </w:p>
    <w:p w14:paraId="30ABC1DE" w14:textId="41E9E846" w:rsidR="00F73E60" w:rsidRPr="00BA5675" w:rsidRDefault="00BA5675" w:rsidP="00223FD4">
      <w:pPr>
        <w:spacing w:after="240"/>
        <w:jc w:val="left"/>
        <w:outlineLvl w:val="0"/>
        <w:rPr>
          <w:b/>
          <w:lang w:val="ru-RU"/>
        </w:rPr>
      </w:pPr>
      <w:r>
        <w:rPr>
          <w:b/>
          <w:lang w:val="ru-RU"/>
        </w:rPr>
        <w:t>РЕКОМЕНДАЦИЯ</w:t>
      </w:r>
    </w:p>
    <w:p w14:paraId="48394022" w14:textId="3DE8E054" w:rsidR="00F73E60" w:rsidRPr="00BA5675" w:rsidRDefault="00BA5675" w:rsidP="00223FD4">
      <w:pPr>
        <w:numPr>
          <w:ilvl w:val="0"/>
          <w:numId w:val="1"/>
        </w:numPr>
        <w:tabs>
          <w:tab w:val="clear" w:pos="1985"/>
          <w:tab w:val="num" w:pos="0"/>
        </w:tabs>
        <w:spacing w:after="240"/>
        <w:ind w:left="0"/>
        <w:outlineLvl w:val="0"/>
        <w:rPr>
          <w:lang w:val="ru-RU"/>
        </w:rPr>
      </w:pPr>
      <w:r w:rsidRPr="00BA5675">
        <w:rPr>
          <w:lang w:val="ru-RU"/>
        </w:rPr>
        <w:lastRenderedPageBreak/>
        <w:t>В свете представленной ЮНЕП информации и вышеизложенных комментариев Исполнительный комитет, возможно, пожелает:</w:t>
      </w:r>
    </w:p>
    <w:p w14:paraId="575E3410" w14:textId="68FB28C0" w:rsidR="00F73E60" w:rsidRPr="00BA5675" w:rsidRDefault="00BA5675" w:rsidP="009640C0">
      <w:pPr>
        <w:widowControl w:val="0"/>
        <w:numPr>
          <w:ilvl w:val="1"/>
          <w:numId w:val="1"/>
        </w:numPr>
        <w:spacing w:after="240"/>
        <w:outlineLvl w:val="1"/>
        <w:rPr>
          <w:lang w:val="ru-RU"/>
        </w:rPr>
      </w:pPr>
      <w:r w:rsidRPr="00BA5675">
        <w:rPr>
          <w:lang w:val="ru-RU"/>
        </w:rPr>
        <w:t xml:space="preserve">принять к сведению доклад о ходе </w:t>
      </w:r>
      <w:r w:rsidR="00F434D7">
        <w:rPr>
          <w:lang w:val="ru-RU"/>
        </w:rPr>
        <w:t>выполнения</w:t>
      </w:r>
      <w:r w:rsidRPr="00BA5675">
        <w:rPr>
          <w:lang w:val="ru-RU"/>
        </w:rPr>
        <w:t xml:space="preserve"> </w:t>
      </w:r>
      <w:r w:rsidR="001B5DAF" w:rsidRPr="00BA5675">
        <w:rPr>
          <w:lang w:val="ru-RU"/>
        </w:rPr>
        <w:t>Программы ЮНЕП по содействию соблюдению (ПСС)</w:t>
      </w:r>
      <w:r w:rsidR="001B5DAF">
        <w:rPr>
          <w:lang w:val="ru-RU"/>
        </w:rPr>
        <w:t xml:space="preserve"> </w:t>
      </w:r>
      <w:r w:rsidRPr="00BA5675">
        <w:rPr>
          <w:lang w:val="ru-RU"/>
        </w:rPr>
        <w:t>за 2025</w:t>
      </w:r>
      <w:r>
        <w:rPr>
          <w:lang w:val="ru-RU"/>
        </w:rPr>
        <w:t> </w:t>
      </w:r>
      <w:r w:rsidRPr="00BA5675">
        <w:rPr>
          <w:lang w:val="ru-RU"/>
        </w:rPr>
        <w:t xml:space="preserve">год, а также </w:t>
      </w:r>
      <w:r w:rsidR="001B5DAF">
        <w:rPr>
          <w:lang w:val="ru-RU"/>
        </w:rPr>
        <w:t xml:space="preserve">ее </w:t>
      </w:r>
      <w:r w:rsidRPr="00BA5675">
        <w:rPr>
          <w:lang w:val="ru-RU"/>
        </w:rPr>
        <w:t>план работы и бюджет на 2026</w:t>
      </w:r>
      <w:r>
        <w:rPr>
          <w:lang w:val="ru-RU"/>
        </w:rPr>
        <w:t> </w:t>
      </w:r>
      <w:r w:rsidRPr="00BA5675">
        <w:rPr>
          <w:lang w:val="ru-RU"/>
        </w:rPr>
        <w:t xml:space="preserve">год, содержащиеся в документе </w:t>
      </w:r>
      <w:r w:rsidRPr="00BA5675">
        <w:t>UNEP</w:t>
      </w:r>
      <w:r w:rsidRPr="00BA5675">
        <w:rPr>
          <w:lang w:val="ru-RU"/>
        </w:rPr>
        <w:t>/</w:t>
      </w:r>
      <w:r w:rsidRPr="00BA5675">
        <w:t>OzL</w:t>
      </w:r>
      <w:r w:rsidRPr="00BA5675">
        <w:rPr>
          <w:lang w:val="ru-RU"/>
        </w:rPr>
        <w:t>.</w:t>
      </w:r>
      <w:r w:rsidRPr="00BA5675">
        <w:t>Pro</w:t>
      </w:r>
      <w:r w:rsidRPr="00BA5675">
        <w:rPr>
          <w:lang w:val="ru-RU"/>
        </w:rPr>
        <w:t>/</w:t>
      </w:r>
      <w:r w:rsidRPr="00BA5675">
        <w:t>ExCom</w:t>
      </w:r>
      <w:r w:rsidRPr="00BA5675">
        <w:rPr>
          <w:lang w:val="ru-RU"/>
        </w:rPr>
        <w:t>/97/83;</w:t>
      </w:r>
    </w:p>
    <w:p w14:paraId="5400303D" w14:textId="45C6DE56" w:rsidR="00F73E60" w:rsidRPr="00BA5675" w:rsidRDefault="00BA5675" w:rsidP="009640C0">
      <w:pPr>
        <w:pStyle w:val="Heading2"/>
        <w:widowControl/>
        <w:numPr>
          <w:ilvl w:val="1"/>
          <w:numId w:val="1"/>
        </w:numPr>
        <w:rPr>
          <w:lang w:val="ru-RU"/>
        </w:rPr>
      </w:pPr>
      <w:r w:rsidRPr="00F434D7">
        <w:rPr>
          <w:lang w:val="ru-RU"/>
        </w:rPr>
        <w:t>утвердить мероприятия и бюджет ПСС на 2026</w:t>
      </w:r>
      <w:r w:rsidR="00F434D7" w:rsidRPr="00F434D7">
        <w:rPr>
          <w:lang w:val="en-GB"/>
        </w:rPr>
        <w:t> </w:t>
      </w:r>
      <w:r w:rsidRPr="00F434D7">
        <w:rPr>
          <w:lang w:val="ru-RU"/>
        </w:rPr>
        <w:t>год в размере 11</w:t>
      </w:r>
      <w:r w:rsidR="00F434D7">
        <w:rPr>
          <w:lang w:val="en-GB"/>
        </w:rPr>
        <w:t> </w:t>
      </w:r>
      <w:r w:rsidRPr="00F434D7">
        <w:rPr>
          <w:lang w:val="ru-RU"/>
        </w:rPr>
        <w:t>276</w:t>
      </w:r>
      <w:r w:rsidR="00F434D7">
        <w:rPr>
          <w:lang w:val="en-GB"/>
        </w:rPr>
        <w:t> </w:t>
      </w:r>
      <w:r w:rsidRPr="00F434D7">
        <w:rPr>
          <w:lang w:val="ru-RU"/>
        </w:rPr>
        <w:t>967</w:t>
      </w:r>
      <w:r w:rsidR="00F434D7" w:rsidRPr="00F434D7">
        <w:rPr>
          <w:lang w:val="en-GB"/>
        </w:rPr>
        <w:t> </w:t>
      </w:r>
      <w:r w:rsidRPr="00F434D7">
        <w:rPr>
          <w:lang w:val="ru-RU"/>
        </w:rPr>
        <w:t>долл.</w:t>
      </w:r>
      <w:r w:rsidR="00F434D7" w:rsidRPr="00F434D7">
        <w:rPr>
          <w:lang w:val="en-GB"/>
        </w:rPr>
        <w:t> </w:t>
      </w:r>
      <w:r w:rsidRPr="00BA5675">
        <w:rPr>
          <w:lang w:val="ru-RU"/>
        </w:rPr>
        <w:t>США</w:t>
      </w:r>
      <w:r w:rsidRPr="00F434D7">
        <w:rPr>
          <w:lang w:val="ru-RU"/>
        </w:rPr>
        <w:t xml:space="preserve"> </w:t>
      </w:r>
      <w:r w:rsidRPr="00BA5675">
        <w:rPr>
          <w:lang w:val="ru-RU"/>
        </w:rPr>
        <w:t>плюс</w:t>
      </w:r>
      <w:r w:rsidRPr="00F434D7">
        <w:rPr>
          <w:lang w:val="ru-RU"/>
        </w:rPr>
        <w:t xml:space="preserve"> </w:t>
      </w:r>
      <w:r w:rsidRPr="00BA5675">
        <w:rPr>
          <w:lang w:val="ru-RU"/>
        </w:rPr>
        <w:t>эксплуатационные</w:t>
      </w:r>
      <w:r w:rsidRPr="00F434D7">
        <w:rPr>
          <w:lang w:val="ru-RU"/>
        </w:rPr>
        <w:t xml:space="preserve"> </w:t>
      </w:r>
      <w:r w:rsidRPr="00BA5675">
        <w:rPr>
          <w:lang w:val="ru-RU"/>
        </w:rPr>
        <w:t>расходы</w:t>
      </w:r>
      <w:r w:rsidRPr="00F434D7">
        <w:rPr>
          <w:lang w:val="ru-RU"/>
        </w:rPr>
        <w:t xml:space="preserve"> </w:t>
      </w:r>
      <w:r w:rsidRPr="00BA5675">
        <w:rPr>
          <w:lang w:val="ru-RU"/>
        </w:rPr>
        <w:t>учреждения</w:t>
      </w:r>
      <w:r w:rsidRPr="00F434D7">
        <w:rPr>
          <w:lang w:val="ru-RU"/>
        </w:rPr>
        <w:t xml:space="preserve"> </w:t>
      </w:r>
      <w:r w:rsidRPr="00BA5675">
        <w:rPr>
          <w:lang w:val="ru-RU"/>
        </w:rPr>
        <w:t>на</w:t>
      </w:r>
      <w:r w:rsidRPr="00F434D7">
        <w:rPr>
          <w:lang w:val="ru-RU"/>
        </w:rPr>
        <w:t xml:space="preserve"> </w:t>
      </w:r>
      <w:r w:rsidRPr="00BA5675">
        <w:rPr>
          <w:lang w:val="ru-RU"/>
        </w:rPr>
        <w:t>сумму</w:t>
      </w:r>
      <w:r w:rsidRPr="00F434D7">
        <w:rPr>
          <w:lang w:val="ru-RU"/>
        </w:rPr>
        <w:t xml:space="preserve"> 902</w:t>
      </w:r>
      <w:r w:rsidR="00F434D7">
        <w:rPr>
          <w:lang w:val="ru-RU"/>
        </w:rPr>
        <w:t> </w:t>
      </w:r>
      <w:r w:rsidRPr="00F434D7">
        <w:rPr>
          <w:lang w:val="ru-RU"/>
        </w:rPr>
        <w:t>157</w:t>
      </w:r>
      <w:r w:rsidR="00F434D7">
        <w:rPr>
          <w:lang w:val="ru-RU"/>
        </w:rPr>
        <w:t> </w:t>
      </w:r>
      <w:r w:rsidRPr="00BA5675">
        <w:rPr>
          <w:lang w:val="ru-RU"/>
        </w:rPr>
        <w:t>долл</w:t>
      </w:r>
      <w:r w:rsidRPr="00F434D7">
        <w:rPr>
          <w:lang w:val="ru-RU"/>
        </w:rPr>
        <w:t>.</w:t>
      </w:r>
      <w:r w:rsidR="00F434D7">
        <w:rPr>
          <w:lang w:val="ru-RU"/>
        </w:rPr>
        <w:t> </w:t>
      </w:r>
      <w:r w:rsidRPr="00BA5675">
        <w:rPr>
          <w:lang w:val="ru-RU"/>
        </w:rPr>
        <w:t>США (</w:t>
      </w:r>
      <w:r w:rsidR="00F434D7">
        <w:rPr>
          <w:lang w:val="ru-RU"/>
        </w:rPr>
        <w:t>8 </w:t>
      </w:r>
      <w:r w:rsidRPr="00BA5675">
        <w:rPr>
          <w:lang w:val="ru-RU"/>
        </w:rPr>
        <w:t>процентов)</w:t>
      </w:r>
      <w:r w:rsidR="001B5DAF">
        <w:rPr>
          <w:lang w:val="ru-RU"/>
        </w:rPr>
        <w:t xml:space="preserve">, приняв к сведению </w:t>
      </w:r>
      <w:r w:rsidRPr="00BA5675">
        <w:rPr>
          <w:lang w:val="ru-RU"/>
        </w:rPr>
        <w:t>предлагае</w:t>
      </w:r>
      <w:r w:rsidR="001B5DAF">
        <w:rPr>
          <w:lang w:val="ru-RU"/>
        </w:rPr>
        <w:t>мые</w:t>
      </w:r>
      <w:r w:rsidRPr="00BA5675">
        <w:rPr>
          <w:lang w:val="ru-RU"/>
        </w:rPr>
        <w:t xml:space="preserve"> корректиров</w:t>
      </w:r>
      <w:r w:rsidR="001B5DAF">
        <w:rPr>
          <w:lang w:val="ru-RU"/>
        </w:rPr>
        <w:t>ки</w:t>
      </w:r>
      <w:r w:rsidRPr="00BA5675">
        <w:rPr>
          <w:lang w:val="ru-RU"/>
        </w:rPr>
        <w:t>;</w:t>
      </w:r>
    </w:p>
    <w:p w14:paraId="2647799D" w14:textId="06574185" w:rsidR="00F73E60" w:rsidRPr="001B5DAF" w:rsidRDefault="00BA5675" w:rsidP="009640C0">
      <w:pPr>
        <w:pStyle w:val="Heading2"/>
        <w:widowControl/>
        <w:numPr>
          <w:ilvl w:val="1"/>
          <w:numId w:val="1"/>
        </w:numPr>
        <w:rPr>
          <w:lang w:val="ru-RU"/>
        </w:rPr>
      </w:pPr>
      <w:r>
        <w:rPr>
          <w:lang w:val="ru-RU"/>
        </w:rPr>
        <w:t>предложить</w:t>
      </w:r>
      <w:r w:rsidRPr="001B5DAF">
        <w:rPr>
          <w:lang w:val="ru-RU"/>
        </w:rPr>
        <w:t xml:space="preserve"> </w:t>
      </w:r>
      <w:r>
        <w:rPr>
          <w:lang w:val="ru-RU"/>
        </w:rPr>
        <w:t>ЮНЕП</w:t>
      </w:r>
      <w:r w:rsidRPr="001B5DAF">
        <w:rPr>
          <w:lang w:val="ru-RU"/>
        </w:rPr>
        <w:t xml:space="preserve"> </w:t>
      </w:r>
      <w:r>
        <w:rPr>
          <w:lang w:val="ru-RU"/>
        </w:rPr>
        <w:t>в</w:t>
      </w:r>
      <w:r w:rsidRPr="001B5DAF">
        <w:rPr>
          <w:lang w:val="ru-RU"/>
        </w:rPr>
        <w:t xml:space="preserve"> </w:t>
      </w:r>
      <w:r>
        <w:rPr>
          <w:lang w:val="ru-RU"/>
        </w:rPr>
        <w:t>будущих</w:t>
      </w:r>
      <w:r w:rsidRPr="001B5DAF">
        <w:rPr>
          <w:lang w:val="ru-RU"/>
        </w:rPr>
        <w:t xml:space="preserve"> </w:t>
      </w:r>
      <w:r>
        <w:rPr>
          <w:lang w:val="ru-RU"/>
        </w:rPr>
        <w:t>документах</w:t>
      </w:r>
      <w:r w:rsidRPr="001B5DAF">
        <w:rPr>
          <w:lang w:val="ru-RU"/>
        </w:rPr>
        <w:t xml:space="preserve"> </w:t>
      </w:r>
      <w:r w:rsidR="00C51809">
        <w:rPr>
          <w:lang w:val="ru-RU"/>
        </w:rPr>
        <w:t>по</w:t>
      </w:r>
      <w:r w:rsidR="00C51809" w:rsidRPr="001B5DAF">
        <w:rPr>
          <w:lang w:val="ru-RU"/>
        </w:rPr>
        <w:t xml:space="preserve"> </w:t>
      </w:r>
      <w:r>
        <w:rPr>
          <w:lang w:val="ru-RU"/>
        </w:rPr>
        <w:t>бюджет</w:t>
      </w:r>
      <w:r w:rsidR="00C51809">
        <w:rPr>
          <w:lang w:val="ru-RU"/>
        </w:rPr>
        <w:t>у</w:t>
      </w:r>
      <w:r w:rsidRPr="001B5DAF">
        <w:rPr>
          <w:lang w:val="ru-RU"/>
        </w:rPr>
        <w:t xml:space="preserve"> </w:t>
      </w:r>
      <w:r>
        <w:rPr>
          <w:lang w:val="ru-RU"/>
        </w:rPr>
        <w:t>ПСС</w:t>
      </w:r>
      <w:r w:rsidR="00C51809" w:rsidRPr="001B5DAF">
        <w:rPr>
          <w:lang w:val="ru-RU"/>
        </w:rPr>
        <w:t xml:space="preserve"> </w:t>
      </w:r>
      <w:r w:rsidR="00C51809">
        <w:rPr>
          <w:lang w:val="ru-RU"/>
        </w:rPr>
        <w:t>продолжать</w:t>
      </w:r>
      <w:r w:rsidR="00C51809" w:rsidRPr="001B5DAF">
        <w:rPr>
          <w:lang w:val="ru-RU"/>
        </w:rPr>
        <w:t>:</w:t>
      </w:r>
    </w:p>
    <w:p w14:paraId="1F1153A1" w14:textId="0744A1D7" w:rsidR="00F73E60" w:rsidRPr="001B5DAF" w:rsidRDefault="00C51809" w:rsidP="001C7EFB">
      <w:pPr>
        <w:pStyle w:val="Heading3"/>
        <w:rPr>
          <w:lang w:val="ru-RU"/>
        </w:rPr>
      </w:pPr>
      <w:r w:rsidRPr="00C51809">
        <w:rPr>
          <w:lang w:val="ru-RU"/>
        </w:rPr>
        <w:t>представлять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подробную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информацию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о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мероприятиях</w:t>
      </w:r>
      <w:r w:rsidRPr="001B5DAF">
        <w:rPr>
          <w:lang w:val="ru-RU"/>
        </w:rPr>
        <w:t xml:space="preserve">, </w:t>
      </w:r>
      <w:r w:rsidRPr="00C51809">
        <w:rPr>
          <w:lang w:val="ru-RU"/>
        </w:rPr>
        <w:t>на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которые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будут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расходоваться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глобальные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фонды</w:t>
      </w:r>
      <w:r w:rsidRPr="001B5DAF">
        <w:rPr>
          <w:lang w:val="ru-RU"/>
        </w:rPr>
        <w:t>;</w:t>
      </w:r>
    </w:p>
    <w:p w14:paraId="76C207EC" w14:textId="37685FB5" w:rsidR="00F73E60" w:rsidRPr="001B5DAF" w:rsidRDefault="00C51809" w:rsidP="00223FD4">
      <w:pPr>
        <w:pStyle w:val="Heading3"/>
        <w:widowControl/>
        <w:numPr>
          <w:ilvl w:val="2"/>
          <w:numId w:val="1"/>
        </w:numPr>
        <w:rPr>
          <w:lang w:val="ru-RU"/>
        </w:rPr>
      </w:pPr>
      <w:r w:rsidRPr="00C51809">
        <w:rPr>
          <w:lang w:val="ru-RU"/>
        </w:rPr>
        <w:t>расширять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приоритеты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финансирования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по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статьям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бюджета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ПСС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с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целью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учета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меняющихся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приоритетов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и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представлять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подробные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сведения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о</w:t>
      </w:r>
      <w:r w:rsidRPr="001B5DAF">
        <w:rPr>
          <w:lang w:val="ru-RU"/>
        </w:rPr>
        <w:t xml:space="preserve"> </w:t>
      </w:r>
      <w:r>
        <w:rPr>
          <w:lang w:val="ru-RU"/>
        </w:rPr>
        <w:t>произведенном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перераспределении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средств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в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соответствии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с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решениями</w:t>
      </w:r>
      <w:r w:rsidRPr="00C51809">
        <w:t> </w:t>
      </w:r>
      <w:r w:rsidRPr="001B5DAF">
        <w:rPr>
          <w:lang w:val="ru-RU"/>
        </w:rPr>
        <w:t xml:space="preserve">47/24 </w:t>
      </w:r>
      <w:r w:rsidRPr="00C51809">
        <w:rPr>
          <w:lang w:val="ru-RU"/>
        </w:rPr>
        <w:t>и</w:t>
      </w:r>
      <w:r w:rsidRPr="001B5DAF">
        <w:rPr>
          <w:lang w:val="ru-RU"/>
        </w:rPr>
        <w:t xml:space="preserve"> 50/26;</w:t>
      </w:r>
    </w:p>
    <w:p w14:paraId="0CB6F108" w14:textId="05C31440" w:rsidR="00F73E60" w:rsidRPr="001B5DAF" w:rsidRDefault="00C51809" w:rsidP="00F73E60">
      <w:pPr>
        <w:pStyle w:val="Heading3"/>
        <w:numPr>
          <w:ilvl w:val="2"/>
          <w:numId w:val="1"/>
        </w:numPr>
        <w:rPr>
          <w:lang w:val="ru-RU"/>
        </w:rPr>
      </w:pPr>
      <w:r w:rsidRPr="00C51809">
        <w:rPr>
          <w:lang w:val="ru-RU"/>
        </w:rPr>
        <w:t>представлять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информацию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о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текущих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должностных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уровнях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персонала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и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информировать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Исполнительный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комитет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о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любых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изменениях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в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них</w:t>
      </w:r>
      <w:r w:rsidRPr="001B5DAF">
        <w:rPr>
          <w:lang w:val="ru-RU"/>
        </w:rPr>
        <w:t xml:space="preserve">, </w:t>
      </w:r>
      <w:r w:rsidRPr="00C51809">
        <w:rPr>
          <w:lang w:val="ru-RU"/>
        </w:rPr>
        <w:t>особенно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в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случаях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увеличения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бюджетных</w:t>
      </w:r>
      <w:r w:rsidRPr="001B5DAF">
        <w:rPr>
          <w:lang w:val="ru-RU"/>
        </w:rPr>
        <w:t xml:space="preserve"> </w:t>
      </w:r>
      <w:r w:rsidRPr="00C51809">
        <w:rPr>
          <w:lang w:val="ru-RU"/>
        </w:rPr>
        <w:t>ассигнований</w:t>
      </w:r>
      <w:r w:rsidRPr="001B5DAF">
        <w:rPr>
          <w:lang w:val="ru-RU"/>
        </w:rPr>
        <w:t>;</w:t>
      </w:r>
    </w:p>
    <w:p w14:paraId="614982F7" w14:textId="1861BFC4" w:rsidR="00F73E60" w:rsidRPr="00352CEB" w:rsidRDefault="00C51809" w:rsidP="00F73E60">
      <w:pPr>
        <w:pStyle w:val="Heading3"/>
        <w:widowControl/>
        <w:numPr>
          <w:ilvl w:val="2"/>
          <w:numId w:val="1"/>
        </w:numPr>
        <w:rPr>
          <w:lang w:val="ru-RU"/>
        </w:rPr>
      </w:pPr>
      <w:r w:rsidRPr="00352CEB">
        <w:rPr>
          <w:lang w:val="ru-RU"/>
        </w:rPr>
        <w:t xml:space="preserve">представлять бюджет на соответствующий год, а также информацию о расходах, понесенных в году, предшествующем </w:t>
      </w:r>
      <w:r>
        <w:rPr>
          <w:lang w:val="ru-RU"/>
        </w:rPr>
        <w:t>последнему</w:t>
      </w:r>
      <w:r w:rsidRPr="00352CEB">
        <w:rPr>
          <w:lang w:val="ru-RU"/>
        </w:rPr>
        <w:t xml:space="preserve"> </w:t>
      </w:r>
      <w:r>
        <w:rPr>
          <w:lang w:val="ru-RU"/>
        </w:rPr>
        <w:t>году</w:t>
      </w:r>
      <w:r w:rsidRPr="00352CEB">
        <w:rPr>
          <w:lang w:val="ru-RU"/>
        </w:rPr>
        <w:t xml:space="preserve">, с учетом </w:t>
      </w:r>
      <w:r>
        <w:rPr>
          <w:lang w:val="ru-RU"/>
        </w:rPr>
        <w:t>вышеизложенных</w:t>
      </w:r>
      <w:r w:rsidRPr="00352CEB">
        <w:rPr>
          <w:lang w:val="ru-RU"/>
        </w:rPr>
        <w:t xml:space="preserve"> подпунктов</w:t>
      </w:r>
      <w:r w:rsidR="002D24CC">
        <w:rPr>
          <w:lang w:val="ru-RU"/>
        </w:rPr>
        <w:t> </w:t>
      </w:r>
      <w:r>
        <w:rPr>
          <w:lang w:val="ru-RU"/>
        </w:rPr>
        <w:t>с</w:t>
      </w:r>
      <w:r w:rsidRPr="00352CEB">
        <w:rPr>
          <w:lang w:val="ru-RU"/>
        </w:rPr>
        <w:t>)</w:t>
      </w:r>
      <w:r w:rsidRPr="00C51809">
        <w:t> ii</w:t>
      </w:r>
      <w:r w:rsidRPr="00352CEB">
        <w:rPr>
          <w:lang w:val="ru-RU"/>
        </w:rPr>
        <w:t xml:space="preserve">) и </w:t>
      </w:r>
      <w:r>
        <w:rPr>
          <w:lang w:val="ru-RU"/>
        </w:rPr>
        <w:t>с</w:t>
      </w:r>
      <w:r w:rsidRPr="00352CEB">
        <w:rPr>
          <w:lang w:val="ru-RU"/>
        </w:rPr>
        <w:t>)</w:t>
      </w:r>
      <w:r w:rsidR="002D24CC">
        <w:rPr>
          <w:lang w:val="ru-RU"/>
        </w:rPr>
        <w:t> </w:t>
      </w:r>
      <w:r w:rsidRPr="00C51809">
        <w:t>iii</w:t>
      </w:r>
      <w:r w:rsidRPr="00352CEB">
        <w:rPr>
          <w:lang w:val="ru-RU"/>
        </w:rPr>
        <w:t>).</w:t>
      </w:r>
    </w:p>
    <w:p w14:paraId="4F3317A9" w14:textId="77777777" w:rsidR="00BF1512" w:rsidRPr="00352CEB" w:rsidRDefault="00BF1512" w:rsidP="00AD20F3">
      <w:pPr>
        <w:rPr>
          <w:lang w:val="ru-RU"/>
        </w:rPr>
      </w:pPr>
    </w:p>
    <w:sectPr w:rsidR="00BF1512" w:rsidRPr="00352CEB" w:rsidSect="006D0E4B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350" w:bottom="864" w:left="1440" w:header="720" w:footer="4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AEB06" w14:textId="77777777" w:rsidR="0022186D" w:rsidRDefault="0022186D" w:rsidP="004A504B">
      <w:r>
        <w:separator/>
      </w:r>
    </w:p>
  </w:endnote>
  <w:endnote w:type="continuationSeparator" w:id="0">
    <w:p w14:paraId="5048E225" w14:textId="77777777" w:rsidR="0022186D" w:rsidRDefault="0022186D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-Bold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27A4D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2045DC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1568C" w14:textId="77777777" w:rsidR="00DC6A10" w:rsidRPr="0033525D" w:rsidRDefault="005A68C5">
    <w:pPr>
      <w:jc w:val="center"/>
    </w:pPr>
    <w:r>
      <w:fldChar w:fldCharType="begin"/>
    </w:r>
    <w:r w:rsidR="00FF1B8E">
      <w:instrText xml:space="preserve"> PAGE </w:instrText>
    </w:r>
    <w:r>
      <w:fldChar w:fldCharType="separate"/>
    </w:r>
    <w:r w:rsidR="002045DC"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82248" w14:textId="25D111CF" w:rsidR="004E7F9C" w:rsidRPr="001D6AD9" w:rsidRDefault="001D6AD9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5B12E5">
      <w:rPr>
        <w:sz w:val="16"/>
        <w:szCs w:val="16"/>
        <w:lang w:val="ru-RU"/>
      </w:rPr>
      <w:t>.</w:t>
    </w:r>
  </w:p>
  <w:p w14:paraId="41B817EC" w14:textId="77777777" w:rsidR="004E7F9C" w:rsidRPr="001D6AD9" w:rsidRDefault="004E7F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94EE7" w14:textId="77777777" w:rsidR="0022186D" w:rsidRDefault="0022186D" w:rsidP="004A504B">
      <w:r>
        <w:separator/>
      </w:r>
    </w:p>
  </w:footnote>
  <w:footnote w:type="continuationSeparator" w:id="0">
    <w:p w14:paraId="0B4C3399" w14:textId="77777777" w:rsidR="0022186D" w:rsidRDefault="0022186D" w:rsidP="004A504B">
      <w:r>
        <w:continuationSeparator/>
      </w:r>
    </w:p>
  </w:footnote>
  <w:footnote w:id="1">
    <w:p w14:paraId="6E98E2BF" w14:textId="77777777" w:rsidR="000201B4" w:rsidRPr="006564C2" w:rsidRDefault="000201B4" w:rsidP="000201B4">
      <w:pPr>
        <w:pStyle w:val="FootnoteText"/>
        <w:spacing w:after="120"/>
        <w:rPr>
          <w:lang w:val="ru-RU"/>
        </w:rPr>
      </w:pPr>
      <w:r>
        <w:rPr>
          <w:rStyle w:val="FootnoteReference"/>
        </w:rPr>
        <w:footnoteRef/>
      </w:r>
      <w:r w:rsidRPr="006564C2">
        <w:rPr>
          <w:lang w:val="ru-RU"/>
        </w:rPr>
        <w:t xml:space="preserve"> </w:t>
      </w:r>
      <w:r>
        <w:t>UNEP</w:t>
      </w:r>
      <w:r w:rsidRPr="006564C2">
        <w:rPr>
          <w:lang w:val="ru-RU"/>
        </w:rPr>
        <w:t>/</w:t>
      </w:r>
      <w:r>
        <w:t>OzL</w:t>
      </w:r>
      <w:r w:rsidRPr="006564C2">
        <w:rPr>
          <w:lang w:val="ru-RU"/>
        </w:rPr>
        <w:t>.</w:t>
      </w:r>
      <w:r>
        <w:t>Pro</w:t>
      </w:r>
      <w:r w:rsidRPr="006564C2">
        <w:rPr>
          <w:lang w:val="ru-RU"/>
        </w:rPr>
        <w:t>/</w:t>
      </w:r>
      <w:r>
        <w:t>ExCom</w:t>
      </w:r>
      <w:r w:rsidRPr="006564C2">
        <w:rPr>
          <w:lang w:val="ru-RU"/>
        </w:rPr>
        <w:t>/9</w:t>
      </w:r>
      <w:r w:rsidRPr="006564C2">
        <w:rPr>
          <w:rFonts w:hint="eastAsia"/>
          <w:lang w:val="ru-RU" w:eastAsia="zh-CN"/>
        </w:rPr>
        <w:t>7</w:t>
      </w:r>
      <w:r w:rsidRPr="006564C2">
        <w:rPr>
          <w:lang w:val="ru-RU"/>
        </w:rPr>
        <w:t>/1</w:t>
      </w:r>
    </w:p>
  </w:footnote>
  <w:footnote w:id="2">
    <w:p w14:paraId="475F0D81" w14:textId="22FA8CE8" w:rsidR="00B378D1" w:rsidRPr="0057245E" w:rsidRDefault="00B378D1" w:rsidP="00B378D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7245E">
        <w:rPr>
          <w:lang w:val="ru-RU"/>
        </w:rPr>
        <w:t xml:space="preserve"> Американск</w:t>
      </w:r>
      <w:r>
        <w:rPr>
          <w:lang w:val="ru-RU"/>
        </w:rPr>
        <w:t>ое</w:t>
      </w:r>
      <w:r w:rsidRPr="0057245E">
        <w:rPr>
          <w:lang w:val="ru-RU"/>
        </w:rPr>
        <w:t xml:space="preserve"> общество инженеров по отоплению, охлаждению и кондиционированию воздуха.</w:t>
      </w:r>
    </w:p>
  </w:footnote>
  <w:footnote w:id="3">
    <w:p w14:paraId="73FF48E3" w14:textId="54E8B584" w:rsidR="00F62AB1" w:rsidRPr="00B22260" w:rsidRDefault="00F62AB1" w:rsidP="00F62AB1">
      <w:pPr>
        <w:pStyle w:val="FootnoteText"/>
        <w:rPr>
          <w:lang w:val="ru-RU"/>
        </w:rPr>
      </w:pPr>
      <w:r w:rsidRPr="0074135A">
        <w:rPr>
          <w:rStyle w:val="FootnoteReference"/>
        </w:rPr>
        <w:footnoteRef/>
      </w:r>
      <w:r w:rsidRPr="00FD521B">
        <w:rPr>
          <w:lang w:val="ru-RU"/>
        </w:rPr>
        <w:t xml:space="preserve"> </w:t>
      </w:r>
      <w:r w:rsidR="00B22260" w:rsidRPr="00B22260">
        <w:rPr>
          <w:lang w:val="ru-RU"/>
        </w:rPr>
        <w:t>Запросы на увеличение бюджета ПСС в будущем будут ограничиваться 3</w:t>
      </w:r>
      <w:r w:rsidR="00B22260">
        <w:rPr>
          <w:lang w:val="ru-RU"/>
        </w:rPr>
        <w:t> </w:t>
      </w:r>
      <w:r w:rsidR="00B22260" w:rsidRPr="00B22260">
        <w:rPr>
          <w:lang w:val="ru-RU"/>
        </w:rPr>
        <w:t>процентами, если только Исполнительному комитету не будут представлены</w:t>
      </w:r>
      <w:r w:rsidR="00C25A22">
        <w:rPr>
          <w:lang w:val="ru-RU"/>
        </w:rPr>
        <w:t xml:space="preserve"> факты</w:t>
      </w:r>
      <w:r w:rsidR="00B22260" w:rsidRPr="00B22260">
        <w:rPr>
          <w:lang w:val="ru-RU"/>
        </w:rPr>
        <w:t xml:space="preserve">, </w:t>
      </w:r>
      <w:r w:rsidR="00C25A22">
        <w:rPr>
          <w:lang w:val="ru-RU"/>
        </w:rPr>
        <w:t>свидетельствующие о том</w:t>
      </w:r>
      <w:r w:rsidR="00B22260" w:rsidRPr="00B22260">
        <w:rPr>
          <w:lang w:val="ru-RU"/>
        </w:rPr>
        <w:t>, что инфляционное давление оправдывает иное решение.</w:t>
      </w:r>
    </w:p>
  </w:footnote>
  <w:footnote w:id="4">
    <w:p w14:paraId="656EC1FD" w14:textId="334C61F3" w:rsidR="00F62AB1" w:rsidRPr="00403DEE" w:rsidRDefault="00F62AB1" w:rsidP="00F62AB1">
      <w:pPr>
        <w:pStyle w:val="FootnoteText"/>
        <w:rPr>
          <w:highlight w:val="yellow"/>
          <w:lang w:val="ru-RU"/>
        </w:rPr>
      </w:pPr>
      <w:r>
        <w:rPr>
          <w:rStyle w:val="FootnoteReference"/>
        </w:rPr>
        <w:footnoteRef/>
      </w:r>
      <w:r w:rsidRPr="00FD521B">
        <w:rPr>
          <w:lang w:val="ru-RU"/>
        </w:rPr>
        <w:t xml:space="preserve"> </w:t>
      </w:r>
      <w:r w:rsidR="00403DEE">
        <w:rPr>
          <w:lang w:val="ru-RU"/>
        </w:rPr>
        <w:t>Решение 95/83</w:t>
      </w:r>
      <w:r w:rsidR="00403DEE">
        <w:rPr>
          <w:lang w:val="en-GB"/>
        </w:rPr>
        <w:t> </w:t>
      </w:r>
      <w:r w:rsidR="00403DEE">
        <w:rPr>
          <w:lang w:val="fr-FR"/>
        </w:rPr>
        <w:t>c</w:t>
      </w:r>
      <w:r w:rsidR="00403DEE" w:rsidRPr="00403DEE">
        <w:rPr>
          <w:lang w:val="ru-RU"/>
        </w:rPr>
        <w:t>)</w:t>
      </w:r>
      <w:r w:rsidR="00403DEE">
        <w:rPr>
          <w:lang w:val="en-GB"/>
        </w:rPr>
        <w:t> </w:t>
      </w:r>
      <w:r w:rsidR="00403DEE">
        <w:rPr>
          <w:lang w:val="fr-FR"/>
        </w:rPr>
        <w:t>ii</w:t>
      </w:r>
      <w:r w:rsidR="00403DEE" w:rsidRPr="00403DEE">
        <w:rPr>
          <w:lang w:val="ru-RU"/>
        </w:rPr>
        <w:t>)</w:t>
      </w:r>
      <w:r w:rsidR="00403DEE">
        <w:rPr>
          <w:lang w:val="ru-RU"/>
        </w:rPr>
        <w:t xml:space="preserve">: </w:t>
      </w:r>
      <w:r w:rsidR="00403DEE" w:rsidRPr="00403DEE">
        <w:rPr>
          <w:lang w:val="ru-RU"/>
        </w:rPr>
        <w:t xml:space="preserve">ЮНЕП было предложено в будущих документах </w:t>
      </w:r>
      <w:r w:rsidR="00C51809">
        <w:rPr>
          <w:lang w:val="ru-RU"/>
        </w:rPr>
        <w:t>п</w:t>
      </w:r>
      <w:r w:rsidR="00403DEE" w:rsidRPr="00403DEE">
        <w:rPr>
          <w:lang w:val="ru-RU"/>
        </w:rPr>
        <w:t>о бюджет</w:t>
      </w:r>
      <w:r w:rsidR="00C51809">
        <w:rPr>
          <w:lang w:val="ru-RU"/>
        </w:rPr>
        <w:t>у</w:t>
      </w:r>
      <w:r w:rsidR="00403DEE" w:rsidRPr="00403DEE">
        <w:rPr>
          <w:lang w:val="ru-RU"/>
        </w:rPr>
        <w:t xml:space="preserve"> П</w:t>
      </w:r>
      <w:r w:rsidR="00403DEE" w:rsidRPr="00403DEE">
        <w:t>CC</w:t>
      </w:r>
      <w:r w:rsidR="00403DEE" w:rsidRPr="00403DEE">
        <w:rPr>
          <w:lang w:val="ru-RU"/>
        </w:rPr>
        <w:t xml:space="preserve"> продолжать расширять приоритеты финансирования по статьям бюджета П</w:t>
      </w:r>
      <w:r w:rsidR="00403DEE" w:rsidRPr="00403DEE">
        <w:t>CC</w:t>
      </w:r>
      <w:r w:rsidR="00403DEE" w:rsidRPr="00403DEE">
        <w:rPr>
          <w:lang w:val="ru-RU"/>
        </w:rPr>
        <w:t xml:space="preserve"> с целью учета меняющихся приоритетов и представлять подробную информацию о перераспределении средств в соответствии с решениями</w:t>
      </w:r>
      <w:r w:rsidR="00403DEE">
        <w:rPr>
          <w:lang w:val="ru-RU"/>
        </w:rPr>
        <w:t> </w:t>
      </w:r>
      <w:r w:rsidR="00403DEE" w:rsidRPr="00403DEE">
        <w:rPr>
          <w:lang w:val="ru-RU"/>
        </w:rPr>
        <w:t>47/24 и 50/26.</w:t>
      </w:r>
    </w:p>
  </w:footnote>
  <w:footnote w:id="5">
    <w:p w14:paraId="41EE52C0" w14:textId="51D290F3" w:rsidR="00550CA7" w:rsidRPr="00A813FA" w:rsidRDefault="00550CA7" w:rsidP="00550CA7">
      <w:pPr>
        <w:pStyle w:val="FootnoteText"/>
        <w:rPr>
          <w:lang w:val="ru-RU"/>
        </w:rPr>
      </w:pPr>
      <w:r w:rsidRPr="00223FD4">
        <w:rPr>
          <w:rStyle w:val="FootnoteReference"/>
        </w:rPr>
        <w:footnoteRef/>
      </w:r>
      <w:r w:rsidRPr="00FD521B">
        <w:rPr>
          <w:lang w:val="ru-RU"/>
        </w:rPr>
        <w:t xml:space="preserve"> </w:t>
      </w:r>
      <w:r w:rsidR="00A813FA" w:rsidRPr="00A813FA">
        <w:rPr>
          <w:lang w:val="ru-RU"/>
        </w:rPr>
        <w:t>Решение</w:t>
      </w:r>
      <w:r w:rsidR="00A813FA">
        <w:rPr>
          <w:lang w:val="ru-RU"/>
        </w:rPr>
        <w:t> </w:t>
      </w:r>
      <w:r w:rsidR="00A813FA" w:rsidRPr="00A813FA">
        <w:rPr>
          <w:lang w:val="ru-RU"/>
        </w:rPr>
        <w:t>95/83</w:t>
      </w:r>
      <w:r w:rsidR="00A813FA">
        <w:rPr>
          <w:lang w:val="ru-RU"/>
        </w:rPr>
        <w:t> </w:t>
      </w:r>
      <w:r w:rsidR="00A813FA" w:rsidRPr="00A813FA">
        <w:rPr>
          <w:lang w:val="ru-RU"/>
        </w:rPr>
        <w:t>с)</w:t>
      </w:r>
      <w:r w:rsidR="00A813FA">
        <w:rPr>
          <w:lang w:val="ru-RU"/>
        </w:rPr>
        <w:t> </w:t>
      </w:r>
      <w:r w:rsidR="00A813FA" w:rsidRPr="00A813FA">
        <w:t>iii</w:t>
      </w:r>
      <w:r w:rsidR="00A813FA" w:rsidRPr="00A813FA">
        <w:rPr>
          <w:lang w:val="ru-RU"/>
        </w:rPr>
        <w:t xml:space="preserve">): ЮНЕП было предложено в будущих документах </w:t>
      </w:r>
      <w:r w:rsidR="00C51809">
        <w:rPr>
          <w:lang w:val="ru-RU"/>
        </w:rPr>
        <w:t>п</w:t>
      </w:r>
      <w:r w:rsidR="00A813FA" w:rsidRPr="00A813FA">
        <w:rPr>
          <w:lang w:val="ru-RU"/>
        </w:rPr>
        <w:t>о бюджет</w:t>
      </w:r>
      <w:r w:rsidR="00C51809">
        <w:rPr>
          <w:lang w:val="ru-RU"/>
        </w:rPr>
        <w:t>у</w:t>
      </w:r>
      <w:r w:rsidR="00A813FA" w:rsidRPr="00A813FA">
        <w:rPr>
          <w:lang w:val="ru-RU"/>
        </w:rPr>
        <w:t xml:space="preserve"> ПСС сообщать о текущ</w:t>
      </w:r>
      <w:r w:rsidR="00DD57AA">
        <w:rPr>
          <w:lang w:val="ru-RU"/>
        </w:rPr>
        <w:t>их должностных</w:t>
      </w:r>
      <w:r w:rsidR="00A813FA" w:rsidRPr="00A813FA">
        <w:rPr>
          <w:lang w:val="ru-RU"/>
        </w:rPr>
        <w:t xml:space="preserve"> уровн</w:t>
      </w:r>
      <w:r w:rsidR="00DD57AA">
        <w:rPr>
          <w:lang w:val="ru-RU"/>
        </w:rPr>
        <w:t>ях</w:t>
      </w:r>
      <w:r w:rsidR="00A813FA" w:rsidRPr="00A813FA">
        <w:rPr>
          <w:lang w:val="ru-RU"/>
        </w:rPr>
        <w:t xml:space="preserve"> </w:t>
      </w:r>
      <w:r w:rsidR="00DD57AA">
        <w:rPr>
          <w:lang w:val="ru-RU"/>
        </w:rPr>
        <w:t>персонала</w:t>
      </w:r>
      <w:r w:rsidR="00A813FA" w:rsidRPr="00A813FA">
        <w:rPr>
          <w:lang w:val="ru-RU"/>
        </w:rPr>
        <w:t xml:space="preserve"> и информировать Исполнительный комитет о любых изменениях в </w:t>
      </w:r>
      <w:r w:rsidR="00DD57AA">
        <w:rPr>
          <w:lang w:val="ru-RU"/>
        </w:rPr>
        <w:t>них</w:t>
      </w:r>
      <w:r w:rsidR="00A813FA" w:rsidRPr="00A813FA">
        <w:rPr>
          <w:lang w:val="ru-RU"/>
        </w:rPr>
        <w:t xml:space="preserve">, особенно в </w:t>
      </w:r>
      <w:r w:rsidR="00DD57AA">
        <w:rPr>
          <w:lang w:val="ru-RU"/>
        </w:rPr>
        <w:t>случаях</w:t>
      </w:r>
      <w:r w:rsidR="00A813FA" w:rsidRPr="00A813FA">
        <w:rPr>
          <w:lang w:val="ru-RU"/>
        </w:rPr>
        <w:t xml:space="preserve"> увеличения бюджетных ассигнований.</w:t>
      </w:r>
    </w:p>
  </w:footnote>
  <w:footnote w:id="6">
    <w:p w14:paraId="73CA3727" w14:textId="698D2E9D" w:rsidR="00A813FA" w:rsidRPr="00DD57AA" w:rsidRDefault="00A813FA" w:rsidP="00A813FA">
      <w:pPr>
        <w:pStyle w:val="FootnoteText"/>
        <w:rPr>
          <w:lang w:val="ru-RU"/>
        </w:rPr>
      </w:pPr>
      <w:r w:rsidRPr="00223FD4">
        <w:rPr>
          <w:rStyle w:val="FootnoteReference"/>
        </w:rPr>
        <w:footnoteRef/>
      </w:r>
      <w:r w:rsidRPr="007A051F">
        <w:rPr>
          <w:lang w:val="ru-RU"/>
        </w:rPr>
        <w:t xml:space="preserve"> </w:t>
      </w:r>
      <w:r w:rsidR="00DD57AA" w:rsidRPr="00DD57AA">
        <w:rPr>
          <w:lang w:val="ru-RU"/>
        </w:rPr>
        <w:t>Эта корректировка в размере 4000</w:t>
      </w:r>
      <w:r w:rsidR="00DD57AA">
        <w:rPr>
          <w:lang w:val="ru-RU"/>
        </w:rPr>
        <w:t> </w:t>
      </w:r>
      <w:r w:rsidR="00DD57AA" w:rsidRPr="00DD57AA">
        <w:rPr>
          <w:lang w:val="ru-RU"/>
        </w:rPr>
        <w:t>долл.</w:t>
      </w:r>
      <w:r w:rsidR="00DD57AA">
        <w:rPr>
          <w:lang w:val="ru-RU"/>
        </w:rPr>
        <w:t> </w:t>
      </w:r>
      <w:r w:rsidR="00DD57AA" w:rsidRPr="00DD57AA">
        <w:rPr>
          <w:lang w:val="ru-RU"/>
        </w:rPr>
        <w:t>США, произведенная в соответствии с решением</w:t>
      </w:r>
      <w:r w:rsidR="00DD57AA">
        <w:rPr>
          <w:lang w:val="ru-RU"/>
        </w:rPr>
        <w:t> </w:t>
      </w:r>
      <w:r w:rsidR="00DD57AA" w:rsidRPr="00DD57AA">
        <w:rPr>
          <w:lang w:val="ru-RU"/>
        </w:rPr>
        <w:t>95/83</w:t>
      </w:r>
      <w:r w:rsidR="00DD57AA">
        <w:rPr>
          <w:lang w:val="ru-RU"/>
        </w:rPr>
        <w:t> </w:t>
      </w:r>
      <w:r w:rsidR="00DD57AA" w:rsidRPr="00DD57AA">
        <w:rPr>
          <w:lang w:val="en-US"/>
        </w:rPr>
        <w:t>c</w:t>
      </w:r>
      <w:r w:rsidR="00DD57AA" w:rsidRPr="00DD57AA">
        <w:rPr>
          <w:lang w:val="ru-RU"/>
        </w:rPr>
        <w:t>)</w:t>
      </w:r>
      <w:r w:rsidR="00DD57AA">
        <w:rPr>
          <w:lang w:val="ru-RU"/>
        </w:rPr>
        <w:t> </w:t>
      </w:r>
      <w:r w:rsidR="00DD57AA" w:rsidRPr="00DD57AA">
        <w:rPr>
          <w:lang w:val="en-US"/>
        </w:rPr>
        <w:t>ii</w:t>
      </w:r>
      <w:r w:rsidR="00DD57AA" w:rsidRPr="00DD57AA">
        <w:rPr>
          <w:lang w:val="ru-RU"/>
        </w:rPr>
        <w:t>), позволяет ЮНЕП расширить приоритеты финансирования по статьям бюджета П</w:t>
      </w:r>
      <w:r w:rsidR="00DD57AA" w:rsidRPr="00DD57AA">
        <w:rPr>
          <w:lang w:val="en-US"/>
        </w:rPr>
        <w:t>CC</w:t>
      </w:r>
      <w:r w:rsidR="00DD57AA" w:rsidRPr="00DD57AA">
        <w:rPr>
          <w:lang w:val="ru-RU"/>
        </w:rPr>
        <w:t xml:space="preserve"> с целью учета меняющихся приоритетов.</w:t>
      </w:r>
    </w:p>
  </w:footnote>
  <w:footnote w:id="7">
    <w:p w14:paraId="3596EA39" w14:textId="68421BF8" w:rsidR="002858AF" w:rsidRPr="002858AF" w:rsidRDefault="002858AF" w:rsidP="002858A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A051F">
        <w:rPr>
          <w:lang w:val="ru-RU"/>
        </w:rPr>
        <w:t xml:space="preserve"> </w:t>
      </w:r>
      <w:r w:rsidRPr="002858AF">
        <w:rPr>
          <w:lang w:val="ru-RU"/>
        </w:rPr>
        <w:t>Решение</w:t>
      </w:r>
      <w:r>
        <w:rPr>
          <w:lang w:val="ru-RU"/>
        </w:rPr>
        <w:t> </w:t>
      </w:r>
      <w:r w:rsidRPr="002858AF">
        <w:rPr>
          <w:lang w:val="ru-RU"/>
        </w:rPr>
        <w:t>95/83</w:t>
      </w:r>
      <w:r>
        <w:rPr>
          <w:lang w:val="ru-RU"/>
        </w:rPr>
        <w:t> </w:t>
      </w:r>
      <w:r w:rsidRPr="002858AF">
        <w:rPr>
          <w:lang w:val="ru-RU"/>
        </w:rPr>
        <w:t>с)</w:t>
      </w:r>
      <w:r>
        <w:rPr>
          <w:lang w:val="ru-RU"/>
        </w:rPr>
        <w:t> </w:t>
      </w:r>
      <w:r w:rsidRPr="002858AF">
        <w:t>iv</w:t>
      </w:r>
      <w:r w:rsidRPr="002858AF">
        <w:rPr>
          <w:lang w:val="ru-RU"/>
        </w:rPr>
        <w:t xml:space="preserve">): ЮНЕП было предложено в будущих документах </w:t>
      </w:r>
      <w:r w:rsidR="00C51809">
        <w:rPr>
          <w:lang w:val="ru-RU"/>
        </w:rPr>
        <w:t>п</w:t>
      </w:r>
      <w:r w:rsidRPr="002858AF">
        <w:rPr>
          <w:lang w:val="ru-RU"/>
        </w:rPr>
        <w:t>о бюджет</w:t>
      </w:r>
      <w:r w:rsidR="00C51809">
        <w:rPr>
          <w:lang w:val="ru-RU"/>
        </w:rPr>
        <w:t>у</w:t>
      </w:r>
      <w:r w:rsidRPr="002858AF">
        <w:rPr>
          <w:lang w:val="ru-RU"/>
        </w:rPr>
        <w:t xml:space="preserve"> ПСС продолжать представлять бюджет на соответствующий год, а также информацию о расходах, понесенных в году, предшествующем </w:t>
      </w:r>
      <w:r w:rsidR="00C51809">
        <w:rPr>
          <w:lang w:val="ru-RU"/>
        </w:rPr>
        <w:t>последнему году</w:t>
      </w:r>
      <w:r w:rsidRPr="002858AF">
        <w:rPr>
          <w:lang w:val="ru-RU"/>
        </w:rPr>
        <w:t>, с учетом подпунктов</w:t>
      </w:r>
      <w:r>
        <w:rPr>
          <w:lang w:val="ru-RU"/>
        </w:rPr>
        <w:t> </w:t>
      </w:r>
      <w:r w:rsidRPr="002858AF">
        <w:t>d</w:t>
      </w:r>
      <w:r w:rsidRPr="002858AF">
        <w:rPr>
          <w:lang w:val="ru-RU"/>
        </w:rPr>
        <w:t>)</w:t>
      </w:r>
      <w:r>
        <w:rPr>
          <w:lang w:val="ru-RU"/>
        </w:rPr>
        <w:t> </w:t>
      </w:r>
      <w:r w:rsidRPr="002858AF">
        <w:t>ii</w:t>
      </w:r>
      <w:r w:rsidRPr="002858AF">
        <w:rPr>
          <w:lang w:val="ru-RU"/>
        </w:rPr>
        <w:t xml:space="preserve">) и </w:t>
      </w:r>
      <w:r w:rsidRPr="002858AF">
        <w:t>d</w:t>
      </w:r>
      <w:r w:rsidRPr="002858AF">
        <w:rPr>
          <w:lang w:val="ru-RU"/>
        </w:rPr>
        <w:t>)</w:t>
      </w:r>
      <w:r>
        <w:rPr>
          <w:lang w:val="ru-RU"/>
        </w:rPr>
        <w:t> </w:t>
      </w:r>
      <w:r w:rsidRPr="002858AF">
        <w:t>iii</w:t>
      </w:r>
      <w:r w:rsidRPr="002858AF">
        <w:rPr>
          <w:lang w:val="ru-RU"/>
        </w:rPr>
        <w:t>).</w:t>
      </w:r>
    </w:p>
  </w:footnote>
  <w:footnote w:id="8">
    <w:p w14:paraId="613D2139" w14:textId="6F2C621F" w:rsidR="008A76B6" w:rsidRPr="00BB5D94" w:rsidRDefault="008A76B6" w:rsidP="008A76B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E696F">
        <w:rPr>
          <w:lang w:val="ru-RU"/>
        </w:rPr>
        <w:t xml:space="preserve"> </w:t>
      </w:r>
      <w:r w:rsidR="00BB5D94" w:rsidRPr="00BB5D94">
        <w:rPr>
          <w:lang w:val="ru-RU"/>
        </w:rPr>
        <w:t>В решении</w:t>
      </w:r>
      <w:r w:rsidR="002D24CC">
        <w:rPr>
          <w:lang w:val="ru-RU"/>
        </w:rPr>
        <w:t> </w:t>
      </w:r>
      <w:r w:rsidR="00BB5D94" w:rsidRPr="00BB5D94">
        <w:rPr>
          <w:lang w:val="ru-RU"/>
        </w:rPr>
        <w:t>95/83</w:t>
      </w:r>
      <w:r w:rsidR="002D24CC">
        <w:rPr>
          <w:lang w:val="ru-RU"/>
        </w:rPr>
        <w:t> </w:t>
      </w:r>
      <w:r w:rsidR="00BB5D94" w:rsidRPr="00BB5D94">
        <w:t>c</w:t>
      </w:r>
      <w:r w:rsidR="00BB5D94" w:rsidRPr="00BB5D94">
        <w:rPr>
          <w:lang w:val="ru-RU"/>
        </w:rPr>
        <w:t xml:space="preserve">) ЮНЕП предлагается в будущих документах </w:t>
      </w:r>
      <w:r w:rsidR="00C51809">
        <w:rPr>
          <w:lang w:val="ru-RU"/>
        </w:rPr>
        <w:t>п</w:t>
      </w:r>
      <w:r w:rsidR="00BB5D94" w:rsidRPr="00BB5D94">
        <w:rPr>
          <w:lang w:val="ru-RU"/>
        </w:rPr>
        <w:t>о бюджет</w:t>
      </w:r>
      <w:r w:rsidR="00C51809">
        <w:rPr>
          <w:lang w:val="ru-RU"/>
        </w:rPr>
        <w:t>у</w:t>
      </w:r>
      <w:r w:rsidR="00BB5D94" w:rsidRPr="00BB5D94">
        <w:rPr>
          <w:lang w:val="ru-RU"/>
        </w:rPr>
        <w:t xml:space="preserve"> ПСС продолжать (</w:t>
      </w:r>
      <w:r w:rsidR="00BB5D94" w:rsidRPr="00BB5D94">
        <w:t>i</w:t>
      </w:r>
      <w:r w:rsidR="00BB5D94" w:rsidRPr="00BB5D94">
        <w:rPr>
          <w:lang w:val="ru-RU"/>
        </w:rPr>
        <w:t>) представлять подробную информацию о мероприятиях, на которые будут расходоваться глобальные фонды; (</w:t>
      </w:r>
      <w:r w:rsidR="00BB5D94" w:rsidRPr="00BB5D94">
        <w:t>ii</w:t>
      </w:r>
      <w:r w:rsidR="00BB5D94" w:rsidRPr="00BB5D94">
        <w:rPr>
          <w:lang w:val="ru-RU"/>
        </w:rPr>
        <w:t>) расширять приоритеты финансирования по статьям бюджета ПСС с целью учета меняющихся приоритетов и представлять подробные сведения о перераспределении средств в соответствии с решениями</w:t>
      </w:r>
      <w:r w:rsidR="002D24CC">
        <w:rPr>
          <w:lang w:val="ru-RU"/>
        </w:rPr>
        <w:t> </w:t>
      </w:r>
      <w:r w:rsidR="00BB5D94" w:rsidRPr="00BB5D94">
        <w:rPr>
          <w:lang w:val="ru-RU"/>
        </w:rPr>
        <w:t>47/24 и 50/26; (</w:t>
      </w:r>
      <w:r w:rsidR="00BB5D94" w:rsidRPr="00BB5D94">
        <w:t>iii</w:t>
      </w:r>
      <w:r w:rsidR="00BB5D94" w:rsidRPr="00BB5D94">
        <w:rPr>
          <w:lang w:val="ru-RU"/>
        </w:rPr>
        <w:t>) представлять информацию о текущих должностных уровнях персонала и информировать Исполнительный комитет о любых изменениях в них, особенно в случаях увеличения бюджетных ассигнований.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5E9B1" w14:textId="191B2C10" w:rsidR="00DC6A10" w:rsidRPr="0033525D" w:rsidRDefault="00922128">
    <w:fldSimple w:instr=" DOCPROPERTY &quot;Document number&quot;  \* MERGEFORMAT ">
      <w:r>
        <w:t>UNEP/OzL.Pro/ExCom/97/83</w:t>
      </w:r>
    </w:fldSimple>
  </w:p>
  <w:p w14:paraId="1A32EDFD" w14:textId="77777777" w:rsidR="00DC6A10" w:rsidRPr="0033525D" w:rsidRDefault="00DC6A10"/>
  <w:p w14:paraId="2EE0CFB7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FA6A6" w14:textId="3BD95C4B" w:rsidR="00DC6A10" w:rsidRPr="0033525D" w:rsidRDefault="00922128">
    <w:pPr>
      <w:jc w:val="right"/>
    </w:pPr>
    <w:fldSimple w:instr=" DOCPROPERTY &quot;Document number&quot;  \* MERGEFORMAT ">
      <w:r>
        <w:t>UNEP/OzL.Pro/ExCom/97/83</w:t>
      </w:r>
    </w:fldSimple>
  </w:p>
  <w:p w14:paraId="21690812" w14:textId="77777777" w:rsidR="00DC6A10" w:rsidRPr="0033525D" w:rsidRDefault="00DC6A10"/>
  <w:p w14:paraId="556770BE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25A6A996"/>
    <w:lvl w:ilvl="0">
      <w:start w:val="1"/>
      <w:numFmt w:val="decimal"/>
      <w:pStyle w:val="Heading1"/>
      <w:lvlText w:val="%1."/>
      <w:lvlJc w:val="left"/>
      <w:pPr>
        <w:tabs>
          <w:tab w:val="num" w:pos="1985"/>
        </w:tabs>
        <w:ind w:left="1985" w:firstLine="0"/>
      </w:p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2"/>
        <w:szCs w:val="22"/>
      </w:rPr>
    </w:lvl>
    <w:lvl w:ilvl="2">
      <w:start w:val="1"/>
      <w:numFmt w:val="lowerRoman"/>
      <w:pStyle w:val="Heading3"/>
      <w:lvlText w:val="%3)"/>
      <w:lvlJc w:val="left"/>
      <w:pPr>
        <w:tabs>
          <w:tab w:val="num" w:pos="0"/>
        </w:tabs>
        <w:ind w:left="2160" w:hanging="720"/>
      </w:pPr>
      <w:rPr>
        <w:rFonts w:ascii="Times New Roman" w:eastAsia="Times New Roman" w:hAnsi="Times New Roman" w:cs="Times New Roman"/>
        <w:b w:val="0"/>
        <w:bCs w:val="0"/>
        <w:i w:val="0"/>
        <w:iCs w:val="0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18FA68D2"/>
    <w:multiLevelType w:val="multilevel"/>
    <w:tmpl w:val="FF900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326050D8"/>
    <w:multiLevelType w:val="hybridMultilevel"/>
    <w:tmpl w:val="FBD6F472"/>
    <w:lvl w:ilvl="0" w:tplc="9166A04E">
      <w:start w:val="1"/>
      <w:numFmt w:val="lowerRoman"/>
      <w:pStyle w:val="Heading5"/>
      <w:lvlText w:val="%1."/>
      <w:lvlJc w:val="left"/>
      <w:pPr>
        <w:ind w:left="324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4" w15:restartNumberingAfterBreak="0">
    <w:nsid w:val="43FE2936"/>
    <w:multiLevelType w:val="hybridMultilevel"/>
    <w:tmpl w:val="6CA44F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12F4D3B"/>
    <w:multiLevelType w:val="hybridMultilevel"/>
    <w:tmpl w:val="1D66493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8" w15:restartNumberingAfterBreak="0">
    <w:nsid w:val="5D9562CC"/>
    <w:multiLevelType w:val="hybridMultilevel"/>
    <w:tmpl w:val="01125C7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0BF3DE5"/>
    <w:multiLevelType w:val="hybridMultilevel"/>
    <w:tmpl w:val="60ECA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8B186A"/>
    <w:multiLevelType w:val="hybridMultilevel"/>
    <w:tmpl w:val="BD8AE97A"/>
    <w:lvl w:ilvl="0" w:tplc="71044238">
      <w:numFmt w:val="bullet"/>
      <w:lvlText w:val="•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50159370">
    <w:abstractNumId w:val="0"/>
  </w:num>
  <w:num w:numId="2" w16cid:durableId="1935088099">
    <w:abstractNumId w:val="0"/>
  </w:num>
  <w:num w:numId="3" w16cid:durableId="42141874">
    <w:abstractNumId w:val="0"/>
  </w:num>
  <w:num w:numId="4" w16cid:durableId="1639988045">
    <w:abstractNumId w:val="0"/>
  </w:num>
  <w:num w:numId="5" w16cid:durableId="366879563">
    <w:abstractNumId w:val="2"/>
  </w:num>
  <w:num w:numId="6" w16cid:durableId="428043442">
    <w:abstractNumId w:val="5"/>
  </w:num>
  <w:num w:numId="7" w16cid:durableId="871651730">
    <w:abstractNumId w:val="7"/>
  </w:num>
  <w:num w:numId="8" w16cid:durableId="88309556">
    <w:abstractNumId w:val="11"/>
  </w:num>
  <w:num w:numId="9" w16cid:durableId="1076512343">
    <w:abstractNumId w:val="3"/>
  </w:num>
  <w:num w:numId="10" w16cid:durableId="814951846">
    <w:abstractNumId w:val="10"/>
  </w:num>
  <w:num w:numId="11" w16cid:durableId="529101091">
    <w:abstractNumId w:val="1"/>
  </w:num>
  <w:num w:numId="12" w16cid:durableId="374501000">
    <w:abstractNumId w:val="0"/>
    <w:lvlOverride w:ilvl="0">
      <w:startOverride w:val="24"/>
    </w:lvlOverride>
  </w:num>
  <w:num w:numId="13" w16cid:durableId="864825685">
    <w:abstractNumId w:val="0"/>
    <w:lvlOverride w:ilvl="0">
      <w:startOverride w:val="24"/>
    </w:lvlOverride>
  </w:num>
  <w:num w:numId="14" w16cid:durableId="16724840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77974834">
    <w:abstractNumId w:val="0"/>
  </w:num>
  <w:num w:numId="16" w16cid:durableId="1152872353">
    <w:abstractNumId w:val="6"/>
  </w:num>
  <w:num w:numId="17" w16cid:durableId="1323698565">
    <w:abstractNumId w:val="9"/>
  </w:num>
  <w:num w:numId="18" w16cid:durableId="1338119755">
    <w:abstractNumId w:val="4"/>
  </w:num>
  <w:num w:numId="19" w16cid:durableId="2066760967">
    <w:abstractNumId w:val="8"/>
  </w:num>
  <w:num w:numId="20" w16cid:durableId="1818107265">
    <w:abstractNumId w:val="0"/>
    <w:lvlOverride w:ilvl="0">
      <w:startOverride w:val="22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Axt7A0MTFS0lEKTi0uzszPAykwNKgFAHxnq5AtAAAA"/>
  </w:docVars>
  <w:rsids>
    <w:rsidRoot w:val="00F73E60"/>
    <w:rsid w:val="00000FE1"/>
    <w:rsid w:val="00000FED"/>
    <w:rsid w:val="0000108F"/>
    <w:rsid w:val="0000315F"/>
    <w:rsid w:val="0000360E"/>
    <w:rsid w:val="000039E3"/>
    <w:rsid w:val="0000434E"/>
    <w:rsid w:val="00004EA0"/>
    <w:rsid w:val="00006103"/>
    <w:rsid w:val="00007435"/>
    <w:rsid w:val="00010982"/>
    <w:rsid w:val="00012E93"/>
    <w:rsid w:val="00013236"/>
    <w:rsid w:val="00013A54"/>
    <w:rsid w:val="00013AB4"/>
    <w:rsid w:val="000156F3"/>
    <w:rsid w:val="000166C0"/>
    <w:rsid w:val="000170F7"/>
    <w:rsid w:val="0001723E"/>
    <w:rsid w:val="000179D2"/>
    <w:rsid w:val="000201B4"/>
    <w:rsid w:val="0002144F"/>
    <w:rsid w:val="00023A1C"/>
    <w:rsid w:val="00027178"/>
    <w:rsid w:val="00027259"/>
    <w:rsid w:val="00031260"/>
    <w:rsid w:val="00032250"/>
    <w:rsid w:val="00033302"/>
    <w:rsid w:val="000335C7"/>
    <w:rsid w:val="00033F20"/>
    <w:rsid w:val="00034E56"/>
    <w:rsid w:val="0003681A"/>
    <w:rsid w:val="0003780B"/>
    <w:rsid w:val="00044C58"/>
    <w:rsid w:val="000460DD"/>
    <w:rsid w:val="00046297"/>
    <w:rsid w:val="000468EE"/>
    <w:rsid w:val="000471B0"/>
    <w:rsid w:val="00047428"/>
    <w:rsid w:val="00051097"/>
    <w:rsid w:val="0005429C"/>
    <w:rsid w:val="000554FD"/>
    <w:rsid w:val="00055A42"/>
    <w:rsid w:val="00055A5D"/>
    <w:rsid w:val="00055F93"/>
    <w:rsid w:val="0005644E"/>
    <w:rsid w:val="000565EB"/>
    <w:rsid w:val="00057DFA"/>
    <w:rsid w:val="0006040C"/>
    <w:rsid w:val="00060730"/>
    <w:rsid w:val="00061D6B"/>
    <w:rsid w:val="00064404"/>
    <w:rsid w:val="0006476A"/>
    <w:rsid w:val="00065D34"/>
    <w:rsid w:val="000714AF"/>
    <w:rsid w:val="0007189B"/>
    <w:rsid w:val="00072235"/>
    <w:rsid w:val="00072B13"/>
    <w:rsid w:val="00072FC0"/>
    <w:rsid w:val="000732A8"/>
    <w:rsid w:val="00076AE2"/>
    <w:rsid w:val="00080B97"/>
    <w:rsid w:val="00080ED0"/>
    <w:rsid w:val="00081B09"/>
    <w:rsid w:val="000840FB"/>
    <w:rsid w:val="00085078"/>
    <w:rsid w:val="00085B8F"/>
    <w:rsid w:val="000861CF"/>
    <w:rsid w:val="000867A8"/>
    <w:rsid w:val="0008752E"/>
    <w:rsid w:val="00087723"/>
    <w:rsid w:val="00087AFC"/>
    <w:rsid w:val="00090481"/>
    <w:rsid w:val="00090FC2"/>
    <w:rsid w:val="000919B3"/>
    <w:rsid w:val="00091A22"/>
    <w:rsid w:val="00092193"/>
    <w:rsid w:val="0009352D"/>
    <w:rsid w:val="00094809"/>
    <w:rsid w:val="00095494"/>
    <w:rsid w:val="00095E58"/>
    <w:rsid w:val="000A0EFE"/>
    <w:rsid w:val="000A26CF"/>
    <w:rsid w:val="000A3871"/>
    <w:rsid w:val="000A5E99"/>
    <w:rsid w:val="000A6DA4"/>
    <w:rsid w:val="000B0279"/>
    <w:rsid w:val="000B062D"/>
    <w:rsid w:val="000B159E"/>
    <w:rsid w:val="000B37AB"/>
    <w:rsid w:val="000B4E48"/>
    <w:rsid w:val="000B50DB"/>
    <w:rsid w:val="000B5637"/>
    <w:rsid w:val="000C2E60"/>
    <w:rsid w:val="000C30C8"/>
    <w:rsid w:val="000C31EA"/>
    <w:rsid w:val="000C4EB9"/>
    <w:rsid w:val="000C4F3B"/>
    <w:rsid w:val="000C7802"/>
    <w:rsid w:val="000C7C62"/>
    <w:rsid w:val="000D1BE2"/>
    <w:rsid w:val="000D1C35"/>
    <w:rsid w:val="000D395E"/>
    <w:rsid w:val="000D45FD"/>
    <w:rsid w:val="000D52F6"/>
    <w:rsid w:val="000D61B5"/>
    <w:rsid w:val="000E07BC"/>
    <w:rsid w:val="000E0C5B"/>
    <w:rsid w:val="000E1A18"/>
    <w:rsid w:val="000E3F75"/>
    <w:rsid w:val="000E44DE"/>
    <w:rsid w:val="000E50B9"/>
    <w:rsid w:val="000E696F"/>
    <w:rsid w:val="000E6E8F"/>
    <w:rsid w:val="000E7293"/>
    <w:rsid w:val="000F1CD4"/>
    <w:rsid w:val="000F4103"/>
    <w:rsid w:val="000F6F17"/>
    <w:rsid w:val="000F70A7"/>
    <w:rsid w:val="001005C9"/>
    <w:rsid w:val="00100E33"/>
    <w:rsid w:val="001036C4"/>
    <w:rsid w:val="00103C26"/>
    <w:rsid w:val="001049B8"/>
    <w:rsid w:val="001106DB"/>
    <w:rsid w:val="00110A6A"/>
    <w:rsid w:val="00111C99"/>
    <w:rsid w:val="00112180"/>
    <w:rsid w:val="00116152"/>
    <w:rsid w:val="00116FCA"/>
    <w:rsid w:val="001171D1"/>
    <w:rsid w:val="001202A3"/>
    <w:rsid w:val="00121BE4"/>
    <w:rsid w:val="00121BF8"/>
    <w:rsid w:val="00122B8D"/>
    <w:rsid w:val="00122F20"/>
    <w:rsid w:val="00123EA2"/>
    <w:rsid w:val="00124116"/>
    <w:rsid w:val="00124426"/>
    <w:rsid w:val="001279C8"/>
    <w:rsid w:val="00130C8C"/>
    <w:rsid w:val="00130F74"/>
    <w:rsid w:val="00131412"/>
    <w:rsid w:val="00131AC0"/>
    <w:rsid w:val="001333CC"/>
    <w:rsid w:val="00133883"/>
    <w:rsid w:val="00135980"/>
    <w:rsid w:val="00136001"/>
    <w:rsid w:val="001362F9"/>
    <w:rsid w:val="0013636F"/>
    <w:rsid w:val="00136BDC"/>
    <w:rsid w:val="00142688"/>
    <w:rsid w:val="00146414"/>
    <w:rsid w:val="0014705E"/>
    <w:rsid w:val="0014706F"/>
    <w:rsid w:val="00150439"/>
    <w:rsid w:val="0015070D"/>
    <w:rsid w:val="001517E8"/>
    <w:rsid w:val="0015183D"/>
    <w:rsid w:val="00154357"/>
    <w:rsid w:val="00155388"/>
    <w:rsid w:val="001566D9"/>
    <w:rsid w:val="0015694C"/>
    <w:rsid w:val="001569E1"/>
    <w:rsid w:val="001579E8"/>
    <w:rsid w:val="00160E29"/>
    <w:rsid w:val="001610A3"/>
    <w:rsid w:val="00161C24"/>
    <w:rsid w:val="00164719"/>
    <w:rsid w:val="00164BAB"/>
    <w:rsid w:val="00164E50"/>
    <w:rsid w:val="00166FC4"/>
    <w:rsid w:val="001677AC"/>
    <w:rsid w:val="001677DF"/>
    <w:rsid w:val="00172CE7"/>
    <w:rsid w:val="00174028"/>
    <w:rsid w:val="00174BA1"/>
    <w:rsid w:val="0017568D"/>
    <w:rsid w:val="00175D01"/>
    <w:rsid w:val="00180E82"/>
    <w:rsid w:val="00181DC4"/>
    <w:rsid w:val="0018234D"/>
    <w:rsid w:val="001828F0"/>
    <w:rsid w:val="00183707"/>
    <w:rsid w:val="00184977"/>
    <w:rsid w:val="00185BDB"/>
    <w:rsid w:val="001869B8"/>
    <w:rsid w:val="00186CC8"/>
    <w:rsid w:val="001872EE"/>
    <w:rsid w:val="00190A61"/>
    <w:rsid w:val="00190C4D"/>
    <w:rsid w:val="00192AFA"/>
    <w:rsid w:val="00193C31"/>
    <w:rsid w:val="00194061"/>
    <w:rsid w:val="00194561"/>
    <w:rsid w:val="00195ED7"/>
    <w:rsid w:val="00197784"/>
    <w:rsid w:val="00197C07"/>
    <w:rsid w:val="001A113A"/>
    <w:rsid w:val="001A2653"/>
    <w:rsid w:val="001A3342"/>
    <w:rsid w:val="001A3E3D"/>
    <w:rsid w:val="001A559E"/>
    <w:rsid w:val="001A57F0"/>
    <w:rsid w:val="001B15CE"/>
    <w:rsid w:val="001B1E40"/>
    <w:rsid w:val="001B5D3A"/>
    <w:rsid w:val="001B5DAF"/>
    <w:rsid w:val="001B5EFD"/>
    <w:rsid w:val="001B6437"/>
    <w:rsid w:val="001C3FCB"/>
    <w:rsid w:val="001C4762"/>
    <w:rsid w:val="001C6143"/>
    <w:rsid w:val="001C6D36"/>
    <w:rsid w:val="001C6D93"/>
    <w:rsid w:val="001C764E"/>
    <w:rsid w:val="001C7EFB"/>
    <w:rsid w:val="001D087C"/>
    <w:rsid w:val="001D27A3"/>
    <w:rsid w:val="001D2BB1"/>
    <w:rsid w:val="001D4432"/>
    <w:rsid w:val="001D4EAC"/>
    <w:rsid w:val="001D4F14"/>
    <w:rsid w:val="001D5E43"/>
    <w:rsid w:val="001D6242"/>
    <w:rsid w:val="001D674C"/>
    <w:rsid w:val="001D6AD9"/>
    <w:rsid w:val="001D6ED3"/>
    <w:rsid w:val="001E1052"/>
    <w:rsid w:val="001E1759"/>
    <w:rsid w:val="001E21B1"/>
    <w:rsid w:val="001E2587"/>
    <w:rsid w:val="001E2CEB"/>
    <w:rsid w:val="001E2F93"/>
    <w:rsid w:val="001E432D"/>
    <w:rsid w:val="001E5240"/>
    <w:rsid w:val="001E61E5"/>
    <w:rsid w:val="001E6AAD"/>
    <w:rsid w:val="001F2159"/>
    <w:rsid w:val="001F2F83"/>
    <w:rsid w:val="001F463E"/>
    <w:rsid w:val="001F676D"/>
    <w:rsid w:val="001F6C73"/>
    <w:rsid w:val="001F7C1F"/>
    <w:rsid w:val="0020013E"/>
    <w:rsid w:val="00200BDC"/>
    <w:rsid w:val="002013D0"/>
    <w:rsid w:val="00201F59"/>
    <w:rsid w:val="00203CA8"/>
    <w:rsid w:val="002042A8"/>
    <w:rsid w:val="002045DC"/>
    <w:rsid w:val="00206E6F"/>
    <w:rsid w:val="00207987"/>
    <w:rsid w:val="002127FC"/>
    <w:rsid w:val="00215DDF"/>
    <w:rsid w:val="00216EFE"/>
    <w:rsid w:val="00217222"/>
    <w:rsid w:val="00221572"/>
    <w:rsid w:val="0022186D"/>
    <w:rsid w:val="00221F27"/>
    <w:rsid w:val="00222DDB"/>
    <w:rsid w:val="00223DCD"/>
    <w:rsid w:val="00223FD4"/>
    <w:rsid w:val="002245C4"/>
    <w:rsid w:val="00225D03"/>
    <w:rsid w:val="00227F4F"/>
    <w:rsid w:val="002300C5"/>
    <w:rsid w:val="00232615"/>
    <w:rsid w:val="0023361F"/>
    <w:rsid w:val="00233954"/>
    <w:rsid w:val="0023447B"/>
    <w:rsid w:val="00235A23"/>
    <w:rsid w:val="002364BF"/>
    <w:rsid w:val="00236582"/>
    <w:rsid w:val="0023738C"/>
    <w:rsid w:val="00237FD2"/>
    <w:rsid w:val="00240730"/>
    <w:rsid w:val="0024191C"/>
    <w:rsid w:val="00242905"/>
    <w:rsid w:val="00244177"/>
    <w:rsid w:val="002443D6"/>
    <w:rsid w:val="00246B07"/>
    <w:rsid w:val="00253222"/>
    <w:rsid w:val="0025637B"/>
    <w:rsid w:val="0025728F"/>
    <w:rsid w:val="00257B9D"/>
    <w:rsid w:val="00262E06"/>
    <w:rsid w:val="00263620"/>
    <w:rsid w:val="00265F20"/>
    <w:rsid w:val="00266BFA"/>
    <w:rsid w:val="00272F4B"/>
    <w:rsid w:val="00273825"/>
    <w:rsid w:val="00277B2A"/>
    <w:rsid w:val="00280A34"/>
    <w:rsid w:val="0028307A"/>
    <w:rsid w:val="00283654"/>
    <w:rsid w:val="00284268"/>
    <w:rsid w:val="002858AF"/>
    <w:rsid w:val="0028595F"/>
    <w:rsid w:val="002862F8"/>
    <w:rsid w:val="0028733C"/>
    <w:rsid w:val="0028745A"/>
    <w:rsid w:val="00287C78"/>
    <w:rsid w:val="00290F95"/>
    <w:rsid w:val="00291880"/>
    <w:rsid w:val="002922FE"/>
    <w:rsid w:val="00292A2F"/>
    <w:rsid w:val="002944AE"/>
    <w:rsid w:val="0029789E"/>
    <w:rsid w:val="002A0985"/>
    <w:rsid w:val="002A15F3"/>
    <w:rsid w:val="002A2D63"/>
    <w:rsid w:val="002A5E2E"/>
    <w:rsid w:val="002B116E"/>
    <w:rsid w:val="002B2F67"/>
    <w:rsid w:val="002B5614"/>
    <w:rsid w:val="002B60BD"/>
    <w:rsid w:val="002B62DA"/>
    <w:rsid w:val="002B638F"/>
    <w:rsid w:val="002B72E9"/>
    <w:rsid w:val="002B75BD"/>
    <w:rsid w:val="002B7732"/>
    <w:rsid w:val="002B7A46"/>
    <w:rsid w:val="002B7BB1"/>
    <w:rsid w:val="002B7D77"/>
    <w:rsid w:val="002C0CD0"/>
    <w:rsid w:val="002C3A74"/>
    <w:rsid w:val="002C485A"/>
    <w:rsid w:val="002C622C"/>
    <w:rsid w:val="002C791B"/>
    <w:rsid w:val="002C7AAF"/>
    <w:rsid w:val="002D001A"/>
    <w:rsid w:val="002D24CC"/>
    <w:rsid w:val="002D2E17"/>
    <w:rsid w:val="002D3858"/>
    <w:rsid w:val="002D45F0"/>
    <w:rsid w:val="002D4EFE"/>
    <w:rsid w:val="002D5A75"/>
    <w:rsid w:val="002D68DD"/>
    <w:rsid w:val="002E09EC"/>
    <w:rsid w:val="002E0BFC"/>
    <w:rsid w:val="002E1D44"/>
    <w:rsid w:val="002E2A9F"/>
    <w:rsid w:val="002E2DFD"/>
    <w:rsid w:val="002E458D"/>
    <w:rsid w:val="002E5809"/>
    <w:rsid w:val="002F0A50"/>
    <w:rsid w:val="002F0F64"/>
    <w:rsid w:val="002F1FAB"/>
    <w:rsid w:val="002F21BD"/>
    <w:rsid w:val="002F22F1"/>
    <w:rsid w:val="002F554B"/>
    <w:rsid w:val="002F6CFC"/>
    <w:rsid w:val="002F6E3D"/>
    <w:rsid w:val="003003D2"/>
    <w:rsid w:val="0030065C"/>
    <w:rsid w:val="003008DD"/>
    <w:rsid w:val="00300D9D"/>
    <w:rsid w:val="0030465A"/>
    <w:rsid w:val="00305A46"/>
    <w:rsid w:val="00306531"/>
    <w:rsid w:val="00311155"/>
    <w:rsid w:val="00311465"/>
    <w:rsid w:val="00311CD8"/>
    <w:rsid w:val="003122F4"/>
    <w:rsid w:val="003161C5"/>
    <w:rsid w:val="00316AD6"/>
    <w:rsid w:val="00323107"/>
    <w:rsid w:val="00323E92"/>
    <w:rsid w:val="003246ED"/>
    <w:rsid w:val="0032565F"/>
    <w:rsid w:val="00326263"/>
    <w:rsid w:val="00327DB6"/>
    <w:rsid w:val="00327F5E"/>
    <w:rsid w:val="003306E1"/>
    <w:rsid w:val="00331EBA"/>
    <w:rsid w:val="003320E4"/>
    <w:rsid w:val="003320FF"/>
    <w:rsid w:val="00332738"/>
    <w:rsid w:val="00333BD0"/>
    <w:rsid w:val="00333EB6"/>
    <w:rsid w:val="00334542"/>
    <w:rsid w:val="00334C1C"/>
    <w:rsid w:val="00334FBB"/>
    <w:rsid w:val="0033525D"/>
    <w:rsid w:val="00335567"/>
    <w:rsid w:val="0033724E"/>
    <w:rsid w:val="00337B0E"/>
    <w:rsid w:val="003412F5"/>
    <w:rsid w:val="003414F3"/>
    <w:rsid w:val="00342423"/>
    <w:rsid w:val="00342F7A"/>
    <w:rsid w:val="0034389E"/>
    <w:rsid w:val="003468F4"/>
    <w:rsid w:val="00347EEE"/>
    <w:rsid w:val="00347F1C"/>
    <w:rsid w:val="00350617"/>
    <w:rsid w:val="00350905"/>
    <w:rsid w:val="00352027"/>
    <w:rsid w:val="00352CEB"/>
    <w:rsid w:val="00353421"/>
    <w:rsid w:val="0035613E"/>
    <w:rsid w:val="00356475"/>
    <w:rsid w:val="00363EE9"/>
    <w:rsid w:val="00364917"/>
    <w:rsid w:val="00372D40"/>
    <w:rsid w:val="0037451C"/>
    <w:rsid w:val="0037475C"/>
    <w:rsid w:val="00374DAA"/>
    <w:rsid w:val="00376128"/>
    <w:rsid w:val="00376989"/>
    <w:rsid w:val="00376B94"/>
    <w:rsid w:val="0037742E"/>
    <w:rsid w:val="00377483"/>
    <w:rsid w:val="0038245A"/>
    <w:rsid w:val="003836D2"/>
    <w:rsid w:val="003837F9"/>
    <w:rsid w:val="00384913"/>
    <w:rsid w:val="003860C0"/>
    <w:rsid w:val="003863C6"/>
    <w:rsid w:val="00391A8E"/>
    <w:rsid w:val="00392C36"/>
    <w:rsid w:val="0039337A"/>
    <w:rsid w:val="00394083"/>
    <w:rsid w:val="0039422C"/>
    <w:rsid w:val="0039543E"/>
    <w:rsid w:val="00396605"/>
    <w:rsid w:val="0039764E"/>
    <w:rsid w:val="003A04E2"/>
    <w:rsid w:val="003A23C8"/>
    <w:rsid w:val="003A3189"/>
    <w:rsid w:val="003A39EF"/>
    <w:rsid w:val="003A4CEA"/>
    <w:rsid w:val="003B1A6D"/>
    <w:rsid w:val="003B22A8"/>
    <w:rsid w:val="003B270F"/>
    <w:rsid w:val="003B2D84"/>
    <w:rsid w:val="003B3973"/>
    <w:rsid w:val="003B3AB8"/>
    <w:rsid w:val="003B3BF1"/>
    <w:rsid w:val="003B4926"/>
    <w:rsid w:val="003B4DE9"/>
    <w:rsid w:val="003B569D"/>
    <w:rsid w:val="003C1403"/>
    <w:rsid w:val="003C1EBD"/>
    <w:rsid w:val="003C1EF2"/>
    <w:rsid w:val="003C3C0E"/>
    <w:rsid w:val="003C6EED"/>
    <w:rsid w:val="003C7579"/>
    <w:rsid w:val="003C7C08"/>
    <w:rsid w:val="003D0407"/>
    <w:rsid w:val="003D0420"/>
    <w:rsid w:val="003D07D6"/>
    <w:rsid w:val="003D291E"/>
    <w:rsid w:val="003D3276"/>
    <w:rsid w:val="003D41C1"/>
    <w:rsid w:val="003D4FAC"/>
    <w:rsid w:val="003D5F70"/>
    <w:rsid w:val="003D6F6F"/>
    <w:rsid w:val="003D7451"/>
    <w:rsid w:val="003D74B6"/>
    <w:rsid w:val="003D7572"/>
    <w:rsid w:val="003D7F01"/>
    <w:rsid w:val="003E03B8"/>
    <w:rsid w:val="003E1AFE"/>
    <w:rsid w:val="003E1E8F"/>
    <w:rsid w:val="003E2578"/>
    <w:rsid w:val="003E32C2"/>
    <w:rsid w:val="003E392E"/>
    <w:rsid w:val="003E42CD"/>
    <w:rsid w:val="003E5D37"/>
    <w:rsid w:val="003E60F5"/>
    <w:rsid w:val="003E6893"/>
    <w:rsid w:val="003E6945"/>
    <w:rsid w:val="003E7906"/>
    <w:rsid w:val="003F04A5"/>
    <w:rsid w:val="003F0721"/>
    <w:rsid w:val="003F27F8"/>
    <w:rsid w:val="003F29BB"/>
    <w:rsid w:val="003F3C50"/>
    <w:rsid w:val="003F4DFD"/>
    <w:rsid w:val="003F5591"/>
    <w:rsid w:val="003F5E70"/>
    <w:rsid w:val="003F6D63"/>
    <w:rsid w:val="003F786A"/>
    <w:rsid w:val="004001E8"/>
    <w:rsid w:val="0040042A"/>
    <w:rsid w:val="00402218"/>
    <w:rsid w:val="00403DEE"/>
    <w:rsid w:val="00406A6A"/>
    <w:rsid w:val="00406B22"/>
    <w:rsid w:val="0040761D"/>
    <w:rsid w:val="004120DD"/>
    <w:rsid w:val="00412582"/>
    <w:rsid w:val="00412D34"/>
    <w:rsid w:val="00413159"/>
    <w:rsid w:val="004137E5"/>
    <w:rsid w:val="00414849"/>
    <w:rsid w:val="00414866"/>
    <w:rsid w:val="004156F5"/>
    <w:rsid w:val="00415AEC"/>
    <w:rsid w:val="004176B4"/>
    <w:rsid w:val="00420F6C"/>
    <w:rsid w:val="004215AE"/>
    <w:rsid w:val="00421D24"/>
    <w:rsid w:val="00424985"/>
    <w:rsid w:val="00424F68"/>
    <w:rsid w:val="00425E85"/>
    <w:rsid w:val="004274EE"/>
    <w:rsid w:val="00427AF1"/>
    <w:rsid w:val="00431D12"/>
    <w:rsid w:val="00432279"/>
    <w:rsid w:val="004328A7"/>
    <w:rsid w:val="004333FE"/>
    <w:rsid w:val="00434C74"/>
    <w:rsid w:val="00435032"/>
    <w:rsid w:val="00435BE4"/>
    <w:rsid w:val="00435CAD"/>
    <w:rsid w:val="00436B2B"/>
    <w:rsid w:val="00437C3D"/>
    <w:rsid w:val="00441BEE"/>
    <w:rsid w:val="00442D7C"/>
    <w:rsid w:val="0044348C"/>
    <w:rsid w:val="00444544"/>
    <w:rsid w:val="00444C37"/>
    <w:rsid w:val="00444EB9"/>
    <w:rsid w:val="0045004E"/>
    <w:rsid w:val="0045099E"/>
    <w:rsid w:val="00450AA6"/>
    <w:rsid w:val="00452046"/>
    <w:rsid w:val="004526CA"/>
    <w:rsid w:val="00453749"/>
    <w:rsid w:val="00456EB4"/>
    <w:rsid w:val="00460D8B"/>
    <w:rsid w:val="00461919"/>
    <w:rsid w:val="00465A89"/>
    <w:rsid w:val="004661DF"/>
    <w:rsid w:val="004669AD"/>
    <w:rsid w:val="00466E5D"/>
    <w:rsid w:val="00467EF6"/>
    <w:rsid w:val="00470584"/>
    <w:rsid w:val="004718F3"/>
    <w:rsid w:val="00474158"/>
    <w:rsid w:val="00474B6A"/>
    <w:rsid w:val="00475040"/>
    <w:rsid w:val="00476C08"/>
    <w:rsid w:val="0048012F"/>
    <w:rsid w:val="00482ABF"/>
    <w:rsid w:val="004834C6"/>
    <w:rsid w:val="0048379F"/>
    <w:rsid w:val="00484E28"/>
    <w:rsid w:val="0048559F"/>
    <w:rsid w:val="0048637B"/>
    <w:rsid w:val="00491E6E"/>
    <w:rsid w:val="00493AE3"/>
    <w:rsid w:val="00493D40"/>
    <w:rsid w:val="00495F7A"/>
    <w:rsid w:val="00497760"/>
    <w:rsid w:val="00497821"/>
    <w:rsid w:val="004A038E"/>
    <w:rsid w:val="004A171A"/>
    <w:rsid w:val="004A1895"/>
    <w:rsid w:val="004A37F1"/>
    <w:rsid w:val="004A3A1E"/>
    <w:rsid w:val="004A409A"/>
    <w:rsid w:val="004A504B"/>
    <w:rsid w:val="004A60DC"/>
    <w:rsid w:val="004A66D0"/>
    <w:rsid w:val="004A6911"/>
    <w:rsid w:val="004B07BA"/>
    <w:rsid w:val="004B5299"/>
    <w:rsid w:val="004B54E0"/>
    <w:rsid w:val="004B7384"/>
    <w:rsid w:val="004B75DF"/>
    <w:rsid w:val="004B76AD"/>
    <w:rsid w:val="004C1493"/>
    <w:rsid w:val="004C1521"/>
    <w:rsid w:val="004C2D87"/>
    <w:rsid w:val="004C4269"/>
    <w:rsid w:val="004C4533"/>
    <w:rsid w:val="004C4D05"/>
    <w:rsid w:val="004C7BC5"/>
    <w:rsid w:val="004D06BE"/>
    <w:rsid w:val="004D2089"/>
    <w:rsid w:val="004D2D5F"/>
    <w:rsid w:val="004D390F"/>
    <w:rsid w:val="004D53FF"/>
    <w:rsid w:val="004D6236"/>
    <w:rsid w:val="004D7C74"/>
    <w:rsid w:val="004E2147"/>
    <w:rsid w:val="004E2353"/>
    <w:rsid w:val="004E2F62"/>
    <w:rsid w:val="004E4C07"/>
    <w:rsid w:val="004E4DBB"/>
    <w:rsid w:val="004E7F9C"/>
    <w:rsid w:val="004F1A31"/>
    <w:rsid w:val="004F3493"/>
    <w:rsid w:val="004F49EC"/>
    <w:rsid w:val="00502237"/>
    <w:rsid w:val="005024E6"/>
    <w:rsid w:val="005067EA"/>
    <w:rsid w:val="00506A5D"/>
    <w:rsid w:val="00506E08"/>
    <w:rsid w:val="005074E8"/>
    <w:rsid w:val="00507BD0"/>
    <w:rsid w:val="00507E4C"/>
    <w:rsid w:val="005118B4"/>
    <w:rsid w:val="00512B09"/>
    <w:rsid w:val="005130B8"/>
    <w:rsid w:val="00513FD5"/>
    <w:rsid w:val="00515A7C"/>
    <w:rsid w:val="005169B9"/>
    <w:rsid w:val="00520B30"/>
    <w:rsid w:val="005215A4"/>
    <w:rsid w:val="00521A3F"/>
    <w:rsid w:val="00522540"/>
    <w:rsid w:val="005228DF"/>
    <w:rsid w:val="00522C59"/>
    <w:rsid w:val="00525716"/>
    <w:rsid w:val="00525FA6"/>
    <w:rsid w:val="005324A5"/>
    <w:rsid w:val="00532682"/>
    <w:rsid w:val="0053580C"/>
    <w:rsid w:val="00535FA1"/>
    <w:rsid w:val="005360A5"/>
    <w:rsid w:val="00536CDB"/>
    <w:rsid w:val="005409C5"/>
    <w:rsid w:val="00540F13"/>
    <w:rsid w:val="00542234"/>
    <w:rsid w:val="005441C8"/>
    <w:rsid w:val="00544ECC"/>
    <w:rsid w:val="005452C3"/>
    <w:rsid w:val="0054606E"/>
    <w:rsid w:val="005468EF"/>
    <w:rsid w:val="00547984"/>
    <w:rsid w:val="00547A82"/>
    <w:rsid w:val="00550CA7"/>
    <w:rsid w:val="0055311C"/>
    <w:rsid w:val="00553892"/>
    <w:rsid w:val="00553A8A"/>
    <w:rsid w:val="00554A27"/>
    <w:rsid w:val="00555D75"/>
    <w:rsid w:val="0055795F"/>
    <w:rsid w:val="005579C0"/>
    <w:rsid w:val="00560534"/>
    <w:rsid w:val="00560DBE"/>
    <w:rsid w:val="00560DF0"/>
    <w:rsid w:val="005640FC"/>
    <w:rsid w:val="00564369"/>
    <w:rsid w:val="00570DC7"/>
    <w:rsid w:val="0057123A"/>
    <w:rsid w:val="0057245E"/>
    <w:rsid w:val="00573124"/>
    <w:rsid w:val="00573569"/>
    <w:rsid w:val="00573AE6"/>
    <w:rsid w:val="0057531A"/>
    <w:rsid w:val="005814EB"/>
    <w:rsid w:val="00582FCD"/>
    <w:rsid w:val="005830D3"/>
    <w:rsid w:val="00586758"/>
    <w:rsid w:val="0059068C"/>
    <w:rsid w:val="00590BD7"/>
    <w:rsid w:val="00591207"/>
    <w:rsid w:val="005928E3"/>
    <w:rsid w:val="00593045"/>
    <w:rsid w:val="005930D0"/>
    <w:rsid w:val="00593AB5"/>
    <w:rsid w:val="005941A6"/>
    <w:rsid w:val="00594E74"/>
    <w:rsid w:val="005964AC"/>
    <w:rsid w:val="00597D23"/>
    <w:rsid w:val="005A18F9"/>
    <w:rsid w:val="005A1E00"/>
    <w:rsid w:val="005A26A5"/>
    <w:rsid w:val="005A2C0C"/>
    <w:rsid w:val="005A3509"/>
    <w:rsid w:val="005A45CB"/>
    <w:rsid w:val="005A4A2E"/>
    <w:rsid w:val="005A68C5"/>
    <w:rsid w:val="005A7C53"/>
    <w:rsid w:val="005B034E"/>
    <w:rsid w:val="005B13EF"/>
    <w:rsid w:val="005B175C"/>
    <w:rsid w:val="005B3867"/>
    <w:rsid w:val="005B48FF"/>
    <w:rsid w:val="005B7B78"/>
    <w:rsid w:val="005C0106"/>
    <w:rsid w:val="005C064A"/>
    <w:rsid w:val="005C1937"/>
    <w:rsid w:val="005C606D"/>
    <w:rsid w:val="005C7A40"/>
    <w:rsid w:val="005C7F97"/>
    <w:rsid w:val="005D1086"/>
    <w:rsid w:val="005D1F68"/>
    <w:rsid w:val="005D43D9"/>
    <w:rsid w:val="005D49B1"/>
    <w:rsid w:val="005D504D"/>
    <w:rsid w:val="005D5733"/>
    <w:rsid w:val="005D65A1"/>
    <w:rsid w:val="005D7356"/>
    <w:rsid w:val="005D73A6"/>
    <w:rsid w:val="005E031A"/>
    <w:rsid w:val="005E1C3E"/>
    <w:rsid w:val="005E2BA9"/>
    <w:rsid w:val="005E34C6"/>
    <w:rsid w:val="005E3866"/>
    <w:rsid w:val="005E53BC"/>
    <w:rsid w:val="005E67D4"/>
    <w:rsid w:val="005F2A89"/>
    <w:rsid w:val="005F302C"/>
    <w:rsid w:val="005F67B3"/>
    <w:rsid w:val="005F7EEF"/>
    <w:rsid w:val="006002D7"/>
    <w:rsid w:val="00600A67"/>
    <w:rsid w:val="00601141"/>
    <w:rsid w:val="006012A7"/>
    <w:rsid w:val="00602789"/>
    <w:rsid w:val="00603654"/>
    <w:rsid w:val="00604C1D"/>
    <w:rsid w:val="00605D1A"/>
    <w:rsid w:val="00611F82"/>
    <w:rsid w:val="006125E1"/>
    <w:rsid w:val="006141C1"/>
    <w:rsid w:val="0061571C"/>
    <w:rsid w:val="006158D5"/>
    <w:rsid w:val="006176CC"/>
    <w:rsid w:val="00620B1E"/>
    <w:rsid w:val="00624810"/>
    <w:rsid w:val="00625D83"/>
    <w:rsid w:val="00626198"/>
    <w:rsid w:val="00627A91"/>
    <w:rsid w:val="006309FE"/>
    <w:rsid w:val="00631846"/>
    <w:rsid w:val="00631E80"/>
    <w:rsid w:val="00632F93"/>
    <w:rsid w:val="006369C8"/>
    <w:rsid w:val="00637310"/>
    <w:rsid w:val="006378AC"/>
    <w:rsid w:val="006379CF"/>
    <w:rsid w:val="00641DDD"/>
    <w:rsid w:val="00643292"/>
    <w:rsid w:val="00644436"/>
    <w:rsid w:val="00644842"/>
    <w:rsid w:val="00646AD6"/>
    <w:rsid w:val="0065436F"/>
    <w:rsid w:val="0065517D"/>
    <w:rsid w:val="00655E3B"/>
    <w:rsid w:val="006564C2"/>
    <w:rsid w:val="00656A16"/>
    <w:rsid w:val="0066153D"/>
    <w:rsid w:val="006623E7"/>
    <w:rsid w:val="00662B80"/>
    <w:rsid w:val="00664BAD"/>
    <w:rsid w:val="00665177"/>
    <w:rsid w:val="006739A3"/>
    <w:rsid w:val="00675888"/>
    <w:rsid w:val="006771E8"/>
    <w:rsid w:val="00680ACF"/>
    <w:rsid w:val="00680D29"/>
    <w:rsid w:val="0068130E"/>
    <w:rsid w:val="00684481"/>
    <w:rsid w:val="006852C7"/>
    <w:rsid w:val="00686C41"/>
    <w:rsid w:val="00687328"/>
    <w:rsid w:val="00687545"/>
    <w:rsid w:val="006878E6"/>
    <w:rsid w:val="0069085B"/>
    <w:rsid w:val="00690868"/>
    <w:rsid w:val="0069218C"/>
    <w:rsid w:val="00694FAD"/>
    <w:rsid w:val="006952EE"/>
    <w:rsid w:val="00695493"/>
    <w:rsid w:val="0069725E"/>
    <w:rsid w:val="006972C8"/>
    <w:rsid w:val="006A0807"/>
    <w:rsid w:val="006A2240"/>
    <w:rsid w:val="006A4E36"/>
    <w:rsid w:val="006A7948"/>
    <w:rsid w:val="006B04F7"/>
    <w:rsid w:val="006B3934"/>
    <w:rsid w:val="006B421F"/>
    <w:rsid w:val="006B6522"/>
    <w:rsid w:val="006B72D0"/>
    <w:rsid w:val="006C0BDE"/>
    <w:rsid w:val="006C0D22"/>
    <w:rsid w:val="006C1727"/>
    <w:rsid w:val="006C32FD"/>
    <w:rsid w:val="006C484F"/>
    <w:rsid w:val="006D0E4B"/>
    <w:rsid w:val="006D0F24"/>
    <w:rsid w:val="006D0FCC"/>
    <w:rsid w:val="006D180D"/>
    <w:rsid w:val="006D2EFB"/>
    <w:rsid w:val="006D2F97"/>
    <w:rsid w:val="006D32D3"/>
    <w:rsid w:val="006D46F6"/>
    <w:rsid w:val="006D5E81"/>
    <w:rsid w:val="006D5EE4"/>
    <w:rsid w:val="006E05CF"/>
    <w:rsid w:val="006E0D57"/>
    <w:rsid w:val="006E133D"/>
    <w:rsid w:val="006E1F61"/>
    <w:rsid w:val="006E22D5"/>
    <w:rsid w:val="006F09D9"/>
    <w:rsid w:val="006F3A12"/>
    <w:rsid w:val="006F5118"/>
    <w:rsid w:val="006F6061"/>
    <w:rsid w:val="006F717D"/>
    <w:rsid w:val="006F7E21"/>
    <w:rsid w:val="006F7FD4"/>
    <w:rsid w:val="007005E3"/>
    <w:rsid w:val="00701573"/>
    <w:rsid w:val="007021DE"/>
    <w:rsid w:val="0070290C"/>
    <w:rsid w:val="00704F94"/>
    <w:rsid w:val="007053A9"/>
    <w:rsid w:val="0070616B"/>
    <w:rsid w:val="0070695C"/>
    <w:rsid w:val="00706FDA"/>
    <w:rsid w:val="007100F1"/>
    <w:rsid w:val="00710E09"/>
    <w:rsid w:val="00711591"/>
    <w:rsid w:val="00711F9A"/>
    <w:rsid w:val="00713810"/>
    <w:rsid w:val="007159D3"/>
    <w:rsid w:val="00720372"/>
    <w:rsid w:val="0072230F"/>
    <w:rsid w:val="007228E1"/>
    <w:rsid w:val="00722B4B"/>
    <w:rsid w:val="0072367E"/>
    <w:rsid w:val="0072371C"/>
    <w:rsid w:val="007303A5"/>
    <w:rsid w:val="00730901"/>
    <w:rsid w:val="00730B3E"/>
    <w:rsid w:val="00731281"/>
    <w:rsid w:val="00731EEE"/>
    <w:rsid w:val="0073420B"/>
    <w:rsid w:val="00734A1B"/>
    <w:rsid w:val="007357BE"/>
    <w:rsid w:val="00735968"/>
    <w:rsid w:val="007368F5"/>
    <w:rsid w:val="00737EB3"/>
    <w:rsid w:val="0074217A"/>
    <w:rsid w:val="00743AC5"/>
    <w:rsid w:val="007447B2"/>
    <w:rsid w:val="007449C1"/>
    <w:rsid w:val="0074760E"/>
    <w:rsid w:val="00750365"/>
    <w:rsid w:val="00750F28"/>
    <w:rsid w:val="00751307"/>
    <w:rsid w:val="007516F4"/>
    <w:rsid w:val="00753110"/>
    <w:rsid w:val="00753A17"/>
    <w:rsid w:val="00754ABA"/>
    <w:rsid w:val="00757725"/>
    <w:rsid w:val="00760F9F"/>
    <w:rsid w:val="007617D3"/>
    <w:rsid w:val="007619A5"/>
    <w:rsid w:val="00761AFF"/>
    <w:rsid w:val="00761FFB"/>
    <w:rsid w:val="00764236"/>
    <w:rsid w:val="00765C0D"/>
    <w:rsid w:val="00766A2E"/>
    <w:rsid w:val="00766D59"/>
    <w:rsid w:val="00766EAC"/>
    <w:rsid w:val="00767C4A"/>
    <w:rsid w:val="00767CFF"/>
    <w:rsid w:val="007715DA"/>
    <w:rsid w:val="00771739"/>
    <w:rsid w:val="00772373"/>
    <w:rsid w:val="007756A4"/>
    <w:rsid w:val="0077627B"/>
    <w:rsid w:val="00777428"/>
    <w:rsid w:val="0078199F"/>
    <w:rsid w:val="00782F01"/>
    <w:rsid w:val="007839EF"/>
    <w:rsid w:val="007847AF"/>
    <w:rsid w:val="0078529C"/>
    <w:rsid w:val="00796B70"/>
    <w:rsid w:val="007A051F"/>
    <w:rsid w:val="007A0A9F"/>
    <w:rsid w:val="007A1546"/>
    <w:rsid w:val="007A228C"/>
    <w:rsid w:val="007A368E"/>
    <w:rsid w:val="007A4681"/>
    <w:rsid w:val="007A4F61"/>
    <w:rsid w:val="007A5868"/>
    <w:rsid w:val="007A5D91"/>
    <w:rsid w:val="007A5F30"/>
    <w:rsid w:val="007A6481"/>
    <w:rsid w:val="007B011A"/>
    <w:rsid w:val="007B04CE"/>
    <w:rsid w:val="007B09AF"/>
    <w:rsid w:val="007B263A"/>
    <w:rsid w:val="007B32E2"/>
    <w:rsid w:val="007B3D87"/>
    <w:rsid w:val="007B519C"/>
    <w:rsid w:val="007B598C"/>
    <w:rsid w:val="007B6871"/>
    <w:rsid w:val="007B6B1D"/>
    <w:rsid w:val="007C0098"/>
    <w:rsid w:val="007C1C13"/>
    <w:rsid w:val="007C1F4A"/>
    <w:rsid w:val="007C23D0"/>
    <w:rsid w:val="007C34F1"/>
    <w:rsid w:val="007C3D33"/>
    <w:rsid w:val="007C4332"/>
    <w:rsid w:val="007C6AFA"/>
    <w:rsid w:val="007D06BE"/>
    <w:rsid w:val="007D077C"/>
    <w:rsid w:val="007D1C22"/>
    <w:rsid w:val="007D294A"/>
    <w:rsid w:val="007D47D2"/>
    <w:rsid w:val="007D4951"/>
    <w:rsid w:val="007D690A"/>
    <w:rsid w:val="007D69F8"/>
    <w:rsid w:val="007D6EC0"/>
    <w:rsid w:val="007D7972"/>
    <w:rsid w:val="007D7E1D"/>
    <w:rsid w:val="007E00D6"/>
    <w:rsid w:val="007E18A5"/>
    <w:rsid w:val="007E2E2B"/>
    <w:rsid w:val="007F16E8"/>
    <w:rsid w:val="007F202F"/>
    <w:rsid w:val="007F52D8"/>
    <w:rsid w:val="007F5CB8"/>
    <w:rsid w:val="007F616E"/>
    <w:rsid w:val="007F639B"/>
    <w:rsid w:val="007F6CBC"/>
    <w:rsid w:val="007F70FC"/>
    <w:rsid w:val="00800114"/>
    <w:rsid w:val="0080012F"/>
    <w:rsid w:val="008063BA"/>
    <w:rsid w:val="00806795"/>
    <w:rsid w:val="0081133E"/>
    <w:rsid w:val="00811ECE"/>
    <w:rsid w:val="00813302"/>
    <w:rsid w:val="00813658"/>
    <w:rsid w:val="00813B1D"/>
    <w:rsid w:val="00814CB8"/>
    <w:rsid w:val="008204F3"/>
    <w:rsid w:val="00821AA4"/>
    <w:rsid w:val="0082294A"/>
    <w:rsid w:val="00823161"/>
    <w:rsid w:val="00824F8A"/>
    <w:rsid w:val="0083222C"/>
    <w:rsid w:val="008323BE"/>
    <w:rsid w:val="00832B2C"/>
    <w:rsid w:val="00834106"/>
    <w:rsid w:val="00834274"/>
    <w:rsid w:val="00834BE4"/>
    <w:rsid w:val="00835E68"/>
    <w:rsid w:val="00836CB5"/>
    <w:rsid w:val="00840499"/>
    <w:rsid w:val="0084114E"/>
    <w:rsid w:val="00841244"/>
    <w:rsid w:val="00841E58"/>
    <w:rsid w:val="00841F1E"/>
    <w:rsid w:val="0084454D"/>
    <w:rsid w:val="00845052"/>
    <w:rsid w:val="008453A8"/>
    <w:rsid w:val="008459A4"/>
    <w:rsid w:val="008470E9"/>
    <w:rsid w:val="00852784"/>
    <w:rsid w:val="0085432F"/>
    <w:rsid w:val="008556CD"/>
    <w:rsid w:val="00855E03"/>
    <w:rsid w:val="0085700D"/>
    <w:rsid w:val="00857E67"/>
    <w:rsid w:val="008602E7"/>
    <w:rsid w:val="008606B6"/>
    <w:rsid w:val="00861326"/>
    <w:rsid w:val="00863230"/>
    <w:rsid w:val="00863A9A"/>
    <w:rsid w:val="00864FF9"/>
    <w:rsid w:val="00866466"/>
    <w:rsid w:val="00866E54"/>
    <w:rsid w:val="008717D8"/>
    <w:rsid w:val="00871DBC"/>
    <w:rsid w:val="0087215C"/>
    <w:rsid w:val="00873A42"/>
    <w:rsid w:val="00874D24"/>
    <w:rsid w:val="00875F4C"/>
    <w:rsid w:val="008817BE"/>
    <w:rsid w:val="00884566"/>
    <w:rsid w:val="00884E77"/>
    <w:rsid w:val="0088585D"/>
    <w:rsid w:val="00886392"/>
    <w:rsid w:val="00886FCA"/>
    <w:rsid w:val="008873C8"/>
    <w:rsid w:val="008875FE"/>
    <w:rsid w:val="0088793B"/>
    <w:rsid w:val="00887F8E"/>
    <w:rsid w:val="008907BE"/>
    <w:rsid w:val="0089151C"/>
    <w:rsid w:val="00891CFE"/>
    <w:rsid w:val="008923B1"/>
    <w:rsid w:val="00896234"/>
    <w:rsid w:val="00897E43"/>
    <w:rsid w:val="008A2365"/>
    <w:rsid w:val="008A5374"/>
    <w:rsid w:val="008A5B4E"/>
    <w:rsid w:val="008A6E4B"/>
    <w:rsid w:val="008A76B6"/>
    <w:rsid w:val="008A7B30"/>
    <w:rsid w:val="008B0DCA"/>
    <w:rsid w:val="008B19EF"/>
    <w:rsid w:val="008B3D36"/>
    <w:rsid w:val="008B493C"/>
    <w:rsid w:val="008B7D1F"/>
    <w:rsid w:val="008B7E9A"/>
    <w:rsid w:val="008C3F6A"/>
    <w:rsid w:val="008C44E5"/>
    <w:rsid w:val="008C4731"/>
    <w:rsid w:val="008C48E9"/>
    <w:rsid w:val="008C5738"/>
    <w:rsid w:val="008C736A"/>
    <w:rsid w:val="008C7EAD"/>
    <w:rsid w:val="008D0477"/>
    <w:rsid w:val="008D1C41"/>
    <w:rsid w:val="008D27B1"/>
    <w:rsid w:val="008D2BCE"/>
    <w:rsid w:val="008D6152"/>
    <w:rsid w:val="008D6D6D"/>
    <w:rsid w:val="008E1080"/>
    <w:rsid w:val="008E140D"/>
    <w:rsid w:val="008E1B86"/>
    <w:rsid w:val="008E396A"/>
    <w:rsid w:val="008E3BFB"/>
    <w:rsid w:val="008E572E"/>
    <w:rsid w:val="008E5E8B"/>
    <w:rsid w:val="008E6EEF"/>
    <w:rsid w:val="008E71D7"/>
    <w:rsid w:val="008E7AC7"/>
    <w:rsid w:val="008F0054"/>
    <w:rsid w:val="008F0F81"/>
    <w:rsid w:val="008F2529"/>
    <w:rsid w:val="008F3962"/>
    <w:rsid w:val="008F5263"/>
    <w:rsid w:val="008F531A"/>
    <w:rsid w:val="008F5B38"/>
    <w:rsid w:val="008F5EFF"/>
    <w:rsid w:val="008F7653"/>
    <w:rsid w:val="00900409"/>
    <w:rsid w:val="0090113A"/>
    <w:rsid w:val="009024A5"/>
    <w:rsid w:val="0090539F"/>
    <w:rsid w:val="0090589D"/>
    <w:rsid w:val="00912B93"/>
    <w:rsid w:val="00914FAF"/>
    <w:rsid w:val="00915771"/>
    <w:rsid w:val="00915C75"/>
    <w:rsid w:val="009163DF"/>
    <w:rsid w:val="0091687D"/>
    <w:rsid w:val="0092029F"/>
    <w:rsid w:val="00920464"/>
    <w:rsid w:val="00921064"/>
    <w:rsid w:val="00921372"/>
    <w:rsid w:val="00922128"/>
    <w:rsid w:val="00923540"/>
    <w:rsid w:val="00923669"/>
    <w:rsid w:val="00923BED"/>
    <w:rsid w:val="00923CDD"/>
    <w:rsid w:val="00923FF1"/>
    <w:rsid w:val="00924B01"/>
    <w:rsid w:val="00924B26"/>
    <w:rsid w:val="00926767"/>
    <w:rsid w:val="00926F02"/>
    <w:rsid w:val="00927701"/>
    <w:rsid w:val="009302F2"/>
    <w:rsid w:val="00931D86"/>
    <w:rsid w:val="00932852"/>
    <w:rsid w:val="0093357A"/>
    <w:rsid w:val="009355D9"/>
    <w:rsid w:val="009361C1"/>
    <w:rsid w:val="009361D5"/>
    <w:rsid w:val="009374A6"/>
    <w:rsid w:val="0093789D"/>
    <w:rsid w:val="00940515"/>
    <w:rsid w:val="009406F8"/>
    <w:rsid w:val="00941102"/>
    <w:rsid w:val="0094204D"/>
    <w:rsid w:val="00942A84"/>
    <w:rsid w:val="00943014"/>
    <w:rsid w:val="00943043"/>
    <w:rsid w:val="0094377F"/>
    <w:rsid w:val="00943826"/>
    <w:rsid w:val="0094632F"/>
    <w:rsid w:val="00950102"/>
    <w:rsid w:val="009526D8"/>
    <w:rsid w:val="00952977"/>
    <w:rsid w:val="00952A41"/>
    <w:rsid w:val="0095464F"/>
    <w:rsid w:val="00955554"/>
    <w:rsid w:val="00957600"/>
    <w:rsid w:val="00960647"/>
    <w:rsid w:val="00960704"/>
    <w:rsid w:val="009614F6"/>
    <w:rsid w:val="00961813"/>
    <w:rsid w:val="00961BF8"/>
    <w:rsid w:val="0096402C"/>
    <w:rsid w:val="009640C0"/>
    <w:rsid w:val="00964FAB"/>
    <w:rsid w:val="009659F4"/>
    <w:rsid w:val="00966459"/>
    <w:rsid w:val="00970091"/>
    <w:rsid w:val="00970D60"/>
    <w:rsid w:val="0097150E"/>
    <w:rsid w:val="0097173F"/>
    <w:rsid w:val="009721B9"/>
    <w:rsid w:val="009722C8"/>
    <w:rsid w:val="00974466"/>
    <w:rsid w:val="009751D8"/>
    <w:rsid w:val="009768BB"/>
    <w:rsid w:val="00977129"/>
    <w:rsid w:val="009773CB"/>
    <w:rsid w:val="00977FC6"/>
    <w:rsid w:val="009805E1"/>
    <w:rsid w:val="00981A4A"/>
    <w:rsid w:val="00981C7C"/>
    <w:rsid w:val="009835F5"/>
    <w:rsid w:val="0098608C"/>
    <w:rsid w:val="0098648F"/>
    <w:rsid w:val="009944BE"/>
    <w:rsid w:val="009946B1"/>
    <w:rsid w:val="00994FFA"/>
    <w:rsid w:val="0099569A"/>
    <w:rsid w:val="00995829"/>
    <w:rsid w:val="00996CD1"/>
    <w:rsid w:val="009976E9"/>
    <w:rsid w:val="009A02A8"/>
    <w:rsid w:val="009A1FBA"/>
    <w:rsid w:val="009A2913"/>
    <w:rsid w:val="009A38D8"/>
    <w:rsid w:val="009A518C"/>
    <w:rsid w:val="009A68DE"/>
    <w:rsid w:val="009A6FF5"/>
    <w:rsid w:val="009A7ADC"/>
    <w:rsid w:val="009A7BBD"/>
    <w:rsid w:val="009B0DB0"/>
    <w:rsid w:val="009B1CB9"/>
    <w:rsid w:val="009B5E22"/>
    <w:rsid w:val="009C0C4B"/>
    <w:rsid w:val="009C19B7"/>
    <w:rsid w:val="009C2830"/>
    <w:rsid w:val="009C2EF5"/>
    <w:rsid w:val="009C3A26"/>
    <w:rsid w:val="009C3CAB"/>
    <w:rsid w:val="009C401F"/>
    <w:rsid w:val="009C4742"/>
    <w:rsid w:val="009C4E57"/>
    <w:rsid w:val="009C609A"/>
    <w:rsid w:val="009D0BA7"/>
    <w:rsid w:val="009D13BF"/>
    <w:rsid w:val="009D16D1"/>
    <w:rsid w:val="009D451E"/>
    <w:rsid w:val="009D7C51"/>
    <w:rsid w:val="009E16DB"/>
    <w:rsid w:val="009E1D94"/>
    <w:rsid w:val="009E2048"/>
    <w:rsid w:val="009E360E"/>
    <w:rsid w:val="009E6055"/>
    <w:rsid w:val="009F0EE0"/>
    <w:rsid w:val="009F2A57"/>
    <w:rsid w:val="009F3626"/>
    <w:rsid w:val="009F36BF"/>
    <w:rsid w:val="009F5442"/>
    <w:rsid w:val="009F61F8"/>
    <w:rsid w:val="009F6706"/>
    <w:rsid w:val="009F6DC1"/>
    <w:rsid w:val="009F7830"/>
    <w:rsid w:val="00A027A9"/>
    <w:rsid w:val="00A02EF0"/>
    <w:rsid w:val="00A031DC"/>
    <w:rsid w:val="00A03F42"/>
    <w:rsid w:val="00A046D6"/>
    <w:rsid w:val="00A05354"/>
    <w:rsid w:val="00A05A3B"/>
    <w:rsid w:val="00A06CD1"/>
    <w:rsid w:val="00A07FD7"/>
    <w:rsid w:val="00A101BF"/>
    <w:rsid w:val="00A1063A"/>
    <w:rsid w:val="00A10CFD"/>
    <w:rsid w:val="00A11189"/>
    <w:rsid w:val="00A111B6"/>
    <w:rsid w:val="00A14415"/>
    <w:rsid w:val="00A169C0"/>
    <w:rsid w:val="00A1705A"/>
    <w:rsid w:val="00A17335"/>
    <w:rsid w:val="00A21826"/>
    <w:rsid w:val="00A22065"/>
    <w:rsid w:val="00A22195"/>
    <w:rsid w:val="00A237AB"/>
    <w:rsid w:val="00A247D0"/>
    <w:rsid w:val="00A27583"/>
    <w:rsid w:val="00A27F1C"/>
    <w:rsid w:val="00A30AF1"/>
    <w:rsid w:val="00A30B81"/>
    <w:rsid w:val="00A32E04"/>
    <w:rsid w:val="00A37CBE"/>
    <w:rsid w:val="00A37DC9"/>
    <w:rsid w:val="00A40317"/>
    <w:rsid w:val="00A41698"/>
    <w:rsid w:val="00A41DD6"/>
    <w:rsid w:val="00A42A99"/>
    <w:rsid w:val="00A432CA"/>
    <w:rsid w:val="00A450F2"/>
    <w:rsid w:val="00A453C9"/>
    <w:rsid w:val="00A470CA"/>
    <w:rsid w:val="00A47530"/>
    <w:rsid w:val="00A47806"/>
    <w:rsid w:val="00A5151A"/>
    <w:rsid w:val="00A5204E"/>
    <w:rsid w:val="00A54D94"/>
    <w:rsid w:val="00A56035"/>
    <w:rsid w:val="00A574AD"/>
    <w:rsid w:val="00A6198C"/>
    <w:rsid w:val="00A626FA"/>
    <w:rsid w:val="00A62D5D"/>
    <w:rsid w:val="00A679D2"/>
    <w:rsid w:val="00A716D6"/>
    <w:rsid w:val="00A7271E"/>
    <w:rsid w:val="00A72D4F"/>
    <w:rsid w:val="00A7346B"/>
    <w:rsid w:val="00A73D67"/>
    <w:rsid w:val="00A770A9"/>
    <w:rsid w:val="00A8001D"/>
    <w:rsid w:val="00A80C56"/>
    <w:rsid w:val="00A80DF0"/>
    <w:rsid w:val="00A813FA"/>
    <w:rsid w:val="00A81FB0"/>
    <w:rsid w:val="00A823F6"/>
    <w:rsid w:val="00A83931"/>
    <w:rsid w:val="00A84841"/>
    <w:rsid w:val="00A852F9"/>
    <w:rsid w:val="00A85C0C"/>
    <w:rsid w:val="00A874A6"/>
    <w:rsid w:val="00A87542"/>
    <w:rsid w:val="00A90D28"/>
    <w:rsid w:val="00A91446"/>
    <w:rsid w:val="00A91D5A"/>
    <w:rsid w:val="00A924D8"/>
    <w:rsid w:val="00A92663"/>
    <w:rsid w:val="00A92A33"/>
    <w:rsid w:val="00A93A1F"/>
    <w:rsid w:val="00A93FFB"/>
    <w:rsid w:val="00A9496F"/>
    <w:rsid w:val="00A95CC0"/>
    <w:rsid w:val="00AA0A89"/>
    <w:rsid w:val="00AA1D78"/>
    <w:rsid w:val="00AA2AFD"/>
    <w:rsid w:val="00AA4C4E"/>
    <w:rsid w:val="00AA51EE"/>
    <w:rsid w:val="00AA5CD0"/>
    <w:rsid w:val="00AA6BC6"/>
    <w:rsid w:val="00AB0667"/>
    <w:rsid w:val="00AB3156"/>
    <w:rsid w:val="00AB3AE8"/>
    <w:rsid w:val="00AB4645"/>
    <w:rsid w:val="00AB5333"/>
    <w:rsid w:val="00AB6B71"/>
    <w:rsid w:val="00AB7364"/>
    <w:rsid w:val="00AB7F16"/>
    <w:rsid w:val="00AC01AA"/>
    <w:rsid w:val="00AC030D"/>
    <w:rsid w:val="00AC3935"/>
    <w:rsid w:val="00AC3A99"/>
    <w:rsid w:val="00AC4F72"/>
    <w:rsid w:val="00AC4FDB"/>
    <w:rsid w:val="00AC63AC"/>
    <w:rsid w:val="00AD0462"/>
    <w:rsid w:val="00AD1750"/>
    <w:rsid w:val="00AD175E"/>
    <w:rsid w:val="00AD20F3"/>
    <w:rsid w:val="00AD4288"/>
    <w:rsid w:val="00AD50AA"/>
    <w:rsid w:val="00AD5111"/>
    <w:rsid w:val="00AD545C"/>
    <w:rsid w:val="00AD5EA6"/>
    <w:rsid w:val="00AD6B34"/>
    <w:rsid w:val="00AD7782"/>
    <w:rsid w:val="00AE04BA"/>
    <w:rsid w:val="00AE0EA0"/>
    <w:rsid w:val="00AE10C8"/>
    <w:rsid w:val="00AE11CA"/>
    <w:rsid w:val="00AE3153"/>
    <w:rsid w:val="00AE3928"/>
    <w:rsid w:val="00AE4BBA"/>
    <w:rsid w:val="00AE7910"/>
    <w:rsid w:val="00AF373D"/>
    <w:rsid w:val="00AF6CB2"/>
    <w:rsid w:val="00AF741A"/>
    <w:rsid w:val="00AF76A3"/>
    <w:rsid w:val="00B001EF"/>
    <w:rsid w:val="00B01377"/>
    <w:rsid w:val="00B01E35"/>
    <w:rsid w:val="00B03A1E"/>
    <w:rsid w:val="00B03AF3"/>
    <w:rsid w:val="00B04161"/>
    <w:rsid w:val="00B056F9"/>
    <w:rsid w:val="00B05F5D"/>
    <w:rsid w:val="00B10BA2"/>
    <w:rsid w:val="00B116DE"/>
    <w:rsid w:val="00B11A1F"/>
    <w:rsid w:val="00B11E3D"/>
    <w:rsid w:val="00B12407"/>
    <w:rsid w:val="00B12B14"/>
    <w:rsid w:val="00B12DD3"/>
    <w:rsid w:val="00B13355"/>
    <w:rsid w:val="00B14C88"/>
    <w:rsid w:val="00B16BC6"/>
    <w:rsid w:val="00B1788E"/>
    <w:rsid w:val="00B17E82"/>
    <w:rsid w:val="00B20303"/>
    <w:rsid w:val="00B20B0D"/>
    <w:rsid w:val="00B20F73"/>
    <w:rsid w:val="00B22260"/>
    <w:rsid w:val="00B22D21"/>
    <w:rsid w:val="00B231F0"/>
    <w:rsid w:val="00B24C50"/>
    <w:rsid w:val="00B26A0D"/>
    <w:rsid w:val="00B308B0"/>
    <w:rsid w:val="00B31697"/>
    <w:rsid w:val="00B31B83"/>
    <w:rsid w:val="00B35AA0"/>
    <w:rsid w:val="00B378D1"/>
    <w:rsid w:val="00B37D04"/>
    <w:rsid w:val="00B402BA"/>
    <w:rsid w:val="00B40B39"/>
    <w:rsid w:val="00B40F74"/>
    <w:rsid w:val="00B425F9"/>
    <w:rsid w:val="00B434AD"/>
    <w:rsid w:val="00B43FCA"/>
    <w:rsid w:val="00B44E11"/>
    <w:rsid w:val="00B50DBB"/>
    <w:rsid w:val="00B52DFA"/>
    <w:rsid w:val="00B532DB"/>
    <w:rsid w:val="00B53678"/>
    <w:rsid w:val="00B53D40"/>
    <w:rsid w:val="00B55263"/>
    <w:rsid w:val="00B55642"/>
    <w:rsid w:val="00B567F4"/>
    <w:rsid w:val="00B575BA"/>
    <w:rsid w:val="00B57D30"/>
    <w:rsid w:val="00B57E3A"/>
    <w:rsid w:val="00B57FF5"/>
    <w:rsid w:val="00B6124E"/>
    <w:rsid w:val="00B6143C"/>
    <w:rsid w:val="00B62907"/>
    <w:rsid w:val="00B63FF6"/>
    <w:rsid w:val="00B659B0"/>
    <w:rsid w:val="00B6614F"/>
    <w:rsid w:val="00B6676B"/>
    <w:rsid w:val="00B67354"/>
    <w:rsid w:val="00B67711"/>
    <w:rsid w:val="00B67B71"/>
    <w:rsid w:val="00B67F64"/>
    <w:rsid w:val="00B70BDB"/>
    <w:rsid w:val="00B71106"/>
    <w:rsid w:val="00B7245C"/>
    <w:rsid w:val="00B734EE"/>
    <w:rsid w:val="00B745C5"/>
    <w:rsid w:val="00B74A24"/>
    <w:rsid w:val="00B74C79"/>
    <w:rsid w:val="00B759FB"/>
    <w:rsid w:val="00B76429"/>
    <w:rsid w:val="00B82079"/>
    <w:rsid w:val="00B84958"/>
    <w:rsid w:val="00B84BF7"/>
    <w:rsid w:val="00B84E8E"/>
    <w:rsid w:val="00B85C4F"/>
    <w:rsid w:val="00B86702"/>
    <w:rsid w:val="00B87E0C"/>
    <w:rsid w:val="00B87FD8"/>
    <w:rsid w:val="00B910C1"/>
    <w:rsid w:val="00B934F2"/>
    <w:rsid w:val="00B9528C"/>
    <w:rsid w:val="00B956D4"/>
    <w:rsid w:val="00B96493"/>
    <w:rsid w:val="00B974F1"/>
    <w:rsid w:val="00BA03C5"/>
    <w:rsid w:val="00BA0D38"/>
    <w:rsid w:val="00BA5675"/>
    <w:rsid w:val="00BA5A7C"/>
    <w:rsid w:val="00BA7432"/>
    <w:rsid w:val="00BA7BEF"/>
    <w:rsid w:val="00BB05A4"/>
    <w:rsid w:val="00BB16D6"/>
    <w:rsid w:val="00BB1B01"/>
    <w:rsid w:val="00BB264B"/>
    <w:rsid w:val="00BB5238"/>
    <w:rsid w:val="00BB5D94"/>
    <w:rsid w:val="00BC0B31"/>
    <w:rsid w:val="00BC1AA0"/>
    <w:rsid w:val="00BC372E"/>
    <w:rsid w:val="00BC49CD"/>
    <w:rsid w:val="00BC5EC5"/>
    <w:rsid w:val="00BC7EB9"/>
    <w:rsid w:val="00BD1649"/>
    <w:rsid w:val="00BD2643"/>
    <w:rsid w:val="00BD42C2"/>
    <w:rsid w:val="00BD4580"/>
    <w:rsid w:val="00BD47CA"/>
    <w:rsid w:val="00BD4F1F"/>
    <w:rsid w:val="00BD6558"/>
    <w:rsid w:val="00BD688E"/>
    <w:rsid w:val="00BE06DE"/>
    <w:rsid w:val="00BE08BF"/>
    <w:rsid w:val="00BE161E"/>
    <w:rsid w:val="00BE2096"/>
    <w:rsid w:val="00BE2938"/>
    <w:rsid w:val="00BE2B37"/>
    <w:rsid w:val="00BE2BA6"/>
    <w:rsid w:val="00BE3173"/>
    <w:rsid w:val="00BF06FF"/>
    <w:rsid w:val="00BF1512"/>
    <w:rsid w:val="00BF3214"/>
    <w:rsid w:val="00BF6738"/>
    <w:rsid w:val="00C01204"/>
    <w:rsid w:val="00C0131A"/>
    <w:rsid w:val="00C01BFE"/>
    <w:rsid w:val="00C01C80"/>
    <w:rsid w:val="00C02060"/>
    <w:rsid w:val="00C053C6"/>
    <w:rsid w:val="00C05CDB"/>
    <w:rsid w:val="00C07060"/>
    <w:rsid w:val="00C07B3E"/>
    <w:rsid w:val="00C128C2"/>
    <w:rsid w:val="00C1436A"/>
    <w:rsid w:val="00C15867"/>
    <w:rsid w:val="00C15DE7"/>
    <w:rsid w:val="00C17E66"/>
    <w:rsid w:val="00C2296D"/>
    <w:rsid w:val="00C22C5C"/>
    <w:rsid w:val="00C23155"/>
    <w:rsid w:val="00C23B25"/>
    <w:rsid w:val="00C25A22"/>
    <w:rsid w:val="00C26532"/>
    <w:rsid w:val="00C276E2"/>
    <w:rsid w:val="00C30163"/>
    <w:rsid w:val="00C34BDA"/>
    <w:rsid w:val="00C34F10"/>
    <w:rsid w:val="00C3640D"/>
    <w:rsid w:val="00C36BFC"/>
    <w:rsid w:val="00C405D8"/>
    <w:rsid w:val="00C40867"/>
    <w:rsid w:val="00C40A87"/>
    <w:rsid w:val="00C40C41"/>
    <w:rsid w:val="00C416DA"/>
    <w:rsid w:val="00C419CD"/>
    <w:rsid w:val="00C41F14"/>
    <w:rsid w:val="00C42A8C"/>
    <w:rsid w:val="00C43175"/>
    <w:rsid w:val="00C45885"/>
    <w:rsid w:val="00C46516"/>
    <w:rsid w:val="00C46A0A"/>
    <w:rsid w:val="00C477BD"/>
    <w:rsid w:val="00C50813"/>
    <w:rsid w:val="00C508DD"/>
    <w:rsid w:val="00C50914"/>
    <w:rsid w:val="00C50F22"/>
    <w:rsid w:val="00C51809"/>
    <w:rsid w:val="00C5298A"/>
    <w:rsid w:val="00C5360E"/>
    <w:rsid w:val="00C5458B"/>
    <w:rsid w:val="00C57971"/>
    <w:rsid w:val="00C61913"/>
    <w:rsid w:val="00C64271"/>
    <w:rsid w:val="00C64973"/>
    <w:rsid w:val="00C654A6"/>
    <w:rsid w:val="00C65D55"/>
    <w:rsid w:val="00C703CB"/>
    <w:rsid w:val="00C70D0B"/>
    <w:rsid w:val="00C719C9"/>
    <w:rsid w:val="00C729E6"/>
    <w:rsid w:val="00C72DC2"/>
    <w:rsid w:val="00C72DFD"/>
    <w:rsid w:val="00C76046"/>
    <w:rsid w:val="00C768E6"/>
    <w:rsid w:val="00C76BA4"/>
    <w:rsid w:val="00C80F93"/>
    <w:rsid w:val="00C811CF"/>
    <w:rsid w:val="00C81CF3"/>
    <w:rsid w:val="00C826A3"/>
    <w:rsid w:val="00C83A48"/>
    <w:rsid w:val="00C840FC"/>
    <w:rsid w:val="00C8566F"/>
    <w:rsid w:val="00C85865"/>
    <w:rsid w:val="00C85E85"/>
    <w:rsid w:val="00C85F04"/>
    <w:rsid w:val="00C86AA1"/>
    <w:rsid w:val="00C878EC"/>
    <w:rsid w:val="00C90E83"/>
    <w:rsid w:val="00C947FC"/>
    <w:rsid w:val="00C954FD"/>
    <w:rsid w:val="00C97E2B"/>
    <w:rsid w:val="00CA2EAE"/>
    <w:rsid w:val="00CA2F04"/>
    <w:rsid w:val="00CA4AC1"/>
    <w:rsid w:val="00CA5752"/>
    <w:rsid w:val="00CA6E0D"/>
    <w:rsid w:val="00CA6E55"/>
    <w:rsid w:val="00CB0316"/>
    <w:rsid w:val="00CB0B11"/>
    <w:rsid w:val="00CB0BBA"/>
    <w:rsid w:val="00CB0DF4"/>
    <w:rsid w:val="00CB2F6F"/>
    <w:rsid w:val="00CB30AF"/>
    <w:rsid w:val="00CB3371"/>
    <w:rsid w:val="00CB3462"/>
    <w:rsid w:val="00CB3C2C"/>
    <w:rsid w:val="00CB4B42"/>
    <w:rsid w:val="00CB5354"/>
    <w:rsid w:val="00CB6045"/>
    <w:rsid w:val="00CB660B"/>
    <w:rsid w:val="00CB68C8"/>
    <w:rsid w:val="00CC0EDF"/>
    <w:rsid w:val="00CC1F54"/>
    <w:rsid w:val="00CC354C"/>
    <w:rsid w:val="00CC39A5"/>
    <w:rsid w:val="00CC3E36"/>
    <w:rsid w:val="00CC68A5"/>
    <w:rsid w:val="00CC6A14"/>
    <w:rsid w:val="00CC6E10"/>
    <w:rsid w:val="00CC70A3"/>
    <w:rsid w:val="00CC7CDB"/>
    <w:rsid w:val="00CC7E42"/>
    <w:rsid w:val="00CD059E"/>
    <w:rsid w:val="00CD4466"/>
    <w:rsid w:val="00CD44D2"/>
    <w:rsid w:val="00CD5132"/>
    <w:rsid w:val="00CD53C3"/>
    <w:rsid w:val="00CD574E"/>
    <w:rsid w:val="00CD593A"/>
    <w:rsid w:val="00CD6EC2"/>
    <w:rsid w:val="00CE06CA"/>
    <w:rsid w:val="00CE294E"/>
    <w:rsid w:val="00CE4C22"/>
    <w:rsid w:val="00CE53D1"/>
    <w:rsid w:val="00CE5BA9"/>
    <w:rsid w:val="00CE757D"/>
    <w:rsid w:val="00CF066B"/>
    <w:rsid w:val="00CF155C"/>
    <w:rsid w:val="00CF19FA"/>
    <w:rsid w:val="00CF21FD"/>
    <w:rsid w:val="00CF2982"/>
    <w:rsid w:val="00CF41EC"/>
    <w:rsid w:val="00CF56A9"/>
    <w:rsid w:val="00CF5D04"/>
    <w:rsid w:val="00CF640E"/>
    <w:rsid w:val="00CF6727"/>
    <w:rsid w:val="00D003EA"/>
    <w:rsid w:val="00D00991"/>
    <w:rsid w:val="00D00BAB"/>
    <w:rsid w:val="00D0275C"/>
    <w:rsid w:val="00D039B1"/>
    <w:rsid w:val="00D04DE4"/>
    <w:rsid w:val="00D05563"/>
    <w:rsid w:val="00D05583"/>
    <w:rsid w:val="00D063F1"/>
    <w:rsid w:val="00D06B0E"/>
    <w:rsid w:val="00D071DB"/>
    <w:rsid w:val="00D1076B"/>
    <w:rsid w:val="00D11532"/>
    <w:rsid w:val="00D13114"/>
    <w:rsid w:val="00D132E4"/>
    <w:rsid w:val="00D14DA2"/>
    <w:rsid w:val="00D14F22"/>
    <w:rsid w:val="00D16533"/>
    <w:rsid w:val="00D20674"/>
    <w:rsid w:val="00D21DC8"/>
    <w:rsid w:val="00D22CFB"/>
    <w:rsid w:val="00D24172"/>
    <w:rsid w:val="00D24723"/>
    <w:rsid w:val="00D2549A"/>
    <w:rsid w:val="00D25960"/>
    <w:rsid w:val="00D2639A"/>
    <w:rsid w:val="00D27727"/>
    <w:rsid w:val="00D30989"/>
    <w:rsid w:val="00D30A57"/>
    <w:rsid w:val="00D30DE5"/>
    <w:rsid w:val="00D315EB"/>
    <w:rsid w:val="00D3436D"/>
    <w:rsid w:val="00D3558E"/>
    <w:rsid w:val="00D36936"/>
    <w:rsid w:val="00D36CE2"/>
    <w:rsid w:val="00D40229"/>
    <w:rsid w:val="00D42237"/>
    <w:rsid w:val="00D434E8"/>
    <w:rsid w:val="00D4438F"/>
    <w:rsid w:val="00D45E61"/>
    <w:rsid w:val="00D46F27"/>
    <w:rsid w:val="00D4718A"/>
    <w:rsid w:val="00D50D20"/>
    <w:rsid w:val="00D50FAA"/>
    <w:rsid w:val="00D52849"/>
    <w:rsid w:val="00D52D98"/>
    <w:rsid w:val="00D54FA3"/>
    <w:rsid w:val="00D56FD6"/>
    <w:rsid w:val="00D57918"/>
    <w:rsid w:val="00D60954"/>
    <w:rsid w:val="00D60D7D"/>
    <w:rsid w:val="00D620FF"/>
    <w:rsid w:val="00D634D7"/>
    <w:rsid w:val="00D63E81"/>
    <w:rsid w:val="00D65D8C"/>
    <w:rsid w:val="00D666B3"/>
    <w:rsid w:val="00D7059A"/>
    <w:rsid w:val="00D71DDE"/>
    <w:rsid w:val="00D731B5"/>
    <w:rsid w:val="00D73DC6"/>
    <w:rsid w:val="00D74277"/>
    <w:rsid w:val="00D74319"/>
    <w:rsid w:val="00D74C1A"/>
    <w:rsid w:val="00D75205"/>
    <w:rsid w:val="00D753BC"/>
    <w:rsid w:val="00D754C1"/>
    <w:rsid w:val="00D7578C"/>
    <w:rsid w:val="00D76209"/>
    <w:rsid w:val="00D77A35"/>
    <w:rsid w:val="00D77D1F"/>
    <w:rsid w:val="00D77D62"/>
    <w:rsid w:val="00D8010E"/>
    <w:rsid w:val="00D80AAB"/>
    <w:rsid w:val="00D8198B"/>
    <w:rsid w:val="00D81B3E"/>
    <w:rsid w:val="00D8423F"/>
    <w:rsid w:val="00D850D3"/>
    <w:rsid w:val="00D856C9"/>
    <w:rsid w:val="00D90C70"/>
    <w:rsid w:val="00D90E49"/>
    <w:rsid w:val="00D93A32"/>
    <w:rsid w:val="00D94171"/>
    <w:rsid w:val="00D94DAA"/>
    <w:rsid w:val="00D95EC7"/>
    <w:rsid w:val="00D96401"/>
    <w:rsid w:val="00D96FA0"/>
    <w:rsid w:val="00D9718C"/>
    <w:rsid w:val="00D974AC"/>
    <w:rsid w:val="00D97B86"/>
    <w:rsid w:val="00DA05C0"/>
    <w:rsid w:val="00DA13A6"/>
    <w:rsid w:val="00DA166F"/>
    <w:rsid w:val="00DA174C"/>
    <w:rsid w:val="00DA5435"/>
    <w:rsid w:val="00DA6C47"/>
    <w:rsid w:val="00DA73A1"/>
    <w:rsid w:val="00DA7749"/>
    <w:rsid w:val="00DB12DD"/>
    <w:rsid w:val="00DB13AF"/>
    <w:rsid w:val="00DB585F"/>
    <w:rsid w:val="00DB615F"/>
    <w:rsid w:val="00DB72F2"/>
    <w:rsid w:val="00DC2C8B"/>
    <w:rsid w:val="00DC4AFC"/>
    <w:rsid w:val="00DC6A10"/>
    <w:rsid w:val="00DC6AC3"/>
    <w:rsid w:val="00DD0834"/>
    <w:rsid w:val="00DD3500"/>
    <w:rsid w:val="00DD3BD8"/>
    <w:rsid w:val="00DD4364"/>
    <w:rsid w:val="00DD57AA"/>
    <w:rsid w:val="00DD687F"/>
    <w:rsid w:val="00DD6F94"/>
    <w:rsid w:val="00DE0C91"/>
    <w:rsid w:val="00DE13F5"/>
    <w:rsid w:val="00DE1D5E"/>
    <w:rsid w:val="00DE1EF9"/>
    <w:rsid w:val="00DE32E2"/>
    <w:rsid w:val="00DE3397"/>
    <w:rsid w:val="00DE3F39"/>
    <w:rsid w:val="00DE4704"/>
    <w:rsid w:val="00DE6479"/>
    <w:rsid w:val="00DE657E"/>
    <w:rsid w:val="00DE6F87"/>
    <w:rsid w:val="00DF1D9F"/>
    <w:rsid w:val="00DF4704"/>
    <w:rsid w:val="00DF471B"/>
    <w:rsid w:val="00DF4D84"/>
    <w:rsid w:val="00DF540D"/>
    <w:rsid w:val="00DF601C"/>
    <w:rsid w:val="00DF6E63"/>
    <w:rsid w:val="00E024AA"/>
    <w:rsid w:val="00E03904"/>
    <w:rsid w:val="00E05067"/>
    <w:rsid w:val="00E059D1"/>
    <w:rsid w:val="00E06673"/>
    <w:rsid w:val="00E07DCB"/>
    <w:rsid w:val="00E104AD"/>
    <w:rsid w:val="00E11CF2"/>
    <w:rsid w:val="00E125FB"/>
    <w:rsid w:val="00E13599"/>
    <w:rsid w:val="00E1457F"/>
    <w:rsid w:val="00E14C8F"/>
    <w:rsid w:val="00E14E4A"/>
    <w:rsid w:val="00E1638E"/>
    <w:rsid w:val="00E1693E"/>
    <w:rsid w:val="00E16D12"/>
    <w:rsid w:val="00E17F5D"/>
    <w:rsid w:val="00E24B7E"/>
    <w:rsid w:val="00E250F1"/>
    <w:rsid w:val="00E25B5A"/>
    <w:rsid w:val="00E273F2"/>
    <w:rsid w:val="00E3112B"/>
    <w:rsid w:val="00E31A97"/>
    <w:rsid w:val="00E31CC8"/>
    <w:rsid w:val="00E339C1"/>
    <w:rsid w:val="00E34D6F"/>
    <w:rsid w:val="00E3550D"/>
    <w:rsid w:val="00E3558C"/>
    <w:rsid w:val="00E3715D"/>
    <w:rsid w:val="00E41670"/>
    <w:rsid w:val="00E41A2D"/>
    <w:rsid w:val="00E42729"/>
    <w:rsid w:val="00E42EE8"/>
    <w:rsid w:val="00E4458E"/>
    <w:rsid w:val="00E456D6"/>
    <w:rsid w:val="00E45958"/>
    <w:rsid w:val="00E45B79"/>
    <w:rsid w:val="00E50035"/>
    <w:rsid w:val="00E51DA4"/>
    <w:rsid w:val="00E53ADE"/>
    <w:rsid w:val="00E54E96"/>
    <w:rsid w:val="00E55646"/>
    <w:rsid w:val="00E56729"/>
    <w:rsid w:val="00E60F21"/>
    <w:rsid w:val="00E614E0"/>
    <w:rsid w:val="00E62461"/>
    <w:rsid w:val="00E63219"/>
    <w:rsid w:val="00E63251"/>
    <w:rsid w:val="00E634F1"/>
    <w:rsid w:val="00E65D4D"/>
    <w:rsid w:val="00E70956"/>
    <w:rsid w:val="00E7150B"/>
    <w:rsid w:val="00E71A16"/>
    <w:rsid w:val="00E72900"/>
    <w:rsid w:val="00E72A45"/>
    <w:rsid w:val="00E73F7F"/>
    <w:rsid w:val="00E74E7A"/>
    <w:rsid w:val="00E76170"/>
    <w:rsid w:val="00E76F70"/>
    <w:rsid w:val="00E77360"/>
    <w:rsid w:val="00E77EE5"/>
    <w:rsid w:val="00E816F7"/>
    <w:rsid w:val="00E81AB1"/>
    <w:rsid w:val="00E829AC"/>
    <w:rsid w:val="00E82A85"/>
    <w:rsid w:val="00E83704"/>
    <w:rsid w:val="00E84D6D"/>
    <w:rsid w:val="00E85E6B"/>
    <w:rsid w:val="00E8654A"/>
    <w:rsid w:val="00E86936"/>
    <w:rsid w:val="00E902E3"/>
    <w:rsid w:val="00E91D2C"/>
    <w:rsid w:val="00E93D3B"/>
    <w:rsid w:val="00E950EE"/>
    <w:rsid w:val="00E96BFA"/>
    <w:rsid w:val="00E975E5"/>
    <w:rsid w:val="00E97C59"/>
    <w:rsid w:val="00EA0621"/>
    <w:rsid w:val="00EA2544"/>
    <w:rsid w:val="00EA2887"/>
    <w:rsid w:val="00EA429F"/>
    <w:rsid w:val="00EA4F9E"/>
    <w:rsid w:val="00EA6938"/>
    <w:rsid w:val="00EA6D3B"/>
    <w:rsid w:val="00EA7714"/>
    <w:rsid w:val="00EB00AD"/>
    <w:rsid w:val="00EB03E7"/>
    <w:rsid w:val="00EB136C"/>
    <w:rsid w:val="00EB2C4D"/>
    <w:rsid w:val="00EB3FB1"/>
    <w:rsid w:val="00EB480E"/>
    <w:rsid w:val="00EB532B"/>
    <w:rsid w:val="00EB5EC6"/>
    <w:rsid w:val="00EB6CC7"/>
    <w:rsid w:val="00EB6E5D"/>
    <w:rsid w:val="00EB7F75"/>
    <w:rsid w:val="00EB7FC9"/>
    <w:rsid w:val="00EB7FD0"/>
    <w:rsid w:val="00EC3333"/>
    <w:rsid w:val="00EC4AB6"/>
    <w:rsid w:val="00ED291E"/>
    <w:rsid w:val="00ED2BE0"/>
    <w:rsid w:val="00ED3DDF"/>
    <w:rsid w:val="00ED4416"/>
    <w:rsid w:val="00ED48CC"/>
    <w:rsid w:val="00ED6415"/>
    <w:rsid w:val="00ED7137"/>
    <w:rsid w:val="00EE0320"/>
    <w:rsid w:val="00EE1543"/>
    <w:rsid w:val="00EE235F"/>
    <w:rsid w:val="00EE37C8"/>
    <w:rsid w:val="00EE5471"/>
    <w:rsid w:val="00EE702D"/>
    <w:rsid w:val="00EF3647"/>
    <w:rsid w:val="00EF43E9"/>
    <w:rsid w:val="00EF4A1D"/>
    <w:rsid w:val="00EF65CE"/>
    <w:rsid w:val="00EF68DB"/>
    <w:rsid w:val="00EF7091"/>
    <w:rsid w:val="00F036EB"/>
    <w:rsid w:val="00F04EEC"/>
    <w:rsid w:val="00F05BC1"/>
    <w:rsid w:val="00F06694"/>
    <w:rsid w:val="00F0708A"/>
    <w:rsid w:val="00F1179D"/>
    <w:rsid w:val="00F1248E"/>
    <w:rsid w:val="00F15039"/>
    <w:rsid w:val="00F16441"/>
    <w:rsid w:val="00F17915"/>
    <w:rsid w:val="00F17C00"/>
    <w:rsid w:val="00F20735"/>
    <w:rsid w:val="00F20961"/>
    <w:rsid w:val="00F21088"/>
    <w:rsid w:val="00F2224F"/>
    <w:rsid w:val="00F228CE"/>
    <w:rsid w:val="00F2351E"/>
    <w:rsid w:val="00F23D41"/>
    <w:rsid w:val="00F249AE"/>
    <w:rsid w:val="00F2575E"/>
    <w:rsid w:val="00F2737D"/>
    <w:rsid w:val="00F2790B"/>
    <w:rsid w:val="00F30D8B"/>
    <w:rsid w:val="00F311B1"/>
    <w:rsid w:val="00F327E7"/>
    <w:rsid w:val="00F32A5F"/>
    <w:rsid w:val="00F33C60"/>
    <w:rsid w:val="00F3524A"/>
    <w:rsid w:val="00F35746"/>
    <w:rsid w:val="00F36371"/>
    <w:rsid w:val="00F37047"/>
    <w:rsid w:val="00F37316"/>
    <w:rsid w:val="00F410C4"/>
    <w:rsid w:val="00F4294A"/>
    <w:rsid w:val="00F42ADB"/>
    <w:rsid w:val="00F42FC9"/>
    <w:rsid w:val="00F434D7"/>
    <w:rsid w:val="00F447C7"/>
    <w:rsid w:val="00F44DDD"/>
    <w:rsid w:val="00F4601F"/>
    <w:rsid w:val="00F479EB"/>
    <w:rsid w:val="00F47DF9"/>
    <w:rsid w:val="00F506D6"/>
    <w:rsid w:val="00F518F7"/>
    <w:rsid w:val="00F520CD"/>
    <w:rsid w:val="00F52275"/>
    <w:rsid w:val="00F52618"/>
    <w:rsid w:val="00F536AD"/>
    <w:rsid w:val="00F55153"/>
    <w:rsid w:val="00F554A9"/>
    <w:rsid w:val="00F55B62"/>
    <w:rsid w:val="00F5677E"/>
    <w:rsid w:val="00F575AA"/>
    <w:rsid w:val="00F62AB1"/>
    <w:rsid w:val="00F6374C"/>
    <w:rsid w:val="00F65394"/>
    <w:rsid w:val="00F66122"/>
    <w:rsid w:val="00F66CBF"/>
    <w:rsid w:val="00F70150"/>
    <w:rsid w:val="00F716FD"/>
    <w:rsid w:val="00F7170B"/>
    <w:rsid w:val="00F721B6"/>
    <w:rsid w:val="00F72297"/>
    <w:rsid w:val="00F73ACF"/>
    <w:rsid w:val="00F73E60"/>
    <w:rsid w:val="00F74601"/>
    <w:rsid w:val="00F74C44"/>
    <w:rsid w:val="00F75492"/>
    <w:rsid w:val="00F80355"/>
    <w:rsid w:val="00F8101E"/>
    <w:rsid w:val="00F82951"/>
    <w:rsid w:val="00F84FA3"/>
    <w:rsid w:val="00F87086"/>
    <w:rsid w:val="00F908D5"/>
    <w:rsid w:val="00F91FBC"/>
    <w:rsid w:val="00F92FEF"/>
    <w:rsid w:val="00F930AA"/>
    <w:rsid w:val="00F9350D"/>
    <w:rsid w:val="00F93B60"/>
    <w:rsid w:val="00F94ABB"/>
    <w:rsid w:val="00F95655"/>
    <w:rsid w:val="00FA0983"/>
    <w:rsid w:val="00FA1E22"/>
    <w:rsid w:val="00FA31C1"/>
    <w:rsid w:val="00FA5B1C"/>
    <w:rsid w:val="00FA6450"/>
    <w:rsid w:val="00FA701F"/>
    <w:rsid w:val="00FB0C81"/>
    <w:rsid w:val="00FB2C18"/>
    <w:rsid w:val="00FB39B4"/>
    <w:rsid w:val="00FB39BA"/>
    <w:rsid w:val="00FB4134"/>
    <w:rsid w:val="00FB4299"/>
    <w:rsid w:val="00FB498C"/>
    <w:rsid w:val="00FB765F"/>
    <w:rsid w:val="00FC0740"/>
    <w:rsid w:val="00FC1B39"/>
    <w:rsid w:val="00FC2200"/>
    <w:rsid w:val="00FC2540"/>
    <w:rsid w:val="00FC3A41"/>
    <w:rsid w:val="00FC4F1F"/>
    <w:rsid w:val="00FD0934"/>
    <w:rsid w:val="00FD3814"/>
    <w:rsid w:val="00FD521B"/>
    <w:rsid w:val="00FD52EB"/>
    <w:rsid w:val="00FD56EC"/>
    <w:rsid w:val="00FE2506"/>
    <w:rsid w:val="00FE3324"/>
    <w:rsid w:val="00FE3364"/>
    <w:rsid w:val="00FE4373"/>
    <w:rsid w:val="00FE45B6"/>
    <w:rsid w:val="00FE46D8"/>
    <w:rsid w:val="00FE50E9"/>
    <w:rsid w:val="00FE5938"/>
    <w:rsid w:val="00FE5ECD"/>
    <w:rsid w:val="00FE7462"/>
    <w:rsid w:val="00FF01C1"/>
    <w:rsid w:val="00FF0204"/>
    <w:rsid w:val="00FF0B73"/>
    <w:rsid w:val="00FF1B8E"/>
    <w:rsid w:val="00FF1C90"/>
    <w:rsid w:val="00FF2245"/>
    <w:rsid w:val="00FF271F"/>
    <w:rsid w:val="00FF336E"/>
    <w:rsid w:val="00FF3AED"/>
    <w:rsid w:val="00FF47AE"/>
    <w:rsid w:val="00FF4EEE"/>
    <w:rsid w:val="00FF5DBD"/>
    <w:rsid w:val="00FF5E96"/>
    <w:rsid w:val="00FF5FC5"/>
    <w:rsid w:val="00FF603D"/>
    <w:rsid w:val="00FF7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16FE92"/>
  <w15:docId w15:val="{781730EB-F36B-4EE9-8F8A-8880CE2AD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rsid w:val="007B6871"/>
    <w:pPr>
      <w:keepNext/>
      <w:numPr>
        <w:ilvl w:val="3"/>
        <w:numId w:val="4"/>
      </w:numPr>
      <w:tabs>
        <w:tab w:val="clear" w:pos="-90"/>
        <w:tab w:val="num" w:pos="360"/>
      </w:tabs>
      <w:spacing w:before="240" w:after="60"/>
      <w:ind w:left="0" w:firstLine="0"/>
      <w:outlineLvl w:val="3"/>
    </w:pPr>
  </w:style>
  <w:style w:type="paragraph" w:styleId="Heading5">
    <w:name w:val="heading 5"/>
    <w:basedOn w:val="Normal"/>
    <w:next w:val="Normal"/>
    <w:qFormat/>
    <w:rsid w:val="00D003EA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semiHidden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F6061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F6061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Footnote Text11,Footnote Text3"/>
    <w:basedOn w:val="DefaultParagraphFont"/>
    <w:uiPriority w:val="99"/>
    <w:unhideWhenUsed/>
    <w:qFormat/>
    <w:rsid w:val="006F6061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BE2B37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1 Char"/>
    <w:basedOn w:val="DefaultParagraphFont"/>
    <w:link w:val="Heading2"/>
    <w:rsid w:val="00F73E60"/>
    <w:rPr>
      <w:sz w:val="22"/>
      <w:szCs w:val="22"/>
      <w:lang w:val="en-CA"/>
    </w:rPr>
  </w:style>
  <w:style w:type="character" w:customStyle="1" w:styleId="Heading3Char">
    <w:name w:val="Heading 3 Char"/>
    <w:aliases w:val="Char Char3,Char Char Char2,Heading 3 Char1 Char1,Heading 3 Char Char Char1,Char Char Char Char1,Char Char1 Char1,Heading 3 Char1 Char Char,Heading 3 Char Char Char Char,Char Char Char Char Char,Char Char1 Char Char,Heading 3 Char2 Char"/>
    <w:basedOn w:val="DefaultParagraphFont"/>
    <w:link w:val="Heading3"/>
    <w:rsid w:val="00F73E60"/>
    <w:rPr>
      <w:sz w:val="22"/>
      <w:szCs w:val="22"/>
      <w:lang w:val="en-CA"/>
    </w:rPr>
  </w:style>
  <w:style w:type="character" w:customStyle="1" w:styleId="fontstyle01">
    <w:name w:val="fontstyle01"/>
    <w:basedOn w:val="DefaultParagraphFont"/>
    <w:rsid w:val="00F73E60"/>
    <w:rPr>
      <w:rFonts w:ascii="Roboto-Bold" w:hAnsi="Roboto-Bold" w:hint="default"/>
      <w:b/>
      <w:bCs/>
      <w:i w:val="0"/>
      <w:iCs w:val="0"/>
      <w:color w:val="1E1E1E"/>
      <w:sz w:val="30"/>
      <w:szCs w:val="30"/>
    </w:rPr>
  </w:style>
  <w:style w:type="paragraph" w:styleId="Revision">
    <w:name w:val="Revision"/>
    <w:hidden/>
    <w:uiPriority w:val="99"/>
    <w:semiHidden/>
    <w:rsid w:val="00F73E60"/>
    <w:rPr>
      <w:sz w:val="22"/>
      <w:szCs w:val="22"/>
      <w:lang w:val="en-CA"/>
    </w:rPr>
  </w:style>
  <w:style w:type="paragraph" w:styleId="ListParagraph">
    <w:name w:val="List Paragraph"/>
    <w:aliases w:val="Paragraph,Bullets,List Paragraph1,Unordered List,List Paragraph 2,ADB paragraph numbering,List Paragraph nowy,List Paragraph (numbered (a)),Numbered List Paragraph,Dot pt,Bullet Points,No Spacing1,List Paragraph Char Char Char,Bullet 1"/>
    <w:basedOn w:val="Normal"/>
    <w:link w:val="ListParagraphChar"/>
    <w:uiPriority w:val="34"/>
    <w:qFormat/>
    <w:rsid w:val="00F73E60"/>
    <w:pPr>
      <w:ind w:left="720"/>
      <w:contextualSpacing/>
    </w:pPr>
  </w:style>
  <w:style w:type="character" w:customStyle="1" w:styleId="ui-provider">
    <w:name w:val="ui-provider"/>
    <w:basedOn w:val="DefaultParagraphFont"/>
    <w:rsid w:val="00F73E60"/>
  </w:style>
  <w:style w:type="character" w:styleId="Hyperlink">
    <w:name w:val="Hyperlink"/>
    <w:basedOn w:val="DefaultParagraphFont"/>
    <w:uiPriority w:val="99"/>
    <w:unhideWhenUsed/>
    <w:rsid w:val="00F73E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E60"/>
    <w:rPr>
      <w:color w:val="605E5C"/>
      <w:shd w:val="clear" w:color="auto" w:fill="E1DFDD"/>
    </w:rPr>
  </w:style>
  <w:style w:type="character" w:customStyle="1" w:styleId="ListParagraphChar">
    <w:name w:val="List Paragraph Char"/>
    <w:aliases w:val="Paragraph Char,Bullets Char,List Paragraph1 Char,Unordered List Char,List Paragraph 2 Char,ADB paragraph numbering Char,List Paragraph nowy Char,List Paragraph (numbered (a)) Char,Numbered List Paragraph Char,Dot pt Char"/>
    <w:basedOn w:val="DefaultParagraphFont"/>
    <w:link w:val="ListParagraph"/>
    <w:uiPriority w:val="34"/>
    <w:qFormat/>
    <w:locked/>
    <w:rsid w:val="00F73E60"/>
    <w:rPr>
      <w:sz w:val="22"/>
      <w:szCs w:val="22"/>
      <w:lang w:val="en-CA"/>
    </w:rPr>
  </w:style>
  <w:style w:type="paragraph" w:styleId="NormalWeb">
    <w:name w:val="Normal (Web)"/>
    <w:basedOn w:val="Normal"/>
    <w:uiPriority w:val="99"/>
    <w:unhideWhenUsed/>
    <w:rsid w:val="00F73E60"/>
    <w:pPr>
      <w:spacing w:before="100" w:beforeAutospacing="1" w:after="100" w:afterAutospacing="1"/>
      <w:jc w:val="left"/>
    </w:pPr>
    <w:rPr>
      <w:sz w:val="24"/>
      <w:szCs w:val="24"/>
      <w:lang w:val="en-US" w:eastAsia="zh-CN"/>
    </w:rPr>
  </w:style>
  <w:style w:type="paragraph" w:customStyle="1" w:styleId="Default">
    <w:name w:val="Default"/>
    <w:rsid w:val="00F73E60"/>
    <w:pPr>
      <w:autoSpaceDE w:val="0"/>
      <w:autoSpaceDN w:val="0"/>
      <w:adjustRightInd w:val="0"/>
    </w:pPr>
    <w:rPr>
      <w:color w:val="000000"/>
      <w:sz w:val="24"/>
      <w:szCs w:val="24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E6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eastAsiaTheme="minorHAnsi"/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E60"/>
    <w:rPr>
      <w:rFonts w:eastAsiaTheme="minorHAnsi"/>
      <w:i/>
      <w:iCs/>
      <w:color w:val="365F91" w:themeColor="accent1" w:themeShade="BF"/>
      <w:sz w:val="22"/>
      <w:szCs w:val="22"/>
      <w:lang w:val="en-CA"/>
    </w:rPr>
  </w:style>
  <w:style w:type="character" w:customStyle="1" w:styleId="fontstyle21">
    <w:name w:val="fontstyle21"/>
    <w:basedOn w:val="DefaultParagraphFont"/>
    <w:rsid w:val="00E91D2C"/>
    <w:rPr>
      <w:rFonts w:ascii="TimesNewRomanPSMT" w:hAnsi="TimesNewRomanPSMT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TableParagraph">
    <w:name w:val="Table Paragraph"/>
    <w:basedOn w:val="Normal"/>
    <w:uiPriority w:val="1"/>
    <w:qFormat/>
    <w:rsid w:val="00122B8D"/>
    <w:pPr>
      <w:widowControl w:val="0"/>
      <w:autoSpaceDE w:val="0"/>
      <w:autoSpaceDN w:val="0"/>
      <w:jc w:val="left"/>
    </w:pPr>
    <w:rPr>
      <w:lang w:val="en-US"/>
    </w:rPr>
  </w:style>
  <w:style w:type="character" w:styleId="Strong">
    <w:name w:val="Strong"/>
    <w:basedOn w:val="DefaultParagraphFont"/>
    <w:uiPriority w:val="22"/>
    <w:qFormat/>
    <w:rsid w:val="000C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5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CNAMAR\United%20Nations\UNEP-UNMFS-Shared_drives%20-%20General%20(1)\DRIVE%20J%20-%20Meeting\97th\Templates\Eec97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83ee76b41c2626dd6c29a2b6b6e4cf57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4a3147632a0c134f5c4bbc695e614fbb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46092-F460-4390-8901-75B2D81CB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3BDCDC-3DC2-4D7D-983E-0F2A1FD3BC7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0559E1-41A3-4F6C-90A6-E0CC27DE8227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</ds:schemaRefs>
</ds:datastoreItem>
</file>

<file path=customXml/itemProps4.xml><?xml version="1.0" encoding="utf-8"?>
<ds:datastoreItem xmlns:ds="http://schemas.openxmlformats.org/officeDocument/2006/customXml" ds:itemID="{E81F7EFF-60FE-47A0-B9C3-2F75D870BD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Eec97L</Template>
  <TotalTime>2045</TotalTime>
  <Pages>13</Pages>
  <Words>6241</Words>
  <Characters>33269</Characters>
  <Application>Microsoft Office Word</Application>
  <DocSecurity>0</DocSecurity>
  <Lines>583</Lines>
  <Paragraphs>240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UNEP’s compliance assistance programme budget for 2026</vt:lpstr>
      <vt:lpstr>UNEP’s compliance assistance programme budget for 2026</vt:lpstr>
    </vt:vector>
  </TitlesOfParts>
  <Company>UNMFS</Company>
  <LinksUpToDate>false</LinksUpToDate>
  <CharactersWithSpaces>39270</CharactersWithSpaces>
  <SharedDoc>false</SharedDoc>
  <HLinks>
    <vt:vector size="12" baseType="variant">
      <vt:variant>
        <vt:i4>3342380</vt:i4>
      </vt:variant>
      <vt:variant>
        <vt:i4>3</vt:i4>
      </vt:variant>
      <vt:variant>
        <vt:i4>0</vt:i4>
      </vt:variant>
      <vt:variant>
        <vt:i4>5</vt:i4>
      </vt:variant>
      <vt:variant>
        <vt:lpwstr>https://multilateralfund.org/resources/decisions/decision-5026</vt:lpwstr>
      </vt:variant>
      <vt:variant>
        <vt:lpwstr/>
      </vt:variant>
      <vt:variant>
        <vt:i4>3538989</vt:i4>
      </vt:variant>
      <vt:variant>
        <vt:i4>0</vt:i4>
      </vt:variant>
      <vt:variant>
        <vt:i4>0</vt:i4>
      </vt:variant>
      <vt:variant>
        <vt:i4>5</vt:i4>
      </vt:variant>
      <vt:variant>
        <vt:lpwstr>https://multilateralfund.org/resources/decisions/decision-4724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UNEP’s compliance assistance programme budget for 2026</dc:title>
  <dc:subject/>
  <dc:creator>RSR KM</dc:creator>
  <cp:keywords/>
  <dc:description>97th</dc:description>
  <cp:lastModifiedBy>Angela Xue He Yan</cp:lastModifiedBy>
  <cp:revision>52</cp:revision>
  <cp:lastPrinted>2001-05-26T16:40:00Z</cp:lastPrinted>
  <dcterms:created xsi:type="dcterms:W3CDTF">2025-11-01T13:05:00Z</dcterms:created>
  <dcterms:modified xsi:type="dcterms:W3CDTF">2025-11-04T21:31:00Z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UNEP/OzL.Pro/ExCom/97/83</vt:lpwstr>
  </property>
  <property fmtid="{D5CDD505-2E9C-101B-9397-08002B2CF9AE}" pid="3" name="Revision date">
    <vt:lpwstr>10/30/2025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4523600</vt:r8>
  </property>
  <property fmtid="{D5CDD505-2E9C-101B-9397-08002B2CF9AE}" pid="6" name="MediaServiceImageTags">
    <vt:lpwstr/>
  </property>
  <property fmtid="{D5CDD505-2E9C-101B-9397-08002B2CF9AE}" pid="7" name="MSIP_Label_606bed3f-efae-4d70-a15b-866bb27c918d_Enabled">
    <vt:lpwstr>true</vt:lpwstr>
  </property>
  <property fmtid="{D5CDD505-2E9C-101B-9397-08002B2CF9AE}" pid="8" name="MSIP_Label_606bed3f-efae-4d70-a15b-866bb27c918d_SetDate">
    <vt:lpwstr>2025-10-30T16:37:21Z</vt:lpwstr>
  </property>
  <property fmtid="{D5CDD505-2E9C-101B-9397-08002B2CF9AE}" pid="9" name="MSIP_Label_606bed3f-efae-4d70-a15b-866bb27c918d_Method">
    <vt:lpwstr>Privileged</vt:lpwstr>
  </property>
  <property fmtid="{D5CDD505-2E9C-101B-9397-08002B2CF9AE}" pid="10" name="MSIP_Label_606bed3f-efae-4d70-a15b-866bb27c918d_Name">
    <vt:lpwstr>606bed3f-efae-4d70-a15b-866bb27c918d</vt:lpwstr>
  </property>
  <property fmtid="{D5CDD505-2E9C-101B-9397-08002B2CF9AE}" pid="11" name="MSIP_Label_606bed3f-efae-4d70-a15b-866bb27c918d_SiteId">
    <vt:lpwstr>0f9e35db-544f-4f60-bdcc-5ea416e6dc70</vt:lpwstr>
  </property>
  <property fmtid="{D5CDD505-2E9C-101B-9397-08002B2CF9AE}" pid="12" name="MSIP_Label_606bed3f-efae-4d70-a15b-866bb27c918d_ActionId">
    <vt:lpwstr>b424248d-0ee1-411f-974c-3d4e254162bd</vt:lpwstr>
  </property>
  <property fmtid="{D5CDD505-2E9C-101B-9397-08002B2CF9AE}" pid="13" name="MSIP_Label_606bed3f-efae-4d70-a15b-866bb27c918d_ContentBits">
    <vt:lpwstr>0</vt:lpwstr>
  </property>
  <property fmtid="{D5CDD505-2E9C-101B-9397-08002B2CF9AE}" pid="14" name="MSIP_Label_606bed3f-efae-4d70-a15b-866bb27c918d_Tag">
    <vt:lpwstr>10, 0, 1, 1</vt:lpwstr>
  </property>
</Properties>
</file>