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B54B3" w14:paraId="0490102A" w14:textId="77777777" w:rsidTr="006A13DC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65A8DE5" w14:textId="77777777" w:rsidR="005B54B3" w:rsidRDefault="005B54B3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B02642E" w14:textId="77777777" w:rsidR="005B54B3" w:rsidRDefault="005B54B3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5CA1852" w14:textId="77777777" w:rsidR="005B54B3" w:rsidRDefault="005B54B3" w:rsidP="006A13D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513D2F0" w14:textId="77777777" w:rsidR="005B54B3" w:rsidRDefault="005B54B3" w:rsidP="006A13DC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B54B3" w14:paraId="1A7A8C3A" w14:textId="77777777" w:rsidTr="006A1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C8DFF8" w14:textId="77777777" w:rsidR="005B54B3" w:rsidRDefault="005B54B3" w:rsidP="006A13DC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4DF4D73" wp14:editId="15AB186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FD52421" wp14:editId="0ED7DC9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644F63A" w14:textId="77777777" w:rsidR="005B54B3" w:rsidRDefault="005B54B3" w:rsidP="006A13DC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3EA6CD56" w14:textId="77777777" w:rsidR="005B54B3" w:rsidRDefault="005B54B3" w:rsidP="006A13DC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02033E9" w14:textId="77777777" w:rsidR="005B54B3" w:rsidRDefault="005B54B3" w:rsidP="006A13DC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E74390E" w14:textId="77777777" w:rsidR="005B54B3" w:rsidRDefault="005B54B3" w:rsidP="006A13D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1BBD8589" w14:textId="77777777" w:rsidR="005B54B3" w:rsidRDefault="005B54B3" w:rsidP="006A13DC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B89C21" w14:textId="77777777" w:rsidR="005B54B3" w:rsidRDefault="005B54B3" w:rsidP="006A13DC">
            <w:pPr>
              <w:rPr>
                <w:lang w:val="ru-RU"/>
              </w:rPr>
            </w:pPr>
          </w:p>
          <w:p w14:paraId="554A8324" w14:textId="77777777" w:rsidR="005B54B3" w:rsidRPr="00F04ADD" w:rsidRDefault="005B54B3" w:rsidP="006A13DC">
            <w:r w:rsidRPr="00F04ADD">
              <w:t>Distr.</w:t>
            </w:r>
          </w:p>
          <w:p w14:paraId="2695DE29" w14:textId="77777777" w:rsidR="005B54B3" w:rsidRPr="00F04ADD" w:rsidRDefault="005B54B3" w:rsidP="006A13DC">
            <w:r w:rsidRPr="00F04ADD">
              <w:t>GENERAL</w:t>
            </w:r>
          </w:p>
          <w:p w14:paraId="5E789BD1" w14:textId="77777777" w:rsidR="005B54B3" w:rsidRPr="00F04ADD" w:rsidRDefault="005B54B3" w:rsidP="006A13DC"/>
          <w:p w14:paraId="53FE815C" w14:textId="4BBACE3F" w:rsidR="005B54B3" w:rsidRPr="009B0D30" w:rsidRDefault="00154B3F" w:rsidP="005B54B3">
            <w:fldSimple w:instr=" DOCPROPERTY &quot;Document number&quot;  \* MERGEFORMAT ">
              <w:r>
                <w:t>UNEP/OzL.Pro/ExCom/98/38</w:t>
              </w:r>
            </w:fldSimple>
          </w:p>
          <w:p w14:paraId="65B5777E" w14:textId="77777777" w:rsidR="005B54B3" w:rsidRPr="009B0D30" w:rsidRDefault="005B54B3" w:rsidP="005B54B3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876916">
              <w:t>15 May 2026</w:t>
            </w:r>
            <w:r w:rsidRPr="009B0D30">
              <w:fldChar w:fldCharType="end"/>
            </w:r>
          </w:p>
          <w:p w14:paraId="7DB60B24" w14:textId="77777777" w:rsidR="005B54B3" w:rsidRPr="005B54B3" w:rsidRDefault="005B54B3" w:rsidP="006A13DC"/>
          <w:p w14:paraId="4BD65345" w14:textId="77777777" w:rsidR="005B54B3" w:rsidRDefault="005B54B3" w:rsidP="006A13DC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78456D2F" w14:textId="77777777" w:rsidR="005B54B3" w:rsidRDefault="005B54B3" w:rsidP="006A13DC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6A625320" w14:textId="77777777" w:rsidR="005B54B3" w:rsidRPr="00DB6803" w:rsidRDefault="005B54B3" w:rsidP="005B54B3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591BEC75" w14:textId="77777777" w:rsidR="005B54B3" w:rsidRDefault="005B54B3" w:rsidP="005B54B3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1F4B2BAF" w14:textId="77777777" w:rsidR="005B54B3" w:rsidRPr="007E1D46" w:rsidRDefault="005B54B3" w:rsidP="005B54B3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21D7909F" w14:textId="77777777" w:rsidR="005B54B3" w:rsidRDefault="005B54B3" w:rsidP="005B54B3">
      <w:pPr>
        <w:jc w:val="left"/>
      </w:pPr>
      <w:r w:rsidRPr="007E1D46">
        <w:rPr>
          <w:rFonts w:eastAsia="SimSun"/>
          <w:lang w:val="ru-RU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65D3F881" w14:textId="77777777" w:rsidR="00F72392" w:rsidRPr="009F76BF" w:rsidRDefault="00000000" w:rsidP="00086105">
      <w:pPr>
        <w:jc w:val="left"/>
        <w:rPr>
          <w:lang w:val="ru-RU"/>
        </w:rPr>
      </w:pPr>
      <w:r>
        <w:rPr>
          <w:rFonts w:eastAsia="Times New Roman"/>
          <w:lang w:val="ru-RU"/>
        </w:rPr>
        <w:t>Пункт 8 c) предварительной повестки дня</w:t>
      </w:r>
      <w:r>
        <w:rPr>
          <w:rStyle w:val="FootnoteReference"/>
        </w:rPr>
        <w:footnoteReference w:id="1"/>
      </w:r>
    </w:p>
    <w:p w14:paraId="4F1A31D2" w14:textId="77777777" w:rsidR="00F72392" w:rsidRPr="009F76BF" w:rsidRDefault="00F72392" w:rsidP="00086105">
      <w:pPr>
        <w:rPr>
          <w:lang w:val="ru-RU"/>
        </w:rPr>
      </w:pPr>
    </w:p>
    <w:p w14:paraId="3AF61A55" w14:textId="77777777" w:rsidR="00F72392" w:rsidRPr="009F76BF" w:rsidRDefault="00F72392" w:rsidP="00086105">
      <w:pPr>
        <w:rPr>
          <w:lang w:val="ru-RU"/>
        </w:rPr>
      </w:pPr>
    </w:p>
    <w:p w14:paraId="0E5D0EF1" w14:textId="77777777" w:rsidR="00F72392" w:rsidRPr="009F76BF" w:rsidRDefault="00F72392" w:rsidP="00086105">
      <w:pPr>
        <w:rPr>
          <w:lang w:val="ru-RU"/>
        </w:rPr>
      </w:pPr>
    </w:p>
    <w:p w14:paraId="2312E1C9" w14:textId="77777777" w:rsidR="00F72392" w:rsidRPr="009F76BF" w:rsidRDefault="00F72392" w:rsidP="00086105">
      <w:pPr>
        <w:rPr>
          <w:lang w:val="ru-RU"/>
        </w:rPr>
      </w:pPr>
    </w:p>
    <w:p w14:paraId="266C9245" w14:textId="77777777" w:rsidR="00F72392" w:rsidRPr="009F76BF" w:rsidRDefault="00F72392" w:rsidP="00086105">
      <w:pPr>
        <w:rPr>
          <w:lang w:val="ru-RU"/>
        </w:rPr>
      </w:pPr>
    </w:p>
    <w:p w14:paraId="2E342806" w14:textId="77777777" w:rsidR="00F72392" w:rsidRPr="009F76BF" w:rsidRDefault="005B54B3" w:rsidP="00086105">
      <w:pPr>
        <w:jc w:val="center"/>
        <w:rPr>
          <w:b/>
          <w:lang w:val="ru-RU"/>
        </w:rPr>
      </w:pPr>
      <w:r>
        <w:rPr>
          <w:rFonts w:eastAsia="Times New Roman"/>
          <w:b/>
          <w:bCs/>
          <w:lang w:val="ru-RU"/>
        </w:rPr>
        <w:t>ПРОЕКТНОЕ ПРЕДЛОЖЕНИЕ: МАЛАВИ</w:t>
      </w:r>
    </w:p>
    <w:p w14:paraId="21F0488C" w14:textId="77777777" w:rsidR="00F72392" w:rsidRPr="009F76BF" w:rsidRDefault="00F72392" w:rsidP="00086105">
      <w:pPr>
        <w:rPr>
          <w:lang w:val="ru-RU"/>
        </w:rPr>
      </w:pPr>
    </w:p>
    <w:p w14:paraId="1A1BD896" w14:textId="77777777" w:rsidR="00F72392" w:rsidRPr="009F76BF" w:rsidRDefault="00F72392" w:rsidP="00086105">
      <w:pPr>
        <w:rPr>
          <w:lang w:val="ru-RU"/>
        </w:rPr>
      </w:pPr>
    </w:p>
    <w:p w14:paraId="3950AF09" w14:textId="77777777" w:rsidR="00F72392" w:rsidRPr="009F76BF" w:rsidRDefault="005B54B3" w:rsidP="00086105">
      <w:pPr>
        <w:spacing w:after="240"/>
        <w:ind w:firstLine="720"/>
        <w:rPr>
          <w:lang w:val="ru-RU"/>
        </w:rPr>
      </w:pPr>
      <w:r w:rsidRPr="005B54B3">
        <w:rPr>
          <w:lang w:val="ru-RU"/>
        </w:rPr>
        <w:t>В настоящем документе содержатся комментарии и рекомендация Секретариата по следующему проектному предложению</w:t>
      </w:r>
      <w:r>
        <w:rPr>
          <w:rFonts w:eastAsia="Times New Roman"/>
          <w:lang w:val="ru-RU"/>
        </w:rPr>
        <w:t>:</w:t>
      </w:r>
    </w:p>
    <w:p w14:paraId="6757BD1D" w14:textId="77777777" w:rsidR="00F72392" w:rsidRPr="00E9063C" w:rsidRDefault="00000000" w:rsidP="00086105">
      <w:pPr>
        <w:spacing w:after="240"/>
        <w:rPr>
          <w:u w:val="single"/>
        </w:rPr>
      </w:pPr>
      <w:r>
        <w:rPr>
          <w:rFonts w:eastAsia="Times New Roman"/>
          <w:u w:val="single"/>
          <w:lang w:val="ru-RU"/>
        </w:rPr>
        <w:t>Поэтапный отказ</w:t>
      </w:r>
    </w:p>
    <w:tbl>
      <w:tblPr>
        <w:tblStyle w:val="TableGrid"/>
        <w:tblW w:w="9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2228"/>
        <w:gridCol w:w="2442"/>
      </w:tblGrid>
      <w:tr w:rsidR="00DD247A" w14:paraId="25CD5B48" w14:textId="77777777" w:rsidTr="00154B3F">
        <w:tc>
          <w:tcPr>
            <w:tcW w:w="4860" w:type="dxa"/>
          </w:tcPr>
          <w:p w14:paraId="2BFF015D" w14:textId="77777777" w:rsidR="00F72392" w:rsidRPr="009F76BF" w:rsidRDefault="00000000" w:rsidP="006D1166">
            <w:pPr>
              <w:numPr>
                <w:ilvl w:val="0"/>
                <w:numId w:val="6"/>
              </w:numPr>
              <w:ind w:left="599" w:hanging="709"/>
              <w:contextualSpacing/>
              <w:jc w:val="left"/>
              <w:rPr>
                <w:lang w:val="ru-RU"/>
              </w:rPr>
            </w:pPr>
            <w:r>
              <w:rPr>
                <w:rFonts w:eastAsia="Times New Roman"/>
                <w:lang w:val="ru-RU"/>
              </w:rPr>
              <w:t>План организационной деятельности по поэтапному отказу от ГХФУ (</w:t>
            </w:r>
            <w:r w:rsidR="00105874">
              <w:rPr>
                <w:rFonts w:eastAsia="Times New Roman"/>
                <w:lang w:val="ru-RU"/>
              </w:rPr>
              <w:t xml:space="preserve">третий транш </w:t>
            </w:r>
            <w:r>
              <w:rPr>
                <w:rFonts w:eastAsia="Times New Roman"/>
                <w:lang w:val="ru-RU"/>
              </w:rPr>
              <w:t>этап</w:t>
            </w:r>
            <w:r w:rsidR="00105874">
              <w:rPr>
                <w:rFonts w:eastAsia="Times New Roman"/>
                <w:lang w:val="ru-RU"/>
              </w:rPr>
              <w:t>а</w:t>
            </w:r>
            <w:r>
              <w:rPr>
                <w:rFonts w:eastAsia="Times New Roman"/>
                <w:lang w:val="ru-RU"/>
              </w:rPr>
              <w:t xml:space="preserve"> II)</w:t>
            </w:r>
          </w:p>
        </w:tc>
        <w:tc>
          <w:tcPr>
            <w:tcW w:w="2228" w:type="dxa"/>
          </w:tcPr>
          <w:p w14:paraId="70E421FA" w14:textId="77777777" w:rsidR="00F72392" w:rsidRPr="009A48A6" w:rsidRDefault="00000000" w:rsidP="00086105">
            <w:pPr>
              <w:ind w:left="-248" w:right="-394"/>
              <w:jc w:val="center"/>
            </w:pPr>
            <w:r>
              <w:rPr>
                <w:rFonts w:eastAsia="Times New Roman"/>
                <w:lang w:val="ru-RU"/>
              </w:rPr>
              <w:t>ЮНЕП и ЮНИДО</w:t>
            </w:r>
          </w:p>
        </w:tc>
        <w:tc>
          <w:tcPr>
            <w:tcW w:w="2442" w:type="dxa"/>
          </w:tcPr>
          <w:p w14:paraId="7AF861D0" w14:textId="77777777" w:rsidR="00F72392" w:rsidRPr="00F4229F" w:rsidRDefault="00000000" w:rsidP="00086105">
            <w:pPr>
              <w:jc w:val="right"/>
            </w:pPr>
            <w:r>
              <w:rPr>
                <w:rFonts w:eastAsia="Times New Roman"/>
                <w:lang w:val="ru-RU"/>
              </w:rPr>
              <w:t xml:space="preserve">Общее </w:t>
            </w:r>
            <w:r w:rsidR="00105874">
              <w:rPr>
                <w:rFonts w:eastAsia="Times New Roman"/>
                <w:lang w:val="ru-RU"/>
              </w:rPr>
              <w:t>утверждение</w:t>
            </w:r>
          </w:p>
        </w:tc>
      </w:tr>
    </w:tbl>
    <w:p w14:paraId="5233903A" w14:textId="77777777" w:rsidR="00F72392" w:rsidRPr="00E9063C" w:rsidRDefault="00F72392" w:rsidP="00086105"/>
    <w:p w14:paraId="1F30EE51" w14:textId="77777777" w:rsidR="00F72392" w:rsidRPr="00E9063C" w:rsidRDefault="00F72392" w:rsidP="00086105"/>
    <w:p w14:paraId="33336CD2" w14:textId="77777777" w:rsidR="00F72392" w:rsidRDefault="00F72392" w:rsidP="00086105"/>
    <w:p w14:paraId="56E2947F" w14:textId="77777777" w:rsidR="00F72392" w:rsidRPr="00E9063C" w:rsidRDefault="00F72392" w:rsidP="00086105"/>
    <w:p w14:paraId="4D67AEAB" w14:textId="77777777" w:rsidR="00F72392" w:rsidRPr="00E9063C" w:rsidRDefault="00000000" w:rsidP="00086105">
      <w:r w:rsidRPr="00E9063C">
        <w:br w:type="page"/>
      </w:r>
    </w:p>
    <w:p w14:paraId="1DA4AA7E" w14:textId="77777777" w:rsidR="00F72392" w:rsidRPr="00105874" w:rsidRDefault="00105874" w:rsidP="00086105">
      <w:pPr>
        <w:spacing w:after="120"/>
        <w:jc w:val="center"/>
        <w:rPr>
          <w:b/>
          <w:lang w:val="ru-RU"/>
        </w:rPr>
      </w:pPr>
      <w:r w:rsidRPr="00105874">
        <w:rPr>
          <w:b/>
          <w:bCs/>
          <w:lang w:val="ru-RU"/>
        </w:rPr>
        <w:lastRenderedPageBreak/>
        <w:t>ОЦЕНОЧНЫЙ ЛИСТ ПРОЕКТА –</w:t>
      </w:r>
      <w:r>
        <w:rPr>
          <w:rFonts w:eastAsia="Times New Roman"/>
          <w:b/>
          <w:bCs/>
          <w:lang w:val="ru-RU"/>
        </w:rPr>
        <w:t xml:space="preserve"> МНОГОЛЕТНИЕ ПРОЕКТЫ</w:t>
      </w:r>
    </w:p>
    <w:p w14:paraId="512D6B7B" w14:textId="77777777" w:rsidR="00F72392" w:rsidRPr="00E9063C" w:rsidRDefault="00000000" w:rsidP="00086105">
      <w:pPr>
        <w:spacing w:after="200"/>
        <w:jc w:val="center"/>
      </w:pPr>
      <w:r>
        <w:rPr>
          <w:rFonts w:eastAsia="Times New Roman"/>
          <w:b/>
          <w:bCs/>
          <w:lang w:val="ru-RU"/>
        </w:rPr>
        <w:t>Малави</w:t>
      </w:r>
    </w:p>
    <w:tbl>
      <w:tblPr>
        <w:tblStyle w:val="TableGrid"/>
        <w:tblW w:w="5631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3177"/>
        <w:gridCol w:w="1882"/>
        <w:gridCol w:w="2530"/>
        <w:gridCol w:w="3042"/>
      </w:tblGrid>
      <w:tr w:rsidR="00DD247A" w:rsidRPr="00292902" w14:paraId="39C34BFF" w14:textId="77777777" w:rsidTr="00292902">
        <w:trPr>
          <w:trHeight w:val="240"/>
        </w:trPr>
        <w:tc>
          <w:tcPr>
            <w:tcW w:w="3177" w:type="dxa"/>
            <w:vAlign w:val="center"/>
            <w:hideMark/>
          </w:tcPr>
          <w:p w14:paraId="56812101" w14:textId="77777777" w:rsidR="00F72392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НАЗВАНИЕ ПРОЕКТА</w:t>
            </w:r>
          </w:p>
        </w:tc>
        <w:tc>
          <w:tcPr>
            <w:tcW w:w="1882" w:type="dxa"/>
            <w:vAlign w:val="center"/>
            <w:hideMark/>
          </w:tcPr>
          <w:p w14:paraId="32DBFC9B" w14:textId="77777777" w:rsidR="00F72392" w:rsidRPr="00292902" w:rsidRDefault="00105874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УЧРЕЖДЕНИЕ</w:t>
            </w:r>
          </w:p>
        </w:tc>
        <w:tc>
          <w:tcPr>
            <w:tcW w:w="2530" w:type="dxa"/>
            <w:vAlign w:val="center"/>
            <w:hideMark/>
          </w:tcPr>
          <w:p w14:paraId="3C768699" w14:textId="77777777" w:rsidR="00F72392" w:rsidRPr="00292902" w:rsidRDefault="00105874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</w:rPr>
              <w:t>НА КАКОМ СОВЕЩАНИИ УТВЕРЖДЕН</w:t>
            </w:r>
          </w:p>
        </w:tc>
        <w:tc>
          <w:tcPr>
            <w:tcW w:w="3042" w:type="dxa"/>
            <w:vAlign w:val="center"/>
            <w:hideMark/>
          </w:tcPr>
          <w:p w14:paraId="2A166F94" w14:textId="77777777" w:rsidR="00F72392" w:rsidRPr="00292902" w:rsidRDefault="00105874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</w:rPr>
              <w:t>КОНТРОЛЬНЫЙ ПОКАЗАТЕЛЬ</w:t>
            </w:r>
          </w:p>
        </w:tc>
      </w:tr>
      <w:tr w:rsidR="00DD247A" w:rsidRPr="00292902" w14:paraId="1835B3BF" w14:textId="77777777" w:rsidTr="00292902">
        <w:trPr>
          <w:trHeight w:val="240"/>
        </w:trPr>
        <w:tc>
          <w:tcPr>
            <w:tcW w:w="3177" w:type="dxa"/>
            <w:vAlign w:val="center"/>
            <w:hideMark/>
          </w:tcPr>
          <w:p w14:paraId="14473734" w14:textId="77777777" w:rsidR="00F72392" w:rsidRPr="00292902" w:rsidRDefault="00000000" w:rsidP="0082110D">
            <w:pPr>
              <w:spacing w:before="20" w:after="20"/>
              <w:ind w:right="37"/>
              <w:jc w:val="center"/>
              <w:rPr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План организационной деятельности по поэтапному отказу от ГХФУ (этап II)</w:t>
            </w:r>
          </w:p>
        </w:tc>
        <w:tc>
          <w:tcPr>
            <w:tcW w:w="1882" w:type="dxa"/>
            <w:vAlign w:val="center"/>
          </w:tcPr>
          <w:p w14:paraId="0B1D76E6" w14:textId="77777777" w:rsidR="00F72392" w:rsidRPr="00292902" w:rsidRDefault="00000000" w:rsidP="0082110D">
            <w:pPr>
              <w:tabs>
                <w:tab w:val="left" w:pos="1729"/>
              </w:tabs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ЮНЕП (ведущее), ЮНИДО</w:t>
            </w:r>
          </w:p>
        </w:tc>
        <w:tc>
          <w:tcPr>
            <w:tcW w:w="2530" w:type="dxa"/>
            <w:vAlign w:val="center"/>
          </w:tcPr>
          <w:p w14:paraId="04670118" w14:textId="77777777" w:rsidR="00F72392" w:rsidRPr="00292902" w:rsidRDefault="00000000" w:rsidP="0082110D">
            <w:pPr>
              <w:spacing w:before="20" w:after="20"/>
              <w:ind w:left="30" w:right="31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85</w:t>
            </w:r>
            <w:r w:rsidR="00105874" w:rsidRPr="00292902">
              <w:rPr>
                <w:rFonts w:eastAsia="Times New Roman"/>
                <w:sz w:val="17"/>
                <w:szCs w:val="17"/>
                <w:lang w:val="ru-RU"/>
              </w:rPr>
              <w:t>-е</w:t>
            </w: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 </w:t>
            </w:r>
          </w:p>
        </w:tc>
        <w:tc>
          <w:tcPr>
            <w:tcW w:w="3042" w:type="dxa"/>
            <w:vAlign w:val="center"/>
          </w:tcPr>
          <w:p w14:paraId="7EA19748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100% поэтапный отказ к 2030</w:t>
            </w:r>
            <w:r w:rsidR="00105874" w:rsidRPr="00292902">
              <w:rPr>
                <w:rFonts w:eastAsia="Times New Roman"/>
                <w:sz w:val="17"/>
                <w:szCs w:val="17"/>
                <w:lang w:val="ru-RU"/>
              </w:rPr>
              <w:t xml:space="preserve"> году</w:t>
            </w:r>
          </w:p>
        </w:tc>
      </w:tr>
    </w:tbl>
    <w:p w14:paraId="5F3D7356" w14:textId="77777777" w:rsidR="00F72392" w:rsidRPr="00292902" w:rsidRDefault="00F72392" w:rsidP="00086105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631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146"/>
        <w:gridCol w:w="2486"/>
        <w:gridCol w:w="2999"/>
      </w:tblGrid>
      <w:tr w:rsidR="00DD247A" w:rsidRPr="00292902" w14:paraId="4050A095" w14:textId="77777777" w:rsidTr="00533E25">
        <w:trPr>
          <w:trHeight w:val="43"/>
        </w:trPr>
        <w:tc>
          <w:tcPr>
            <w:tcW w:w="5147" w:type="dxa"/>
            <w:vAlign w:val="center"/>
            <w:hideMark/>
          </w:tcPr>
          <w:p w14:paraId="537E98FC" w14:textId="77777777" w:rsidR="00F72392" w:rsidRPr="00292902" w:rsidRDefault="00000000" w:rsidP="0082110D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 xml:space="preserve">ДАННЫЕ </w:t>
            </w:r>
            <w:r w:rsidR="00105874"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 xml:space="preserve">ПО СТАТЬЕ 7 </w:t>
            </w: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(</w:t>
            </w:r>
            <w:r w:rsidR="00105874"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П</w:t>
            </w: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 xml:space="preserve">риложение С, </w:t>
            </w:r>
            <w:r w:rsidR="00105874"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Г</w:t>
            </w: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руппа I)</w:t>
            </w:r>
          </w:p>
        </w:tc>
        <w:tc>
          <w:tcPr>
            <w:tcW w:w="2486" w:type="dxa"/>
            <w:vAlign w:val="center"/>
            <w:hideMark/>
          </w:tcPr>
          <w:p w14:paraId="3ABFE738" w14:textId="77777777" w:rsidR="00F72392" w:rsidRPr="00292902" w:rsidRDefault="00000000" w:rsidP="0082110D">
            <w:pPr>
              <w:spacing w:before="20" w:after="20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Год: 2025</w:t>
            </w:r>
          </w:p>
        </w:tc>
        <w:tc>
          <w:tcPr>
            <w:tcW w:w="2999" w:type="dxa"/>
            <w:vAlign w:val="center"/>
            <w:hideMark/>
          </w:tcPr>
          <w:p w14:paraId="6F1629DB" w14:textId="77777777" w:rsidR="00F72392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1,30</w:t>
            </w: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 тонн ОРС</w:t>
            </w:r>
          </w:p>
        </w:tc>
      </w:tr>
    </w:tbl>
    <w:p w14:paraId="702D4EDD" w14:textId="77777777" w:rsidR="00F72392" w:rsidRPr="00292902" w:rsidRDefault="00F72392" w:rsidP="00086105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631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994"/>
        <w:gridCol w:w="991"/>
        <w:gridCol w:w="1556"/>
        <w:gridCol w:w="1561"/>
        <w:gridCol w:w="1191"/>
        <w:gridCol w:w="1654"/>
        <w:gridCol w:w="1259"/>
        <w:gridCol w:w="1425"/>
      </w:tblGrid>
      <w:tr w:rsidR="00292902" w:rsidRPr="00292902" w14:paraId="16C6AA61" w14:textId="77777777" w:rsidTr="002B1E7D">
        <w:trPr>
          <w:trHeight w:val="50"/>
        </w:trPr>
        <w:tc>
          <w:tcPr>
            <w:tcW w:w="4330" w:type="pct"/>
            <w:gridSpan w:val="7"/>
            <w:tcBorders>
              <w:right w:val="single" w:sz="4" w:space="0" w:color="auto"/>
            </w:tcBorders>
            <w:hideMark/>
          </w:tcPr>
          <w:p w14:paraId="15377337" w14:textId="77777777" w:rsidR="00292902" w:rsidRPr="00292902" w:rsidRDefault="00292902" w:rsidP="0082110D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ДАННЫЕ ПО СТРАНОВОЙ СЕКТОРАЛЬНОЙ ПРОГРАММЕ (в тоннах ОРС)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039E" w14:textId="00DC201C" w:rsidR="00292902" w:rsidRPr="00292902" w:rsidRDefault="00292902" w:rsidP="002B1E7D">
            <w:pPr>
              <w:spacing w:before="20" w:after="20"/>
              <w:jc w:val="left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Год:</w:t>
            </w:r>
            <w:r>
              <w:rPr>
                <w:rFonts w:eastAsia="Times New Roman"/>
                <w:b/>
                <w:bCs/>
                <w:sz w:val="17"/>
                <w:szCs w:val="17"/>
                <w:lang w:val="en-US"/>
              </w:rPr>
              <w:t xml:space="preserve"> </w:t>
            </w: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2025</w:t>
            </w:r>
          </w:p>
        </w:tc>
      </w:tr>
      <w:tr w:rsidR="00DD247A" w:rsidRPr="00292902" w14:paraId="60CC42D9" w14:textId="77777777" w:rsidTr="002A47A0">
        <w:trPr>
          <w:trHeight w:val="323"/>
        </w:trPr>
        <w:tc>
          <w:tcPr>
            <w:tcW w:w="468" w:type="pct"/>
            <w:vMerge w:val="restart"/>
            <w:vAlign w:val="center"/>
            <w:hideMark/>
          </w:tcPr>
          <w:p w14:paraId="5E8306F4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Вещество</w:t>
            </w:r>
          </w:p>
        </w:tc>
        <w:tc>
          <w:tcPr>
            <w:tcW w:w="466" w:type="pct"/>
            <w:vMerge w:val="restart"/>
            <w:vAlign w:val="center"/>
            <w:hideMark/>
          </w:tcPr>
          <w:p w14:paraId="63AEB5ED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Аэрозол</w:t>
            </w:r>
            <w:r w:rsidR="00105874" w:rsidRPr="00292902">
              <w:rPr>
                <w:rFonts w:eastAsia="Times New Roman"/>
                <w:sz w:val="17"/>
                <w:szCs w:val="17"/>
                <w:lang w:val="ru-RU"/>
              </w:rPr>
              <w:t>и</w:t>
            </w:r>
          </w:p>
        </w:tc>
        <w:tc>
          <w:tcPr>
            <w:tcW w:w="732" w:type="pct"/>
            <w:vMerge w:val="restart"/>
            <w:vAlign w:val="center"/>
            <w:hideMark/>
          </w:tcPr>
          <w:p w14:paraId="40862588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Пен</w:t>
            </w:r>
            <w:r w:rsidR="00105874" w:rsidRPr="00292902">
              <w:rPr>
                <w:rFonts w:eastAsia="Times New Roman"/>
                <w:sz w:val="17"/>
                <w:szCs w:val="17"/>
                <w:lang w:val="ru-RU"/>
              </w:rPr>
              <w:t>оматериалы</w:t>
            </w:r>
          </w:p>
        </w:tc>
        <w:tc>
          <w:tcPr>
            <w:tcW w:w="734" w:type="pct"/>
            <w:vMerge w:val="restart"/>
            <w:vAlign w:val="center"/>
            <w:hideMark/>
          </w:tcPr>
          <w:p w14:paraId="755AA37A" w14:textId="77777777" w:rsidR="00F72392" w:rsidRPr="00292902" w:rsidRDefault="00105874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</w:rPr>
              <w:t>Пожаротушение</w:t>
            </w:r>
          </w:p>
        </w:tc>
        <w:tc>
          <w:tcPr>
            <w:tcW w:w="1338" w:type="pct"/>
            <w:gridSpan w:val="2"/>
            <w:vAlign w:val="center"/>
            <w:hideMark/>
          </w:tcPr>
          <w:p w14:paraId="313E6DB1" w14:textId="77777777" w:rsidR="00F72392" w:rsidRPr="00292902" w:rsidRDefault="00105874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</w:rPr>
              <w:t>Холодильное оборудование</w:t>
            </w:r>
          </w:p>
        </w:tc>
        <w:tc>
          <w:tcPr>
            <w:tcW w:w="592" w:type="pct"/>
            <w:vMerge w:val="restart"/>
            <w:vAlign w:val="center"/>
            <w:hideMark/>
          </w:tcPr>
          <w:p w14:paraId="4302E835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Растворител</w:t>
            </w:r>
            <w:r w:rsidR="00105874" w:rsidRPr="00292902">
              <w:rPr>
                <w:rFonts w:eastAsia="Times New Roman"/>
                <w:sz w:val="17"/>
                <w:szCs w:val="17"/>
                <w:lang w:val="ru-RU"/>
              </w:rPr>
              <w:t>и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19308FA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Совокупное </w:t>
            </w:r>
            <w:r w:rsidR="00105874" w:rsidRPr="00292902">
              <w:rPr>
                <w:rFonts w:eastAsia="Times New Roman"/>
                <w:sz w:val="17"/>
                <w:szCs w:val="17"/>
                <w:lang w:val="ru-RU"/>
              </w:rPr>
              <w:t xml:space="preserve">секторальное </w:t>
            </w: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потребление </w:t>
            </w:r>
          </w:p>
        </w:tc>
      </w:tr>
      <w:tr w:rsidR="00DD247A" w:rsidRPr="00292902" w14:paraId="4F41F7DA" w14:textId="77777777" w:rsidTr="002B1E7D">
        <w:trPr>
          <w:trHeight w:val="77"/>
        </w:trPr>
        <w:tc>
          <w:tcPr>
            <w:tcW w:w="468" w:type="pct"/>
            <w:vMerge/>
            <w:tcBorders>
              <w:bottom w:val="single" w:sz="4" w:space="0" w:color="auto"/>
            </w:tcBorders>
            <w:hideMark/>
          </w:tcPr>
          <w:p w14:paraId="172D6B7B" w14:textId="77777777" w:rsidR="00F72392" w:rsidRPr="00292902" w:rsidRDefault="00F72392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466" w:type="pct"/>
            <w:vMerge/>
            <w:tcBorders>
              <w:bottom w:val="single" w:sz="4" w:space="0" w:color="auto"/>
            </w:tcBorders>
          </w:tcPr>
          <w:p w14:paraId="44810FB2" w14:textId="77777777" w:rsidR="00F72392" w:rsidRPr="00292902" w:rsidRDefault="00F72392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732" w:type="pct"/>
            <w:vMerge/>
            <w:tcBorders>
              <w:bottom w:val="single" w:sz="4" w:space="0" w:color="auto"/>
            </w:tcBorders>
          </w:tcPr>
          <w:p w14:paraId="2643FA7B" w14:textId="77777777" w:rsidR="00F72392" w:rsidRPr="00292902" w:rsidRDefault="00F72392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734" w:type="pct"/>
            <w:vMerge/>
            <w:tcBorders>
              <w:bottom w:val="single" w:sz="4" w:space="0" w:color="auto"/>
            </w:tcBorders>
          </w:tcPr>
          <w:p w14:paraId="18ECF9DB" w14:textId="77777777" w:rsidR="00F72392" w:rsidRPr="00292902" w:rsidRDefault="00F72392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560" w:type="pct"/>
            <w:hideMark/>
          </w:tcPr>
          <w:p w14:paraId="563A10BD" w14:textId="77777777" w:rsidR="00F72392" w:rsidRPr="00292902" w:rsidRDefault="00000000" w:rsidP="0082110D">
            <w:pPr>
              <w:spacing w:before="20" w:after="20"/>
              <w:ind w:left="-250" w:right="-179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Производство</w:t>
            </w:r>
          </w:p>
        </w:tc>
        <w:tc>
          <w:tcPr>
            <w:tcW w:w="777" w:type="pct"/>
            <w:hideMark/>
          </w:tcPr>
          <w:p w14:paraId="0CA0F5C2" w14:textId="77777777" w:rsidR="00F72392" w:rsidRPr="00292902" w:rsidRDefault="00105874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Техобслуживание</w:t>
            </w:r>
          </w:p>
        </w:tc>
        <w:tc>
          <w:tcPr>
            <w:tcW w:w="592" w:type="pct"/>
            <w:vMerge/>
            <w:tcBorders>
              <w:bottom w:val="single" w:sz="4" w:space="0" w:color="auto"/>
            </w:tcBorders>
          </w:tcPr>
          <w:p w14:paraId="1600D7D0" w14:textId="77777777" w:rsidR="00F72392" w:rsidRPr="00292902" w:rsidRDefault="00F72392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670" w:type="pct"/>
            <w:vMerge/>
            <w:tcBorders>
              <w:bottom w:val="single" w:sz="4" w:space="0" w:color="auto"/>
            </w:tcBorders>
          </w:tcPr>
          <w:p w14:paraId="39641337" w14:textId="77777777" w:rsidR="00F72392" w:rsidRPr="00292902" w:rsidRDefault="00F72392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</w:tr>
      <w:tr w:rsidR="00DD247A" w:rsidRPr="00292902" w14:paraId="19995614" w14:textId="77777777" w:rsidTr="002B1E7D">
        <w:trPr>
          <w:trHeight w:val="249"/>
        </w:trPr>
        <w:tc>
          <w:tcPr>
            <w:tcW w:w="468" w:type="pct"/>
            <w:tcBorders>
              <w:top w:val="single" w:sz="4" w:space="0" w:color="auto"/>
            </w:tcBorders>
            <w:hideMark/>
          </w:tcPr>
          <w:p w14:paraId="30CE3BFD" w14:textId="77777777" w:rsidR="00F72392" w:rsidRPr="00292902" w:rsidRDefault="00000000" w:rsidP="0082110D">
            <w:pPr>
              <w:spacing w:before="20" w:after="20"/>
              <w:ind w:left="32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ГХФУ-22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14:paraId="72E031EC" w14:textId="77777777" w:rsidR="00F72392" w:rsidRPr="00292902" w:rsidRDefault="00F72392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732" w:type="pct"/>
            <w:tcBorders>
              <w:top w:val="single" w:sz="4" w:space="0" w:color="auto"/>
            </w:tcBorders>
          </w:tcPr>
          <w:p w14:paraId="1DE822D9" w14:textId="77777777" w:rsidR="00F72392" w:rsidRPr="00292902" w:rsidRDefault="00F72392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734" w:type="pct"/>
            <w:tcBorders>
              <w:top w:val="single" w:sz="4" w:space="0" w:color="auto"/>
            </w:tcBorders>
          </w:tcPr>
          <w:p w14:paraId="6D8D98E6" w14:textId="77777777" w:rsidR="00F72392" w:rsidRPr="00292902" w:rsidRDefault="00F72392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560" w:type="pct"/>
          </w:tcPr>
          <w:p w14:paraId="6C2FA6FD" w14:textId="77777777" w:rsidR="00F72392" w:rsidRPr="00292902" w:rsidRDefault="00F72392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777" w:type="pct"/>
          </w:tcPr>
          <w:p w14:paraId="7B26266D" w14:textId="77777777" w:rsidR="00F72392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1,30</w:t>
            </w:r>
          </w:p>
        </w:tc>
        <w:tc>
          <w:tcPr>
            <w:tcW w:w="592" w:type="pct"/>
          </w:tcPr>
          <w:p w14:paraId="019D20CF" w14:textId="77777777" w:rsidR="00F72392" w:rsidRPr="00292902" w:rsidRDefault="00F72392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</w:p>
        </w:tc>
        <w:tc>
          <w:tcPr>
            <w:tcW w:w="670" w:type="pct"/>
          </w:tcPr>
          <w:p w14:paraId="04004665" w14:textId="77777777" w:rsidR="00F72392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1,30</w:t>
            </w:r>
          </w:p>
        </w:tc>
      </w:tr>
    </w:tbl>
    <w:p w14:paraId="2A8803E2" w14:textId="77777777" w:rsidR="00F72392" w:rsidRPr="00292902" w:rsidRDefault="00F72392" w:rsidP="00E12D61">
      <w:pPr>
        <w:jc w:val="center"/>
        <w:rPr>
          <w:sz w:val="17"/>
          <w:szCs w:val="17"/>
        </w:rPr>
      </w:pPr>
    </w:p>
    <w:tbl>
      <w:tblPr>
        <w:tblStyle w:val="TableGrid"/>
        <w:tblW w:w="5631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3010"/>
        <w:gridCol w:w="2012"/>
        <w:gridCol w:w="4310"/>
        <w:gridCol w:w="1299"/>
      </w:tblGrid>
      <w:tr w:rsidR="00DD247A" w:rsidRPr="000C75F4" w14:paraId="73714E82" w14:textId="77777777" w:rsidTr="00533E25">
        <w:trPr>
          <w:trHeight w:val="79"/>
        </w:trPr>
        <w:tc>
          <w:tcPr>
            <w:tcW w:w="10632" w:type="dxa"/>
            <w:gridSpan w:val="4"/>
            <w:vAlign w:val="center"/>
            <w:hideMark/>
          </w:tcPr>
          <w:p w14:paraId="3F09BBAA" w14:textId="77777777" w:rsidR="00F72392" w:rsidRPr="00292902" w:rsidRDefault="00000000" w:rsidP="0082110D">
            <w:pPr>
              <w:spacing w:before="20" w:after="20"/>
              <w:jc w:val="left"/>
              <w:rPr>
                <w:b/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ДАННЫЕ О ПОТРЕБЛЕНИИ (в тоннах ОР</w:t>
            </w:r>
            <w:r w:rsidR="00105874"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С</w:t>
            </w: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)</w:t>
            </w:r>
          </w:p>
        </w:tc>
      </w:tr>
      <w:tr w:rsidR="00DD247A" w:rsidRPr="00292902" w14:paraId="01ECD6FB" w14:textId="77777777" w:rsidTr="00533E25">
        <w:trPr>
          <w:trHeight w:val="140"/>
        </w:trPr>
        <w:tc>
          <w:tcPr>
            <w:tcW w:w="3011" w:type="dxa"/>
            <w:vAlign w:val="center"/>
            <w:hideMark/>
          </w:tcPr>
          <w:p w14:paraId="5CDDC4B1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Базовый уровень 2009–2010 гг.:</w:t>
            </w:r>
          </w:p>
        </w:tc>
        <w:tc>
          <w:tcPr>
            <w:tcW w:w="2012" w:type="dxa"/>
            <w:vAlign w:val="center"/>
            <w:hideMark/>
          </w:tcPr>
          <w:p w14:paraId="42CF90B1" w14:textId="77777777" w:rsidR="00F72392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10,8</w:t>
            </w:r>
          </w:p>
        </w:tc>
        <w:tc>
          <w:tcPr>
            <w:tcW w:w="4310" w:type="dxa"/>
            <w:vAlign w:val="center"/>
            <w:hideMark/>
          </w:tcPr>
          <w:p w14:paraId="2FEEC0B3" w14:textId="77777777" w:rsidR="00F72392" w:rsidRPr="00292902" w:rsidRDefault="00105874" w:rsidP="0082110D">
            <w:pPr>
              <w:spacing w:before="20" w:after="20"/>
              <w:jc w:val="center"/>
              <w:rPr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299" w:type="dxa"/>
            <w:vAlign w:val="center"/>
            <w:hideMark/>
          </w:tcPr>
          <w:p w14:paraId="75636A2A" w14:textId="77777777" w:rsidR="00F72392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10,8</w:t>
            </w:r>
          </w:p>
        </w:tc>
      </w:tr>
      <w:tr w:rsidR="00DD247A" w:rsidRPr="00292902" w14:paraId="7A704460" w14:textId="77777777" w:rsidTr="00533E25">
        <w:trPr>
          <w:trHeight w:val="215"/>
        </w:trPr>
        <w:tc>
          <w:tcPr>
            <w:tcW w:w="10632" w:type="dxa"/>
            <w:gridSpan w:val="4"/>
            <w:vAlign w:val="center"/>
            <w:hideMark/>
          </w:tcPr>
          <w:p w14:paraId="76000943" w14:textId="77777777" w:rsidR="00F72392" w:rsidRPr="00292902" w:rsidRDefault="00000000" w:rsidP="0082110D">
            <w:pPr>
              <w:spacing w:before="20" w:after="20"/>
              <w:jc w:val="left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ПОТРЕБЛЕНИЕ, ОТВЕЧАЮЩЕЕ КРИТЕРИЯМ ФИНАНСИРОВАНИЯ</w:t>
            </w:r>
          </w:p>
        </w:tc>
      </w:tr>
      <w:tr w:rsidR="00DD247A" w:rsidRPr="00292902" w14:paraId="6684297B" w14:textId="77777777" w:rsidTr="00533E25">
        <w:trPr>
          <w:trHeight w:val="50"/>
        </w:trPr>
        <w:tc>
          <w:tcPr>
            <w:tcW w:w="3011" w:type="dxa"/>
            <w:vAlign w:val="center"/>
            <w:hideMark/>
          </w:tcPr>
          <w:p w14:paraId="3FFC2384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Уже </w:t>
            </w:r>
            <w:r w:rsidR="00105874" w:rsidRPr="00292902">
              <w:rPr>
                <w:rFonts w:eastAsia="Times New Roman"/>
                <w:sz w:val="17"/>
                <w:szCs w:val="17"/>
              </w:rPr>
              <w:t>утверждено</w:t>
            </w:r>
            <w:r w:rsidRPr="00292902">
              <w:rPr>
                <w:rFonts w:eastAsia="Times New Roman"/>
                <w:sz w:val="17"/>
                <w:szCs w:val="17"/>
                <w:lang w:val="ru-RU"/>
              </w:rPr>
              <w:t>:</w:t>
            </w:r>
          </w:p>
        </w:tc>
        <w:tc>
          <w:tcPr>
            <w:tcW w:w="2012" w:type="dxa"/>
            <w:vAlign w:val="center"/>
            <w:hideMark/>
          </w:tcPr>
          <w:p w14:paraId="46EB568B" w14:textId="77777777" w:rsidR="00F72392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10,8</w:t>
            </w:r>
          </w:p>
        </w:tc>
        <w:tc>
          <w:tcPr>
            <w:tcW w:w="4310" w:type="dxa"/>
            <w:vAlign w:val="center"/>
            <w:hideMark/>
          </w:tcPr>
          <w:p w14:paraId="4D63F94C" w14:textId="77777777" w:rsidR="00F72392" w:rsidRPr="00292902" w:rsidRDefault="00105874" w:rsidP="0082110D">
            <w:pPr>
              <w:spacing w:before="20" w:after="20"/>
              <w:jc w:val="center"/>
              <w:rPr>
                <w:i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</w:rPr>
              <w:t>Осталось:</w:t>
            </w:r>
          </w:p>
        </w:tc>
        <w:tc>
          <w:tcPr>
            <w:tcW w:w="1299" w:type="dxa"/>
            <w:vAlign w:val="center"/>
            <w:hideMark/>
          </w:tcPr>
          <w:p w14:paraId="0F5FBA8B" w14:textId="77777777" w:rsidR="00F72392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0,00</w:t>
            </w:r>
          </w:p>
        </w:tc>
      </w:tr>
    </w:tbl>
    <w:p w14:paraId="77383C5B" w14:textId="77777777" w:rsidR="00F72392" w:rsidRPr="00292902" w:rsidRDefault="00F72392" w:rsidP="00086105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631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278"/>
        <w:gridCol w:w="4112"/>
        <w:gridCol w:w="1055"/>
        <w:gridCol w:w="1416"/>
        <w:gridCol w:w="1416"/>
        <w:gridCol w:w="1354"/>
      </w:tblGrid>
      <w:tr w:rsidR="00DD247A" w:rsidRPr="00292902" w14:paraId="15F6F8EB" w14:textId="77777777" w:rsidTr="00533E25">
        <w:trPr>
          <w:trHeight w:val="50"/>
        </w:trPr>
        <w:tc>
          <w:tcPr>
            <w:tcW w:w="2535" w:type="pct"/>
            <w:gridSpan w:val="2"/>
            <w:vAlign w:val="center"/>
            <w:hideMark/>
          </w:tcPr>
          <w:p w14:paraId="437065BF" w14:textId="77777777" w:rsidR="00F72392" w:rsidRPr="00292902" w:rsidRDefault="00000000" w:rsidP="002C714A">
            <w:pPr>
              <w:jc w:val="left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УТВЕРЖДЕННЫЙ БИЗНЕС-ПЛАН</w:t>
            </w:r>
          </w:p>
        </w:tc>
        <w:tc>
          <w:tcPr>
            <w:tcW w:w="496" w:type="pct"/>
            <w:vAlign w:val="center"/>
            <w:hideMark/>
          </w:tcPr>
          <w:p w14:paraId="49FC1F70" w14:textId="77777777" w:rsidR="00F72392" w:rsidRPr="00292902" w:rsidRDefault="00000000" w:rsidP="002C714A">
            <w:pPr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2026</w:t>
            </w:r>
          </w:p>
        </w:tc>
        <w:tc>
          <w:tcPr>
            <w:tcW w:w="666" w:type="pct"/>
            <w:vAlign w:val="center"/>
            <w:hideMark/>
          </w:tcPr>
          <w:p w14:paraId="684ED75D" w14:textId="77777777" w:rsidR="00F72392" w:rsidRPr="00292902" w:rsidRDefault="00000000" w:rsidP="002C714A">
            <w:pPr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2027</w:t>
            </w:r>
          </w:p>
        </w:tc>
        <w:tc>
          <w:tcPr>
            <w:tcW w:w="666" w:type="pct"/>
            <w:vAlign w:val="center"/>
            <w:hideMark/>
          </w:tcPr>
          <w:p w14:paraId="33A8F629" w14:textId="77777777" w:rsidR="00F72392" w:rsidRPr="00292902" w:rsidRDefault="00000000" w:rsidP="002C714A">
            <w:pPr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2028</w:t>
            </w:r>
          </w:p>
        </w:tc>
        <w:tc>
          <w:tcPr>
            <w:tcW w:w="637" w:type="pct"/>
            <w:vAlign w:val="center"/>
            <w:hideMark/>
          </w:tcPr>
          <w:p w14:paraId="73F84188" w14:textId="77777777" w:rsidR="00F72392" w:rsidRPr="00292902" w:rsidRDefault="00000000" w:rsidP="002C714A">
            <w:pPr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 xml:space="preserve"> Итого </w:t>
            </w:r>
          </w:p>
        </w:tc>
      </w:tr>
      <w:tr w:rsidR="00DD247A" w:rsidRPr="00292902" w14:paraId="5C329E33" w14:textId="77777777" w:rsidTr="00533E25">
        <w:trPr>
          <w:trHeight w:val="187"/>
        </w:trPr>
        <w:tc>
          <w:tcPr>
            <w:tcW w:w="601" w:type="pct"/>
            <w:vMerge w:val="restart"/>
            <w:vAlign w:val="center"/>
            <w:hideMark/>
          </w:tcPr>
          <w:p w14:paraId="3EB8023F" w14:textId="77777777" w:rsidR="00742E6C" w:rsidRPr="00292902" w:rsidRDefault="00000000" w:rsidP="002C714A">
            <w:pPr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ЮНЕП</w:t>
            </w:r>
          </w:p>
        </w:tc>
        <w:tc>
          <w:tcPr>
            <w:tcW w:w="1934" w:type="pct"/>
            <w:vAlign w:val="center"/>
            <w:hideMark/>
          </w:tcPr>
          <w:p w14:paraId="343B118A" w14:textId="77777777" w:rsidR="00742E6C" w:rsidRPr="00292902" w:rsidRDefault="00000000" w:rsidP="002C714A">
            <w:pPr>
              <w:jc w:val="left"/>
              <w:rPr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Поэтапный отказ от ОРВ (в тоннах ОРС)</w:t>
            </w:r>
          </w:p>
        </w:tc>
        <w:tc>
          <w:tcPr>
            <w:tcW w:w="496" w:type="pct"/>
            <w:vAlign w:val="center"/>
          </w:tcPr>
          <w:p w14:paraId="591CAF20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0,59</w:t>
            </w:r>
          </w:p>
        </w:tc>
        <w:tc>
          <w:tcPr>
            <w:tcW w:w="666" w:type="pct"/>
            <w:vAlign w:val="center"/>
          </w:tcPr>
          <w:p w14:paraId="3C775038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0,00</w:t>
            </w:r>
          </w:p>
        </w:tc>
        <w:tc>
          <w:tcPr>
            <w:tcW w:w="666" w:type="pct"/>
            <w:vAlign w:val="center"/>
          </w:tcPr>
          <w:p w14:paraId="484D35E8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0,00</w:t>
            </w:r>
          </w:p>
        </w:tc>
        <w:tc>
          <w:tcPr>
            <w:tcW w:w="637" w:type="pct"/>
            <w:vAlign w:val="center"/>
          </w:tcPr>
          <w:p w14:paraId="5519DCA6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0,59</w:t>
            </w:r>
          </w:p>
        </w:tc>
      </w:tr>
      <w:tr w:rsidR="00DD247A" w:rsidRPr="00292902" w14:paraId="765F9F97" w14:textId="77777777" w:rsidTr="00533E25">
        <w:trPr>
          <w:trHeight w:val="55"/>
        </w:trPr>
        <w:tc>
          <w:tcPr>
            <w:tcW w:w="601" w:type="pct"/>
            <w:vMerge/>
            <w:vAlign w:val="center"/>
            <w:hideMark/>
          </w:tcPr>
          <w:p w14:paraId="1CEBF8D3" w14:textId="77777777" w:rsidR="00742E6C" w:rsidRPr="00292902" w:rsidRDefault="00742E6C" w:rsidP="002C714A">
            <w:pPr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1934" w:type="pct"/>
            <w:vAlign w:val="center"/>
            <w:hideMark/>
          </w:tcPr>
          <w:p w14:paraId="23B57884" w14:textId="77777777" w:rsidR="00742E6C" w:rsidRPr="00292902" w:rsidRDefault="00000000" w:rsidP="002C714A">
            <w:pPr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Финансирование (долл. США)</w:t>
            </w:r>
          </w:p>
        </w:tc>
        <w:tc>
          <w:tcPr>
            <w:tcW w:w="496" w:type="pct"/>
            <w:vAlign w:val="center"/>
          </w:tcPr>
          <w:p w14:paraId="03DD2CD5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73 217</w:t>
            </w:r>
          </w:p>
        </w:tc>
        <w:tc>
          <w:tcPr>
            <w:tcW w:w="666" w:type="pct"/>
            <w:vAlign w:val="center"/>
          </w:tcPr>
          <w:p w14:paraId="570DA8CA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</w:t>
            </w:r>
          </w:p>
        </w:tc>
        <w:tc>
          <w:tcPr>
            <w:tcW w:w="666" w:type="pct"/>
            <w:vAlign w:val="center"/>
          </w:tcPr>
          <w:p w14:paraId="42113D2D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</w:t>
            </w:r>
          </w:p>
        </w:tc>
        <w:tc>
          <w:tcPr>
            <w:tcW w:w="637" w:type="pct"/>
            <w:vAlign w:val="center"/>
          </w:tcPr>
          <w:p w14:paraId="2A64C17D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73 217</w:t>
            </w:r>
          </w:p>
        </w:tc>
      </w:tr>
      <w:tr w:rsidR="00DD247A" w:rsidRPr="00292902" w14:paraId="3DF29DB6" w14:textId="77777777" w:rsidTr="00533E25">
        <w:trPr>
          <w:trHeight w:val="78"/>
        </w:trPr>
        <w:tc>
          <w:tcPr>
            <w:tcW w:w="601" w:type="pct"/>
            <w:vMerge w:val="restart"/>
            <w:vAlign w:val="center"/>
            <w:hideMark/>
          </w:tcPr>
          <w:p w14:paraId="4D7A5320" w14:textId="77777777" w:rsidR="00742E6C" w:rsidRPr="00292902" w:rsidRDefault="00000000" w:rsidP="002C714A">
            <w:pPr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ЮНИДО</w:t>
            </w:r>
          </w:p>
        </w:tc>
        <w:tc>
          <w:tcPr>
            <w:tcW w:w="1934" w:type="pct"/>
            <w:vAlign w:val="center"/>
            <w:hideMark/>
          </w:tcPr>
          <w:p w14:paraId="68D3C26C" w14:textId="77777777" w:rsidR="00742E6C" w:rsidRPr="00292902" w:rsidRDefault="00000000" w:rsidP="002C714A">
            <w:pPr>
              <w:jc w:val="left"/>
              <w:rPr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Поэтапный отказ от ОРВ (в тоннах ОРС)</w:t>
            </w:r>
          </w:p>
        </w:tc>
        <w:tc>
          <w:tcPr>
            <w:tcW w:w="496" w:type="pct"/>
            <w:vAlign w:val="center"/>
          </w:tcPr>
          <w:p w14:paraId="1ED6943C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0,00</w:t>
            </w:r>
          </w:p>
        </w:tc>
        <w:tc>
          <w:tcPr>
            <w:tcW w:w="666" w:type="pct"/>
            <w:vAlign w:val="center"/>
          </w:tcPr>
          <w:p w14:paraId="290183F6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0,00</w:t>
            </w:r>
          </w:p>
        </w:tc>
        <w:tc>
          <w:tcPr>
            <w:tcW w:w="666" w:type="pct"/>
            <w:vAlign w:val="center"/>
          </w:tcPr>
          <w:p w14:paraId="3A3036C1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0,00</w:t>
            </w:r>
          </w:p>
        </w:tc>
        <w:tc>
          <w:tcPr>
            <w:tcW w:w="637" w:type="pct"/>
            <w:vAlign w:val="center"/>
          </w:tcPr>
          <w:p w14:paraId="66B16167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0,00</w:t>
            </w:r>
          </w:p>
        </w:tc>
      </w:tr>
      <w:tr w:rsidR="00DD247A" w:rsidRPr="00292902" w14:paraId="3F70DB9F" w14:textId="77777777" w:rsidTr="00533E25">
        <w:trPr>
          <w:trHeight w:val="77"/>
        </w:trPr>
        <w:tc>
          <w:tcPr>
            <w:tcW w:w="601" w:type="pct"/>
            <w:vMerge/>
            <w:vAlign w:val="center"/>
            <w:hideMark/>
          </w:tcPr>
          <w:p w14:paraId="1F991B2C" w14:textId="77777777" w:rsidR="00742E6C" w:rsidRPr="00292902" w:rsidRDefault="00742E6C" w:rsidP="002C714A">
            <w:pPr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1934" w:type="pct"/>
            <w:vAlign w:val="center"/>
            <w:hideMark/>
          </w:tcPr>
          <w:p w14:paraId="4FB42879" w14:textId="77777777" w:rsidR="00742E6C" w:rsidRPr="00292902" w:rsidRDefault="00000000" w:rsidP="002C714A">
            <w:pPr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Финансирование (долл. США)</w:t>
            </w:r>
          </w:p>
        </w:tc>
        <w:tc>
          <w:tcPr>
            <w:tcW w:w="496" w:type="pct"/>
            <w:vAlign w:val="center"/>
          </w:tcPr>
          <w:p w14:paraId="4D817A5B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</w:t>
            </w:r>
          </w:p>
        </w:tc>
        <w:tc>
          <w:tcPr>
            <w:tcW w:w="666" w:type="pct"/>
            <w:vAlign w:val="center"/>
          </w:tcPr>
          <w:p w14:paraId="7B3FCB13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</w:t>
            </w:r>
          </w:p>
        </w:tc>
        <w:tc>
          <w:tcPr>
            <w:tcW w:w="666" w:type="pct"/>
            <w:vAlign w:val="center"/>
          </w:tcPr>
          <w:p w14:paraId="595E85D2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</w:t>
            </w:r>
          </w:p>
        </w:tc>
        <w:tc>
          <w:tcPr>
            <w:tcW w:w="637" w:type="pct"/>
            <w:vAlign w:val="center"/>
          </w:tcPr>
          <w:p w14:paraId="1A40B51D" w14:textId="77777777" w:rsidR="00742E6C" w:rsidRPr="00292902" w:rsidRDefault="00000000" w:rsidP="002C714A">
            <w:pPr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</w:t>
            </w:r>
          </w:p>
        </w:tc>
      </w:tr>
    </w:tbl>
    <w:p w14:paraId="67A6448B" w14:textId="77777777" w:rsidR="00F72392" w:rsidRPr="00292902" w:rsidRDefault="00F72392" w:rsidP="00086105">
      <w:pPr>
        <w:spacing w:before="20" w:after="20"/>
        <w:jc w:val="center"/>
        <w:rPr>
          <w:sz w:val="17"/>
          <w:szCs w:val="17"/>
        </w:rPr>
      </w:pPr>
    </w:p>
    <w:tbl>
      <w:tblPr>
        <w:tblStyle w:val="TableGrid"/>
        <w:tblW w:w="5629" w:type="pct"/>
        <w:tblInd w:w="-57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283"/>
        <w:gridCol w:w="992"/>
        <w:gridCol w:w="1697"/>
        <w:gridCol w:w="851"/>
        <w:gridCol w:w="695"/>
        <w:gridCol w:w="808"/>
        <w:gridCol w:w="632"/>
        <w:gridCol w:w="629"/>
        <w:gridCol w:w="810"/>
        <w:gridCol w:w="719"/>
        <w:gridCol w:w="721"/>
        <w:gridCol w:w="795"/>
      </w:tblGrid>
      <w:tr w:rsidR="00DD247A" w:rsidRPr="00292902" w14:paraId="786954E8" w14:textId="77777777" w:rsidTr="00652440">
        <w:trPr>
          <w:trHeight w:val="82"/>
        </w:trPr>
        <w:tc>
          <w:tcPr>
            <w:tcW w:w="186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A063E8" w14:textId="77777777" w:rsidR="00FD70C6" w:rsidRPr="00292902" w:rsidRDefault="00000000" w:rsidP="0082110D">
            <w:pPr>
              <w:spacing w:before="20" w:after="20"/>
              <w:ind w:left="38"/>
              <w:jc w:val="left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ДАННЫЕ ПО ПРОЕКТУ</w:t>
            </w: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25AC33" w14:textId="77777777" w:rsidR="00FD70C6" w:rsidRPr="00292902" w:rsidRDefault="00000000" w:rsidP="0082110D">
            <w:pPr>
              <w:spacing w:before="20" w:after="20"/>
              <w:ind w:left="38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2020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4BF02D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 xml:space="preserve">2021–2022 </w:t>
            </w:r>
          </w:p>
        </w:tc>
        <w:tc>
          <w:tcPr>
            <w:tcW w:w="3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49CB69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2023*</w:t>
            </w:r>
          </w:p>
        </w:tc>
        <w:tc>
          <w:tcPr>
            <w:tcW w:w="2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0D458D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2024</w:t>
            </w:r>
          </w:p>
        </w:tc>
        <w:tc>
          <w:tcPr>
            <w:tcW w:w="2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31F3DD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2025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651D42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2026</w:t>
            </w:r>
          </w:p>
        </w:tc>
        <w:tc>
          <w:tcPr>
            <w:tcW w:w="3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03AC0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2027– 2029</w:t>
            </w: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AC66C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2030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1ADBA6" w14:textId="77777777" w:rsidR="00FD70C6" w:rsidRPr="00292902" w:rsidRDefault="00000000" w:rsidP="0082110D">
            <w:pPr>
              <w:spacing w:before="20" w:after="20"/>
              <w:jc w:val="center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 xml:space="preserve"> Итого </w:t>
            </w:r>
          </w:p>
        </w:tc>
      </w:tr>
      <w:tr w:rsidR="00DD247A" w:rsidRPr="00292902" w14:paraId="4140EAD3" w14:textId="77777777" w:rsidTr="00652440">
        <w:trPr>
          <w:trHeight w:val="500"/>
        </w:trPr>
        <w:tc>
          <w:tcPr>
            <w:tcW w:w="60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BEB2DCE" w14:textId="77777777" w:rsidR="00126994" w:rsidRPr="00292902" w:rsidRDefault="0000000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fr-CA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Потребление (в тоннах ОРС)</w:t>
            </w:r>
          </w:p>
        </w:tc>
        <w:tc>
          <w:tcPr>
            <w:tcW w:w="126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93CD6" w14:textId="77777777" w:rsidR="00126994" w:rsidRPr="00292902" w:rsidRDefault="00105874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Предельные уровни потребления, предусмотренные Монреальским протоколом</w:t>
            </w: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FA119" w14:textId="77777777" w:rsidR="00126994" w:rsidRPr="00292902" w:rsidRDefault="00000000" w:rsidP="0082110D">
            <w:pPr>
              <w:spacing w:before="20" w:after="20"/>
              <w:ind w:left="38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</w:t>
            </w:r>
            <w:r w:rsidR="00533E25" w:rsidRPr="00292902">
              <w:rPr>
                <w:rFonts w:eastAsia="Times New Roman"/>
                <w:sz w:val="17"/>
                <w:szCs w:val="17"/>
                <w:lang w:val="ru-RU"/>
              </w:rPr>
              <w:t>,</w:t>
            </w:r>
            <w:r w:rsidRPr="00292902">
              <w:rPr>
                <w:rFonts w:eastAsia="Times New Roman"/>
                <w:sz w:val="17"/>
                <w:szCs w:val="17"/>
                <w:lang w:val="ru-RU"/>
              </w:rPr>
              <w:t>02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44798" w14:textId="77777777" w:rsidR="00126994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7,02</w:t>
            </w:r>
          </w:p>
        </w:tc>
        <w:tc>
          <w:tcPr>
            <w:tcW w:w="3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B9AD1" w14:textId="77777777" w:rsidR="00126994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7,02</w:t>
            </w:r>
          </w:p>
        </w:tc>
        <w:tc>
          <w:tcPr>
            <w:tcW w:w="2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6EFC7E" w14:textId="77777777" w:rsidR="00126994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7,02</w:t>
            </w:r>
          </w:p>
        </w:tc>
        <w:tc>
          <w:tcPr>
            <w:tcW w:w="2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9734B" w14:textId="77777777" w:rsidR="00126994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3</w:t>
            </w:r>
            <w:r w:rsidR="00533E25" w:rsidRPr="00292902">
              <w:rPr>
                <w:rFonts w:eastAsia="Times New Roman"/>
                <w:sz w:val="17"/>
                <w:szCs w:val="17"/>
                <w:lang w:val="ru-RU"/>
              </w:rPr>
              <w:t>,</w:t>
            </w:r>
            <w:r w:rsidRPr="00292902">
              <w:rPr>
                <w:rFonts w:eastAsia="Times New Roman"/>
                <w:sz w:val="17"/>
                <w:szCs w:val="17"/>
                <w:lang w:val="ru-RU"/>
              </w:rPr>
              <w:t>51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28F877" w14:textId="77777777" w:rsidR="00126994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3,51</w:t>
            </w:r>
          </w:p>
        </w:tc>
        <w:tc>
          <w:tcPr>
            <w:tcW w:w="3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D09638" w14:textId="77777777" w:rsidR="00126994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3,51</w:t>
            </w: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FA387" w14:textId="77777777" w:rsidR="00126994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0,27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D1734C" w14:textId="77777777" w:rsidR="00126994" w:rsidRPr="00292902" w:rsidRDefault="00105874" w:rsidP="0082110D">
            <w:pPr>
              <w:spacing w:before="20" w:after="20"/>
              <w:jc w:val="right"/>
              <w:rPr>
                <w:sz w:val="17"/>
                <w:szCs w:val="17"/>
                <w:lang w:val="ru-RU"/>
              </w:rPr>
            </w:pPr>
            <w:r w:rsidRPr="00292902">
              <w:rPr>
                <w:sz w:val="17"/>
                <w:szCs w:val="17"/>
                <w:lang w:val="ru-RU"/>
              </w:rPr>
              <w:t>н.п.</w:t>
            </w:r>
          </w:p>
        </w:tc>
      </w:tr>
      <w:tr w:rsidR="00DD247A" w:rsidRPr="00292902" w14:paraId="7F84BCC8" w14:textId="77777777" w:rsidTr="00652440">
        <w:trPr>
          <w:trHeight w:val="500"/>
        </w:trPr>
        <w:tc>
          <w:tcPr>
            <w:tcW w:w="60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7D6DAD" w14:textId="77777777" w:rsidR="00B436A0" w:rsidRPr="00292902" w:rsidRDefault="00B436A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126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E57B8F" w14:textId="77777777" w:rsidR="00B436A0" w:rsidRPr="00292902" w:rsidRDefault="00105874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</w:rPr>
              <w:t>Максимально допустимый объем</w:t>
            </w:r>
          </w:p>
        </w:tc>
        <w:tc>
          <w:tcPr>
            <w:tcW w:w="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C20494" w14:textId="77777777" w:rsidR="00B436A0" w:rsidRPr="00292902" w:rsidRDefault="00000000" w:rsidP="0082110D">
            <w:pPr>
              <w:spacing w:before="20" w:after="20"/>
              <w:ind w:left="38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7,02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365D42" w14:textId="77777777" w:rsidR="00B436A0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7,02</w:t>
            </w:r>
          </w:p>
        </w:tc>
        <w:tc>
          <w:tcPr>
            <w:tcW w:w="3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48F5B" w14:textId="77777777" w:rsidR="00B436A0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7,02</w:t>
            </w:r>
          </w:p>
        </w:tc>
        <w:tc>
          <w:tcPr>
            <w:tcW w:w="2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C82DA" w14:textId="77777777" w:rsidR="00B436A0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7,02</w:t>
            </w:r>
          </w:p>
        </w:tc>
        <w:tc>
          <w:tcPr>
            <w:tcW w:w="2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D4DB82" w14:textId="77777777" w:rsidR="00B436A0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3,51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F5DCCD" w14:textId="77777777" w:rsidR="00B436A0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3,51</w:t>
            </w:r>
          </w:p>
        </w:tc>
        <w:tc>
          <w:tcPr>
            <w:tcW w:w="3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45E64" w14:textId="77777777" w:rsidR="00B436A0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3,51</w:t>
            </w:r>
          </w:p>
        </w:tc>
        <w:tc>
          <w:tcPr>
            <w:tcW w:w="3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460BD4" w14:textId="77777777" w:rsidR="00B436A0" w:rsidRPr="00292902" w:rsidRDefault="00000000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0,00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409444" w14:textId="77777777" w:rsidR="00B436A0" w:rsidRPr="00292902" w:rsidRDefault="00105874" w:rsidP="0082110D">
            <w:pPr>
              <w:spacing w:before="20" w:after="20"/>
              <w:jc w:val="right"/>
              <w:rPr>
                <w:sz w:val="17"/>
                <w:szCs w:val="17"/>
                <w:lang w:val="en-US"/>
              </w:rPr>
            </w:pPr>
            <w:r w:rsidRPr="00292902">
              <w:rPr>
                <w:sz w:val="17"/>
                <w:szCs w:val="17"/>
                <w:lang w:val="ru-RU"/>
              </w:rPr>
              <w:t>н.п.</w:t>
            </w:r>
          </w:p>
        </w:tc>
      </w:tr>
      <w:tr w:rsidR="00DD247A" w:rsidRPr="00292902" w14:paraId="58A19BA6" w14:textId="77777777" w:rsidTr="00652440">
        <w:trPr>
          <w:trHeight w:val="500"/>
        </w:trPr>
        <w:tc>
          <w:tcPr>
            <w:tcW w:w="603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83E5" w14:textId="77777777" w:rsidR="00652440" w:rsidRPr="000C75F4" w:rsidRDefault="00105874" w:rsidP="0082110D">
            <w:pPr>
              <w:spacing w:before="20" w:after="20"/>
              <w:ind w:left="38" w:right="-82"/>
              <w:jc w:val="left"/>
              <w:rPr>
                <w:rFonts w:eastAsia="Times New Roman"/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Суммы, утвержденные</w:t>
            </w:r>
          </w:p>
          <w:p w14:paraId="00D6032B" w14:textId="77777777" w:rsidR="00652440" w:rsidRPr="000C75F4" w:rsidRDefault="00105874" w:rsidP="0082110D">
            <w:pPr>
              <w:spacing w:before="20" w:after="20"/>
              <w:ind w:left="38" w:right="-82"/>
              <w:jc w:val="left"/>
              <w:rPr>
                <w:rFonts w:eastAsia="Times New Roman"/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в принципе</w:t>
            </w:r>
          </w:p>
          <w:p w14:paraId="224B3AD2" w14:textId="2D4449CF" w:rsidR="00C850B0" w:rsidRPr="00292902" w:rsidRDefault="00105874" w:rsidP="0082110D">
            <w:pPr>
              <w:spacing w:before="20" w:after="20"/>
              <w:ind w:left="38" w:right="-82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(в долл. </w:t>
            </w:r>
            <w:r w:rsidRPr="00292902">
              <w:rPr>
                <w:rFonts w:eastAsia="Times New Roman"/>
                <w:sz w:val="17"/>
                <w:szCs w:val="17"/>
              </w:rPr>
              <w:t>США)</w:t>
            </w:r>
          </w:p>
        </w:tc>
        <w:tc>
          <w:tcPr>
            <w:tcW w:w="466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4F00" w14:textId="77777777" w:rsidR="00C850B0" w:rsidRPr="00292902" w:rsidRDefault="00000000" w:rsidP="0082110D">
            <w:pPr>
              <w:spacing w:before="20" w:after="20"/>
              <w:ind w:left="38"/>
              <w:jc w:val="center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ЮНЕП</w:t>
            </w:r>
          </w:p>
        </w:tc>
        <w:tc>
          <w:tcPr>
            <w:tcW w:w="79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7C21" w14:textId="77777777" w:rsidR="00C850B0" w:rsidRPr="00292902" w:rsidRDefault="0000000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E29F" w14:textId="77777777" w:rsidR="00C850B0" w:rsidRPr="00292902" w:rsidRDefault="00000000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180 000</w:t>
            </w:r>
          </w:p>
        </w:tc>
        <w:tc>
          <w:tcPr>
            <w:tcW w:w="32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F11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1695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260 000</w:t>
            </w:r>
          </w:p>
        </w:tc>
        <w:tc>
          <w:tcPr>
            <w:tcW w:w="29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2FF1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29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F3E9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16CD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65 000</w:t>
            </w:r>
          </w:p>
        </w:tc>
        <w:tc>
          <w:tcPr>
            <w:tcW w:w="33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7232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92BA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65 000</w:t>
            </w:r>
          </w:p>
        </w:tc>
        <w:tc>
          <w:tcPr>
            <w:tcW w:w="374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A3A3" w14:textId="77777777" w:rsidR="00C850B0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570 000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  <w:tr w:rsidR="00DD247A" w:rsidRPr="00292902" w14:paraId="20458CC5" w14:textId="77777777" w:rsidTr="00652440">
        <w:trPr>
          <w:trHeight w:val="500"/>
        </w:trPr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1DAC" w14:textId="77777777" w:rsidR="00070E26" w:rsidRPr="00292902" w:rsidRDefault="00070E26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3EAE" w14:textId="77777777" w:rsidR="00070E26" w:rsidRPr="00292902" w:rsidRDefault="00070E26" w:rsidP="0082110D">
            <w:pPr>
              <w:spacing w:before="20" w:after="20"/>
              <w:ind w:left="38"/>
              <w:jc w:val="center"/>
              <w:rPr>
                <w:sz w:val="17"/>
                <w:szCs w:val="17"/>
                <w:lang w:val="en-US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61F7" w14:textId="77777777" w:rsidR="00070E26" w:rsidRPr="00292902" w:rsidRDefault="0000000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Эксплуатац</w:t>
            </w:r>
            <w:r w:rsidR="005E111B" w:rsidRPr="00292902">
              <w:rPr>
                <w:rFonts w:eastAsia="Times New Roman"/>
                <w:sz w:val="17"/>
                <w:szCs w:val="17"/>
                <w:lang w:val="ru-RU"/>
              </w:rPr>
              <w:t xml:space="preserve">. </w:t>
            </w:r>
            <w:r w:rsidRPr="00292902">
              <w:rPr>
                <w:rFonts w:eastAsia="Times New Roman"/>
                <w:sz w:val="17"/>
                <w:szCs w:val="17"/>
                <w:lang w:val="ru-RU"/>
              </w:rPr>
              <w:t>расходы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28E1" w14:textId="77777777" w:rsidR="00070E26" w:rsidRPr="00292902" w:rsidRDefault="00000000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23 400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2C02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34A0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32 866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A72F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6D60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B14D" w14:textId="77777777" w:rsidR="00070E26" w:rsidRPr="00292902" w:rsidRDefault="00000000" w:rsidP="0082110D">
            <w:pPr>
              <w:spacing w:before="20" w:after="20"/>
              <w:ind w:left="720" w:hanging="7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8 217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9E01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6DB2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8 217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1DA1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72 700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  <w:tr w:rsidR="00DD247A" w:rsidRPr="00292902" w14:paraId="2C90AEEC" w14:textId="77777777" w:rsidTr="00652440">
        <w:trPr>
          <w:trHeight w:val="500"/>
        </w:trPr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2EE5" w14:textId="77777777" w:rsidR="00070E26" w:rsidRPr="00292902" w:rsidRDefault="00070E26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CC0C" w14:textId="77777777" w:rsidR="00070E26" w:rsidRPr="00292902" w:rsidRDefault="00000000" w:rsidP="0082110D">
            <w:pPr>
              <w:spacing w:before="20" w:after="20"/>
              <w:ind w:left="38"/>
              <w:jc w:val="center"/>
              <w:rPr>
                <w:caps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/>
              </w:rPr>
              <w:t>ЮНИДО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E5CB" w14:textId="77777777" w:rsidR="00070E26" w:rsidRPr="00292902" w:rsidRDefault="0000000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52C5" w14:textId="77777777" w:rsidR="00070E26" w:rsidRPr="00292902" w:rsidRDefault="00000000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100 000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27FC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AEEA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100 000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FB9D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56C8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F899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CA11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C8C3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D1D5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200 000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  <w:tr w:rsidR="00DD247A" w:rsidRPr="00292902" w14:paraId="5DC1CCE3" w14:textId="77777777" w:rsidTr="00652440">
        <w:trPr>
          <w:trHeight w:val="500"/>
        </w:trPr>
        <w:tc>
          <w:tcPr>
            <w:tcW w:w="6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65B5" w14:textId="77777777" w:rsidR="00070E26" w:rsidRPr="00292902" w:rsidRDefault="00070E26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9FA7" w14:textId="77777777" w:rsidR="00070E26" w:rsidRPr="00292902" w:rsidRDefault="00070E26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ADC6" w14:textId="77777777" w:rsidR="00070E26" w:rsidRPr="00292902" w:rsidRDefault="005E111B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522E" w14:textId="77777777" w:rsidR="00070E26" w:rsidRPr="00292902" w:rsidRDefault="00000000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9</w:t>
            </w:r>
            <w:r w:rsidR="00533E25"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 xml:space="preserve"> </w:t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92F7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E8EC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9 000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C5B62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9A8B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7519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3F8A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438F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A827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18 000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  <w:tr w:rsidR="00DD247A" w:rsidRPr="00292902" w14:paraId="0556D652" w14:textId="77777777" w:rsidTr="00652440">
        <w:trPr>
          <w:trHeight w:val="500"/>
        </w:trPr>
        <w:tc>
          <w:tcPr>
            <w:tcW w:w="10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0FE1" w14:textId="77777777" w:rsidR="00070E26" w:rsidRPr="00292902" w:rsidRDefault="0000000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ru-RU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Объем средств, </w:t>
            </w:r>
            <w:r w:rsidR="005E111B" w:rsidRPr="00292902">
              <w:rPr>
                <w:rFonts w:eastAsia="Times New Roman"/>
                <w:sz w:val="17"/>
                <w:szCs w:val="17"/>
                <w:lang w:val="ru-RU"/>
              </w:rPr>
              <w:t>утвержденный Исполнительным комитетом (в долл. США)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2EC3" w14:textId="77777777" w:rsidR="00070E26" w:rsidRPr="00292902" w:rsidRDefault="0000000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CAC8" w14:textId="77777777" w:rsidR="00070E26" w:rsidRPr="00292902" w:rsidRDefault="00000000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280 000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0944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286F" w14:textId="77777777" w:rsidR="00070E26" w:rsidRPr="00292902" w:rsidRDefault="00000000" w:rsidP="0082110D">
            <w:pPr>
              <w:spacing w:before="20" w:after="20"/>
              <w:ind w:left="720" w:hanging="7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360 000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DCAC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B516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D78C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3E56F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A96A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3C66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640 000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  <w:tr w:rsidR="00DD247A" w:rsidRPr="00292902" w14:paraId="03D5A37F" w14:textId="77777777" w:rsidTr="00652440">
        <w:trPr>
          <w:trHeight w:val="500"/>
        </w:trPr>
        <w:tc>
          <w:tcPr>
            <w:tcW w:w="10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C348" w14:textId="77777777" w:rsidR="00070E26" w:rsidRPr="00292902" w:rsidRDefault="00070E26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838A" w14:textId="77777777" w:rsidR="00070E26" w:rsidRPr="00292902" w:rsidRDefault="005E111B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0BA4" w14:textId="77777777" w:rsidR="00070E26" w:rsidRPr="00292902" w:rsidRDefault="00000000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32 400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697F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FB96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41 866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8A26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B9C9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0FA9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B6B6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48BF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9F0E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74 266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  <w:tr w:rsidR="00DD247A" w:rsidRPr="00292902" w14:paraId="0DBFD0DC" w14:textId="77777777" w:rsidTr="00652440">
        <w:trPr>
          <w:trHeight w:val="358"/>
        </w:trPr>
        <w:tc>
          <w:tcPr>
            <w:tcW w:w="10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696" w14:textId="77777777" w:rsidR="00070E26" w:rsidRPr="00292902" w:rsidRDefault="005E111B" w:rsidP="0082110D">
            <w:pPr>
              <w:spacing w:before="20" w:after="20"/>
              <w:ind w:left="38" w:right="-85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Общий объем средств, рекомендованных для утверждения на настоящем совещании (в долл. </w:t>
            </w:r>
            <w:r w:rsidRPr="00292902">
              <w:rPr>
                <w:rFonts w:eastAsia="Times New Roman"/>
                <w:sz w:val="17"/>
                <w:szCs w:val="17"/>
              </w:rPr>
              <w:t>США)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9BDB" w14:textId="77777777" w:rsidR="00070E26" w:rsidRPr="00292902" w:rsidRDefault="00000000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Расходы по проекту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DF59" w14:textId="77777777" w:rsidR="00070E26" w:rsidRPr="00292902" w:rsidRDefault="00070E26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3B6A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226F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B665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11C3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5436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65 000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6474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5889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418F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65 000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  <w:tr w:rsidR="00DD247A" w:rsidRPr="00292902" w14:paraId="4A2FB8C2" w14:textId="77777777" w:rsidTr="00652440">
        <w:trPr>
          <w:trHeight w:val="500"/>
        </w:trPr>
        <w:tc>
          <w:tcPr>
            <w:tcW w:w="10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4D75" w14:textId="77777777" w:rsidR="00070E26" w:rsidRPr="00292902" w:rsidRDefault="00070E26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4A8F" w14:textId="77777777" w:rsidR="00070E26" w:rsidRPr="00292902" w:rsidRDefault="005E111B" w:rsidP="0082110D">
            <w:pPr>
              <w:spacing w:before="20" w:after="20"/>
              <w:ind w:left="38"/>
              <w:jc w:val="left"/>
              <w:rPr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>Эксплуатац. расходы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2D9D" w14:textId="77777777" w:rsidR="00070E26" w:rsidRPr="00292902" w:rsidRDefault="00070E26" w:rsidP="0082110D">
            <w:pPr>
              <w:spacing w:before="20" w:after="20"/>
              <w:ind w:left="38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9576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96E7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D6E3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9A6E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513E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8 217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84EC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43ED" w14:textId="77777777" w:rsidR="00070E26" w:rsidRPr="00292902" w:rsidRDefault="00070E26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AE0B" w14:textId="77777777" w:rsidR="00070E26" w:rsidRPr="00292902" w:rsidRDefault="00000000" w:rsidP="0082110D">
            <w:pPr>
              <w:spacing w:before="20" w:after="20"/>
              <w:jc w:val="right"/>
              <w:rPr>
                <w:color w:val="000000"/>
                <w:sz w:val="17"/>
                <w:szCs w:val="17"/>
                <w:lang w:val="en-US" w:eastAsia="en-CA"/>
              </w:rPr>
            </w:pP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begin"/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instrText xml:space="preserve"> =SUM(LEFT) </w:instrTex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separate"/>
            </w:r>
            <w:r w:rsidRPr="00292902">
              <w:rPr>
                <w:rFonts w:eastAsia="Times New Roman"/>
                <w:color w:val="000000"/>
                <w:sz w:val="17"/>
                <w:szCs w:val="17"/>
                <w:lang w:val="ru-RU" w:eastAsia="en-CA"/>
              </w:rPr>
              <w:t>8 217</w:t>
            </w:r>
            <w:r w:rsidRPr="00292902">
              <w:rPr>
                <w:color w:val="000000"/>
                <w:sz w:val="17"/>
                <w:szCs w:val="17"/>
                <w:lang w:val="en-US" w:eastAsia="en-CA"/>
              </w:rPr>
              <w:fldChar w:fldCharType="end"/>
            </w:r>
          </w:p>
        </w:tc>
      </w:tr>
    </w:tbl>
    <w:p w14:paraId="23CFBF5F" w14:textId="77777777" w:rsidR="00F72392" w:rsidRPr="00292902" w:rsidRDefault="00000000" w:rsidP="00652440">
      <w:pPr>
        <w:ind w:left="-450" w:right="-279" w:hanging="90"/>
        <w:rPr>
          <w:sz w:val="17"/>
          <w:szCs w:val="17"/>
          <w:lang w:val="ru-RU"/>
        </w:rPr>
      </w:pPr>
      <w:r w:rsidRPr="00292902">
        <w:rPr>
          <w:rFonts w:eastAsia="Times New Roman"/>
          <w:sz w:val="17"/>
          <w:szCs w:val="17"/>
          <w:lang w:val="ru-RU"/>
        </w:rPr>
        <w:t>*Финансирование на 2023 год включает 120 000 долл. США, плюс эксплуатационные расходы учреждений в размере 15 169 долл. США, для ЮНЕП, на дополнительные мероприятия по поддержанию энергоэффективности (решение 89/6).</w:t>
      </w:r>
    </w:p>
    <w:p w14:paraId="73ED71A1" w14:textId="77777777" w:rsidR="00F72392" w:rsidRPr="00292902" w:rsidRDefault="00F72392" w:rsidP="00086105">
      <w:pPr>
        <w:spacing w:before="20" w:after="20"/>
        <w:jc w:val="center"/>
        <w:rPr>
          <w:sz w:val="17"/>
          <w:szCs w:val="17"/>
          <w:lang w:val="ru-RU"/>
        </w:rPr>
      </w:pPr>
    </w:p>
    <w:tbl>
      <w:tblPr>
        <w:tblStyle w:val="TableGrid"/>
        <w:tblW w:w="5623" w:type="pct"/>
        <w:tblInd w:w="-5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7"/>
        <w:gridCol w:w="5044"/>
      </w:tblGrid>
      <w:tr w:rsidR="00DD247A" w:rsidRPr="00292902" w14:paraId="0A1B856C" w14:textId="77777777" w:rsidTr="00652440">
        <w:trPr>
          <w:trHeight w:val="128"/>
        </w:trPr>
        <w:tc>
          <w:tcPr>
            <w:tcW w:w="5576" w:type="dxa"/>
            <w:vAlign w:val="center"/>
            <w:hideMark/>
          </w:tcPr>
          <w:p w14:paraId="772D30AF" w14:textId="77777777" w:rsidR="00F72392" w:rsidRPr="00292902" w:rsidRDefault="00000000" w:rsidP="0082110D">
            <w:pPr>
              <w:spacing w:before="20" w:after="20"/>
              <w:jc w:val="left"/>
              <w:rPr>
                <w:b/>
                <w:sz w:val="17"/>
                <w:szCs w:val="17"/>
                <w:lang w:val="en-US"/>
              </w:rPr>
            </w:pPr>
            <w:r w:rsidRPr="00292902">
              <w:rPr>
                <w:rFonts w:eastAsia="Times New Roman"/>
                <w:b/>
                <w:bCs/>
                <w:sz w:val="17"/>
                <w:szCs w:val="17"/>
                <w:lang w:val="ru-RU"/>
              </w:rPr>
              <w:t>Рекомендация Секретариата:</w:t>
            </w:r>
          </w:p>
        </w:tc>
        <w:tc>
          <w:tcPr>
            <w:tcW w:w="5044" w:type="dxa"/>
            <w:vAlign w:val="center"/>
            <w:hideMark/>
          </w:tcPr>
          <w:p w14:paraId="1BB1ABE1" w14:textId="77777777" w:rsidR="00F72392" w:rsidRPr="00292902" w:rsidRDefault="00000000" w:rsidP="0082110D">
            <w:pPr>
              <w:spacing w:before="20" w:after="20"/>
              <w:jc w:val="center"/>
              <w:rPr>
                <w:sz w:val="17"/>
                <w:szCs w:val="17"/>
                <w:highlight w:val="cyan"/>
                <w:lang w:val="en-US"/>
              </w:rPr>
            </w:pPr>
            <w:r w:rsidRPr="00292902">
              <w:rPr>
                <w:rFonts w:eastAsia="Times New Roman"/>
                <w:sz w:val="17"/>
                <w:szCs w:val="17"/>
                <w:lang w:val="ru-RU"/>
              </w:rPr>
              <w:t xml:space="preserve">Общее </w:t>
            </w:r>
            <w:r w:rsidR="00533E25" w:rsidRPr="00292902">
              <w:rPr>
                <w:rFonts w:eastAsia="Times New Roman"/>
                <w:sz w:val="17"/>
                <w:szCs w:val="17"/>
              </w:rPr>
              <w:t>утверждение</w:t>
            </w:r>
          </w:p>
        </w:tc>
      </w:tr>
    </w:tbl>
    <w:p w14:paraId="5CDA39ED" w14:textId="77777777" w:rsidR="00F72392" w:rsidRPr="00E9063C" w:rsidRDefault="00F72392" w:rsidP="00086105"/>
    <w:p w14:paraId="3AED340E" w14:textId="77777777" w:rsidR="00F72392" w:rsidRPr="00E9063C" w:rsidRDefault="00000000" w:rsidP="00086105">
      <w:pPr>
        <w:keepNext/>
        <w:spacing w:after="240"/>
        <w:jc w:val="center"/>
        <w:rPr>
          <w:b/>
        </w:rPr>
      </w:pPr>
      <w:r>
        <w:rPr>
          <w:rFonts w:eastAsia="Times New Roman"/>
          <w:b/>
          <w:bCs/>
          <w:lang w:val="ru-RU"/>
        </w:rPr>
        <w:lastRenderedPageBreak/>
        <w:t>ОПИСАНИЕ ПРОЕКТА</w:t>
      </w:r>
    </w:p>
    <w:p w14:paraId="38F2D9B3" w14:textId="77777777" w:rsidR="0016491C" w:rsidRPr="005B54B3" w:rsidRDefault="00000000" w:rsidP="002400F1">
      <w:pPr>
        <w:pStyle w:val="Heading1"/>
        <w:rPr>
          <w:lang w:val="ru-RU"/>
        </w:rPr>
      </w:pPr>
      <w:r>
        <w:rPr>
          <w:lang w:val="ru-RU"/>
        </w:rPr>
        <w:t>От имени правительства Малави ЮНЕП</w:t>
      </w:r>
      <w:r w:rsidR="00533E25" w:rsidRPr="00533E25">
        <w:rPr>
          <w:lang w:val="ru-RU"/>
        </w:rPr>
        <w:t xml:space="preserve"> в качестве ведущего учреждения-исполнителя представила запрос на финансирование</w:t>
      </w:r>
      <w:r>
        <w:rPr>
          <w:lang w:val="ru-RU"/>
        </w:rPr>
        <w:t xml:space="preserve"> третьего транша этапа II </w:t>
      </w:r>
      <w:r w:rsidR="001B529B">
        <w:rPr>
          <w:lang w:val="ru-RU"/>
        </w:rPr>
        <w:t>П</w:t>
      </w:r>
      <w:r>
        <w:rPr>
          <w:lang w:val="ru-RU"/>
        </w:rPr>
        <w:t>лана организационной деятельности по поэтапному отказу от ГХФУ (ПОДПО) на сумму 65 000 долл. США плюс эксплуатационные расходы учреждения в размере 8 217 долларов США, только для ЮНЕП</w:t>
      </w:r>
      <w:r>
        <w:rPr>
          <w:vertAlign w:val="superscript"/>
        </w:rPr>
        <w:footnoteReference w:id="2"/>
      </w:r>
      <w:r w:rsidR="005E2C57">
        <w:rPr>
          <w:lang w:val="ru-RU"/>
        </w:rPr>
        <w:t>.</w:t>
      </w:r>
      <w:r>
        <w:rPr>
          <w:lang w:val="ru-RU"/>
        </w:rPr>
        <w:t xml:space="preserve"> В представленных документах содержатся доклад о ходе освоени</w:t>
      </w:r>
      <w:r w:rsidR="005E2C57">
        <w:rPr>
          <w:lang w:val="ru-RU"/>
        </w:rPr>
        <w:t>я</w:t>
      </w:r>
      <w:r>
        <w:rPr>
          <w:lang w:val="ru-RU"/>
        </w:rPr>
        <w:t xml:space="preserve"> второго транша и план освоения транша на период с 2026 по 2030 год.</w:t>
      </w:r>
    </w:p>
    <w:p w14:paraId="412C93E9" w14:textId="77777777" w:rsidR="00F72392" w:rsidRPr="00E9063C" w:rsidRDefault="00000000" w:rsidP="00086105">
      <w:pPr>
        <w:keepNext/>
        <w:spacing w:after="240"/>
        <w:rPr>
          <w:u w:val="single"/>
        </w:rPr>
      </w:pPr>
      <w:r>
        <w:rPr>
          <w:rFonts w:eastAsia="Times New Roman"/>
          <w:u w:val="single"/>
          <w:lang w:val="ru-RU"/>
        </w:rPr>
        <w:t>Доклад о потреблении ГХФУ</w:t>
      </w:r>
    </w:p>
    <w:p w14:paraId="66332DBB" w14:textId="77777777" w:rsidR="00F72392" w:rsidRPr="00E9063C" w:rsidRDefault="00000000" w:rsidP="002400F1">
      <w:pPr>
        <w:pStyle w:val="Heading1"/>
      </w:pPr>
      <w:r>
        <w:rPr>
          <w:lang w:val="ru-RU"/>
        </w:rPr>
        <w:t>Правительство Малави сообщило, что в 2025 году потребление ГХФУ оставило 1,30 тонны, что на 88 процентов ниже базового уровня потребления ГХФУ, установленного для страны в целях соблюдения обязательств. Потребление ГХФУ в 2021–2025 г</w:t>
      </w:r>
      <w:r w:rsidR="00C65DD2">
        <w:rPr>
          <w:lang w:val="ru-RU"/>
        </w:rPr>
        <w:t>одах</w:t>
      </w:r>
      <w:r>
        <w:rPr>
          <w:lang w:val="ru-RU"/>
        </w:rPr>
        <w:t xml:space="preserve"> </w:t>
      </w:r>
      <w:r w:rsidR="00C65DD2">
        <w:rPr>
          <w:lang w:val="ru-RU"/>
        </w:rPr>
        <w:t>представлено</w:t>
      </w:r>
      <w:r>
        <w:rPr>
          <w:lang w:val="ru-RU"/>
        </w:rPr>
        <w:t xml:space="preserve"> в таблице 1.</w:t>
      </w:r>
    </w:p>
    <w:p w14:paraId="546E41D7" w14:textId="77777777" w:rsidR="00F72392" w:rsidRPr="005B54B3" w:rsidRDefault="00000000" w:rsidP="00086105">
      <w:pPr>
        <w:keepNext/>
        <w:keepLines/>
        <w:spacing w:before="240"/>
        <w:rPr>
          <w:b/>
          <w:lang w:val="ru-RU"/>
        </w:rPr>
      </w:pPr>
      <w:r>
        <w:rPr>
          <w:rFonts w:eastAsia="Times New Roman"/>
          <w:b/>
          <w:bCs/>
          <w:lang w:val="ru-RU"/>
        </w:rPr>
        <w:t>Таблица 1. Потребление ГХФУ в 2021</w:t>
      </w:r>
      <w:r>
        <w:rPr>
          <w:rFonts w:eastAsia="Times New Roman"/>
          <w:lang w:val="ru-RU"/>
        </w:rPr>
        <w:t>–</w:t>
      </w:r>
      <w:r>
        <w:rPr>
          <w:rFonts w:eastAsia="Times New Roman"/>
          <w:b/>
          <w:bCs/>
          <w:lang w:val="ru-RU"/>
        </w:rPr>
        <w:t>2025 гг. в Малави (</w:t>
      </w:r>
      <w:r w:rsidR="005A29F8" w:rsidRPr="00085CD0">
        <w:rPr>
          <w:rFonts w:eastAsia="Times New Roman"/>
          <w:b/>
          <w:bCs/>
          <w:lang w:val="ru-RU"/>
        </w:rPr>
        <w:t xml:space="preserve">данные, представленные </w:t>
      </w:r>
      <w:r w:rsidR="00085CD0">
        <w:rPr>
          <w:rFonts w:eastAsia="Times New Roman"/>
          <w:b/>
          <w:bCs/>
          <w:lang w:val="ru-RU"/>
        </w:rPr>
        <w:t>в соответствии со</w:t>
      </w:r>
      <w:r w:rsidR="005A29F8" w:rsidRPr="00085CD0">
        <w:rPr>
          <w:rFonts w:eastAsia="Times New Roman"/>
          <w:b/>
          <w:bCs/>
          <w:lang w:val="ru-RU"/>
        </w:rPr>
        <w:t xml:space="preserve"> статье</w:t>
      </w:r>
      <w:r w:rsidR="00085CD0">
        <w:rPr>
          <w:rFonts w:eastAsia="Times New Roman"/>
          <w:b/>
          <w:bCs/>
          <w:lang w:val="ru-RU"/>
        </w:rPr>
        <w:t>й</w:t>
      </w:r>
      <w:r w:rsidR="005A29F8" w:rsidRPr="00085CD0">
        <w:rPr>
          <w:rFonts w:eastAsia="Times New Roman"/>
          <w:b/>
          <w:bCs/>
          <w:lang w:val="ru-RU"/>
        </w:rPr>
        <w:t xml:space="preserve"> 7</w:t>
      </w:r>
      <w:r>
        <w:rPr>
          <w:rFonts w:eastAsia="Times New Roman"/>
          <w:b/>
          <w:bCs/>
          <w:lang w:val="ru-RU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93"/>
        <w:gridCol w:w="931"/>
        <w:gridCol w:w="931"/>
        <w:gridCol w:w="932"/>
        <w:gridCol w:w="932"/>
        <w:gridCol w:w="934"/>
        <w:gridCol w:w="1787"/>
      </w:tblGrid>
      <w:tr w:rsidR="00DD247A" w14:paraId="4202268F" w14:textId="77777777" w:rsidTr="00086105">
        <w:trPr>
          <w:trHeight w:val="150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4E0A5F4" w14:textId="77777777" w:rsidR="00F72392" w:rsidRPr="00085CD0" w:rsidRDefault="00000000" w:rsidP="004152FB">
            <w:pPr>
              <w:keepNext/>
              <w:keepLines/>
              <w:jc w:val="center"/>
              <w:rPr>
                <w:b/>
                <w:color w:val="000000"/>
                <w:sz w:val="20"/>
                <w:szCs w:val="20"/>
              </w:rPr>
            </w:pPr>
            <w:r w:rsidRPr="00085CD0">
              <w:rPr>
                <w:rFonts w:eastAsia="Times New Roman"/>
                <w:b/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5B1B" w14:textId="77777777" w:rsidR="00F72392" w:rsidRPr="00E9063C" w:rsidRDefault="00000000" w:rsidP="004152FB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F001" w14:textId="77777777" w:rsidR="00F72392" w:rsidRPr="00E9063C" w:rsidRDefault="00000000" w:rsidP="004152FB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E1DFF" w14:textId="77777777" w:rsidR="00F72392" w:rsidRPr="00E9063C" w:rsidRDefault="00000000" w:rsidP="004152FB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2023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18BFE" w14:textId="77777777" w:rsidR="00F72392" w:rsidRPr="00E9063C" w:rsidRDefault="00000000" w:rsidP="004152FB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2024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4645" w14:textId="77777777" w:rsidR="00F72392" w:rsidRPr="00E9063C" w:rsidRDefault="00000000" w:rsidP="004152FB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2025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8AB58" w14:textId="77777777" w:rsidR="00F72392" w:rsidRPr="00E9063C" w:rsidRDefault="00000000" w:rsidP="004152FB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DD247A" w14:paraId="29E928AD" w14:textId="77777777" w:rsidTr="00086105">
        <w:trPr>
          <w:trHeight w:val="6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678E22C0" w14:textId="77777777" w:rsidR="00F72392" w:rsidRPr="00E9063C" w:rsidRDefault="00000000" w:rsidP="004152FB">
            <w:pPr>
              <w:keepNext/>
              <w:keepLines/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Метрические тонны (мт)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801AE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51,20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5598F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45,60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9ABA1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34,20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E972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28,30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AFD4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23,70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F23B2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196,4</w:t>
            </w:r>
          </w:p>
        </w:tc>
      </w:tr>
      <w:tr w:rsidR="00DD247A" w14:paraId="69FD01A9" w14:textId="77777777" w:rsidTr="00086105">
        <w:trPr>
          <w:trHeight w:val="6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0CA337C" w14:textId="77777777" w:rsidR="00F72392" w:rsidRPr="00085CD0" w:rsidRDefault="00000000" w:rsidP="004152FB">
            <w:pPr>
              <w:keepNext/>
              <w:keepLines/>
              <w:ind w:left="98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085CD0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6168F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2,82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C1ED4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2,51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76B4F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1,88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6354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1,56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7F1B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1,30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816BC" w14:textId="77777777" w:rsidR="00F72392" w:rsidRPr="00E9063C" w:rsidRDefault="00000000" w:rsidP="004152FB">
            <w:pPr>
              <w:keepNext/>
              <w:keepLines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10,8</w:t>
            </w:r>
          </w:p>
        </w:tc>
      </w:tr>
    </w:tbl>
    <w:p w14:paraId="2A35A8A8" w14:textId="77777777" w:rsidR="005E43D9" w:rsidRPr="009F76BF" w:rsidRDefault="00000000" w:rsidP="002618A2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В течение последних пяти лет потребление ГХФУ-22 неуклонно сокращается, чему способствуют эффективное и усиленное соблюдение нормативных </w:t>
      </w:r>
      <w:r w:rsidR="00085CD0">
        <w:rPr>
          <w:lang w:val="ru-RU"/>
        </w:rPr>
        <w:t>положений</w:t>
      </w:r>
      <w:r>
        <w:rPr>
          <w:lang w:val="ru-RU"/>
        </w:rPr>
        <w:t xml:space="preserve"> в отношении ОРВ, таможенный контроль и взаимодействие с заинтересованными сторонами </w:t>
      </w:r>
      <w:r w:rsidR="00085CD0">
        <w:rPr>
          <w:lang w:val="ru-RU"/>
        </w:rPr>
        <w:t>в целях</w:t>
      </w:r>
      <w:r>
        <w:rPr>
          <w:lang w:val="ru-RU"/>
        </w:rPr>
        <w:t xml:space="preserve"> предотвращения незаконной торговли и обеспечения того, чтобы объемы национального потребления оставались в пределах выделенных квот. Кроме того, ГФУ и смеси ГФУ используются в секторах бытового холодильного оборудования и кондиционирования воздуха</w:t>
      </w:r>
      <w:r w:rsidR="00085CD0">
        <w:rPr>
          <w:lang w:val="ru-RU"/>
        </w:rPr>
        <w:t xml:space="preserve"> (ХОКВ)</w:t>
      </w:r>
      <w:r>
        <w:rPr>
          <w:lang w:val="ru-RU"/>
        </w:rPr>
        <w:t xml:space="preserve">. В последнее время также наблюдается </w:t>
      </w:r>
      <w:r w:rsidR="00085CD0">
        <w:rPr>
          <w:lang w:val="ru-RU"/>
        </w:rPr>
        <w:t>некоторое</w:t>
      </w:r>
      <w:r>
        <w:rPr>
          <w:lang w:val="ru-RU"/>
        </w:rPr>
        <w:t xml:space="preserve"> внедрени</w:t>
      </w:r>
      <w:r w:rsidR="00085CD0">
        <w:rPr>
          <w:lang w:val="ru-RU"/>
        </w:rPr>
        <w:t>е</w:t>
      </w:r>
      <w:r>
        <w:rPr>
          <w:lang w:val="ru-RU"/>
        </w:rPr>
        <w:t xml:space="preserve"> практики использования ГФУ и смесей ГФУ в секторах промышленного и коммерческого </w:t>
      </w:r>
      <w:r w:rsidR="00085CD0">
        <w:rPr>
          <w:lang w:val="ru-RU"/>
        </w:rPr>
        <w:t>ХОКВ</w:t>
      </w:r>
      <w:r>
        <w:rPr>
          <w:lang w:val="ru-RU"/>
        </w:rPr>
        <w:t xml:space="preserve">, хотя использование ГХФУ-22 по-прежнему широко распространено. Масштаб внедрения альтернативных вариантов с низким ПГП в подсекторах транспортного холодильного оборудования и мобильных систем кондиционирования воздуха остается ограниченным. </w:t>
      </w:r>
    </w:p>
    <w:p w14:paraId="6793FCF6" w14:textId="77777777" w:rsidR="00992AB9" w:rsidRPr="009F76BF" w:rsidRDefault="00000000" w:rsidP="00992AB9">
      <w:pPr>
        <w:spacing w:after="240"/>
        <w:rPr>
          <w:i/>
          <w:lang w:val="ru-RU"/>
        </w:rPr>
      </w:pPr>
      <w:r>
        <w:rPr>
          <w:rFonts w:eastAsia="Times New Roman"/>
          <w:i/>
          <w:iCs/>
          <w:lang w:val="ru-RU"/>
        </w:rPr>
        <w:t>Доклад о реализации страновой программы</w:t>
      </w:r>
    </w:p>
    <w:p w14:paraId="335C5198" w14:textId="77777777" w:rsidR="00992AB9" w:rsidRPr="009F76BF" w:rsidRDefault="00000000" w:rsidP="00086105">
      <w:pPr>
        <w:pStyle w:val="Heading1"/>
        <w:keepNext/>
        <w:rPr>
          <w:lang w:val="ru-RU"/>
        </w:rPr>
      </w:pPr>
      <w:r>
        <w:rPr>
          <w:rFonts w:eastAsia="Times New Roman"/>
          <w:lang w:val="ru-RU"/>
        </w:rPr>
        <w:t>Данные о потреблении ГХФУ, предоставленные правительством Малави в докладе о реализации СП за</w:t>
      </w:r>
      <w:r w:rsidR="00085CD0">
        <w:rPr>
          <w:rFonts w:eastAsia="Times New Roman"/>
          <w:lang w:val="ru-RU"/>
        </w:rPr>
        <w:t xml:space="preserve"> </w:t>
      </w:r>
      <w:r>
        <w:rPr>
          <w:rFonts w:eastAsia="Times New Roman"/>
          <w:shd w:val="clear" w:color="auto" w:fill="FFFFFF"/>
          <w:lang w:val="ru-RU"/>
        </w:rPr>
        <w:t>2025</w:t>
      </w:r>
      <w:r>
        <w:rPr>
          <w:rFonts w:eastAsia="Times New Roman"/>
          <w:lang w:val="ru-RU"/>
        </w:rPr>
        <w:t xml:space="preserve"> год, соответствуют данным, представленным в соответствии со статьей 7 Монреальского протокола.</w:t>
      </w:r>
    </w:p>
    <w:p w14:paraId="77B30118" w14:textId="77777777" w:rsidR="00F72392" w:rsidRPr="009F76BF" w:rsidRDefault="00085CD0" w:rsidP="005218D6">
      <w:pPr>
        <w:keepNext/>
        <w:spacing w:after="240"/>
        <w:rPr>
          <w:u w:val="single"/>
          <w:lang w:val="ru-RU"/>
        </w:rPr>
      </w:pPr>
      <w:r>
        <w:rPr>
          <w:rFonts w:eastAsia="Times New Roman"/>
          <w:u w:val="single"/>
          <w:lang w:val="ru-RU"/>
        </w:rPr>
        <w:t xml:space="preserve">Доклад о ходе освоения второго транша этапа II </w:t>
      </w:r>
      <w:r w:rsidR="001B529B">
        <w:rPr>
          <w:rFonts w:eastAsia="Times New Roman"/>
          <w:u w:val="single"/>
          <w:lang w:val="ru-RU"/>
        </w:rPr>
        <w:t>П</w:t>
      </w:r>
      <w:r>
        <w:rPr>
          <w:rFonts w:eastAsia="Times New Roman"/>
          <w:u w:val="single"/>
          <w:lang w:val="ru-RU"/>
        </w:rPr>
        <w:t>лана организационной деятельности по поэтапному отказу от ГХФУ</w:t>
      </w:r>
    </w:p>
    <w:p w14:paraId="293DDD7F" w14:textId="77777777" w:rsidR="00F72392" w:rsidRPr="00E9063C" w:rsidRDefault="00085CD0" w:rsidP="005218D6">
      <w:pPr>
        <w:keepNext/>
        <w:spacing w:after="240"/>
      </w:pPr>
      <w:r>
        <w:rPr>
          <w:rFonts w:eastAsia="Times New Roman"/>
          <w:i/>
          <w:iCs/>
          <w:lang w:val="ru-RU"/>
        </w:rPr>
        <w:t>Нормативно-правовая база</w:t>
      </w:r>
    </w:p>
    <w:p w14:paraId="45671AA4" w14:textId="77777777" w:rsidR="00D169BA" w:rsidRPr="009F76BF" w:rsidRDefault="00000000" w:rsidP="002400F1">
      <w:pPr>
        <w:pStyle w:val="Heading1"/>
        <w:rPr>
          <w:lang w:val="ru-RU"/>
        </w:rPr>
      </w:pPr>
      <w:r>
        <w:rPr>
          <w:lang w:val="ru-RU"/>
        </w:rPr>
        <w:t xml:space="preserve">Правительство Малави обновляет нормативные </w:t>
      </w:r>
      <w:r w:rsidR="00085CD0">
        <w:rPr>
          <w:lang w:val="ru-RU"/>
        </w:rPr>
        <w:t>положения</w:t>
      </w:r>
      <w:r>
        <w:rPr>
          <w:lang w:val="ru-RU"/>
        </w:rPr>
        <w:t xml:space="preserve"> в отношении ОРВ в соответствии с </w:t>
      </w:r>
      <w:r w:rsidR="00085CD0">
        <w:rPr>
          <w:lang w:val="ru-RU"/>
        </w:rPr>
        <w:t>поправками</w:t>
      </w:r>
      <w:r>
        <w:rPr>
          <w:lang w:val="ru-RU"/>
        </w:rPr>
        <w:t xml:space="preserve"> </w:t>
      </w:r>
      <w:r w:rsidR="00085CD0">
        <w:rPr>
          <w:lang w:val="ru-RU"/>
        </w:rPr>
        <w:t>к</w:t>
      </w:r>
      <w:r>
        <w:rPr>
          <w:lang w:val="ru-RU"/>
        </w:rPr>
        <w:t xml:space="preserve"> </w:t>
      </w:r>
      <w:r w:rsidR="00085CD0">
        <w:rPr>
          <w:lang w:val="ru-RU"/>
        </w:rPr>
        <w:t>з</w:t>
      </w:r>
      <w:r>
        <w:rPr>
          <w:lang w:val="ru-RU"/>
        </w:rPr>
        <w:t>акон</w:t>
      </w:r>
      <w:r w:rsidR="00085CD0">
        <w:rPr>
          <w:lang w:val="ru-RU"/>
        </w:rPr>
        <w:t>у</w:t>
      </w:r>
      <w:r>
        <w:rPr>
          <w:lang w:val="ru-RU"/>
        </w:rPr>
        <w:t xml:space="preserve"> об </w:t>
      </w:r>
      <w:r w:rsidR="00085CD0">
        <w:rPr>
          <w:lang w:val="ru-RU"/>
        </w:rPr>
        <w:t>охране</w:t>
      </w:r>
      <w:r>
        <w:rPr>
          <w:lang w:val="ru-RU"/>
        </w:rPr>
        <w:t xml:space="preserve"> окружающей сред</w:t>
      </w:r>
      <w:r w:rsidR="00085CD0">
        <w:rPr>
          <w:lang w:val="ru-RU"/>
        </w:rPr>
        <w:t>ы</w:t>
      </w:r>
      <w:r>
        <w:rPr>
          <w:lang w:val="ru-RU"/>
        </w:rPr>
        <w:t xml:space="preserve">. В нормативных </w:t>
      </w:r>
      <w:r w:rsidR="00085CD0">
        <w:rPr>
          <w:lang w:val="ru-RU"/>
        </w:rPr>
        <w:t>положениях</w:t>
      </w:r>
      <w:r>
        <w:rPr>
          <w:lang w:val="ru-RU"/>
        </w:rPr>
        <w:t xml:space="preserve"> </w:t>
      </w:r>
      <w:r w:rsidR="00085CD0">
        <w:rPr>
          <w:lang w:val="ru-RU"/>
        </w:rPr>
        <w:t>представлены</w:t>
      </w:r>
      <w:r>
        <w:rPr>
          <w:lang w:val="ru-RU"/>
        </w:rPr>
        <w:t xml:space="preserve"> системы квот и лицензирования, а также правила импорта и экспорта ОРВ и зависящего от них оборудования. Запрет на импорт нового и подержанного оборудования на основе ГХФУ будет введен в </w:t>
      </w:r>
      <w:r w:rsidR="002400F1">
        <w:rPr>
          <w:lang w:val="ru-RU"/>
        </w:rPr>
        <w:t>силу</w:t>
      </w:r>
      <w:r>
        <w:rPr>
          <w:lang w:val="ru-RU"/>
        </w:rPr>
        <w:t xml:space="preserve"> к 31 декабря 2026 года. </w:t>
      </w:r>
    </w:p>
    <w:p w14:paraId="1F75E6B0" w14:textId="77777777" w:rsidR="00F72392" w:rsidRPr="009F76BF" w:rsidRDefault="00000000" w:rsidP="002400F1">
      <w:pPr>
        <w:pStyle w:val="Heading1"/>
        <w:rPr>
          <w:lang w:val="ru-RU"/>
        </w:rPr>
      </w:pPr>
      <w:r>
        <w:rPr>
          <w:lang w:val="ru-RU"/>
        </w:rPr>
        <w:lastRenderedPageBreak/>
        <w:t xml:space="preserve">Правительство Малави разработало минимальные стандарты энергоэффективности </w:t>
      </w:r>
      <w:r w:rsidR="002400F1">
        <w:rPr>
          <w:lang w:val="ru-RU"/>
        </w:rPr>
        <w:t xml:space="preserve">(МСЭ) </w:t>
      </w:r>
      <w:r>
        <w:rPr>
          <w:lang w:val="ru-RU"/>
        </w:rPr>
        <w:t xml:space="preserve">для бытового и коммерческого холодильного оборудования. В стране </w:t>
      </w:r>
      <w:r w:rsidR="002400F1">
        <w:rPr>
          <w:lang w:val="ru-RU"/>
        </w:rPr>
        <w:t>предусмотрены</w:t>
      </w:r>
      <w:r>
        <w:rPr>
          <w:lang w:val="ru-RU"/>
        </w:rPr>
        <w:t xml:space="preserve"> стандарты </w:t>
      </w:r>
      <w:r w:rsidR="002400F1">
        <w:rPr>
          <w:lang w:val="ru-RU"/>
        </w:rPr>
        <w:t xml:space="preserve">добровольной </w:t>
      </w:r>
      <w:r>
        <w:rPr>
          <w:lang w:val="ru-RU"/>
        </w:rPr>
        <w:t>сертификации технических специалистов</w:t>
      </w:r>
      <w:r w:rsidR="002400F1">
        <w:rPr>
          <w:lang w:val="ru-RU"/>
        </w:rPr>
        <w:t xml:space="preserve"> в области</w:t>
      </w:r>
      <w:r>
        <w:rPr>
          <w:lang w:val="ru-RU"/>
        </w:rPr>
        <w:t xml:space="preserve"> </w:t>
      </w:r>
      <w:r w:rsidR="002400F1">
        <w:rPr>
          <w:lang w:val="ru-RU"/>
        </w:rPr>
        <w:t>ХОКВ</w:t>
      </w:r>
      <w:r>
        <w:rPr>
          <w:lang w:val="ru-RU"/>
        </w:rPr>
        <w:t xml:space="preserve">, а в проекте пересмотренных </w:t>
      </w:r>
      <w:r w:rsidR="002400F1">
        <w:rPr>
          <w:lang w:val="ru-RU"/>
        </w:rPr>
        <w:t>нормативных положений в отношении</w:t>
      </w:r>
      <w:r>
        <w:rPr>
          <w:lang w:val="ru-RU"/>
        </w:rPr>
        <w:t xml:space="preserve"> ОРВ </w:t>
      </w:r>
      <w:r w:rsidR="002400F1">
        <w:rPr>
          <w:lang w:val="ru-RU"/>
        </w:rPr>
        <w:t>предлагается</w:t>
      </w:r>
      <w:r>
        <w:rPr>
          <w:lang w:val="ru-RU"/>
        </w:rPr>
        <w:t xml:space="preserve"> сделать эти стандарты обязательными к 2027 году.</w:t>
      </w:r>
    </w:p>
    <w:p w14:paraId="091FB101" w14:textId="77777777" w:rsidR="00D435A2" w:rsidRPr="009F76BF" w:rsidRDefault="00000000" w:rsidP="002400F1">
      <w:pPr>
        <w:pStyle w:val="Heading1"/>
        <w:rPr>
          <w:lang w:val="ru-RU"/>
        </w:rPr>
      </w:pPr>
      <w:r>
        <w:rPr>
          <w:lang w:val="ru-RU"/>
        </w:rPr>
        <w:t>В ходе второго транша был проведен один трансграничный диалог с участием восьми сотрудников тамож</w:t>
      </w:r>
      <w:r w:rsidR="002400F1">
        <w:rPr>
          <w:lang w:val="ru-RU"/>
        </w:rPr>
        <w:t>енных органов</w:t>
      </w:r>
      <w:r>
        <w:rPr>
          <w:lang w:val="ru-RU"/>
        </w:rPr>
        <w:t xml:space="preserve"> (пяти из Малави и трех из Замбии) </w:t>
      </w:r>
      <w:r w:rsidR="002400F1">
        <w:rPr>
          <w:lang w:val="ru-RU"/>
        </w:rPr>
        <w:t>по вопросам</w:t>
      </w:r>
      <w:r>
        <w:rPr>
          <w:lang w:val="ru-RU"/>
        </w:rPr>
        <w:t xml:space="preserve"> сотрудничеств</w:t>
      </w:r>
      <w:r w:rsidR="002400F1">
        <w:rPr>
          <w:lang w:val="ru-RU"/>
        </w:rPr>
        <w:t>а</w:t>
      </w:r>
      <w:r>
        <w:rPr>
          <w:lang w:val="ru-RU"/>
        </w:rPr>
        <w:t xml:space="preserve"> между двумя странами в осуществлении </w:t>
      </w:r>
      <w:r w:rsidR="002400F1">
        <w:rPr>
          <w:lang w:val="ru-RU"/>
        </w:rPr>
        <w:t xml:space="preserve">деятельности в рамках </w:t>
      </w:r>
      <w:r>
        <w:rPr>
          <w:lang w:val="ru-RU"/>
        </w:rPr>
        <w:t>Монреальского протокола; были проведены дв</w:t>
      </w:r>
      <w:r w:rsidR="002400F1">
        <w:rPr>
          <w:lang w:val="ru-RU"/>
        </w:rPr>
        <w:t>е</w:t>
      </w:r>
      <w:r>
        <w:rPr>
          <w:lang w:val="ru-RU"/>
        </w:rPr>
        <w:t xml:space="preserve"> учебных </w:t>
      </w:r>
      <w:r w:rsidR="002400F1">
        <w:rPr>
          <w:lang w:val="ru-RU"/>
        </w:rPr>
        <w:t>сессии</w:t>
      </w:r>
      <w:r>
        <w:rPr>
          <w:lang w:val="ru-RU"/>
        </w:rPr>
        <w:t xml:space="preserve"> для в общей сложности 50 сотрудников тамож</w:t>
      </w:r>
      <w:r w:rsidR="002400F1">
        <w:rPr>
          <w:lang w:val="ru-RU"/>
        </w:rPr>
        <w:t xml:space="preserve">енных </w:t>
      </w:r>
      <w:r>
        <w:rPr>
          <w:lang w:val="ru-RU"/>
        </w:rPr>
        <w:t>и правоохранительных органов (включая 17 женщин) по вопросам обеспечения соблюдения законодательства в отношении регулируемых веществ.</w:t>
      </w:r>
    </w:p>
    <w:p w14:paraId="1FD61648" w14:textId="77777777" w:rsidR="00F72392" w:rsidRPr="00E9063C" w:rsidRDefault="00000000" w:rsidP="00086105">
      <w:pPr>
        <w:keepNext/>
        <w:spacing w:after="240"/>
        <w:rPr>
          <w:i/>
        </w:rPr>
      </w:pPr>
      <w:r>
        <w:rPr>
          <w:rFonts w:eastAsia="Times New Roman"/>
          <w:i/>
          <w:iCs/>
          <w:lang w:val="ru-RU"/>
        </w:rPr>
        <w:t>Сектор обслуживания холодильного оборудования</w:t>
      </w:r>
    </w:p>
    <w:p w14:paraId="7321945B" w14:textId="77777777" w:rsidR="00F72392" w:rsidRPr="009F76BF" w:rsidRDefault="00000000" w:rsidP="002400F1">
      <w:pPr>
        <w:pStyle w:val="Heading1"/>
        <w:rPr>
          <w:lang w:val="ru-RU"/>
        </w:rPr>
      </w:pPr>
      <w:r>
        <w:rPr>
          <w:lang w:val="ru-RU"/>
        </w:rPr>
        <w:t xml:space="preserve">В течение периода осуществления были проведены следующие мероприятия: </w:t>
      </w:r>
    </w:p>
    <w:p w14:paraId="6A455CD8" w14:textId="77777777" w:rsidR="00671D5E" w:rsidRPr="009F76BF" w:rsidRDefault="00D77D6D" w:rsidP="002A47A0">
      <w:pPr>
        <w:pStyle w:val="Heading2"/>
        <w:ind w:left="1440" w:hanging="720"/>
        <w:rPr>
          <w:lang w:val="ru-RU" w:eastAsia="en-CA"/>
        </w:rPr>
      </w:pPr>
      <w:r>
        <w:rPr>
          <w:i/>
          <w:iCs/>
          <w:lang w:val="ru-RU" w:eastAsia="en-CA"/>
        </w:rPr>
        <w:t>р</w:t>
      </w:r>
      <w:r w:rsidRPr="002400F1">
        <w:rPr>
          <w:i/>
          <w:iCs/>
          <w:lang w:val="ru-RU" w:eastAsia="en-CA"/>
        </w:rPr>
        <w:t xml:space="preserve">азработка национальных технических стандартов и </w:t>
      </w:r>
      <w:r w:rsidR="002400F1">
        <w:rPr>
          <w:i/>
          <w:iCs/>
          <w:lang w:val="ru-RU" w:eastAsia="en-CA"/>
        </w:rPr>
        <w:t>внедрение практики</w:t>
      </w:r>
      <w:r w:rsidRPr="002400F1">
        <w:rPr>
          <w:i/>
          <w:iCs/>
          <w:lang w:val="ru-RU" w:eastAsia="en-CA"/>
        </w:rPr>
        <w:t xml:space="preserve"> закуп</w:t>
      </w:r>
      <w:r w:rsidR="002400F1">
        <w:rPr>
          <w:i/>
          <w:iCs/>
          <w:lang w:val="ru-RU" w:eastAsia="en-CA"/>
        </w:rPr>
        <w:t>ок</w:t>
      </w:r>
      <w:r w:rsidRPr="002400F1">
        <w:rPr>
          <w:i/>
          <w:iCs/>
          <w:lang w:val="ru-RU" w:eastAsia="en-CA"/>
        </w:rPr>
        <w:t xml:space="preserve"> систем </w:t>
      </w:r>
      <w:r w:rsidR="002400F1">
        <w:rPr>
          <w:i/>
          <w:iCs/>
          <w:lang w:val="ru-RU" w:eastAsia="en-CA"/>
        </w:rPr>
        <w:t>ХОКВ</w:t>
      </w:r>
      <w:r w:rsidRPr="002400F1">
        <w:rPr>
          <w:i/>
          <w:iCs/>
          <w:lang w:val="ru-RU" w:eastAsia="en-CA"/>
        </w:rPr>
        <w:t xml:space="preserve"> с учетом </w:t>
      </w:r>
      <w:r w:rsidR="002400F1">
        <w:rPr>
          <w:i/>
          <w:iCs/>
          <w:lang w:val="ru-RU" w:eastAsia="en-CA"/>
        </w:rPr>
        <w:t>экологических факторов</w:t>
      </w:r>
      <w:r w:rsidRPr="002400F1">
        <w:rPr>
          <w:i/>
          <w:iCs/>
          <w:lang w:val="ru-RU" w:eastAsia="en-CA"/>
        </w:rPr>
        <w:t>:</w:t>
      </w:r>
      <w:r>
        <w:rPr>
          <w:lang w:val="ru-RU" w:eastAsia="en-CA"/>
        </w:rPr>
        <w:t xml:space="preserve"> проведены обучение 20 сотрудников правоохранительных органов (включая восемь женщин) по МСЭ для холодильного оборудования; один семинар для 30 участников (включая восемь женщин) по стандартам сертификации ХОКВ; обучение 20 сотрудников по закупкам (включая девять женщин) по методам закупок с учетом экологических факторов; две проверки соблюдения требований в отношении выполнения нормативных положений о контроле регулируемых веществ в 60 учреждениях;</w:t>
      </w:r>
    </w:p>
    <w:p w14:paraId="0207B8FE" w14:textId="77777777" w:rsidR="00731300" w:rsidRPr="009F76BF" w:rsidRDefault="00D77D6D" w:rsidP="002A47A0">
      <w:pPr>
        <w:pStyle w:val="Heading2"/>
        <w:ind w:left="1440" w:hanging="720"/>
        <w:rPr>
          <w:lang w:val="ru-RU" w:eastAsia="en-CA"/>
        </w:rPr>
      </w:pPr>
      <w:r>
        <w:rPr>
          <w:rFonts w:eastAsia="Times New Roman"/>
          <w:i/>
          <w:iCs/>
          <w:lang w:val="ru-RU" w:eastAsia="en-CA"/>
        </w:rPr>
        <w:t>создание потенциала в секторе ХОКВ:</w:t>
      </w:r>
      <w:r>
        <w:rPr>
          <w:rFonts w:eastAsia="Times New Roman"/>
          <w:lang w:val="ru-RU" w:eastAsia="en-CA"/>
        </w:rPr>
        <w:t xml:space="preserve"> проведены обучение 167 технических специалистов по </w:t>
      </w:r>
      <w:r w:rsidR="00D70B02">
        <w:rPr>
          <w:rFonts w:eastAsia="Times New Roman"/>
          <w:lang w:val="ru-RU" w:eastAsia="en-CA"/>
        </w:rPr>
        <w:t>ХОКВ</w:t>
      </w:r>
      <w:r>
        <w:rPr>
          <w:rFonts w:eastAsia="Times New Roman"/>
          <w:lang w:val="ru-RU" w:eastAsia="en-CA"/>
        </w:rPr>
        <w:t xml:space="preserve"> (включая 44 женщин) в рамках пяти учебных </w:t>
      </w:r>
      <w:r w:rsidR="00D70B02">
        <w:rPr>
          <w:rFonts w:eastAsia="Times New Roman"/>
          <w:lang w:val="ru-RU" w:eastAsia="en-CA"/>
        </w:rPr>
        <w:t>сессий</w:t>
      </w:r>
      <w:r>
        <w:rPr>
          <w:rFonts w:eastAsia="Times New Roman"/>
          <w:lang w:val="ru-RU" w:eastAsia="en-CA"/>
        </w:rPr>
        <w:t xml:space="preserve"> по </w:t>
      </w:r>
      <w:r w:rsidR="00D70B02">
        <w:rPr>
          <w:rFonts w:eastAsia="Times New Roman"/>
          <w:lang w:val="ru-RU" w:eastAsia="en-CA"/>
        </w:rPr>
        <w:t>надлежащим</w:t>
      </w:r>
      <w:r>
        <w:rPr>
          <w:rFonts w:eastAsia="Times New Roman"/>
          <w:lang w:val="ru-RU" w:eastAsia="en-CA"/>
        </w:rPr>
        <w:t xml:space="preserve"> методам обслуживания; одн</w:t>
      </w:r>
      <w:r w:rsidR="00D70B02">
        <w:rPr>
          <w:rFonts w:eastAsia="Times New Roman"/>
          <w:lang w:val="ru-RU" w:eastAsia="en-CA"/>
        </w:rPr>
        <w:t>а</w:t>
      </w:r>
      <w:r>
        <w:rPr>
          <w:rFonts w:eastAsia="Times New Roman"/>
          <w:lang w:val="ru-RU" w:eastAsia="en-CA"/>
        </w:rPr>
        <w:t xml:space="preserve"> учебн</w:t>
      </w:r>
      <w:r w:rsidR="00D70B02">
        <w:rPr>
          <w:rFonts w:eastAsia="Times New Roman"/>
          <w:lang w:val="ru-RU" w:eastAsia="en-CA"/>
        </w:rPr>
        <w:t>ая</w:t>
      </w:r>
      <w:r>
        <w:rPr>
          <w:rFonts w:eastAsia="Times New Roman"/>
          <w:lang w:val="ru-RU" w:eastAsia="en-CA"/>
        </w:rPr>
        <w:t xml:space="preserve"> </w:t>
      </w:r>
      <w:r w:rsidR="00D70B02">
        <w:rPr>
          <w:rFonts w:eastAsia="Times New Roman"/>
          <w:lang w:val="ru-RU" w:eastAsia="en-CA"/>
        </w:rPr>
        <w:t>сессия</w:t>
      </w:r>
      <w:r>
        <w:rPr>
          <w:rFonts w:eastAsia="Times New Roman"/>
          <w:lang w:val="ru-RU" w:eastAsia="en-CA"/>
        </w:rPr>
        <w:t xml:space="preserve"> для 20 участников (включая шесть женщин) по национальной </w:t>
      </w:r>
      <w:r w:rsidR="00D70B02">
        <w:rPr>
          <w:rFonts w:eastAsia="Times New Roman"/>
          <w:lang w:val="ru-RU" w:eastAsia="en-CA"/>
        </w:rPr>
        <w:t>системе</w:t>
      </w:r>
      <w:r>
        <w:rPr>
          <w:rFonts w:eastAsia="Times New Roman"/>
          <w:lang w:val="ru-RU" w:eastAsia="en-CA"/>
        </w:rPr>
        <w:t xml:space="preserve"> сертификации; одна встреча для 39 участников (включая 18 женщин), направленная на расширение масштабов внедрения технологий с низким ПГП и </w:t>
      </w:r>
      <w:r w:rsidR="00D70B02">
        <w:rPr>
          <w:rFonts w:eastAsia="Times New Roman"/>
          <w:lang w:val="ru-RU" w:eastAsia="en-CA"/>
        </w:rPr>
        <w:t>высокой энергоэффективностью</w:t>
      </w:r>
      <w:r>
        <w:rPr>
          <w:rFonts w:eastAsia="Times New Roman"/>
          <w:lang w:val="ru-RU" w:eastAsia="en-CA"/>
        </w:rPr>
        <w:t xml:space="preserve">; </w:t>
      </w:r>
    </w:p>
    <w:p w14:paraId="7D5098AC" w14:textId="77777777" w:rsidR="002902E0" w:rsidRPr="009F76BF" w:rsidRDefault="00D70B02" w:rsidP="002A47A0">
      <w:pPr>
        <w:pStyle w:val="Heading2"/>
        <w:ind w:left="1440" w:hanging="720"/>
        <w:rPr>
          <w:lang w:val="ru-RU" w:eastAsia="en-CA"/>
        </w:rPr>
      </w:pPr>
      <w:r>
        <w:rPr>
          <w:rFonts w:eastAsia="Times New Roman"/>
          <w:i/>
          <w:iCs/>
          <w:lang w:val="ru-RU" w:eastAsia="en-CA"/>
        </w:rPr>
        <w:t>техническая помощь и укрепление центров передового опыта:</w:t>
      </w:r>
      <w:r>
        <w:rPr>
          <w:rFonts w:eastAsia="Times New Roman"/>
          <w:lang w:val="ru-RU" w:eastAsia="en-CA"/>
        </w:rPr>
        <w:t xml:space="preserve"> закупка и предоставление инструментов и оборудования </w:t>
      </w:r>
      <w:r>
        <w:rPr>
          <w:rStyle w:val="FootnoteReference"/>
          <w:lang w:eastAsia="en-CA"/>
        </w:rPr>
        <w:footnoteReference w:id="3"/>
      </w:r>
      <w:r>
        <w:rPr>
          <w:rFonts w:eastAsia="Times New Roman"/>
          <w:lang w:val="ru-RU" w:eastAsia="en-CA"/>
        </w:rPr>
        <w:t xml:space="preserve"> двум региональным центрам передового опыта для использования студентами и выпускниками по специальностям, связанным с ХОКВ, а также </w:t>
      </w:r>
      <w:r w:rsidRPr="00D70B02">
        <w:rPr>
          <w:rFonts w:eastAsia="Times New Roman"/>
          <w:lang w:val="ru-RU" w:eastAsia="en-CA"/>
        </w:rPr>
        <w:t>официально не зарегистрированны</w:t>
      </w:r>
      <w:r>
        <w:rPr>
          <w:rFonts w:eastAsia="Times New Roman"/>
          <w:lang w:val="ru-RU" w:eastAsia="en-CA"/>
        </w:rPr>
        <w:t>ми</w:t>
      </w:r>
      <w:r w:rsidRPr="00D70B02">
        <w:rPr>
          <w:rFonts w:eastAsia="Times New Roman"/>
          <w:lang w:val="ru-RU" w:eastAsia="en-CA"/>
        </w:rPr>
        <w:t xml:space="preserve"> </w:t>
      </w:r>
      <w:r>
        <w:rPr>
          <w:rFonts w:eastAsia="Times New Roman"/>
          <w:lang w:val="ru-RU" w:eastAsia="en-CA"/>
        </w:rPr>
        <w:t>техническими специалистами; создание одного центра рекуперации, включая закупку и установку системы рекуперации и обучение 14 инструкторов (в том числе двух женщин);</w:t>
      </w:r>
    </w:p>
    <w:p w14:paraId="0814B81D" w14:textId="77777777" w:rsidR="00A613F4" w:rsidRPr="009F76BF" w:rsidRDefault="00D70B02" w:rsidP="002A47A0">
      <w:pPr>
        <w:pStyle w:val="Heading2"/>
        <w:ind w:left="1440" w:hanging="720"/>
        <w:rPr>
          <w:lang w:val="ru-RU" w:eastAsia="en-CA"/>
        </w:rPr>
      </w:pPr>
      <w:r>
        <w:rPr>
          <w:rFonts w:eastAsia="Times New Roman"/>
          <w:i/>
          <w:iCs/>
          <w:lang w:val="ru-RU" w:eastAsia="en-CA"/>
        </w:rPr>
        <w:t>мероприятия по поддержанию энергоэффективности:</w:t>
      </w:r>
      <w:r>
        <w:rPr>
          <w:rFonts w:eastAsia="Times New Roman"/>
          <w:lang w:val="ru-RU" w:eastAsia="en-CA"/>
        </w:rPr>
        <w:t xml:space="preserve"> завершение всех работ в рамках компонента; конечные результаты подробно описаны в таблице 3; </w:t>
      </w:r>
    </w:p>
    <w:p w14:paraId="1DE7E656" w14:textId="77777777" w:rsidR="00AF44AA" w:rsidRPr="009A33AB" w:rsidRDefault="00D70B02" w:rsidP="002A47A0">
      <w:pPr>
        <w:pStyle w:val="Heading2"/>
        <w:ind w:left="1440" w:hanging="720"/>
        <w:rPr>
          <w:lang w:eastAsia="en-CA"/>
        </w:rPr>
      </w:pPr>
      <w:r>
        <w:rPr>
          <w:rFonts w:eastAsia="Times New Roman"/>
          <w:i/>
          <w:iCs/>
          <w:lang w:val="ru-RU" w:eastAsia="en-CA"/>
        </w:rPr>
        <w:t xml:space="preserve">осуществление и мониторинг проекта: </w:t>
      </w:r>
      <w:r>
        <w:rPr>
          <w:rFonts w:eastAsia="Times New Roman"/>
          <w:lang w:val="ru-RU" w:eastAsia="en-CA"/>
        </w:rPr>
        <w:t>деятельность по мониторингу проекта, включая штатных сотрудников и консультантов (5 000 долл. США), поездки и посещения в целях проверки соблюдения требований (5 000 долл. США) и консультативные семинары (5 000 долл. США).</w:t>
      </w:r>
    </w:p>
    <w:p w14:paraId="647C34C0" w14:textId="77777777" w:rsidR="009A33AB" w:rsidRDefault="00000000" w:rsidP="000166AF">
      <w:pPr>
        <w:pStyle w:val="Heading2"/>
        <w:numPr>
          <w:ilvl w:val="0"/>
          <w:numId w:val="0"/>
        </w:numPr>
      </w:pPr>
      <w:r>
        <w:rPr>
          <w:rFonts w:eastAsia="Times New Roman"/>
          <w:u w:val="single"/>
          <w:lang w:val="ru-RU"/>
        </w:rPr>
        <w:lastRenderedPageBreak/>
        <w:t xml:space="preserve">Объем </w:t>
      </w:r>
      <w:r w:rsidR="00DF359A">
        <w:rPr>
          <w:rFonts w:eastAsia="Times New Roman"/>
          <w:u w:val="single"/>
          <w:lang w:val="ru-RU"/>
        </w:rPr>
        <w:t>расходования</w:t>
      </w:r>
      <w:r>
        <w:rPr>
          <w:rFonts w:eastAsia="Times New Roman"/>
          <w:u w:val="single"/>
          <w:lang w:val="ru-RU"/>
        </w:rPr>
        <w:t xml:space="preserve"> средств</w:t>
      </w:r>
      <w:r>
        <w:rPr>
          <w:rFonts w:eastAsia="Times New Roman"/>
          <w:lang w:val="ru-RU"/>
        </w:rPr>
        <w:t xml:space="preserve"> </w:t>
      </w:r>
    </w:p>
    <w:p w14:paraId="0C009CD8" w14:textId="77777777" w:rsidR="00F72392" w:rsidRPr="005B54B3" w:rsidRDefault="00000000" w:rsidP="000166AF">
      <w:pPr>
        <w:pStyle w:val="Heading1"/>
        <w:rPr>
          <w:lang w:val="ru-RU" w:eastAsia="en-CA"/>
        </w:rPr>
      </w:pPr>
      <w:r>
        <w:rPr>
          <w:rFonts w:eastAsia="Times New Roman"/>
          <w:lang w:val="ru-RU"/>
        </w:rPr>
        <w:t>Как показано в таблице 2, по состоянию на февраль 2026 года из утвержденн</w:t>
      </w:r>
      <w:r w:rsidR="00DF359A">
        <w:rPr>
          <w:rFonts w:eastAsia="Times New Roman"/>
          <w:lang w:val="ru-RU"/>
        </w:rPr>
        <w:t>ой к настоящему времени</w:t>
      </w:r>
      <w:r>
        <w:rPr>
          <w:rFonts w:eastAsia="Times New Roman"/>
          <w:lang w:val="ru-RU"/>
        </w:rPr>
        <w:t xml:space="preserve"> </w:t>
      </w:r>
      <w:r w:rsidR="00DF359A">
        <w:rPr>
          <w:rFonts w:eastAsia="Times New Roman"/>
          <w:lang w:val="ru-RU"/>
        </w:rPr>
        <w:t xml:space="preserve">суммы в размере </w:t>
      </w:r>
      <w:r>
        <w:rPr>
          <w:rFonts w:eastAsia="Times New Roman"/>
          <w:lang w:val="ru-RU"/>
        </w:rPr>
        <w:t xml:space="preserve">640 000 долл. США было </w:t>
      </w:r>
      <w:r w:rsidR="00DF359A">
        <w:rPr>
          <w:rFonts w:eastAsia="Times New Roman"/>
          <w:lang w:val="ru-RU"/>
        </w:rPr>
        <w:t>израсходовано</w:t>
      </w:r>
      <w:r>
        <w:rPr>
          <w:rFonts w:eastAsia="Times New Roman"/>
          <w:lang w:val="ru-RU"/>
        </w:rPr>
        <w:t xml:space="preserve"> 566 482 долл. США (440 000 долл. США </w:t>
      </w:r>
      <w:r w:rsidR="00DF359A">
        <w:rPr>
          <w:rFonts w:eastAsia="Times New Roman"/>
          <w:lang w:val="ru-RU"/>
        </w:rPr>
        <w:t>по линии</w:t>
      </w:r>
      <w:r>
        <w:rPr>
          <w:rFonts w:eastAsia="Times New Roman"/>
          <w:lang w:val="ru-RU"/>
        </w:rPr>
        <w:t xml:space="preserve"> ЮНЕП и 126 482 долл. США </w:t>
      </w:r>
      <w:r w:rsidR="00DF359A">
        <w:rPr>
          <w:rFonts w:eastAsia="Times New Roman"/>
          <w:lang w:val="ru-RU"/>
        </w:rPr>
        <w:t>по линии</w:t>
      </w:r>
      <w:r>
        <w:rPr>
          <w:rFonts w:eastAsia="Times New Roman"/>
          <w:lang w:val="ru-RU"/>
        </w:rPr>
        <w:t xml:space="preserve"> ЮНИДО). Оста</w:t>
      </w:r>
      <w:r w:rsidR="00DF359A">
        <w:rPr>
          <w:rFonts w:eastAsia="Times New Roman"/>
          <w:lang w:val="ru-RU"/>
        </w:rPr>
        <w:t xml:space="preserve">ток </w:t>
      </w:r>
      <w:r>
        <w:rPr>
          <w:rFonts w:eastAsia="Times New Roman"/>
          <w:lang w:val="ru-RU"/>
        </w:rPr>
        <w:t xml:space="preserve">в размере 73 518 долл. США будет </w:t>
      </w:r>
      <w:r w:rsidR="00DF359A">
        <w:rPr>
          <w:rFonts w:eastAsia="Times New Roman"/>
          <w:lang w:val="ru-RU"/>
        </w:rPr>
        <w:t>израсходован</w:t>
      </w:r>
      <w:r>
        <w:rPr>
          <w:rFonts w:eastAsia="Times New Roman"/>
          <w:lang w:val="ru-RU"/>
        </w:rPr>
        <w:t xml:space="preserve"> в 2026 году.</w:t>
      </w:r>
    </w:p>
    <w:p w14:paraId="0E8DBDF3" w14:textId="77777777" w:rsidR="00F72392" w:rsidRPr="00E9063C" w:rsidRDefault="00000000" w:rsidP="000166AF">
      <w:pPr>
        <w:keepNext/>
        <w:keepLines/>
        <w:rPr>
          <w:b/>
        </w:rPr>
      </w:pPr>
      <w:r>
        <w:rPr>
          <w:rFonts w:eastAsia="Times New Roman"/>
          <w:b/>
          <w:bCs/>
          <w:lang w:val="ru-RU"/>
        </w:rPr>
        <w:t>Таблица 2. Финансовая отчетность по этапу II ПОДПО для Малави (в долл. США)</w:t>
      </w:r>
    </w:p>
    <w:tbl>
      <w:tblPr>
        <w:tblStyle w:val="TableGrid"/>
        <w:tblW w:w="5291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139"/>
        <w:gridCol w:w="1347"/>
        <w:gridCol w:w="1171"/>
        <w:gridCol w:w="1351"/>
        <w:gridCol w:w="1171"/>
        <w:gridCol w:w="1351"/>
        <w:gridCol w:w="899"/>
      </w:tblGrid>
      <w:tr w:rsidR="00DD247A" w14:paraId="68D4EFEF" w14:textId="77777777" w:rsidTr="0047044C">
        <w:trPr>
          <w:tblHeader/>
        </w:trPr>
        <w:tc>
          <w:tcPr>
            <w:tcW w:w="781" w:type="pct"/>
            <w:vMerge w:val="restart"/>
            <w:vAlign w:val="center"/>
          </w:tcPr>
          <w:p w14:paraId="6EBCBE95" w14:textId="77777777" w:rsidR="00F72392" w:rsidRPr="0047044C" w:rsidRDefault="00000000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47044C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Учреждение</w:t>
            </w:r>
          </w:p>
        </w:tc>
        <w:tc>
          <w:tcPr>
            <w:tcW w:w="1244" w:type="pct"/>
            <w:gridSpan w:val="2"/>
            <w:vAlign w:val="center"/>
          </w:tcPr>
          <w:p w14:paraId="59E859E1" w14:textId="77777777" w:rsidR="00F72392" w:rsidRPr="0047044C" w:rsidRDefault="00000000" w:rsidP="000166AF">
            <w:pPr>
              <w:keepNext/>
              <w:keepLines/>
              <w:jc w:val="center"/>
              <w:rPr>
                <w:b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Первый транш</w:t>
            </w:r>
          </w:p>
        </w:tc>
        <w:tc>
          <w:tcPr>
            <w:tcW w:w="1262" w:type="pct"/>
            <w:gridSpan w:val="2"/>
            <w:vAlign w:val="center"/>
          </w:tcPr>
          <w:p w14:paraId="41CD0167" w14:textId="77777777" w:rsidR="00F72392" w:rsidRPr="0047044C" w:rsidRDefault="00000000" w:rsidP="000166AF">
            <w:pPr>
              <w:keepNext/>
              <w:keepLines/>
              <w:jc w:val="center"/>
              <w:rPr>
                <w:b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Второй транш</w:t>
            </w:r>
          </w:p>
        </w:tc>
        <w:tc>
          <w:tcPr>
            <w:tcW w:w="1712" w:type="pct"/>
            <w:gridSpan w:val="3"/>
            <w:vAlign w:val="center"/>
          </w:tcPr>
          <w:p w14:paraId="70BB9F23" w14:textId="77777777" w:rsidR="00F72392" w:rsidRPr="0047044C" w:rsidRDefault="00000000" w:rsidP="000166AF">
            <w:pPr>
              <w:keepNext/>
              <w:keepLines/>
              <w:jc w:val="center"/>
              <w:rPr>
                <w:b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 xml:space="preserve"> Итого </w:t>
            </w:r>
          </w:p>
        </w:tc>
      </w:tr>
      <w:tr w:rsidR="00DD247A" w14:paraId="1B7CBA38" w14:textId="77777777" w:rsidTr="0047044C">
        <w:trPr>
          <w:trHeight w:val="269"/>
          <w:tblHeader/>
        </w:trPr>
        <w:tc>
          <w:tcPr>
            <w:tcW w:w="781" w:type="pct"/>
            <w:vMerge/>
            <w:vAlign w:val="center"/>
          </w:tcPr>
          <w:p w14:paraId="4C058528" w14:textId="77777777" w:rsidR="00F72392" w:rsidRPr="0047044C" w:rsidRDefault="00F72392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pct"/>
            <w:vAlign w:val="center"/>
          </w:tcPr>
          <w:p w14:paraId="0AD22780" w14:textId="77777777" w:rsidR="00F72392" w:rsidRPr="00DF359A" w:rsidRDefault="00000000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Утверждено</w:t>
            </w:r>
          </w:p>
        </w:tc>
        <w:tc>
          <w:tcPr>
            <w:tcW w:w="674" w:type="pct"/>
            <w:vAlign w:val="center"/>
          </w:tcPr>
          <w:p w14:paraId="3B42166B" w14:textId="77777777" w:rsidR="00F72392" w:rsidRPr="00DF359A" w:rsidRDefault="00DF359A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Израсходовано</w:t>
            </w:r>
          </w:p>
        </w:tc>
        <w:tc>
          <w:tcPr>
            <w:tcW w:w="586" w:type="pct"/>
            <w:vAlign w:val="center"/>
          </w:tcPr>
          <w:p w14:paraId="7162D432" w14:textId="77777777" w:rsidR="00F72392" w:rsidRPr="00DF359A" w:rsidRDefault="00000000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Утверждено</w:t>
            </w:r>
          </w:p>
        </w:tc>
        <w:tc>
          <w:tcPr>
            <w:tcW w:w="676" w:type="pct"/>
            <w:vAlign w:val="center"/>
          </w:tcPr>
          <w:p w14:paraId="77736D62" w14:textId="77777777" w:rsidR="00F72392" w:rsidRPr="00DF359A" w:rsidRDefault="00DF359A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Израсходовано</w:t>
            </w:r>
          </w:p>
        </w:tc>
        <w:tc>
          <w:tcPr>
            <w:tcW w:w="586" w:type="pct"/>
            <w:vAlign w:val="center"/>
          </w:tcPr>
          <w:p w14:paraId="2238461C" w14:textId="77777777" w:rsidR="00F72392" w:rsidRPr="00DF359A" w:rsidRDefault="00000000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Утверждено</w:t>
            </w:r>
          </w:p>
        </w:tc>
        <w:tc>
          <w:tcPr>
            <w:tcW w:w="676" w:type="pct"/>
            <w:vAlign w:val="center"/>
          </w:tcPr>
          <w:p w14:paraId="63E65D3D" w14:textId="77777777" w:rsidR="00F72392" w:rsidRPr="00DF359A" w:rsidRDefault="00DF359A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Израсходовано</w:t>
            </w:r>
          </w:p>
        </w:tc>
        <w:tc>
          <w:tcPr>
            <w:tcW w:w="450" w:type="pct"/>
          </w:tcPr>
          <w:p w14:paraId="1793C86D" w14:textId="77777777" w:rsidR="00F72392" w:rsidRPr="00DF359A" w:rsidRDefault="00000000" w:rsidP="000166AF">
            <w:pPr>
              <w:keepNext/>
              <w:keepLines/>
              <w:jc w:val="center"/>
              <w:rPr>
                <w:b/>
                <w:sz w:val="16"/>
                <w:szCs w:val="16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Остаток</w:t>
            </w:r>
          </w:p>
        </w:tc>
      </w:tr>
      <w:tr w:rsidR="00DD247A" w14:paraId="51D9AB1B" w14:textId="77777777" w:rsidTr="0047044C">
        <w:tc>
          <w:tcPr>
            <w:tcW w:w="781" w:type="pct"/>
          </w:tcPr>
          <w:p w14:paraId="1B00A7CD" w14:textId="77777777" w:rsidR="00F72392" w:rsidRPr="0047044C" w:rsidRDefault="00000000" w:rsidP="000166AF">
            <w:pPr>
              <w:keepNext/>
              <w:keepLines/>
              <w:rPr>
                <w:sz w:val="16"/>
                <w:szCs w:val="16"/>
              </w:rPr>
            </w:pPr>
            <w:r w:rsidRPr="0047044C">
              <w:rPr>
                <w:rFonts w:eastAsia="Times New Roman"/>
                <w:sz w:val="16"/>
                <w:szCs w:val="16"/>
                <w:lang w:val="ru-RU"/>
              </w:rPr>
              <w:t>ЮНЕП</w:t>
            </w:r>
          </w:p>
        </w:tc>
        <w:tc>
          <w:tcPr>
            <w:tcW w:w="570" w:type="pct"/>
          </w:tcPr>
          <w:p w14:paraId="03321275" w14:textId="77777777" w:rsidR="00F72392" w:rsidRPr="0047044C" w:rsidRDefault="00000000" w:rsidP="000166AF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180 000</w:t>
            </w:r>
          </w:p>
        </w:tc>
        <w:tc>
          <w:tcPr>
            <w:tcW w:w="674" w:type="pct"/>
          </w:tcPr>
          <w:p w14:paraId="32FAC1B6" w14:textId="77777777" w:rsidR="00F72392" w:rsidRPr="0047044C" w:rsidRDefault="00000000" w:rsidP="000166AF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180 000</w:t>
            </w:r>
          </w:p>
        </w:tc>
        <w:tc>
          <w:tcPr>
            <w:tcW w:w="586" w:type="pct"/>
          </w:tcPr>
          <w:p w14:paraId="58E6273A" w14:textId="77777777" w:rsidR="00F72392" w:rsidRPr="0047044C" w:rsidRDefault="00000000" w:rsidP="000166AF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260 000</w:t>
            </w:r>
          </w:p>
        </w:tc>
        <w:tc>
          <w:tcPr>
            <w:tcW w:w="676" w:type="pct"/>
          </w:tcPr>
          <w:p w14:paraId="107BD130" w14:textId="77777777" w:rsidR="00F72392" w:rsidRPr="0047044C" w:rsidRDefault="00000000" w:rsidP="000166AF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260 000</w:t>
            </w:r>
          </w:p>
        </w:tc>
        <w:tc>
          <w:tcPr>
            <w:tcW w:w="586" w:type="pct"/>
          </w:tcPr>
          <w:p w14:paraId="7914CE3D" w14:textId="77777777" w:rsidR="00F72392" w:rsidRPr="0047044C" w:rsidRDefault="00000000" w:rsidP="000166AF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440 000</w:t>
            </w:r>
          </w:p>
        </w:tc>
        <w:tc>
          <w:tcPr>
            <w:tcW w:w="676" w:type="pct"/>
          </w:tcPr>
          <w:p w14:paraId="2E38F605" w14:textId="77777777" w:rsidR="00F72392" w:rsidRPr="0047044C" w:rsidRDefault="00000000" w:rsidP="000166AF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440 000</w:t>
            </w:r>
          </w:p>
        </w:tc>
        <w:tc>
          <w:tcPr>
            <w:tcW w:w="450" w:type="pct"/>
          </w:tcPr>
          <w:p w14:paraId="5A42DB08" w14:textId="77777777" w:rsidR="00F72392" w:rsidRPr="0047044C" w:rsidRDefault="00000000" w:rsidP="000166AF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</w:tr>
      <w:tr w:rsidR="00DD247A" w14:paraId="60B6C94D" w14:textId="77777777" w:rsidTr="0047044C">
        <w:tc>
          <w:tcPr>
            <w:tcW w:w="781" w:type="pct"/>
          </w:tcPr>
          <w:p w14:paraId="2686058C" w14:textId="77777777" w:rsidR="00F72392" w:rsidRPr="0047044C" w:rsidRDefault="00000000" w:rsidP="00DD7E3B">
            <w:pPr>
              <w:rPr>
                <w:sz w:val="16"/>
                <w:szCs w:val="16"/>
              </w:rPr>
            </w:pPr>
            <w:r w:rsidRPr="0047044C">
              <w:rPr>
                <w:rFonts w:eastAsia="Times New Roman"/>
                <w:sz w:val="16"/>
                <w:szCs w:val="16"/>
                <w:lang w:val="ru-RU"/>
              </w:rPr>
              <w:t>ЮНИДО</w:t>
            </w:r>
          </w:p>
        </w:tc>
        <w:tc>
          <w:tcPr>
            <w:tcW w:w="570" w:type="pct"/>
          </w:tcPr>
          <w:p w14:paraId="7E8FA46C" w14:textId="77777777" w:rsidR="00F72392" w:rsidRPr="0047044C" w:rsidRDefault="00000000" w:rsidP="00DD7E3B">
            <w:pPr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100 000</w:t>
            </w:r>
          </w:p>
        </w:tc>
        <w:tc>
          <w:tcPr>
            <w:tcW w:w="674" w:type="pct"/>
          </w:tcPr>
          <w:p w14:paraId="67A3B7E5" w14:textId="77777777" w:rsidR="00F72392" w:rsidRPr="0047044C" w:rsidRDefault="00000000" w:rsidP="00DD7E3B">
            <w:pPr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100 000</w:t>
            </w:r>
          </w:p>
        </w:tc>
        <w:tc>
          <w:tcPr>
            <w:tcW w:w="586" w:type="pct"/>
          </w:tcPr>
          <w:p w14:paraId="0ED2C55B" w14:textId="77777777" w:rsidR="00F72392" w:rsidRPr="0047044C" w:rsidRDefault="00000000" w:rsidP="00DD7E3B">
            <w:pPr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100 000</w:t>
            </w:r>
          </w:p>
        </w:tc>
        <w:tc>
          <w:tcPr>
            <w:tcW w:w="676" w:type="pct"/>
          </w:tcPr>
          <w:p w14:paraId="46E9DC85" w14:textId="77777777" w:rsidR="00F72392" w:rsidRPr="0047044C" w:rsidRDefault="00000000" w:rsidP="00DD7E3B">
            <w:pPr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26 482</w:t>
            </w:r>
          </w:p>
        </w:tc>
        <w:tc>
          <w:tcPr>
            <w:tcW w:w="586" w:type="pct"/>
          </w:tcPr>
          <w:p w14:paraId="14BDB775" w14:textId="77777777" w:rsidR="00F72392" w:rsidRPr="0047044C" w:rsidRDefault="00000000" w:rsidP="00DD7E3B">
            <w:pPr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200 000</w:t>
            </w:r>
          </w:p>
        </w:tc>
        <w:tc>
          <w:tcPr>
            <w:tcW w:w="676" w:type="pct"/>
          </w:tcPr>
          <w:p w14:paraId="4D33AE83" w14:textId="77777777" w:rsidR="00F72392" w:rsidRPr="0047044C" w:rsidRDefault="00000000" w:rsidP="00DD7E3B">
            <w:pPr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126 482</w:t>
            </w:r>
          </w:p>
        </w:tc>
        <w:tc>
          <w:tcPr>
            <w:tcW w:w="450" w:type="pct"/>
          </w:tcPr>
          <w:p w14:paraId="52BABB78" w14:textId="77777777" w:rsidR="00F72392" w:rsidRPr="0047044C" w:rsidRDefault="00000000" w:rsidP="00DD7E3B">
            <w:pPr>
              <w:jc w:val="right"/>
              <w:rPr>
                <w:sz w:val="18"/>
                <w:szCs w:val="18"/>
              </w:rPr>
            </w:pPr>
            <w:r w:rsidRPr="0047044C">
              <w:rPr>
                <w:rFonts w:eastAsia="Times New Roman"/>
                <w:sz w:val="18"/>
                <w:szCs w:val="18"/>
                <w:lang w:val="ru-RU"/>
              </w:rPr>
              <w:t>73 518</w:t>
            </w:r>
          </w:p>
        </w:tc>
      </w:tr>
      <w:tr w:rsidR="00DD247A" w14:paraId="54257C41" w14:textId="77777777" w:rsidTr="0047044C">
        <w:tc>
          <w:tcPr>
            <w:tcW w:w="781" w:type="pct"/>
          </w:tcPr>
          <w:p w14:paraId="5F557F97" w14:textId="77777777" w:rsidR="00F72392" w:rsidRPr="0047044C" w:rsidRDefault="00000000" w:rsidP="00DD7E3B">
            <w:pPr>
              <w:keepNext/>
              <w:keepLines/>
              <w:rPr>
                <w:b/>
                <w:sz w:val="16"/>
                <w:szCs w:val="16"/>
              </w:rPr>
            </w:pPr>
            <w:r w:rsidRPr="0047044C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 xml:space="preserve"> Итого </w:t>
            </w:r>
          </w:p>
        </w:tc>
        <w:tc>
          <w:tcPr>
            <w:tcW w:w="570" w:type="pct"/>
          </w:tcPr>
          <w:p w14:paraId="6E0C9DEB" w14:textId="77777777" w:rsidR="00F72392" w:rsidRPr="0047044C" w:rsidRDefault="00000000" w:rsidP="00DD7E3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280 000</w:t>
            </w:r>
          </w:p>
        </w:tc>
        <w:tc>
          <w:tcPr>
            <w:tcW w:w="674" w:type="pct"/>
          </w:tcPr>
          <w:p w14:paraId="751326F2" w14:textId="77777777" w:rsidR="00F72392" w:rsidRPr="0047044C" w:rsidRDefault="00000000" w:rsidP="00DD7E3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280 000</w:t>
            </w:r>
          </w:p>
        </w:tc>
        <w:tc>
          <w:tcPr>
            <w:tcW w:w="586" w:type="pct"/>
          </w:tcPr>
          <w:p w14:paraId="7ACA0560" w14:textId="77777777" w:rsidR="00F72392" w:rsidRPr="0047044C" w:rsidRDefault="00000000" w:rsidP="00DD7E3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360 000</w:t>
            </w:r>
          </w:p>
        </w:tc>
        <w:tc>
          <w:tcPr>
            <w:tcW w:w="676" w:type="pct"/>
          </w:tcPr>
          <w:p w14:paraId="333D30A2" w14:textId="77777777" w:rsidR="00F72392" w:rsidRPr="0047044C" w:rsidRDefault="00000000" w:rsidP="00DD7E3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286 482</w:t>
            </w:r>
          </w:p>
        </w:tc>
        <w:tc>
          <w:tcPr>
            <w:tcW w:w="586" w:type="pct"/>
          </w:tcPr>
          <w:p w14:paraId="4D7F7AF6" w14:textId="77777777" w:rsidR="00F72392" w:rsidRPr="0047044C" w:rsidRDefault="00000000" w:rsidP="00DD7E3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640 000</w:t>
            </w:r>
          </w:p>
        </w:tc>
        <w:tc>
          <w:tcPr>
            <w:tcW w:w="676" w:type="pct"/>
          </w:tcPr>
          <w:p w14:paraId="2E9D0D7A" w14:textId="77777777" w:rsidR="00F72392" w:rsidRPr="0047044C" w:rsidRDefault="00000000" w:rsidP="00DD7E3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566 482</w:t>
            </w:r>
          </w:p>
        </w:tc>
        <w:tc>
          <w:tcPr>
            <w:tcW w:w="450" w:type="pct"/>
          </w:tcPr>
          <w:p w14:paraId="5A1AE08E" w14:textId="77777777" w:rsidR="00F72392" w:rsidRPr="0047044C" w:rsidRDefault="00000000" w:rsidP="00DD7E3B">
            <w:pPr>
              <w:keepNext/>
              <w:keepLines/>
              <w:jc w:val="right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73 518</w:t>
            </w:r>
          </w:p>
        </w:tc>
      </w:tr>
      <w:tr w:rsidR="00DD247A" w14:paraId="70A6CA5E" w14:textId="77777777" w:rsidTr="0047044C">
        <w:tc>
          <w:tcPr>
            <w:tcW w:w="781" w:type="pct"/>
          </w:tcPr>
          <w:p w14:paraId="3D1CAD32" w14:textId="77777777" w:rsidR="00F72392" w:rsidRPr="00DF359A" w:rsidRDefault="00000000" w:rsidP="00DD7E3B">
            <w:pPr>
              <w:jc w:val="left"/>
              <w:rPr>
                <w:b/>
                <w:sz w:val="18"/>
                <w:szCs w:val="18"/>
              </w:rPr>
            </w:pP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 xml:space="preserve">Доля </w:t>
            </w:r>
            <w:r w:rsidR="00DF359A"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израсходованных</w:t>
            </w:r>
            <w:r w:rsidRPr="00DF359A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 xml:space="preserve"> средств (%)</w:t>
            </w:r>
          </w:p>
        </w:tc>
        <w:tc>
          <w:tcPr>
            <w:tcW w:w="1244" w:type="pct"/>
            <w:gridSpan w:val="2"/>
            <w:vAlign w:val="center"/>
          </w:tcPr>
          <w:p w14:paraId="102D1A01" w14:textId="77777777" w:rsidR="00F72392" w:rsidRPr="0047044C" w:rsidRDefault="00000000" w:rsidP="00DD7E3B">
            <w:pPr>
              <w:jc w:val="center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100</w:t>
            </w:r>
          </w:p>
        </w:tc>
        <w:tc>
          <w:tcPr>
            <w:tcW w:w="1262" w:type="pct"/>
            <w:gridSpan w:val="2"/>
            <w:vAlign w:val="center"/>
          </w:tcPr>
          <w:p w14:paraId="2D4B4CBD" w14:textId="77777777" w:rsidR="00F72392" w:rsidRPr="0047044C" w:rsidRDefault="00000000" w:rsidP="00DD7E3B">
            <w:pPr>
              <w:jc w:val="center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79,6</w:t>
            </w:r>
          </w:p>
        </w:tc>
        <w:tc>
          <w:tcPr>
            <w:tcW w:w="1712" w:type="pct"/>
            <w:gridSpan w:val="3"/>
            <w:vAlign w:val="center"/>
          </w:tcPr>
          <w:p w14:paraId="3CCBC73A" w14:textId="77777777" w:rsidR="00F72392" w:rsidRPr="0047044C" w:rsidRDefault="00000000" w:rsidP="00DD7E3B">
            <w:pPr>
              <w:jc w:val="center"/>
              <w:rPr>
                <w:b/>
                <w:bCs/>
                <w:sz w:val="18"/>
                <w:szCs w:val="18"/>
              </w:rPr>
            </w:pPr>
            <w:r w:rsidRPr="0047044C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88,5</w:t>
            </w:r>
          </w:p>
        </w:tc>
      </w:tr>
    </w:tbl>
    <w:p w14:paraId="49AE713B" w14:textId="77777777" w:rsidR="00F72392" w:rsidRPr="009F76BF" w:rsidRDefault="00000000" w:rsidP="007A5254">
      <w:pPr>
        <w:keepNext/>
        <w:spacing w:before="240" w:after="240"/>
        <w:rPr>
          <w:u w:val="single"/>
          <w:lang w:val="ru-RU"/>
        </w:rPr>
      </w:pPr>
      <w:r>
        <w:rPr>
          <w:rFonts w:eastAsia="Times New Roman"/>
          <w:u w:val="single"/>
          <w:lang w:val="ru-RU"/>
        </w:rPr>
        <w:t xml:space="preserve">План освоения третьего транша этапа II </w:t>
      </w:r>
      <w:r w:rsidR="001B529B">
        <w:rPr>
          <w:rFonts w:eastAsia="Times New Roman"/>
          <w:u w:val="single"/>
          <w:lang w:val="ru-RU"/>
        </w:rPr>
        <w:t>П</w:t>
      </w:r>
      <w:r>
        <w:rPr>
          <w:rFonts w:eastAsia="Times New Roman"/>
          <w:u w:val="single"/>
          <w:lang w:val="ru-RU"/>
        </w:rPr>
        <w:t>лана организационной деятельности по поэтапному отказу от ГХФУ</w:t>
      </w:r>
    </w:p>
    <w:p w14:paraId="443AD2A7" w14:textId="77777777" w:rsidR="00F72392" w:rsidRPr="009F76BF" w:rsidRDefault="00000000" w:rsidP="002400F1">
      <w:pPr>
        <w:pStyle w:val="Heading1"/>
        <w:rPr>
          <w:lang w:val="ru-RU"/>
        </w:rPr>
      </w:pPr>
      <w:bookmarkStart w:id="0" w:name="_Hlk126934425"/>
      <w:bookmarkStart w:id="1" w:name="_Hlk126663552"/>
      <w:r>
        <w:rPr>
          <w:lang w:val="ru-RU"/>
        </w:rPr>
        <w:t xml:space="preserve">В период с июля 2026 года по июнь 2030 года ЮНЕП </w:t>
      </w:r>
      <w:r w:rsidR="00DF359A">
        <w:rPr>
          <w:lang w:val="ru-RU"/>
        </w:rPr>
        <w:t>проведет</w:t>
      </w:r>
      <w:r>
        <w:rPr>
          <w:lang w:val="ru-RU"/>
        </w:rPr>
        <w:t xml:space="preserve"> следующие мероприятия:</w:t>
      </w:r>
    </w:p>
    <w:p w14:paraId="1FB031ED" w14:textId="77777777" w:rsidR="00855552" w:rsidRPr="00DF359A" w:rsidRDefault="00000000" w:rsidP="002F4299">
      <w:pPr>
        <w:pStyle w:val="Heading2"/>
        <w:ind w:left="1440" w:hanging="720"/>
        <w:rPr>
          <w:lang w:val="ru-RU" w:eastAsia="en-CA"/>
        </w:rPr>
      </w:pPr>
      <w:r>
        <w:rPr>
          <w:rFonts w:eastAsia="Times New Roman"/>
          <w:lang w:val="ru-RU" w:eastAsia="en-CA"/>
        </w:rPr>
        <w:t xml:space="preserve">одну учебную сессию для 20 сотрудников по вопросам </w:t>
      </w:r>
      <w:r w:rsidR="00DF359A">
        <w:rPr>
          <w:rFonts w:eastAsia="Times New Roman"/>
          <w:lang w:val="ru-RU" w:eastAsia="en-CA"/>
        </w:rPr>
        <w:t>соблюдения требований</w:t>
      </w:r>
      <w:r>
        <w:rPr>
          <w:rFonts w:eastAsia="Times New Roman"/>
          <w:lang w:val="ru-RU" w:eastAsia="en-CA"/>
        </w:rPr>
        <w:t xml:space="preserve"> и техническим стандартам в секторе ХОКВ; две мониторинговые инспекции 60 учреждений, включая пограничные пункты, магазины, склады и хранилища, для обеспечения соблюдения технических стандартов и нормативных </w:t>
      </w:r>
      <w:r w:rsidR="00DF359A">
        <w:rPr>
          <w:rFonts w:eastAsia="Times New Roman"/>
          <w:lang w:val="ru-RU" w:eastAsia="en-CA"/>
        </w:rPr>
        <w:t>положений</w:t>
      </w:r>
      <w:r>
        <w:rPr>
          <w:rFonts w:eastAsia="Times New Roman"/>
          <w:lang w:val="ru-RU" w:eastAsia="en-CA"/>
        </w:rPr>
        <w:t xml:space="preserve"> в отношении ОРВ (15 000 долл. США);</w:t>
      </w:r>
    </w:p>
    <w:p w14:paraId="45782218" w14:textId="77777777" w:rsidR="00F72392" w:rsidRPr="00DF359A" w:rsidRDefault="00000000" w:rsidP="002F4299">
      <w:pPr>
        <w:pStyle w:val="Heading2"/>
        <w:ind w:left="1440" w:hanging="720"/>
        <w:rPr>
          <w:lang w:val="ru-RU"/>
        </w:rPr>
      </w:pPr>
      <w:r>
        <w:rPr>
          <w:rFonts w:eastAsia="Times New Roman"/>
          <w:lang w:val="ru-RU"/>
        </w:rPr>
        <w:t>обучение 50 сотрудников правоохранительных органов по вопросам, связанным с Монреальским протоколом</w:t>
      </w:r>
      <w:r w:rsidR="00DF359A">
        <w:rPr>
          <w:rFonts w:eastAsia="Times New Roman"/>
          <w:lang w:val="ru-RU"/>
        </w:rPr>
        <w:t>, в течение двух сессий (10 000 долл. США)</w:t>
      </w:r>
      <w:r>
        <w:rPr>
          <w:rFonts w:eastAsia="Times New Roman"/>
          <w:lang w:val="ru-RU"/>
        </w:rPr>
        <w:t>;</w:t>
      </w:r>
    </w:p>
    <w:p w14:paraId="2CC0DA1F" w14:textId="77777777" w:rsidR="00F72392" w:rsidRPr="00332286" w:rsidRDefault="00000000" w:rsidP="002F4299">
      <w:pPr>
        <w:pStyle w:val="Heading2"/>
        <w:ind w:left="1440" w:hanging="720"/>
        <w:rPr>
          <w:lang w:val="ru-RU"/>
        </w:rPr>
      </w:pPr>
      <w:r>
        <w:rPr>
          <w:rFonts w:eastAsia="Times New Roman"/>
          <w:lang w:val="ru-RU" w:eastAsia="en-CA"/>
        </w:rPr>
        <w:t>три учебных сессии по альтернативным технологиям для 60 технических специалистов в сфере ХОКВ; одну учебную сессию для 20 участников по системе сертификации и кодексам поведения в отрасли ХОКВ; одну встречу для 30 участников</w:t>
      </w:r>
      <w:r w:rsidR="00332286">
        <w:rPr>
          <w:rFonts w:eastAsia="Times New Roman"/>
          <w:lang w:val="ru-RU" w:eastAsia="en-CA"/>
        </w:rPr>
        <w:t xml:space="preserve"> по повышению осведомленности о </w:t>
      </w:r>
      <w:r>
        <w:rPr>
          <w:rFonts w:eastAsia="Times New Roman"/>
          <w:lang w:val="ru-RU" w:eastAsia="en-CA"/>
        </w:rPr>
        <w:t>преимущества</w:t>
      </w:r>
      <w:r w:rsidR="00332286">
        <w:rPr>
          <w:rFonts w:eastAsia="Times New Roman"/>
          <w:lang w:val="ru-RU" w:eastAsia="en-CA"/>
        </w:rPr>
        <w:t>х</w:t>
      </w:r>
      <w:r>
        <w:rPr>
          <w:rFonts w:eastAsia="Times New Roman"/>
          <w:lang w:val="ru-RU" w:eastAsia="en-CA"/>
        </w:rPr>
        <w:t xml:space="preserve"> использования энергоэффективных технологий с низким ПГП (30 000 долл. США);</w:t>
      </w:r>
    </w:p>
    <w:p w14:paraId="7D7CA436" w14:textId="77777777" w:rsidR="00F72392" w:rsidRPr="000809C5" w:rsidRDefault="00000000" w:rsidP="002F4299">
      <w:pPr>
        <w:pStyle w:val="Heading2"/>
        <w:ind w:left="1440" w:hanging="720"/>
      </w:pPr>
      <w:r>
        <w:rPr>
          <w:lang w:val="ru-RU"/>
        </w:rPr>
        <w:t>мероприятия по мониторингу проекта, включая привлечение консультантов и технического советника для оказания помощи в осуществлении ПРПГ (10 000 долл. США).</w:t>
      </w:r>
    </w:p>
    <w:bookmarkEnd w:id="0"/>
    <w:bookmarkEnd w:id="1"/>
    <w:p w14:paraId="31B49A5D" w14:textId="77777777" w:rsidR="00401A06" w:rsidRPr="009F76BF" w:rsidRDefault="00000000" w:rsidP="00E05FA2">
      <w:pPr>
        <w:keepNext/>
        <w:keepLines/>
        <w:spacing w:before="360"/>
        <w:jc w:val="center"/>
        <w:rPr>
          <w:b/>
          <w:lang w:val="ru-RU"/>
        </w:rPr>
      </w:pPr>
      <w:r>
        <w:rPr>
          <w:rFonts w:eastAsia="Times New Roman"/>
          <w:b/>
          <w:bCs/>
          <w:lang w:val="ru-RU"/>
        </w:rPr>
        <w:t>КОММЕНТАРИИ И РЕКОМЕНДАЦИ</w:t>
      </w:r>
      <w:r w:rsidR="00332286">
        <w:rPr>
          <w:rFonts w:eastAsia="Times New Roman"/>
          <w:b/>
          <w:bCs/>
          <w:lang w:val="ru-RU"/>
        </w:rPr>
        <w:t>Я</w:t>
      </w:r>
      <w:r>
        <w:rPr>
          <w:rFonts w:eastAsia="Times New Roman"/>
          <w:b/>
          <w:bCs/>
          <w:lang w:val="ru-RU"/>
        </w:rPr>
        <w:t xml:space="preserve"> СЕКРЕТАРИАТА</w:t>
      </w:r>
    </w:p>
    <w:p w14:paraId="7892A73E" w14:textId="77777777" w:rsidR="00332286" w:rsidRDefault="00332286" w:rsidP="009B6351">
      <w:pPr>
        <w:keepNext/>
        <w:keepLines/>
        <w:spacing w:before="360" w:after="240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КОММЕНТАРИИ</w:t>
      </w:r>
    </w:p>
    <w:p w14:paraId="2D26DDFA" w14:textId="77777777" w:rsidR="00F72392" w:rsidRPr="009F76BF" w:rsidRDefault="00332286" w:rsidP="009B6351">
      <w:pPr>
        <w:keepNext/>
        <w:keepLines/>
        <w:spacing w:before="360" w:after="240"/>
        <w:rPr>
          <w:b/>
          <w:lang w:val="ru-RU"/>
        </w:rPr>
      </w:pPr>
      <w:r>
        <w:rPr>
          <w:rFonts w:eastAsia="Times New Roman"/>
          <w:u w:val="single"/>
          <w:lang w:val="ru-RU"/>
        </w:rPr>
        <w:t xml:space="preserve">Доклад о ходе освоения второго транша этапа II </w:t>
      </w:r>
      <w:r w:rsidR="001B529B">
        <w:rPr>
          <w:rFonts w:eastAsia="Times New Roman"/>
          <w:u w:val="single"/>
          <w:lang w:val="ru-RU"/>
        </w:rPr>
        <w:t>П</w:t>
      </w:r>
      <w:r w:rsidR="00121270">
        <w:rPr>
          <w:rFonts w:eastAsia="Times New Roman"/>
          <w:u w:val="single"/>
          <w:lang w:val="ru-RU"/>
        </w:rPr>
        <w:t>лана</w:t>
      </w:r>
      <w:r>
        <w:rPr>
          <w:rFonts w:eastAsia="Times New Roman"/>
          <w:u w:val="single"/>
          <w:lang w:val="ru-RU"/>
        </w:rPr>
        <w:t xml:space="preserve"> организационной деятельности по поэтапному отказу от ГХФУ</w:t>
      </w:r>
    </w:p>
    <w:p w14:paraId="471E7B63" w14:textId="77777777" w:rsidR="00F72392" w:rsidRPr="00E9063C" w:rsidRDefault="00121270" w:rsidP="00086105">
      <w:pPr>
        <w:keepNext/>
        <w:keepLines/>
        <w:spacing w:before="240" w:after="240"/>
        <w:rPr>
          <w:i/>
        </w:rPr>
      </w:pPr>
      <w:r>
        <w:rPr>
          <w:rFonts w:eastAsia="Times New Roman"/>
          <w:i/>
          <w:iCs/>
          <w:lang w:val="ru-RU"/>
        </w:rPr>
        <w:t>Нормативно-правовая база</w:t>
      </w:r>
    </w:p>
    <w:p w14:paraId="77706E50" w14:textId="77777777" w:rsidR="00F72392" w:rsidRPr="009F76BF" w:rsidRDefault="00000000" w:rsidP="002400F1">
      <w:pPr>
        <w:pStyle w:val="Heading1"/>
        <w:rPr>
          <w:lang w:val="ru-RU"/>
        </w:rPr>
      </w:pPr>
      <w:r>
        <w:rPr>
          <w:lang w:val="ru-RU"/>
        </w:rPr>
        <w:t xml:space="preserve">Правительство Малави установило квоты на импорт ГХФУ на 2026 год в объеме 15 метрических тонн (0,83 тонны ОРС), что ниже </w:t>
      </w:r>
      <w:r w:rsidR="00FC6F20" w:rsidRPr="00FC6F20">
        <w:rPr>
          <w:lang w:val="ru-RU"/>
        </w:rPr>
        <w:t>контрольны</w:t>
      </w:r>
      <w:r w:rsidR="00FC6F20">
        <w:rPr>
          <w:lang w:val="ru-RU"/>
        </w:rPr>
        <w:t>х</w:t>
      </w:r>
      <w:r w:rsidR="00FC6F20" w:rsidRPr="00FC6F20">
        <w:rPr>
          <w:lang w:val="ru-RU"/>
        </w:rPr>
        <w:t xml:space="preserve"> целевы</w:t>
      </w:r>
      <w:r w:rsidR="00FC6F20">
        <w:rPr>
          <w:lang w:val="ru-RU"/>
        </w:rPr>
        <w:t>х</w:t>
      </w:r>
      <w:r w:rsidR="00FC6F20" w:rsidRPr="00FC6F20">
        <w:rPr>
          <w:lang w:val="ru-RU"/>
        </w:rPr>
        <w:t xml:space="preserve"> показател</w:t>
      </w:r>
      <w:r w:rsidR="00FC6F20">
        <w:rPr>
          <w:lang w:val="ru-RU"/>
        </w:rPr>
        <w:t>ей</w:t>
      </w:r>
      <w:r w:rsidR="00FC6F20" w:rsidRPr="00FC6F20">
        <w:rPr>
          <w:lang w:val="ru-RU"/>
        </w:rPr>
        <w:t xml:space="preserve"> </w:t>
      </w:r>
      <w:r>
        <w:rPr>
          <w:lang w:val="ru-RU"/>
        </w:rPr>
        <w:t>Монреальского протокола.</w:t>
      </w:r>
    </w:p>
    <w:p w14:paraId="2F44DBBD" w14:textId="77777777" w:rsidR="00427B24" w:rsidRPr="009F76BF" w:rsidRDefault="00000000" w:rsidP="00427B24">
      <w:pPr>
        <w:pStyle w:val="Heading1"/>
        <w:rPr>
          <w:lang w:val="ru-RU"/>
        </w:rPr>
      </w:pPr>
      <w:r>
        <w:rPr>
          <w:rFonts w:eastAsia="Times New Roman"/>
          <w:lang w:val="ru-RU"/>
        </w:rPr>
        <w:lastRenderedPageBreak/>
        <w:t xml:space="preserve">Секретариат </w:t>
      </w:r>
      <w:r w:rsidR="00FC6F20" w:rsidRPr="00FC6F20">
        <w:rPr>
          <w:rFonts w:eastAsia="Times New Roman"/>
          <w:lang w:val="ru-RU"/>
        </w:rPr>
        <w:t xml:space="preserve">запросил разъяснения </w:t>
      </w:r>
      <w:r w:rsidR="00FC6F20">
        <w:rPr>
          <w:rFonts w:eastAsia="Times New Roman"/>
          <w:lang w:val="ru-RU"/>
        </w:rPr>
        <w:t xml:space="preserve">относительно хода дел в части </w:t>
      </w:r>
      <w:r>
        <w:rPr>
          <w:rFonts w:eastAsia="Times New Roman"/>
          <w:lang w:val="ru-RU"/>
        </w:rPr>
        <w:t>введения запрета на оборудование на основе ГХФУ; ЮНЕП пояснил</w:t>
      </w:r>
      <w:r w:rsidR="00FC6F20">
        <w:rPr>
          <w:rFonts w:eastAsia="Times New Roman"/>
          <w:lang w:val="ru-RU"/>
        </w:rPr>
        <w:t>а</w:t>
      </w:r>
      <w:r>
        <w:rPr>
          <w:rFonts w:eastAsia="Times New Roman"/>
          <w:lang w:val="ru-RU"/>
        </w:rPr>
        <w:t xml:space="preserve">, что проект постановления находится на стадии </w:t>
      </w:r>
      <w:r w:rsidR="00FC6F20">
        <w:rPr>
          <w:rFonts w:eastAsia="Times New Roman"/>
          <w:lang w:val="ru-RU"/>
        </w:rPr>
        <w:t>финальной доработки</w:t>
      </w:r>
      <w:r>
        <w:rPr>
          <w:rFonts w:eastAsia="Times New Roman"/>
          <w:lang w:val="ru-RU"/>
        </w:rPr>
        <w:t xml:space="preserve"> в </w:t>
      </w:r>
      <w:r w:rsidR="00FC6F20">
        <w:rPr>
          <w:rFonts w:eastAsia="Times New Roman"/>
          <w:lang w:val="ru-RU"/>
        </w:rPr>
        <w:t>м</w:t>
      </w:r>
      <w:r>
        <w:rPr>
          <w:rFonts w:eastAsia="Times New Roman"/>
          <w:lang w:val="ru-RU"/>
        </w:rPr>
        <w:t xml:space="preserve">инистерстве юстиции и конституционных дел и, как ожидается, будет утвержден к июню 2026 года. Ожидается, что запрет вступит в силу к 31 декабря 2026 года. ЮНЕП добавила, что работа по информированию общественности о вступлении в силу запрета уже ведется, и в настоящее время страна извлекает преимущества из МСЭ, принятых в региональном </w:t>
      </w:r>
      <w:r w:rsidR="00FC6F20">
        <w:rPr>
          <w:rFonts w:eastAsia="Times New Roman"/>
          <w:lang w:val="ru-RU"/>
        </w:rPr>
        <w:t xml:space="preserve">масштабе в </w:t>
      </w:r>
      <w:r>
        <w:rPr>
          <w:rFonts w:eastAsia="Times New Roman"/>
          <w:lang w:val="ru-RU"/>
        </w:rPr>
        <w:t>Сообществе развития Юга Африки (САДК)</w:t>
      </w:r>
      <w:r>
        <w:rPr>
          <w:rStyle w:val="FootnoteReference"/>
        </w:rPr>
        <w:footnoteReference w:id="4"/>
      </w:r>
      <w:r>
        <w:rPr>
          <w:rFonts w:eastAsia="Times New Roman"/>
          <w:lang w:val="ru-RU"/>
        </w:rPr>
        <w:t>, согласно которым внедрение приборов на основе ГХФУ на местный рынок уже ограничено.</w:t>
      </w:r>
    </w:p>
    <w:p w14:paraId="6BF1BF77" w14:textId="77777777" w:rsidR="006A1E5D" w:rsidRPr="0086184F" w:rsidRDefault="00000000" w:rsidP="0086184F">
      <w:pPr>
        <w:keepNext/>
        <w:spacing w:after="240"/>
        <w:rPr>
          <w:i/>
        </w:rPr>
      </w:pPr>
      <w:r>
        <w:rPr>
          <w:rFonts w:eastAsia="Times New Roman"/>
          <w:i/>
          <w:iCs/>
          <w:lang w:val="ru-RU"/>
        </w:rPr>
        <w:t>Сектор обслуживания холодильного оборудования</w:t>
      </w:r>
    </w:p>
    <w:p w14:paraId="344B2627" w14:textId="77777777" w:rsidR="00901E59" w:rsidRPr="009F76BF" w:rsidRDefault="00000000" w:rsidP="00901E59">
      <w:pPr>
        <w:pStyle w:val="Heading1"/>
        <w:rPr>
          <w:lang w:val="ru-RU"/>
        </w:rPr>
      </w:pPr>
      <w:r>
        <w:rPr>
          <w:rFonts w:eastAsia="Times New Roman"/>
          <w:lang w:val="ru-RU"/>
        </w:rPr>
        <w:t xml:space="preserve">В ответ на запрос Секретариата о степени соблюдения и порядке внедрения политики закупок с учетом экологических факторов ЮНЕП указала на то, что, хотя в настоящее время эта политика внедряется на добровольной основе, Управление по государственным закупкам и распоряжению активами включило вопросы закупок с учетом экологических факторов в качестве одного из требований при проведении государственных закупок. Национальный орган по озону проводит среди населения работу по повышению осведомленности о преимуществах закупок с учетом экологических факторов, особенно в сфере холодильных технологий, и продолжает содействовать интеграции связанных с </w:t>
      </w:r>
      <w:r w:rsidR="00E175BF">
        <w:rPr>
          <w:rFonts w:eastAsia="Times New Roman"/>
          <w:lang w:val="ru-RU"/>
        </w:rPr>
        <w:t xml:space="preserve">этой </w:t>
      </w:r>
      <w:r>
        <w:rPr>
          <w:rFonts w:eastAsia="Times New Roman"/>
          <w:lang w:val="ru-RU"/>
        </w:rPr>
        <w:t>политикой соображений в процессы государственных и частных закупок.</w:t>
      </w:r>
    </w:p>
    <w:p w14:paraId="42036BA0" w14:textId="77777777" w:rsidR="00427B24" w:rsidRPr="009F76BF" w:rsidRDefault="00000000" w:rsidP="00427B24">
      <w:pPr>
        <w:pStyle w:val="Heading1"/>
        <w:rPr>
          <w:lang w:val="ru-RU"/>
        </w:rPr>
      </w:pPr>
      <w:r>
        <w:rPr>
          <w:rFonts w:eastAsia="Times New Roman"/>
          <w:bCs/>
          <w:lang w:val="ru-RU"/>
        </w:rPr>
        <w:t xml:space="preserve">В ответ на запрос Секретариата о положении дел в области сертификации </w:t>
      </w:r>
      <w:r w:rsidR="00E175BF">
        <w:rPr>
          <w:rFonts w:eastAsia="Times New Roman"/>
          <w:bCs/>
          <w:lang w:val="ru-RU"/>
        </w:rPr>
        <w:t xml:space="preserve">технических специалистов по </w:t>
      </w:r>
      <w:r>
        <w:rPr>
          <w:rFonts w:eastAsia="Times New Roman"/>
          <w:bCs/>
          <w:lang w:val="ru-RU"/>
        </w:rPr>
        <w:t xml:space="preserve">ХОКВ и установленных уровнях сертификации ЮНЕП уточнила, что в настоящее время </w:t>
      </w:r>
      <w:r w:rsidR="00E175BF">
        <w:rPr>
          <w:rFonts w:eastAsia="Times New Roman"/>
          <w:bCs/>
          <w:lang w:val="ru-RU"/>
        </w:rPr>
        <w:t xml:space="preserve">эта </w:t>
      </w:r>
      <w:r>
        <w:rPr>
          <w:rFonts w:eastAsia="Times New Roman"/>
          <w:bCs/>
          <w:lang w:val="ru-RU"/>
        </w:rPr>
        <w:t xml:space="preserve">система внедряется на добровольной основе и находится в процессе утверждения в качестве обязательной, начиная с середины 2026 года. Органом по сертификации будет Управление по профессионально-техническому образованию и </w:t>
      </w:r>
      <w:r w:rsidR="00E175BF">
        <w:rPr>
          <w:rFonts w:eastAsia="Times New Roman"/>
          <w:bCs/>
          <w:lang w:val="ru-RU"/>
        </w:rPr>
        <w:t>обучению</w:t>
      </w:r>
      <w:r>
        <w:rPr>
          <w:rFonts w:eastAsia="Times New Roman"/>
          <w:bCs/>
          <w:lang w:val="ru-RU"/>
        </w:rPr>
        <w:t xml:space="preserve"> предпринимател</w:t>
      </w:r>
      <w:r w:rsidR="00E175BF">
        <w:rPr>
          <w:rFonts w:eastAsia="Times New Roman"/>
          <w:bCs/>
          <w:lang w:val="ru-RU"/>
        </w:rPr>
        <w:t>ьским навыкам</w:t>
      </w:r>
      <w:r>
        <w:rPr>
          <w:rFonts w:eastAsia="Times New Roman"/>
          <w:bCs/>
          <w:lang w:val="ru-RU"/>
        </w:rPr>
        <w:t xml:space="preserve">, а </w:t>
      </w:r>
      <w:r w:rsidR="00E175BF">
        <w:rPr>
          <w:rFonts w:eastAsia="Times New Roman"/>
          <w:bCs/>
          <w:lang w:val="ru-RU"/>
        </w:rPr>
        <w:t xml:space="preserve">техническую поддержку на протяжении всего процесса будет оказывать </w:t>
      </w:r>
      <w:r>
        <w:rPr>
          <w:rFonts w:eastAsia="Times New Roman"/>
          <w:bCs/>
          <w:lang w:val="ru-RU"/>
        </w:rPr>
        <w:t xml:space="preserve">Национальная ассоциация холодильной техники. В системе сертификации предусмотрены четыре категории: i) </w:t>
      </w:r>
      <w:r w:rsidR="00E175BF" w:rsidRPr="00E175BF">
        <w:rPr>
          <w:lang w:val="ru-RU"/>
        </w:rPr>
        <w:t>«</w:t>
      </w:r>
      <w:r>
        <w:rPr>
          <w:rFonts w:eastAsia="Times New Roman"/>
          <w:bCs/>
          <w:lang w:val="ru-RU"/>
        </w:rPr>
        <w:t>золотая карта</w:t>
      </w:r>
      <w:r w:rsidR="00E175BF" w:rsidRPr="00E175BF">
        <w:rPr>
          <w:lang w:val="ru-RU"/>
        </w:rPr>
        <w:t>»</w:t>
      </w:r>
      <w:r>
        <w:rPr>
          <w:rFonts w:eastAsia="Times New Roman"/>
          <w:bCs/>
          <w:lang w:val="ru-RU"/>
        </w:rPr>
        <w:t xml:space="preserve"> (для специалистов, имеющих степень бакалавра и</w:t>
      </w:r>
      <w:r w:rsidR="00E175BF">
        <w:rPr>
          <w:rFonts w:eastAsia="Times New Roman"/>
          <w:bCs/>
          <w:lang w:val="ru-RU"/>
        </w:rPr>
        <w:t>ли</w:t>
      </w:r>
      <w:r>
        <w:rPr>
          <w:rFonts w:eastAsia="Times New Roman"/>
          <w:bCs/>
          <w:lang w:val="ru-RU"/>
        </w:rPr>
        <w:t xml:space="preserve"> выше в сфере холодильной техники и </w:t>
      </w:r>
      <w:r w:rsidR="00E175BF">
        <w:rPr>
          <w:rFonts w:eastAsia="Times New Roman"/>
          <w:bCs/>
          <w:lang w:val="ru-RU"/>
        </w:rPr>
        <w:t>владеющих</w:t>
      </w:r>
      <w:r>
        <w:rPr>
          <w:rFonts w:eastAsia="Times New Roman"/>
          <w:bCs/>
          <w:lang w:val="ru-RU"/>
        </w:rPr>
        <w:t xml:space="preserve"> знаниями и навыками в области надлежащих методов обслуживания), ii) </w:t>
      </w:r>
      <w:r w:rsidR="00E175BF" w:rsidRPr="00E175BF">
        <w:rPr>
          <w:lang w:val="ru-RU"/>
        </w:rPr>
        <w:t>«</w:t>
      </w:r>
      <w:r>
        <w:rPr>
          <w:rFonts w:eastAsia="Times New Roman"/>
          <w:bCs/>
          <w:lang w:val="ru-RU"/>
        </w:rPr>
        <w:t>зеленая карта</w:t>
      </w:r>
      <w:r w:rsidR="00E175BF" w:rsidRPr="00E175BF">
        <w:rPr>
          <w:lang w:val="ru-RU"/>
        </w:rPr>
        <w:t>»</w:t>
      </w:r>
      <w:r>
        <w:rPr>
          <w:rFonts w:eastAsia="Times New Roman"/>
          <w:bCs/>
          <w:lang w:val="ru-RU"/>
        </w:rPr>
        <w:t xml:space="preserve"> (для обладателей высшего разряда или диплома о профессионально-технической подготовке в области холодильной техники, владеющих навыками обслуживания, установки и ремонта холодильного оборудования) и iii) </w:t>
      </w:r>
      <w:r w:rsidR="00E175BF" w:rsidRPr="00E175BF">
        <w:rPr>
          <w:lang w:val="ru-RU"/>
        </w:rPr>
        <w:t>«</w:t>
      </w:r>
      <w:r>
        <w:rPr>
          <w:rFonts w:eastAsia="Times New Roman"/>
          <w:bCs/>
          <w:lang w:val="ru-RU"/>
        </w:rPr>
        <w:t>синяя карта</w:t>
      </w:r>
      <w:r w:rsidR="00E175BF" w:rsidRPr="00E175BF">
        <w:rPr>
          <w:lang w:val="ru-RU"/>
        </w:rPr>
        <w:t>»</w:t>
      </w:r>
      <w:r>
        <w:rPr>
          <w:rFonts w:eastAsia="Times New Roman"/>
          <w:bCs/>
          <w:lang w:val="ru-RU"/>
        </w:rPr>
        <w:t xml:space="preserve"> или iv) </w:t>
      </w:r>
      <w:r w:rsidR="00E175BF" w:rsidRPr="00E175BF">
        <w:rPr>
          <w:lang w:val="ru-RU"/>
        </w:rPr>
        <w:t>«</w:t>
      </w:r>
      <w:r>
        <w:rPr>
          <w:rFonts w:eastAsia="Times New Roman"/>
          <w:bCs/>
          <w:lang w:val="ru-RU"/>
        </w:rPr>
        <w:t>желтая карта</w:t>
      </w:r>
      <w:r w:rsidR="00E175BF" w:rsidRPr="00E175BF">
        <w:rPr>
          <w:lang w:val="ru-RU"/>
        </w:rPr>
        <w:t>»</w:t>
      </w:r>
      <w:r>
        <w:rPr>
          <w:rFonts w:eastAsia="Times New Roman"/>
          <w:bCs/>
          <w:lang w:val="ru-RU"/>
        </w:rPr>
        <w:t>, которые чаще всего выдаются техникам с неформальным, полученным в ходе трудовой деятельности опытом работы на основе квалификаций, знаний и навыков, связанных с установкой и обслуживанием оборудования ХОКВ. ЮНЕП также уточнила, что последующие учебные мероприятия, проводимые в рамках ПОДПО, будут связаны с системой сертификации.</w:t>
      </w:r>
    </w:p>
    <w:p w14:paraId="1844C194" w14:textId="77777777" w:rsidR="005F5B92" w:rsidRPr="009F76BF" w:rsidRDefault="00000000" w:rsidP="00A572A2">
      <w:pPr>
        <w:pStyle w:val="Heading1"/>
        <w:rPr>
          <w:lang w:val="ru-RU"/>
        </w:rPr>
      </w:pPr>
      <w:r>
        <w:rPr>
          <w:rFonts w:eastAsia="Times New Roman"/>
          <w:lang w:val="ru-RU"/>
        </w:rPr>
        <w:t xml:space="preserve">Секретариат запросил дополнительную информацию о поддержке, направленной на укрепление местных ассоциаций специалистов по холодильному оборудованию, и ЮНЕП сообщила, что </w:t>
      </w:r>
      <w:r w:rsidR="006E4E53">
        <w:rPr>
          <w:rFonts w:eastAsia="Times New Roman"/>
          <w:lang w:val="ru-RU"/>
        </w:rPr>
        <w:t xml:space="preserve">эта </w:t>
      </w:r>
      <w:r>
        <w:rPr>
          <w:rFonts w:eastAsia="Times New Roman"/>
          <w:lang w:val="ru-RU"/>
        </w:rPr>
        <w:t xml:space="preserve">поддержка включала проведение одной учебной сессии для 20 членов ассоциации ХОКВ, посвященной системе сертификации технических специалистов по ХОКВ. Кроме того, запланирована еще одна учебная сессия для 20 членов ассоциации с целью расширения их потенциала по поддержке процесса сертификации и </w:t>
      </w:r>
      <w:r w:rsidR="006E4E53">
        <w:rPr>
          <w:rFonts w:eastAsia="Times New Roman"/>
          <w:lang w:val="ru-RU"/>
        </w:rPr>
        <w:t xml:space="preserve">оказания </w:t>
      </w:r>
      <w:r>
        <w:rPr>
          <w:rFonts w:eastAsia="Times New Roman"/>
          <w:lang w:val="ru-RU"/>
        </w:rPr>
        <w:t>содействи</w:t>
      </w:r>
      <w:r w:rsidR="006E4E53">
        <w:rPr>
          <w:rFonts w:eastAsia="Times New Roman"/>
          <w:lang w:val="ru-RU"/>
        </w:rPr>
        <w:t>я во</w:t>
      </w:r>
      <w:r>
        <w:rPr>
          <w:rFonts w:eastAsia="Times New Roman"/>
          <w:lang w:val="ru-RU"/>
        </w:rPr>
        <w:t xml:space="preserve"> внедрени</w:t>
      </w:r>
      <w:r w:rsidR="006E4E53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 xml:space="preserve"> надлежащих методов обслуживания по всей стране.</w:t>
      </w:r>
    </w:p>
    <w:p w14:paraId="20C30630" w14:textId="77777777" w:rsidR="0006555E" w:rsidRPr="009F76BF" w:rsidRDefault="00000000" w:rsidP="00B05F9E">
      <w:pPr>
        <w:pStyle w:val="Heading1"/>
        <w:rPr>
          <w:lang w:val="ru-RU"/>
        </w:rPr>
      </w:pPr>
      <w:r>
        <w:rPr>
          <w:rFonts w:eastAsia="Times New Roman"/>
          <w:lang w:val="ru-RU"/>
        </w:rPr>
        <w:t xml:space="preserve">Что касается работы </w:t>
      </w:r>
      <w:r w:rsidR="006E4E53">
        <w:rPr>
          <w:rFonts w:eastAsia="Times New Roman"/>
          <w:lang w:val="ru-RU"/>
        </w:rPr>
        <w:t>нового</w:t>
      </w:r>
      <w:r>
        <w:rPr>
          <w:rFonts w:eastAsia="Times New Roman"/>
          <w:lang w:val="ru-RU"/>
        </w:rPr>
        <w:t xml:space="preserve"> центра по рекуперации, ЮНЕП уточнила, что в настоящее время центр функционирует; однако ввиду того, что после его открытия прошло </w:t>
      </w:r>
      <w:r w:rsidR="006E4E53">
        <w:rPr>
          <w:rFonts w:eastAsia="Times New Roman"/>
          <w:lang w:val="ru-RU"/>
        </w:rPr>
        <w:t>мало</w:t>
      </w:r>
      <w:r>
        <w:rPr>
          <w:rFonts w:eastAsia="Times New Roman"/>
          <w:lang w:val="ru-RU"/>
        </w:rPr>
        <w:t xml:space="preserve"> времени, он все еще используется</w:t>
      </w:r>
      <w:r w:rsidR="006E4E53">
        <w:rPr>
          <w:rFonts w:eastAsia="Times New Roman"/>
          <w:lang w:val="ru-RU"/>
        </w:rPr>
        <w:t xml:space="preserve"> в</w:t>
      </w:r>
      <w:r>
        <w:rPr>
          <w:rFonts w:eastAsia="Times New Roman"/>
          <w:lang w:val="ru-RU"/>
        </w:rPr>
        <w:t xml:space="preserve"> недостаточно</w:t>
      </w:r>
      <w:r w:rsidR="006E4E53">
        <w:rPr>
          <w:rFonts w:eastAsia="Times New Roman"/>
          <w:lang w:val="ru-RU"/>
        </w:rPr>
        <w:t>й степени</w:t>
      </w:r>
      <w:r>
        <w:rPr>
          <w:rFonts w:eastAsia="Times New Roman"/>
          <w:lang w:val="ru-RU"/>
        </w:rPr>
        <w:t xml:space="preserve">. Объем рекуперированных на сегодняшний день хладагентов минимален и в основном поступает от коммерческих предприятий. Текущие информационно-просветительские мероприятия направлены на повышение осведомленности и содействие более </w:t>
      </w:r>
      <w:r>
        <w:rPr>
          <w:rFonts w:eastAsia="Times New Roman"/>
          <w:lang w:val="ru-RU"/>
        </w:rPr>
        <w:lastRenderedPageBreak/>
        <w:t xml:space="preserve">широкому использованию центра и его ресурсов. Центр все еще </w:t>
      </w:r>
      <w:r w:rsidR="0055335B">
        <w:rPr>
          <w:rFonts w:eastAsia="Times New Roman"/>
          <w:lang w:val="ru-RU"/>
        </w:rPr>
        <w:t>занимается</w:t>
      </w:r>
      <w:r>
        <w:rPr>
          <w:rFonts w:eastAsia="Times New Roman"/>
          <w:lang w:val="ru-RU"/>
        </w:rPr>
        <w:t xml:space="preserve"> разработк</w:t>
      </w:r>
      <w:r w:rsidR="0055335B">
        <w:rPr>
          <w:rFonts w:eastAsia="Times New Roman"/>
          <w:lang w:val="ru-RU"/>
        </w:rPr>
        <w:t>ой</w:t>
      </w:r>
      <w:r>
        <w:rPr>
          <w:rFonts w:eastAsia="Times New Roman"/>
          <w:lang w:val="ru-RU"/>
        </w:rPr>
        <w:t xml:space="preserve"> оптимальной коммерческой модели </w:t>
      </w:r>
      <w:r w:rsidR="0055335B">
        <w:rPr>
          <w:rFonts w:eastAsia="Times New Roman"/>
          <w:lang w:val="ru-RU"/>
        </w:rPr>
        <w:t>функционирования</w:t>
      </w:r>
      <w:r>
        <w:rPr>
          <w:rFonts w:eastAsia="Times New Roman"/>
          <w:lang w:val="ru-RU"/>
        </w:rPr>
        <w:t xml:space="preserve">, рассматривая все возможные варианты, включая рекуперацию хладагента для повторного использования </w:t>
      </w:r>
      <w:r w:rsidR="0055335B">
        <w:rPr>
          <w:rFonts w:eastAsia="Times New Roman"/>
          <w:lang w:val="ru-RU"/>
        </w:rPr>
        <w:t>на платной основе</w:t>
      </w:r>
      <w:r>
        <w:rPr>
          <w:rFonts w:eastAsia="Times New Roman"/>
          <w:lang w:val="ru-RU"/>
        </w:rPr>
        <w:t xml:space="preserve"> или покупку рекуперированного хладагента с </w:t>
      </w:r>
      <w:r w:rsidR="0055335B" w:rsidRPr="0055335B">
        <w:rPr>
          <w:rFonts w:eastAsia="Times New Roman"/>
          <w:lang w:val="ru-RU"/>
        </w:rPr>
        <w:t>повторн</w:t>
      </w:r>
      <w:r w:rsidR="0055335B">
        <w:rPr>
          <w:rFonts w:eastAsia="Times New Roman"/>
          <w:lang w:val="ru-RU"/>
        </w:rPr>
        <w:t>ым его</w:t>
      </w:r>
      <w:r w:rsidR="0055335B" w:rsidRPr="0055335B">
        <w:rPr>
          <w:rFonts w:eastAsia="Times New Roman"/>
          <w:lang w:val="ru-RU"/>
        </w:rPr>
        <w:t xml:space="preserve"> размещение</w:t>
      </w:r>
      <w:r w:rsidR="0055335B">
        <w:rPr>
          <w:rFonts w:eastAsia="Times New Roman"/>
          <w:lang w:val="ru-RU"/>
        </w:rPr>
        <w:t>м</w:t>
      </w:r>
      <w:r w:rsidR="0055335B" w:rsidRPr="0055335B">
        <w:rPr>
          <w:rFonts w:eastAsia="Times New Roman"/>
          <w:lang w:val="ru-RU"/>
        </w:rPr>
        <w:t xml:space="preserve"> на рынке по цене, более низкой по сравнению с ценой на </w:t>
      </w:r>
      <w:r w:rsidR="0055335B">
        <w:rPr>
          <w:rFonts w:eastAsia="Times New Roman"/>
          <w:lang w:val="ru-RU"/>
        </w:rPr>
        <w:t>первичные</w:t>
      </w:r>
      <w:r w:rsidR="0055335B" w:rsidRPr="0055335B">
        <w:rPr>
          <w:rFonts w:eastAsia="Times New Roman"/>
          <w:lang w:val="ru-RU"/>
        </w:rPr>
        <w:t xml:space="preserve"> хладагент</w:t>
      </w:r>
      <w:r w:rsidR="0055335B">
        <w:rPr>
          <w:rFonts w:eastAsia="Times New Roman"/>
          <w:lang w:val="ru-RU"/>
        </w:rPr>
        <w:t>ы</w:t>
      </w:r>
      <w:r>
        <w:rPr>
          <w:rFonts w:eastAsia="Times New Roman"/>
          <w:lang w:val="ru-RU"/>
        </w:rPr>
        <w:t xml:space="preserve">. </w:t>
      </w:r>
    </w:p>
    <w:p w14:paraId="74D1147C" w14:textId="77777777" w:rsidR="001E609F" w:rsidRPr="009F76BF" w:rsidRDefault="00000000" w:rsidP="00CC6394">
      <w:pPr>
        <w:pStyle w:val="Heading1"/>
        <w:rPr>
          <w:lang w:val="ru-RU"/>
        </w:rPr>
      </w:pPr>
      <w:r>
        <w:rPr>
          <w:rFonts w:eastAsia="Times New Roman"/>
          <w:lang w:val="ru-RU"/>
        </w:rPr>
        <w:t>Что касается поддержки центра передового опыта, то ЮНЕП уточнила, что помимо оборудования, которое уже было поставлено и о котором сообщалось в рамках текущей работы, осуществляется закупка дополнительного оборудования</w:t>
      </w:r>
      <w:r>
        <w:rPr>
          <w:rStyle w:val="FootnoteReference"/>
        </w:rPr>
        <w:footnoteReference w:id="5"/>
      </w:r>
      <w:r>
        <w:rPr>
          <w:rFonts w:eastAsia="Times New Roman"/>
          <w:lang w:val="ru-RU"/>
        </w:rPr>
        <w:t xml:space="preserve"> для удовлетворения основных потребностей центра передового опыта и центра рекуперации. </w:t>
      </w:r>
    </w:p>
    <w:p w14:paraId="234FD862" w14:textId="77777777" w:rsidR="0006555E" w:rsidRPr="00E173B1" w:rsidRDefault="00000000" w:rsidP="0006555E">
      <w:pPr>
        <w:pStyle w:val="Heading1"/>
        <w:rPr>
          <w:color w:val="000000" w:themeColor="text1"/>
          <w:lang w:val="ru-RU"/>
        </w:rPr>
      </w:pPr>
      <w:r>
        <w:rPr>
          <w:rFonts w:eastAsia="Times New Roman"/>
          <w:lang w:val="ru-RU"/>
        </w:rPr>
        <w:t xml:space="preserve">Отмечая, что дополнительные мероприятия по поддержке энергоэффективности в рамках решения 89/6 указаны как завершенные и все средства полностью </w:t>
      </w:r>
      <w:r w:rsidR="00E173B1">
        <w:rPr>
          <w:rFonts w:eastAsia="Times New Roman"/>
          <w:lang w:val="ru-RU"/>
        </w:rPr>
        <w:t>израсходованы</w:t>
      </w:r>
      <w:r>
        <w:rPr>
          <w:rFonts w:eastAsia="Times New Roman"/>
          <w:lang w:val="ru-RU"/>
        </w:rPr>
        <w:t xml:space="preserve">, Секретариат запросил у ЮНЕП дополнительную информацию о достигнутых конечных результатах и распределении средств в разбивке по мероприятиям, реализованным в рамках данного проекта. В таблице 3 ниже ЮНЕП предоставила </w:t>
      </w:r>
      <w:r w:rsidR="00E173B1">
        <w:rPr>
          <w:rFonts w:eastAsia="Times New Roman"/>
          <w:lang w:val="ru-RU"/>
        </w:rPr>
        <w:t xml:space="preserve">соответствующую </w:t>
      </w:r>
      <w:r>
        <w:rPr>
          <w:rFonts w:eastAsia="Times New Roman"/>
          <w:lang w:val="ru-RU"/>
        </w:rPr>
        <w:t>подробную информацию</w:t>
      </w:r>
      <w:r>
        <w:rPr>
          <w:rFonts w:eastAsia="Times New Roman"/>
          <w:color w:val="000000"/>
          <w:lang w:val="ru-RU"/>
        </w:rPr>
        <w:t xml:space="preserve">. </w:t>
      </w:r>
    </w:p>
    <w:p w14:paraId="492CDE4D" w14:textId="77777777" w:rsidR="002F74A9" w:rsidRPr="009F76BF" w:rsidRDefault="00000000" w:rsidP="000166AF">
      <w:pPr>
        <w:keepNext/>
        <w:shd w:val="clear" w:color="auto" w:fill="FFFFFF"/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Таблица 3: Доклад о мероприятиях по поддержанию энергоэффективности в соответствии с решением 89/6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2224"/>
        <w:gridCol w:w="3613"/>
        <w:gridCol w:w="1705"/>
      </w:tblGrid>
      <w:tr w:rsidR="00DD247A" w14:paraId="318AB380" w14:textId="77777777" w:rsidTr="00C9158D">
        <w:trPr>
          <w:tblHeader/>
        </w:trPr>
        <w:tc>
          <w:tcPr>
            <w:tcW w:w="1898" w:type="dxa"/>
          </w:tcPr>
          <w:p w14:paraId="5958FA60" w14:textId="77777777" w:rsidR="002F74A9" w:rsidRPr="007F3987" w:rsidRDefault="00000000" w:rsidP="00FD2E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2224" w:type="dxa"/>
          </w:tcPr>
          <w:p w14:paraId="458A1CE0" w14:textId="77777777" w:rsidR="002F74A9" w:rsidRPr="009F76BF" w:rsidRDefault="00000000" w:rsidP="00FD2EE5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Описание работы, выполненной в отчетный период</w:t>
            </w:r>
          </w:p>
        </w:tc>
        <w:tc>
          <w:tcPr>
            <w:tcW w:w="3613" w:type="dxa"/>
          </w:tcPr>
          <w:p w14:paraId="5E829BB5" w14:textId="77777777" w:rsidR="002F74A9" w:rsidRPr="007F3987" w:rsidRDefault="00000000" w:rsidP="00FD2E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Достигнутые результаты</w:t>
            </w:r>
          </w:p>
        </w:tc>
        <w:tc>
          <w:tcPr>
            <w:tcW w:w="1705" w:type="dxa"/>
          </w:tcPr>
          <w:p w14:paraId="0350FA89" w14:textId="77777777" w:rsidR="002F4299" w:rsidRDefault="00000000" w:rsidP="00FD2EE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Расходы </w:t>
            </w:r>
          </w:p>
          <w:p w14:paraId="539C62E4" w14:textId="64D2BAB1" w:rsidR="002F74A9" w:rsidRPr="007F3987" w:rsidRDefault="00000000" w:rsidP="00FD2EE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(в долл. США) </w:t>
            </w:r>
          </w:p>
        </w:tc>
      </w:tr>
      <w:tr w:rsidR="00DD247A" w14:paraId="697D1560" w14:textId="77777777" w:rsidTr="00C9158D">
        <w:tc>
          <w:tcPr>
            <w:tcW w:w="1898" w:type="dxa"/>
            <w:vMerge w:val="restart"/>
          </w:tcPr>
          <w:p w14:paraId="3114F3D7" w14:textId="77777777" w:rsidR="002F74A9" w:rsidRPr="009F76BF" w:rsidRDefault="00000000" w:rsidP="00F2129A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Наращивание потенциала ключевых сотрудников и заинтересованных сторон</w:t>
            </w:r>
          </w:p>
        </w:tc>
        <w:tc>
          <w:tcPr>
            <w:tcW w:w="2224" w:type="dxa"/>
          </w:tcPr>
          <w:p w14:paraId="0BDB5DBE" w14:textId="77777777" w:rsidR="002F74A9" w:rsidRPr="009F76BF" w:rsidRDefault="00000000" w:rsidP="00F2129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Координационные встречи с ключевыми заинтересованными сторонами</w:t>
            </w:r>
          </w:p>
        </w:tc>
        <w:tc>
          <w:tcPr>
            <w:tcW w:w="3613" w:type="dxa"/>
          </w:tcPr>
          <w:p w14:paraId="79A8054E" w14:textId="77777777" w:rsidR="002F74A9" w:rsidRPr="009F76BF" w:rsidRDefault="003609DD" w:rsidP="00F2129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Проведены четыре координационные встречи с представителями правоохранительных органов по вопросам внедрения стандартов в отношении холодильного оборудования; также были определены роли этих правоохранительных органов. Во встречах приняли участие в общей сложности 78 человек (включая 36 женщин).</w:t>
            </w:r>
          </w:p>
        </w:tc>
        <w:tc>
          <w:tcPr>
            <w:tcW w:w="1705" w:type="dxa"/>
          </w:tcPr>
          <w:p w14:paraId="3DE085E2" w14:textId="77777777" w:rsidR="002F74A9" w:rsidRPr="007F3987" w:rsidRDefault="00000000" w:rsidP="00F2129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20 000</w:t>
            </w:r>
          </w:p>
        </w:tc>
      </w:tr>
      <w:tr w:rsidR="00DD247A" w14:paraId="7E120479" w14:textId="77777777" w:rsidTr="00C9158D">
        <w:tc>
          <w:tcPr>
            <w:tcW w:w="1898" w:type="dxa"/>
            <w:vMerge/>
          </w:tcPr>
          <w:p w14:paraId="7EAA01C0" w14:textId="77777777" w:rsidR="002F74A9" w:rsidRPr="007F3987" w:rsidRDefault="002F74A9" w:rsidP="00F2129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14:paraId="5B1228F2" w14:textId="77777777" w:rsidR="002F74A9" w:rsidRPr="007F3987" w:rsidRDefault="00000000" w:rsidP="00F2129A">
            <w:pPr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Обучение сотрудников правоохранительных органов</w:t>
            </w:r>
          </w:p>
        </w:tc>
        <w:tc>
          <w:tcPr>
            <w:tcW w:w="3613" w:type="dxa"/>
          </w:tcPr>
          <w:p w14:paraId="62B9B20A" w14:textId="77777777" w:rsidR="002F74A9" w:rsidRPr="007F3987" w:rsidRDefault="003609DD" w:rsidP="00B40D31">
            <w:pPr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Проведены четыре учебные сессии для сотрудников правоохранительных органов. Их проинструктировали по новым стандартам, касающимся холодильного оборудования. Проведение учебных мероприятий способствовало наращиванию потенциала и расширению понимания эффективности в вопросах соблюдения стандартов. Обучение прошли в общей сложности 80 сотрудников (включая 25 женщин).</w:t>
            </w:r>
          </w:p>
        </w:tc>
        <w:tc>
          <w:tcPr>
            <w:tcW w:w="1705" w:type="dxa"/>
          </w:tcPr>
          <w:p w14:paraId="08F01994" w14:textId="77777777" w:rsidR="002F74A9" w:rsidRPr="007F3987" w:rsidRDefault="00000000" w:rsidP="00F2129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30 000</w:t>
            </w:r>
          </w:p>
        </w:tc>
      </w:tr>
      <w:tr w:rsidR="00DD247A" w14:paraId="1CDC1CA1" w14:textId="77777777" w:rsidTr="00C9158D">
        <w:tc>
          <w:tcPr>
            <w:tcW w:w="1898" w:type="dxa"/>
            <w:vMerge/>
          </w:tcPr>
          <w:p w14:paraId="1442A1A0" w14:textId="77777777" w:rsidR="002F74A9" w:rsidRPr="007F3987" w:rsidRDefault="002F74A9" w:rsidP="00F2129A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24" w:type="dxa"/>
          </w:tcPr>
          <w:p w14:paraId="5B3F40C7" w14:textId="77777777" w:rsidR="002F74A9" w:rsidRPr="00DC5E61" w:rsidRDefault="00000000" w:rsidP="00F2129A">
            <w:pPr>
              <w:jc w:val="left"/>
              <w:rPr>
                <w:sz w:val="20"/>
                <w:szCs w:val="20"/>
                <w:lang w:val="ru-RU"/>
              </w:rPr>
            </w:pPr>
            <w:r w:rsidRPr="00DC5E61">
              <w:rPr>
                <w:rFonts w:eastAsia="Times New Roman"/>
                <w:sz w:val="20"/>
                <w:szCs w:val="20"/>
                <w:lang w:val="ru-RU"/>
              </w:rPr>
              <w:t xml:space="preserve">Повышение осведомленности импортеров и розничных поставщиков </w:t>
            </w:r>
          </w:p>
        </w:tc>
        <w:tc>
          <w:tcPr>
            <w:tcW w:w="3613" w:type="dxa"/>
          </w:tcPr>
          <w:p w14:paraId="24A50157" w14:textId="77777777" w:rsidR="002F74A9" w:rsidRPr="00DC5E61" w:rsidRDefault="003609DD" w:rsidP="00F2129A">
            <w:pPr>
              <w:jc w:val="left"/>
              <w:rPr>
                <w:sz w:val="20"/>
                <w:szCs w:val="20"/>
                <w:lang w:val="ru-RU"/>
              </w:rPr>
            </w:pPr>
            <w:r w:rsidRPr="00DC5E61">
              <w:rPr>
                <w:rFonts w:eastAsia="Times New Roman"/>
                <w:sz w:val="20"/>
                <w:szCs w:val="20"/>
                <w:lang w:val="ru-RU"/>
              </w:rPr>
              <w:t>Проведены две информационн</w:t>
            </w:r>
            <w:r w:rsidR="00DC5E61">
              <w:rPr>
                <w:rFonts w:eastAsia="Times New Roman"/>
                <w:sz w:val="20"/>
                <w:szCs w:val="20"/>
                <w:lang w:val="ru-RU"/>
              </w:rPr>
              <w:t>ые</w:t>
            </w:r>
            <w:r w:rsidRPr="00DC5E61">
              <w:rPr>
                <w:rFonts w:eastAsia="Times New Roman"/>
                <w:sz w:val="20"/>
                <w:szCs w:val="20"/>
                <w:lang w:val="ru-RU"/>
              </w:rPr>
              <w:t xml:space="preserve"> встречи с импортерами и поставщиками холодильного оборудования. Во встречах приняли участие в общей сложности 38 человек (включая 17 женщин). Заинтересованные стороны были </w:t>
            </w:r>
            <w:r w:rsidRPr="00DC5E61">
              <w:rPr>
                <w:rFonts w:eastAsia="Times New Roman"/>
                <w:sz w:val="20"/>
                <w:szCs w:val="20"/>
                <w:lang w:val="ru-RU"/>
              </w:rPr>
              <w:lastRenderedPageBreak/>
              <w:t>ознакомлены со стандартами для холодильных установок с целью расширения масштабов внедрения высокоэффективных с точки зрения энергопотребления технологий ХОКВ.</w:t>
            </w:r>
          </w:p>
        </w:tc>
        <w:tc>
          <w:tcPr>
            <w:tcW w:w="1705" w:type="dxa"/>
          </w:tcPr>
          <w:p w14:paraId="6931216C" w14:textId="77777777" w:rsidR="002F74A9" w:rsidRPr="007F3987" w:rsidRDefault="00000000" w:rsidP="00F2129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lastRenderedPageBreak/>
              <w:t>10 000</w:t>
            </w:r>
          </w:p>
        </w:tc>
      </w:tr>
      <w:tr w:rsidR="00DD247A" w14:paraId="3DAD134E" w14:textId="77777777" w:rsidTr="00C9158D">
        <w:tc>
          <w:tcPr>
            <w:tcW w:w="1898" w:type="dxa"/>
            <w:vMerge w:val="restart"/>
          </w:tcPr>
          <w:p w14:paraId="434311A6" w14:textId="77777777" w:rsidR="002F74A9" w:rsidRPr="009F76BF" w:rsidRDefault="00000000" w:rsidP="00724FC2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Информационно-просветительская работа и оценка воздействия</w:t>
            </w:r>
          </w:p>
        </w:tc>
        <w:tc>
          <w:tcPr>
            <w:tcW w:w="2224" w:type="dxa"/>
          </w:tcPr>
          <w:p w14:paraId="7F08D9E1" w14:textId="77777777" w:rsidR="002F74A9" w:rsidRPr="007F3987" w:rsidRDefault="00000000" w:rsidP="00F2129A">
            <w:pPr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Разработка информационно-просветительских материалов</w:t>
            </w:r>
          </w:p>
        </w:tc>
        <w:tc>
          <w:tcPr>
            <w:tcW w:w="3613" w:type="dxa"/>
          </w:tcPr>
          <w:p w14:paraId="119B7F02" w14:textId="77777777" w:rsidR="002F74A9" w:rsidRPr="009F76BF" w:rsidRDefault="00DC5E61" w:rsidP="00F2129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Разработаны и распространены среди ключевых заинтересованных сторон информационно-просветительские материалы, освещающие положения стандартов в области холодильного оборудования и другие вопросы, связанные с энергоэффективностью. К материалам относятся плакаты, музыкальные заставки, транслированные по местным радио- и телеканалам, футболки и кепки.</w:t>
            </w:r>
          </w:p>
        </w:tc>
        <w:tc>
          <w:tcPr>
            <w:tcW w:w="1705" w:type="dxa"/>
          </w:tcPr>
          <w:p w14:paraId="1564235B" w14:textId="77777777" w:rsidR="002F74A9" w:rsidRPr="007F3987" w:rsidRDefault="00000000" w:rsidP="00F2129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20 000</w:t>
            </w:r>
          </w:p>
        </w:tc>
      </w:tr>
      <w:tr w:rsidR="00DD247A" w14:paraId="4F651881" w14:textId="77777777" w:rsidTr="00C9158D">
        <w:trPr>
          <w:trHeight w:val="941"/>
        </w:trPr>
        <w:tc>
          <w:tcPr>
            <w:tcW w:w="1898" w:type="dxa"/>
            <w:vMerge/>
          </w:tcPr>
          <w:p w14:paraId="33CA687C" w14:textId="77777777" w:rsidR="002F74A9" w:rsidRPr="007F3987" w:rsidRDefault="002F74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4" w:type="dxa"/>
          </w:tcPr>
          <w:p w14:paraId="77172C05" w14:textId="77777777" w:rsidR="002F74A9" w:rsidRPr="009F76BF" w:rsidRDefault="00000000" w:rsidP="00F2129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Обследование потребительского поведения при покупке устройств ХОКВ</w:t>
            </w:r>
          </w:p>
        </w:tc>
        <w:tc>
          <w:tcPr>
            <w:tcW w:w="3613" w:type="dxa"/>
          </w:tcPr>
          <w:p w14:paraId="4F00A6E3" w14:textId="77777777" w:rsidR="002F74A9" w:rsidRPr="009F76BF" w:rsidRDefault="00DC5E61" w:rsidP="00F2129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Проведено обследование потребительского поведения, в результате которого были определены главные проблемы, связанные с потребительским поведением.</w:t>
            </w:r>
          </w:p>
        </w:tc>
        <w:tc>
          <w:tcPr>
            <w:tcW w:w="1705" w:type="dxa"/>
          </w:tcPr>
          <w:p w14:paraId="670F4208" w14:textId="77777777" w:rsidR="002F74A9" w:rsidRPr="007F3987" w:rsidRDefault="00000000" w:rsidP="00F2129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10 000</w:t>
            </w:r>
          </w:p>
        </w:tc>
      </w:tr>
      <w:tr w:rsidR="00DD247A" w14:paraId="06E23C71" w14:textId="77777777" w:rsidTr="00C9158D">
        <w:tc>
          <w:tcPr>
            <w:tcW w:w="1898" w:type="dxa"/>
            <w:vMerge/>
          </w:tcPr>
          <w:p w14:paraId="7469E068" w14:textId="77777777" w:rsidR="002F74A9" w:rsidRPr="007F3987" w:rsidRDefault="002F74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4" w:type="dxa"/>
          </w:tcPr>
          <w:p w14:paraId="1CD2E3EE" w14:textId="77777777" w:rsidR="002F74A9" w:rsidRPr="009F76BF" w:rsidRDefault="00000000" w:rsidP="00F2129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Кампании по повышению осведомленности в области технологий и стандартов, связанных с низким ПГП и высокой энергоэффективностью</w:t>
            </w:r>
          </w:p>
        </w:tc>
        <w:tc>
          <w:tcPr>
            <w:tcW w:w="3613" w:type="dxa"/>
          </w:tcPr>
          <w:p w14:paraId="617ED589" w14:textId="77777777" w:rsidR="002F74A9" w:rsidRPr="009F76BF" w:rsidRDefault="00000000" w:rsidP="00F2129A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Было проведено пять встреч, направленных на повышение осведомленности среди сотрудников районных советов, органов по защите прав потребителей и бюро по стандартам. Во встречах приняли участие в общей сложности 120 человек (включая 39 женщин).</w:t>
            </w:r>
          </w:p>
        </w:tc>
        <w:tc>
          <w:tcPr>
            <w:tcW w:w="1705" w:type="dxa"/>
          </w:tcPr>
          <w:p w14:paraId="59D2CBD3" w14:textId="77777777" w:rsidR="002F74A9" w:rsidRPr="007F3987" w:rsidRDefault="00000000" w:rsidP="00F2129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30 000</w:t>
            </w:r>
          </w:p>
        </w:tc>
      </w:tr>
      <w:tr w:rsidR="00DD247A" w14:paraId="32796E72" w14:textId="77777777" w:rsidTr="00C9158D">
        <w:trPr>
          <w:trHeight w:val="376"/>
        </w:trPr>
        <w:tc>
          <w:tcPr>
            <w:tcW w:w="7735" w:type="dxa"/>
            <w:gridSpan w:val="3"/>
          </w:tcPr>
          <w:p w14:paraId="303565E9" w14:textId="77777777" w:rsidR="002F74A9" w:rsidRPr="007F3987" w:rsidRDefault="00000000" w:rsidP="00407010">
            <w:pPr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Итого </w:t>
            </w:r>
          </w:p>
        </w:tc>
        <w:tc>
          <w:tcPr>
            <w:tcW w:w="1705" w:type="dxa"/>
          </w:tcPr>
          <w:p w14:paraId="0B937197" w14:textId="77777777" w:rsidR="002F74A9" w:rsidRPr="007F3987" w:rsidRDefault="00000000" w:rsidP="0040701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120 000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778ED4EA" w14:textId="77777777" w:rsidR="00F72392" w:rsidRPr="00E9063C" w:rsidRDefault="00DC5E61" w:rsidP="009F033D">
      <w:pPr>
        <w:keepNext/>
        <w:spacing w:before="240" w:after="240"/>
        <w:rPr>
          <w:u w:val="single"/>
        </w:rPr>
      </w:pPr>
      <w:r>
        <w:rPr>
          <w:rFonts w:eastAsia="Times New Roman"/>
          <w:u w:val="single"/>
          <w:lang w:val="ru-RU"/>
        </w:rPr>
        <w:t>Реализация гендерной политики</w:t>
      </w:r>
    </w:p>
    <w:p w14:paraId="3D8B1C7B" w14:textId="4E925992" w:rsidR="004060DB" w:rsidRPr="009F76BF" w:rsidRDefault="00000000" w:rsidP="00DA17FD">
      <w:pPr>
        <w:pStyle w:val="Heading1"/>
        <w:rPr>
          <w:lang w:val="ru-RU"/>
        </w:rPr>
      </w:pPr>
      <w:r>
        <w:rPr>
          <w:rFonts w:eastAsia="Times New Roman"/>
          <w:lang w:val="ru-RU"/>
        </w:rPr>
        <w:t>Правительство Малави, ЮНЕП и ЮНИДО выражают всестороннюю приверженность соблюдению гендерной политики Многостороннего фонда, в соответствии с решениями 84/92</w:t>
      </w:r>
      <w:r w:rsidR="000A4C25">
        <w:rPr>
          <w:rFonts w:eastAsia="Times New Roman"/>
          <w:lang w:val="ru-RU"/>
        </w:rPr>
        <w:t> </w:t>
      </w:r>
      <w:r>
        <w:rPr>
          <w:rFonts w:eastAsia="Times New Roman"/>
          <w:lang w:val="ru-RU"/>
        </w:rPr>
        <w:t>d)</w:t>
      </w:r>
      <w:r w:rsidR="000C75F4" w:rsidRPr="000C75F4">
        <w:rPr>
          <w:rFonts w:eastAsia="Times New Roman"/>
          <w:lang w:val="ru-RU"/>
        </w:rPr>
        <w:t xml:space="preserve"> </w:t>
      </w:r>
      <w:r w:rsidR="000C75F4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 xml:space="preserve"> 90/48</w:t>
      </w:r>
      <w:r w:rsidR="000A4C25">
        <w:rPr>
          <w:rFonts w:eastAsia="Times New Roman"/>
          <w:lang w:val="ru-RU"/>
        </w:rPr>
        <w:t> </w:t>
      </w:r>
      <w:r>
        <w:rPr>
          <w:rFonts w:eastAsia="Times New Roman"/>
          <w:lang w:val="ru-RU"/>
        </w:rPr>
        <w:t>c). В рамках первого транша в мероприятиях по расширению потенциала и профессиональной подготовке приняли участие восемь сотрудниц правоохранительных органов, 17 сотрудниц тамож</w:t>
      </w:r>
      <w:r w:rsidR="000A4C25">
        <w:rPr>
          <w:rFonts w:eastAsia="Times New Roman"/>
          <w:lang w:val="ru-RU"/>
        </w:rPr>
        <w:t>енных органов</w:t>
      </w:r>
      <w:r>
        <w:rPr>
          <w:rFonts w:eastAsia="Times New Roman"/>
          <w:lang w:val="ru-RU"/>
        </w:rPr>
        <w:t xml:space="preserve"> и 44 технических специалиста по ХОКВ из числа женщин. </w:t>
      </w:r>
      <w:r w:rsidR="000A4C25">
        <w:rPr>
          <w:rFonts w:eastAsia="Times New Roman"/>
          <w:lang w:val="ru-RU"/>
        </w:rPr>
        <w:t>В целях устранения неравенства при разработке, реализации и обеспечении доступности проектов б</w:t>
      </w:r>
      <w:r>
        <w:rPr>
          <w:rFonts w:eastAsia="Times New Roman"/>
          <w:lang w:val="ru-RU"/>
        </w:rPr>
        <w:t>ыл разработан и в настоящее время реализуется план действий, который включает в себя интеграцию адаптивных показателей и отчетности в процесс осуществления ПОДПО, а также внедрение подходов, направленных на поощрение участия женщин в уче</w:t>
      </w:r>
      <w:r w:rsidR="000A4C25">
        <w:rPr>
          <w:rFonts w:eastAsia="Times New Roman"/>
          <w:lang w:val="ru-RU"/>
        </w:rPr>
        <w:t>б</w:t>
      </w:r>
      <w:r>
        <w:rPr>
          <w:rFonts w:eastAsia="Times New Roman"/>
          <w:lang w:val="ru-RU"/>
        </w:rPr>
        <w:t>ных мероприятиях, сборе данных, проведении консультаций с заинтересованными сторонами и процессах принятия решений.</w:t>
      </w:r>
    </w:p>
    <w:p w14:paraId="1CD05DBF" w14:textId="77777777" w:rsidR="00F72392" w:rsidRPr="009F76BF" w:rsidRDefault="00000000" w:rsidP="00FD4F92">
      <w:pPr>
        <w:keepNext/>
        <w:spacing w:after="240"/>
        <w:outlineLvl w:val="0"/>
        <w:rPr>
          <w:u w:val="single"/>
          <w:lang w:val="ru-RU"/>
        </w:rPr>
      </w:pPr>
      <w:r>
        <w:rPr>
          <w:rFonts w:eastAsia="Times New Roman"/>
          <w:u w:val="single"/>
          <w:lang w:val="ru-RU"/>
        </w:rPr>
        <w:t>Устойчивость процесса поэтапного отказа от ГХФУ и оценка рисков</w:t>
      </w:r>
    </w:p>
    <w:p w14:paraId="00A931AC" w14:textId="77777777" w:rsidR="008C5360" w:rsidRPr="000A4C25" w:rsidRDefault="00000000" w:rsidP="00CC7816">
      <w:pPr>
        <w:pStyle w:val="Heading1"/>
        <w:rPr>
          <w:lang w:val="ru-RU"/>
        </w:rPr>
      </w:pPr>
      <w:r>
        <w:rPr>
          <w:rFonts w:eastAsia="Times New Roman"/>
          <w:lang w:val="ru-RU"/>
        </w:rPr>
        <w:t xml:space="preserve">Основные риски и меры по их смягчению основаны на подходах, успешно применявшихся в рамках предыдущих траншей ПОДПО, и будут </w:t>
      </w:r>
      <w:r w:rsidR="000A4C25">
        <w:rPr>
          <w:rFonts w:eastAsia="Times New Roman"/>
          <w:lang w:val="ru-RU"/>
        </w:rPr>
        <w:t>еще больше</w:t>
      </w:r>
      <w:r>
        <w:rPr>
          <w:rFonts w:eastAsia="Times New Roman"/>
          <w:lang w:val="ru-RU"/>
        </w:rPr>
        <w:t xml:space="preserve"> учитываться в рамках последующих траншей для обеспечения непрерывного и устойчивого характера деятельности по поэтапному отказу от ГХФУ. Сюда входят следующие аспекты:</w:t>
      </w:r>
    </w:p>
    <w:p w14:paraId="75E33952" w14:textId="77777777" w:rsidR="00357531" w:rsidRPr="009F76BF" w:rsidRDefault="000A4C25" w:rsidP="00685BEC">
      <w:pPr>
        <w:pStyle w:val="Heading2"/>
        <w:ind w:left="1440" w:hanging="720"/>
        <w:rPr>
          <w:lang w:val="ru-RU"/>
        </w:rPr>
      </w:pPr>
      <w:r>
        <w:rPr>
          <w:rFonts w:eastAsia="Times New Roman"/>
          <w:lang w:val="ru-RU"/>
        </w:rPr>
        <w:lastRenderedPageBreak/>
        <w:t>ограничения институционального и технического потенциала, которые смягчаются путем целенаправленного проведения учебных мероприятий, обеспечения прозрачности и содействия укреплению ролей и институционального сотрудничества между различными соответствующими структурами;</w:t>
      </w:r>
    </w:p>
    <w:p w14:paraId="291AF494" w14:textId="77777777" w:rsidR="00357531" w:rsidRPr="009F76BF" w:rsidRDefault="00000000" w:rsidP="00685BEC">
      <w:pPr>
        <w:pStyle w:val="Heading2"/>
        <w:ind w:left="1440" w:hanging="720"/>
        <w:rPr>
          <w:lang w:val="ru-RU"/>
        </w:rPr>
      </w:pPr>
      <w:r>
        <w:rPr>
          <w:rFonts w:eastAsia="Times New Roman"/>
          <w:lang w:val="ru-RU"/>
        </w:rPr>
        <w:t>низкие темпы внедрения альтернативных решений на рынке, что обусловлено более высокими первоначальными затратами и решается путем укрепления взаимодействия с поставщиками и проведения информационных кампаний, подчеркивающих как краткосрочные, так и долгосрочные преимущества;</w:t>
      </w:r>
    </w:p>
    <w:p w14:paraId="0A25A577" w14:textId="77777777" w:rsidR="00357531" w:rsidRPr="009F76BF" w:rsidRDefault="00000000" w:rsidP="00685BEC">
      <w:pPr>
        <w:pStyle w:val="Heading2"/>
        <w:ind w:left="1440" w:hanging="720"/>
        <w:rPr>
          <w:lang w:val="ru-RU"/>
        </w:rPr>
      </w:pPr>
      <w:r>
        <w:rPr>
          <w:rFonts w:eastAsia="Times New Roman"/>
          <w:lang w:val="ru-RU"/>
        </w:rPr>
        <w:t xml:space="preserve">проблемы, связанные с обеспечением соблюдения нормативных </w:t>
      </w:r>
      <w:r w:rsidR="000A4C25">
        <w:rPr>
          <w:rFonts w:eastAsia="Times New Roman"/>
          <w:lang w:val="ru-RU"/>
        </w:rPr>
        <w:t>положений</w:t>
      </w:r>
      <w:r>
        <w:rPr>
          <w:rFonts w:eastAsia="Times New Roman"/>
          <w:lang w:val="ru-RU"/>
        </w:rPr>
        <w:t xml:space="preserve">, которые решаются путем усиления контроля, подготовки сотрудников таможенных органов и межведомственной координации, а также проведения инспекционных кампаний по контролю за соблюдением нормативных положений в отношении ОРВ; </w:t>
      </w:r>
    </w:p>
    <w:p w14:paraId="61497595" w14:textId="77777777" w:rsidR="00F72392" w:rsidRPr="009F76BF" w:rsidRDefault="00000000" w:rsidP="00685BEC">
      <w:pPr>
        <w:pStyle w:val="Heading2"/>
        <w:ind w:left="1440" w:hanging="720"/>
        <w:rPr>
          <w:lang w:val="ru-RU"/>
        </w:rPr>
      </w:pPr>
      <w:r>
        <w:rPr>
          <w:rFonts w:eastAsia="Times New Roman"/>
          <w:lang w:val="ru-RU"/>
        </w:rPr>
        <w:t>риски с точки зрения безопасности и технические риски, связанные с легковоспламеняющимися или высоконапорными хладагентами, которые смягчаются путем проведения комплексной профессиональной подготовки, внедрения международных стандартов и включения требований безопасности в национальные нормативные положения и корпоративные процедуры, а также посредством создания системы сертификации в сфере ХОКВ.</w:t>
      </w:r>
    </w:p>
    <w:p w14:paraId="5A30CD8A" w14:textId="77777777" w:rsidR="00EB2060" w:rsidRPr="00E9063C" w:rsidRDefault="00000000" w:rsidP="00086105">
      <w:pPr>
        <w:keepNext/>
        <w:spacing w:before="240" w:after="240"/>
        <w:rPr>
          <w:u w:val="single"/>
        </w:rPr>
      </w:pPr>
      <w:r>
        <w:rPr>
          <w:rFonts w:eastAsia="Times New Roman"/>
          <w:u w:val="single"/>
          <w:lang w:val="ru-RU"/>
        </w:rPr>
        <w:t>Выводы</w:t>
      </w:r>
    </w:p>
    <w:p w14:paraId="1D49FD01" w14:textId="77777777" w:rsidR="00562CC8" w:rsidRPr="009F76BF" w:rsidRDefault="00000000" w:rsidP="00DA17FD">
      <w:pPr>
        <w:pStyle w:val="Heading1"/>
        <w:rPr>
          <w:lang w:val="ru-RU"/>
        </w:rPr>
      </w:pPr>
      <w:r>
        <w:rPr>
          <w:rFonts w:eastAsia="Times New Roman"/>
          <w:lang w:val="ru-RU"/>
        </w:rPr>
        <w:t>В 2025 году правительство Малави снизило объемы потребления ГХФУ до 1,3 тонны ОРС, что на 88 процентов ниже базового уровня ГХФУ и на 70 процентов ниже целевого показателя Соглашения на тот же год. Деятельность, связанная с сектором обслуживания, подготовкой сотрудников таможенных органов и обеспечением соблюдения положений, а также с функционированием национальных центров рекуперации, осуществляется в плановом режиме. Дополнительные мероприятия по поддержанию энергоэффективности в соответствии с решением 89/6 завершены, их целевые показатели полностью достигнуты и по ним предоставлена подробная отчетность. Были освоены все средства, утвержденные в рамках первого транша, и 80 процентов средств, утвержденных в рамках второго транша, включая полное расходование средств, выделенных на дополнительные мероприятия по поддержанию энергоэффективности. В ходе этапа II были реализованы мероприятия, направленные на создание системы сертификации технических специалистов, осуществление контроля за импортом ГХФУ, включая обучение сотрудников правоохранительных органов, внедрение политики закупок с учетом экологических факторов, а также проведение инспекционных кампаний по контролю за соблюдением нормативных положений в отношении ОРВ. Это также способствовало поддержке двух центров передового опыта и созданию центра рекуперации. Дополнительные мероприятия по повышению энергоэффективности, предусмотренные решением 89/6, способствовали возникновению необходимой динамики для внедрения энергоэффективных систем ХОКВ, особенно в секторах бытового и легкого коммерческого оборудования, в поддержку региональных МСЭ САДК.</w:t>
      </w:r>
    </w:p>
    <w:p w14:paraId="3A7BC8FC" w14:textId="77777777" w:rsidR="00F72392" w:rsidRPr="001B529B" w:rsidRDefault="00000000" w:rsidP="00BF5F7B">
      <w:pPr>
        <w:keepNext/>
        <w:spacing w:before="360" w:after="240"/>
        <w:rPr>
          <w:b/>
        </w:rPr>
      </w:pPr>
      <w:r w:rsidRPr="001B529B">
        <w:rPr>
          <w:rFonts w:eastAsia="Times New Roman"/>
          <w:b/>
          <w:bCs/>
          <w:lang w:val="ru-RU"/>
        </w:rPr>
        <w:t>РЕКОМЕНДАЦИЯ</w:t>
      </w:r>
    </w:p>
    <w:p w14:paraId="39DA392C" w14:textId="77777777" w:rsidR="00F72392" w:rsidRPr="001B529B" w:rsidRDefault="00000000" w:rsidP="002400F1">
      <w:pPr>
        <w:pStyle w:val="Heading1"/>
        <w:rPr>
          <w:lang w:val="ru-RU"/>
        </w:rPr>
      </w:pPr>
      <w:bookmarkStart w:id="2" w:name="_Hlk122622077"/>
      <w:r w:rsidRPr="001B529B">
        <w:rPr>
          <w:lang w:val="ru-RU"/>
        </w:rPr>
        <w:t xml:space="preserve">Секретариат Фонда рекомендует Исполнительному комитету принять к сведению доклад по Малави о ходе освоения второго транша этапа II </w:t>
      </w:r>
      <w:r w:rsidR="001B529B">
        <w:rPr>
          <w:lang w:val="ru-RU"/>
        </w:rPr>
        <w:t>П</w:t>
      </w:r>
      <w:r w:rsidRPr="001B529B">
        <w:rPr>
          <w:lang w:val="ru-RU"/>
        </w:rPr>
        <w:t>лана организационной деятельности по поэтапному отказу от ГХФУ (ПОДПО) и далее рекомендует общее утверждение третьего транша этапа II ПОДПО и соответствующего плана освоения транша на 2026-2030 годы для Малави с выделением средств в объемах, указанных в таблице ниже.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3"/>
        <w:gridCol w:w="3695"/>
        <w:gridCol w:w="1701"/>
        <w:gridCol w:w="1918"/>
        <w:gridCol w:w="1573"/>
      </w:tblGrid>
      <w:tr w:rsidR="00DD247A" w:rsidRPr="001B529B" w14:paraId="3CBCE5BD" w14:textId="77777777" w:rsidTr="003609DD">
        <w:trPr>
          <w:tblHeader/>
        </w:trPr>
        <w:tc>
          <w:tcPr>
            <w:tcW w:w="293" w:type="pct"/>
            <w:vAlign w:val="center"/>
          </w:tcPr>
          <w:p w14:paraId="03D02DB9" w14:textId="77777777" w:rsidR="00F72392" w:rsidRPr="001B529B" w:rsidRDefault="00F72392" w:rsidP="00BF5F7B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57" w:type="pct"/>
            <w:vAlign w:val="center"/>
          </w:tcPr>
          <w:p w14:paraId="6476B26D" w14:textId="77777777" w:rsidR="00F72392" w:rsidRPr="001B529B" w:rsidRDefault="003609DD" w:rsidP="00BF5F7B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B529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901" w:type="pct"/>
            <w:tcMar>
              <w:left w:w="29" w:type="dxa"/>
              <w:right w:w="29" w:type="dxa"/>
            </w:tcMar>
            <w:vAlign w:val="center"/>
          </w:tcPr>
          <w:p w14:paraId="38A7DD7C" w14:textId="77777777" w:rsidR="00F72392" w:rsidRPr="001B529B" w:rsidRDefault="00000000" w:rsidP="00BF5F7B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1B529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Финансирование проекта (в долл. США)</w:t>
            </w:r>
          </w:p>
        </w:tc>
        <w:tc>
          <w:tcPr>
            <w:tcW w:w="1016" w:type="pct"/>
            <w:tcMar>
              <w:left w:w="29" w:type="dxa"/>
              <w:right w:w="29" w:type="dxa"/>
            </w:tcMar>
            <w:vAlign w:val="center"/>
          </w:tcPr>
          <w:p w14:paraId="1AE8A861" w14:textId="77777777" w:rsidR="00F72392" w:rsidRPr="001B529B" w:rsidRDefault="003609DD" w:rsidP="00BF5F7B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1B529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Эксплуатационные расходы (в долл. США)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6A904BE8" w14:textId="77777777" w:rsidR="00F72392" w:rsidRPr="001B529B" w:rsidRDefault="00000000" w:rsidP="00BF5F7B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B529B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DD247A" w14:paraId="6D5B2208" w14:textId="77777777" w:rsidTr="003609DD">
        <w:tc>
          <w:tcPr>
            <w:tcW w:w="293" w:type="pct"/>
          </w:tcPr>
          <w:p w14:paraId="35C65110" w14:textId="77777777" w:rsidR="00F72392" w:rsidRPr="001B529B" w:rsidRDefault="00000000" w:rsidP="00BF5F7B">
            <w:pPr>
              <w:keepNext/>
              <w:spacing w:before="20" w:after="20"/>
              <w:rPr>
                <w:sz w:val="20"/>
                <w:szCs w:val="20"/>
              </w:rPr>
            </w:pPr>
            <w:r w:rsidRPr="001B529B">
              <w:rPr>
                <w:rFonts w:eastAsia="Times New Roman"/>
                <w:sz w:val="20"/>
                <w:szCs w:val="20"/>
                <w:lang w:val="ru-RU"/>
              </w:rPr>
              <w:t>a)</w:t>
            </w:r>
          </w:p>
        </w:tc>
        <w:tc>
          <w:tcPr>
            <w:tcW w:w="1957" w:type="pct"/>
          </w:tcPr>
          <w:p w14:paraId="14209EA5" w14:textId="77777777" w:rsidR="00F72392" w:rsidRPr="001B529B" w:rsidRDefault="00000000" w:rsidP="00BF5F7B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1B529B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</w:t>
            </w:r>
            <w:r w:rsidR="003609DD" w:rsidRPr="001B529B">
              <w:rPr>
                <w:rFonts w:eastAsia="Times New Roman"/>
                <w:sz w:val="20"/>
                <w:szCs w:val="20"/>
                <w:lang w:val="ru-RU"/>
              </w:rPr>
              <w:t xml:space="preserve">третий транш </w:t>
            </w:r>
            <w:r w:rsidRPr="001B529B">
              <w:rPr>
                <w:rFonts w:eastAsia="Times New Roman"/>
                <w:sz w:val="20"/>
                <w:szCs w:val="20"/>
                <w:lang w:val="ru-RU"/>
              </w:rPr>
              <w:t>этап</w:t>
            </w:r>
            <w:r w:rsidR="003609DD" w:rsidRPr="001B529B">
              <w:rPr>
                <w:rFonts w:eastAsia="Times New Roman"/>
                <w:sz w:val="20"/>
                <w:szCs w:val="20"/>
                <w:lang w:val="ru-RU"/>
              </w:rPr>
              <w:t>а</w:t>
            </w:r>
            <w:r w:rsidRPr="001B529B">
              <w:rPr>
                <w:rFonts w:eastAsia="Times New Roman"/>
                <w:sz w:val="20"/>
                <w:szCs w:val="20"/>
                <w:lang w:val="ru-RU"/>
              </w:rPr>
              <w:t xml:space="preserve"> II)</w:t>
            </w:r>
          </w:p>
        </w:tc>
        <w:tc>
          <w:tcPr>
            <w:tcW w:w="901" w:type="pct"/>
            <w:vAlign w:val="center"/>
          </w:tcPr>
          <w:p w14:paraId="4272CC86" w14:textId="77777777" w:rsidR="00F72392" w:rsidRPr="001B529B" w:rsidRDefault="00000000" w:rsidP="00BF5F7B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1B529B">
              <w:rPr>
                <w:rFonts w:eastAsia="Times New Roman"/>
                <w:sz w:val="20"/>
                <w:szCs w:val="20"/>
                <w:lang w:val="ru-RU"/>
              </w:rPr>
              <w:t>65 000</w:t>
            </w:r>
          </w:p>
        </w:tc>
        <w:tc>
          <w:tcPr>
            <w:tcW w:w="1016" w:type="pct"/>
            <w:vAlign w:val="center"/>
          </w:tcPr>
          <w:p w14:paraId="491D0D71" w14:textId="77777777" w:rsidR="00F72392" w:rsidRPr="001B529B" w:rsidRDefault="00000000" w:rsidP="00BF5F7B">
            <w:pPr>
              <w:keepNext/>
              <w:spacing w:before="20" w:after="20"/>
              <w:jc w:val="right"/>
            </w:pPr>
            <w:r w:rsidRPr="001B529B">
              <w:rPr>
                <w:rFonts w:eastAsia="Times New Roman"/>
                <w:sz w:val="20"/>
                <w:szCs w:val="20"/>
                <w:lang w:val="ru-RU"/>
              </w:rPr>
              <w:t>8 217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7A997CF1" w14:textId="77777777" w:rsidR="00F72392" w:rsidRPr="001213E7" w:rsidRDefault="00000000" w:rsidP="00BF5F7B">
            <w:pPr>
              <w:keepNext/>
              <w:spacing w:before="20" w:after="20"/>
              <w:jc w:val="center"/>
              <w:rPr>
                <w:sz w:val="20"/>
                <w:szCs w:val="20"/>
              </w:rPr>
            </w:pPr>
            <w:r w:rsidRPr="001B529B">
              <w:rPr>
                <w:rFonts w:eastAsia="Times New Roman"/>
                <w:sz w:val="20"/>
                <w:szCs w:val="20"/>
                <w:lang w:val="ru-RU"/>
              </w:rPr>
              <w:t>ЮНЕП</w:t>
            </w:r>
          </w:p>
        </w:tc>
      </w:tr>
    </w:tbl>
    <w:bookmarkEnd w:id="2"/>
    <w:p w14:paraId="5C35901B" w14:textId="77777777" w:rsidR="00F72392" w:rsidRPr="007F7446" w:rsidRDefault="007F7446" w:rsidP="001B02C5">
      <w:pPr>
        <w:spacing w:before="240" w:after="240"/>
        <w:rPr>
          <w:lang w:val="ru-RU"/>
        </w:rPr>
      </w:pPr>
      <w:r>
        <w:rPr>
          <w:lang w:val="ru-RU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D247A" w14:paraId="52E4D910" w14:textId="77777777" w:rsidTr="00086105">
        <w:tc>
          <w:tcPr>
            <w:tcW w:w="1871" w:type="dxa"/>
          </w:tcPr>
          <w:p w14:paraId="0DE637C0" w14:textId="6CE5CAC8" w:rsidR="00F72392" w:rsidRPr="000C75F4" w:rsidRDefault="000C75F4" w:rsidP="00086105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72" w:type="dxa"/>
          </w:tcPr>
          <w:p w14:paraId="53F56F5B" w14:textId="77777777" w:rsidR="00F72392" w:rsidRPr="00E9063C" w:rsidRDefault="00F72392" w:rsidP="00086105"/>
        </w:tc>
        <w:tc>
          <w:tcPr>
            <w:tcW w:w="1872" w:type="dxa"/>
            <w:tcBorders>
              <w:bottom w:val="single" w:sz="4" w:space="0" w:color="auto"/>
            </w:tcBorders>
          </w:tcPr>
          <w:p w14:paraId="09BDCF27" w14:textId="77777777" w:rsidR="00F72392" w:rsidRPr="00E9063C" w:rsidRDefault="00F72392" w:rsidP="00086105"/>
        </w:tc>
        <w:tc>
          <w:tcPr>
            <w:tcW w:w="1872" w:type="dxa"/>
          </w:tcPr>
          <w:p w14:paraId="51C0BD85" w14:textId="77777777" w:rsidR="00F72392" w:rsidRPr="00E9063C" w:rsidRDefault="00F72392" w:rsidP="00086105"/>
        </w:tc>
        <w:tc>
          <w:tcPr>
            <w:tcW w:w="1873" w:type="dxa"/>
          </w:tcPr>
          <w:p w14:paraId="6A33738D" w14:textId="77777777" w:rsidR="00F72392" w:rsidRPr="00E9063C" w:rsidRDefault="00F72392" w:rsidP="00086105"/>
        </w:tc>
      </w:tr>
    </w:tbl>
    <w:p w14:paraId="306829C8" w14:textId="77777777" w:rsidR="00720EE7" w:rsidRPr="009B0D30" w:rsidRDefault="00720EE7" w:rsidP="002A062E"/>
    <w:sectPr w:rsidR="00720EE7" w:rsidRPr="009B0D30" w:rsidSect="00DE13F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0400E" w14:textId="77777777" w:rsidR="004604BF" w:rsidRDefault="004604BF">
      <w:r>
        <w:separator/>
      </w:r>
    </w:p>
  </w:endnote>
  <w:endnote w:type="continuationSeparator" w:id="0">
    <w:p w14:paraId="4AE0CA60" w14:textId="77777777" w:rsidR="004604BF" w:rsidRDefault="00460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60C05" w14:textId="77777777" w:rsidR="00DC6A10" w:rsidRPr="0033525D" w:rsidRDefault="00000000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0A1A" w14:textId="77777777" w:rsidR="00DC6A10" w:rsidRPr="0033525D" w:rsidRDefault="00000000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379B0" w14:textId="77777777" w:rsidR="00F435B3" w:rsidRPr="00F435B3" w:rsidRDefault="00F435B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1A203D3E" w14:textId="77777777" w:rsidR="004E7F9C" w:rsidRPr="00154B3F" w:rsidRDefault="00000000" w:rsidP="00154B3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154B3F">
      <w:rPr>
        <w:rFonts w:eastAsia="Times New Roma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61DA2101" w14:textId="77777777" w:rsidR="004E7F9C" w:rsidRPr="005B54B3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B8BF" w14:textId="77777777" w:rsidR="004604BF" w:rsidRDefault="004604BF" w:rsidP="004A504B">
      <w:r>
        <w:separator/>
      </w:r>
    </w:p>
  </w:footnote>
  <w:footnote w:type="continuationSeparator" w:id="0">
    <w:p w14:paraId="616980DE" w14:textId="77777777" w:rsidR="004604BF" w:rsidRDefault="004604BF" w:rsidP="004A504B">
      <w:r>
        <w:continuationSeparator/>
      </w:r>
    </w:p>
  </w:footnote>
  <w:footnote w:id="1">
    <w:p w14:paraId="4B0EEE61" w14:textId="77777777" w:rsidR="00F72392" w:rsidRPr="005B54B3" w:rsidRDefault="00000000" w:rsidP="00086105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UNEP/OzL.Pro/ExCom/98/1</w:t>
      </w:r>
    </w:p>
  </w:footnote>
  <w:footnote w:id="2">
    <w:p w14:paraId="16DBD82E" w14:textId="77777777" w:rsidR="00F72392" w:rsidRPr="005B54B3" w:rsidRDefault="00000000" w:rsidP="00086105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Согласно письму Министерства по охране окружающей среды Малави от 10 февраля 2026 года, направленному в Секретариат.</w:t>
      </w:r>
    </w:p>
  </w:footnote>
  <w:footnote w:id="3">
    <w:p w14:paraId="0B01277E" w14:textId="77777777" w:rsidR="00D70B02" w:rsidRPr="005B54B3" w:rsidRDefault="00D70B02" w:rsidP="00D70B0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Первоначальный комплект поставки в центры передового опыта включал следующее: идентификатор хладагента, установку для рекуперации и рециркуляции, вакуумный насос, установку для рекуперации, комплект для продувки азотом и набор инструментов (включая манометры, переходники, инструменты для зажима, прокалывания, резки и развальцовки труб, трубогибы, развертки и т.</w:t>
      </w:r>
      <w:r w:rsidR="00DF359A">
        <w:rPr>
          <w:rFonts w:eastAsia="Times New Roman"/>
          <w:lang w:val="ru-RU"/>
        </w:rPr>
        <w:t> </w:t>
      </w:r>
      <w:r>
        <w:rPr>
          <w:rFonts w:eastAsia="Times New Roman"/>
          <w:lang w:val="ru-RU"/>
        </w:rPr>
        <w:t xml:space="preserve">д.). </w:t>
      </w:r>
    </w:p>
  </w:footnote>
  <w:footnote w:id="4">
    <w:p w14:paraId="4654CAE4" w14:textId="77777777" w:rsidR="000F5F54" w:rsidRPr="005B54B3" w:rsidRDefault="00000000" w:rsidP="00827EAA">
      <w:pPr>
        <w:pStyle w:val="FootnoteText"/>
        <w:rPr>
          <w:lang w:val="ru-RU"/>
        </w:rPr>
      </w:pPr>
      <w:r w:rsidRPr="00224949"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SADC HT 110:2023 для кондиционеров и SADC HT 111:2023 для холодильных установок</w:t>
      </w:r>
      <w:r w:rsidR="006E4E53">
        <w:rPr>
          <w:rFonts w:eastAsia="Times New Roman"/>
          <w:lang w:val="ru-RU"/>
        </w:rPr>
        <w:t xml:space="preserve"> (</w:t>
      </w:r>
      <w:r>
        <w:rPr>
          <w:rFonts w:eastAsia="Times New Roman"/>
          <w:lang w:val="ru-RU"/>
        </w:rPr>
        <w:t>декабрь 2023 года</w:t>
      </w:r>
      <w:r w:rsidR="006E4E53">
        <w:rPr>
          <w:rFonts w:eastAsia="Times New Roman"/>
          <w:lang w:val="ru-RU"/>
        </w:rPr>
        <w:t>)</w:t>
      </w:r>
      <w:r>
        <w:rPr>
          <w:rFonts w:eastAsia="Times New Roman"/>
          <w:lang w:val="ru-RU"/>
        </w:rPr>
        <w:t>.</w:t>
      </w:r>
    </w:p>
  </w:footnote>
  <w:footnote w:id="5">
    <w:p w14:paraId="3DF8568F" w14:textId="77777777" w:rsidR="007B69ED" w:rsidRPr="005B54B3" w:rsidRDefault="0000000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Сюда входят идентификаторы хладагентов, электронные течеискатели, рекупера</w:t>
      </w:r>
      <w:r w:rsidR="003609DD">
        <w:rPr>
          <w:rFonts w:eastAsia="Times New Roman"/>
          <w:lang w:val="ru-RU"/>
        </w:rPr>
        <w:t>ционные</w:t>
      </w:r>
      <w:r>
        <w:rPr>
          <w:rFonts w:eastAsia="Times New Roman"/>
          <w:lang w:val="ru-RU"/>
        </w:rPr>
        <w:t xml:space="preserve"> установки, баллоны для рекуперации, весы, заправочные станции, большие резервуары для хранения, учебные стенды (включая учебную установку по CO</w:t>
      </w:r>
      <w:r>
        <w:rPr>
          <w:rFonts w:eastAsia="Times New Roman"/>
          <w:vertAlign w:val="subscript"/>
          <w:lang w:val="ru-RU"/>
        </w:rPr>
        <w:t>2</w:t>
      </w:r>
      <w:r>
        <w:rPr>
          <w:rFonts w:eastAsia="Times New Roman"/>
          <w:lang w:val="ru-RU"/>
        </w:rPr>
        <w:t xml:space="preserve">), вакуумные насосы, манометры, учебные холодильные и кондиционерные установки, а также различные трубки и ручные инструменты.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D144" w14:textId="3DFD5909" w:rsidR="00DC6A10" w:rsidRPr="0033525D" w:rsidRDefault="001307A7">
    <w:fldSimple w:instr=" DOCPROPERTY &quot;Document number&quot;  \* MERGEFORMAT ">
      <w:r w:rsidRPr="001307A7">
        <w:rPr>
          <w:rFonts w:eastAsia="Times New Roman"/>
          <w:lang w:val="ru-RU"/>
        </w:rPr>
        <w:t>UNEP/OzL.Pro/ExCom/98/38</w:t>
      </w:r>
    </w:fldSimple>
  </w:p>
  <w:p w14:paraId="24D3FBBD" w14:textId="77777777" w:rsidR="00DC6A10" w:rsidRPr="0033525D" w:rsidRDefault="00DC6A10"/>
  <w:p w14:paraId="736D59E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834BE" w14:textId="77777777" w:rsidR="00DC6A10" w:rsidRPr="0033525D" w:rsidRDefault="00876916">
    <w:pPr>
      <w:jc w:val="right"/>
    </w:pPr>
    <w:fldSimple w:instr=" DOCPROPERTY &quot;Document number&quot;  \* MERGEFORMAT ">
      <w:r w:rsidRPr="00876916">
        <w:rPr>
          <w:rFonts w:eastAsia="Times New Roman"/>
          <w:lang w:val="ru-RU"/>
        </w:rPr>
        <w:t>UNEP/OzL.Pro/ExCom/98/38</w:t>
      </w:r>
    </w:fldSimple>
  </w:p>
  <w:p w14:paraId="2C0C50B7" w14:textId="77777777" w:rsidR="00DC6A10" w:rsidRPr="0033525D" w:rsidRDefault="00DC6A10" w:rsidP="00003D27">
    <w:pPr>
      <w:jc w:val="right"/>
    </w:pPr>
  </w:p>
  <w:p w14:paraId="6F814156" w14:textId="77777777" w:rsidR="00DC6A10" w:rsidRPr="0033525D" w:rsidRDefault="00DC6A10" w:rsidP="00003D2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47C84F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1CC66A2"/>
    <w:multiLevelType w:val="hybridMultilevel"/>
    <w:tmpl w:val="64EAFC2E"/>
    <w:lvl w:ilvl="0" w:tplc="2C10F15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93A47F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8E9E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C4ED0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434E0B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012B4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502D6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D819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BD29F1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063A7B7"/>
    <w:multiLevelType w:val="hybridMultilevel"/>
    <w:tmpl w:val="11901A7A"/>
    <w:styleLink w:val="1ai1"/>
    <w:lvl w:ilvl="0" w:tplc="3DD80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169D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8AA6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682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EB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5CF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8F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927A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7C3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711CE02"/>
    <w:multiLevelType w:val="multilevel"/>
    <w:tmpl w:val="00F4CC7A"/>
    <w:styleLink w:val="11111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D072A"/>
    <w:multiLevelType w:val="hybridMultilevel"/>
    <w:tmpl w:val="FB966BB8"/>
    <w:lvl w:ilvl="0" w:tplc="6988FFD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E28A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72836C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A6B4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4AB6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B9C84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C6657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1C4D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A6C28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B84659"/>
    <w:multiLevelType w:val="hybridMultilevel"/>
    <w:tmpl w:val="30081BD0"/>
    <w:lvl w:ilvl="0" w:tplc="3CB2DE2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E3C2475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EA48C8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1E8719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1981A8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7804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E687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F5CA1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4F4570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D4054B"/>
    <w:multiLevelType w:val="hybridMultilevel"/>
    <w:tmpl w:val="6A88852A"/>
    <w:lvl w:ilvl="0" w:tplc="FE244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442F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001B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F0F5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CFD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BA79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EC64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3000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4EDC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215A1"/>
    <w:multiLevelType w:val="hybridMultilevel"/>
    <w:tmpl w:val="D10E9950"/>
    <w:lvl w:ilvl="0" w:tplc="7BBC3AC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2FD21A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48AE4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0A07A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E6E9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7A26C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EFE14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BCDC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99888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982CB4"/>
    <w:multiLevelType w:val="hybridMultilevel"/>
    <w:tmpl w:val="4062622C"/>
    <w:lvl w:ilvl="0" w:tplc="ED3844B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9324614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0847A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2AEE5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6CDC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FF47B3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3A0F1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A841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4D070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99D02A"/>
    <w:multiLevelType w:val="hybridMultilevel"/>
    <w:tmpl w:val="EBEE8874"/>
    <w:styleLink w:val="ArticleSection1"/>
    <w:lvl w:ilvl="0" w:tplc="B0681574">
      <w:start w:val="1"/>
      <w:numFmt w:val="decimal"/>
      <w:lvlText w:val="%1."/>
      <w:lvlJc w:val="left"/>
      <w:pPr>
        <w:ind w:left="720" w:hanging="360"/>
      </w:pPr>
    </w:lvl>
    <w:lvl w:ilvl="1" w:tplc="4064C244">
      <w:start w:val="1"/>
      <w:numFmt w:val="lowerLetter"/>
      <w:lvlText w:val="%2."/>
      <w:lvlJc w:val="left"/>
      <w:pPr>
        <w:ind w:left="1440" w:hanging="360"/>
      </w:pPr>
    </w:lvl>
    <w:lvl w:ilvl="2" w:tplc="1CBC9D3E">
      <w:start w:val="1"/>
      <w:numFmt w:val="lowerRoman"/>
      <w:lvlText w:val="%3."/>
      <w:lvlJc w:val="right"/>
      <w:pPr>
        <w:ind w:left="2160" w:hanging="180"/>
      </w:pPr>
    </w:lvl>
    <w:lvl w:ilvl="3" w:tplc="E34803A2">
      <w:start w:val="1"/>
      <w:numFmt w:val="decimal"/>
      <w:lvlText w:val="%4."/>
      <w:lvlJc w:val="left"/>
      <w:pPr>
        <w:ind w:left="2880" w:hanging="360"/>
      </w:pPr>
    </w:lvl>
    <w:lvl w:ilvl="4" w:tplc="C854CAFA">
      <w:start w:val="1"/>
      <w:numFmt w:val="lowerLetter"/>
      <w:lvlText w:val="%5."/>
      <w:lvlJc w:val="left"/>
      <w:pPr>
        <w:ind w:left="3600" w:hanging="360"/>
      </w:pPr>
    </w:lvl>
    <w:lvl w:ilvl="5" w:tplc="631EE7F2">
      <w:start w:val="1"/>
      <w:numFmt w:val="lowerRoman"/>
      <w:lvlText w:val="%6."/>
      <w:lvlJc w:val="right"/>
      <w:pPr>
        <w:ind w:left="4320" w:hanging="180"/>
      </w:pPr>
    </w:lvl>
    <w:lvl w:ilvl="6" w:tplc="B8761700">
      <w:start w:val="1"/>
      <w:numFmt w:val="decimal"/>
      <w:lvlText w:val="%7."/>
      <w:lvlJc w:val="left"/>
      <w:pPr>
        <w:ind w:left="5040" w:hanging="360"/>
      </w:pPr>
    </w:lvl>
    <w:lvl w:ilvl="7" w:tplc="D2CED322">
      <w:start w:val="1"/>
      <w:numFmt w:val="lowerLetter"/>
      <w:lvlText w:val="%8."/>
      <w:lvlJc w:val="left"/>
      <w:pPr>
        <w:ind w:left="5760" w:hanging="360"/>
      </w:pPr>
    </w:lvl>
    <w:lvl w:ilvl="8" w:tplc="7BF4DDF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4814B3"/>
    <w:multiLevelType w:val="hybridMultilevel"/>
    <w:tmpl w:val="9DEACB66"/>
    <w:lvl w:ilvl="0" w:tplc="FE32657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B4E414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0302F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5AC4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B694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582E4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48E2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A5EE8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6C2C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FE015F"/>
    <w:multiLevelType w:val="multilevel"/>
    <w:tmpl w:val="850EE5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100F2A"/>
    <w:multiLevelType w:val="hybridMultilevel"/>
    <w:tmpl w:val="BD0C0614"/>
    <w:lvl w:ilvl="0" w:tplc="B33A5FAC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BFC2E7BE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E1C28ACA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D45C8498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434408AA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BB72A9C2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1CF2CF12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986036BC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4044CA40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0"/>
  </w:num>
  <w:num w:numId="2" w16cid:durableId="1793548327">
    <w:abstractNumId w:val="2"/>
  </w:num>
  <w:num w:numId="3" w16cid:durableId="1137381005">
    <w:abstractNumId w:val="4"/>
  </w:num>
  <w:num w:numId="4" w16cid:durableId="671107749">
    <w:abstractNumId w:val="5"/>
  </w:num>
  <w:num w:numId="5" w16cid:durableId="1526870837">
    <w:abstractNumId w:val="15"/>
  </w:num>
  <w:num w:numId="6" w16cid:durableId="1051735893">
    <w:abstractNumId w:val="9"/>
  </w:num>
  <w:num w:numId="7" w16cid:durableId="1074813681">
    <w:abstractNumId w:val="6"/>
  </w:num>
  <w:num w:numId="8" w16cid:durableId="1725564835">
    <w:abstractNumId w:val="3"/>
  </w:num>
  <w:num w:numId="9" w16cid:durableId="1269001707">
    <w:abstractNumId w:val="12"/>
  </w:num>
  <w:num w:numId="10" w16cid:durableId="1872723133">
    <w:abstractNumId w:val="14"/>
  </w:num>
  <w:num w:numId="11" w16cid:durableId="334069475">
    <w:abstractNumId w:val="8"/>
  </w:num>
  <w:num w:numId="12" w16cid:durableId="815268651">
    <w:abstractNumId w:val="7"/>
  </w:num>
  <w:num w:numId="13" w16cid:durableId="861289201">
    <w:abstractNumId w:val="13"/>
  </w:num>
  <w:num w:numId="14" w16cid:durableId="1948462659">
    <w:abstractNumId w:val="11"/>
  </w:num>
  <w:num w:numId="15" w16cid:durableId="1805275690">
    <w:abstractNumId w:val="10"/>
  </w:num>
  <w:num w:numId="16" w16cid:durableId="1238630830">
    <w:abstractNumId w:val="1"/>
  </w:num>
  <w:num w:numId="17" w16cid:durableId="896358687">
    <w:abstractNumId w:val="0"/>
  </w:num>
  <w:num w:numId="18" w16cid:durableId="223763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D620C3"/>
    <w:rsid w:val="00000377"/>
    <w:rsid w:val="00000FED"/>
    <w:rsid w:val="0000125E"/>
    <w:rsid w:val="00002AC5"/>
    <w:rsid w:val="000036FD"/>
    <w:rsid w:val="00003D27"/>
    <w:rsid w:val="0000434E"/>
    <w:rsid w:val="00004F53"/>
    <w:rsid w:val="00007F93"/>
    <w:rsid w:val="00010747"/>
    <w:rsid w:val="0001179F"/>
    <w:rsid w:val="000144A2"/>
    <w:rsid w:val="0001485A"/>
    <w:rsid w:val="00014E92"/>
    <w:rsid w:val="00016025"/>
    <w:rsid w:val="00016147"/>
    <w:rsid w:val="000166AF"/>
    <w:rsid w:val="00016FBD"/>
    <w:rsid w:val="000173D1"/>
    <w:rsid w:val="00017BE6"/>
    <w:rsid w:val="000200C6"/>
    <w:rsid w:val="00020960"/>
    <w:rsid w:val="000219FC"/>
    <w:rsid w:val="00021A4C"/>
    <w:rsid w:val="000222C8"/>
    <w:rsid w:val="00022BDD"/>
    <w:rsid w:val="00022FA2"/>
    <w:rsid w:val="00023BB5"/>
    <w:rsid w:val="00024948"/>
    <w:rsid w:val="00026F1A"/>
    <w:rsid w:val="00027178"/>
    <w:rsid w:val="0003030D"/>
    <w:rsid w:val="00030723"/>
    <w:rsid w:val="00030861"/>
    <w:rsid w:val="00031260"/>
    <w:rsid w:val="000315E1"/>
    <w:rsid w:val="00031D4D"/>
    <w:rsid w:val="000327D0"/>
    <w:rsid w:val="00033B37"/>
    <w:rsid w:val="0003553F"/>
    <w:rsid w:val="00036482"/>
    <w:rsid w:val="00036522"/>
    <w:rsid w:val="0003681A"/>
    <w:rsid w:val="00036A04"/>
    <w:rsid w:val="00036E2B"/>
    <w:rsid w:val="00042885"/>
    <w:rsid w:val="00042BA4"/>
    <w:rsid w:val="00043546"/>
    <w:rsid w:val="0004366A"/>
    <w:rsid w:val="00043966"/>
    <w:rsid w:val="000451D8"/>
    <w:rsid w:val="0004555A"/>
    <w:rsid w:val="00045EFD"/>
    <w:rsid w:val="00046B54"/>
    <w:rsid w:val="00046BB4"/>
    <w:rsid w:val="0004742D"/>
    <w:rsid w:val="00047F01"/>
    <w:rsid w:val="000534C2"/>
    <w:rsid w:val="00053FE4"/>
    <w:rsid w:val="000554FD"/>
    <w:rsid w:val="000565EB"/>
    <w:rsid w:val="0005678C"/>
    <w:rsid w:val="00056AB5"/>
    <w:rsid w:val="00056C01"/>
    <w:rsid w:val="00056D6E"/>
    <w:rsid w:val="000601DC"/>
    <w:rsid w:val="000616B3"/>
    <w:rsid w:val="00065035"/>
    <w:rsid w:val="0006555E"/>
    <w:rsid w:val="00065D34"/>
    <w:rsid w:val="00070E26"/>
    <w:rsid w:val="0007155C"/>
    <w:rsid w:val="00072B13"/>
    <w:rsid w:val="0007351E"/>
    <w:rsid w:val="00073A74"/>
    <w:rsid w:val="00076155"/>
    <w:rsid w:val="00076CEE"/>
    <w:rsid w:val="000809C5"/>
    <w:rsid w:val="00080ED0"/>
    <w:rsid w:val="00081E35"/>
    <w:rsid w:val="00083121"/>
    <w:rsid w:val="00083481"/>
    <w:rsid w:val="00084B30"/>
    <w:rsid w:val="00084CFE"/>
    <w:rsid w:val="00085B8F"/>
    <w:rsid w:val="00085CD0"/>
    <w:rsid w:val="0008605B"/>
    <w:rsid w:val="00086105"/>
    <w:rsid w:val="000861CC"/>
    <w:rsid w:val="0008698E"/>
    <w:rsid w:val="00086B97"/>
    <w:rsid w:val="000877F6"/>
    <w:rsid w:val="00087AFC"/>
    <w:rsid w:val="00090481"/>
    <w:rsid w:val="000907D9"/>
    <w:rsid w:val="00090C18"/>
    <w:rsid w:val="00090C21"/>
    <w:rsid w:val="00091A22"/>
    <w:rsid w:val="00091BDD"/>
    <w:rsid w:val="00092DFB"/>
    <w:rsid w:val="00095D68"/>
    <w:rsid w:val="00096EF7"/>
    <w:rsid w:val="000A134A"/>
    <w:rsid w:val="000A2F65"/>
    <w:rsid w:val="000A4C25"/>
    <w:rsid w:val="000A4F80"/>
    <w:rsid w:val="000A5D7B"/>
    <w:rsid w:val="000A6DE1"/>
    <w:rsid w:val="000A78CC"/>
    <w:rsid w:val="000B1CE5"/>
    <w:rsid w:val="000B1F31"/>
    <w:rsid w:val="000B323F"/>
    <w:rsid w:val="000B324E"/>
    <w:rsid w:val="000B3375"/>
    <w:rsid w:val="000B3D26"/>
    <w:rsid w:val="000B51C8"/>
    <w:rsid w:val="000B7441"/>
    <w:rsid w:val="000C07BF"/>
    <w:rsid w:val="000C5DA5"/>
    <w:rsid w:val="000C5F9E"/>
    <w:rsid w:val="000C61C9"/>
    <w:rsid w:val="000C6980"/>
    <w:rsid w:val="000C75F4"/>
    <w:rsid w:val="000C7EF8"/>
    <w:rsid w:val="000D2047"/>
    <w:rsid w:val="000D3111"/>
    <w:rsid w:val="000D4DE8"/>
    <w:rsid w:val="000D4ED5"/>
    <w:rsid w:val="000D58A4"/>
    <w:rsid w:val="000E07BC"/>
    <w:rsid w:val="000E0B5F"/>
    <w:rsid w:val="000E15AD"/>
    <w:rsid w:val="000E19D5"/>
    <w:rsid w:val="000E1DE9"/>
    <w:rsid w:val="000E2313"/>
    <w:rsid w:val="000E29EC"/>
    <w:rsid w:val="000E3086"/>
    <w:rsid w:val="000E345A"/>
    <w:rsid w:val="000E3EEF"/>
    <w:rsid w:val="000E45E1"/>
    <w:rsid w:val="000E6293"/>
    <w:rsid w:val="000E7674"/>
    <w:rsid w:val="000E7B82"/>
    <w:rsid w:val="000F07B6"/>
    <w:rsid w:val="000F0F1A"/>
    <w:rsid w:val="000F1CD4"/>
    <w:rsid w:val="000F4103"/>
    <w:rsid w:val="000F5F54"/>
    <w:rsid w:val="000F70A7"/>
    <w:rsid w:val="000F72F3"/>
    <w:rsid w:val="00100E04"/>
    <w:rsid w:val="00102E11"/>
    <w:rsid w:val="00103AF4"/>
    <w:rsid w:val="00104568"/>
    <w:rsid w:val="001049B8"/>
    <w:rsid w:val="00105874"/>
    <w:rsid w:val="001069F6"/>
    <w:rsid w:val="00106BDD"/>
    <w:rsid w:val="00107E07"/>
    <w:rsid w:val="0011062E"/>
    <w:rsid w:val="001130FC"/>
    <w:rsid w:val="00113705"/>
    <w:rsid w:val="001139D2"/>
    <w:rsid w:val="001143DC"/>
    <w:rsid w:val="001153FF"/>
    <w:rsid w:val="00117650"/>
    <w:rsid w:val="0011771A"/>
    <w:rsid w:val="00117A6B"/>
    <w:rsid w:val="001206D2"/>
    <w:rsid w:val="00121270"/>
    <w:rsid w:val="001213E7"/>
    <w:rsid w:val="00123C70"/>
    <w:rsid w:val="00123C9F"/>
    <w:rsid w:val="00123EA2"/>
    <w:rsid w:val="00124C6B"/>
    <w:rsid w:val="00125C32"/>
    <w:rsid w:val="00126994"/>
    <w:rsid w:val="001307A7"/>
    <w:rsid w:val="001348FB"/>
    <w:rsid w:val="00135980"/>
    <w:rsid w:val="001362B5"/>
    <w:rsid w:val="001363FB"/>
    <w:rsid w:val="00136E27"/>
    <w:rsid w:val="001402A8"/>
    <w:rsid w:val="001413D2"/>
    <w:rsid w:val="001425F6"/>
    <w:rsid w:val="00142FB8"/>
    <w:rsid w:val="00144593"/>
    <w:rsid w:val="00144A72"/>
    <w:rsid w:val="00144CA5"/>
    <w:rsid w:val="00146433"/>
    <w:rsid w:val="001464E9"/>
    <w:rsid w:val="00146599"/>
    <w:rsid w:val="001477ED"/>
    <w:rsid w:val="0015376B"/>
    <w:rsid w:val="00154357"/>
    <w:rsid w:val="00154B3F"/>
    <w:rsid w:val="00157E86"/>
    <w:rsid w:val="001621AD"/>
    <w:rsid w:val="001624D2"/>
    <w:rsid w:val="0016394D"/>
    <w:rsid w:val="00164719"/>
    <w:rsid w:val="0016491C"/>
    <w:rsid w:val="001654A3"/>
    <w:rsid w:val="001667B8"/>
    <w:rsid w:val="00166A5E"/>
    <w:rsid w:val="00166FC4"/>
    <w:rsid w:val="001677AC"/>
    <w:rsid w:val="00171EDE"/>
    <w:rsid w:val="00172805"/>
    <w:rsid w:val="00172AFB"/>
    <w:rsid w:val="001743E5"/>
    <w:rsid w:val="0017466B"/>
    <w:rsid w:val="00180FBB"/>
    <w:rsid w:val="00181BBA"/>
    <w:rsid w:val="001831D6"/>
    <w:rsid w:val="00184E9C"/>
    <w:rsid w:val="001857FD"/>
    <w:rsid w:val="00186B95"/>
    <w:rsid w:val="001908D8"/>
    <w:rsid w:val="001908E2"/>
    <w:rsid w:val="00190A61"/>
    <w:rsid w:val="001913CB"/>
    <w:rsid w:val="0019266B"/>
    <w:rsid w:val="00192AA0"/>
    <w:rsid w:val="0019303E"/>
    <w:rsid w:val="0019560D"/>
    <w:rsid w:val="00196253"/>
    <w:rsid w:val="00196357"/>
    <w:rsid w:val="0019682B"/>
    <w:rsid w:val="0019757C"/>
    <w:rsid w:val="001976BC"/>
    <w:rsid w:val="001A0D8F"/>
    <w:rsid w:val="001A10AE"/>
    <w:rsid w:val="001A113A"/>
    <w:rsid w:val="001A13FA"/>
    <w:rsid w:val="001A267C"/>
    <w:rsid w:val="001A3342"/>
    <w:rsid w:val="001A3E3D"/>
    <w:rsid w:val="001A4DEB"/>
    <w:rsid w:val="001A5A24"/>
    <w:rsid w:val="001A5E6E"/>
    <w:rsid w:val="001A7027"/>
    <w:rsid w:val="001A75CA"/>
    <w:rsid w:val="001B02C5"/>
    <w:rsid w:val="001B1E40"/>
    <w:rsid w:val="001B529B"/>
    <w:rsid w:val="001B7EEE"/>
    <w:rsid w:val="001B7F8C"/>
    <w:rsid w:val="001C04F3"/>
    <w:rsid w:val="001C257F"/>
    <w:rsid w:val="001C2F87"/>
    <w:rsid w:val="001C43B6"/>
    <w:rsid w:val="001C52A6"/>
    <w:rsid w:val="001C6C88"/>
    <w:rsid w:val="001C6DEA"/>
    <w:rsid w:val="001C764E"/>
    <w:rsid w:val="001C7B9B"/>
    <w:rsid w:val="001C7E4C"/>
    <w:rsid w:val="001D0168"/>
    <w:rsid w:val="001D0E1E"/>
    <w:rsid w:val="001D1BCD"/>
    <w:rsid w:val="001D262C"/>
    <w:rsid w:val="001D4586"/>
    <w:rsid w:val="001D4ADA"/>
    <w:rsid w:val="001D4E46"/>
    <w:rsid w:val="001D68CA"/>
    <w:rsid w:val="001E1052"/>
    <w:rsid w:val="001E1147"/>
    <w:rsid w:val="001E12C4"/>
    <w:rsid w:val="001E1675"/>
    <w:rsid w:val="001E212B"/>
    <w:rsid w:val="001E21B1"/>
    <w:rsid w:val="001E2519"/>
    <w:rsid w:val="001E2CEB"/>
    <w:rsid w:val="001E2D9D"/>
    <w:rsid w:val="001E2F93"/>
    <w:rsid w:val="001E49D4"/>
    <w:rsid w:val="001E609F"/>
    <w:rsid w:val="001E614F"/>
    <w:rsid w:val="001E61E5"/>
    <w:rsid w:val="001E6F3C"/>
    <w:rsid w:val="001E7707"/>
    <w:rsid w:val="001F0589"/>
    <w:rsid w:val="001F0F46"/>
    <w:rsid w:val="001F160A"/>
    <w:rsid w:val="001F1BC0"/>
    <w:rsid w:val="001F2159"/>
    <w:rsid w:val="001F220B"/>
    <w:rsid w:val="001F38A4"/>
    <w:rsid w:val="001F5E4E"/>
    <w:rsid w:val="001F722C"/>
    <w:rsid w:val="001F7F0C"/>
    <w:rsid w:val="002006E8"/>
    <w:rsid w:val="00203CA8"/>
    <w:rsid w:val="0020560A"/>
    <w:rsid w:val="00205FFE"/>
    <w:rsid w:val="0020601D"/>
    <w:rsid w:val="002062C0"/>
    <w:rsid w:val="002066C3"/>
    <w:rsid w:val="002109DE"/>
    <w:rsid w:val="0021133E"/>
    <w:rsid w:val="00211E05"/>
    <w:rsid w:val="00212A57"/>
    <w:rsid w:val="0021341D"/>
    <w:rsid w:val="00213C2C"/>
    <w:rsid w:val="002150EA"/>
    <w:rsid w:val="0021528F"/>
    <w:rsid w:val="00215DB4"/>
    <w:rsid w:val="0021729E"/>
    <w:rsid w:val="00217564"/>
    <w:rsid w:val="00217617"/>
    <w:rsid w:val="00221CAC"/>
    <w:rsid w:val="00222C8E"/>
    <w:rsid w:val="002241AD"/>
    <w:rsid w:val="00224632"/>
    <w:rsid w:val="00224949"/>
    <w:rsid w:val="00224B28"/>
    <w:rsid w:val="002252A2"/>
    <w:rsid w:val="002268C2"/>
    <w:rsid w:val="00227F38"/>
    <w:rsid w:val="00227F4F"/>
    <w:rsid w:val="002310E7"/>
    <w:rsid w:val="00233346"/>
    <w:rsid w:val="002338A1"/>
    <w:rsid w:val="00233F29"/>
    <w:rsid w:val="002365BB"/>
    <w:rsid w:val="00236B1C"/>
    <w:rsid w:val="00236BB4"/>
    <w:rsid w:val="00236E11"/>
    <w:rsid w:val="00237199"/>
    <w:rsid w:val="002371BA"/>
    <w:rsid w:val="0023737D"/>
    <w:rsid w:val="002376F3"/>
    <w:rsid w:val="002400F1"/>
    <w:rsid w:val="002414D8"/>
    <w:rsid w:val="0024191C"/>
    <w:rsid w:val="00241BC5"/>
    <w:rsid w:val="00242190"/>
    <w:rsid w:val="002422ED"/>
    <w:rsid w:val="002423FB"/>
    <w:rsid w:val="00244623"/>
    <w:rsid w:val="00251834"/>
    <w:rsid w:val="00251DFF"/>
    <w:rsid w:val="0025289F"/>
    <w:rsid w:val="00252FB0"/>
    <w:rsid w:val="00253222"/>
    <w:rsid w:val="00254518"/>
    <w:rsid w:val="00256368"/>
    <w:rsid w:val="0025667E"/>
    <w:rsid w:val="00257903"/>
    <w:rsid w:val="002616BA"/>
    <w:rsid w:val="002618A2"/>
    <w:rsid w:val="00261AD4"/>
    <w:rsid w:val="0026204A"/>
    <w:rsid w:val="00262AFC"/>
    <w:rsid w:val="00262E06"/>
    <w:rsid w:val="00265088"/>
    <w:rsid w:val="002709B2"/>
    <w:rsid w:val="00271A43"/>
    <w:rsid w:val="00271CCC"/>
    <w:rsid w:val="002721A0"/>
    <w:rsid w:val="00274606"/>
    <w:rsid w:val="0027567B"/>
    <w:rsid w:val="00276D10"/>
    <w:rsid w:val="002774FE"/>
    <w:rsid w:val="00280CFE"/>
    <w:rsid w:val="0028134F"/>
    <w:rsid w:val="00283077"/>
    <w:rsid w:val="00283AF8"/>
    <w:rsid w:val="00284C69"/>
    <w:rsid w:val="002902E0"/>
    <w:rsid w:val="00291181"/>
    <w:rsid w:val="00291880"/>
    <w:rsid w:val="00292200"/>
    <w:rsid w:val="00292902"/>
    <w:rsid w:val="00292AA2"/>
    <w:rsid w:val="00293479"/>
    <w:rsid w:val="00293BDB"/>
    <w:rsid w:val="00294DDC"/>
    <w:rsid w:val="002A062E"/>
    <w:rsid w:val="002A2001"/>
    <w:rsid w:val="002A27DE"/>
    <w:rsid w:val="002A3398"/>
    <w:rsid w:val="002A3541"/>
    <w:rsid w:val="002A3D7F"/>
    <w:rsid w:val="002A3FCA"/>
    <w:rsid w:val="002A47A0"/>
    <w:rsid w:val="002A58C6"/>
    <w:rsid w:val="002A5C99"/>
    <w:rsid w:val="002B1E7D"/>
    <w:rsid w:val="002B67E7"/>
    <w:rsid w:val="002B72E9"/>
    <w:rsid w:val="002C133B"/>
    <w:rsid w:val="002C1E9B"/>
    <w:rsid w:val="002C3A12"/>
    <w:rsid w:val="002C6670"/>
    <w:rsid w:val="002C6BC2"/>
    <w:rsid w:val="002C714A"/>
    <w:rsid w:val="002C7241"/>
    <w:rsid w:val="002C753D"/>
    <w:rsid w:val="002D08B0"/>
    <w:rsid w:val="002D30EE"/>
    <w:rsid w:val="002D42FD"/>
    <w:rsid w:val="002D6A27"/>
    <w:rsid w:val="002D7F1C"/>
    <w:rsid w:val="002E1466"/>
    <w:rsid w:val="002E1D44"/>
    <w:rsid w:val="002E1DB6"/>
    <w:rsid w:val="002E36BE"/>
    <w:rsid w:val="002E3882"/>
    <w:rsid w:val="002E3935"/>
    <w:rsid w:val="002E4686"/>
    <w:rsid w:val="002E46E3"/>
    <w:rsid w:val="002E495D"/>
    <w:rsid w:val="002E5B06"/>
    <w:rsid w:val="002E7150"/>
    <w:rsid w:val="002F08C2"/>
    <w:rsid w:val="002F16BB"/>
    <w:rsid w:val="002F3AB3"/>
    <w:rsid w:val="002F4299"/>
    <w:rsid w:val="002F53D9"/>
    <w:rsid w:val="002F6E3D"/>
    <w:rsid w:val="002F74A9"/>
    <w:rsid w:val="002F74D5"/>
    <w:rsid w:val="002F752A"/>
    <w:rsid w:val="0030065C"/>
    <w:rsid w:val="003027C4"/>
    <w:rsid w:val="00303EB0"/>
    <w:rsid w:val="00304C03"/>
    <w:rsid w:val="0030527E"/>
    <w:rsid w:val="003064E5"/>
    <w:rsid w:val="00307F6F"/>
    <w:rsid w:val="0031046E"/>
    <w:rsid w:val="00311465"/>
    <w:rsid w:val="00311736"/>
    <w:rsid w:val="003123E9"/>
    <w:rsid w:val="003126D2"/>
    <w:rsid w:val="00312D0D"/>
    <w:rsid w:val="00313806"/>
    <w:rsid w:val="00313E30"/>
    <w:rsid w:val="00314FFC"/>
    <w:rsid w:val="00316BCE"/>
    <w:rsid w:val="0031702D"/>
    <w:rsid w:val="003179C7"/>
    <w:rsid w:val="0032182F"/>
    <w:rsid w:val="00322869"/>
    <w:rsid w:val="003256FE"/>
    <w:rsid w:val="003272D4"/>
    <w:rsid w:val="0032769A"/>
    <w:rsid w:val="003306E1"/>
    <w:rsid w:val="003320E4"/>
    <w:rsid w:val="00332286"/>
    <w:rsid w:val="003336BC"/>
    <w:rsid w:val="0033525D"/>
    <w:rsid w:val="00335888"/>
    <w:rsid w:val="00336D95"/>
    <w:rsid w:val="00336E35"/>
    <w:rsid w:val="003378DC"/>
    <w:rsid w:val="00340640"/>
    <w:rsid w:val="00340DCF"/>
    <w:rsid w:val="003414F3"/>
    <w:rsid w:val="00341CCE"/>
    <w:rsid w:val="0034209C"/>
    <w:rsid w:val="0034267B"/>
    <w:rsid w:val="00344312"/>
    <w:rsid w:val="00344A55"/>
    <w:rsid w:val="00344B52"/>
    <w:rsid w:val="00345A42"/>
    <w:rsid w:val="00345AB8"/>
    <w:rsid w:val="0034656E"/>
    <w:rsid w:val="003472C7"/>
    <w:rsid w:val="00350FE8"/>
    <w:rsid w:val="00351200"/>
    <w:rsid w:val="003524A3"/>
    <w:rsid w:val="00352531"/>
    <w:rsid w:val="00352FFE"/>
    <w:rsid w:val="00353FD2"/>
    <w:rsid w:val="003544E0"/>
    <w:rsid w:val="00354C75"/>
    <w:rsid w:val="00355345"/>
    <w:rsid w:val="0035553A"/>
    <w:rsid w:val="0035613E"/>
    <w:rsid w:val="00357357"/>
    <w:rsid w:val="00357531"/>
    <w:rsid w:val="00357EA9"/>
    <w:rsid w:val="003600DD"/>
    <w:rsid w:val="003609DD"/>
    <w:rsid w:val="00360D1D"/>
    <w:rsid w:val="00361FDA"/>
    <w:rsid w:val="00362A7F"/>
    <w:rsid w:val="003639B9"/>
    <w:rsid w:val="00363EE9"/>
    <w:rsid w:val="00364A2C"/>
    <w:rsid w:val="003652B3"/>
    <w:rsid w:val="00366591"/>
    <w:rsid w:val="0037088E"/>
    <w:rsid w:val="0037098C"/>
    <w:rsid w:val="00372F19"/>
    <w:rsid w:val="00374CF2"/>
    <w:rsid w:val="00376128"/>
    <w:rsid w:val="0037742E"/>
    <w:rsid w:val="003774F5"/>
    <w:rsid w:val="00377D80"/>
    <w:rsid w:val="00382015"/>
    <w:rsid w:val="0038233E"/>
    <w:rsid w:val="0038245A"/>
    <w:rsid w:val="00382869"/>
    <w:rsid w:val="003837A1"/>
    <w:rsid w:val="00383EAD"/>
    <w:rsid w:val="00385788"/>
    <w:rsid w:val="00387CC5"/>
    <w:rsid w:val="00390242"/>
    <w:rsid w:val="00391F5E"/>
    <w:rsid w:val="0039337A"/>
    <w:rsid w:val="00396605"/>
    <w:rsid w:val="0039729A"/>
    <w:rsid w:val="003A188C"/>
    <w:rsid w:val="003A3189"/>
    <w:rsid w:val="003A390E"/>
    <w:rsid w:val="003A429A"/>
    <w:rsid w:val="003A6D72"/>
    <w:rsid w:val="003B1866"/>
    <w:rsid w:val="003B28BA"/>
    <w:rsid w:val="003B3973"/>
    <w:rsid w:val="003B3AB8"/>
    <w:rsid w:val="003B466C"/>
    <w:rsid w:val="003B476F"/>
    <w:rsid w:val="003B569D"/>
    <w:rsid w:val="003B5A3F"/>
    <w:rsid w:val="003B5D8B"/>
    <w:rsid w:val="003C3690"/>
    <w:rsid w:val="003C3C0E"/>
    <w:rsid w:val="003C5FC3"/>
    <w:rsid w:val="003C62F4"/>
    <w:rsid w:val="003C6F48"/>
    <w:rsid w:val="003D0C07"/>
    <w:rsid w:val="003D241C"/>
    <w:rsid w:val="003D4FAC"/>
    <w:rsid w:val="003D61A2"/>
    <w:rsid w:val="003D61D6"/>
    <w:rsid w:val="003D6F6F"/>
    <w:rsid w:val="003D72A3"/>
    <w:rsid w:val="003E2AE7"/>
    <w:rsid w:val="003E4534"/>
    <w:rsid w:val="003E7906"/>
    <w:rsid w:val="003F00AF"/>
    <w:rsid w:val="003F05DD"/>
    <w:rsid w:val="003F2AC8"/>
    <w:rsid w:val="003F2CED"/>
    <w:rsid w:val="003F32A6"/>
    <w:rsid w:val="003F3C50"/>
    <w:rsid w:val="003F3F1B"/>
    <w:rsid w:val="003F47E5"/>
    <w:rsid w:val="003F5ED4"/>
    <w:rsid w:val="003F6543"/>
    <w:rsid w:val="003F6A1B"/>
    <w:rsid w:val="0040042A"/>
    <w:rsid w:val="00401A06"/>
    <w:rsid w:val="004028D8"/>
    <w:rsid w:val="00403D7E"/>
    <w:rsid w:val="004040DD"/>
    <w:rsid w:val="004060DB"/>
    <w:rsid w:val="004061E3"/>
    <w:rsid w:val="00406A6A"/>
    <w:rsid w:val="00406B22"/>
    <w:rsid w:val="00407010"/>
    <w:rsid w:val="00407AAF"/>
    <w:rsid w:val="004103C2"/>
    <w:rsid w:val="00410453"/>
    <w:rsid w:val="004105E2"/>
    <w:rsid w:val="00410C9D"/>
    <w:rsid w:val="00410E81"/>
    <w:rsid w:val="00412DF1"/>
    <w:rsid w:val="00413B85"/>
    <w:rsid w:val="00415234"/>
    <w:rsid w:val="004152FB"/>
    <w:rsid w:val="00417FA6"/>
    <w:rsid w:val="00417FD8"/>
    <w:rsid w:val="0042061C"/>
    <w:rsid w:val="004216E3"/>
    <w:rsid w:val="0042285F"/>
    <w:rsid w:val="00424749"/>
    <w:rsid w:val="00427B24"/>
    <w:rsid w:val="00427C95"/>
    <w:rsid w:val="00431B1D"/>
    <w:rsid w:val="004320B0"/>
    <w:rsid w:val="00432279"/>
    <w:rsid w:val="00432298"/>
    <w:rsid w:val="004328A7"/>
    <w:rsid w:val="00434C74"/>
    <w:rsid w:val="00435315"/>
    <w:rsid w:val="00436510"/>
    <w:rsid w:val="00442373"/>
    <w:rsid w:val="00442CBE"/>
    <w:rsid w:val="00443568"/>
    <w:rsid w:val="00447528"/>
    <w:rsid w:val="00450AA6"/>
    <w:rsid w:val="00451515"/>
    <w:rsid w:val="004524FA"/>
    <w:rsid w:val="004533F6"/>
    <w:rsid w:val="00455276"/>
    <w:rsid w:val="004553F8"/>
    <w:rsid w:val="00455EDC"/>
    <w:rsid w:val="0045623A"/>
    <w:rsid w:val="00456915"/>
    <w:rsid w:val="00456EB4"/>
    <w:rsid w:val="0045700A"/>
    <w:rsid w:val="00457876"/>
    <w:rsid w:val="004604BF"/>
    <w:rsid w:val="00460C15"/>
    <w:rsid w:val="004613EC"/>
    <w:rsid w:val="0046245B"/>
    <w:rsid w:val="00462CDD"/>
    <w:rsid w:val="0046368E"/>
    <w:rsid w:val="00464231"/>
    <w:rsid w:val="00466265"/>
    <w:rsid w:val="004666B8"/>
    <w:rsid w:val="004669D1"/>
    <w:rsid w:val="00467966"/>
    <w:rsid w:val="00467B82"/>
    <w:rsid w:val="0047044C"/>
    <w:rsid w:val="00470584"/>
    <w:rsid w:val="004718F3"/>
    <w:rsid w:val="004726EC"/>
    <w:rsid w:val="0047304A"/>
    <w:rsid w:val="00473BD4"/>
    <w:rsid w:val="004749E1"/>
    <w:rsid w:val="00475040"/>
    <w:rsid w:val="00475B6D"/>
    <w:rsid w:val="004777CC"/>
    <w:rsid w:val="00480539"/>
    <w:rsid w:val="00480A9B"/>
    <w:rsid w:val="00480BE1"/>
    <w:rsid w:val="00484F82"/>
    <w:rsid w:val="0048686F"/>
    <w:rsid w:val="00491DA8"/>
    <w:rsid w:val="004921F8"/>
    <w:rsid w:val="004925A8"/>
    <w:rsid w:val="00493D40"/>
    <w:rsid w:val="00495F07"/>
    <w:rsid w:val="004960ED"/>
    <w:rsid w:val="00497217"/>
    <w:rsid w:val="004A0A07"/>
    <w:rsid w:val="004A2D9C"/>
    <w:rsid w:val="004A3E58"/>
    <w:rsid w:val="004A40B9"/>
    <w:rsid w:val="004A465C"/>
    <w:rsid w:val="004A4CDA"/>
    <w:rsid w:val="004A504B"/>
    <w:rsid w:val="004A6911"/>
    <w:rsid w:val="004A6980"/>
    <w:rsid w:val="004B545C"/>
    <w:rsid w:val="004B54E0"/>
    <w:rsid w:val="004B6AB4"/>
    <w:rsid w:val="004B6B53"/>
    <w:rsid w:val="004B7384"/>
    <w:rsid w:val="004C04C5"/>
    <w:rsid w:val="004C1BEE"/>
    <w:rsid w:val="004C26E6"/>
    <w:rsid w:val="004C296F"/>
    <w:rsid w:val="004C30E7"/>
    <w:rsid w:val="004C4269"/>
    <w:rsid w:val="004C4B3F"/>
    <w:rsid w:val="004C548F"/>
    <w:rsid w:val="004D0E5A"/>
    <w:rsid w:val="004D0FB5"/>
    <w:rsid w:val="004D20B6"/>
    <w:rsid w:val="004D244F"/>
    <w:rsid w:val="004D2DAB"/>
    <w:rsid w:val="004D3551"/>
    <w:rsid w:val="004D3F39"/>
    <w:rsid w:val="004D4D70"/>
    <w:rsid w:val="004D6236"/>
    <w:rsid w:val="004D7C74"/>
    <w:rsid w:val="004E07D9"/>
    <w:rsid w:val="004E0F33"/>
    <w:rsid w:val="004E0F88"/>
    <w:rsid w:val="004E2102"/>
    <w:rsid w:val="004E25BD"/>
    <w:rsid w:val="004E2F62"/>
    <w:rsid w:val="004E34EA"/>
    <w:rsid w:val="004E3B4A"/>
    <w:rsid w:val="004E3D7C"/>
    <w:rsid w:val="004E4591"/>
    <w:rsid w:val="004E4C07"/>
    <w:rsid w:val="004E4DBB"/>
    <w:rsid w:val="004E53D7"/>
    <w:rsid w:val="004E602B"/>
    <w:rsid w:val="004E6B6C"/>
    <w:rsid w:val="004E6F62"/>
    <w:rsid w:val="004E7F9C"/>
    <w:rsid w:val="004F0E49"/>
    <w:rsid w:val="004F223F"/>
    <w:rsid w:val="004F3493"/>
    <w:rsid w:val="004F4C4B"/>
    <w:rsid w:val="004F66A2"/>
    <w:rsid w:val="00501BAB"/>
    <w:rsid w:val="00502487"/>
    <w:rsid w:val="00503BE3"/>
    <w:rsid w:val="00504518"/>
    <w:rsid w:val="00504AE0"/>
    <w:rsid w:val="00504E58"/>
    <w:rsid w:val="00506244"/>
    <w:rsid w:val="00506460"/>
    <w:rsid w:val="00507454"/>
    <w:rsid w:val="00507F2D"/>
    <w:rsid w:val="00507F8C"/>
    <w:rsid w:val="0051206B"/>
    <w:rsid w:val="00512B09"/>
    <w:rsid w:val="00512C3E"/>
    <w:rsid w:val="00513B0E"/>
    <w:rsid w:val="00513CB4"/>
    <w:rsid w:val="00513FD5"/>
    <w:rsid w:val="0051461F"/>
    <w:rsid w:val="0051506E"/>
    <w:rsid w:val="005156EB"/>
    <w:rsid w:val="0051710D"/>
    <w:rsid w:val="005216F1"/>
    <w:rsid w:val="005218D6"/>
    <w:rsid w:val="00521A49"/>
    <w:rsid w:val="0052233A"/>
    <w:rsid w:val="00522C75"/>
    <w:rsid w:val="005236C0"/>
    <w:rsid w:val="00523D2D"/>
    <w:rsid w:val="00523EAA"/>
    <w:rsid w:val="005251A0"/>
    <w:rsid w:val="005251C0"/>
    <w:rsid w:val="0052703A"/>
    <w:rsid w:val="00527D4D"/>
    <w:rsid w:val="00530429"/>
    <w:rsid w:val="005307F6"/>
    <w:rsid w:val="00533E25"/>
    <w:rsid w:val="005361DF"/>
    <w:rsid w:val="00540DCC"/>
    <w:rsid w:val="00542452"/>
    <w:rsid w:val="00542837"/>
    <w:rsid w:val="00543B0C"/>
    <w:rsid w:val="005467FC"/>
    <w:rsid w:val="00550159"/>
    <w:rsid w:val="0055335B"/>
    <w:rsid w:val="005544DF"/>
    <w:rsid w:val="00554EB6"/>
    <w:rsid w:val="005550B9"/>
    <w:rsid w:val="00555148"/>
    <w:rsid w:val="005559B3"/>
    <w:rsid w:val="00555D75"/>
    <w:rsid w:val="00560DF0"/>
    <w:rsid w:val="00562148"/>
    <w:rsid w:val="00562249"/>
    <w:rsid w:val="00562CC8"/>
    <w:rsid w:val="005669B8"/>
    <w:rsid w:val="00571B30"/>
    <w:rsid w:val="00572D31"/>
    <w:rsid w:val="005736AF"/>
    <w:rsid w:val="00574427"/>
    <w:rsid w:val="00574C02"/>
    <w:rsid w:val="00574DBE"/>
    <w:rsid w:val="00576024"/>
    <w:rsid w:val="00577A87"/>
    <w:rsid w:val="00577D7F"/>
    <w:rsid w:val="0058062F"/>
    <w:rsid w:val="005809A9"/>
    <w:rsid w:val="0058131D"/>
    <w:rsid w:val="005814EB"/>
    <w:rsid w:val="005830D3"/>
    <w:rsid w:val="00583734"/>
    <w:rsid w:val="005865B5"/>
    <w:rsid w:val="00586BCE"/>
    <w:rsid w:val="00590AFA"/>
    <w:rsid w:val="005913AE"/>
    <w:rsid w:val="00591AF8"/>
    <w:rsid w:val="00591BC9"/>
    <w:rsid w:val="005947FE"/>
    <w:rsid w:val="00596A26"/>
    <w:rsid w:val="00597002"/>
    <w:rsid w:val="0059743B"/>
    <w:rsid w:val="00597523"/>
    <w:rsid w:val="005A0251"/>
    <w:rsid w:val="005A1481"/>
    <w:rsid w:val="005A2933"/>
    <w:rsid w:val="005A29F8"/>
    <w:rsid w:val="005A4CB0"/>
    <w:rsid w:val="005A647A"/>
    <w:rsid w:val="005A6635"/>
    <w:rsid w:val="005A68C5"/>
    <w:rsid w:val="005B17B5"/>
    <w:rsid w:val="005B29B7"/>
    <w:rsid w:val="005B48FF"/>
    <w:rsid w:val="005B4BDB"/>
    <w:rsid w:val="005B54B3"/>
    <w:rsid w:val="005B5601"/>
    <w:rsid w:val="005B594D"/>
    <w:rsid w:val="005B5BE4"/>
    <w:rsid w:val="005B63C9"/>
    <w:rsid w:val="005B7646"/>
    <w:rsid w:val="005C2758"/>
    <w:rsid w:val="005C37E3"/>
    <w:rsid w:val="005C5589"/>
    <w:rsid w:val="005C7764"/>
    <w:rsid w:val="005C7A40"/>
    <w:rsid w:val="005C7DFB"/>
    <w:rsid w:val="005D1A3F"/>
    <w:rsid w:val="005D1E4E"/>
    <w:rsid w:val="005D51CE"/>
    <w:rsid w:val="005D5927"/>
    <w:rsid w:val="005D6993"/>
    <w:rsid w:val="005E111B"/>
    <w:rsid w:val="005E2C57"/>
    <w:rsid w:val="005E33F1"/>
    <w:rsid w:val="005E3FC3"/>
    <w:rsid w:val="005E4366"/>
    <w:rsid w:val="005E43D9"/>
    <w:rsid w:val="005E44DD"/>
    <w:rsid w:val="005E6E73"/>
    <w:rsid w:val="005E7B42"/>
    <w:rsid w:val="005F0CC0"/>
    <w:rsid w:val="005F2B68"/>
    <w:rsid w:val="005F5B92"/>
    <w:rsid w:val="005F7A1B"/>
    <w:rsid w:val="005F7F3E"/>
    <w:rsid w:val="00600A67"/>
    <w:rsid w:val="006012A7"/>
    <w:rsid w:val="006013BD"/>
    <w:rsid w:val="00601BFD"/>
    <w:rsid w:val="00603D0D"/>
    <w:rsid w:val="00605AA4"/>
    <w:rsid w:val="00606929"/>
    <w:rsid w:val="00607805"/>
    <w:rsid w:val="00607C92"/>
    <w:rsid w:val="00610637"/>
    <w:rsid w:val="00610E58"/>
    <w:rsid w:val="00611D41"/>
    <w:rsid w:val="006122F3"/>
    <w:rsid w:val="00612704"/>
    <w:rsid w:val="00612EDF"/>
    <w:rsid w:val="006141C1"/>
    <w:rsid w:val="0061522F"/>
    <w:rsid w:val="00615791"/>
    <w:rsid w:val="006158D5"/>
    <w:rsid w:val="0061650C"/>
    <w:rsid w:val="006177A4"/>
    <w:rsid w:val="006212CB"/>
    <w:rsid w:val="00621914"/>
    <w:rsid w:val="006219E8"/>
    <w:rsid w:val="006256F1"/>
    <w:rsid w:val="00625C5A"/>
    <w:rsid w:val="00625D83"/>
    <w:rsid w:val="00625DE3"/>
    <w:rsid w:val="00626125"/>
    <w:rsid w:val="0063136F"/>
    <w:rsid w:val="0063272D"/>
    <w:rsid w:val="00633287"/>
    <w:rsid w:val="006359B9"/>
    <w:rsid w:val="00635A35"/>
    <w:rsid w:val="0063656D"/>
    <w:rsid w:val="00636A52"/>
    <w:rsid w:val="00636DCC"/>
    <w:rsid w:val="00637577"/>
    <w:rsid w:val="006422C1"/>
    <w:rsid w:val="00643292"/>
    <w:rsid w:val="00643857"/>
    <w:rsid w:val="0064452B"/>
    <w:rsid w:val="00645D3D"/>
    <w:rsid w:val="006465B1"/>
    <w:rsid w:val="00646BF6"/>
    <w:rsid w:val="0064700A"/>
    <w:rsid w:val="006520A0"/>
    <w:rsid w:val="00652440"/>
    <w:rsid w:val="00654043"/>
    <w:rsid w:val="00654184"/>
    <w:rsid w:val="0066083A"/>
    <w:rsid w:val="006617BC"/>
    <w:rsid w:val="006623E7"/>
    <w:rsid w:val="0066268E"/>
    <w:rsid w:val="00662B80"/>
    <w:rsid w:val="00664E63"/>
    <w:rsid w:val="006653AA"/>
    <w:rsid w:val="00671D5E"/>
    <w:rsid w:val="00672946"/>
    <w:rsid w:val="006733E2"/>
    <w:rsid w:val="00674CC8"/>
    <w:rsid w:val="006753CA"/>
    <w:rsid w:val="006809D4"/>
    <w:rsid w:val="0068191B"/>
    <w:rsid w:val="00682720"/>
    <w:rsid w:val="006833F6"/>
    <w:rsid w:val="00683C27"/>
    <w:rsid w:val="006852C7"/>
    <w:rsid w:val="00685BEC"/>
    <w:rsid w:val="00687328"/>
    <w:rsid w:val="006900E0"/>
    <w:rsid w:val="006915ED"/>
    <w:rsid w:val="00694C1E"/>
    <w:rsid w:val="006959B3"/>
    <w:rsid w:val="00695A4B"/>
    <w:rsid w:val="006967B9"/>
    <w:rsid w:val="006A021A"/>
    <w:rsid w:val="006A0347"/>
    <w:rsid w:val="006A1E5D"/>
    <w:rsid w:val="006A329B"/>
    <w:rsid w:val="006A4BB7"/>
    <w:rsid w:val="006A54A7"/>
    <w:rsid w:val="006A65D4"/>
    <w:rsid w:val="006A6890"/>
    <w:rsid w:val="006A73F3"/>
    <w:rsid w:val="006A7948"/>
    <w:rsid w:val="006B23CA"/>
    <w:rsid w:val="006B38D2"/>
    <w:rsid w:val="006B4E61"/>
    <w:rsid w:val="006B6F68"/>
    <w:rsid w:val="006B7AD8"/>
    <w:rsid w:val="006C0F84"/>
    <w:rsid w:val="006C1727"/>
    <w:rsid w:val="006C290A"/>
    <w:rsid w:val="006C2AED"/>
    <w:rsid w:val="006C32FD"/>
    <w:rsid w:val="006C4779"/>
    <w:rsid w:val="006C48B7"/>
    <w:rsid w:val="006C544B"/>
    <w:rsid w:val="006C54BC"/>
    <w:rsid w:val="006C5CAB"/>
    <w:rsid w:val="006C5E9D"/>
    <w:rsid w:val="006C6AD2"/>
    <w:rsid w:val="006C6DD9"/>
    <w:rsid w:val="006D0940"/>
    <w:rsid w:val="006D0FCC"/>
    <w:rsid w:val="006D1166"/>
    <w:rsid w:val="006D19CC"/>
    <w:rsid w:val="006D29E9"/>
    <w:rsid w:val="006D37D3"/>
    <w:rsid w:val="006D3FBE"/>
    <w:rsid w:val="006D591C"/>
    <w:rsid w:val="006D60B9"/>
    <w:rsid w:val="006D7E46"/>
    <w:rsid w:val="006E0D57"/>
    <w:rsid w:val="006E2FED"/>
    <w:rsid w:val="006E44BF"/>
    <w:rsid w:val="006E4963"/>
    <w:rsid w:val="006E4E53"/>
    <w:rsid w:val="006E53AB"/>
    <w:rsid w:val="006F0078"/>
    <w:rsid w:val="006F0CEE"/>
    <w:rsid w:val="006F1D26"/>
    <w:rsid w:val="006F39D2"/>
    <w:rsid w:val="006F4FED"/>
    <w:rsid w:val="006F5392"/>
    <w:rsid w:val="006F6061"/>
    <w:rsid w:val="006F6B40"/>
    <w:rsid w:val="006F77F2"/>
    <w:rsid w:val="006F7E21"/>
    <w:rsid w:val="007000C4"/>
    <w:rsid w:val="00703E34"/>
    <w:rsid w:val="00704796"/>
    <w:rsid w:val="007048E2"/>
    <w:rsid w:val="00705E97"/>
    <w:rsid w:val="0070616B"/>
    <w:rsid w:val="00706FDA"/>
    <w:rsid w:val="0071106C"/>
    <w:rsid w:val="00711F9A"/>
    <w:rsid w:val="007123CC"/>
    <w:rsid w:val="00713810"/>
    <w:rsid w:val="00715298"/>
    <w:rsid w:val="00715696"/>
    <w:rsid w:val="00716A17"/>
    <w:rsid w:val="0071746D"/>
    <w:rsid w:val="00720393"/>
    <w:rsid w:val="00720619"/>
    <w:rsid w:val="00720EE7"/>
    <w:rsid w:val="00722D28"/>
    <w:rsid w:val="00722FD3"/>
    <w:rsid w:val="00723716"/>
    <w:rsid w:val="00723E5B"/>
    <w:rsid w:val="00724FC2"/>
    <w:rsid w:val="00725003"/>
    <w:rsid w:val="007250A8"/>
    <w:rsid w:val="007303A5"/>
    <w:rsid w:val="00730B3E"/>
    <w:rsid w:val="00730B42"/>
    <w:rsid w:val="007312C9"/>
    <w:rsid w:val="00731300"/>
    <w:rsid w:val="0073271C"/>
    <w:rsid w:val="007330C6"/>
    <w:rsid w:val="00734070"/>
    <w:rsid w:val="0073420B"/>
    <w:rsid w:val="00734899"/>
    <w:rsid w:val="007357BE"/>
    <w:rsid w:val="00735814"/>
    <w:rsid w:val="007359B4"/>
    <w:rsid w:val="00737C8B"/>
    <w:rsid w:val="007416DA"/>
    <w:rsid w:val="00741B2C"/>
    <w:rsid w:val="00741B70"/>
    <w:rsid w:val="00742B44"/>
    <w:rsid w:val="00742E6C"/>
    <w:rsid w:val="00743885"/>
    <w:rsid w:val="0074402F"/>
    <w:rsid w:val="007440CC"/>
    <w:rsid w:val="00746F3F"/>
    <w:rsid w:val="0074760E"/>
    <w:rsid w:val="00750CDA"/>
    <w:rsid w:val="00752A9A"/>
    <w:rsid w:val="00752C5C"/>
    <w:rsid w:val="00753D75"/>
    <w:rsid w:val="00754ABA"/>
    <w:rsid w:val="007550D2"/>
    <w:rsid w:val="00757B94"/>
    <w:rsid w:val="00760F9F"/>
    <w:rsid w:val="0076212C"/>
    <w:rsid w:val="00762F7C"/>
    <w:rsid w:val="00763655"/>
    <w:rsid w:val="007648EA"/>
    <w:rsid w:val="00765427"/>
    <w:rsid w:val="007673FA"/>
    <w:rsid w:val="00767726"/>
    <w:rsid w:val="00770513"/>
    <w:rsid w:val="00770B71"/>
    <w:rsid w:val="007715DA"/>
    <w:rsid w:val="00772373"/>
    <w:rsid w:val="00772C82"/>
    <w:rsid w:val="007734A1"/>
    <w:rsid w:val="00777B81"/>
    <w:rsid w:val="00777CCF"/>
    <w:rsid w:val="0078154D"/>
    <w:rsid w:val="00782236"/>
    <w:rsid w:val="00782C69"/>
    <w:rsid w:val="007846C5"/>
    <w:rsid w:val="0078534E"/>
    <w:rsid w:val="00785401"/>
    <w:rsid w:val="00786518"/>
    <w:rsid w:val="00787117"/>
    <w:rsid w:val="00787625"/>
    <w:rsid w:val="00790C50"/>
    <w:rsid w:val="00791C13"/>
    <w:rsid w:val="007935B4"/>
    <w:rsid w:val="007943FC"/>
    <w:rsid w:val="00795131"/>
    <w:rsid w:val="00795354"/>
    <w:rsid w:val="00795BEA"/>
    <w:rsid w:val="00796104"/>
    <w:rsid w:val="00797670"/>
    <w:rsid w:val="007A1546"/>
    <w:rsid w:val="007A19D7"/>
    <w:rsid w:val="007A228C"/>
    <w:rsid w:val="007A368E"/>
    <w:rsid w:val="007A5254"/>
    <w:rsid w:val="007A5868"/>
    <w:rsid w:val="007A60F4"/>
    <w:rsid w:val="007A7649"/>
    <w:rsid w:val="007A7C0D"/>
    <w:rsid w:val="007B04CE"/>
    <w:rsid w:val="007B1CF3"/>
    <w:rsid w:val="007B21CC"/>
    <w:rsid w:val="007B28C1"/>
    <w:rsid w:val="007B3D87"/>
    <w:rsid w:val="007B598C"/>
    <w:rsid w:val="007B6871"/>
    <w:rsid w:val="007B6897"/>
    <w:rsid w:val="007B69ED"/>
    <w:rsid w:val="007B7086"/>
    <w:rsid w:val="007C0031"/>
    <w:rsid w:val="007C1714"/>
    <w:rsid w:val="007C1C13"/>
    <w:rsid w:val="007C20D8"/>
    <w:rsid w:val="007C2FE6"/>
    <w:rsid w:val="007C3D33"/>
    <w:rsid w:val="007C4332"/>
    <w:rsid w:val="007C4F04"/>
    <w:rsid w:val="007C55A1"/>
    <w:rsid w:val="007C6E2A"/>
    <w:rsid w:val="007C7DE2"/>
    <w:rsid w:val="007D114C"/>
    <w:rsid w:val="007D28CF"/>
    <w:rsid w:val="007D294A"/>
    <w:rsid w:val="007D3618"/>
    <w:rsid w:val="007D3D13"/>
    <w:rsid w:val="007D47D2"/>
    <w:rsid w:val="007D53DC"/>
    <w:rsid w:val="007D5636"/>
    <w:rsid w:val="007D6EC0"/>
    <w:rsid w:val="007D7E1D"/>
    <w:rsid w:val="007E0687"/>
    <w:rsid w:val="007E1915"/>
    <w:rsid w:val="007E19C5"/>
    <w:rsid w:val="007E253F"/>
    <w:rsid w:val="007E300C"/>
    <w:rsid w:val="007E311B"/>
    <w:rsid w:val="007E4AD1"/>
    <w:rsid w:val="007E4AF2"/>
    <w:rsid w:val="007E6D6A"/>
    <w:rsid w:val="007E7D5D"/>
    <w:rsid w:val="007E7E14"/>
    <w:rsid w:val="007F0DB8"/>
    <w:rsid w:val="007F2069"/>
    <w:rsid w:val="007F3987"/>
    <w:rsid w:val="007F5940"/>
    <w:rsid w:val="007F616E"/>
    <w:rsid w:val="007F7446"/>
    <w:rsid w:val="00801FDD"/>
    <w:rsid w:val="00802196"/>
    <w:rsid w:val="00802C8B"/>
    <w:rsid w:val="00803120"/>
    <w:rsid w:val="00804A0C"/>
    <w:rsid w:val="00806097"/>
    <w:rsid w:val="008063BA"/>
    <w:rsid w:val="008071F2"/>
    <w:rsid w:val="0081133E"/>
    <w:rsid w:val="00811C7F"/>
    <w:rsid w:val="00811EB9"/>
    <w:rsid w:val="00813B1D"/>
    <w:rsid w:val="00813E14"/>
    <w:rsid w:val="00814AB8"/>
    <w:rsid w:val="00817778"/>
    <w:rsid w:val="0081792B"/>
    <w:rsid w:val="00820982"/>
    <w:rsid w:val="0082110D"/>
    <w:rsid w:val="00821DFA"/>
    <w:rsid w:val="008223E9"/>
    <w:rsid w:val="008260B5"/>
    <w:rsid w:val="00827EAA"/>
    <w:rsid w:val="0083096D"/>
    <w:rsid w:val="00833613"/>
    <w:rsid w:val="008356D5"/>
    <w:rsid w:val="008366F0"/>
    <w:rsid w:val="00840C35"/>
    <w:rsid w:val="00840D2E"/>
    <w:rsid w:val="008428AA"/>
    <w:rsid w:val="00843664"/>
    <w:rsid w:val="00845857"/>
    <w:rsid w:val="00845CF2"/>
    <w:rsid w:val="008467B3"/>
    <w:rsid w:val="00846DD2"/>
    <w:rsid w:val="00847253"/>
    <w:rsid w:val="00847608"/>
    <w:rsid w:val="0084782C"/>
    <w:rsid w:val="00847919"/>
    <w:rsid w:val="00850ED9"/>
    <w:rsid w:val="00852543"/>
    <w:rsid w:val="00852ED2"/>
    <w:rsid w:val="00853E37"/>
    <w:rsid w:val="00855552"/>
    <w:rsid w:val="00856358"/>
    <w:rsid w:val="0086184F"/>
    <w:rsid w:val="00862654"/>
    <w:rsid w:val="00863230"/>
    <w:rsid w:val="00864114"/>
    <w:rsid w:val="00865264"/>
    <w:rsid w:val="0086715A"/>
    <w:rsid w:val="008717D8"/>
    <w:rsid w:val="0087188D"/>
    <w:rsid w:val="0087215C"/>
    <w:rsid w:val="00872DDC"/>
    <w:rsid w:val="00873AE2"/>
    <w:rsid w:val="00874F2C"/>
    <w:rsid w:val="00876916"/>
    <w:rsid w:val="00881977"/>
    <w:rsid w:val="00884A4D"/>
    <w:rsid w:val="008875FE"/>
    <w:rsid w:val="00887EFE"/>
    <w:rsid w:val="00887F8E"/>
    <w:rsid w:val="00890195"/>
    <w:rsid w:val="00890B4F"/>
    <w:rsid w:val="00893193"/>
    <w:rsid w:val="008933E1"/>
    <w:rsid w:val="00896234"/>
    <w:rsid w:val="00896AA2"/>
    <w:rsid w:val="00897E43"/>
    <w:rsid w:val="008A089A"/>
    <w:rsid w:val="008A1B44"/>
    <w:rsid w:val="008A2644"/>
    <w:rsid w:val="008A27A5"/>
    <w:rsid w:val="008A3367"/>
    <w:rsid w:val="008A3855"/>
    <w:rsid w:val="008A3FFB"/>
    <w:rsid w:val="008A4017"/>
    <w:rsid w:val="008A7624"/>
    <w:rsid w:val="008A787E"/>
    <w:rsid w:val="008B2ED4"/>
    <w:rsid w:val="008B5C3E"/>
    <w:rsid w:val="008B67CD"/>
    <w:rsid w:val="008B6A33"/>
    <w:rsid w:val="008C0E8A"/>
    <w:rsid w:val="008C1295"/>
    <w:rsid w:val="008C2559"/>
    <w:rsid w:val="008C2EF8"/>
    <w:rsid w:val="008C3782"/>
    <w:rsid w:val="008C4731"/>
    <w:rsid w:val="008C5360"/>
    <w:rsid w:val="008C5738"/>
    <w:rsid w:val="008C68C7"/>
    <w:rsid w:val="008C70F4"/>
    <w:rsid w:val="008C736A"/>
    <w:rsid w:val="008C796D"/>
    <w:rsid w:val="008C7C3A"/>
    <w:rsid w:val="008C7EAD"/>
    <w:rsid w:val="008D185B"/>
    <w:rsid w:val="008D2D17"/>
    <w:rsid w:val="008D5C2E"/>
    <w:rsid w:val="008D6152"/>
    <w:rsid w:val="008D7682"/>
    <w:rsid w:val="008E24AF"/>
    <w:rsid w:val="008E32B8"/>
    <w:rsid w:val="008E4B82"/>
    <w:rsid w:val="008E66BF"/>
    <w:rsid w:val="008E703D"/>
    <w:rsid w:val="008E774F"/>
    <w:rsid w:val="008F0095"/>
    <w:rsid w:val="008F0742"/>
    <w:rsid w:val="008F0F81"/>
    <w:rsid w:val="008F1105"/>
    <w:rsid w:val="008F15F3"/>
    <w:rsid w:val="008F25BB"/>
    <w:rsid w:val="008F443B"/>
    <w:rsid w:val="008F47C6"/>
    <w:rsid w:val="008F4FE0"/>
    <w:rsid w:val="008F5A0E"/>
    <w:rsid w:val="00901076"/>
    <w:rsid w:val="00901E59"/>
    <w:rsid w:val="009063E3"/>
    <w:rsid w:val="00906442"/>
    <w:rsid w:val="009110FD"/>
    <w:rsid w:val="00911616"/>
    <w:rsid w:val="00912276"/>
    <w:rsid w:val="009127D3"/>
    <w:rsid w:val="00912AA5"/>
    <w:rsid w:val="00913FDE"/>
    <w:rsid w:val="009149A2"/>
    <w:rsid w:val="009152C9"/>
    <w:rsid w:val="009153F1"/>
    <w:rsid w:val="00915677"/>
    <w:rsid w:val="009157B8"/>
    <w:rsid w:val="00915B0D"/>
    <w:rsid w:val="00915BDE"/>
    <w:rsid w:val="00915D01"/>
    <w:rsid w:val="00916C38"/>
    <w:rsid w:val="00920C03"/>
    <w:rsid w:val="00923178"/>
    <w:rsid w:val="00923540"/>
    <w:rsid w:val="00923B9D"/>
    <w:rsid w:val="00924B8E"/>
    <w:rsid w:val="00926767"/>
    <w:rsid w:val="00927DDD"/>
    <w:rsid w:val="00931103"/>
    <w:rsid w:val="00931D86"/>
    <w:rsid w:val="00934412"/>
    <w:rsid w:val="00935D0A"/>
    <w:rsid w:val="009361D5"/>
    <w:rsid w:val="009362C3"/>
    <w:rsid w:val="0093756D"/>
    <w:rsid w:val="00940089"/>
    <w:rsid w:val="009405D5"/>
    <w:rsid w:val="00943014"/>
    <w:rsid w:val="0094354D"/>
    <w:rsid w:val="0094377F"/>
    <w:rsid w:val="0094465C"/>
    <w:rsid w:val="009446D2"/>
    <w:rsid w:val="00945AEA"/>
    <w:rsid w:val="0094715A"/>
    <w:rsid w:val="009503DD"/>
    <w:rsid w:val="00950555"/>
    <w:rsid w:val="00952A41"/>
    <w:rsid w:val="00957AF0"/>
    <w:rsid w:val="009601C1"/>
    <w:rsid w:val="0096059C"/>
    <w:rsid w:val="009611B0"/>
    <w:rsid w:val="00962F8A"/>
    <w:rsid w:val="00963668"/>
    <w:rsid w:val="00964757"/>
    <w:rsid w:val="009659F4"/>
    <w:rsid w:val="00966438"/>
    <w:rsid w:val="00967514"/>
    <w:rsid w:val="00970D60"/>
    <w:rsid w:val="00971595"/>
    <w:rsid w:val="009722C5"/>
    <w:rsid w:val="00973854"/>
    <w:rsid w:val="00975B20"/>
    <w:rsid w:val="00976682"/>
    <w:rsid w:val="00976A23"/>
    <w:rsid w:val="00983DEC"/>
    <w:rsid w:val="00984F36"/>
    <w:rsid w:val="00985280"/>
    <w:rsid w:val="00985819"/>
    <w:rsid w:val="0098608C"/>
    <w:rsid w:val="00991408"/>
    <w:rsid w:val="00991CED"/>
    <w:rsid w:val="00992AB9"/>
    <w:rsid w:val="0099468B"/>
    <w:rsid w:val="00994B9E"/>
    <w:rsid w:val="00995ADF"/>
    <w:rsid w:val="00995C28"/>
    <w:rsid w:val="00995E1A"/>
    <w:rsid w:val="00996BE7"/>
    <w:rsid w:val="009A273C"/>
    <w:rsid w:val="009A2A9F"/>
    <w:rsid w:val="009A33AB"/>
    <w:rsid w:val="009A39B7"/>
    <w:rsid w:val="009A3F22"/>
    <w:rsid w:val="009A45BF"/>
    <w:rsid w:val="009A48A6"/>
    <w:rsid w:val="009A5111"/>
    <w:rsid w:val="009A546B"/>
    <w:rsid w:val="009A7615"/>
    <w:rsid w:val="009A7ADC"/>
    <w:rsid w:val="009B0D30"/>
    <w:rsid w:val="009B1CB9"/>
    <w:rsid w:val="009B38D5"/>
    <w:rsid w:val="009B6351"/>
    <w:rsid w:val="009B6416"/>
    <w:rsid w:val="009B6B20"/>
    <w:rsid w:val="009B6B52"/>
    <w:rsid w:val="009B6EE3"/>
    <w:rsid w:val="009B7D31"/>
    <w:rsid w:val="009C19B7"/>
    <w:rsid w:val="009C1DF8"/>
    <w:rsid w:val="009C1E14"/>
    <w:rsid w:val="009C1F7D"/>
    <w:rsid w:val="009C3D27"/>
    <w:rsid w:val="009C401F"/>
    <w:rsid w:val="009C5157"/>
    <w:rsid w:val="009C6C7B"/>
    <w:rsid w:val="009D053F"/>
    <w:rsid w:val="009D1F74"/>
    <w:rsid w:val="009D3CF8"/>
    <w:rsid w:val="009D4E95"/>
    <w:rsid w:val="009D53F2"/>
    <w:rsid w:val="009D64CD"/>
    <w:rsid w:val="009D6621"/>
    <w:rsid w:val="009D69F3"/>
    <w:rsid w:val="009D6F20"/>
    <w:rsid w:val="009D7C51"/>
    <w:rsid w:val="009E0622"/>
    <w:rsid w:val="009E09F6"/>
    <w:rsid w:val="009E1315"/>
    <w:rsid w:val="009E1A0E"/>
    <w:rsid w:val="009E2EB0"/>
    <w:rsid w:val="009E3AD7"/>
    <w:rsid w:val="009E3F46"/>
    <w:rsid w:val="009E4EAC"/>
    <w:rsid w:val="009E63B0"/>
    <w:rsid w:val="009E7A9B"/>
    <w:rsid w:val="009E7FA7"/>
    <w:rsid w:val="009F02C0"/>
    <w:rsid w:val="009F033D"/>
    <w:rsid w:val="009F13EF"/>
    <w:rsid w:val="009F2553"/>
    <w:rsid w:val="009F36BF"/>
    <w:rsid w:val="009F3980"/>
    <w:rsid w:val="009F5333"/>
    <w:rsid w:val="009F6C2D"/>
    <w:rsid w:val="009F76BF"/>
    <w:rsid w:val="00A00A3D"/>
    <w:rsid w:val="00A02FD9"/>
    <w:rsid w:val="00A03068"/>
    <w:rsid w:val="00A0320A"/>
    <w:rsid w:val="00A032C2"/>
    <w:rsid w:val="00A03833"/>
    <w:rsid w:val="00A03C9E"/>
    <w:rsid w:val="00A05C50"/>
    <w:rsid w:val="00A05FE0"/>
    <w:rsid w:val="00A074D4"/>
    <w:rsid w:val="00A10243"/>
    <w:rsid w:val="00A111B6"/>
    <w:rsid w:val="00A14CE9"/>
    <w:rsid w:val="00A16430"/>
    <w:rsid w:val="00A170DC"/>
    <w:rsid w:val="00A2094D"/>
    <w:rsid w:val="00A20D33"/>
    <w:rsid w:val="00A25947"/>
    <w:rsid w:val="00A27FE6"/>
    <w:rsid w:val="00A318B6"/>
    <w:rsid w:val="00A32D41"/>
    <w:rsid w:val="00A35B11"/>
    <w:rsid w:val="00A35B9A"/>
    <w:rsid w:val="00A42A99"/>
    <w:rsid w:val="00A43301"/>
    <w:rsid w:val="00A4489A"/>
    <w:rsid w:val="00A4494B"/>
    <w:rsid w:val="00A45C5C"/>
    <w:rsid w:val="00A4721C"/>
    <w:rsid w:val="00A47530"/>
    <w:rsid w:val="00A47602"/>
    <w:rsid w:val="00A50E1C"/>
    <w:rsid w:val="00A5151A"/>
    <w:rsid w:val="00A528FF"/>
    <w:rsid w:val="00A54C8B"/>
    <w:rsid w:val="00A55C26"/>
    <w:rsid w:val="00A562A1"/>
    <w:rsid w:val="00A572A2"/>
    <w:rsid w:val="00A60572"/>
    <w:rsid w:val="00A613F4"/>
    <w:rsid w:val="00A619A9"/>
    <w:rsid w:val="00A61E5C"/>
    <w:rsid w:val="00A657AC"/>
    <w:rsid w:val="00A6632B"/>
    <w:rsid w:val="00A67024"/>
    <w:rsid w:val="00A67FE0"/>
    <w:rsid w:val="00A700DF"/>
    <w:rsid w:val="00A700E6"/>
    <w:rsid w:val="00A70F8B"/>
    <w:rsid w:val="00A714E6"/>
    <w:rsid w:val="00A71524"/>
    <w:rsid w:val="00A72085"/>
    <w:rsid w:val="00A72D4F"/>
    <w:rsid w:val="00A730BB"/>
    <w:rsid w:val="00A73A67"/>
    <w:rsid w:val="00A7500C"/>
    <w:rsid w:val="00A75EC4"/>
    <w:rsid w:val="00A7688C"/>
    <w:rsid w:val="00A76904"/>
    <w:rsid w:val="00A7779B"/>
    <w:rsid w:val="00A80698"/>
    <w:rsid w:val="00A80DF0"/>
    <w:rsid w:val="00A81D76"/>
    <w:rsid w:val="00A823F6"/>
    <w:rsid w:val="00A8491C"/>
    <w:rsid w:val="00A84B41"/>
    <w:rsid w:val="00A852F9"/>
    <w:rsid w:val="00A85ABD"/>
    <w:rsid w:val="00A87628"/>
    <w:rsid w:val="00A87BA5"/>
    <w:rsid w:val="00A87C9B"/>
    <w:rsid w:val="00A87FF5"/>
    <w:rsid w:val="00A91A3E"/>
    <w:rsid w:val="00A91DF7"/>
    <w:rsid w:val="00A924D8"/>
    <w:rsid w:val="00A92663"/>
    <w:rsid w:val="00A93A40"/>
    <w:rsid w:val="00A95C8E"/>
    <w:rsid w:val="00A9665A"/>
    <w:rsid w:val="00A96CB7"/>
    <w:rsid w:val="00A96F7C"/>
    <w:rsid w:val="00A97459"/>
    <w:rsid w:val="00A97CBB"/>
    <w:rsid w:val="00AA09D3"/>
    <w:rsid w:val="00AA0A89"/>
    <w:rsid w:val="00AA0DCD"/>
    <w:rsid w:val="00AA16DF"/>
    <w:rsid w:val="00AA288C"/>
    <w:rsid w:val="00AA6E31"/>
    <w:rsid w:val="00AA7121"/>
    <w:rsid w:val="00AA7992"/>
    <w:rsid w:val="00AB394D"/>
    <w:rsid w:val="00AB4FEC"/>
    <w:rsid w:val="00AB5758"/>
    <w:rsid w:val="00AB5F78"/>
    <w:rsid w:val="00AB632D"/>
    <w:rsid w:val="00AB6901"/>
    <w:rsid w:val="00AB6AA4"/>
    <w:rsid w:val="00AB7364"/>
    <w:rsid w:val="00AC01AA"/>
    <w:rsid w:val="00AC048F"/>
    <w:rsid w:val="00AC1142"/>
    <w:rsid w:val="00AC1F26"/>
    <w:rsid w:val="00AC207A"/>
    <w:rsid w:val="00AC3935"/>
    <w:rsid w:val="00AC3CDB"/>
    <w:rsid w:val="00AC41DE"/>
    <w:rsid w:val="00AC4F72"/>
    <w:rsid w:val="00AC5118"/>
    <w:rsid w:val="00AC5FB7"/>
    <w:rsid w:val="00AD296C"/>
    <w:rsid w:val="00AD3379"/>
    <w:rsid w:val="00AD50AA"/>
    <w:rsid w:val="00AD56BF"/>
    <w:rsid w:val="00AD5A48"/>
    <w:rsid w:val="00AD65B0"/>
    <w:rsid w:val="00AD7296"/>
    <w:rsid w:val="00AD74D4"/>
    <w:rsid w:val="00AE0B5F"/>
    <w:rsid w:val="00AE2184"/>
    <w:rsid w:val="00AE2F5A"/>
    <w:rsid w:val="00AE3751"/>
    <w:rsid w:val="00AE5144"/>
    <w:rsid w:val="00AE58E6"/>
    <w:rsid w:val="00AE655C"/>
    <w:rsid w:val="00AF2EF7"/>
    <w:rsid w:val="00AF36C0"/>
    <w:rsid w:val="00AF3778"/>
    <w:rsid w:val="00AF44AA"/>
    <w:rsid w:val="00AF5905"/>
    <w:rsid w:val="00AF6E02"/>
    <w:rsid w:val="00AF741A"/>
    <w:rsid w:val="00B000FF"/>
    <w:rsid w:val="00B01DEB"/>
    <w:rsid w:val="00B02351"/>
    <w:rsid w:val="00B03603"/>
    <w:rsid w:val="00B04161"/>
    <w:rsid w:val="00B056F9"/>
    <w:rsid w:val="00B059A5"/>
    <w:rsid w:val="00B05F9E"/>
    <w:rsid w:val="00B0656E"/>
    <w:rsid w:val="00B07707"/>
    <w:rsid w:val="00B07F1A"/>
    <w:rsid w:val="00B102E3"/>
    <w:rsid w:val="00B10494"/>
    <w:rsid w:val="00B10960"/>
    <w:rsid w:val="00B10BA2"/>
    <w:rsid w:val="00B11E3D"/>
    <w:rsid w:val="00B12E36"/>
    <w:rsid w:val="00B13355"/>
    <w:rsid w:val="00B13D67"/>
    <w:rsid w:val="00B14137"/>
    <w:rsid w:val="00B1647A"/>
    <w:rsid w:val="00B16AF7"/>
    <w:rsid w:val="00B17A6A"/>
    <w:rsid w:val="00B17E82"/>
    <w:rsid w:val="00B2070C"/>
    <w:rsid w:val="00B20997"/>
    <w:rsid w:val="00B20D3C"/>
    <w:rsid w:val="00B25221"/>
    <w:rsid w:val="00B253E3"/>
    <w:rsid w:val="00B25759"/>
    <w:rsid w:val="00B2579E"/>
    <w:rsid w:val="00B260E8"/>
    <w:rsid w:val="00B3195E"/>
    <w:rsid w:val="00B33BDA"/>
    <w:rsid w:val="00B34DC8"/>
    <w:rsid w:val="00B35E81"/>
    <w:rsid w:val="00B360C4"/>
    <w:rsid w:val="00B363A9"/>
    <w:rsid w:val="00B3641F"/>
    <w:rsid w:val="00B37D09"/>
    <w:rsid w:val="00B40021"/>
    <w:rsid w:val="00B40D31"/>
    <w:rsid w:val="00B436A0"/>
    <w:rsid w:val="00B44406"/>
    <w:rsid w:val="00B454C4"/>
    <w:rsid w:val="00B479D1"/>
    <w:rsid w:val="00B5403B"/>
    <w:rsid w:val="00B55263"/>
    <w:rsid w:val="00B55DAF"/>
    <w:rsid w:val="00B55E20"/>
    <w:rsid w:val="00B563ED"/>
    <w:rsid w:val="00B56693"/>
    <w:rsid w:val="00B56AE7"/>
    <w:rsid w:val="00B575BA"/>
    <w:rsid w:val="00B6026B"/>
    <w:rsid w:val="00B60320"/>
    <w:rsid w:val="00B605D1"/>
    <w:rsid w:val="00B61273"/>
    <w:rsid w:val="00B61C9B"/>
    <w:rsid w:val="00B61D91"/>
    <w:rsid w:val="00B62062"/>
    <w:rsid w:val="00B6496A"/>
    <w:rsid w:val="00B64E36"/>
    <w:rsid w:val="00B661D2"/>
    <w:rsid w:val="00B6765A"/>
    <w:rsid w:val="00B67711"/>
    <w:rsid w:val="00B72B81"/>
    <w:rsid w:val="00B72C96"/>
    <w:rsid w:val="00B758AB"/>
    <w:rsid w:val="00B76331"/>
    <w:rsid w:val="00B76429"/>
    <w:rsid w:val="00B76688"/>
    <w:rsid w:val="00B77536"/>
    <w:rsid w:val="00B776F9"/>
    <w:rsid w:val="00B77764"/>
    <w:rsid w:val="00B77BA9"/>
    <w:rsid w:val="00B81571"/>
    <w:rsid w:val="00B82565"/>
    <w:rsid w:val="00B828A8"/>
    <w:rsid w:val="00B836A0"/>
    <w:rsid w:val="00B837E9"/>
    <w:rsid w:val="00B84C3E"/>
    <w:rsid w:val="00B84E8E"/>
    <w:rsid w:val="00B86702"/>
    <w:rsid w:val="00B87F83"/>
    <w:rsid w:val="00B87FD8"/>
    <w:rsid w:val="00B87FDB"/>
    <w:rsid w:val="00B90D7A"/>
    <w:rsid w:val="00B91C5A"/>
    <w:rsid w:val="00B91DE5"/>
    <w:rsid w:val="00B92087"/>
    <w:rsid w:val="00B9213E"/>
    <w:rsid w:val="00B9384A"/>
    <w:rsid w:val="00B956D4"/>
    <w:rsid w:val="00BA06B6"/>
    <w:rsid w:val="00BA0D38"/>
    <w:rsid w:val="00BA24BA"/>
    <w:rsid w:val="00BA2BDC"/>
    <w:rsid w:val="00BA44F1"/>
    <w:rsid w:val="00BA7432"/>
    <w:rsid w:val="00BA7BEF"/>
    <w:rsid w:val="00BB03E6"/>
    <w:rsid w:val="00BB2580"/>
    <w:rsid w:val="00BB2801"/>
    <w:rsid w:val="00BB57E5"/>
    <w:rsid w:val="00BB6597"/>
    <w:rsid w:val="00BB7C1F"/>
    <w:rsid w:val="00BC1AA0"/>
    <w:rsid w:val="00BC1C9E"/>
    <w:rsid w:val="00BC3835"/>
    <w:rsid w:val="00BC3912"/>
    <w:rsid w:val="00BC4050"/>
    <w:rsid w:val="00BC5929"/>
    <w:rsid w:val="00BC5A39"/>
    <w:rsid w:val="00BC6D5D"/>
    <w:rsid w:val="00BC7C9B"/>
    <w:rsid w:val="00BC7EB9"/>
    <w:rsid w:val="00BD03D4"/>
    <w:rsid w:val="00BD0525"/>
    <w:rsid w:val="00BD2643"/>
    <w:rsid w:val="00BD42C2"/>
    <w:rsid w:val="00BD43CD"/>
    <w:rsid w:val="00BD6464"/>
    <w:rsid w:val="00BD6558"/>
    <w:rsid w:val="00BD71AB"/>
    <w:rsid w:val="00BD7287"/>
    <w:rsid w:val="00BD7B60"/>
    <w:rsid w:val="00BE02FD"/>
    <w:rsid w:val="00BE08BF"/>
    <w:rsid w:val="00BE2209"/>
    <w:rsid w:val="00BE2BC2"/>
    <w:rsid w:val="00BE30B8"/>
    <w:rsid w:val="00BE3C0E"/>
    <w:rsid w:val="00BE69ED"/>
    <w:rsid w:val="00BF1996"/>
    <w:rsid w:val="00BF1A41"/>
    <w:rsid w:val="00BF1F7C"/>
    <w:rsid w:val="00BF3214"/>
    <w:rsid w:val="00BF3A8A"/>
    <w:rsid w:val="00BF5F7B"/>
    <w:rsid w:val="00BF6E1C"/>
    <w:rsid w:val="00BF71DE"/>
    <w:rsid w:val="00BF7E5F"/>
    <w:rsid w:val="00C00DB1"/>
    <w:rsid w:val="00C01C48"/>
    <w:rsid w:val="00C0276F"/>
    <w:rsid w:val="00C0397D"/>
    <w:rsid w:val="00C04648"/>
    <w:rsid w:val="00C04746"/>
    <w:rsid w:val="00C04AE3"/>
    <w:rsid w:val="00C05C82"/>
    <w:rsid w:val="00C0648E"/>
    <w:rsid w:val="00C06FED"/>
    <w:rsid w:val="00C07D1F"/>
    <w:rsid w:val="00C11B9B"/>
    <w:rsid w:val="00C12740"/>
    <w:rsid w:val="00C12BBE"/>
    <w:rsid w:val="00C15867"/>
    <w:rsid w:val="00C16B5D"/>
    <w:rsid w:val="00C17298"/>
    <w:rsid w:val="00C1763C"/>
    <w:rsid w:val="00C20E09"/>
    <w:rsid w:val="00C2296D"/>
    <w:rsid w:val="00C23155"/>
    <w:rsid w:val="00C2435F"/>
    <w:rsid w:val="00C31488"/>
    <w:rsid w:val="00C31692"/>
    <w:rsid w:val="00C33206"/>
    <w:rsid w:val="00C334CC"/>
    <w:rsid w:val="00C3429B"/>
    <w:rsid w:val="00C34A39"/>
    <w:rsid w:val="00C34D7E"/>
    <w:rsid w:val="00C355CC"/>
    <w:rsid w:val="00C36EA8"/>
    <w:rsid w:val="00C40C41"/>
    <w:rsid w:val="00C4109F"/>
    <w:rsid w:val="00C43175"/>
    <w:rsid w:val="00C4349D"/>
    <w:rsid w:val="00C43E54"/>
    <w:rsid w:val="00C447EC"/>
    <w:rsid w:val="00C44ADA"/>
    <w:rsid w:val="00C45885"/>
    <w:rsid w:val="00C4641F"/>
    <w:rsid w:val="00C478B1"/>
    <w:rsid w:val="00C50F22"/>
    <w:rsid w:val="00C54F79"/>
    <w:rsid w:val="00C558B9"/>
    <w:rsid w:val="00C55947"/>
    <w:rsid w:val="00C57971"/>
    <w:rsid w:val="00C60E16"/>
    <w:rsid w:val="00C65DD2"/>
    <w:rsid w:val="00C6792B"/>
    <w:rsid w:val="00C679B3"/>
    <w:rsid w:val="00C67A87"/>
    <w:rsid w:val="00C71488"/>
    <w:rsid w:val="00C71BC0"/>
    <w:rsid w:val="00C71DE8"/>
    <w:rsid w:val="00C72374"/>
    <w:rsid w:val="00C72D4D"/>
    <w:rsid w:val="00C730F9"/>
    <w:rsid w:val="00C73114"/>
    <w:rsid w:val="00C73C42"/>
    <w:rsid w:val="00C73EFF"/>
    <w:rsid w:val="00C74BD4"/>
    <w:rsid w:val="00C74C3A"/>
    <w:rsid w:val="00C74D0F"/>
    <w:rsid w:val="00C752F8"/>
    <w:rsid w:val="00C75BC7"/>
    <w:rsid w:val="00C76BA4"/>
    <w:rsid w:val="00C778F6"/>
    <w:rsid w:val="00C804BE"/>
    <w:rsid w:val="00C8073D"/>
    <w:rsid w:val="00C81CEA"/>
    <w:rsid w:val="00C83262"/>
    <w:rsid w:val="00C83A48"/>
    <w:rsid w:val="00C848EA"/>
    <w:rsid w:val="00C850B0"/>
    <w:rsid w:val="00C85199"/>
    <w:rsid w:val="00C85471"/>
    <w:rsid w:val="00C85865"/>
    <w:rsid w:val="00C85E85"/>
    <w:rsid w:val="00C911B2"/>
    <w:rsid w:val="00C9158D"/>
    <w:rsid w:val="00C92C8C"/>
    <w:rsid w:val="00CA03B1"/>
    <w:rsid w:val="00CA0B2A"/>
    <w:rsid w:val="00CA2EAE"/>
    <w:rsid w:val="00CA34D4"/>
    <w:rsid w:val="00CA36C6"/>
    <w:rsid w:val="00CA3A9B"/>
    <w:rsid w:val="00CA4AC1"/>
    <w:rsid w:val="00CA5265"/>
    <w:rsid w:val="00CA6F72"/>
    <w:rsid w:val="00CA7889"/>
    <w:rsid w:val="00CA7CB3"/>
    <w:rsid w:val="00CB0316"/>
    <w:rsid w:val="00CB0317"/>
    <w:rsid w:val="00CB0B11"/>
    <w:rsid w:val="00CB1E39"/>
    <w:rsid w:val="00CB22B3"/>
    <w:rsid w:val="00CB242D"/>
    <w:rsid w:val="00CB3871"/>
    <w:rsid w:val="00CB5354"/>
    <w:rsid w:val="00CB57B5"/>
    <w:rsid w:val="00CC14A1"/>
    <w:rsid w:val="00CC14A5"/>
    <w:rsid w:val="00CC4AE5"/>
    <w:rsid w:val="00CC5D59"/>
    <w:rsid w:val="00CC62B9"/>
    <w:rsid w:val="00CC6394"/>
    <w:rsid w:val="00CC6A14"/>
    <w:rsid w:val="00CC6E10"/>
    <w:rsid w:val="00CC70A3"/>
    <w:rsid w:val="00CC7816"/>
    <w:rsid w:val="00CC7E97"/>
    <w:rsid w:val="00CC7F83"/>
    <w:rsid w:val="00CD0F37"/>
    <w:rsid w:val="00CD5131"/>
    <w:rsid w:val="00CD53C3"/>
    <w:rsid w:val="00CD55DA"/>
    <w:rsid w:val="00CD574E"/>
    <w:rsid w:val="00CE4388"/>
    <w:rsid w:val="00CE4BCF"/>
    <w:rsid w:val="00CE4C22"/>
    <w:rsid w:val="00CE540C"/>
    <w:rsid w:val="00CE63CC"/>
    <w:rsid w:val="00CE756E"/>
    <w:rsid w:val="00CF0CCD"/>
    <w:rsid w:val="00CF2195"/>
    <w:rsid w:val="00CF2563"/>
    <w:rsid w:val="00CF2CF2"/>
    <w:rsid w:val="00CF2E93"/>
    <w:rsid w:val="00CF3FB3"/>
    <w:rsid w:val="00CF41EC"/>
    <w:rsid w:val="00CF4624"/>
    <w:rsid w:val="00CF5C59"/>
    <w:rsid w:val="00CF5D04"/>
    <w:rsid w:val="00CF613E"/>
    <w:rsid w:val="00CF7617"/>
    <w:rsid w:val="00D024C5"/>
    <w:rsid w:val="00D034FE"/>
    <w:rsid w:val="00D039B1"/>
    <w:rsid w:val="00D04DE4"/>
    <w:rsid w:val="00D04ECA"/>
    <w:rsid w:val="00D0532D"/>
    <w:rsid w:val="00D06196"/>
    <w:rsid w:val="00D063F1"/>
    <w:rsid w:val="00D10BD7"/>
    <w:rsid w:val="00D126B1"/>
    <w:rsid w:val="00D14F22"/>
    <w:rsid w:val="00D169BA"/>
    <w:rsid w:val="00D17420"/>
    <w:rsid w:val="00D20D4A"/>
    <w:rsid w:val="00D21677"/>
    <w:rsid w:val="00D21DE6"/>
    <w:rsid w:val="00D22892"/>
    <w:rsid w:val="00D23DCD"/>
    <w:rsid w:val="00D24723"/>
    <w:rsid w:val="00D249C4"/>
    <w:rsid w:val="00D279FB"/>
    <w:rsid w:val="00D31777"/>
    <w:rsid w:val="00D32610"/>
    <w:rsid w:val="00D34530"/>
    <w:rsid w:val="00D35690"/>
    <w:rsid w:val="00D37471"/>
    <w:rsid w:val="00D37E2F"/>
    <w:rsid w:val="00D41FAF"/>
    <w:rsid w:val="00D42237"/>
    <w:rsid w:val="00D435A2"/>
    <w:rsid w:val="00D46BE4"/>
    <w:rsid w:val="00D4718A"/>
    <w:rsid w:val="00D507BC"/>
    <w:rsid w:val="00D50D20"/>
    <w:rsid w:val="00D50D31"/>
    <w:rsid w:val="00D513CA"/>
    <w:rsid w:val="00D52ACF"/>
    <w:rsid w:val="00D541CA"/>
    <w:rsid w:val="00D54BC2"/>
    <w:rsid w:val="00D57918"/>
    <w:rsid w:val="00D57A2F"/>
    <w:rsid w:val="00D620C3"/>
    <w:rsid w:val="00D620FF"/>
    <w:rsid w:val="00D630C3"/>
    <w:rsid w:val="00D644A6"/>
    <w:rsid w:val="00D66D2E"/>
    <w:rsid w:val="00D66DD1"/>
    <w:rsid w:val="00D70B02"/>
    <w:rsid w:val="00D731B5"/>
    <w:rsid w:val="00D73D7F"/>
    <w:rsid w:val="00D73DC6"/>
    <w:rsid w:val="00D7430E"/>
    <w:rsid w:val="00D74A4F"/>
    <w:rsid w:val="00D74B72"/>
    <w:rsid w:val="00D74C1A"/>
    <w:rsid w:val="00D75205"/>
    <w:rsid w:val="00D754C1"/>
    <w:rsid w:val="00D7552E"/>
    <w:rsid w:val="00D75F5F"/>
    <w:rsid w:val="00D77A35"/>
    <w:rsid w:val="00D77D6D"/>
    <w:rsid w:val="00D800D5"/>
    <w:rsid w:val="00D8086E"/>
    <w:rsid w:val="00D81494"/>
    <w:rsid w:val="00D814A4"/>
    <w:rsid w:val="00D81B3E"/>
    <w:rsid w:val="00D81BE0"/>
    <w:rsid w:val="00D82163"/>
    <w:rsid w:val="00D835ED"/>
    <w:rsid w:val="00D8562B"/>
    <w:rsid w:val="00D87CBD"/>
    <w:rsid w:val="00D90C70"/>
    <w:rsid w:val="00D90E49"/>
    <w:rsid w:val="00D91325"/>
    <w:rsid w:val="00D92673"/>
    <w:rsid w:val="00D92A3E"/>
    <w:rsid w:val="00D945C7"/>
    <w:rsid w:val="00D96AF4"/>
    <w:rsid w:val="00DA059C"/>
    <w:rsid w:val="00DA11A5"/>
    <w:rsid w:val="00DA124F"/>
    <w:rsid w:val="00DA166F"/>
    <w:rsid w:val="00DA17FD"/>
    <w:rsid w:val="00DA53FF"/>
    <w:rsid w:val="00DA71F8"/>
    <w:rsid w:val="00DA7718"/>
    <w:rsid w:val="00DB4C21"/>
    <w:rsid w:val="00DB6539"/>
    <w:rsid w:val="00DB7E55"/>
    <w:rsid w:val="00DB7F4F"/>
    <w:rsid w:val="00DC1BFA"/>
    <w:rsid w:val="00DC2A72"/>
    <w:rsid w:val="00DC5E61"/>
    <w:rsid w:val="00DC628A"/>
    <w:rsid w:val="00DC692A"/>
    <w:rsid w:val="00DC6A10"/>
    <w:rsid w:val="00DC6D65"/>
    <w:rsid w:val="00DD247A"/>
    <w:rsid w:val="00DD3386"/>
    <w:rsid w:val="00DD42AB"/>
    <w:rsid w:val="00DD502B"/>
    <w:rsid w:val="00DD589A"/>
    <w:rsid w:val="00DD7E3B"/>
    <w:rsid w:val="00DD7EB9"/>
    <w:rsid w:val="00DE00B0"/>
    <w:rsid w:val="00DE0668"/>
    <w:rsid w:val="00DE0C9B"/>
    <w:rsid w:val="00DE0D2C"/>
    <w:rsid w:val="00DE13F5"/>
    <w:rsid w:val="00DE19ED"/>
    <w:rsid w:val="00DE1D5E"/>
    <w:rsid w:val="00DE258C"/>
    <w:rsid w:val="00DE2CC3"/>
    <w:rsid w:val="00DE2EB8"/>
    <w:rsid w:val="00DE3835"/>
    <w:rsid w:val="00DE3F39"/>
    <w:rsid w:val="00DE4AE0"/>
    <w:rsid w:val="00DE657E"/>
    <w:rsid w:val="00DE7307"/>
    <w:rsid w:val="00DE7843"/>
    <w:rsid w:val="00DF0BF3"/>
    <w:rsid w:val="00DF1118"/>
    <w:rsid w:val="00DF1D98"/>
    <w:rsid w:val="00DF2631"/>
    <w:rsid w:val="00DF2F33"/>
    <w:rsid w:val="00DF359A"/>
    <w:rsid w:val="00DF4704"/>
    <w:rsid w:val="00DF4E7C"/>
    <w:rsid w:val="00DF50FC"/>
    <w:rsid w:val="00DF6528"/>
    <w:rsid w:val="00DF7F65"/>
    <w:rsid w:val="00E013D5"/>
    <w:rsid w:val="00E024AA"/>
    <w:rsid w:val="00E05FA2"/>
    <w:rsid w:val="00E06572"/>
    <w:rsid w:val="00E06673"/>
    <w:rsid w:val="00E10975"/>
    <w:rsid w:val="00E125FB"/>
    <w:rsid w:val="00E12D38"/>
    <w:rsid w:val="00E12D61"/>
    <w:rsid w:val="00E14AE2"/>
    <w:rsid w:val="00E14D1D"/>
    <w:rsid w:val="00E1693E"/>
    <w:rsid w:val="00E16D12"/>
    <w:rsid w:val="00E173B1"/>
    <w:rsid w:val="00E175BF"/>
    <w:rsid w:val="00E20584"/>
    <w:rsid w:val="00E212DB"/>
    <w:rsid w:val="00E217AA"/>
    <w:rsid w:val="00E2252F"/>
    <w:rsid w:val="00E25097"/>
    <w:rsid w:val="00E250F1"/>
    <w:rsid w:val="00E25408"/>
    <w:rsid w:val="00E26B1A"/>
    <w:rsid w:val="00E3141E"/>
    <w:rsid w:val="00E32E6B"/>
    <w:rsid w:val="00E33106"/>
    <w:rsid w:val="00E333E3"/>
    <w:rsid w:val="00E3550D"/>
    <w:rsid w:val="00E36543"/>
    <w:rsid w:val="00E41517"/>
    <w:rsid w:val="00E446C6"/>
    <w:rsid w:val="00E47F79"/>
    <w:rsid w:val="00E50035"/>
    <w:rsid w:val="00E5092A"/>
    <w:rsid w:val="00E53175"/>
    <w:rsid w:val="00E541BA"/>
    <w:rsid w:val="00E562DF"/>
    <w:rsid w:val="00E57893"/>
    <w:rsid w:val="00E614E0"/>
    <w:rsid w:val="00E61B45"/>
    <w:rsid w:val="00E626E6"/>
    <w:rsid w:val="00E62EBF"/>
    <w:rsid w:val="00E65C71"/>
    <w:rsid w:val="00E66537"/>
    <w:rsid w:val="00E67C50"/>
    <w:rsid w:val="00E70425"/>
    <w:rsid w:val="00E7079D"/>
    <w:rsid w:val="00E71829"/>
    <w:rsid w:val="00E72307"/>
    <w:rsid w:val="00E72DD6"/>
    <w:rsid w:val="00E73F7F"/>
    <w:rsid w:val="00E741ED"/>
    <w:rsid w:val="00E746D5"/>
    <w:rsid w:val="00E765A8"/>
    <w:rsid w:val="00E8097F"/>
    <w:rsid w:val="00E812BB"/>
    <w:rsid w:val="00E81392"/>
    <w:rsid w:val="00E81F7B"/>
    <w:rsid w:val="00E830D9"/>
    <w:rsid w:val="00E837D7"/>
    <w:rsid w:val="00E84B27"/>
    <w:rsid w:val="00E8586F"/>
    <w:rsid w:val="00E87CDF"/>
    <w:rsid w:val="00E9063C"/>
    <w:rsid w:val="00E90834"/>
    <w:rsid w:val="00E91390"/>
    <w:rsid w:val="00E93463"/>
    <w:rsid w:val="00E946D8"/>
    <w:rsid w:val="00E965E3"/>
    <w:rsid w:val="00E9738A"/>
    <w:rsid w:val="00E97835"/>
    <w:rsid w:val="00EA1A7F"/>
    <w:rsid w:val="00EA2447"/>
    <w:rsid w:val="00EA2887"/>
    <w:rsid w:val="00EA3A56"/>
    <w:rsid w:val="00EA429F"/>
    <w:rsid w:val="00EA4F9E"/>
    <w:rsid w:val="00EA5557"/>
    <w:rsid w:val="00EA5B51"/>
    <w:rsid w:val="00EA6D3B"/>
    <w:rsid w:val="00EA7E74"/>
    <w:rsid w:val="00EB00AD"/>
    <w:rsid w:val="00EB03E7"/>
    <w:rsid w:val="00EB05BC"/>
    <w:rsid w:val="00EB136C"/>
    <w:rsid w:val="00EB2060"/>
    <w:rsid w:val="00EB2471"/>
    <w:rsid w:val="00EB3D59"/>
    <w:rsid w:val="00EB4401"/>
    <w:rsid w:val="00EB480E"/>
    <w:rsid w:val="00EB5EC6"/>
    <w:rsid w:val="00EB79E1"/>
    <w:rsid w:val="00EB7FC9"/>
    <w:rsid w:val="00EC4640"/>
    <w:rsid w:val="00EC4C0D"/>
    <w:rsid w:val="00EC57CD"/>
    <w:rsid w:val="00ED23CC"/>
    <w:rsid w:val="00ED375E"/>
    <w:rsid w:val="00ED408D"/>
    <w:rsid w:val="00ED45F1"/>
    <w:rsid w:val="00ED6950"/>
    <w:rsid w:val="00ED7137"/>
    <w:rsid w:val="00ED790B"/>
    <w:rsid w:val="00ED7A2B"/>
    <w:rsid w:val="00EE191C"/>
    <w:rsid w:val="00EE2119"/>
    <w:rsid w:val="00EE330F"/>
    <w:rsid w:val="00EE7380"/>
    <w:rsid w:val="00EF0104"/>
    <w:rsid w:val="00EF1C2F"/>
    <w:rsid w:val="00EF26C4"/>
    <w:rsid w:val="00EF2D81"/>
    <w:rsid w:val="00EF3175"/>
    <w:rsid w:val="00EF5684"/>
    <w:rsid w:val="00EF65CE"/>
    <w:rsid w:val="00EF705B"/>
    <w:rsid w:val="00EF7570"/>
    <w:rsid w:val="00EF7B59"/>
    <w:rsid w:val="00F00E8D"/>
    <w:rsid w:val="00F0153D"/>
    <w:rsid w:val="00F01CE5"/>
    <w:rsid w:val="00F0361F"/>
    <w:rsid w:val="00F036EB"/>
    <w:rsid w:val="00F036FF"/>
    <w:rsid w:val="00F03BD5"/>
    <w:rsid w:val="00F0459E"/>
    <w:rsid w:val="00F04EEC"/>
    <w:rsid w:val="00F064EF"/>
    <w:rsid w:val="00F06A68"/>
    <w:rsid w:val="00F07236"/>
    <w:rsid w:val="00F11FB2"/>
    <w:rsid w:val="00F1230D"/>
    <w:rsid w:val="00F1248E"/>
    <w:rsid w:val="00F12CA2"/>
    <w:rsid w:val="00F14041"/>
    <w:rsid w:val="00F14866"/>
    <w:rsid w:val="00F14979"/>
    <w:rsid w:val="00F15B73"/>
    <w:rsid w:val="00F15DFF"/>
    <w:rsid w:val="00F16230"/>
    <w:rsid w:val="00F21088"/>
    <w:rsid w:val="00F2129A"/>
    <w:rsid w:val="00F2351E"/>
    <w:rsid w:val="00F24914"/>
    <w:rsid w:val="00F27B33"/>
    <w:rsid w:val="00F31758"/>
    <w:rsid w:val="00F327E7"/>
    <w:rsid w:val="00F32A5F"/>
    <w:rsid w:val="00F32EBF"/>
    <w:rsid w:val="00F34966"/>
    <w:rsid w:val="00F35284"/>
    <w:rsid w:val="00F35746"/>
    <w:rsid w:val="00F35899"/>
    <w:rsid w:val="00F36371"/>
    <w:rsid w:val="00F36C78"/>
    <w:rsid w:val="00F370C7"/>
    <w:rsid w:val="00F40DD3"/>
    <w:rsid w:val="00F41701"/>
    <w:rsid w:val="00F41C20"/>
    <w:rsid w:val="00F4229F"/>
    <w:rsid w:val="00F435B3"/>
    <w:rsid w:val="00F43CC9"/>
    <w:rsid w:val="00F447C7"/>
    <w:rsid w:val="00F50CFE"/>
    <w:rsid w:val="00F52260"/>
    <w:rsid w:val="00F54B9D"/>
    <w:rsid w:val="00F554A9"/>
    <w:rsid w:val="00F56B82"/>
    <w:rsid w:val="00F60409"/>
    <w:rsid w:val="00F60486"/>
    <w:rsid w:val="00F605F6"/>
    <w:rsid w:val="00F6080A"/>
    <w:rsid w:val="00F60CC4"/>
    <w:rsid w:val="00F647D1"/>
    <w:rsid w:val="00F64CD8"/>
    <w:rsid w:val="00F70C2D"/>
    <w:rsid w:val="00F70DCB"/>
    <w:rsid w:val="00F70F36"/>
    <w:rsid w:val="00F716FD"/>
    <w:rsid w:val="00F721B6"/>
    <w:rsid w:val="00F72392"/>
    <w:rsid w:val="00F72D07"/>
    <w:rsid w:val="00F737F4"/>
    <w:rsid w:val="00F75C5F"/>
    <w:rsid w:val="00F769F8"/>
    <w:rsid w:val="00F76DEB"/>
    <w:rsid w:val="00F80355"/>
    <w:rsid w:val="00F80496"/>
    <w:rsid w:val="00F81635"/>
    <w:rsid w:val="00F81E24"/>
    <w:rsid w:val="00F82BB5"/>
    <w:rsid w:val="00F84CD2"/>
    <w:rsid w:val="00F84E9B"/>
    <w:rsid w:val="00F867D9"/>
    <w:rsid w:val="00F913EE"/>
    <w:rsid w:val="00F91A78"/>
    <w:rsid w:val="00F924A5"/>
    <w:rsid w:val="00F929AA"/>
    <w:rsid w:val="00F9314E"/>
    <w:rsid w:val="00F93689"/>
    <w:rsid w:val="00F93A4E"/>
    <w:rsid w:val="00F9642B"/>
    <w:rsid w:val="00F96C29"/>
    <w:rsid w:val="00FA1805"/>
    <w:rsid w:val="00FA222F"/>
    <w:rsid w:val="00FA2652"/>
    <w:rsid w:val="00FA29EE"/>
    <w:rsid w:val="00FA31C1"/>
    <w:rsid w:val="00FA4C7D"/>
    <w:rsid w:val="00FA54D3"/>
    <w:rsid w:val="00FA57B2"/>
    <w:rsid w:val="00FA605D"/>
    <w:rsid w:val="00FA62AC"/>
    <w:rsid w:val="00FA6349"/>
    <w:rsid w:val="00FB0C81"/>
    <w:rsid w:val="00FB10A9"/>
    <w:rsid w:val="00FB3B42"/>
    <w:rsid w:val="00FB5325"/>
    <w:rsid w:val="00FB680C"/>
    <w:rsid w:val="00FC16A1"/>
    <w:rsid w:val="00FC2200"/>
    <w:rsid w:val="00FC2540"/>
    <w:rsid w:val="00FC6C6F"/>
    <w:rsid w:val="00FC6F20"/>
    <w:rsid w:val="00FD1BF9"/>
    <w:rsid w:val="00FD20E2"/>
    <w:rsid w:val="00FD2DBD"/>
    <w:rsid w:val="00FD2EE5"/>
    <w:rsid w:val="00FD3624"/>
    <w:rsid w:val="00FD3B2A"/>
    <w:rsid w:val="00FD3DCC"/>
    <w:rsid w:val="00FD4012"/>
    <w:rsid w:val="00FD4D19"/>
    <w:rsid w:val="00FD4F92"/>
    <w:rsid w:val="00FD55FE"/>
    <w:rsid w:val="00FD5B5F"/>
    <w:rsid w:val="00FD70C6"/>
    <w:rsid w:val="00FD7F76"/>
    <w:rsid w:val="00FE09A1"/>
    <w:rsid w:val="00FE2714"/>
    <w:rsid w:val="00FE3307"/>
    <w:rsid w:val="00FE3364"/>
    <w:rsid w:val="00FE3CAE"/>
    <w:rsid w:val="00FE5431"/>
    <w:rsid w:val="00FF0204"/>
    <w:rsid w:val="00FF08E9"/>
    <w:rsid w:val="00FF0B73"/>
    <w:rsid w:val="00FF1382"/>
    <w:rsid w:val="00FF1B8E"/>
    <w:rsid w:val="00FF393A"/>
    <w:rsid w:val="00FF3AED"/>
    <w:rsid w:val="00FF3B1D"/>
    <w:rsid w:val="00FF51DA"/>
    <w:rsid w:val="00FF52CB"/>
    <w:rsid w:val="00FF5867"/>
    <w:rsid w:val="00FF5C92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6FF41"/>
  <w15:chartTrackingRefBased/>
  <w15:docId w15:val="{D514C3BA-D824-41AA-BA3E-530E2150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Heading 1 Char,Heading 1 Char Char Char Char1 Char1,Heading 1 Char Char1 Char,Heading 1 Char1 Char Char1 Char,Heading 1 Char3,Heading 1 Char3 Char,Heading 1 Char3 Char Char Char Char1 Char,Para (1),Para (1) Char Char Char Char1 Char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Heading 2 Char Char Char Char1,Heading 2 Char Char2,Heading 2 Char1,Heading 2 Char1 Char Char Char Char1,Heading 2 Char1 Char Char1,Heading 2 Char2,Heading 2 Char3,SubPara (a),SubPara (a) Char Char Char1,SubPara (a) Char1 Char Char Char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Char Char Char,Char Char Char Char,Char Char Char1,Char Char1,Char Char1 Char,Char Char2,Heading 3 Char Char,Heading 3 Char Char Char,Heading 3 Char Char1 Char,Heading 3 Char1,Heading 3 Char1 Char,Heading 3 Char2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=ding 41,Heading 11,Heading 41,Título 41,heading 4,para 4,标 题  41,标题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Heading 1 Char Char,Heading 1 Char Char Char Char1 Char1 Char,Heading 1 Char Char1 Char Char,Heading 1 Char1 Char Char1 Char Char,Heading 1 Char3 Char1,Heading 1 Char3 Char Char,Heading 1 Char3 Char Char Char Char1 Char Char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 Char1 Char Char,Char1,Char1 Char Char,FOOTNOTES,Footnote,Footnote Text Char Char Char,Footnote Text Char Char Char Char Char,Footnote Text Char1 Char,Footnote Text Char1 Char Char Char,Fußnot,Fußnotentextf,Geneva 9,fn,single space"/>
    <w:basedOn w:val="Normal"/>
    <w:link w:val="FootnoteTextChar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 Char1 Char, Char1 Char Char Char,Char1 Char,Char1 Char Char Char,FOOTNOTES Char,Footnote Char,Footnote Text Char Char Char Char,Footnote Text Char Char Char Char Char Char,Footnote Text Char1 Char Char,Fußnot Char,Fußnotentextf Char"/>
    <w:basedOn w:val="DefaultParagraphFont"/>
    <w:link w:val="FootnoteText"/>
    <w:qFormat/>
    <w:rsid w:val="006F6061"/>
    <w:rPr>
      <w:lang w:val="en-GB"/>
    </w:rPr>
  </w:style>
  <w:style w:type="character" w:styleId="FootnoteReference">
    <w:name w:val="footnote reference"/>
    <w:aliases w:val="-E Fußnotenzeichen,16 Point,BVI fnr,BVI fnr Car,BVI fnr Car Car,BVI fnr Car Car Car Car,Footnote Text1,Footnote Text2,Footnote reference number,Footnote symbol,Footnote text,Superscript 6 Point,Superscript 6 Point + 11 pt,ftref,number"/>
    <w:basedOn w:val="DefaultParagraphFont"/>
    <w:link w:val="CharCharCharCharCarChar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Heading 2 Char Char Char Char1 Char,Heading 2 Char Char2 Char,Heading 2 Char1 Char,Heading 2 Char1 Char Char Char Char1 Char,Heading 2 Char1 Char Char1 Char,Heading 2 Char2 Char,Heading 2 Char3 Char,SubPara (a)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Char Char Char Char1,Char Char Char Char Char,Char Char Char1 Char,Char Char1 Char1,Char Char1 Char Char,Char Char2 Char,Heading 3 Char Char Char1,Heading 3 Char Char Char Char,Heading 3 Char Char1 Char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=ding 41 Char,Heading 11 Char,Heading 41 Char,Título 41 Char,heading 4 Char,para 4 Char,标 题  41 Char,标题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  <w:pPr>
      <w:numPr>
        <w:numId w:val="7"/>
      </w:numPr>
    </w:pPr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  <w:pPr>
      <w:numPr>
        <w:numId w:val="8"/>
      </w:numPr>
    </w:pPr>
  </w:style>
  <w:style w:type="numbering" w:customStyle="1" w:styleId="ArticleSection1">
    <w:name w:val="Article / Section1"/>
    <w:basedOn w:val="NoList"/>
    <w:next w:val="ArticleSection"/>
    <w:semiHidden/>
    <w:rsid w:val="00720EE7"/>
    <w:pPr>
      <w:numPr>
        <w:numId w:val="9"/>
      </w:numPr>
    </w:pPr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ANNEX,Bullet,Bullet paras,Dot pt,List Paragraph (numbered (a)),List Paragraph (numbered (a)) Char,List Paragraph Char Char Char,List Paragraph2,Main numbered paragraph,Numbered List Paragraph,TIT 2 IND,Use Case List Paragraph,lp1,列出段落YUAN"/>
    <w:basedOn w:val="Normal"/>
    <w:link w:val="ListParagraphChar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,Char Char Char Char Car Char Char1 Char Char Char Char1 Char,Char Char Char1 Char Char Char Char1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ANNEX Char,Bullet Char,Bullet paras Char,Dot pt Char,List Paragraph (numbered (a)) Char1,List Paragraph (numbered (a)) Char Char,List Paragraph Char Char Char Char,List Paragraph2 Char,Main numbered paragraph Char,TIT 2 IND Char"/>
    <w:basedOn w:val="DefaultParagraphFont"/>
    <w:link w:val="ListParagraph"/>
    <w:uiPriority w:val="34"/>
    <w:qFormat/>
    <w:locked/>
    <w:rsid w:val="00E10975"/>
    <w:rPr>
      <w:rFonts w:eastAsia="Times New Roman"/>
      <w:sz w:val="22"/>
      <w:szCs w:val="22"/>
      <w:lang w:val="en-GB" w:eastAsia="en-US"/>
    </w:rPr>
  </w:style>
  <w:style w:type="character" w:customStyle="1" w:styleId="normaltextrun">
    <w:name w:val="normaltextrun"/>
    <w:basedOn w:val="DefaultParagraphFont"/>
    <w:rsid w:val="00E10975"/>
  </w:style>
  <w:style w:type="paragraph" w:styleId="NoSpacing">
    <w:name w:val="No Spacing"/>
    <w:uiPriority w:val="1"/>
    <w:qFormat/>
    <w:rsid w:val="00E10975"/>
    <w:pPr>
      <w:jc w:val="left"/>
    </w:pPr>
    <w:rPr>
      <w:rFonts w:eastAsia="Times New Roman"/>
      <w:lang w:eastAsia="en-US"/>
    </w:rPr>
  </w:style>
  <w:style w:type="paragraph" w:customStyle="1" w:styleId="paragraph">
    <w:name w:val="paragraph"/>
    <w:basedOn w:val="Normal"/>
    <w:rsid w:val="00E1097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E10975"/>
  </w:style>
  <w:style w:type="character" w:customStyle="1" w:styleId="cf01">
    <w:name w:val="cf01"/>
    <w:basedOn w:val="DefaultParagraphFont"/>
    <w:rsid w:val="005236C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2365B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paragraph" w:customStyle="1" w:styleId="Default">
    <w:name w:val="Default"/>
    <w:rsid w:val="006C6AD2"/>
    <w:pPr>
      <w:autoSpaceDE w:val="0"/>
      <w:autoSpaceDN w:val="0"/>
      <w:adjustRightInd w:val="0"/>
      <w:jc w:val="left"/>
    </w:pPr>
    <w:rPr>
      <w:color w:val="000000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8411-8BF9-40F4-A84D-C65E34425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3071</Words>
  <Characters>20181</Characters>
  <Application>Microsoft Office Word</Application>
  <DocSecurity>0</DocSecurity>
  <Lines>747</Lines>
  <Paragraphs>400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Malawi</vt:lpstr>
    </vt:vector>
  </TitlesOfParts>
  <Manager/>
  <Company>UNMFS</Company>
  <LinksUpToDate>false</LinksUpToDate>
  <CharactersWithSpaces>22852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Malawi</dc:title>
  <dc:subject/>
  <dc:creator>Rhona - Maire Conway-Kenny</dc:creator>
  <cp:keywords>98th ExCom</cp:keywords>
  <dc:description>HPMP tranche request</dc:description>
  <cp:lastModifiedBy>Anna Vegera</cp:lastModifiedBy>
  <cp:revision>2</cp:revision>
  <cp:lastPrinted>2001-05-26T13:40:00Z</cp:lastPrinted>
  <dcterms:created xsi:type="dcterms:W3CDTF">2026-05-20T15:12:00Z</dcterms:created>
  <dcterms:modified xsi:type="dcterms:W3CDTF">2026-05-20T15:12:00Z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0x010100C5F60F8E60516143877F7AC30EFBB2F3</vt:lpwstr>
  </property>
  <property fmtid="{D5CDD505-2E9C-101B-9397-08002B2CF9AE}" pid="4" name="Document number">
    <vt:lpwstr>UNEP/OzL.Pro/ExCom/98/38</vt:lpwstr>
  </property>
  <property fmtid="{D5CDD505-2E9C-101B-9397-08002B2CF9AE}" pid="5" name="GrammarlyDocumentId">
    <vt:lpwstr>8fe2f7fc77c441ec2bcd42b4d4a5423b42d4b636dec3a02abbe20a8022629f0a</vt:lpwstr>
  </property>
  <property fmtid="{D5CDD505-2E9C-101B-9397-08002B2CF9AE}" pid="6" name="MediaServiceImageTags">
    <vt:lpwstr/>
  </property>
  <property fmtid="{D5CDD505-2E9C-101B-9397-08002B2CF9AE}" pid="7" name="MSIP_Label_606bed3f-efae-4d70-a15b-866bb27c918d_ActionId">
    <vt:lpwstr>20a45666-e728-42cf-bff8-dae27d207d15</vt:lpwstr>
  </property>
  <property fmtid="{D5CDD505-2E9C-101B-9397-08002B2CF9AE}" pid="8" name="MSIP_Label_606bed3f-efae-4d70-a15b-866bb27c918d_ContentBits">
    <vt:lpwstr>0</vt:lpwstr>
  </property>
  <property fmtid="{D5CDD505-2E9C-101B-9397-08002B2CF9AE}" pid="9" name="MSIP_Label_606bed3f-efae-4d70-a15b-866bb27c918d_Enabled">
    <vt:lpwstr>true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etDate">
    <vt:lpwstr>2025-12-10T15:40:10Z</vt:lpwstr>
  </property>
  <property fmtid="{D5CDD505-2E9C-101B-9397-08002B2CF9AE}" pid="13" name="MSIP_Label_606bed3f-efae-4d70-a15b-866bb27c918d_SiteId">
    <vt:lpwstr>0f9e35db-544f-4f60-bdcc-5ea416e6dc70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Order">
    <vt:i4>4523800</vt:i4>
  </property>
  <property fmtid="{D5CDD505-2E9C-101B-9397-08002B2CF9AE}" pid="16" name="Revision date">
    <vt:lpwstr>5/15/2026</vt:lpwstr>
  </property>
  <property fmtid="{D5CDD505-2E9C-101B-9397-08002B2CF9AE}" pid="17" name="TemplateUrl">
    <vt:lpwstr/>
  </property>
  <property fmtid="{D5CDD505-2E9C-101B-9397-08002B2CF9AE}" pid="18" name="TriggerFlowInfo">
    <vt:lpwstr/>
  </property>
  <property fmtid="{D5CDD505-2E9C-101B-9397-08002B2CF9AE}" pid="19" name="xd_ProgID">
    <vt:lpwstr/>
  </property>
  <property fmtid="{D5CDD505-2E9C-101B-9397-08002B2CF9AE}" pid="20" name="xd_Signature">
    <vt:bool>false</vt:bool>
  </property>
  <property fmtid="{D5CDD505-2E9C-101B-9397-08002B2CF9AE}" pid="21" name="_ExtendedDescription">
    <vt:lpwstr/>
  </property>
</Properties>
</file>