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CFCB33A" w14:textId="77777777" w:rsidTr="00734B18">
        <w:trPr>
          <w:trHeight w:val="720"/>
        </w:trPr>
        <w:tc>
          <w:tcPr>
            <w:tcW w:w="5490" w:type="dxa"/>
            <w:gridSpan w:val="2"/>
            <w:tcBorders>
              <w:bottom w:val="single" w:sz="18" w:space="0" w:color="auto"/>
            </w:tcBorders>
          </w:tcPr>
          <w:p w14:paraId="6621A44E"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3A93255" w14:textId="77777777" w:rsidR="00C15867" w:rsidRPr="009B0D30" w:rsidRDefault="00C15867" w:rsidP="00734B18">
            <w:pPr>
              <w:jc w:val="right"/>
              <w:rPr>
                <w:sz w:val="52"/>
                <w:szCs w:val="52"/>
              </w:rPr>
            </w:pPr>
            <w:r w:rsidRPr="009B0D30">
              <w:rPr>
                <w:rFonts w:ascii="Univers Bold" w:hAnsi="Univers Bold"/>
                <w:b/>
                <w:sz w:val="72"/>
              </w:rPr>
              <w:t>EP</w:t>
            </w:r>
          </w:p>
        </w:tc>
      </w:tr>
      <w:tr w:rsidR="00C15867" w:rsidRPr="009B0D30" w14:paraId="00FCA76E" w14:textId="77777777" w:rsidTr="00734B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74BBCC" w14:textId="77777777" w:rsidR="00C15867" w:rsidRPr="009B0D30" w:rsidRDefault="00E52838" w:rsidP="00734B18">
            <w:pPr>
              <w:spacing w:before="120"/>
            </w:pPr>
            <w:r w:rsidRPr="009B0D30">
              <w:rPr>
                <w:noProof/>
                <w:lang w:eastAsia="zh-CN"/>
              </w:rPr>
              <mc:AlternateContent>
                <mc:Choice Requires="wpg">
                  <w:drawing>
                    <wp:anchor distT="0" distB="0" distL="114300" distR="114300" simplePos="0" relativeHeight="251660288" behindDoc="0" locked="0" layoutInCell="1" allowOverlap="1" wp14:anchorId="3101B862" wp14:editId="2A0B62B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3F5D7D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A55412C"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3B21A6F"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2AD1247" w14:textId="77777777" w:rsidR="00C15867" w:rsidRPr="009B0D30" w:rsidRDefault="00C15867" w:rsidP="00734B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4A31499" w14:textId="77777777" w:rsidR="00C15867" w:rsidRPr="009B0D30" w:rsidRDefault="00C15867" w:rsidP="00734B18">
            <w:pPr>
              <w:spacing w:before="720"/>
              <w:ind w:left="158"/>
            </w:pPr>
          </w:p>
        </w:tc>
        <w:tc>
          <w:tcPr>
            <w:tcW w:w="4590" w:type="dxa"/>
            <w:tcBorders>
              <w:top w:val="nil"/>
              <w:left w:val="nil"/>
              <w:bottom w:val="single" w:sz="36" w:space="0" w:color="auto"/>
              <w:right w:val="nil"/>
            </w:tcBorders>
          </w:tcPr>
          <w:p w14:paraId="7F59ED26" w14:textId="77777777" w:rsidR="00C15867" w:rsidRPr="009B0D30" w:rsidRDefault="00C15867" w:rsidP="00734B18">
            <w:r w:rsidRPr="009B0D30">
              <w:t>Distr.</w:t>
            </w:r>
          </w:p>
          <w:p w14:paraId="37EBB428" w14:textId="77777777" w:rsidR="00923540" w:rsidRPr="009B0D30" w:rsidRDefault="00923540" w:rsidP="00923540">
            <w:r w:rsidRPr="009B0D30">
              <w:t>GENERAL</w:t>
            </w:r>
          </w:p>
          <w:p w14:paraId="686B24FE" w14:textId="77777777" w:rsidR="00C15867" w:rsidRPr="009B0D30" w:rsidRDefault="00C15867" w:rsidP="00734B18"/>
          <w:p w14:paraId="71770288" w14:textId="77777777" w:rsidR="00C15867" w:rsidRPr="009B0D30" w:rsidRDefault="00C15867" w:rsidP="00734B18"/>
          <w:p w14:paraId="7DA90893" w14:textId="77777777" w:rsidR="00C15867" w:rsidRPr="009B0D30" w:rsidRDefault="00041C41" w:rsidP="00734B18">
            <w:fldSimple w:instr=" DOCPROPERTY &quot;Document number&quot;  \* MERGEFORMAT ">
              <w:r w:rsidR="00FC1BCF">
                <w:t>UNEP/OzL.Pro/ExCom/88/56</w:t>
              </w:r>
            </w:fldSimple>
          </w:p>
          <w:p w14:paraId="58BAE244" w14:textId="4AD3682F" w:rsidR="00C15867" w:rsidRPr="009B0D30" w:rsidRDefault="00BC2495" w:rsidP="00734B18">
            <w:r w:rsidRPr="009B0D30">
              <w:fldChar w:fldCharType="begin"/>
            </w:r>
            <w:r w:rsidR="00851352" w:rsidRPr="009B0D30">
              <w:instrText xml:space="preserve"> DOCPROPERTY "Revision date" \@ "d MMMM YYYY"  \* MERGEFORMAT </w:instrText>
            </w:r>
            <w:r w:rsidRPr="009B0D30">
              <w:fldChar w:fldCharType="separate"/>
            </w:r>
            <w:r w:rsidR="00E02F46">
              <w:t>6 November 2021</w:t>
            </w:r>
            <w:r w:rsidRPr="009B0D30">
              <w:fldChar w:fldCharType="end"/>
            </w:r>
          </w:p>
          <w:p w14:paraId="14873614" w14:textId="77777777" w:rsidR="00C15867" w:rsidRPr="009B0D30" w:rsidRDefault="00C15867" w:rsidP="00734B18">
            <w:pPr>
              <w:rPr>
                <w:caps/>
              </w:rPr>
            </w:pPr>
          </w:p>
          <w:p w14:paraId="22325BE8" w14:textId="77777777" w:rsidR="00C15867" w:rsidRPr="009B0D30" w:rsidRDefault="00C15867" w:rsidP="00734B18">
            <w:r w:rsidRPr="009B0D30">
              <w:t>ORIGINAL: ENGLISH</w:t>
            </w:r>
          </w:p>
        </w:tc>
      </w:tr>
    </w:tbl>
    <w:p w14:paraId="77AFD9C2"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3041ED87"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6C421168" w14:textId="77777777" w:rsidR="00C15867" w:rsidRPr="009B0D30" w:rsidRDefault="00C15867" w:rsidP="00857077">
      <w:pPr>
        <w:jc w:val="left"/>
      </w:pPr>
    </w:p>
    <w:p w14:paraId="3DA2B9EB" w14:textId="77777777" w:rsidR="00066CE8" w:rsidRPr="009B0D30" w:rsidRDefault="00066CE8" w:rsidP="00857077">
      <w:pPr>
        <w:jc w:val="left"/>
      </w:pPr>
    </w:p>
    <w:p w14:paraId="26C33F05" w14:textId="77777777" w:rsidR="00A343FC" w:rsidRDefault="00A343FC" w:rsidP="00A343FC"/>
    <w:p w14:paraId="2B5563B5" w14:textId="77777777" w:rsidR="00BA0A04" w:rsidRPr="0034371D" w:rsidRDefault="00BA0A04" w:rsidP="00A343FC"/>
    <w:p w14:paraId="05DED5C6" w14:textId="77777777" w:rsidR="00A343FC" w:rsidRPr="0034371D" w:rsidRDefault="00BA0A04" w:rsidP="00A343FC">
      <w:pPr>
        <w:jc w:val="center"/>
        <w:rPr>
          <w:b/>
        </w:rPr>
      </w:pPr>
      <w:r>
        <w:rPr>
          <w:b/>
        </w:rPr>
        <w:t>PROJECT PROPOSAL: NIGERIA</w:t>
      </w:r>
    </w:p>
    <w:p w14:paraId="50BBB730" w14:textId="77777777" w:rsidR="00A343FC" w:rsidRPr="0034371D" w:rsidRDefault="00A343FC" w:rsidP="00A343FC"/>
    <w:p w14:paraId="4C6F975C" w14:textId="77777777" w:rsidR="00A343FC" w:rsidRPr="0034371D" w:rsidRDefault="00A343FC" w:rsidP="00A343FC"/>
    <w:p w14:paraId="700E85FA" w14:textId="77777777" w:rsidR="00A343FC" w:rsidRPr="0034371D" w:rsidRDefault="00A343FC" w:rsidP="00A343FC">
      <w:pPr>
        <w:ind w:firstLine="720"/>
      </w:pPr>
      <w:r w:rsidRPr="0034371D">
        <w:t xml:space="preserve">This document consists of the comments and recommendation of the Secretariat on the following project proposal: </w:t>
      </w:r>
    </w:p>
    <w:p w14:paraId="7836B4B0" w14:textId="77777777" w:rsidR="00A343FC" w:rsidRPr="0034371D" w:rsidRDefault="00A343FC" w:rsidP="00A343FC"/>
    <w:p w14:paraId="65BEC14A" w14:textId="77777777" w:rsidR="00A343FC" w:rsidRPr="0034371D" w:rsidRDefault="00A343FC" w:rsidP="00A343FC">
      <w:pPr>
        <w:rPr>
          <w:u w:val="single"/>
        </w:rPr>
      </w:pPr>
      <w:r w:rsidRPr="0034371D">
        <w:rPr>
          <w:u w:val="single"/>
        </w:rPr>
        <w:t>Phase-out</w:t>
      </w:r>
    </w:p>
    <w:p w14:paraId="620A2FBD" w14:textId="77777777" w:rsidR="00A343FC" w:rsidRPr="0034371D"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34371D" w14:paraId="6FE94444" w14:textId="77777777" w:rsidTr="00734B18">
        <w:tc>
          <w:tcPr>
            <w:tcW w:w="6941" w:type="dxa"/>
          </w:tcPr>
          <w:p w14:paraId="3BD6492A" w14:textId="77777777" w:rsidR="00A343FC" w:rsidRPr="0034371D" w:rsidRDefault="00A343FC" w:rsidP="00BA0A04">
            <w:pPr>
              <w:pStyle w:val="ListParagraph"/>
              <w:numPr>
                <w:ilvl w:val="0"/>
                <w:numId w:val="22"/>
              </w:numPr>
              <w:ind w:hanging="830"/>
              <w:rPr>
                <w:lang w:val="en-CA"/>
              </w:rPr>
            </w:pPr>
            <w:r w:rsidRPr="0034371D">
              <w:rPr>
                <w:lang w:val="en-CA"/>
              </w:rPr>
              <w:t>HCFC pha</w:t>
            </w:r>
            <w:r w:rsidR="00BA0A04">
              <w:rPr>
                <w:lang w:val="en-CA"/>
              </w:rPr>
              <w:t xml:space="preserve">se-out management </w:t>
            </w:r>
            <w:r w:rsidR="00BA0A04" w:rsidRPr="00BA0A04">
              <w:rPr>
                <w:lang w:val="en-CA"/>
              </w:rPr>
              <w:t>plan (stage II</w:t>
            </w:r>
            <w:r w:rsidRPr="00BA0A04">
              <w:rPr>
                <w:lang w:val="en-CA"/>
              </w:rPr>
              <w:t xml:space="preserve">, </w:t>
            </w:r>
            <w:r w:rsidR="00BA0A04" w:rsidRPr="00BA0A04">
              <w:rPr>
                <w:lang w:val="en-CA"/>
              </w:rPr>
              <w:t>second</w:t>
            </w:r>
            <w:r w:rsidRPr="0034371D">
              <w:rPr>
                <w:lang w:val="en-CA"/>
              </w:rPr>
              <w:t xml:space="preserve"> tranche)</w:t>
            </w:r>
          </w:p>
        </w:tc>
        <w:tc>
          <w:tcPr>
            <w:tcW w:w="2409" w:type="dxa"/>
          </w:tcPr>
          <w:p w14:paraId="26C1B27E" w14:textId="77777777" w:rsidR="00A343FC" w:rsidRPr="0034371D" w:rsidRDefault="00734B18" w:rsidP="00734B18">
            <w:pPr>
              <w:jc w:val="right"/>
            </w:pPr>
            <w:r>
              <w:t xml:space="preserve">UNDP, </w:t>
            </w:r>
            <w:r w:rsidR="00BA0A04">
              <w:t xml:space="preserve">UNIDO, </w:t>
            </w:r>
            <w:r w:rsidR="00A343FC" w:rsidRPr="0034371D">
              <w:t xml:space="preserve">and </w:t>
            </w:r>
            <w:r w:rsidR="002E671C">
              <w:t>the Govern</w:t>
            </w:r>
            <w:r>
              <w:t xml:space="preserve">ment of </w:t>
            </w:r>
            <w:r w:rsidR="00BA0A04">
              <w:t>Italy</w:t>
            </w:r>
          </w:p>
        </w:tc>
      </w:tr>
    </w:tbl>
    <w:p w14:paraId="62ECE341" w14:textId="77777777" w:rsidR="00A343FC" w:rsidRPr="0034371D" w:rsidRDefault="00A343FC" w:rsidP="00A343FC"/>
    <w:p w14:paraId="34D72CE0" w14:textId="77777777" w:rsidR="00A343FC" w:rsidRPr="0034371D" w:rsidRDefault="00A343FC" w:rsidP="00A343FC"/>
    <w:p w14:paraId="3DE1554E" w14:textId="77777777" w:rsidR="00A343FC" w:rsidRPr="0034371D" w:rsidRDefault="00A343FC" w:rsidP="00A343FC"/>
    <w:p w14:paraId="08927991" w14:textId="77777777" w:rsidR="00A343FC" w:rsidRPr="0034371D" w:rsidRDefault="00A343FC" w:rsidP="00A343FC">
      <w:r w:rsidRPr="0034371D">
        <w:br w:type="page"/>
      </w:r>
    </w:p>
    <w:p w14:paraId="764E5630" w14:textId="77777777" w:rsidR="00F261CB" w:rsidRPr="007B1BE4" w:rsidRDefault="00F261CB" w:rsidP="00F261CB">
      <w:pPr>
        <w:jc w:val="center"/>
        <w:rPr>
          <w:b/>
        </w:rPr>
      </w:pPr>
      <w:r w:rsidRPr="007B1BE4">
        <w:rPr>
          <w:b/>
        </w:rPr>
        <w:lastRenderedPageBreak/>
        <w:t>PROJECT EVALUATION SHEET – MULTI-YEAR PROJECTS</w:t>
      </w:r>
    </w:p>
    <w:p w14:paraId="364D5737" w14:textId="77777777" w:rsidR="00F261CB" w:rsidRPr="007B1BE4" w:rsidRDefault="00F261CB" w:rsidP="00F261CB">
      <w:pPr>
        <w:spacing w:after="80"/>
        <w:jc w:val="center"/>
        <w:rPr>
          <w:b/>
          <w:sz w:val="4"/>
          <w:szCs w:val="20"/>
        </w:rPr>
      </w:pPr>
    </w:p>
    <w:p w14:paraId="5017A27C" w14:textId="77777777" w:rsidR="00F261CB" w:rsidRPr="007B1BE4" w:rsidRDefault="00F261CB" w:rsidP="00F261CB">
      <w:pPr>
        <w:spacing w:after="80"/>
        <w:jc w:val="center"/>
        <w:rPr>
          <w:szCs w:val="20"/>
        </w:rPr>
      </w:pPr>
      <w:r w:rsidRPr="007B1BE4">
        <w:rPr>
          <w:b/>
          <w:szCs w:val="20"/>
        </w:rPr>
        <w:t xml:space="preserve">Nigeria </w:t>
      </w:r>
    </w:p>
    <w:tbl>
      <w:tblPr>
        <w:tblStyle w:val="TableGrid"/>
        <w:tblW w:w="10363"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60"/>
        <w:gridCol w:w="2701"/>
        <w:gridCol w:w="2701"/>
        <w:gridCol w:w="2701"/>
      </w:tblGrid>
      <w:tr w:rsidR="00F261CB" w:rsidRPr="00734B18" w14:paraId="2045BFD1" w14:textId="77777777" w:rsidTr="000B41F6">
        <w:trPr>
          <w:trHeight w:val="151"/>
        </w:trPr>
        <w:tc>
          <w:tcPr>
            <w:tcW w:w="2260" w:type="dxa"/>
            <w:shd w:val="clear" w:color="auto" w:fill="auto"/>
          </w:tcPr>
          <w:p w14:paraId="35C15028" w14:textId="77777777" w:rsidR="00F261CB" w:rsidRPr="00734B18" w:rsidRDefault="00F261CB" w:rsidP="00CC77B7">
            <w:pPr>
              <w:spacing w:after="80"/>
              <w:jc w:val="left"/>
              <w:rPr>
                <w:b/>
                <w:sz w:val="20"/>
                <w:szCs w:val="20"/>
              </w:rPr>
            </w:pPr>
            <w:r w:rsidRPr="00734B18">
              <w:rPr>
                <w:b/>
                <w:sz w:val="20"/>
                <w:szCs w:val="20"/>
              </w:rPr>
              <w:t>(I) PROJECT TITLE</w:t>
            </w:r>
          </w:p>
        </w:tc>
        <w:tc>
          <w:tcPr>
            <w:tcW w:w="2701" w:type="dxa"/>
            <w:shd w:val="clear" w:color="auto" w:fill="auto"/>
            <w:vAlign w:val="center"/>
          </w:tcPr>
          <w:p w14:paraId="542CD197" w14:textId="77777777" w:rsidR="00F261CB" w:rsidRPr="00734B18" w:rsidRDefault="00F261CB" w:rsidP="000B41F6">
            <w:pPr>
              <w:spacing w:after="80"/>
              <w:ind w:right="-528"/>
              <w:jc w:val="center"/>
              <w:rPr>
                <w:b/>
                <w:sz w:val="20"/>
                <w:szCs w:val="20"/>
              </w:rPr>
            </w:pPr>
            <w:r w:rsidRPr="00734B18">
              <w:rPr>
                <w:b/>
                <w:sz w:val="20"/>
                <w:szCs w:val="20"/>
              </w:rPr>
              <w:t>AGENCY</w:t>
            </w:r>
          </w:p>
        </w:tc>
        <w:tc>
          <w:tcPr>
            <w:tcW w:w="2701" w:type="dxa"/>
            <w:vAlign w:val="center"/>
          </w:tcPr>
          <w:p w14:paraId="56717D7F" w14:textId="77777777" w:rsidR="00F261CB" w:rsidRPr="00734B18" w:rsidRDefault="00F261CB" w:rsidP="000B41F6">
            <w:pPr>
              <w:spacing w:after="80"/>
              <w:ind w:right="-528"/>
              <w:jc w:val="center"/>
              <w:rPr>
                <w:b/>
                <w:sz w:val="20"/>
                <w:szCs w:val="20"/>
              </w:rPr>
            </w:pPr>
            <w:r>
              <w:rPr>
                <w:b/>
                <w:sz w:val="20"/>
                <w:szCs w:val="20"/>
              </w:rPr>
              <w:t>MEETING APPROVED</w:t>
            </w:r>
          </w:p>
        </w:tc>
        <w:tc>
          <w:tcPr>
            <w:tcW w:w="2701" w:type="dxa"/>
            <w:vAlign w:val="center"/>
          </w:tcPr>
          <w:p w14:paraId="5AE863B3" w14:textId="77777777" w:rsidR="00F261CB" w:rsidRPr="00734B18" w:rsidRDefault="00F261CB" w:rsidP="000B41F6">
            <w:pPr>
              <w:spacing w:after="80"/>
              <w:ind w:right="-528"/>
              <w:jc w:val="center"/>
              <w:rPr>
                <w:b/>
                <w:sz w:val="20"/>
                <w:szCs w:val="20"/>
              </w:rPr>
            </w:pPr>
            <w:r>
              <w:rPr>
                <w:b/>
                <w:sz w:val="20"/>
                <w:szCs w:val="20"/>
              </w:rPr>
              <w:t>CONTROL MEASURE</w:t>
            </w:r>
          </w:p>
        </w:tc>
      </w:tr>
      <w:tr w:rsidR="00F261CB" w:rsidRPr="00734B18" w14:paraId="1E0F2DA2" w14:textId="77777777" w:rsidTr="00CC77B7">
        <w:trPr>
          <w:trHeight w:val="56"/>
        </w:trPr>
        <w:tc>
          <w:tcPr>
            <w:tcW w:w="2260" w:type="dxa"/>
            <w:shd w:val="clear" w:color="auto" w:fill="auto"/>
          </w:tcPr>
          <w:p w14:paraId="2EDC7D15" w14:textId="77777777" w:rsidR="00F261CB" w:rsidRPr="00734B18" w:rsidRDefault="00F261CB" w:rsidP="00CC77B7">
            <w:pPr>
              <w:spacing w:after="80"/>
              <w:jc w:val="center"/>
              <w:rPr>
                <w:sz w:val="20"/>
                <w:szCs w:val="20"/>
              </w:rPr>
            </w:pPr>
            <w:r w:rsidRPr="00734B18">
              <w:rPr>
                <w:sz w:val="20"/>
                <w:szCs w:val="20"/>
              </w:rPr>
              <w:t>HCFC phase-out plan (</w:t>
            </w:r>
            <w:r>
              <w:rPr>
                <w:sz w:val="20"/>
                <w:szCs w:val="20"/>
              </w:rPr>
              <w:t>S</w:t>
            </w:r>
            <w:r w:rsidRPr="00734B18">
              <w:rPr>
                <w:sz w:val="20"/>
                <w:szCs w:val="20"/>
              </w:rPr>
              <w:t>tage II)</w:t>
            </w:r>
          </w:p>
        </w:tc>
        <w:tc>
          <w:tcPr>
            <w:tcW w:w="2701" w:type="dxa"/>
            <w:shd w:val="clear" w:color="auto" w:fill="auto"/>
          </w:tcPr>
          <w:p w14:paraId="5BB76565" w14:textId="77777777" w:rsidR="00F261CB" w:rsidRPr="00734B18" w:rsidRDefault="00F261CB" w:rsidP="00CC77B7">
            <w:pPr>
              <w:spacing w:after="80"/>
              <w:jc w:val="center"/>
              <w:rPr>
                <w:sz w:val="20"/>
                <w:szCs w:val="20"/>
              </w:rPr>
            </w:pPr>
            <w:r w:rsidRPr="00734B18">
              <w:rPr>
                <w:sz w:val="20"/>
                <w:szCs w:val="20"/>
              </w:rPr>
              <w:t>UNDP (lead), UNIDO, Government of Italy</w:t>
            </w:r>
          </w:p>
        </w:tc>
        <w:tc>
          <w:tcPr>
            <w:tcW w:w="2701" w:type="dxa"/>
            <w:vAlign w:val="center"/>
          </w:tcPr>
          <w:p w14:paraId="25B9BA92" w14:textId="77777777" w:rsidR="00F261CB" w:rsidRPr="00734B18" w:rsidRDefault="00F261CB" w:rsidP="00CC77B7">
            <w:pPr>
              <w:spacing w:after="80"/>
              <w:jc w:val="center"/>
              <w:rPr>
                <w:sz w:val="20"/>
                <w:szCs w:val="20"/>
              </w:rPr>
            </w:pPr>
            <w:r>
              <w:rPr>
                <w:sz w:val="20"/>
                <w:szCs w:val="20"/>
              </w:rPr>
              <w:t>81</w:t>
            </w:r>
            <w:r w:rsidRPr="00D72AA3">
              <w:rPr>
                <w:sz w:val="20"/>
                <w:szCs w:val="20"/>
                <w:vertAlign w:val="superscript"/>
              </w:rPr>
              <w:t>st</w:t>
            </w:r>
          </w:p>
        </w:tc>
        <w:tc>
          <w:tcPr>
            <w:tcW w:w="2701" w:type="dxa"/>
            <w:vAlign w:val="center"/>
          </w:tcPr>
          <w:p w14:paraId="61373593" w14:textId="77777777" w:rsidR="00F261CB" w:rsidRPr="00734B18" w:rsidRDefault="00F261CB" w:rsidP="00CC77B7">
            <w:pPr>
              <w:spacing w:after="80"/>
              <w:jc w:val="center"/>
              <w:rPr>
                <w:sz w:val="20"/>
                <w:szCs w:val="20"/>
              </w:rPr>
            </w:pPr>
            <w:r>
              <w:rPr>
                <w:sz w:val="20"/>
                <w:szCs w:val="20"/>
              </w:rPr>
              <w:t>51.35% by 2023</w:t>
            </w:r>
          </w:p>
        </w:tc>
      </w:tr>
    </w:tbl>
    <w:p w14:paraId="4756628A" w14:textId="77777777" w:rsidR="00F261CB" w:rsidRPr="00F261CB" w:rsidRDefault="00F261CB" w:rsidP="00F261CB">
      <w:pPr>
        <w:spacing w:after="60"/>
        <w:jc w:val="center"/>
        <w:rPr>
          <w:sz w:val="4"/>
          <w:szCs w:val="4"/>
        </w:rPr>
      </w:pPr>
    </w:p>
    <w:tbl>
      <w:tblPr>
        <w:tblStyle w:val="TableGrid"/>
        <w:tblW w:w="10350"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19"/>
        <w:gridCol w:w="2419"/>
        <w:gridCol w:w="2412"/>
      </w:tblGrid>
      <w:tr w:rsidR="00F261CB" w:rsidRPr="00734B18" w14:paraId="4F5FEA2E" w14:textId="77777777" w:rsidTr="00CC77B7">
        <w:trPr>
          <w:trHeight w:val="125"/>
        </w:trPr>
        <w:tc>
          <w:tcPr>
            <w:tcW w:w="5519" w:type="dxa"/>
            <w:shd w:val="clear" w:color="auto" w:fill="auto"/>
          </w:tcPr>
          <w:p w14:paraId="580F14EF" w14:textId="77777777" w:rsidR="00F261CB" w:rsidRPr="00734B18" w:rsidRDefault="00F261CB" w:rsidP="00CC77B7">
            <w:pPr>
              <w:spacing w:after="60"/>
              <w:jc w:val="left"/>
              <w:rPr>
                <w:b/>
                <w:sz w:val="20"/>
                <w:szCs w:val="20"/>
              </w:rPr>
            </w:pPr>
            <w:r w:rsidRPr="00734B18">
              <w:rPr>
                <w:b/>
                <w:sz w:val="20"/>
                <w:szCs w:val="20"/>
              </w:rPr>
              <w:t>(II) LATEST ARTICLE 7 DATA (Annex C Group l)</w:t>
            </w:r>
          </w:p>
        </w:tc>
        <w:tc>
          <w:tcPr>
            <w:tcW w:w="2419" w:type="dxa"/>
            <w:shd w:val="clear" w:color="auto" w:fill="auto"/>
          </w:tcPr>
          <w:p w14:paraId="55A2F5A1" w14:textId="77777777" w:rsidR="00F261CB" w:rsidRPr="00734B18" w:rsidRDefault="00F261CB" w:rsidP="00FF138C">
            <w:pPr>
              <w:spacing w:after="60"/>
              <w:jc w:val="center"/>
              <w:rPr>
                <w:sz w:val="20"/>
                <w:szCs w:val="20"/>
              </w:rPr>
            </w:pPr>
            <w:r w:rsidRPr="00734B18">
              <w:rPr>
                <w:sz w:val="20"/>
                <w:szCs w:val="20"/>
              </w:rPr>
              <w:t xml:space="preserve">Year: </w:t>
            </w:r>
            <w:r w:rsidRPr="00FF138C">
              <w:rPr>
                <w:sz w:val="20"/>
                <w:szCs w:val="20"/>
              </w:rPr>
              <w:t>20</w:t>
            </w:r>
            <w:r w:rsidR="00FF138C" w:rsidRPr="00FF138C">
              <w:rPr>
                <w:sz w:val="20"/>
                <w:szCs w:val="20"/>
              </w:rPr>
              <w:t>20</w:t>
            </w:r>
          </w:p>
        </w:tc>
        <w:tc>
          <w:tcPr>
            <w:tcW w:w="2412" w:type="dxa"/>
            <w:shd w:val="clear" w:color="auto" w:fill="auto"/>
          </w:tcPr>
          <w:p w14:paraId="67B61566" w14:textId="77777777" w:rsidR="00F261CB" w:rsidRPr="00734B18" w:rsidRDefault="00FF138C" w:rsidP="00FF138C">
            <w:pPr>
              <w:spacing w:after="60"/>
              <w:jc w:val="right"/>
              <w:rPr>
                <w:sz w:val="20"/>
                <w:szCs w:val="20"/>
              </w:rPr>
            </w:pPr>
            <w:r>
              <w:rPr>
                <w:sz w:val="20"/>
                <w:szCs w:val="20"/>
              </w:rPr>
              <w:t>166</w:t>
            </w:r>
            <w:r w:rsidR="00F261CB" w:rsidRPr="00734B18">
              <w:rPr>
                <w:sz w:val="20"/>
                <w:szCs w:val="20"/>
              </w:rPr>
              <w:t>.</w:t>
            </w:r>
            <w:r>
              <w:rPr>
                <w:sz w:val="20"/>
                <w:szCs w:val="20"/>
              </w:rPr>
              <w:t>69</w:t>
            </w:r>
            <w:r w:rsidR="00F261CB" w:rsidRPr="00734B18">
              <w:rPr>
                <w:sz w:val="20"/>
                <w:szCs w:val="20"/>
              </w:rPr>
              <w:t xml:space="preserve"> (ODP tonnes)</w:t>
            </w:r>
          </w:p>
        </w:tc>
      </w:tr>
    </w:tbl>
    <w:tbl>
      <w:tblPr>
        <w:tblStyle w:val="TableGrid"/>
        <w:tblpPr w:leftFromText="180" w:rightFromText="180" w:vertAnchor="text" w:horzAnchor="margin" w:tblpX="-289" w:tblpY="145"/>
        <w:tblW w:w="103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right w:w="85" w:type="dxa"/>
        </w:tblCellMar>
        <w:tblLook w:val="04A0" w:firstRow="1" w:lastRow="0" w:firstColumn="1" w:lastColumn="0" w:noHBand="0" w:noVBand="1"/>
      </w:tblPr>
      <w:tblGrid>
        <w:gridCol w:w="2208"/>
        <w:gridCol w:w="828"/>
        <w:gridCol w:w="666"/>
        <w:gridCol w:w="844"/>
        <w:gridCol w:w="1399"/>
        <w:gridCol w:w="977"/>
        <w:gridCol w:w="822"/>
        <w:gridCol w:w="824"/>
        <w:gridCol w:w="533"/>
        <w:gridCol w:w="1244"/>
      </w:tblGrid>
      <w:tr w:rsidR="00F261CB" w:rsidRPr="00734B18" w14:paraId="7B2A0EAF" w14:textId="77777777" w:rsidTr="00CC77B7">
        <w:trPr>
          <w:trHeight w:val="240"/>
        </w:trPr>
        <w:tc>
          <w:tcPr>
            <w:tcW w:w="8553" w:type="dxa"/>
            <w:gridSpan w:val="8"/>
            <w:shd w:val="clear" w:color="auto" w:fill="auto"/>
          </w:tcPr>
          <w:p w14:paraId="2DA7D7C7" w14:textId="77777777" w:rsidR="00F261CB" w:rsidRPr="00734B18" w:rsidRDefault="00F261CB" w:rsidP="00CC77B7">
            <w:pPr>
              <w:spacing w:after="60"/>
              <w:rPr>
                <w:b/>
                <w:sz w:val="20"/>
                <w:szCs w:val="20"/>
              </w:rPr>
            </w:pPr>
            <w:r w:rsidRPr="00734B18">
              <w:rPr>
                <w:b/>
                <w:sz w:val="20"/>
                <w:szCs w:val="20"/>
              </w:rPr>
              <w:t>(III) LATEST COUNTRY PROGRAMME SECTORAL DATA (ODP tonnes)</w:t>
            </w:r>
          </w:p>
        </w:tc>
        <w:tc>
          <w:tcPr>
            <w:tcW w:w="1792" w:type="dxa"/>
            <w:gridSpan w:val="2"/>
            <w:shd w:val="clear" w:color="auto" w:fill="auto"/>
          </w:tcPr>
          <w:p w14:paraId="1B0DCACE" w14:textId="77777777" w:rsidR="00F261CB" w:rsidRPr="00734B18" w:rsidRDefault="00F261CB" w:rsidP="00CC77B7">
            <w:pPr>
              <w:spacing w:after="60"/>
              <w:jc w:val="right"/>
              <w:rPr>
                <w:b/>
                <w:sz w:val="20"/>
                <w:szCs w:val="20"/>
              </w:rPr>
            </w:pPr>
            <w:r w:rsidRPr="00734B18">
              <w:rPr>
                <w:b/>
                <w:sz w:val="20"/>
                <w:szCs w:val="20"/>
              </w:rPr>
              <w:t>Year: 20</w:t>
            </w:r>
            <w:r>
              <w:rPr>
                <w:b/>
                <w:sz w:val="20"/>
                <w:szCs w:val="20"/>
              </w:rPr>
              <w:t>20</w:t>
            </w:r>
          </w:p>
        </w:tc>
      </w:tr>
      <w:tr w:rsidR="00F261CB" w:rsidRPr="00734B18" w14:paraId="00BE1DDF" w14:textId="77777777" w:rsidTr="00CC77B7">
        <w:trPr>
          <w:trHeight w:val="240"/>
        </w:trPr>
        <w:tc>
          <w:tcPr>
            <w:tcW w:w="2547" w:type="dxa"/>
            <w:shd w:val="clear" w:color="auto" w:fill="auto"/>
          </w:tcPr>
          <w:p w14:paraId="17824537" w14:textId="77777777" w:rsidR="00F261CB" w:rsidRPr="00734B18" w:rsidRDefault="00F261CB" w:rsidP="00CC77B7">
            <w:pPr>
              <w:spacing w:after="60"/>
              <w:jc w:val="center"/>
              <w:rPr>
                <w:sz w:val="20"/>
                <w:szCs w:val="20"/>
              </w:rPr>
            </w:pPr>
            <w:r w:rsidRPr="00734B18">
              <w:rPr>
                <w:sz w:val="20"/>
                <w:szCs w:val="20"/>
              </w:rPr>
              <w:t>Chemical</w:t>
            </w:r>
          </w:p>
        </w:tc>
        <w:tc>
          <w:tcPr>
            <w:tcW w:w="438" w:type="dxa"/>
            <w:shd w:val="clear" w:color="auto" w:fill="auto"/>
          </w:tcPr>
          <w:p w14:paraId="7BA60959" w14:textId="77777777" w:rsidR="00F261CB" w:rsidRPr="00734B18" w:rsidRDefault="00F261CB" w:rsidP="00CC77B7">
            <w:pPr>
              <w:spacing w:after="60"/>
              <w:jc w:val="center"/>
              <w:rPr>
                <w:sz w:val="20"/>
                <w:szCs w:val="20"/>
              </w:rPr>
            </w:pPr>
            <w:r w:rsidRPr="00734B18">
              <w:rPr>
                <w:sz w:val="20"/>
                <w:szCs w:val="20"/>
              </w:rPr>
              <w:t>Aerosol</w:t>
            </w:r>
          </w:p>
        </w:tc>
        <w:tc>
          <w:tcPr>
            <w:tcW w:w="672" w:type="dxa"/>
            <w:shd w:val="clear" w:color="auto" w:fill="auto"/>
          </w:tcPr>
          <w:p w14:paraId="2BC18848" w14:textId="77777777" w:rsidR="00F261CB" w:rsidRPr="00734B18" w:rsidRDefault="00F261CB" w:rsidP="00CC77B7">
            <w:pPr>
              <w:spacing w:after="60"/>
              <w:jc w:val="center"/>
              <w:rPr>
                <w:sz w:val="20"/>
                <w:szCs w:val="20"/>
              </w:rPr>
            </w:pPr>
            <w:r w:rsidRPr="00734B18">
              <w:rPr>
                <w:sz w:val="20"/>
                <w:szCs w:val="20"/>
              </w:rPr>
              <w:t>Foam</w:t>
            </w:r>
          </w:p>
        </w:tc>
        <w:tc>
          <w:tcPr>
            <w:tcW w:w="850" w:type="dxa"/>
            <w:shd w:val="clear" w:color="auto" w:fill="auto"/>
          </w:tcPr>
          <w:p w14:paraId="3A95E9D4" w14:textId="77777777" w:rsidR="00F261CB" w:rsidRPr="00734B18" w:rsidRDefault="00F261CB" w:rsidP="00CC77B7">
            <w:pPr>
              <w:spacing w:after="60"/>
              <w:jc w:val="center"/>
              <w:rPr>
                <w:sz w:val="20"/>
                <w:szCs w:val="20"/>
              </w:rPr>
            </w:pPr>
            <w:r w:rsidRPr="00734B18">
              <w:rPr>
                <w:sz w:val="20"/>
                <w:szCs w:val="20"/>
              </w:rPr>
              <w:t>Fire-fighting</w:t>
            </w:r>
          </w:p>
        </w:tc>
        <w:tc>
          <w:tcPr>
            <w:tcW w:w="2388" w:type="dxa"/>
            <w:gridSpan w:val="2"/>
            <w:shd w:val="clear" w:color="auto" w:fill="auto"/>
          </w:tcPr>
          <w:p w14:paraId="24384248" w14:textId="77777777" w:rsidR="00F261CB" w:rsidRPr="00734B18" w:rsidRDefault="00F261CB" w:rsidP="00CC77B7">
            <w:pPr>
              <w:spacing w:after="60"/>
              <w:jc w:val="center"/>
              <w:rPr>
                <w:sz w:val="20"/>
                <w:szCs w:val="20"/>
              </w:rPr>
            </w:pPr>
            <w:r w:rsidRPr="00734B18">
              <w:rPr>
                <w:sz w:val="20"/>
                <w:szCs w:val="20"/>
              </w:rPr>
              <w:t>Refrigeration</w:t>
            </w:r>
          </w:p>
        </w:tc>
        <w:tc>
          <w:tcPr>
            <w:tcW w:w="828" w:type="dxa"/>
            <w:shd w:val="clear" w:color="auto" w:fill="auto"/>
          </w:tcPr>
          <w:p w14:paraId="1D539CF3" w14:textId="77777777" w:rsidR="00F261CB" w:rsidRPr="00734B18" w:rsidRDefault="00F261CB" w:rsidP="00CC77B7">
            <w:pPr>
              <w:spacing w:after="60"/>
              <w:jc w:val="center"/>
              <w:rPr>
                <w:sz w:val="20"/>
                <w:szCs w:val="20"/>
              </w:rPr>
            </w:pPr>
            <w:r w:rsidRPr="00734B18">
              <w:rPr>
                <w:sz w:val="20"/>
                <w:szCs w:val="20"/>
              </w:rPr>
              <w:t>Solvent</w:t>
            </w:r>
          </w:p>
        </w:tc>
        <w:tc>
          <w:tcPr>
            <w:tcW w:w="830" w:type="dxa"/>
            <w:shd w:val="clear" w:color="auto" w:fill="auto"/>
          </w:tcPr>
          <w:p w14:paraId="2BB8D31F" w14:textId="77777777" w:rsidR="00F261CB" w:rsidRPr="00734B18" w:rsidRDefault="00F261CB" w:rsidP="00CC77B7">
            <w:pPr>
              <w:spacing w:after="60"/>
              <w:jc w:val="center"/>
              <w:rPr>
                <w:sz w:val="20"/>
                <w:szCs w:val="20"/>
              </w:rPr>
            </w:pPr>
            <w:r w:rsidRPr="00734B18">
              <w:rPr>
                <w:sz w:val="20"/>
                <w:szCs w:val="20"/>
              </w:rPr>
              <w:t>Process agent</w:t>
            </w:r>
          </w:p>
        </w:tc>
        <w:tc>
          <w:tcPr>
            <w:tcW w:w="542" w:type="dxa"/>
            <w:shd w:val="clear" w:color="auto" w:fill="auto"/>
          </w:tcPr>
          <w:p w14:paraId="6C88129E" w14:textId="77777777" w:rsidR="00F261CB" w:rsidRPr="00734B18" w:rsidRDefault="00F261CB" w:rsidP="00CC77B7">
            <w:pPr>
              <w:spacing w:after="60"/>
              <w:jc w:val="center"/>
              <w:rPr>
                <w:sz w:val="20"/>
                <w:szCs w:val="20"/>
              </w:rPr>
            </w:pPr>
            <w:r w:rsidRPr="00734B18">
              <w:rPr>
                <w:sz w:val="20"/>
                <w:szCs w:val="20"/>
              </w:rPr>
              <w:t>Lab use</w:t>
            </w:r>
          </w:p>
        </w:tc>
        <w:tc>
          <w:tcPr>
            <w:tcW w:w="1250" w:type="dxa"/>
            <w:shd w:val="clear" w:color="auto" w:fill="auto"/>
          </w:tcPr>
          <w:p w14:paraId="3B3F26BE" w14:textId="77777777" w:rsidR="00F261CB" w:rsidRPr="00734B18" w:rsidRDefault="00F261CB" w:rsidP="00CC77B7">
            <w:pPr>
              <w:spacing w:after="60"/>
              <w:jc w:val="center"/>
              <w:rPr>
                <w:sz w:val="20"/>
                <w:szCs w:val="20"/>
              </w:rPr>
            </w:pPr>
            <w:r w:rsidRPr="00734B18">
              <w:rPr>
                <w:sz w:val="20"/>
                <w:szCs w:val="20"/>
              </w:rPr>
              <w:t>Total sector consumption</w:t>
            </w:r>
          </w:p>
        </w:tc>
      </w:tr>
      <w:tr w:rsidR="00F261CB" w:rsidRPr="00734B18" w14:paraId="6FF547A0" w14:textId="77777777" w:rsidTr="00CC77B7">
        <w:trPr>
          <w:trHeight w:val="240"/>
        </w:trPr>
        <w:tc>
          <w:tcPr>
            <w:tcW w:w="4507" w:type="dxa"/>
            <w:gridSpan w:val="4"/>
            <w:shd w:val="clear" w:color="auto" w:fill="auto"/>
          </w:tcPr>
          <w:p w14:paraId="188C9522" w14:textId="77777777" w:rsidR="00F261CB" w:rsidRPr="00734B18" w:rsidRDefault="00F261CB" w:rsidP="00CC77B7">
            <w:pPr>
              <w:spacing w:after="60"/>
              <w:jc w:val="center"/>
              <w:rPr>
                <w:sz w:val="20"/>
                <w:szCs w:val="20"/>
              </w:rPr>
            </w:pPr>
            <w:r w:rsidRPr="00734B18">
              <w:rPr>
                <w:sz w:val="20"/>
                <w:szCs w:val="20"/>
              </w:rPr>
              <w:t xml:space="preserve"> </w:t>
            </w:r>
          </w:p>
        </w:tc>
        <w:tc>
          <w:tcPr>
            <w:tcW w:w="1405" w:type="dxa"/>
            <w:shd w:val="clear" w:color="auto" w:fill="auto"/>
          </w:tcPr>
          <w:p w14:paraId="6441F7C4" w14:textId="77777777" w:rsidR="00F261CB" w:rsidRPr="00734B18" w:rsidRDefault="00F261CB" w:rsidP="00CC77B7">
            <w:pPr>
              <w:spacing w:after="60"/>
              <w:jc w:val="center"/>
              <w:rPr>
                <w:sz w:val="20"/>
                <w:szCs w:val="20"/>
              </w:rPr>
            </w:pPr>
            <w:r w:rsidRPr="00734B18">
              <w:rPr>
                <w:sz w:val="20"/>
                <w:szCs w:val="20"/>
              </w:rPr>
              <w:t>Manufacturing</w:t>
            </w:r>
          </w:p>
        </w:tc>
        <w:tc>
          <w:tcPr>
            <w:tcW w:w="983" w:type="dxa"/>
            <w:shd w:val="clear" w:color="auto" w:fill="auto"/>
          </w:tcPr>
          <w:p w14:paraId="51CB0B4E" w14:textId="77777777" w:rsidR="00F261CB" w:rsidRPr="00734B18" w:rsidRDefault="00F261CB" w:rsidP="00CC77B7">
            <w:pPr>
              <w:spacing w:after="60"/>
              <w:jc w:val="center"/>
              <w:rPr>
                <w:sz w:val="20"/>
                <w:szCs w:val="20"/>
              </w:rPr>
            </w:pPr>
            <w:r w:rsidRPr="00734B18">
              <w:rPr>
                <w:sz w:val="20"/>
                <w:szCs w:val="20"/>
              </w:rPr>
              <w:t>Servicing</w:t>
            </w:r>
          </w:p>
        </w:tc>
        <w:tc>
          <w:tcPr>
            <w:tcW w:w="3450" w:type="dxa"/>
            <w:gridSpan w:val="4"/>
            <w:shd w:val="clear" w:color="auto" w:fill="auto"/>
          </w:tcPr>
          <w:p w14:paraId="757DA379" w14:textId="77777777" w:rsidR="00F261CB" w:rsidRPr="00734B18" w:rsidRDefault="00F261CB" w:rsidP="00CC77B7">
            <w:pPr>
              <w:spacing w:after="60"/>
              <w:jc w:val="center"/>
              <w:rPr>
                <w:sz w:val="20"/>
                <w:szCs w:val="20"/>
              </w:rPr>
            </w:pPr>
          </w:p>
        </w:tc>
      </w:tr>
      <w:tr w:rsidR="00F261CB" w:rsidRPr="00734B18" w14:paraId="4B068298" w14:textId="77777777" w:rsidTr="00CC77B7">
        <w:trPr>
          <w:trHeight w:val="42"/>
        </w:trPr>
        <w:tc>
          <w:tcPr>
            <w:tcW w:w="2547" w:type="dxa"/>
            <w:shd w:val="clear" w:color="auto" w:fill="auto"/>
          </w:tcPr>
          <w:p w14:paraId="2FC9A9E8" w14:textId="77777777" w:rsidR="00F261CB" w:rsidRPr="00734B18" w:rsidRDefault="00F261CB" w:rsidP="00CC77B7">
            <w:pPr>
              <w:spacing w:after="60"/>
              <w:jc w:val="left"/>
              <w:rPr>
                <w:sz w:val="20"/>
                <w:szCs w:val="20"/>
              </w:rPr>
            </w:pPr>
            <w:r w:rsidRPr="00734B18">
              <w:rPr>
                <w:sz w:val="20"/>
                <w:szCs w:val="20"/>
              </w:rPr>
              <w:t>HCFC-</w:t>
            </w:r>
            <w:r>
              <w:rPr>
                <w:sz w:val="20"/>
                <w:szCs w:val="20"/>
              </w:rPr>
              <w:t>22</w:t>
            </w:r>
          </w:p>
        </w:tc>
        <w:tc>
          <w:tcPr>
            <w:tcW w:w="438" w:type="dxa"/>
            <w:shd w:val="clear" w:color="auto" w:fill="auto"/>
          </w:tcPr>
          <w:p w14:paraId="6687E898" w14:textId="77777777" w:rsidR="00F261CB" w:rsidRPr="00734B18" w:rsidRDefault="00F261CB" w:rsidP="00CC77B7">
            <w:pPr>
              <w:spacing w:after="60"/>
              <w:jc w:val="right"/>
              <w:rPr>
                <w:sz w:val="20"/>
                <w:szCs w:val="20"/>
              </w:rPr>
            </w:pPr>
          </w:p>
        </w:tc>
        <w:tc>
          <w:tcPr>
            <w:tcW w:w="672" w:type="dxa"/>
            <w:shd w:val="clear" w:color="auto" w:fill="auto"/>
          </w:tcPr>
          <w:p w14:paraId="06F2FBB8" w14:textId="77777777" w:rsidR="00F261CB" w:rsidRPr="00734B18" w:rsidRDefault="00F261CB" w:rsidP="00CC77B7">
            <w:pPr>
              <w:spacing w:after="60"/>
              <w:jc w:val="right"/>
              <w:rPr>
                <w:sz w:val="20"/>
                <w:szCs w:val="20"/>
              </w:rPr>
            </w:pPr>
          </w:p>
        </w:tc>
        <w:tc>
          <w:tcPr>
            <w:tcW w:w="850" w:type="dxa"/>
            <w:shd w:val="clear" w:color="auto" w:fill="auto"/>
          </w:tcPr>
          <w:p w14:paraId="32AF75EC" w14:textId="77777777" w:rsidR="00F261CB" w:rsidRPr="00734B18" w:rsidRDefault="00F261CB" w:rsidP="00CC77B7">
            <w:pPr>
              <w:spacing w:after="60"/>
              <w:jc w:val="right"/>
              <w:rPr>
                <w:sz w:val="20"/>
                <w:szCs w:val="20"/>
              </w:rPr>
            </w:pPr>
          </w:p>
        </w:tc>
        <w:tc>
          <w:tcPr>
            <w:tcW w:w="1405" w:type="dxa"/>
            <w:shd w:val="clear" w:color="auto" w:fill="auto"/>
          </w:tcPr>
          <w:p w14:paraId="104B9B6E" w14:textId="77777777" w:rsidR="00F261CB" w:rsidRPr="00734B18" w:rsidRDefault="00F261CB" w:rsidP="00CC77B7">
            <w:pPr>
              <w:spacing w:after="60"/>
              <w:jc w:val="right"/>
              <w:rPr>
                <w:sz w:val="20"/>
                <w:szCs w:val="20"/>
              </w:rPr>
            </w:pPr>
            <w:r>
              <w:rPr>
                <w:sz w:val="20"/>
                <w:szCs w:val="20"/>
              </w:rPr>
              <w:t>28.72</w:t>
            </w:r>
          </w:p>
        </w:tc>
        <w:tc>
          <w:tcPr>
            <w:tcW w:w="983" w:type="dxa"/>
            <w:shd w:val="clear" w:color="auto" w:fill="auto"/>
          </w:tcPr>
          <w:p w14:paraId="3F968362" w14:textId="77777777" w:rsidR="00F261CB" w:rsidRPr="00734B18" w:rsidRDefault="00F261CB" w:rsidP="00CC77B7">
            <w:pPr>
              <w:spacing w:after="60"/>
              <w:jc w:val="right"/>
              <w:rPr>
                <w:sz w:val="20"/>
                <w:szCs w:val="20"/>
              </w:rPr>
            </w:pPr>
            <w:r>
              <w:rPr>
                <w:sz w:val="20"/>
                <w:szCs w:val="20"/>
              </w:rPr>
              <w:t>103.62</w:t>
            </w:r>
          </w:p>
        </w:tc>
        <w:tc>
          <w:tcPr>
            <w:tcW w:w="828" w:type="dxa"/>
            <w:shd w:val="clear" w:color="auto" w:fill="auto"/>
          </w:tcPr>
          <w:p w14:paraId="0C3B17D4" w14:textId="77777777" w:rsidR="00F261CB" w:rsidRPr="00734B18" w:rsidRDefault="00F261CB" w:rsidP="00CC77B7">
            <w:pPr>
              <w:spacing w:after="60"/>
              <w:jc w:val="right"/>
              <w:rPr>
                <w:sz w:val="20"/>
                <w:szCs w:val="20"/>
              </w:rPr>
            </w:pPr>
          </w:p>
        </w:tc>
        <w:tc>
          <w:tcPr>
            <w:tcW w:w="830" w:type="dxa"/>
            <w:shd w:val="clear" w:color="auto" w:fill="auto"/>
          </w:tcPr>
          <w:p w14:paraId="520DCF98" w14:textId="77777777" w:rsidR="00F261CB" w:rsidRPr="00734B18" w:rsidRDefault="00F261CB" w:rsidP="00CC77B7">
            <w:pPr>
              <w:spacing w:after="60"/>
              <w:jc w:val="right"/>
              <w:rPr>
                <w:sz w:val="20"/>
                <w:szCs w:val="20"/>
              </w:rPr>
            </w:pPr>
          </w:p>
        </w:tc>
        <w:tc>
          <w:tcPr>
            <w:tcW w:w="542" w:type="dxa"/>
            <w:shd w:val="clear" w:color="auto" w:fill="auto"/>
          </w:tcPr>
          <w:p w14:paraId="76E1E12B" w14:textId="77777777" w:rsidR="00F261CB" w:rsidRPr="00734B18" w:rsidRDefault="00F261CB" w:rsidP="00CC77B7">
            <w:pPr>
              <w:spacing w:after="60"/>
              <w:jc w:val="right"/>
              <w:rPr>
                <w:sz w:val="20"/>
                <w:szCs w:val="20"/>
              </w:rPr>
            </w:pPr>
          </w:p>
        </w:tc>
        <w:tc>
          <w:tcPr>
            <w:tcW w:w="1250" w:type="dxa"/>
            <w:shd w:val="clear" w:color="auto" w:fill="auto"/>
          </w:tcPr>
          <w:p w14:paraId="52881E7D" w14:textId="77777777" w:rsidR="00F261CB" w:rsidRPr="00734B18" w:rsidRDefault="00F261CB" w:rsidP="00CC77B7">
            <w:pPr>
              <w:spacing w:after="60"/>
              <w:jc w:val="right"/>
              <w:rPr>
                <w:sz w:val="20"/>
                <w:szCs w:val="20"/>
              </w:rPr>
            </w:pPr>
            <w:r>
              <w:rPr>
                <w:sz w:val="20"/>
                <w:szCs w:val="20"/>
              </w:rPr>
              <w:t>132.34</w:t>
            </w:r>
          </w:p>
        </w:tc>
      </w:tr>
      <w:tr w:rsidR="00F261CB" w:rsidRPr="00734B18" w14:paraId="404D5E9D" w14:textId="77777777" w:rsidTr="00CC77B7">
        <w:trPr>
          <w:trHeight w:val="42"/>
        </w:trPr>
        <w:tc>
          <w:tcPr>
            <w:tcW w:w="2547" w:type="dxa"/>
            <w:shd w:val="clear" w:color="auto" w:fill="auto"/>
          </w:tcPr>
          <w:p w14:paraId="53CCCB3F" w14:textId="77777777" w:rsidR="00F261CB" w:rsidRPr="00734B18" w:rsidRDefault="00F261CB" w:rsidP="00CC77B7">
            <w:pPr>
              <w:spacing w:after="60"/>
              <w:jc w:val="left"/>
              <w:rPr>
                <w:sz w:val="20"/>
                <w:szCs w:val="20"/>
              </w:rPr>
            </w:pPr>
            <w:r w:rsidRPr="00734B18">
              <w:rPr>
                <w:sz w:val="20"/>
                <w:szCs w:val="20"/>
              </w:rPr>
              <w:t>HCFC-141b</w:t>
            </w:r>
          </w:p>
        </w:tc>
        <w:tc>
          <w:tcPr>
            <w:tcW w:w="438" w:type="dxa"/>
            <w:shd w:val="clear" w:color="auto" w:fill="auto"/>
          </w:tcPr>
          <w:p w14:paraId="729E1B68" w14:textId="77777777" w:rsidR="00F261CB" w:rsidRPr="00734B18" w:rsidRDefault="00F261CB" w:rsidP="00CC77B7">
            <w:pPr>
              <w:spacing w:after="60"/>
              <w:jc w:val="right"/>
              <w:rPr>
                <w:sz w:val="20"/>
                <w:szCs w:val="20"/>
              </w:rPr>
            </w:pPr>
          </w:p>
        </w:tc>
        <w:tc>
          <w:tcPr>
            <w:tcW w:w="672" w:type="dxa"/>
            <w:shd w:val="clear" w:color="auto" w:fill="auto"/>
          </w:tcPr>
          <w:p w14:paraId="368E57B9" w14:textId="77777777" w:rsidR="00F261CB" w:rsidRPr="00734B18" w:rsidRDefault="00F261CB" w:rsidP="00CC77B7">
            <w:pPr>
              <w:spacing w:after="60"/>
              <w:jc w:val="right"/>
              <w:rPr>
                <w:sz w:val="20"/>
                <w:szCs w:val="20"/>
              </w:rPr>
            </w:pPr>
            <w:r>
              <w:rPr>
                <w:sz w:val="20"/>
                <w:szCs w:val="20"/>
              </w:rPr>
              <w:t>10.24</w:t>
            </w:r>
          </w:p>
        </w:tc>
        <w:tc>
          <w:tcPr>
            <w:tcW w:w="850" w:type="dxa"/>
            <w:shd w:val="clear" w:color="auto" w:fill="auto"/>
          </w:tcPr>
          <w:p w14:paraId="0DC82043" w14:textId="77777777" w:rsidR="00F261CB" w:rsidRPr="00734B18" w:rsidRDefault="00F261CB" w:rsidP="00CC77B7">
            <w:pPr>
              <w:spacing w:after="60"/>
              <w:jc w:val="right"/>
              <w:rPr>
                <w:sz w:val="20"/>
                <w:szCs w:val="20"/>
              </w:rPr>
            </w:pPr>
          </w:p>
        </w:tc>
        <w:tc>
          <w:tcPr>
            <w:tcW w:w="1405" w:type="dxa"/>
            <w:shd w:val="clear" w:color="auto" w:fill="auto"/>
          </w:tcPr>
          <w:p w14:paraId="518A6BD4" w14:textId="77777777" w:rsidR="00F261CB" w:rsidRPr="00734B18" w:rsidRDefault="00F261CB" w:rsidP="00CC77B7">
            <w:pPr>
              <w:spacing w:after="60"/>
              <w:jc w:val="right"/>
              <w:rPr>
                <w:sz w:val="20"/>
                <w:szCs w:val="20"/>
              </w:rPr>
            </w:pPr>
            <w:r>
              <w:rPr>
                <w:sz w:val="20"/>
                <w:szCs w:val="20"/>
              </w:rPr>
              <w:t>24.11</w:t>
            </w:r>
          </w:p>
        </w:tc>
        <w:tc>
          <w:tcPr>
            <w:tcW w:w="983" w:type="dxa"/>
            <w:shd w:val="clear" w:color="auto" w:fill="auto"/>
          </w:tcPr>
          <w:p w14:paraId="4657746A" w14:textId="77777777" w:rsidR="00F261CB" w:rsidRPr="00734B18" w:rsidRDefault="00F261CB" w:rsidP="00CC77B7">
            <w:pPr>
              <w:spacing w:after="60"/>
              <w:jc w:val="right"/>
              <w:rPr>
                <w:sz w:val="20"/>
                <w:szCs w:val="20"/>
              </w:rPr>
            </w:pPr>
          </w:p>
        </w:tc>
        <w:tc>
          <w:tcPr>
            <w:tcW w:w="828" w:type="dxa"/>
            <w:shd w:val="clear" w:color="auto" w:fill="auto"/>
          </w:tcPr>
          <w:p w14:paraId="2419DC87" w14:textId="77777777" w:rsidR="00F261CB" w:rsidRPr="00734B18" w:rsidRDefault="00F261CB" w:rsidP="00CC77B7">
            <w:pPr>
              <w:spacing w:after="60"/>
              <w:jc w:val="right"/>
              <w:rPr>
                <w:sz w:val="20"/>
                <w:szCs w:val="20"/>
              </w:rPr>
            </w:pPr>
          </w:p>
        </w:tc>
        <w:tc>
          <w:tcPr>
            <w:tcW w:w="830" w:type="dxa"/>
            <w:shd w:val="clear" w:color="auto" w:fill="auto"/>
          </w:tcPr>
          <w:p w14:paraId="0F2DEE9A" w14:textId="77777777" w:rsidR="00F261CB" w:rsidRPr="00734B18" w:rsidRDefault="00F261CB" w:rsidP="00CC77B7">
            <w:pPr>
              <w:spacing w:after="60"/>
              <w:jc w:val="right"/>
              <w:rPr>
                <w:sz w:val="20"/>
                <w:szCs w:val="20"/>
              </w:rPr>
            </w:pPr>
          </w:p>
        </w:tc>
        <w:tc>
          <w:tcPr>
            <w:tcW w:w="542" w:type="dxa"/>
            <w:shd w:val="clear" w:color="auto" w:fill="auto"/>
          </w:tcPr>
          <w:p w14:paraId="70274F54" w14:textId="77777777" w:rsidR="00F261CB" w:rsidRPr="00734B18" w:rsidRDefault="00F261CB" w:rsidP="00CC77B7">
            <w:pPr>
              <w:spacing w:after="60"/>
              <w:jc w:val="right"/>
              <w:rPr>
                <w:sz w:val="20"/>
                <w:szCs w:val="20"/>
              </w:rPr>
            </w:pPr>
          </w:p>
        </w:tc>
        <w:tc>
          <w:tcPr>
            <w:tcW w:w="1250" w:type="dxa"/>
            <w:shd w:val="clear" w:color="auto" w:fill="auto"/>
          </w:tcPr>
          <w:p w14:paraId="2F1B2B00" w14:textId="77777777" w:rsidR="00F261CB" w:rsidRPr="00734B18" w:rsidRDefault="00F261CB" w:rsidP="00CC77B7">
            <w:pPr>
              <w:spacing w:after="60"/>
              <w:jc w:val="right"/>
              <w:rPr>
                <w:sz w:val="20"/>
                <w:szCs w:val="20"/>
              </w:rPr>
            </w:pPr>
            <w:r>
              <w:rPr>
                <w:sz w:val="20"/>
                <w:szCs w:val="20"/>
              </w:rPr>
              <w:t>34.35</w:t>
            </w:r>
          </w:p>
        </w:tc>
      </w:tr>
      <w:tr w:rsidR="00F261CB" w:rsidRPr="00734B18" w14:paraId="0406082F" w14:textId="77777777" w:rsidTr="00CC77B7">
        <w:trPr>
          <w:trHeight w:val="84"/>
        </w:trPr>
        <w:tc>
          <w:tcPr>
            <w:tcW w:w="2547" w:type="dxa"/>
            <w:shd w:val="clear" w:color="auto" w:fill="auto"/>
          </w:tcPr>
          <w:p w14:paraId="73338F0A" w14:textId="77777777" w:rsidR="00F261CB" w:rsidRPr="00734B18" w:rsidRDefault="00F261CB" w:rsidP="00CC77B7">
            <w:pPr>
              <w:spacing w:after="60"/>
              <w:jc w:val="left"/>
              <w:rPr>
                <w:sz w:val="20"/>
                <w:szCs w:val="20"/>
              </w:rPr>
            </w:pPr>
            <w:r w:rsidRPr="00734B18">
              <w:rPr>
                <w:sz w:val="20"/>
                <w:szCs w:val="20"/>
              </w:rPr>
              <w:t>HCFC-141b in imported pre</w:t>
            </w:r>
            <w:r w:rsidRPr="00734B18">
              <w:rPr>
                <w:sz w:val="20"/>
                <w:szCs w:val="20"/>
              </w:rPr>
              <w:noBreakHyphen/>
              <w:t>blended polyols</w:t>
            </w:r>
          </w:p>
        </w:tc>
        <w:tc>
          <w:tcPr>
            <w:tcW w:w="438" w:type="dxa"/>
            <w:shd w:val="clear" w:color="auto" w:fill="auto"/>
          </w:tcPr>
          <w:p w14:paraId="1C0362F4" w14:textId="77777777" w:rsidR="00F261CB" w:rsidRPr="00734B18" w:rsidRDefault="00F261CB" w:rsidP="00CC77B7">
            <w:pPr>
              <w:spacing w:after="60"/>
              <w:jc w:val="right"/>
              <w:rPr>
                <w:sz w:val="20"/>
                <w:szCs w:val="20"/>
              </w:rPr>
            </w:pPr>
          </w:p>
        </w:tc>
        <w:tc>
          <w:tcPr>
            <w:tcW w:w="672" w:type="dxa"/>
            <w:shd w:val="clear" w:color="auto" w:fill="auto"/>
          </w:tcPr>
          <w:p w14:paraId="48F7E8E8" w14:textId="77777777" w:rsidR="00F261CB" w:rsidRPr="00734B18" w:rsidRDefault="00F261CB" w:rsidP="00CC77B7">
            <w:pPr>
              <w:spacing w:after="60"/>
              <w:jc w:val="right"/>
              <w:rPr>
                <w:sz w:val="20"/>
                <w:szCs w:val="20"/>
              </w:rPr>
            </w:pPr>
            <w:r>
              <w:rPr>
                <w:sz w:val="20"/>
                <w:szCs w:val="20"/>
              </w:rPr>
              <w:t>18.99</w:t>
            </w:r>
          </w:p>
        </w:tc>
        <w:tc>
          <w:tcPr>
            <w:tcW w:w="850" w:type="dxa"/>
            <w:shd w:val="clear" w:color="auto" w:fill="auto"/>
          </w:tcPr>
          <w:p w14:paraId="69AEE3F2" w14:textId="77777777" w:rsidR="00F261CB" w:rsidRPr="00734B18" w:rsidRDefault="00F261CB" w:rsidP="00CC77B7">
            <w:pPr>
              <w:spacing w:after="60"/>
              <w:jc w:val="right"/>
              <w:rPr>
                <w:sz w:val="20"/>
                <w:szCs w:val="20"/>
              </w:rPr>
            </w:pPr>
          </w:p>
        </w:tc>
        <w:tc>
          <w:tcPr>
            <w:tcW w:w="1405" w:type="dxa"/>
            <w:shd w:val="clear" w:color="auto" w:fill="auto"/>
          </w:tcPr>
          <w:p w14:paraId="756BA8AE" w14:textId="77777777" w:rsidR="00F261CB" w:rsidRPr="00734B18" w:rsidRDefault="00F261CB" w:rsidP="00CC77B7">
            <w:pPr>
              <w:spacing w:after="60"/>
              <w:jc w:val="right"/>
              <w:rPr>
                <w:sz w:val="20"/>
                <w:szCs w:val="20"/>
              </w:rPr>
            </w:pPr>
          </w:p>
        </w:tc>
        <w:tc>
          <w:tcPr>
            <w:tcW w:w="983" w:type="dxa"/>
            <w:shd w:val="clear" w:color="auto" w:fill="auto"/>
          </w:tcPr>
          <w:p w14:paraId="3E331F63" w14:textId="77777777" w:rsidR="00F261CB" w:rsidRPr="00734B18" w:rsidRDefault="00F261CB" w:rsidP="00CC77B7">
            <w:pPr>
              <w:spacing w:after="60"/>
              <w:jc w:val="right"/>
              <w:rPr>
                <w:sz w:val="20"/>
                <w:szCs w:val="20"/>
              </w:rPr>
            </w:pPr>
          </w:p>
        </w:tc>
        <w:tc>
          <w:tcPr>
            <w:tcW w:w="828" w:type="dxa"/>
            <w:shd w:val="clear" w:color="auto" w:fill="auto"/>
          </w:tcPr>
          <w:p w14:paraId="4A47DC53" w14:textId="77777777" w:rsidR="00F261CB" w:rsidRPr="00734B18" w:rsidRDefault="00F261CB" w:rsidP="00CC77B7">
            <w:pPr>
              <w:spacing w:after="60"/>
              <w:jc w:val="right"/>
              <w:rPr>
                <w:sz w:val="20"/>
                <w:szCs w:val="20"/>
              </w:rPr>
            </w:pPr>
          </w:p>
        </w:tc>
        <w:tc>
          <w:tcPr>
            <w:tcW w:w="830" w:type="dxa"/>
            <w:shd w:val="clear" w:color="auto" w:fill="auto"/>
          </w:tcPr>
          <w:p w14:paraId="41DC414E" w14:textId="77777777" w:rsidR="00F261CB" w:rsidRPr="00734B18" w:rsidRDefault="00F261CB" w:rsidP="00CC77B7">
            <w:pPr>
              <w:spacing w:after="60"/>
              <w:jc w:val="right"/>
              <w:rPr>
                <w:sz w:val="20"/>
                <w:szCs w:val="20"/>
              </w:rPr>
            </w:pPr>
          </w:p>
        </w:tc>
        <w:tc>
          <w:tcPr>
            <w:tcW w:w="542" w:type="dxa"/>
            <w:shd w:val="clear" w:color="auto" w:fill="auto"/>
          </w:tcPr>
          <w:p w14:paraId="39C22F6B" w14:textId="77777777" w:rsidR="00F261CB" w:rsidRPr="00734B18" w:rsidRDefault="00F261CB" w:rsidP="00CC77B7">
            <w:pPr>
              <w:spacing w:after="60"/>
              <w:jc w:val="right"/>
              <w:rPr>
                <w:sz w:val="20"/>
                <w:szCs w:val="20"/>
              </w:rPr>
            </w:pPr>
          </w:p>
        </w:tc>
        <w:tc>
          <w:tcPr>
            <w:tcW w:w="1250" w:type="dxa"/>
            <w:shd w:val="clear" w:color="auto" w:fill="auto"/>
          </w:tcPr>
          <w:p w14:paraId="69A1ECCB" w14:textId="77777777" w:rsidR="00F261CB" w:rsidRPr="00734B18" w:rsidRDefault="00F261CB" w:rsidP="00CC77B7">
            <w:pPr>
              <w:spacing w:after="60"/>
              <w:jc w:val="right"/>
              <w:rPr>
                <w:sz w:val="20"/>
                <w:szCs w:val="20"/>
              </w:rPr>
            </w:pPr>
            <w:r>
              <w:rPr>
                <w:sz w:val="20"/>
                <w:szCs w:val="20"/>
              </w:rPr>
              <w:t>18.99</w:t>
            </w:r>
          </w:p>
        </w:tc>
      </w:tr>
    </w:tbl>
    <w:p w14:paraId="76749DC8" w14:textId="77777777" w:rsidR="00F261CB" w:rsidRPr="007B1BE4" w:rsidRDefault="00F261CB" w:rsidP="00F261CB">
      <w:pPr>
        <w:spacing w:after="60"/>
        <w:jc w:val="center"/>
        <w:rPr>
          <w:sz w:val="14"/>
          <w:szCs w:val="14"/>
        </w:rPr>
      </w:pPr>
    </w:p>
    <w:tbl>
      <w:tblPr>
        <w:tblStyle w:val="TableGrid"/>
        <w:tblW w:w="10350"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47"/>
        <w:gridCol w:w="1559"/>
        <w:gridCol w:w="4253"/>
        <w:gridCol w:w="1291"/>
      </w:tblGrid>
      <w:tr w:rsidR="00F261CB" w:rsidRPr="00734B18" w14:paraId="14660574" w14:textId="77777777" w:rsidTr="00CC77B7">
        <w:trPr>
          <w:trHeight w:val="240"/>
        </w:trPr>
        <w:tc>
          <w:tcPr>
            <w:tcW w:w="10350" w:type="dxa"/>
            <w:gridSpan w:val="4"/>
            <w:shd w:val="clear" w:color="auto" w:fill="auto"/>
          </w:tcPr>
          <w:p w14:paraId="72D5F006" w14:textId="77777777" w:rsidR="00F261CB" w:rsidRPr="00734B18" w:rsidRDefault="00F261CB" w:rsidP="00CC77B7">
            <w:pPr>
              <w:spacing w:after="60"/>
              <w:jc w:val="left"/>
              <w:rPr>
                <w:b/>
                <w:sz w:val="20"/>
                <w:szCs w:val="20"/>
              </w:rPr>
            </w:pPr>
            <w:r w:rsidRPr="00734B18">
              <w:rPr>
                <w:b/>
                <w:sz w:val="20"/>
                <w:szCs w:val="20"/>
              </w:rPr>
              <w:t>(IV) CONSUMPTION DATA (ODP tonnes)</w:t>
            </w:r>
          </w:p>
        </w:tc>
      </w:tr>
      <w:tr w:rsidR="00F261CB" w:rsidRPr="00734B18" w14:paraId="6D474C1D" w14:textId="77777777" w:rsidTr="00CC77B7">
        <w:trPr>
          <w:trHeight w:val="240"/>
        </w:trPr>
        <w:tc>
          <w:tcPr>
            <w:tcW w:w="3247" w:type="dxa"/>
            <w:shd w:val="clear" w:color="auto" w:fill="auto"/>
            <w:vAlign w:val="center"/>
          </w:tcPr>
          <w:p w14:paraId="28EBDC94" w14:textId="77777777" w:rsidR="00F261CB" w:rsidRPr="00734B18" w:rsidRDefault="00F261CB" w:rsidP="00CC77B7">
            <w:pPr>
              <w:spacing w:after="60"/>
              <w:jc w:val="center"/>
              <w:rPr>
                <w:sz w:val="20"/>
                <w:szCs w:val="20"/>
              </w:rPr>
            </w:pPr>
            <w:r w:rsidRPr="00734B18">
              <w:rPr>
                <w:sz w:val="20"/>
                <w:szCs w:val="20"/>
              </w:rPr>
              <w:t>2009–2010 baseline:</w:t>
            </w:r>
          </w:p>
        </w:tc>
        <w:tc>
          <w:tcPr>
            <w:tcW w:w="1559" w:type="dxa"/>
            <w:shd w:val="clear" w:color="auto" w:fill="auto"/>
          </w:tcPr>
          <w:p w14:paraId="7B79DE66" w14:textId="77777777" w:rsidR="00F261CB" w:rsidRPr="00734B18" w:rsidRDefault="00F261CB" w:rsidP="00CC77B7">
            <w:pPr>
              <w:spacing w:after="60"/>
              <w:jc w:val="right"/>
              <w:rPr>
                <w:sz w:val="20"/>
                <w:szCs w:val="20"/>
              </w:rPr>
            </w:pPr>
            <w:r w:rsidRPr="00734B18">
              <w:rPr>
                <w:sz w:val="20"/>
                <w:szCs w:val="20"/>
              </w:rPr>
              <w:t>344.9</w:t>
            </w:r>
          </w:p>
        </w:tc>
        <w:tc>
          <w:tcPr>
            <w:tcW w:w="4253" w:type="dxa"/>
            <w:shd w:val="clear" w:color="auto" w:fill="auto"/>
          </w:tcPr>
          <w:p w14:paraId="0D55D795" w14:textId="77777777" w:rsidR="00F261CB" w:rsidRPr="00734B18" w:rsidRDefault="00F261CB" w:rsidP="00CC77B7">
            <w:pPr>
              <w:spacing w:after="60"/>
              <w:jc w:val="center"/>
              <w:rPr>
                <w:sz w:val="20"/>
                <w:szCs w:val="20"/>
              </w:rPr>
            </w:pPr>
            <w:r w:rsidRPr="00734B18">
              <w:rPr>
                <w:sz w:val="20"/>
                <w:szCs w:val="20"/>
              </w:rPr>
              <w:t>Starting point for sustained aggregate reductions:</w:t>
            </w:r>
          </w:p>
        </w:tc>
        <w:tc>
          <w:tcPr>
            <w:tcW w:w="1291" w:type="dxa"/>
            <w:shd w:val="clear" w:color="auto" w:fill="auto"/>
          </w:tcPr>
          <w:p w14:paraId="313C3197" w14:textId="77777777" w:rsidR="00F261CB" w:rsidRPr="00734B18" w:rsidRDefault="00F261CB" w:rsidP="00CC77B7">
            <w:pPr>
              <w:spacing w:after="60"/>
              <w:jc w:val="right"/>
              <w:rPr>
                <w:sz w:val="20"/>
                <w:szCs w:val="20"/>
              </w:rPr>
            </w:pPr>
            <w:r w:rsidRPr="00734B18">
              <w:rPr>
                <w:sz w:val="20"/>
                <w:szCs w:val="20"/>
              </w:rPr>
              <w:t>398.2</w:t>
            </w:r>
          </w:p>
        </w:tc>
      </w:tr>
      <w:tr w:rsidR="00F261CB" w:rsidRPr="00734B18" w14:paraId="24C2A942" w14:textId="77777777" w:rsidTr="00CC77B7">
        <w:trPr>
          <w:trHeight w:val="240"/>
        </w:trPr>
        <w:tc>
          <w:tcPr>
            <w:tcW w:w="10350" w:type="dxa"/>
            <w:gridSpan w:val="4"/>
            <w:shd w:val="clear" w:color="auto" w:fill="auto"/>
          </w:tcPr>
          <w:p w14:paraId="633FE1B4" w14:textId="77777777" w:rsidR="00F261CB" w:rsidRPr="00734B18" w:rsidRDefault="00F261CB" w:rsidP="00CC77B7">
            <w:pPr>
              <w:spacing w:after="60"/>
              <w:jc w:val="center"/>
              <w:rPr>
                <w:b/>
                <w:sz w:val="20"/>
                <w:szCs w:val="20"/>
              </w:rPr>
            </w:pPr>
            <w:r w:rsidRPr="00734B18">
              <w:rPr>
                <w:b/>
                <w:sz w:val="20"/>
                <w:szCs w:val="20"/>
              </w:rPr>
              <w:t>CONSUMPTION ELIGIBLE FOR FUNDING (ODP tonnes)</w:t>
            </w:r>
          </w:p>
        </w:tc>
      </w:tr>
      <w:tr w:rsidR="00F261CB" w:rsidRPr="00734B18" w14:paraId="3FF1DA1F" w14:textId="77777777" w:rsidTr="00CC77B7">
        <w:trPr>
          <w:trHeight w:val="240"/>
        </w:trPr>
        <w:tc>
          <w:tcPr>
            <w:tcW w:w="3247" w:type="dxa"/>
            <w:shd w:val="clear" w:color="auto" w:fill="auto"/>
          </w:tcPr>
          <w:p w14:paraId="5AE40DE9" w14:textId="77777777" w:rsidR="00F261CB" w:rsidRPr="00734B18" w:rsidRDefault="00F261CB" w:rsidP="00CC77B7">
            <w:pPr>
              <w:spacing w:after="60"/>
              <w:jc w:val="center"/>
              <w:rPr>
                <w:sz w:val="20"/>
                <w:szCs w:val="20"/>
              </w:rPr>
            </w:pPr>
            <w:r w:rsidRPr="00734B18">
              <w:rPr>
                <w:sz w:val="20"/>
                <w:szCs w:val="20"/>
              </w:rPr>
              <w:t>Already approved:</w:t>
            </w:r>
          </w:p>
        </w:tc>
        <w:tc>
          <w:tcPr>
            <w:tcW w:w="1559" w:type="dxa"/>
            <w:shd w:val="clear" w:color="auto" w:fill="auto"/>
          </w:tcPr>
          <w:p w14:paraId="79F681AD" w14:textId="77777777" w:rsidR="00F261CB" w:rsidRPr="00734B18" w:rsidRDefault="00594939" w:rsidP="00CC77B7">
            <w:pPr>
              <w:spacing w:after="60"/>
              <w:jc w:val="right"/>
              <w:rPr>
                <w:sz w:val="20"/>
                <w:szCs w:val="20"/>
              </w:rPr>
            </w:pPr>
            <w:r>
              <w:rPr>
                <w:sz w:val="20"/>
                <w:szCs w:val="20"/>
              </w:rPr>
              <w:t>230.4</w:t>
            </w:r>
          </w:p>
        </w:tc>
        <w:tc>
          <w:tcPr>
            <w:tcW w:w="4253" w:type="dxa"/>
            <w:shd w:val="clear" w:color="auto" w:fill="auto"/>
          </w:tcPr>
          <w:p w14:paraId="00D9C87B" w14:textId="77777777" w:rsidR="00F261CB" w:rsidRPr="00734B18" w:rsidRDefault="00F261CB" w:rsidP="00CC77B7">
            <w:pPr>
              <w:spacing w:after="60"/>
              <w:jc w:val="center"/>
              <w:rPr>
                <w:sz w:val="20"/>
                <w:szCs w:val="20"/>
              </w:rPr>
            </w:pPr>
            <w:r w:rsidRPr="00734B18">
              <w:rPr>
                <w:sz w:val="20"/>
                <w:szCs w:val="20"/>
              </w:rPr>
              <w:t>Remaining:</w:t>
            </w:r>
          </w:p>
        </w:tc>
        <w:tc>
          <w:tcPr>
            <w:tcW w:w="1291" w:type="dxa"/>
            <w:shd w:val="clear" w:color="auto" w:fill="auto"/>
          </w:tcPr>
          <w:p w14:paraId="3DECC943" w14:textId="77777777" w:rsidR="00F261CB" w:rsidRPr="00734B18" w:rsidRDefault="00594939" w:rsidP="00CC77B7">
            <w:pPr>
              <w:spacing w:after="60"/>
              <w:jc w:val="right"/>
              <w:rPr>
                <w:sz w:val="20"/>
                <w:szCs w:val="20"/>
              </w:rPr>
            </w:pPr>
            <w:r>
              <w:rPr>
                <w:sz w:val="20"/>
                <w:szCs w:val="20"/>
              </w:rPr>
              <w:t>167.8</w:t>
            </w:r>
          </w:p>
        </w:tc>
      </w:tr>
    </w:tbl>
    <w:p w14:paraId="3C49A0D8" w14:textId="77777777" w:rsidR="00F261CB" w:rsidRPr="007B1BE4" w:rsidRDefault="00F261CB" w:rsidP="00F261CB">
      <w:pPr>
        <w:jc w:val="center"/>
        <w:rPr>
          <w:sz w:val="16"/>
          <w:szCs w:val="16"/>
        </w:rPr>
      </w:pPr>
    </w:p>
    <w:tbl>
      <w:tblPr>
        <w:tblStyle w:val="TableGrid"/>
        <w:tblW w:w="10368" w:type="dxa"/>
        <w:tblInd w:w="-289" w:type="dxa"/>
        <w:tblLook w:val="04A0" w:firstRow="1" w:lastRow="0" w:firstColumn="1" w:lastColumn="0" w:noHBand="0" w:noVBand="1"/>
      </w:tblPr>
      <w:tblGrid>
        <w:gridCol w:w="1418"/>
        <w:gridCol w:w="2694"/>
        <w:gridCol w:w="1564"/>
        <w:gridCol w:w="1564"/>
        <w:gridCol w:w="1564"/>
        <w:gridCol w:w="1564"/>
      </w:tblGrid>
      <w:tr w:rsidR="00F261CB" w:rsidRPr="00A67047" w14:paraId="54DB5202" w14:textId="77777777" w:rsidTr="00CC77B7">
        <w:trPr>
          <w:trHeight w:val="247"/>
        </w:trPr>
        <w:tc>
          <w:tcPr>
            <w:tcW w:w="4112" w:type="dxa"/>
            <w:gridSpan w:val="2"/>
          </w:tcPr>
          <w:p w14:paraId="6FAC402E" w14:textId="77777777" w:rsidR="00F261CB" w:rsidRPr="00A67047" w:rsidRDefault="00F261CB" w:rsidP="00CC77B7">
            <w:pPr>
              <w:rPr>
                <w:b/>
                <w:sz w:val="20"/>
                <w:szCs w:val="20"/>
              </w:rPr>
            </w:pPr>
            <w:r w:rsidRPr="00A67047">
              <w:rPr>
                <w:b/>
                <w:sz w:val="20"/>
                <w:szCs w:val="20"/>
              </w:rPr>
              <w:t>(V) BUSINESS PLAN</w:t>
            </w:r>
          </w:p>
        </w:tc>
        <w:tc>
          <w:tcPr>
            <w:tcW w:w="1564" w:type="dxa"/>
            <w:vAlign w:val="center"/>
          </w:tcPr>
          <w:p w14:paraId="3E270A04" w14:textId="77777777" w:rsidR="00F261CB" w:rsidRPr="00A67047" w:rsidRDefault="00F261CB" w:rsidP="00CC77B7">
            <w:pPr>
              <w:jc w:val="center"/>
              <w:rPr>
                <w:b/>
                <w:sz w:val="20"/>
                <w:szCs w:val="20"/>
              </w:rPr>
            </w:pPr>
            <w:r w:rsidRPr="00A67047">
              <w:rPr>
                <w:b/>
                <w:sz w:val="20"/>
                <w:szCs w:val="20"/>
              </w:rPr>
              <w:t>2021</w:t>
            </w:r>
          </w:p>
        </w:tc>
        <w:tc>
          <w:tcPr>
            <w:tcW w:w="1564" w:type="dxa"/>
            <w:vAlign w:val="center"/>
          </w:tcPr>
          <w:p w14:paraId="7AB8051B" w14:textId="77777777" w:rsidR="00F261CB" w:rsidRPr="00A67047" w:rsidRDefault="00F261CB" w:rsidP="00CC77B7">
            <w:pPr>
              <w:jc w:val="center"/>
              <w:rPr>
                <w:b/>
                <w:sz w:val="20"/>
                <w:szCs w:val="20"/>
              </w:rPr>
            </w:pPr>
            <w:r w:rsidRPr="00A67047">
              <w:rPr>
                <w:b/>
                <w:sz w:val="20"/>
                <w:szCs w:val="20"/>
              </w:rPr>
              <w:t>2022</w:t>
            </w:r>
          </w:p>
        </w:tc>
        <w:tc>
          <w:tcPr>
            <w:tcW w:w="1564" w:type="dxa"/>
            <w:vAlign w:val="center"/>
          </w:tcPr>
          <w:p w14:paraId="00A8CBDB" w14:textId="77777777" w:rsidR="00F261CB" w:rsidRPr="00A67047" w:rsidRDefault="00F261CB" w:rsidP="00CC77B7">
            <w:pPr>
              <w:jc w:val="center"/>
              <w:rPr>
                <w:b/>
                <w:sz w:val="20"/>
                <w:szCs w:val="20"/>
              </w:rPr>
            </w:pPr>
            <w:r w:rsidRPr="00A67047">
              <w:rPr>
                <w:b/>
                <w:sz w:val="20"/>
                <w:szCs w:val="20"/>
              </w:rPr>
              <w:t>2023</w:t>
            </w:r>
          </w:p>
        </w:tc>
        <w:tc>
          <w:tcPr>
            <w:tcW w:w="1564" w:type="dxa"/>
            <w:vAlign w:val="center"/>
          </w:tcPr>
          <w:p w14:paraId="66A14B86" w14:textId="77777777" w:rsidR="00F261CB" w:rsidRPr="00A67047" w:rsidRDefault="00F261CB" w:rsidP="00CC77B7">
            <w:pPr>
              <w:jc w:val="center"/>
              <w:rPr>
                <w:b/>
                <w:sz w:val="20"/>
                <w:szCs w:val="20"/>
              </w:rPr>
            </w:pPr>
            <w:r w:rsidRPr="00A67047">
              <w:rPr>
                <w:b/>
                <w:sz w:val="20"/>
                <w:szCs w:val="20"/>
              </w:rPr>
              <w:t>Total</w:t>
            </w:r>
          </w:p>
        </w:tc>
      </w:tr>
      <w:tr w:rsidR="00F261CB" w:rsidRPr="00A67047" w14:paraId="635098DE" w14:textId="77777777" w:rsidTr="00CC77B7">
        <w:trPr>
          <w:trHeight w:val="257"/>
        </w:trPr>
        <w:tc>
          <w:tcPr>
            <w:tcW w:w="1418" w:type="dxa"/>
            <w:vMerge w:val="restart"/>
            <w:vAlign w:val="center"/>
          </w:tcPr>
          <w:p w14:paraId="7CE60578" w14:textId="77777777" w:rsidR="00F261CB" w:rsidRPr="00A67047" w:rsidRDefault="00F261CB" w:rsidP="00CC77B7">
            <w:pPr>
              <w:jc w:val="center"/>
              <w:rPr>
                <w:sz w:val="20"/>
                <w:szCs w:val="20"/>
              </w:rPr>
            </w:pPr>
            <w:r>
              <w:rPr>
                <w:sz w:val="20"/>
                <w:szCs w:val="20"/>
              </w:rPr>
              <w:t>UNDP</w:t>
            </w:r>
          </w:p>
        </w:tc>
        <w:tc>
          <w:tcPr>
            <w:tcW w:w="2694" w:type="dxa"/>
          </w:tcPr>
          <w:p w14:paraId="1F6CB845" w14:textId="77777777" w:rsidR="00F261CB" w:rsidRPr="00A67047" w:rsidRDefault="00F261CB" w:rsidP="00CC77B7">
            <w:pPr>
              <w:rPr>
                <w:sz w:val="20"/>
                <w:szCs w:val="20"/>
              </w:rPr>
            </w:pPr>
            <w:r>
              <w:rPr>
                <w:sz w:val="20"/>
                <w:szCs w:val="20"/>
              </w:rPr>
              <w:t>ODS phase-out (ODP tonnes)</w:t>
            </w:r>
          </w:p>
        </w:tc>
        <w:tc>
          <w:tcPr>
            <w:tcW w:w="1564" w:type="dxa"/>
          </w:tcPr>
          <w:p w14:paraId="28E5E34B" w14:textId="77777777" w:rsidR="00F261CB" w:rsidRPr="00A67047" w:rsidRDefault="00F261CB" w:rsidP="00CC77B7">
            <w:pPr>
              <w:jc w:val="right"/>
              <w:rPr>
                <w:sz w:val="20"/>
                <w:szCs w:val="20"/>
              </w:rPr>
            </w:pPr>
            <w:r>
              <w:rPr>
                <w:sz w:val="20"/>
                <w:szCs w:val="20"/>
              </w:rPr>
              <w:t>22.09</w:t>
            </w:r>
          </w:p>
        </w:tc>
        <w:tc>
          <w:tcPr>
            <w:tcW w:w="1564" w:type="dxa"/>
          </w:tcPr>
          <w:p w14:paraId="164D7EE1" w14:textId="77777777" w:rsidR="00F261CB" w:rsidRPr="00A67047" w:rsidRDefault="00F261CB" w:rsidP="00CC77B7">
            <w:pPr>
              <w:jc w:val="right"/>
              <w:rPr>
                <w:sz w:val="20"/>
                <w:szCs w:val="20"/>
              </w:rPr>
            </w:pPr>
            <w:r>
              <w:rPr>
                <w:sz w:val="20"/>
                <w:szCs w:val="20"/>
              </w:rPr>
              <w:t>41.02</w:t>
            </w:r>
          </w:p>
        </w:tc>
        <w:tc>
          <w:tcPr>
            <w:tcW w:w="1564" w:type="dxa"/>
          </w:tcPr>
          <w:p w14:paraId="36092DEB" w14:textId="77777777" w:rsidR="00F261CB" w:rsidRPr="00A67047" w:rsidRDefault="00F261CB" w:rsidP="00CC77B7">
            <w:pPr>
              <w:jc w:val="right"/>
              <w:rPr>
                <w:sz w:val="20"/>
                <w:szCs w:val="20"/>
              </w:rPr>
            </w:pPr>
            <w:r>
              <w:rPr>
                <w:sz w:val="20"/>
                <w:szCs w:val="20"/>
              </w:rPr>
              <w:t>25.41</w:t>
            </w:r>
          </w:p>
        </w:tc>
        <w:tc>
          <w:tcPr>
            <w:tcW w:w="1564" w:type="dxa"/>
          </w:tcPr>
          <w:p w14:paraId="19336258" w14:textId="77777777" w:rsidR="00F261CB" w:rsidRPr="00A67047" w:rsidRDefault="00F261CB" w:rsidP="00CC77B7">
            <w:pPr>
              <w:jc w:val="right"/>
              <w:rPr>
                <w:sz w:val="20"/>
                <w:szCs w:val="20"/>
              </w:rPr>
            </w:pPr>
            <w:r>
              <w:rPr>
                <w:sz w:val="20"/>
                <w:szCs w:val="20"/>
              </w:rPr>
              <w:t>88.52</w:t>
            </w:r>
          </w:p>
        </w:tc>
      </w:tr>
      <w:tr w:rsidR="00F261CB" w:rsidRPr="00A67047" w14:paraId="21A9DF9E" w14:textId="77777777" w:rsidTr="00CC77B7">
        <w:trPr>
          <w:trHeight w:val="247"/>
        </w:trPr>
        <w:tc>
          <w:tcPr>
            <w:tcW w:w="1418" w:type="dxa"/>
            <w:vMerge/>
            <w:vAlign w:val="center"/>
          </w:tcPr>
          <w:p w14:paraId="260560C1" w14:textId="77777777" w:rsidR="00F261CB" w:rsidRPr="00A67047" w:rsidRDefault="00F261CB" w:rsidP="00CC77B7">
            <w:pPr>
              <w:jc w:val="center"/>
              <w:rPr>
                <w:sz w:val="20"/>
                <w:szCs w:val="20"/>
              </w:rPr>
            </w:pPr>
          </w:p>
        </w:tc>
        <w:tc>
          <w:tcPr>
            <w:tcW w:w="2694" w:type="dxa"/>
          </w:tcPr>
          <w:p w14:paraId="375D995D" w14:textId="77777777" w:rsidR="00F261CB" w:rsidRPr="00A67047" w:rsidRDefault="00F261CB" w:rsidP="00CC77B7">
            <w:pPr>
              <w:rPr>
                <w:sz w:val="20"/>
                <w:szCs w:val="20"/>
              </w:rPr>
            </w:pPr>
            <w:r>
              <w:rPr>
                <w:sz w:val="20"/>
                <w:szCs w:val="20"/>
              </w:rPr>
              <w:t>Funding (</w:t>
            </w:r>
            <w:r w:rsidR="000B41F6">
              <w:rPr>
                <w:sz w:val="20"/>
                <w:szCs w:val="20"/>
              </w:rPr>
              <w:t>US $</w:t>
            </w:r>
            <w:r>
              <w:rPr>
                <w:sz w:val="20"/>
                <w:szCs w:val="20"/>
              </w:rPr>
              <w:t>)</w:t>
            </w:r>
          </w:p>
        </w:tc>
        <w:tc>
          <w:tcPr>
            <w:tcW w:w="1564" w:type="dxa"/>
          </w:tcPr>
          <w:p w14:paraId="1CD1690B" w14:textId="77777777" w:rsidR="00F261CB" w:rsidRPr="00A67047" w:rsidRDefault="00F261CB" w:rsidP="00CC77B7">
            <w:pPr>
              <w:jc w:val="right"/>
              <w:rPr>
                <w:sz w:val="20"/>
                <w:szCs w:val="20"/>
              </w:rPr>
            </w:pPr>
            <w:r>
              <w:rPr>
                <w:sz w:val="20"/>
                <w:szCs w:val="20"/>
              </w:rPr>
              <w:t>1,498,000</w:t>
            </w:r>
          </w:p>
        </w:tc>
        <w:tc>
          <w:tcPr>
            <w:tcW w:w="1564" w:type="dxa"/>
          </w:tcPr>
          <w:p w14:paraId="28B77FD3" w14:textId="77777777" w:rsidR="00F261CB" w:rsidRPr="00A67047" w:rsidRDefault="00F261CB" w:rsidP="00CC77B7">
            <w:pPr>
              <w:jc w:val="right"/>
              <w:rPr>
                <w:sz w:val="20"/>
                <w:szCs w:val="20"/>
              </w:rPr>
            </w:pPr>
            <w:r>
              <w:rPr>
                <w:sz w:val="20"/>
                <w:szCs w:val="20"/>
              </w:rPr>
              <w:t>2,782,000</w:t>
            </w:r>
          </w:p>
        </w:tc>
        <w:tc>
          <w:tcPr>
            <w:tcW w:w="1564" w:type="dxa"/>
          </w:tcPr>
          <w:p w14:paraId="22AF774E" w14:textId="77777777" w:rsidR="00F261CB" w:rsidRPr="00A67047" w:rsidRDefault="00F261CB" w:rsidP="00CC77B7">
            <w:pPr>
              <w:jc w:val="right"/>
              <w:rPr>
                <w:sz w:val="20"/>
                <w:szCs w:val="20"/>
              </w:rPr>
            </w:pPr>
            <w:r>
              <w:rPr>
                <w:sz w:val="20"/>
                <w:szCs w:val="20"/>
              </w:rPr>
              <w:t>1,723,205</w:t>
            </w:r>
          </w:p>
        </w:tc>
        <w:tc>
          <w:tcPr>
            <w:tcW w:w="1564" w:type="dxa"/>
          </w:tcPr>
          <w:p w14:paraId="4080A0E9" w14:textId="77777777" w:rsidR="00F261CB" w:rsidRPr="00A67047" w:rsidRDefault="00F261CB" w:rsidP="00CC77B7">
            <w:pPr>
              <w:jc w:val="right"/>
              <w:rPr>
                <w:sz w:val="20"/>
                <w:szCs w:val="20"/>
              </w:rPr>
            </w:pPr>
            <w:r>
              <w:rPr>
                <w:sz w:val="20"/>
                <w:szCs w:val="20"/>
              </w:rPr>
              <w:t>6,003,205</w:t>
            </w:r>
          </w:p>
        </w:tc>
      </w:tr>
      <w:tr w:rsidR="00F261CB" w:rsidRPr="00A67047" w14:paraId="15674794" w14:textId="77777777" w:rsidTr="00CC77B7">
        <w:trPr>
          <w:trHeight w:val="247"/>
        </w:trPr>
        <w:tc>
          <w:tcPr>
            <w:tcW w:w="1418" w:type="dxa"/>
            <w:vMerge w:val="restart"/>
            <w:vAlign w:val="center"/>
          </w:tcPr>
          <w:p w14:paraId="0CF46321" w14:textId="77777777" w:rsidR="00F261CB" w:rsidRPr="00A67047" w:rsidRDefault="00F261CB" w:rsidP="00CC77B7">
            <w:pPr>
              <w:jc w:val="center"/>
              <w:rPr>
                <w:sz w:val="20"/>
                <w:szCs w:val="20"/>
              </w:rPr>
            </w:pPr>
            <w:r>
              <w:rPr>
                <w:sz w:val="20"/>
                <w:szCs w:val="20"/>
              </w:rPr>
              <w:t>UNIDO</w:t>
            </w:r>
          </w:p>
        </w:tc>
        <w:tc>
          <w:tcPr>
            <w:tcW w:w="2694" w:type="dxa"/>
          </w:tcPr>
          <w:p w14:paraId="168B9B58" w14:textId="77777777" w:rsidR="00F261CB" w:rsidRPr="00A67047" w:rsidRDefault="00F261CB" w:rsidP="00CC77B7">
            <w:pPr>
              <w:rPr>
                <w:sz w:val="20"/>
                <w:szCs w:val="20"/>
              </w:rPr>
            </w:pPr>
            <w:r>
              <w:rPr>
                <w:sz w:val="20"/>
                <w:szCs w:val="20"/>
              </w:rPr>
              <w:t>ODS phase-out (ODP tonnes)</w:t>
            </w:r>
          </w:p>
        </w:tc>
        <w:tc>
          <w:tcPr>
            <w:tcW w:w="1564" w:type="dxa"/>
          </w:tcPr>
          <w:p w14:paraId="04D334D9" w14:textId="77777777" w:rsidR="00F261CB" w:rsidRPr="00A67047" w:rsidRDefault="00F261CB" w:rsidP="00CC77B7">
            <w:pPr>
              <w:jc w:val="right"/>
              <w:rPr>
                <w:sz w:val="20"/>
                <w:szCs w:val="20"/>
              </w:rPr>
            </w:pPr>
            <w:r>
              <w:rPr>
                <w:sz w:val="20"/>
                <w:szCs w:val="20"/>
              </w:rPr>
              <w:t>0.0</w:t>
            </w:r>
          </w:p>
        </w:tc>
        <w:tc>
          <w:tcPr>
            <w:tcW w:w="1564" w:type="dxa"/>
          </w:tcPr>
          <w:p w14:paraId="359F0CF3" w14:textId="77777777" w:rsidR="00F261CB" w:rsidRPr="00A67047" w:rsidRDefault="00F261CB" w:rsidP="00CC77B7">
            <w:pPr>
              <w:jc w:val="right"/>
              <w:rPr>
                <w:sz w:val="20"/>
                <w:szCs w:val="20"/>
              </w:rPr>
            </w:pPr>
            <w:r>
              <w:rPr>
                <w:sz w:val="20"/>
                <w:szCs w:val="20"/>
              </w:rPr>
              <w:t>0.0</w:t>
            </w:r>
          </w:p>
        </w:tc>
        <w:tc>
          <w:tcPr>
            <w:tcW w:w="1564" w:type="dxa"/>
          </w:tcPr>
          <w:p w14:paraId="31C08EE2" w14:textId="77777777" w:rsidR="00F261CB" w:rsidRPr="00A67047" w:rsidRDefault="00F261CB" w:rsidP="00CC77B7">
            <w:pPr>
              <w:jc w:val="right"/>
              <w:rPr>
                <w:sz w:val="20"/>
                <w:szCs w:val="20"/>
              </w:rPr>
            </w:pPr>
            <w:r>
              <w:rPr>
                <w:sz w:val="20"/>
                <w:szCs w:val="20"/>
              </w:rPr>
              <w:t>0.0</w:t>
            </w:r>
          </w:p>
        </w:tc>
        <w:tc>
          <w:tcPr>
            <w:tcW w:w="1564" w:type="dxa"/>
          </w:tcPr>
          <w:p w14:paraId="43364E51" w14:textId="77777777" w:rsidR="00F261CB" w:rsidRPr="00A67047" w:rsidRDefault="00F261CB" w:rsidP="00CC77B7">
            <w:pPr>
              <w:jc w:val="right"/>
              <w:rPr>
                <w:sz w:val="20"/>
                <w:szCs w:val="20"/>
              </w:rPr>
            </w:pPr>
            <w:r>
              <w:rPr>
                <w:sz w:val="20"/>
                <w:szCs w:val="20"/>
              </w:rPr>
              <w:t>0.0</w:t>
            </w:r>
          </w:p>
        </w:tc>
      </w:tr>
      <w:tr w:rsidR="00F261CB" w:rsidRPr="00A67047" w14:paraId="468E9DFB" w14:textId="77777777" w:rsidTr="00CC77B7">
        <w:trPr>
          <w:trHeight w:val="247"/>
        </w:trPr>
        <w:tc>
          <w:tcPr>
            <w:tcW w:w="1418" w:type="dxa"/>
            <w:vMerge/>
            <w:vAlign w:val="center"/>
          </w:tcPr>
          <w:p w14:paraId="3631BD8D" w14:textId="77777777" w:rsidR="00F261CB" w:rsidRPr="00A67047" w:rsidRDefault="00F261CB" w:rsidP="00CC77B7">
            <w:pPr>
              <w:jc w:val="center"/>
              <w:rPr>
                <w:sz w:val="20"/>
                <w:szCs w:val="20"/>
              </w:rPr>
            </w:pPr>
          </w:p>
        </w:tc>
        <w:tc>
          <w:tcPr>
            <w:tcW w:w="2694" w:type="dxa"/>
          </w:tcPr>
          <w:p w14:paraId="2D419A53" w14:textId="77777777" w:rsidR="00F261CB" w:rsidRPr="00A67047" w:rsidRDefault="00F261CB" w:rsidP="00CC77B7">
            <w:pPr>
              <w:rPr>
                <w:sz w:val="20"/>
                <w:szCs w:val="20"/>
              </w:rPr>
            </w:pPr>
            <w:r>
              <w:rPr>
                <w:sz w:val="20"/>
                <w:szCs w:val="20"/>
              </w:rPr>
              <w:t>Funding (</w:t>
            </w:r>
            <w:r w:rsidR="000B41F6">
              <w:rPr>
                <w:sz w:val="20"/>
                <w:szCs w:val="20"/>
              </w:rPr>
              <w:t>US $</w:t>
            </w:r>
            <w:r>
              <w:rPr>
                <w:sz w:val="20"/>
                <w:szCs w:val="20"/>
              </w:rPr>
              <w:t>)</w:t>
            </w:r>
          </w:p>
        </w:tc>
        <w:tc>
          <w:tcPr>
            <w:tcW w:w="1564" w:type="dxa"/>
          </w:tcPr>
          <w:p w14:paraId="48CA1C4C" w14:textId="77777777" w:rsidR="00F261CB" w:rsidRPr="00A67047" w:rsidRDefault="00F261CB" w:rsidP="00CC77B7">
            <w:pPr>
              <w:jc w:val="right"/>
              <w:rPr>
                <w:sz w:val="20"/>
                <w:szCs w:val="20"/>
              </w:rPr>
            </w:pPr>
            <w:r>
              <w:rPr>
                <w:sz w:val="20"/>
                <w:szCs w:val="20"/>
              </w:rPr>
              <w:t>0</w:t>
            </w:r>
          </w:p>
        </w:tc>
        <w:tc>
          <w:tcPr>
            <w:tcW w:w="1564" w:type="dxa"/>
          </w:tcPr>
          <w:p w14:paraId="0CAC67A7" w14:textId="77777777" w:rsidR="00F261CB" w:rsidRPr="00A67047" w:rsidRDefault="00F261CB" w:rsidP="00CC77B7">
            <w:pPr>
              <w:jc w:val="right"/>
              <w:rPr>
                <w:sz w:val="20"/>
                <w:szCs w:val="20"/>
              </w:rPr>
            </w:pPr>
            <w:r>
              <w:rPr>
                <w:sz w:val="20"/>
                <w:szCs w:val="20"/>
              </w:rPr>
              <w:t>0</w:t>
            </w:r>
          </w:p>
        </w:tc>
        <w:tc>
          <w:tcPr>
            <w:tcW w:w="1564" w:type="dxa"/>
          </w:tcPr>
          <w:p w14:paraId="4D11358D" w14:textId="77777777" w:rsidR="00F261CB" w:rsidRPr="00A67047" w:rsidRDefault="00F261CB" w:rsidP="00CC77B7">
            <w:pPr>
              <w:jc w:val="right"/>
              <w:rPr>
                <w:sz w:val="20"/>
                <w:szCs w:val="20"/>
              </w:rPr>
            </w:pPr>
            <w:r>
              <w:rPr>
                <w:sz w:val="20"/>
                <w:szCs w:val="20"/>
              </w:rPr>
              <w:t>0</w:t>
            </w:r>
          </w:p>
        </w:tc>
        <w:tc>
          <w:tcPr>
            <w:tcW w:w="1564" w:type="dxa"/>
          </w:tcPr>
          <w:p w14:paraId="284051CB" w14:textId="77777777" w:rsidR="00F261CB" w:rsidRPr="00A67047" w:rsidRDefault="00F261CB" w:rsidP="00CC77B7">
            <w:pPr>
              <w:jc w:val="right"/>
              <w:rPr>
                <w:sz w:val="20"/>
                <w:szCs w:val="20"/>
              </w:rPr>
            </w:pPr>
            <w:r>
              <w:rPr>
                <w:sz w:val="20"/>
                <w:szCs w:val="20"/>
              </w:rPr>
              <w:t>0</w:t>
            </w:r>
          </w:p>
        </w:tc>
      </w:tr>
      <w:tr w:rsidR="00F261CB" w:rsidRPr="00A67047" w14:paraId="5BEA5BDB" w14:textId="77777777" w:rsidTr="00CC77B7">
        <w:trPr>
          <w:trHeight w:val="257"/>
        </w:trPr>
        <w:tc>
          <w:tcPr>
            <w:tcW w:w="1418" w:type="dxa"/>
            <w:vMerge w:val="restart"/>
            <w:vAlign w:val="center"/>
          </w:tcPr>
          <w:p w14:paraId="684F79BA" w14:textId="77777777" w:rsidR="00F261CB" w:rsidRPr="00A67047" w:rsidRDefault="00F261CB" w:rsidP="00CC77B7">
            <w:pPr>
              <w:jc w:val="center"/>
              <w:rPr>
                <w:sz w:val="20"/>
                <w:szCs w:val="20"/>
              </w:rPr>
            </w:pPr>
            <w:r>
              <w:rPr>
                <w:sz w:val="20"/>
                <w:szCs w:val="20"/>
              </w:rPr>
              <w:t>Italy</w:t>
            </w:r>
          </w:p>
        </w:tc>
        <w:tc>
          <w:tcPr>
            <w:tcW w:w="2694" w:type="dxa"/>
          </w:tcPr>
          <w:p w14:paraId="4BFDC2B7" w14:textId="77777777" w:rsidR="00F261CB" w:rsidRPr="00A67047" w:rsidRDefault="00F261CB" w:rsidP="00CC77B7">
            <w:pPr>
              <w:rPr>
                <w:sz w:val="20"/>
                <w:szCs w:val="20"/>
              </w:rPr>
            </w:pPr>
            <w:r>
              <w:rPr>
                <w:sz w:val="20"/>
                <w:szCs w:val="20"/>
              </w:rPr>
              <w:t>ODS phase-out (ODP tonnes)</w:t>
            </w:r>
          </w:p>
        </w:tc>
        <w:tc>
          <w:tcPr>
            <w:tcW w:w="1564" w:type="dxa"/>
          </w:tcPr>
          <w:p w14:paraId="6123C0C4" w14:textId="77777777" w:rsidR="00F261CB" w:rsidRPr="00A67047" w:rsidRDefault="00F261CB" w:rsidP="00CC77B7">
            <w:pPr>
              <w:jc w:val="right"/>
              <w:rPr>
                <w:sz w:val="20"/>
                <w:szCs w:val="20"/>
              </w:rPr>
            </w:pPr>
            <w:r>
              <w:rPr>
                <w:sz w:val="20"/>
                <w:szCs w:val="20"/>
              </w:rPr>
              <w:t>3.70</w:t>
            </w:r>
          </w:p>
        </w:tc>
        <w:tc>
          <w:tcPr>
            <w:tcW w:w="1564" w:type="dxa"/>
          </w:tcPr>
          <w:p w14:paraId="33A71AB0" w14:textId="77777777" w:rsidR="00F261CB" w:rsidRPr="00A67047" w:rsidRDefault="00F261CB" w:rsidP="00CC77B7">
            <w:pPr>
              <w:jc w:val="right"/>
              <w:rPr>
                <w:sz w:val="20"/>
                <w:szCs w:val="20"/>
              </w:rPr>
            </w:pPr>
            <w:r>
              <w:rPr>
                <w:sz w:val="20"/>
                <w:szCs w:val="20"/>
              </w:rPr>
              <w:t>0.0</w:t>
            </w:r>
          </w:p>
        </w:tc>
        <w:tc>
          <w:tcPr>
            <w:tcW w:w="1564" w:type="dxa"/>
          </w:tcPr>
          <w:p w14:paraId="2CB7929A" w14:textId="77777777" w:rsidR="00F261CB" w:rsidRPr="00A67047" w:rsidRDefault="00F261CB" w:rsidP="00CC77B7">
            <w:pPr>
              <w:jc w:val="right"/>
              <w:rPr>
                <w:sz w:val="20"/>
                <w:szCs w:val="20"/>
              </w:rPr>
            </w:pPr>
            <w:r>
              <w:rPr>
                <w:sz w:val="20"/>
                <w:szCs w:val="20"/>
              </w:rPr>
              <w:t>0.0</w:t>
            </w:r>
          </w:p>
        </w:tc>
        <w:tc>
          <w:tcPr>
            <w:tcW w:w="1564" w:type="dxa"/>
          </w:tcPr>
          <w:p w14:paraId="197FEE6C" w14:textId="77777777" w:rsidR="00F261CB" w:rsidRPr="00A67047" w:rsidRDefault="00F261CB" w:rsidP="00CC77B7">
            <w:pPr>
              <w:jc w:val="right"/>
              <w:rPr>
                <w:sz w:val="20"/>
                <w:szCs w:val="20"/>
              </w:rPr>
            </w:pPr>
            <w:r>
              <w:rPr>
                <w:sz w:val="20"/>
                <w:szCs w:val="20"/>
              </w:rPr>
              <w:t>3.70</w:t>
            </w:r>
          </w:p>
        </w:tc>
      </w:tr>
      <w:tr w:rsidR="00F261CB" w:rsidRPr="00A67047" w14:paraId="071BFD2F" w14:textId="77777777" w:rsidTr="00CC77B7">
        <w:trPr>
          <w:trHeight w:val="247"/>
        </w:trPr>
        <w:tc>
          <w:tcPr>
            <w:tcW w:w="1418" w:type="dxa"/>
            <w:vMerge/>
          </w:tcPr>
          <w:p w14:paraId="48D2CA5B" w14:textId="77777777" w:rsidR="00F261CB" w:rsidRPr="00A67047" w:rsidRDefault="00F261CB" w:rsidP="00CC77B7">
            <w:pPr>
              <w:rPr>
                <w:sz w:val="20"/>
                <w:szCs w:val="20"/>
              </w:rPr>
            </w:pPr>
          </w:p>
        </w:tc>
        <w:tc>
          <w:tcPr>
            <w:tcW w:w="2694" w:type="dxa"/>
          </w:tcPr>
          <w:p w14:paraId="59A9F12E" w14:textId="77777777" w:rsidR="00F261CB" w:rsidRPr="00A67047" w:rsidRDefault="00F261CB" w:rsidP="00CC77B7">
            <w:pPr>
              <w:rPr>
                <w:sz w:val="20"/>
                <w:szCs w:val="20"/>
              </w:rPr>
            </w:pPr>
            <w:r>
              <w:rPr>
                <w:sz w:val="20"/>
                <w:szCs w:val="20"/>
              </w:rPr>
              <w:t>Funding (</w:t>
            </w:r>
            <w:r w:rsidR="000B41F6">
              <w:rPr>
                <w:sz w:val="20"/>
                <w:szCs w:val="20"/>
              </w:rPr>
              <w:t>US $</w:t>
            </w:r>
            <w:r>
              <w:rPr>
                <w:sz w:val="20"/>
                <w:szCs w:val="20"/>
              </w:rPr>
              <w:t>)</w:t>
            </w:r>
          </w:p>
        </w:tc>
        <w:tc>
          <w:tcPr>
            <w:tcW w:w="1564" w:type="dxa"/>
          </w:tcPr>
          <w:p w14:paraId="67964FAB" w14:textId="77777777" w:rsidR="00F261CB" w:rsidRPr="00A67047" w:rsidRDefault="00F261CB" w:rsidP="00CC77B7">
            <w:pPr>
              <w:jc w:val="right"/>
              <w:rPr>
                <w:sz w:val="20"/>
                <w:szCs w:val="20"/>
              </w:rPr>
            </w:pPr>
            <w:r>
              <w:rPr>
                <w:sz w:val="20"/>
                <w:szCs w:val="20"/>
              </w:rPr>
              <w:t>268,840</w:t>
            </w:r>
          </w:p>
        </w:tc>
        <w:tc>
          <w:tcPr>
            <w:tcW w:w="1564" w:type="dxa"/>
          </w:tcPr>
          <w:p w14:paraId="0C7B4AC9" w14:textId="77777777" w:rsidR="00F261CB" w:rsidRPr="00A67047" w:rsidRDefault="00F261CB" w:rsidP="00CC77B7">
            <w:pPr>
              <w:jc w:val="right"/>
              <w:rPr>
                <w:sz w:val="20"/>
                <w:szCs w:val="20"/>
              </w:rPr>
            </w:pPr>
            <w:r>
              <w:rPr>
                <w:sz w:val="20"/>
                <w:szCs w:val="20"/>
              </w:rPr>
              <w:t>0</w:t>
            </w:r>
          </w:p>
        </w:tc>
        <w:tc>
          <w:tcPr>
            <w:tcW w:w="1564" w:type="dxa"/>
          </w:tcPr>
          <w:p w14:paraId="70F0B791" w14:textId="77777777" w:rsidR="00F261CB" w:rsidRPr="00A67047" w:rsidRDefault="00F261CB" w:rsidP="00CC77B7">
            <w:pPr>
              <w:jc w:val="right"/>
              <w:rPr>
                <w:sz w:val="20"/>
                <w:szCs w:val="20"/>
              </w:rPr>
            </w:pPr>
            <w:r>
              <w:rPr>
                <w:sz w:val="20"/>
                <w:szCs w:val="20"/>
              </w:rPr>
              <w:t>0</w:t>
            </w:r>
          </w:p>
        </w:tc>
        <w:tc>
          <w:tcPr>
            <w:tcW w:w="1564" w:type="dxa"/>
          </w:tcPr>
          <w:p w14:paraId="5DBF1881" w14:textId="77777777" w:rsidR="00F261CB" w:rsidRPr="00A67047" w:rsidRDefault="00F261CB" w:rsidP="00CC77B7">
            <w:pPr>
              <w:jc w:val="right"/>
              <w:rPr>
                <w:sz w:val="20"/>
                <w:szCs w:val="20"/>
              </w:rPr>
            </w:pPr>
            <w:r>
              <w:rPr>
                <w:sz w:val="20"/>
                <w:szCs w:val="20"/>
              </w:rPr>
              <w:t>268,840</w:t>
            </w:r>
          </w:p>
        </w:tc>
      </w:tr>
    </w:tbl>
    <w:p w14:paraId="57CCB243" w14:textId="77777777" w:rsidR="00F261CB" w:rsidRPr="002908D1" w:rsidRDefault="00F261CB" w:rsidP="00F261CB">
      <w:pPr>
        <w:jc w:val="center"/>
        <w:rPr>
          <w:sz w:val="16"/>
        </w:rPr>
      </w:pPr>
    </w:p>
    <w:tbl>
      <w:tblPr>
        <w:tblStyle w:val="TableGrid"/>
        <w:tblpPr w:leftFromText="180" w:rightFromText="180" w:vertAnchor="text" w:horzAnchor="margin" w:tblpX="-309" w:tblpY="128"/>
        <w:tblW w:w="1040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tblCellMar>
        <w:tblLook w:val="04A0" w:firstRow="1" w:lastRow="0" w:firstColumn="1" w:lastColumn="0" w:noHBand="0" w:noVBand="1"/>
      </w:tblPr>
      <w:tblGrid>
        <w:gridCol w:w="846"/>
        <w:gridCol w:w="1276"/>
        <w:gridCol w:w="1417"/>
        <w:gridCol w:w="980"/>
        <w:gridCol w:w="981"/>
        <w:gridCol w:w="980"/>
        <w:gridCol w:w="981"/>
        <w:gridCol w:w="980"/>
        <w:gridCol w:w="981"/>
        <w:gridCol w:w="981"/>
      </w:tblGrid>
      <w:tr w:rsidR="00F261CB" w:rsidRPr="00010410" w14:paraId="675FC33E" w14:textId="77777777" w:rsidTr="00FF6F64">
        <w:trPr>
          <w:trHeight w:val="228"/>
        </w:trPr>
        <w:tc>
          <w:tcPr>
            <w:tcW w:w="3539" w:type="dxa"/>
            <w:gridSpan w:val="3"/>
            <w:shd w:val="clear" w:color="auto" w:fill="auto"/>
          </w:tcPr>
          <w:p w14:paraId="62DFAB66" w14:textId="77777777" w:rsidR="00F261CB" w:rsidRPr="00E65975" w:rsidRDefault="00F261CB" w:rsidP="00CC77B7">
            <w:pPr>
              <w:spacing w:after="60"/>
              <w:jc w:val="left"/>
              <w:rPr>
                <w:b/>
                <w:sz w:val="20"/>
                <w:szCs w:val="20"/>
              </w:rPr>
            </w:pPr>
            <w:r w:rsidRPr="00E65975">
              <w:rPr>
                <w:b/>
                <w:sz w:val="20"/>
                <w:szCs w:val="20"/>
              </w:rPr>
              <w:t>(VI) PROJECT DATA</w:t>
            </w:r>
          </w:p>
        </w:tc>
        <w:tc>
          <w:tcPr>
            <w:tcW w:w="980" w:type="dxa"/>
            <w:shd w:val="clear" w:color="auto" w:fill="auto"/>
            <w:tcMar>
              <w:left w:w="0" w:type="dxa"/>
              <w:right w:w="58" w:type="dxa"/>
            </w:tcMar>
          </w:tcPr>
          <w:p w14:paraId="39BF59F2" w14:textId="77777777" w:rsidR="00F261CB" w:rsidRPr="00E65975" w:rsidRDefault="00F261CB" w:rsidP="00CC77B7">
            <w:pPr>
              <w:spacing w:after="60"/>
              <w:jc w:val="center"/>
              <w:rPr>
                <w:b/>
                <w:sz w:val="20"/>
                <w:szCs w:val="20"/>
              </w:rPr>
            </w:pPr>
            <w:r w:rsidRPr="00E65975">
              <w:rPr>
                <w:b/>
                <w:sz w:val="20"/>
                <w:szCs w:val="20"/>
              </w:rPr>
              <w:t>2018</w:t>
            </w:r>
          </w:p>
        </w:tc>
        <w:tc>
          <w:tcPr>
            <w:tcW w:w="981" w:type="dxa"/>
            <w:shd w:val="clear" w:color="auto" w:fill="auto"/>
            <w:tcMar>
              <w:left w:w="0" w:type="dxa"/>
              <w:right w:w="58" w:type="dxa"/>
            </w:tcMar>
          </w:tcPr>
          <w:p w14:paraId="7CEA7659" w14:textId="77777777" w:rsidR="00F261CB" w:rsidRPr="00E65975" w:rsidRDefault="00F261CB" w:rsidP="00CC77B7">
            <w:pPr>
              <w:spacing w:after="60"/>
              <w:jc w:val="center"/>
              <w:rPr>
                <w:b/>
                <w:sz w:val="20"/>
                <w:szCs w:val="20"/>
              </w:rPr>
            </w:pPr>
            <w:r w:rsidRPr="00E65975">
              <w:rPr>
                <w:b/>
                <w:sz w:val="20"/>
                <w:szCs w:val="20"/>
              </w:rPr>
              <w:t>2019</w:t>
            </w:r>
          </w:p>
        </w:tc>
        <w:tc>
          <w:tcPr>
            <w:tcW w:w="980" w:type="dxa"/>
            <w:shd w:val="clear" w:color="auto" w:fill="auto"/>
            <w:tcMar>
              <w:left w:w="0" w:type="dxa"/>
              <w:right w:w="58" w:type="dxa"/>
            </w:tcMar>
          </w:tcPr>
          <w:p w14:paraId="49CB2194" w14:textId="77777777" w:rsidR="00F261CB" w:rsidRPr="00E65975" w:rsidRDefault="00F261CB" w:rsidP="00CC77B7">
            <w:pPr>
              <w:spacing w:after="60"/>
              <w:jc w:val="center"/>
              <w:rPr>
                <w:b/>
                <w:sz w:val="20"/>
                <w:szCs w:val="20"/>
              </w:rPr>
            </w:pPr>
            <w:r w:rsidRPr="00E65975">
              <w:rPr>
                <w:b/>
                <w:sz w:val="20"/>
                <w:szCs w:val="20"/>
              </w:rPr>
              <w:t>2020</w:t>
            </w:r>
          </w:p>
        </w:tc>
        <w:tc>
          <w:tcPr>
            <w:tcW w:w="981" w:type="dxa"/>
            <w:shd w:val="clear" w:color="auto" w:fill="auto"/>
            <w:tcMar>
              <w:left w:w="0" w:type="dxa"/>
              <w:right w:w="58" w:type="dxa"/>
            </w:tcMar>
          </w:tcPr>
          <w:p w14:paraId="10D3FE50" w14:textId="77777777" w:rsidR="00F261CB" w:rsidRPr="00E65975" w:rsidRDefault="00F261CB" w:rsidP="00CC77B7">
            <w:pPr>
              <w:spacing w:after="60"/>
              <w:jc w:val="center"/>
              <w:rPr>
                <w:b/>
                <w:sz w:val="20"/>
                <w:szCs w:val="20"/>
              </w:rPr>
            </w:pPr>
            <w:r w:rsidRPr="00E65975">
              <w:rPr>
                <w:b/>
                <w:sz w:val="20"/>
                <w:szCs w:val="20"/>
              </w:rPr>
              <w:t>2021</w:t>
            </w:r>
          </w:p>
        </w:tc>
        <w:tc>
          <w:tcPr>
            <w:tcW w:w="980" w:type="dxa"/>
            <w:shd w:val="clear" w:color="auto" w:fill="auto"/>
            <w:tcMar>
              <w:left w:w="0" w:type="dxa"/>
              <w:right w:w="58" w:type="dxa"/>
            </w:tcMar>
          </w:tcPr>
          <w:p w14:paraId="2FD00AD8" w14:textId="77777777" w:rsidR="00F261CB" w:rsidRPr="00E65975" w:rsidRDefault="00F261CB" w:rsidP="00CC77B7">
            <w:pPr>
              <w:spacing w:after="60"/>
              <w:jc w:val="center"/>
              <w:rPr>
                <w:b/>
                <w:sz w:val="20"/>
                <w:szCs w:val="20"/>
              </w:rPr>
            </w:pPr>
            <w:r w:rsidRPr="00E65975">
              <w:rPr>
                <w:b/>
                <w:sz w:val="20"/>
                <w:szCs w:val="20"/>
              </w:rPr>
              <w:t>2022</w:t>
            </w:r>
          </w:p>
        </w:tc>
        <w:tc>
          <w:tcPr>
            <w:tcW w:w="981" w:type="dxa"/>
            <w:tcMar>
              <w:left w:w="0" w:type="dxa"/>
              <w:right w:w="58" w:type="dxa"/>
            </w:tcMar>
          </w:tcPr>
          <w:p w14:paraId="5B3CDAC2" w14:textId="77777777" w:rsidR="00F261CB" w:rsidRPr="00E65975" w:rsidRDefault="00F261CB" w:rsidP="00CC77B7">
            <w:pPr>
              <w:spacing w:after="60"/>
              <w:jc w:val="center"/>
              <w:rPr>
                <w:b/>
                <w:sz w:val="20"/>
                <w:szCs w:val="20"/>
              </w:rPr>
            </w:pPr>
            <w:r w:rsidRPr="00E65975">
              <w:rPr>
                <w:b/>
                <w:sz w:val="20"/>
                <w:szCs w:val="20"/>
              </w:rPr>
              <w:t>2023</w:t>
            </w:r>
          </w:p>
        </w:tc>
        <w:tc>
          <w:tcPr>
            <w:tcW w:w="981" w:type="dxa"/>
            <w:shd w:val="clear" w:color="auto" w:fill="auto"/>
            <w:tcMar>
              <w:left w:w="0" w:type="dxa"/>
              <w:right w:w="58" w:type="dxa"/>
            </w:tcMar>
          </w:tcPr>
          <w:p w14:paraId="48A11998" w14:textId="77777777" w:rsidR="00F261CB" w:rsidRPr="00E65975" w:rsidRDefault="00F261CB" w:rsidP="00CC77B7">
            <w:pPr>
              <w:spacing w:after="60"/>
              <w:jc w:val="center"/>
              <w:rPr>
                <w:b/>
                <w:sz w:val="20"/>
                <w:szCs w:val="20"/>
              </w:rPr>
            </w:pPr>
            <w:r w:rsidRPr="00E65975">
              <w:rPr>
                <w:b/>
                <w:sz w:val="20"/>
                <w:szCs w:val="20"/>
              </w:rPr>
              <w:t>Total</w:t>
            </w:r>
          </w:p>
        </w:tc>
      </w:tr>
      <w:tr w:rsidR="00F261CB" w:rsidRPr="002B2365" w14:paraId="57F4B5AC" w14:textId="77777777" w:rsidTr="00FF6F64">
        <w:trPr>
          <w:trHeight w:val="157"/>
        </w:trPr>
        <w:tc>
          <w:tcPr>
            <w:tcW w:w="3539" w:type="dxa"/>
            <w:gridSpan w:val="3"/>
            <w:shd w:val="clear" w:color="auto" w:fill="auto"/>
          </w:tcPr>
          <w:p w14:paraId="5FD2185C" w14:textId="77777777" w:rsidR="00F261CB" w:rsidRPr="00E65975" w:rsidRDefault="00F261CB" w:rsidP="00F261CB">
            <w:pPr>
              <w:spacing w:after="60"/>
              <w:jc w:val="left"/>
              <w:rPr>
                <w:sz w:val="20"/>
                <w:szCs w:val="20"/>
              </w:rPr>
            </w:pPr>
            <w:r w:rsidRPr="00E65975">
              <w:rPr>
                <w:sz w:val="20"/>
                <w:szCs w:val="20"/>
              </w:rPr>
              <w:t xml:space="preserve">Montreal Protocol consumption limit </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19FD5E69" w14:textId="77777777" w:rsidR="00F261CB" w:rsidRPr="00E65975" w:rsidRDefault="00F261CB" w:rsidP="00CC77B7">
            <w:pPr>
              <w:jc w:val="right"/>
              <w:rPr>
                <w:color w:val="000000"/>
                <w:sz w:val="20"/>
                <w:szCs w:val="20"/>
                <w:highlight w:val="cyan"/>
              </w:rPr>
            </w:pPr>
            <w:r w:rsidRPr="00E65975">
              <w:rPr>
                <w:color w:val="000000"/>
                <w:sz w:val="20"/>
                <w:szCs w:val="20"/>
                <w:lang w:eastAsia="en-CA"/>
              </w:rPr>
              <w:t>310.41</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81BA595" w14:textId="77777777" w:rsidR="00F261CB" w:rsidRPr="00E65975" w:rsidRDefault="00F261CB" w:rsidP="00CC77B7">
            <w:pPr>
              <w:jc w:val="right"/>
              <w:rPr>
                <w:color w:val="000000"/>
                <w:sz w:val="20"/>
                <w:szCs w:val="20"/>
                <w:highlight w:val="cyan"/>
              </w:rPr>
            </w:pPr>
            <w:r w:rsidRPr="00E65975">
              <w:rPr>
                <w:color w:val="000000"/>
                <w:sz w:val="20"/>
                <w:szCs w:val="20"/>
                <w:lang w:eastAsia="en-CA"/>
              </w:rPr>
              <w:t>310.41</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7AC0AE3" w14:textId="77777777" w:rsidR="00F261CB" w:rsidRPr="00E65975" w:rsidRDefault="00F261CB" w:rsidP="00CC77B7">
            <w:pPr>
              <w:jc w:val="right"/>
              <w:rPr>
                <w:color w:val="000000"/>
                <w:sz w:val="20"/>
                <w:szCs w:val="20"/>
                <w:highlight w:val="cyan"/>
              </w:rPr>
            </w:pPr>
            <w:r w:rsidRPr="00E65975">
              <w:rPr>
                <w:color w:val="000000"/>
                <w:sz w:val="20"/>
                <w:szCs w:val="20"/>
                <w:lang w:eastAsia="en-CA"/>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E2A846D" w14:textId="77777777" w:rsidR="00F261CB" w:rsidRPr="00E65975" w:rsidRDefault="00F261CB" w:rsidP="00CC77B7">
            <w:pPr>
              <w:jc w:val="right"/>
              <w:rPr>
                <w:sz w:val="20"/>
                <w:szCs w:val="20"/>
                <w:highlight w:val="cyan"/>
              </w:rPr>
            </w:pPr>
            <w:r w:rsidRPr="00E65975">
              <w:rPr>
                <w:color w:val="000000"/>
                <w:sz w:val="20"/>
                <w:szCs w:val="20"/>
                <w:lang w:eastAsia="en-CA"/>
              </w:rPr>
              <w:t>224.19</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0271AE5" w14:textId="77777777" w:rsidR="00F261CB" w:rsidRPr="00E65975" w:rsidRDefault="00F261CB" w:rsidP="00CC77B7">
            <w:pPr>
              <w:jc w:val="right"/>
              <w:rPr>
                <w:sz w:val="20"/>
                <w:szCs w:val="20"/>
                <w:highlight w:val="cyan"/>
              </w:rPr>
            </w:pPr>
            <w:r w:rsidRPr="00E65975">
              <w:rPr>
                <w:color w:val="000000"/>
                <w:sz w:val="20"/>
                <w:szCs w:val="20"/>
                <w:lang w:eastAsia="en-CA"/>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73FA01A" w14:textId="77777777" w:rsidR="00F261CB" w:rsidRPr="00E65975" w:rsidRDefault="00F261CB" w:rsidP="00CC77B7">
            <w:pPr>
              <w:jc w:val="right"/>
              <w:rPr>
                <w:sz w:val="20"/>
                <w:szCs w:val="20"/>
                <w:highlight w:val="cyan"/>
              </w:rPr>
            </w:pPr>
            <w:r w:rsidRPr="00E65975">
              <w:rPr>
                <w:color w:val="000000"/>
                <w:sz w:val="20"/>
                <w:szCs w:val="20"/>
                <w:lang w:eastAsia="en-CA"/>
              </w:rPr>
              <w:t>224.19</w:t>
            </w:r>
          </w:p>
        </w:tc>
        <w:tc>
          <w:tcPr>
            <w:tcW w:w="981" w:type="dxa"/>
            <w:shd w:val="clear" w:color="auto" w:fill="auto"/>
            <w:tcMar>
              <w:left w:w="0" w:type="dxa"/>
              <w:right w:w="58" w:type="dxa"/>
            </w:tcMar>
          </w:tcPr>
          <w:p w14:paraId="0EEDE847" w14:textId="77777777" w:rsidR="00F261CB" w:rsidRPr="00E65975" w:rsidRDefault="00F261CB" w:rsidP="00CC77B7">
            <w:pPr>
              <w:jc w:val="right"/>
              <w:rPr>
                <w:color w:val="000000"/>
                <w:sz w:val="20"/>
                <w:szCs w:val="20"/>
              </w:rPr>
            </w:pPr>
            <w:r w:rsidRPr="00E65975">
              <w:rPr>
                <w:color w:val="000000"/>
                <w:sz w:val="20"/>
                <w:szCs w:val="20"/>
              </w:rPr>
              <w:t>n/a</w:t>
            </w:r>
          </w:p>
        </w:tc>
      </w:tr>
      <w:tr w:rsidR="00F261CB" w:rsidRPr="002B2365" w14:paraId="31F6267F" w14:textId="77777777" w:rsidTr="00FF6F64">
        <w:trPr>
          <w:trHeight w:val="213"/>
        </w:trPr>
        <w:tc>
          <w:tcPr>
            <w:tcW w:w="3539" w:type="dxa"/>
            <w:gridSpan w:val="3"/>
            <w:shd w:val="clear" w:color="auto" w:fill="auto"/>
          </w:tcPr>
          <w:p w14:paraId="61EA6511" w14:textId="77777777" w:rsidR="00F261CB" w:rsidRPr="00E65975" w:rsidRDefault="00F261CB" w:rsidP="00CC77B7">
            <w:pPr>
              <w:spacing w:after="60"/>
              <w:jc w:val="left"/>
              <w:rPr>
                <w:sz w:val="20"/>
                <w:szCs w:val="20"/>
              </w:rPr>
            </w:pPr>
            <w:r w:rsidRPr="00E65975">
              <w:rPr>
                <w:sz w:val="20"/>
                <w:szCs w:val="20"/>
              </w:rPr>
              <w:t>Maximum allowable consumption (ODP tonnes)</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7834385B" w14:textId="77777777" w:rsidR="00F261CB" w:rsidRPr="00E65975" w:rsidRDefault="00F261CB" w:rsidP="00CC77B7">
            <w:pPr>
              <w:jc w:val="right"/>
              <w:rPr>
                <w:color w:val="000000"/>
                <w:sz w:val="20"/>
                <w:szCs w:val="20"/>
                <w:highlight w:val="cyan"/>
              </w:rPr>
            </w:pPr>
            <w:r w:rsidRPr="00E65975">
              <w:rPr>
                <w:color w:val="000000"/>
                <w:sz w:val="20"/>
                <w:szCs w:val="20"/>
                <w:lang w:eastAsia="en-CA"/>
              </w:rPr>
              <w:t>310.41</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662EC94" w14:textId="77777777" w:rsidR="00F261CB" w:rsidRPr="00E65975" w:rsidRDefault="00F261CB" w:rsidP="00CC77B7">
            <w:pPr>
              <w:jc w:val="right"/>
              <w:rPr>
                <w:color w:val="000000"/>
                <w:sz w:val="20"/>
                <w:szCs w:val="20"/>
                <w:highlight w:val="cyan"/>
              </w:rPr>
            </w:pPr>
            <w:r w:rsidRPr="00E65975">
              <w:rPr>
                <w:color w:val="000000"/>
                <w:sz w:val="20"/>
                <w:szCs w:val="20"/>
                <w:lang w:eastAsia="en-CA"/>
              </w:rPr>
              <w:t>310.41</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C1AA470" w14:textId="77777777" w:rsidR="00F261CB" w:rsidRPr="00E65975" w:rsidRDefault="00F261CB" w:rsidP="00CC77B7">
            <w:pPr>
              <w:jc w:val="right"/>
              <w:rPr>
                <w:sz w:val="20"/>
                <w:szCs w:val="20"/>
                <w:highlight w:val="cyan"/>
              </w:rPr>
            </w:pPr>
            <w:r w:rsidRPr="00E65975">
              <w:rPr>
                <w:color w:val="000000"/>
                <w:sz w:val="20"/>
                <w:szCs w:val="20"/>
                <w:lang w:eastAsia="en-CA"/>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52318C8" w14:textId="77777777" w:rsidR="00F261CB" w:rsidRPr="00E65975" w:rsidRDefault="00F261CB" w:rsidP="00CC77B7">
            <w:pPr>
              <w:jc w:val="right"/>
              <w:rPr>
                <w:sz w:val="20"/>
                <w:szCs w:val="20"/>
                <w:highlight w:val="cyan"/>
              </w:rPr>
            </w:pPr>
            <w:r w:rsidRPr="00E65975">
              <w:rPr>
                <w:color w:val="000000"/>
                <w:sz w:val="20"/>
                <w:szCs w:val="20"/>
                <w:lang w:eastAsia="en-CA"/>
              </w:rPr>
              <w:t>224.19</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E7A7E0E" w14:textId="77777777" w:rsidR="00F261CB" w:rsidRPr="00E65975" w:rsidRDefault="00F261CB" w:rsidP="00CC77B7">
            <w:pPr>
              <w:jc w:val="right"/>
              <w:rPr>
                <w:sz w:val="20"/>
                <w:szCs w:val="20"/>
                <w:highlight w:val="cyan"/>
              </w:rPr>
            </w:pPr>
            <w:r w:rsidRPr="00E65975">
              <w:rPr>
                <w:color w:val="000000"/>
                <w:sz w:val="20"/>
                <w:szCs w:val="20"/>
                <w:lang w:eastAsia="en-CA"/>
              </w:rPr>
              <w:t>224.19</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C42D146" w14:textId="77777777" w:rsidR="00F261CB" w:rsidRPr="00E65975" w:rsidRDefault="00C0208F" w:rsidP="00CC77B7">
            <w:pPr>
              <w:jc w:val="right"/>
              <w:rPr>
                <w:sz w:val="20"/>
                <w:szCs w:val="20"/>
                <w:highlight w:val="cyan"/>
              </w:rPr>
            </w:pPr>
            <w:r>
              <w:rPr>
                <w:color w:val="000000"/>
                <w:sz w:val="20"/>
                <w:szCs w:val="20"/>
                <w:lang w:eastAsia="en-CA"/>
              </w:rPr>
              <w:t>167.81</w:t>
            </w:r>
          </w:p>
        </w:tc>
        <w:tc>
          <w:tcPr>
            <w:tcW w:w="981" w:type="dxa"/>
            <w:shd w:val="clear" w:color="auto" w:fill="auto"/>
            <w:tcMar>
              <w:left w:w="0" w:type="dxa"/>
              <w:right w:w="58" w:type="dxa"/>
            </w:tcMar>
          </w:tcPr>
          <w:p w14:paraId="5A6363BD" w14:textId="77777777" w:rsidR="00F261CB" w:rsidRPr="00E65975" w:rsidRDefault="00F261CB" w:rsidP="00CC77B7">
            <w:pPr>
              <w:jc w:val="right"/>
              <w:rPr>
                <w:color w:val="000000"/>
                <w:sz w:val="20"/>
                <w:szCs w:val="20"/>
              </w:rPr>
            </w:pPr>
            <w:r w:rsidRPr="00E65975">
              <w:rPr>
                <w:color w:val="000000"/>
                <w:sz w:val="20"/>
                <w:szCs w:val="20"/>
              </w:rPr>
              <w:t>n/a</w:t>
            </w:r>
          </w:p>
        </w:tc>
      </w:tr>
      <w:tr w:rsidR="00F261CB" w14:paraId="2FA463EC" w14:textId="77777777" w:rsidTr="00FF6F64">
        <w:trPr>
          <w:trHeight w:val="126"/>
        </w:trPr>
        <w:tc>
          <w:tcPr>
            <w:tcW w:w="846" w:type="dxa"/>
            <w:vMerge w:val="restart"/>
            <w:shd w:val="clear" w:color="auto" w:fill="auto"/>
          </w:tcPr>
          <w:p w14:paraId="4B2FB200" w14:textId="77777777" w:rsidR="00F261CB" w:rsidRPr="00E65975" w:rsidRDefault="00F261CB" w:rsidP="00CC77B7">
            <w:pPr>
              <w:spacing w:after="60"/>
              <w:jc w:val="left"/>
              <w:rPr>
                <w:sz w:val="20"/>
                <w:szCs w:val="20"/>
              </w:rPr>
            </w:pPr>
            <w:r w:rsidRPr="00E65975">
              <w:rPr>
                <w:sz w:val="20"/>
                <w:szCs w:val="20"/>
              </w:rPr>
              <w:t xml:space="preserve">Agreed funding </w:t>
            </w:r>
          </w:p>
          <w:p w14:paraId="7FCC77FF" w14:textId="77777777" w:rsidR="00F261CB" w:rsidRPr="00E65975" w:rsidRDefault="00F261CB" w:rsidP="00CC77B7">
            <w:pPr>
              <w:spacing w:after="60"/>
              <w:jc w:val="left"/>
              <w:rPr>
                <w:sz w:val="20"/>
                <w:szCs w:val="20"/>
              </w:rPr>
            </w:pPr>
            <w:r w:rsidRPr="00E65975">
              <w:rPr>
                <w:sz w:val="20"/>
                <w:szCs w:val="20"/>
              </w:rPr>
              <w:t>(</w:t>
            </w:r>
            <w:r w:rsidR="000B41F6">
              <w:rPr>
                <w:sz w:val="20"/>
                <w:szCs w:val="20"/>
              </w:rPr>
              <w:t>US $</w:t>
            </w:r>
            <w:r w:rsidRPr="00E65975">
              <w:rPr>
                <w:sz w:val="20"/>
                <w:szCs w:val="20"/>
              </w:rPr>
              <w:t>)</w:t>
            </w:r>
          </w:p>
        </w:tc>
        <w:tc>
          <w:tcPr>
            <w:tcW w:w="1276" w:type="dxa"/>
            <w:vMerge w:val="restart"/>
            <w:shd w:val="clear" w:color="auto" w:fill="auto"/>
            <w:vAlign w:val="center"/>
          </w:tcPr>
          <w:p w14:paraId="62247536" w14:textId="77777777" w:rsidR="00F261CB" w:rsidRPr="00E65975" w:rsidRDefault="00F261CB" w:rsidP="00CC77B7">
            <w:pPr>
              <w:spacing w:after="60"/>
              <w:jc w:val="center"/>
              <w:rPr>
                <w:sz w:val="20"/>
                <w:szCs w:val="20"/>
              </w:rPr>
            </w:pPr>
            <w:r w:rsidRPr="00E65975">
              <w:rPr>
                <w:sz w:val="20"/>
                <w:szCs w:val="20"/>
              </w:rPr>
              <w:t>UNDP</w:t>
            </w:r>
          </w:p>
        </w:tc>
        <w:tc>
          <w:tcPr>
            <w:tcW w:w="1417" w:type="dxa"/>
            <w:shd w:val="clear" w:color="auto" w:fill="auto"/>
          </w:tcPr>
          <w:p w14:paraId="2BB170F6" w14:textId="77777777" w:rsidR="00F261CB" w:rsidRPr="00E65975" w:rsidRDefault="00F261CB" w:rsidP="00CC77B7">
            <w:pPr>
              <w:spacing w:after="60"/>
              <w:jc w:val="left"/>
              <w:rPr>
                <w:sz w:val="20"/>
                <w:szCs w:val="20"/>
              </w:rPr>
            </w:pPr>
            <w:r w:rsidRPr="00E65975">
              <w:rPr>
                <w:sz w:val="20"/>
                <w:szCs w:val="20"/>
              </w:rPr>
              <w:t>Project costs</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514746C3" w14:textId="77777777" w:rsidR="00F261CB" w:rsidRPr="00E65975" w:rsidRDefault="00F261CB" w:rsidP="00CC77B7">
            <w:pPr>
              <w:jc w:val="right"/>
              <w:rPr>
                <w:color w:val="000000"/>
                <w:sz w:val="20"/>
                <w:szCs w:val="20"/>
                <w:lang w:val="en-US"/>
              </w:rPr>
            </w:pPr>
            <w:r w:rsidRPr="00E65975">
              <w:rPr>
                <w:color w:val="000000"/>
                <w:sz w:val="20"/>
                <w:szCs w:val="20"/>
              </w:rPr>
              <w:t>2,600,000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67285ED"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2889BD4" w14:textId="77777777" w:rsidR="00F261CB" w:rsidRPr="00E65975" w:rsidRDefault="00F261CB" w:rsidP="00CC77B7">
            <w:pPr>
              <w:jc w:val="right"/>
              <w:rPr>
                <w:color w:val="000000"/>
                <w:sz w:val="20"/>
                <w:szCs w:val="20"/>
              </w:rPr>
            </w:pPr>
            <w:r w:rsidRPr="00E65975">
              <w:rPr>
                <w:color w:val="000000"/>
                <w:sz w:val="20"/>
                <w:szCs w:val="20"/>
              </w:rPr>
              <w:t>1,400,000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DCEFFD7" w14:textId="77777777" w:rsidR="00F261CB" w:rsidRPr="00E65975" w:rsidRDefault="00F261CB" w:rsidP="00CC77B7">
            <w:pPr>
              <w:jc w:val="right"/>
              <w:rPr>
                <w:color w:val="000000"/>
                <w:sz w:val="20"/>
                <w:szCs w:val="20"/>
              </w:rPr>
            </w:pPr>
            <w:r w:rsidRPr="00E65975">
              <w:rPr>
                <w:color w:val="000000"/>
                <w:sz w:val="20"/>
                <w:szCs w:val="20"/>
              </w:rPr>
              <w:t>2,600,000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9399D30"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2504295" w14:textId="77777777" w:rsidR="00F261CB" w:rsidRPr="00E65975" w:rsidRDefault="00F261CB" w:rsidP="00CC77B7">
            <w:pPr>
              <w:jc w:val="right"/>
              <w:rPr>
                <w:color w:val="000000"/>
                <w:sz w:val="20"/>
                <w:szCs w:val="20"/>
              </w:rPr>
            </w:pPr>
            <w:r w:rsidRPr="00E65975">
              <w:rPr>
                <w:color w:val="000000"/>
                <w:sz w:val="20"/>
                <w:szCs w:val="20"/>
              </w:rPr>
              <w:t>1,610,472</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C17299E" w14:textId="77777777" w:rsidR="00F261CB" w:rsidRPr="00E65975" w:rsidRDefault="00F261CB" w:rsidP="00CC77B7">
            <w:pPr>
              <w:jc w:val="right"/>
              <w:rPr>
                <w:color w:val="000000"/>
                <w:sz w:val="20"/>
                <w:szCs w:val="20"/>
              </w:rPr>
            </w:pPr>
            <w:r w:rsidRPr="00E65975">
              <w:rPr>
                <w:color w:val="000000"/>
                <w:sz w:val="20"/>
                <w:szCs w:val="20"/>
              </w:rPr>
              <w:t>8,210,472</w:t>
            </w:r>
          </w:p>
        </w:tc>
      </w:tr>
      <w:tr w:rsidR="00F261CB" w14:paraId="1BDB2D1A" w14:textId="77777777" w:rsidTr="00FF6F64">
        <w:trPr>
          <w:trHeight w:val="36"/>
        </w:trPr>
        <w:tc>
          <w:tcPr>
            <w:tcW w:w="846" w:type="dxa"/>
            <w:vMerge/>
            <w:shd w:val="clear" w:color="auto" w:fill="auto"/>
          </w:tcPr>
          <w:p w14:paraId="509A2030" w14:textId="77777777" w:rsidR="00F261CB" w:rsidRPr="00E65975" w:rsidRDefault="00F261CB" w:rsidP="00CC77B7">
            <w:pPr>
              <w:spacing w:after="60"/>
              <w:jc w:val="center"/>
              <w:rPr>
                <w:sz w:val="20"/>
                <w:szCs w:val="20"/>
              </w:rPr>
            </w:pPr>
          </w:p>
        </w:tc>
        <w:tc>
          <w:tcPr>
            <w:tcW w:w="1276" w:type="dxa"/>
            <w:vMerge/>
            <w:shd w:val="clear" w:color="auto" w:fill="auto"/>
            <w:vAlign w:val="center"/>
          </w:tcPr>
          <w:p w14:paraId="43D1A7E8" w14:textId="77777777" w:rsidR="00F261CB" w:rsidRPr="00E65975" w:rsidRDefault="00F261CB" w:rsidP="00CC77B7">
            <w:pPr>
              <w:spacing w:after="60"/>
              <w:jc w:val="center"/>
              <w:rPr>
                <w:sz w:val="20"/>
                <w:szCs w:val="20"/>
              </w:rPr>
            </w:pPr>
          </w:p>
        </w:tc>
        <w:tc>
          <w:tcPr>
            <w:tcW w:w="1417" w:type="dxa"/>
            <w:shd w:val="clear" w:color="auto" w:fill="auto"/>
          </w:tcPr>
          <w:p w14:paraId="5D233A48" w14:textId="77777777" w:rsidR="00F261CB" w:rsidRPr="00E65975" w:rsidRDefault="00F261CB" w:rsidP="00CC77B7">
            <w:pPr>
              <w:spacing w:after="60"/>
              <w:jc w:val="left"/>
              <w:rPr>
                <w:sz w:val="20"/>
                <w:szCs w:val="20"/>
              </w:rPr>
            </w:pPr>
            <w:r w:rsidRPr="00E65975">
              <w:rPr>
                <w:sz w:val="20"/>
                <w:szCs w:val="20"/>
              </w:rPr>
              <w:t>Support costs</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2B7FD58B" w14:textId="77777777" w:rsidR="00F261CB" w:rsidRPr="00E65975" w:rsidRDefault="00F261CB" w:rsidP="00CC77B7">
            <w:pPr>
              <w:jc w:val="right"/>
              <w:rPr>
                <w:color w:val="000000"/>
                <w:sz w:val="20"/>
                <w:szCs w:val="20"/>
              </w:rPr>
            </w:pPr>
            <w:r w:rsidRPr="00E65975">
              <w:rPr>
                <w:color w:val="000000"/>
                <w:sz w:val="20"/>
                <w:szCs w:val="20"/>
              </w:rPr>
              <w:t>182,000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22FF2DC"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6484D90E" w14:textId="77777777" w:rsidR="00F261CB" w:rsidRPr="00E65975" w:rsidRDefault="00F261CB" w:rsidP="00CC77B7">
            <w:pPr>
              <w:jc w:val="right"/>
              <w:rPr>
                <w:color w:val="000000"/>
                <w:sz w:val="20"/>
                <w:szCs w:val="20"/>
              </w:rPr>
            </w:pPr>
            <w:r w:rsidRPr="00E65975">
              <w:rPr>
                <w:color w:val="000000"/>
                <w:sz w:val="20"/>
                <w:szCs w:val="20"/>
              </w:rPr>
              <w:t>98,000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787E6F2" w14:textId="77777777" w:rsidR="00F261CB" w:rsidRPr="00E65975" w:rsidRDefault="00F261CB" w:rsidP="00CC77B7">
            <w:pPr>
              <w:jc w:val="right"/>
              <w:rPr>
                <w:color w:val="000000"/>
                <w:sz w:val="20"/>
                <w:szCs w:val="20"/>
              </w:rPr>
            </w:pPr>
            <w:r w:rsidRPr="00E65975">
              <w:rPr>
                <w:color w:val="000000"/>
                <w:sz w:val="20"/>
                <w:szCs w:val="20"/>
              </w:rPr>
              <w:t>182,000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13B3AB3B"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EBCBDB0" w14:textId="77777777" w:rsidR="00F261CB" w:rsidRPr="00E65975" w:rsidRDefault="00F261CB" w:rsidP="00CC77B7">
            <w:pPr>
              <w:jc w:val="right"/>
              <w:rPr>
                <w:color w:val="000000"/>
                <w:sz w:val="20"/>
                <w:szCs w:val="20"/>
              </w:rPr>
            </w:pPr>
            <w:r w:rsidRPr="00E65975">
              <w:rPr>
                <w:color w:val="000000"/>
                <w:sz w:val="20"/>
                <w:szCs w:val="20"/>
              </w:rPr>
              <w:t>112,733</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9C5FF2C" w14:textId="77777777" w:rsidR="00F261CB" w:rsidRPr="00E65975" w:rsidRDefault="00F261CB" w:rsidP="00CC77B7">
            <w:pPr>
              <w:jc w:val="right"/>
              <w:rPr>
                <w:color w:val="000000"/>
                <w:sz w:val="20"/>
                <w:szCs w:val="20"/>
              </w:rPr>
            </w:pPr>
            <w:r w:rsidRPr="00E65975">
              <w:rPr>
                <w:color w:val="000000"/>
                <w:sz w:val="20"/>
                <w:szCs w:val="20"/>
              </w:rPr>
              <w:t>574,733</w:t>
            </w:r>
          </w:p>
        </w:tc>
      </w:tr>
      <w:tr w:rsidR="00F261CB" w14:paraId="1ACE8368" w14:textId="77777777" w:rsidTr="00FF6F64">
        <w:trPr>
          <w:trHeight w:val="36"/>
        </w:trPr>
        <w:tc>
          <w:tcPr>
            <w:tcW w:w="846" w:type="dxa"/>
            <w:vMerge/>
            <w:shd w:val="clear" w:color="auto" w:fill="auto"/>
          </w:tcPr>
          <w:p w14:paraId="425E0A6C" w14:textId="77777777" w:rsidR="00F261CB" w:rsidRPr="00E65975" w:rsidRDefault="00F261CB" w:rsidP="00CC77B7">
            <w:pPr>
              <w:spacing w:after="60"/>
              <w:jc w:val="center"/>
              <w:rPr>
                <w:sz w:val="20"/>
                <w:szCs w:val="20"/>
              </w:rPr>
            </w:pPr>
          </w:p>
        </w:tc>
        <w:tc>
          <w:tcPr>
            <w:tcW w:w="1276" w:type="dxa"/>
            <w:vMerge w:val="restart"/>
            <w:shd w:val="clear" w:color="auto" w:fill="auto"/>
            <w:vAlign w:val="center"/>
          </w:tcPr>
          <w:p w14:paraId="2CC2B21E" w14:textId="77777777" w:rsidR="00F261CB" w:rsidRPr="00E65975" w:rsidRDefault="00F261CB" w:rsidP="00CC77B7">
            <w:pPr>
              <w:spacing w:after="60"/>
              <w:jc w:val="center"/>
              <w:rPr>
                <w:sz w:val="20"/>
                <w:szCs w:val="20"/>
              </w:rPr>
            </w:pPr>
            <w:r w:rsidRPr="00E65975">
              <w:rPr>
                <w:sz w:val="20"/>
                <w:szCs w:val="20"/>
              </w:rPr>
              <w:t>UNIDO</w:t>
            </w:r>
          </w:p>
        </w:tc>
        <w:tc>
          <w:tcPr>
            <w:tcW w:w="1417" w:type="dxa"/>
            <w:shd w:val="clear" w:color="auto" w:fill="auto"/>
          </w:tcPr>
          <w:p w14:paraId="4437FD6B" w14:textId="77777777" w:rsidR="00F261CB" w:rsidRPr="00E65975" w:rsidRDefault="00F261CB" w:rsidP="00CC77B7">
            <w:pPr>
              <w:spacing w:after="60"/>
              <w:jc w:val="left"/>
              <w:rPr>
                <w:sz w:val="20"/>
                <w:szCs w:val="20"/>
              </w:rPr>
            </w:pPr>
            <w:r w:rsidRPr="00E65975">
              <w:rPr>
                <w:sz w:val="20"/>
                <w:szCs w:val="20"/>
              </w:rPr>
              <w:t>Project costs</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3301C784" w14:textId="77777777" w:rsidR="00F261CB" w:rsidRPr="002908D1" w:rsidRDefault="00F261CB" w:rsidP="00CC77B7">
            <w:pPr>
              <w:jc w:val="right"/>
              <w:rPr>
                <w:color w:val="000000"/>
                <w:sz w:val="20"/>
                <w:szCs w:val="20"/>
                <w:lang w:val="en-US"/>
              </w:rPr>
            </w:pPr>
            <w:r w:rsidRPr="00E65975">
              <w:rPr>
                <w:color w:val="000000"/>
                <w:sz w:val="20"/>
                <w:szCs w:val="20"/>
                <w:lang w:val="en-US"/>
              </w:rPr>
              <w:t>176,837</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64FDE07"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2105B2E6" w14:textId="77777777" w:rsidR="00F261CB" w:rsidRPr="00E65975" w:rsidRDefault="00F261CB" w:rsidP="00CC77B7">
            <w:pPr>
              <w:jc w:val="right"/>
              <w:rPr>
                <w:color w:val="000000"/>
                <w:sz w:val="20"/>
                <w:szCs w:val="20"/>
              </w:rPr>
            </w:pPr>
            <w:r>
              <w:rPr>
                <w:color w:val="000000"/>
                <w:sz w:val="20"/>
                <w:szCs w:val="20"/>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72ACDACC"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6C52BB9E"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3CF491D0"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0D8AA452" w14:textId="77777777" w:rsidR="00F261CB" w:rsidRPr="00E65975" w:rsidRDefault="00F261CB" w:rsidP="00CC77B7">
            <w:pPr>
              <w:jc w:val="right"/>
              <w:rPr>
                <w:color w:val="000000"/>
                <w:sz w:val="20"/>
                <w:szCs w:val="20"/>
              </w:rPr>
            </w:pPr>
            <w:r w:rsidRPr="00E65975">
              <w:rPr>
                <w:color w:val="000000"/>
                <w:sz w:val="20"/>
                <w:szCs w:val="20"/>
              </w:rPr>
              <w:t>176,837</w:t>
            </w:r>
          </w:p>
        </w:tc>
      </w:tr>
      <w:tr w:rsidR="00F261CB" w14:paraId="1099DD65" w14:textId="77777777" w:rsidTr="00FF6F64">
        <w:trPr>
          <w:trHeight w:val="255"/>
        </w:trPr>
        <w:tc>
          <w:tcPr>
            <w:tcW w:w="846" w:type="dxa"/>
            <w:vMerge/>
            <w:shd w:val="clear" w:color="auto" w:fill="auto"/>
          </w:tcPr>
          <w:p w14:paraId="7F93E74C" w14:textId="77777777" w:rsidR="00F261CB" w:rsidRPr="00E65975" w:rsidRDefault="00F261CB" w:rsidP="00CC77B7">
            <w:pPr>
              <w:spacing w:after="60"/>
              <w:jc w:val="center"/>
              <w:rPr>
                <w:sz w:val="20"/>
                <w:szCs w:val="20"/>
              </w:rPr>
            </w:pPr>
          </w:p>
        </w:tc>
        <w:tc>
          <w:tcPr>
            <w:tcW w:w="1276" w:type="dxa"/>
            <w:vMerge/>
            <w:shd w:val="clear" w:color="auto" w:fill="auto"/>
            <w:vAlign w:val="center"/>
          </w:tcPr>
          <w:p w14:paraId="681D497D" w14:textId="77777777" w:rsidR="00F261CB" w:rsidRPr="00E65975" w:rsidRDefault="00F261CB" w:rsidP="00CC77B7">
            <w:pPr>
              <w:spacing w:after="60"/>
              <w:jc w:val="center"/>
              <w:rPr>
                <w:sz w:val="20"/>
                <w:szCs w:val="20"/>
              </w:rPr>
            </w:pPr>
          </w:p>
        </w:tc>
        <w:tc>
          <w:tcPr>
            <w:tcW w:w="1417" w:type="dxa"/>
            <w:shd w:val="clear" w:color="auto" w:fill="auto"/>
          </w:tcPr>
          <w:p w14:paraId="46993C6B" w14:textId="77777777" w:rsidR="00F261CB" w:rsidRPr="00E65975" w:rsidRDefault="00F261CB" w:rsidP="00CC77B7">
            <w:pPr>
              <w:spacing w:after="60"/>
              <w:jc w:val="left"/>
              <w:rPr>
                <w:sz w:val="20"/>
                <w:szCs w:val="20"/>
              </w:rPr>
            </w:pPr>
            <w:r w:rsidRPr="00E65975">
              <w:rPr>
                <w:sz w:val="20"/>
                <w:szCs w:val="20"/>
              </w:rPr>
              <w:t>Support costs</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FAF9FF2" w14:textId="77777777" w:rsidR="00F261CB" w:rsidRPr="00E65975" w:rsidRDefault="00F261CB" w:rsidP="00CC77B7">
            <w:pPr>
              <w:jc w:val="right"/>
              <w:rPr>
                <w:color w:val="000000"/>
                <w:sz w:val="20"/>
                <w:szCs w:val="20"/>
              </w:rPr>
            </w:pPr>
            <w:r w:rsidRPr="00E65975">
              <w:rPr>
                <w:color w:val="000000"/>
                <w:sz w:val="20"/>
                <w:szCs w:val="20"/>
              </w:rPr>
              <w:t>15,915</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0F980745"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565B9B63" w14:textId="77777777" w:rsidR="00F261CB" w:rsidRPr="00E65975" w:rsidRDefault="00F261CB" w:rsidP="00CC77B7">
            <w:pPr>
              <w:jc w:val="right"/>
              <w:rPr>
                <w:color w:val="000000"/>
                <w:sz w:val="20"/>
                <w:szCs w:val="20"/>
              </w:rPr>
            </w:pPr>
            <w:r>
              <w:rPr>
                <w:color w:val="000000"/>
                <w:sz w:val="20"/>
                <w:szCs w:val="20"/>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1364FD15"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244DD97C"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99D2F21"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7E25F0F5" w14:textId="77777777" w:rsidR="00F261CB" w:rsidRPr="00E65975" w:rsidRDefault="00F261CB" w:rsidP="00CC77B7">
            <w:pPr>
              <w:jc w:val="right"/>
              <w:rPr>
                <w:color w:val="000000"/>
                <w:sz w:val="20"/>
                <w:szCs w:val="20"/>
              </w:rPr>
            </w:pPr>
            <w:r w:rsidRPr="00E65975">
              <w:rPr>
                <w:color w:val="000000"/>
                <w:sz w:val="20"/>
                <w:szCs w:val="20"/>
              </w:rPr>
              <w:t>15,915</w:t>
            </w:r>
          </w:p>
        </w:tc>
      </w:tr>
      <w:tr w:rsidR="00F261CB" w14:paraId="1C2E1FFA" w14:textId="77777777" w:rsidTr="00FF6F64">
        <w:trPr>
          <w:trHeight w:val="244"/>
        </w:trPr>
        <w:tc>
          <w:tcPr>
            <w:tcW w:w="846" w:type="dxa"/>
            <w:vMerge/>
            <w:shd w:val="clear" w:color="auto" w:fill="auto"/>
          </w:tcPr>
          <w:p w14:paraId="79CF1EDD" w14:textId="77777777" w:rsidR="00F261CB" w:rsidRPr="00E65975" w:rsidRDefault="00F261CB" w:rsidP="00CC77B7">
            <w:pPr>
              <w:spacing w:after="60"/>
              <w:jc w:val="center"/>
              <w:rPr>
                <w:sz w:val="20"/>
                <w:szCs w:val="20"/>
              </w:rPr>
            </w:pPr>
          </w:p>
        </w:tc>
        <w:tc>
          <w:tcPr>
            <w:tcW w:w="1276" w:type="dxa"/>
            <w:vMerge w:val="restart"/>
            <w:shd w:val="clear" w:color="auto" w:fill="auto"/>
            <w:vAlign w:val="center"/>
          </w:tcPr>
          <w:p w14:paraId="19E006D0" w14:textId="77777777" w:rsidR="00F261CB" w:rsidRPr="00E65975" w:rsidRDefault="00F261CB" w:rsidP="00CC77B7">
            <w:pPr>
              <w:spacing w:after="60"/>
              <w:jc w:val="center"/>
              <w:rPr>
                <w:sz w:val="20"/>
                <w:szCs w:val="20"/>
              </w:rPr>
            </w:pPr>
            <w:r w:rsidRPr="00E65975">
              <w:rPr>
                <w:sz w:val="20"/>
                <w:szCs w:val="20"/>
              </w:rPr>
              <w:t xml:space="preserve">Government of Italy </w:t>
            </w:r>
          </w:p>
        </w:tc>
        <w:tc>
          <w:tcPr>
            <w:tcW w:w="1417" w:type="dxa"/>
            <w:shd w:val="clear" w:color="auto" w:fill="auto"/>
          </w:tcPr>
          <w:p w14:paraId="42721D39" w14:textId="77777777" w:rsidR="00F261CB" w:rsidRPr="00E65975" w:rsidRDefault="00F261CB" w:rsidP="00CC77B7">
            <w:pPr>
              <w:spacing w:after="60"/>
              <w:jc w:val="left"/>
              <w:rPr>
                <w:sz w:val="20"/>
                <w:szCs w:val="20"/>
              </w:rPr>
            </w:pPr>
            <w:r w:rsidRPr="00E65975">
              <w:rPr>
                <w:sz w:val="20"/>
                <w:szCs w:val="20"/>
              </w:rPr>
              <w:t>Project costs</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2ED7EE5F" w14:textId="77777777" w:rsidR="00F261CB" w:rsidRPr="002908D1" w:rsidRDefault="00F261CB" w:rsidP="00CC77B7">
            <w:pPr>
              <w:jc w:val="right"/>
              <w:rPr>
                <w:color w:val="000000"/>
                <w:sz w:val="20"/>
                <w:szCs w:val="20"/>
              </w:rPr>
            </w:pPr>
            <w:r w:rsidRPr="00E65975">
              <w:rPr>
                <w:color w:val="000000"/>
                <w:sz w:val="20"/>
                <w:szCs w:val="20"/>
              </w:rPr>
              <w:t>269,025</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2CE0841C"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C38F898" w14:textId="77777777" w:rsidR="00F261CB" w:rsidRPr="00E65975" w:rsidRDefault="00F261CB" w:rsidP="00CC77B7">
            <w:pPr>
              <w:jc w:val="right"/>
              <w:rPr>
                <w:color w:val="000000"/>
                <w:sz w:val="20"/>
                <w:szCs w:val="20"/>
              </w:rPr>
            </w:pPr>
            <w:r w:rsidRPr="00E65975">
              <w:rPr>
                <w:color w:val="000000"/>
                <w:sz w:val="20"/>
                <w:szCs w:val="20"/>
              </w:rPr>
              <w:t>234,400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0A5B190"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F99D30E"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6B428FBB"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390FC5B" w14:textId="77777777" w:rsidR="00F261CB" w:rsidRPr="00E65975" w:rsidRDefault="00F261CB" w:rsidP="00CC77B7">
            <w:pPr>
              <w:jc w:val="right"/>
              <w:rPr>
                <w:color w:val="000000"/>
                <w:sz w:val="20"/>
                <w:szCs w:val="20"/>
                <w:lang w:val="en-US"/>
              </w:rPr>
            </w:pPr>
            <w:r w:rsidRPr="00E65975">
              <w:rPr>
                <w:color w:val="000000"/>
                <w:sz w:val="20"/>
                <w:szCs w:val="20"/>
              </w:rPr>
              <w:t>503,425</w:t>
            </w:r>
          </w:p>
        </w:tc>
      </w:tr>
      <w:tr w:rsidR="00F261CB" w14:paraId="51EEFD51" w14:textId="77777777" w:rsidTr="00FF6F64">
        <w:trPr>
          <w:trHeight w:val="278"/>
        </w:trPr>
        <w:tc>
          <w:tcPr>
            <w:tcW w:w="846" w:type="dxa"/>
            <w:vMerge/>
            <w:shd w:val="clear" w:color="auto" w:fill="auto"/>
          </w:tcPr>
          <w:p w14:paraId="308D8978" w14:textId="77777777" w:rsidR="00F261CB" w:rsidRPr="00E65975" w:rsidRDefault="00F261CB" w:rsidP="00CC77B7">
            <w:pPr>
              <w:spacing w:after="60"/>
              <w:jc w:val="center"/>
              <w:rPr>
                <w:sz w:val="20"/>
                <w:szCs w:val="20"/>
              </w:rPr>
            </w:pPr>
          </w:p>
        </w:tc>
        <w:tc>
          <w:tcPr>
            <w:tcW w:w="1276" w:type="dxa"/>
            <w:vMerge/>
            <w:shd w:val="clear" w:color="auto" w:fill="auto"/>
          </w:tcPr>
          <w:p w14:paraId="40DF9DA8" w14:textId="77777777" w:rsidR="00F261CB" w:rsidRPr="00E65975" w:rsidRDefault="00F261CB" w:rsidP="00CC77B7">
            <w:pPr>
              <w:spacing w:after="60"/>
              <w:jc w:val="center"/>
              <w:rPr>
                <w:sz w:val="20"/>
                <w:szCs w:val="20"/>
              </w:rPr>
            </w:pPr>
          </w:p>
        </w:tc>
        <w:tc>
          <w:tcPr>
            <w:tcW w:w="1417" w:type="dxa"/>
            <w:shd w:val="clear" w:color="auto" w:fill="auto"/>
          </w:tcPr>
          <w:p w14:paraId="5DB0006F" w14:textId="77777777" w:rsidR="00F261CB" w:rsidRPr="00E65975" w:rsidRDefault="00F261CB" w:rsidP="00CC77B7">
            <w:pPr>
              <w:spacing w:after="60"/>
              <w:jc w:val="left"/>
              <w:rPr>
                <w:sz w:val="20"/>
                <w:szCs w:val="20"/>
              </w:rPr>
            </w:pPr>
            <w:r w:rsidRPr="00E65975">
              <w:rPr>
                <w:sz w:val="20"/>
                <w:szCs w:val="20"/>
              </w:rPr>
              <w:t>Support costs</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40D8A53" w14:textId="77777777" w:rsidR="00F261CB" w:rsidRPr="00E65975" w:rsidRDefault="00F261CB" w:rsidP="00CC77B7">
            <w:pPr>
              <w:jc w:val="right"/>
              <w:rPr>
                <w:color w:val="000000"/>
                <w:sz w:val="20"/>
                <w:szCs w:val="20"/>
              </w:rPr>
            </w:pPr>
            <w:r w:rsidRPr="00E65975">
              <w:rPr>
                <w:color w:val="000000"/>
                <w:sz w:val="20"/>
                <w:szCs w:val="20"/>
              </w:rPr>
              <w:t>34,937</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680707C"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18683930" w14:textId="77777777" w:rsidR="00F261CB" w:rsidRPr="00E65975" w:rsidRDefault="00F261CB" w:rsidP="00CC77B7">
            <w:pPr>
              <w:jc w:val="right"/>
              <w:rPr>
                <w:color w:val="000000"/>
                <w:sz w:val="20"/>
                <w:szCs w:val="20"/>
              </w:rPr>
            </w:pPr>
            <w:r w:rsidRPr="00E65975">
              <w:rPr>
                <w:color w:val="000000"/>
                <w:sz w:val="20"/>
                <w:szCs w:val="20"/>
              </w:rPr>
              <w:t>30,440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7166AEBE"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0B4A93BB"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47122534"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1E2A258B" w14:textId="77777777" w:rsidR="00F261CB" w:rsidRPr="00E65975" w:rsidRDefault="00F261CB" w:rsidP="00CC77B7">
            <w:pPr>
              <w:jc w:val="right"/>
              <w:rPr>
                <w:color w:val="000000"/>
                <w:sz w:val="20"/>
                <w:szCs w:val="20"/>
              </w:rPr>
            </w:pPr>
            <w:r w:rsidRPr="00E65975">
              <w:rPr>
                <w:color w:val="000000"/>
                <w:sz w:val="20"/>
                <w:szCs w:val="20"/>
              </w:rPr>
              <w:t>65,377</w:t>
            </w:r>
            <w:r>
              <w:rPr>
                <w:color w:val="000000"/>
                <w:sz w:val="20"/>
                <w:szCs w:val="20"/>
              </w:rPr>
              <w:t xml:space="preserve"> </w:t>
            </w:r>
          </w:p>
        </w:tc>
      </w:tr>
      <w:tr w:rsidR="00F261CB" w14:paraId="5F02C21A" w14:textId="77777777" w:rsidTr="00FF6F64">
        <w:trPr>
          <w:trHeight w:val="36"/>
        </w:trPr>
        <w:tc>
          <w:tcPr>
            <w:tcW w:w="2122" w:type="dxa"/>
            <w:gridSpan w:val="2"/>
            <w:vMerge w:val="restart"/>
            <w:shd w:val="clear" w:color="auto" w:fill="auto"/>
          </w:tcPr>
          <w:p w14:paraId="5878F2A0" w14:textId="77777777" w:rsidR="00F261CB" w:rsidRPr="00E65975" w:rsidRDefault="00F261CB" w:rsidP="00CC77B7">
            <w:pPr>
              <w:spacing w:after="60"/>
              <w:jc w:val="left"/>
              <w:rPr>
                <w:sz w:val="20"/>
                <w:szCs w:val="20"/>
              </w:rPr>
            </w:pPr>
            <w:r w:rsidRPr="00E65975">
              <w:rPr>
                <w:sz w:val="20"/>
                <w:szCs w:val="20"/>
              </w:rPr>
              <w:t>Funds approved by ExCom (</w:t>
            </w:r>
            <w:r w:rsidR="000B41F6">
              <w:rPr>
                <w:sz w:val="20"/>
                <w:szCs w:val="20"/>
              </w:rPr>
              <w:t>US $</w:t>
            </w:r>
            <w:r w:rsidRPr="00E65975">
              <w:rPr>
                <w:sz w:val="20"/>
                <w:szCs w:val="20"/>
              </w:rPr>
              <w:t>)</w:t>
            </w:r>
          </w:p>
        </w:tc>
        <w:tc>
          <w:tcPr>
            <w:tcW w:w="1417" w:type="dxa"/>
            <w:shd w:val="clear" w:color="auto" w:fill="auto"/>
          </w:tcPr>
          <w:p w14:paraId="3300DB0A" w14:textId="77777777" w:rsidR="00F261CB" w:rsidRPr="00E65975" w:rsidRDefault="00F261CB" w:rsidP="00CC77B7">
            <w:pPr>
              <w:spacing w:after="60"/>
              <w:jc w:val="left"/>
              <w:rPr>
                <w:sz w:val="20"/>
                <w:szCs w:val="20"/>
              </w:rPr>
            </w:pPr>
            <w:r w:rsidRPr="00E65975">
              <w:rPr>
                <w:sz w:val="20"/>
                <w:szCs w:val="20"/>
              </w:rPr>
              <w:t>Project costs</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42DFCC39" w14:textId="77777777" w:rsidR="00F261CB" w:rsidRPr="00E65975" w:rsidRDefault="00F261CB" w:rsidP="00CC77B7">
            <w:pPr>
              <w:jc w:val="right"/>
              <w:rPr>
                <w:color w:val="000000"/>
                <w:sz w:val="20"/>
                <w:szCs w:val="20"/>
                <w:lang w:val="en-US"/>
              </w:rPr>
            </w:pPr>
            <w:r w:rsidRPr="00E65975">
              <w:rPr>
                <w:color w:val="000000"/>
                <w:sz w:val="20"/>
                <w:szCs w:val="20"/>
              </w:rPr>
              <w:t>3,045,862</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EAA8C63"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FD8781A" w14:textId="77777777" w:rsidR="00F261CB" w:rsidRPr="00E65975" w:rsidRDefault="00F261CB" w:rsidP="00CC77B7">
            <w:pPr>
              <w:jc w:val="right"/>
              <w:rPr>
                <w:color w:val="000000"/>
                <w:sz w:val="20"/>
                <w:szCs w:val="20"/>
              </w:rPr>
            </w:pPr>
            <w:r>
              <w:rPr>
                <w:color w:val="000000"/>
                <w:sz w:val="20"/>
                <w:szCs w:val="20"/>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E843184"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06C9E5F"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2048172"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1E6D193" w14:textId="77777777" w:rsidR="00F261CB" w:rsidRPr="00E65975" w:rsidRDefault="00F261CB" w:rsidP="00CC77B7">
            <w:pPr>
              <w:jc w:val="right"/>
              <w:rPr>
                <w:sz w:val="20"/>
                <w:szCs w:val="20"/>
              </w:rPr>
            </w:pPr>
            <w:r w:rsidRPr="00E65975">
              <w:rPr>
                <w:sz w:val="20"/>
                <w:szCs w:val="20"/>
              </w:rPr>
              <w:t>3,045,862</w:t>
            </w:r>
          </w:p>
        </w:tc>
      </w:tr>
      <w:tr w:rsidR="00F261CB" w14:paraId="7A2CB979" w14:textId="77777777" w:rsidTr="00FF6F64">
        <w:trPr>
          <w:trHeight w:val="36"/>
        </w:trPr>
        <w:tc>
          <w:tcPr>
            <w:tcW w:w="2122" w:type="dxa"/>
            <w:gridSpan w:val="2"/>
            <w:vMerge/>
            <w:shd w:val="clear" w:color="auto" w:fill="auto"/>
          </w:tcPr>
          <w:p w14:paraId="07DD4726" w14:textId="77777777" w:rsidR="00F261CB" w:rsidRPr="00E65975" w:rsidRDefault="00F261CB" w:rsidP="00CC77B7">
            <w:pPr>
              <w:spacing w:after="60"/>
              <w:jc w:val="left"/>
              <w:rPr>
                <w:sz w:val="20"/>
                <w:szCs w:val="20"/>
              </w:rPr>
            </w:pPr>
          </w:p>
        </w:tc>
        <w:tc>
          <w:tcPr>
            <w:tcW w:w="1417" w:type="dxa"/>
            <w:shd w:val="clear" w:color="auto" w:fill="auto"/>
          </w:tcPr>
          <w:p w14:paraId="4EFF3F44" w14:textId="77777777" w:rsidR="00F261CB" w:rsidRPr="00E65975" w:rsidRDefault="00F261CB" w:rsidP="00CC77B7">
            <w:pPr>
              <w:spacing w:after="60"/>
              <w:jc w:val="left"/>
              <w:rPr>
                <w:sz w:val="20"/>
                <w:szCs w:val="20"/>
              </w:rPr>
            </w:pPr>
            <w:r w:rsidRPr="00E65975">
              <w:rPr>
                <w:sz w:val="20"/>
                <w:szCs w:val="20"/>
              </w:rPr>
              <w:t>Support costs</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12AF1F7" w14:textId="77777777" w:rsidR="00F261CB" w:rsidRPr="00E65975" w:rsidRDefault="00F261CB" w:rsidP="00CC77B7">
            <w:pPr>
              <w:jc w:val="right"/>
              <w:rPr>
                <w:color w:val="000000"/>
                <w:sz w:val="20"/>
                <w:szCs w:val="20"/>
              </w:rPr>
            </w:pPr>
            <w:r w:rsidRPr="00E65975">
              <w:rPr>
                <w:color w:val="000000"/>
                <w:sz w:val="20"/>
                <w:szCs w:val="20"/>
              </w:rPr>
              <w:t>232,852</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7915789"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DD8158E" w14:textId="77777777" w:rsidR="00F261CB" w:rsidRPr="00E65975" w:rsidRDefault="00F261CB" w:rsidP="00CC77B7">
            <w:pPr>
              <w:jc w:val="right"/>
              <w:rPr>
                <w:color w:val="000000"/>
                <w:sz w:val="20"/>
                <w:szCs w:val="20"/>
              </w:rPr>
            </w:pPr>
            <w:r>
              <w:rPr>
                <w:color w:val="000000"/>
                <w:sz w:val="20"/>
                <w:szCs w:val="20"/>
              </w:rPr>
              <w:t>0</w:t>
            </w: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65BFF347" w14:textId="77777777" w:rsidR="00F261CB" w:rsidRPr="00E65975" w:rsidRDefault="00F261CB" w:rsidP="00CC77B7">
            <w:pPr>
              <w:jc w:val="right"/>
              <w:rPr>
                <w:color w:val="000000"/>
                <w:sz w:val="20"/>
                <w:szCs w:val="20"/>
              </w:rPr>
            </w:pPr>
            <w:r w:rsidRPr="00E65975">
              <w:rPr>
                <w:color w:val="000000"/>
                <w:sz w:val="20"/>
                <w:szCs w:val="20"/>
              </w:rPr>
              <w:t>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FE4CD07"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79A3E0A" w14:textId="77777777" w:rsidR="00F261CB" w:rsidRPr="00E65975" w:rsidRDefault="00F261CB" w:rsidP="00CC77B7">
            <w:pPr>
              <w:jc w:val="right"/>
              <w:rPr>
                <w:color w:val="000000"/>
                <w:sz w:val="20"/>
                <w:szCs w:val="20"/>
              </w:rPr>
            </w:pPr>
            <w:r w:rsidRPr="00E65975">
              <w:rPr>
                <w:color w:val="000000"/>
                <w:sz w:val="20"/>
                <w:szCs w:val="20"/>
              </w:rPr>
              <w:t>0</w:t>
            </w: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34ADDD3" w14:textId="77777777" w:rsidR="00F261CB" w:rsidRPr="00E65975" w:rsidRDefault="00F261CB" w:rsidP="00CC77B7">
            <w:pPr>
              <w:jc w:val="right"/>
              <w:rPr>
                <w:sz w:val="20"/>
                <w:szCs w:val="20"/>
              </w:rPr>
            </w:pPr>
            <w:r w:rsidRPr="00E65975">
              <w:rPr>
                <w:sz w:val="20"/>
                <w:szCs w:val="20"/>
              </w:rPr>
              <w:t>232,852</w:t>
            </w:r>
          </w:p>
        </w:tc>
      </w:tr>
      <w:tr w:rsidR="00F261CB" w14:paraId="7BECC76F" w14:textId="77777777" w:rsidTr="00FF6F64">
        <w:trPr>
          <w:trHeight w:val="370"/>
        </w:trPr>
        <w:tc>
          <w:tcPr>
            <w:tcW w:w="2122" w:type="dxa"/>
            <w:gridSpan w:val="2"/>
            <w:vMerge w:val="restart"/>
            <w:shd w:val="clear" w:color="auto" w:fill="auto"/>
          </w:tcPr>
          <w:p w14:paraId="20D43E49" w14:textId="77777777" w:rsidR="00F261CB" w:rsidRPr="00E65975" w:rsidRDefault="00F261CB" w:rsidP="00CC77B7">
            <w:pPr>
              <w:spacing w:after="60"/>
              <w:jc w:val="left"/>
              <w:rPr>
                <w:sz w:val="20"/>
                <w:szCs w:val="20"/>
              </w:rPr>
            </w:pPr>
            <w:r w:rsidRPr="00E65975">
              <w:rPr>
                <w:sz w:val="20"/>
                <w:szCs w:val="20"/>
              </w:rPr>
              <w:t>Total funds requested for approval at this meeting (</w:t>
            </w:r>
            <w:r w:rsidR="000B41F6">
              <w:rPr>
                <w:sz w:val="20"/>
                <w:szCs w:val="20"/>
              </w:rPr>
              <w:t>US $</w:t>
            </w:r>
            <w:r w:rsidRPr="00E65975">
              <w:rPr>
                <w:sz w:val="20"/>
                <w:szCs w:val="20"/>
              </w:rPr>
              <w:t>)</w:t>
            </w:r>
          </w:p>
        </w:tc>
        <w:tc>
          <w:tcPr>
            <w:tcW w:w="1417" w:type="dxa"/>
            <w:shd w:val="clear" w:color="auto" w:fill="auto"/>
          </w:tcPr>
          <w:p w14:paraId="09663C95" w14:textId="77777777" w:rsidR="00F261CB" w:rsidRPr="00E65975" w:rsidRDefault="00F261CB" w:rsidP="00CC77B7">
            <w:pPr>
              <w:spacing w:after="60"/>
              <w:jc w:val="left"/>
              <w:rPr>
                <w:sz w:val="20"/>
                <w:szCs w:val="20"/>
              </w:rPr>
            </w:pPr>
            <w:r w:rsidRPr="00E65975">
              <w:rPr>
                <w:sz w:val="20"/>
                <w:szCs w:val="20"/>
              </w:rPr>
              <w:t>Project costs</w:t>
            </w:r>
          </w:p>
        </w:tc>
        <w:tc>
          <w:tcPr>
            <w:tcW w:w="980" w:type="dxa"/>
            <w:tcBorders>
              <w:top w:val="single" w:sz="4" w:space="0" w:color="auto"/>
              <w:left w:val="single" w:sz="4" w:space="0" w:color="auto"/>
              <w:bottom w:val="single" w:sz="4" w:space="0" w:color="auto"/>
              <w:right w:val="single" w:sz="4" w:space="0" w:color="auto"/>
            </w:tcBorders>
            <w:shd w:val="clear" w:color="auto" w:fill="auto"/>
            <w:tcMar>
              <w:left w:w="0" w:type="dxa"/>
              <w:right w:w="58" w:type="dxa"/>
            </w:tcMar>
          </w:tcPr>
          <w:p w14:paraId="322ECD3D" w14:textId="77777777" w:rsidR="00F261CB" w:rsidRPr="00E65975" w:rsidRDefault="00F261CB" w:rsidP="00CC77B7">
            <w:pPr>
              <w:jc w:val="right"/>
              <w:rPr>
                <w:color w:val="000000"/>
                <w:sz w:val="20"/>
                <w:szCs w:val="20"/>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48845DF9" w14:textId="77777777" w:rsidR="00F261CB" w:rsidRPr="00E65975" w:rsidRDefault="00F261CB" w:rsidP="00CC77B7">
            <w:pPr>
              <w:jc w:val="right"/>
              <w:rPr>
                <w:color w:val="000000"/>
                <w:sz w:val="20"/>
                <w:szCs w:val="20"/>
              </w:rPr>
            </w:pP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1915F7DF" w14:textId="77777777" w:rsidR="00F261CB" w:rsidRPr="00E65975" w:rsidRDefault="00F261CB" w:rsidP="00CC77B7">
            <w:pPr>
              <w:jc w:val="right"/>
              <w:rPr>
                <w:color w:val="000000"/>
                <w:sz w:val="20"/>
                <w:szCs w:val="20"/>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7AD2D464" w14:textId="77777777" w:rsidR="00F261CB" w:rsidRPr="00E65975" w:rsidRDefault="00F261CB" w:rsidP="00CC77B7">
            <w:pPr>
              <w:jc w:val="right"/>
              <w:rPr>
                <w:color w:val="000000"/>
                <w:sz w:val="20"/>
                <w:szCs w:val="20"/>
              </w:rPr>
            </w:pPr>
            <w:r w:rsidRPr="00E65975">
              <w:rPr>
                <w:color w:val="000000"/>
                <w:sz w:val="20"/>
                <w:szCs w:val="20"/>
              </w:rPr>
              <w:t>*1,634,400</w:t>
            </w:r>
          </w:p>
        </w:tc>
        <w:tc>
          <w:tcPr>
            <w:tcW w:w="980" w:type="dxa"/>
            <w:tcBorders>
              <w:top w:val="single" w:sz="4" w:space="0" w:color="auto"/>
              <w:left w:val="nil"/>
              <w:bottom w:val="single" w:sz="4" w:space="0" w:color="auto"/>
              <w:right w:val="single" w:sz="4" w:space="0" w:color="auto"/>
            </w:tcBorders>
            <w:shd w:val="clear" w:color="auto" w:fill="auto"/>
            <w:tcMar>
              <w:left w:w="0" w:type="dxa"/>
              <w:right w:w="58" w:type="dxa"/>
            </w:tcMar>
          </w:tcPr>
          <w:p w14:paraId="052AEAE1" w14:textId="77777777" w:rsidR="00F261CB" w:rsidRPr="00E65975" w:rsidRDefault="00F261CB" w:rsidP="00CC77B7">
            <w:pPr>
              <w:jc w:val="right"/>
              <w:rPr>
                <w:color w:val="000000"/>
                <w:sz w:val="20"/>
                <w:szCs w:val="20"/>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5A81789A" w14:textId="77777777" w:rsidR="00F261CB" w:rsidRPr="00E65975" w:rsidRDefault="00F261CB" w:rsidP="00CC77B7">
            <w:pPr>
              <w:jc w:val="right"/>
              <w:rPr>
                <w:color w:val="000000"/>
                <w:sz w:val="20"/>
                <w:szCs w:val="20"/>
              </w:rPr>
            </w:pPr>
          </w:p>
        </w:tc>
        <w:tc>
          <w:tcPr>
            <w:tcW w:w="981" w:type="dxa"/>
            <w:tcBorders>
              <w:top w:val="single" w:sz="4" w:space="0" w:color="auto"/>
              <w:left w:val="nil"/>
              <w:bottom w:val="single" w:sz="4" w:space="0" w:color="auto"/>
              <w:right w:val="single" w:sz="4" w:space="0" w:color="auto"/>
            </w:tcBorders>
            <w:shd w:val="clear" w:color="auto" w:fill="auto"/>
            <w:tcMar>
              <w:left w:w="0" w:type="dxa"/>
              <w:right w:w="58" w:type="dxa"/>
            </w:tcMar>
          </w:tcPr>
          <w:p w14:paraId="33FC94FF" w14:textId="77777777" w:rsidR="00F261CB" w:rsidRPr="00E65975" w:rsidRDefault="00F261CB" w:rsidP="00CC77B7">
            <w:pPr>
              <w:jc w:val="right"/>
              <w:rPr>
                <w:color w:val="000000"/>
                <w:sz w:val="20"/>
                <w:szCs w:val="20"/>
              </w:rPr>
            </w:pPr>
            <w:r w:rsidRPr="00E65975">
              <w:rPr>
                <w:color w:val="000000"/>
                <w:sz w:val="20"/>
                <w:szCs w:val="20"/>
              </w:rPr>
              <w:t>1,634,400</w:t>
            </w:r>
          </w:p>
        </w:tc>
      </w:tr>
      <w:tr w:rsidR="00F261CB" w14:paraId="319BB86A" w14:textId="77777777" w:rsidTr="00FF6F64">
        <w:trPr>
          <w:trHeight w:val="370"/>
        </w:trPr>
        <w:tc>
          <w:tcPr>
            <w:tcW w:w="2122" w:type="dxa"/>
            <w:gridSpan w:val="2"/>
            <w:vMerge/>
            <w:shd w:val="clear" w:color="auto" w:fill="auto"/>
          </w:tcPr>
          <w:p w14:paraId="45ABF47F" w14:textId="77777777" w:rsidR="00F261CB" w:rsidRPr="00E65975" w:rsidRDefault="00F261CB" w:rsidP="00CC77B7">
            <w:pPr>
              <w:spacing w:after="60"/>
              <w:jc w:val="left"/>
              <w:rPr>
                <w:sz w:val="20"/>
                <w:szCs w:val="20"/>
              </w:rPr>
            </w:pPr>
          </w:p>
        </w:tc>
        <w:tc>
          <w:tcPr>
            <w:tcW w:w="1417" w:type="dxa"/>
            <w:shd w:val="clear" w:color="auto" w:fill="auto"/>
          </w:tcPr>
          <w:p w14:paraId="70CF79AF" w14:textId="77777777" w:rsidR="00F261CB" w:rsidRPr="00E65975" w:rsidRDefault="00F261CB" w:rsidP="00CC77B7">
            <w:pPr>
              <w:spacing w:after="60"/>
              <w:jc w:val="left"/>
              <w:rPr>
                <w:sz w:val="20"/>
                <w:szCs w:val="20"/>
              </w:rPr>
            </w:pPr>
            <w:r w:rsidRPr="00E65975">
              <w:rPr>
                <w:sz w:val="20"/>
                <w:szCs w:val="20"/>
              </w:rPr>
              <w:t>Support costs</w:t>
            </w:r>
          </w:p>
        </w:tc>
        <w:tc>
          <w:tcPr>
            <w:tcW w:w="980" w:type="dxa"/>
            <w:tcBorders>
              <w:top w:val="nil"/>
              <w:left w:val="single" w:sz="4" w:space="0" w:color="auto"/>
              <w:bottom w:val="single" w:sz="4" w:space="0" w:color="auto"/>
              <w:right w:val="single" w:sz="4" w:space="0" w:color="auto"/>
            </w:tcBorders>
            <w:shd w:val="clear" w:color="auto" w:fill="auto"/>
            <w:tcMar>
              <w:left w:w="0" w:type="dxa"/>
              <w:right w:w="58" w:type="dxa"/>
            </w:tcMar>
          </w:tcPr>
          <w:p w14:paraId="627C2EB3" w14:textId="77777777" w:rsidR="00F261CB" w:rsidRPr="00E65975" w:rsidRDefault="00F261CB" w:rsidP="00CC77B7">
            <w:pPr>
              <w:jc w:val="right"/>
              <w:rPr>
                <w:color w:val="000000"/>
                <w:sz w:val="20"/>
                <w:szCs w:val="20"/>
              </w:rPr>
            </w:pP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1187A3E" w14:textId="77777777" w:rsidR="00F261CB" w:rsidRPr="00E65975" w:rsidRDefault="00F261CB" w:rsidP="00CC77B7">
            <w:pPr>
              <w:jc w:val="right"/>
              <w:rPr>
                <w:color w:val="000000"/>
                <w:sz w:val="20"/>
                <w:szCs w:val="20"/>
              </w:rPr>
            </w:pP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331687F9" w14:textId="77777777" w:rsidR="00F261CB" w:rsidRPr="00E65975" w:rsidRDefault="00F261CB" w:rsidP="00CC77B7">
            <w:pPr>
              <w:jc w:val="right"/>
              <w:rPr>
                <w:color w:val="000000"/>
                <w:sz w:val="20"/>
                <w:szCs w:val="20"/>
              </w:rPr>
            </w:pP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026B2112" w14:textId="77777777" w:rsidR="00F261CB" w:rsidRPr="00E65975" w:rsidRDefault="00F261CB" w:rsidP="00CC77B7">
            <w:pPr>
              <w:jc w:val="right"/>
              <w:rPr>
                <w:color w:val="000000"/>
                <w:sz w:val="20"/>
                <w:szCs w:val="20"/>
              </w:rPr>
            </w:pPr>
            <w:r w:rsidRPr="00E65975">
              <w:rPr>
                <w:color w:val="000000"/>
                <w:sz w:val="20"/>
                <w:szCs w:val="20"/>
              </w:rPr>
              <w:t>128,472</w:t>
            </w:r>
          </w:p>
        </w:tc>
        <w:tc>
          <w:tcPr>
            <w:tcW w:w="980" w:type="dxa"/>
            <w:tcBorders>
              <w:top w:val="nil"/>
              <w:left w:val="nil"/>
              <w:bottom w:val="single" w:sz="4" w:space="0" w:color="auto"/>
              <w:right w:val="single" w:sz="4" w:space="0" w:color="auto"/>
            </w:tcBorders>
            <w:shd w:val="clear" w:color="auto" w:fill="auto"/>
            <w:tcMar>
              <w:left w:w="0" w:type="dxa"/>
              <w:right w:w="58" w:type="dxa"/>
            </w:tcMar>
          </w:tcPr>
          <w:p w14:paraId="62E05933" w14:textId="77777777" w:rsidR="00F261CB" w:rsidRPr="00E65975" w:rsidRDefault="00F261CB" w:rsidP="00CC77B7">
            <w:pPr>
              <w:jc w:val="right"/>
              <w:rPr>
                <w:color w:val="000000"/>
                <w:sz w:val="20"/>
                <w:szCs w:val="20"/>
              </w:rPr>
            </w:pP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53CAD311" w14:textId="77777777" w:rsidR="00F261CB" w:rsidRPr="00E65975" w:rsidRDefault="00F261CB" w:rsidP="00CC77B7">
            <w:pPr>
              <w:jc w:val="right"/>
              <w:rPr>
                <w:color w:val="000000"/>
                <w:sz w:val="20"/>
                <w:szCs w:val="20"/>
              </w:rPr>
            </w:pPr>
          </w:p>
        </w:tc>
        <w:tc>
          <w:tcPr>
            <w:tcW w:w="981" w:type="dxa"/>
            <w:tcBorders>
              <w:top w:val="nil"/>
              <w:left w:val="nil"/>
              <w:bottom w:val="single" w:sz="4" w:space="0" w:color="auto"/>
              <w:right w:val="single" w:sz="4" w:space="0" w:color="auto"/>
            </w:tcBorders>
            <w:shd w:val="clear" w:color="auto" w:fill="auto"/>
            <w:tcMar>
              <w:left w:w="0" w:type="dxa"/>
              <w:right w:w="58" w:type="dxa"/>
            </w:tcMar>
          </w:tcPr>
          <w:p w14:paraId="27102658" w14:textId="77777777" w:rsidR="00F261CB" w:rsidRPr="00E65975" w:rsidRDefault="00F261CB" w:rsidP="00CC77B7">
            <w:pPr>
              <w:jc w:val="right"/>
              <w:rPr>
                <w:color w:val="000000"/>
                <w:sz w:val="20"/>
                <w:szCs w:val="20"/>
              </w:rPr>
            </w:pPr>
            <w:r w:rsidRPr="00E65975">
              <w:rPr>
                <w:color w:val="000000"/>
                <w:sz w:val="20"/>
                <w:szCs w:val="20"/>
              </w:rPr>
              <w:t>128,472</w:t>
            </w:r>
          </w:p>
        </w:tc>
      </w:tr>
    </w:tbl>
    <w:p w14:paraId="3DFE880F" w14:textId="77777777" w:rsidR="00F261CB" w:rsidRDefault="00F261CB" w:rsidP="00F261CB">
      <w:r w:rsidRPr="00E65975">
        <w:rPr>
          <w:sz w:val="18"/>
        </w:rPr>
        <w:t>* This tranche was to be submitted in 2020</w:t>
      </w:r>
    </w:p>
    <w:p w14:paraId="68B68136" w14:textId="77777777" w:rsidR="00F261CB" w:rsidRPr="007B1BE4" w:rsidRDefault="00F261CB" w:rsidP="00562215">
      <w:pPr>
        <w:jc w:val="center"/>
        <w:rPr>
          <w:sz w:val="8"/>
          <w:szCs w:val="8"/>
        </w:rPr>
      </w:pPr>
    </w:p>
    <w:tbl>
      <w:tblPr>
        <w:tblStyle w:val="TableGrid"/>
        <w:tblW w:w="10392"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45"/>
        <w:gridCol w:w="6847"/>
      </w:tblGrid>
      <w:tr w:rsidR="007B1BE4" w:rsidRPr="00734B18" w14:paraId="7B7141D7" w14:textId="77777777" w:rsidTr="00CC77B7">
        <w:trPr>
          <w:trHeight w:val="273"/>
        </w:trPr>
        <w:tc>
          <w:tcPr>
            <w:tcW w:w="3545" w:type="dxa"/>
            <w:vAlign w:val="center"/>
          </w:tcPr>
          <w:p w14:paraId="3C87E5AF" w14:textId="77777777" w:rsidR="007B1BE4" w:rsidRPr="007B1BE4" w:rsidRDefault="007B1BE4" w:rsidP="00CC77B7">
            <w:pPr>
              <w:spacing w:after="60"/>
              <w:jc w:val="center"/>
              <w:rPr>
                <w:b/>
                <w:sz w:val="20"/>
                <w:szCs w:val="20"/>
              </w:rPr>
            </w:pPr>
            <w:r w:rsidRPr="007B1BE4">
              <w:rPr>
                <w:b/>
                <w:sz w:val="20"/>
                <w:szCs w:val="20"/>
              </w:rPr>
              <w:t>Secretariat's recommendation:</w:t>
            </w:r>
          </w:p>
        </w:tc>
        <w:tc>
          <w:tcPr>
            <w:tcW w:w="6847" w:type="dxa"/>
            <w:vAlign w:val="center"/>
          </w:tcPr>
          <w:p w14:paraId="44834816" w14:textId="77777777" w:rsidR="007B1BE4" w:rsidRPr="00734B18" w:rsidRDefault="00C16E21" w:rsidP="00C16E21">
            <w:pPr>
              <w:spacing w:after="60"/>
              <w:jc w:val="center"/>
              <w:rPr>
                <w:sz w:val="20"/>
                <w:szCs w:val="20"/>
              </w:rPr>
            </w:pPr>
            <w:r w:rsidRPr="00BA4AAD">
              <w:rPr>
                <w:sz w:val="20"/>
                <w:szCs w:val="20"/>
              </w:rPr>
              <w:t>Blanket approval</w:t>
            </w:r>
          </w:p>
        </w:tc>
      </w:tr>
    </w:tbl>
    <w:p w14:paraId="42F7CABE" w14:textId="77777777" w:rsidR="00A343FC" w:rsidRPr="0034371D" w:rsidRDefault="00A343FC" w:rsidP="00A343FC"/>
    <w:p w14:paraId="3729BBC2" w14:textId="77777777" w:rsidR="00A343FC" w:rsidRPr="0034371D" w:rsidRDefault="00A343FC" w:rsidP="00A343FC">
      <w:pPr>
        <w:jc w:val="center"/>
        <w:rPr>
          <w:b/>
        </w:rPr>
      </w:pPr>
      <w:r w:rsidRPr="0034371D">
        <w:rPr>
          <w:b/>
        </w:rPr>
        <w:lastRenderedPageBreak/>
        <w:t>PROJECT DESCRIPTION</w:t>
      </w:r>
    </w:p>
    <w:p w14:paraId="5714C80F" w14:textId="77777777" w:rsidR="00A343FC" w:rsidRPr="0034371D" w:rsidRDefault="00A343FC" w:rsidP="00A343FC"/>
    <w:p w14:paraId="534BC555" w14:textId="77777777" w:rsidR="00A343FC" w:rsidRPr="00111FBB" w:rsidRDefault="00A343FC" w:rsidP="00A343FC">
      <w:pPr>
        <w:pStyle w:val="Heading1"/>
      </w:pPr>
      <w:r w:rsidRPr="00111FBB">
        <w:t xml:space="preserve">On behalf of the Government of </w:t>
      </w:r>
      <w:r w:rsidR="00E04420" w:rsidRPr="00111FBB">
        <w:t>Nigeria</w:t>
      </w:r>
      <w:r w:rsidRPr="00111FBB">
        <w:t xml:space="preserve">, </w:t>
      </w:r>
      <w:r w:rsidR="00E04420" w:rsidRPr="00111FBB">
        <w:t>UNDP as the lead</w:t>
      </w:r>
      <w:r w:rsidRPr="00111FBB">
        <w:t xml:space="preserve"> implementing agency has submitted a request for funding for the </w:t>
      </w:r>
      <w:r w:rsidR="00E04420" w:rsidRPr="00111FBB">
        <w:t xml:space="preserve">second tranche of stage II </w:t>
      </w:r>
      <w:r w:rsidRPr="00111FBB">
        <w:t xml:space="preserve">of the HCFC phase-out management plan (HPMP), at a total cost of </w:t>
      </w:r>
      <w:r w:rsidR="000B41F6">
        <w:t>US $</w:t>
      </w:r>
      <w:r w:rsidR="00E04420" w:rsidRPr="00111FBB">
        <w:t>1,762,872</w:t>
      </w:r>
      <w:r w:rsidRPr="00111FBB">
        <w:t xml:space="preserve">, consisting of </w:t>
      </w:r>
      <w:r w:rsidR="000B41F6">
        <w:t>US $</w:t>
      </w:r>
      <w:r w:rsidR="00E04420" w:rsidRPr="00111FBB">
        <w:t>1,400,000</w:t>
      </w:r>
      <w:r w:rsidRPr="00111FBB">
        <w:t xml:space="preserve">, plus agency support costs of </w:t>
      </w:r>
      <w:r w:rsidR="000B41F6">
        <w:t>US $</w:t>
      </w:r>
      <w:r w:rsidR="00E04420" w:rsidRPr="00111FBB">
        <w:t>98,000</w:t>
      </w:r>
      <w:r w:rsidRPr="00111FBB">
        <w:t xml:space="preserve"> for </w:t>
      </w:r>
      <w:r w:rsidR="00E04420" w:rsidRPr="00111FBB">
        <w:t>UNDP</w:t>
      </w:r>
      <w:r w:rsidRPr="00111FBB">
        <w:t xml:space="preserve">, and </w:t>
      </w:r>
      <w:r w:rsidR="000B41F6">
        <w:t>US $</w:t>
      </w:r>
      <w:r w:rsidR="00E04420" w:rsidRPr="00111FBB">
        <w:t>234,400</w:t>
      </w:r>
      <w:r w:rsidRPr="00111FBB">
        <w:t xml:space="preserve">, plus agency support costs of </w:t>
      </w:r>
      <w:r w:rsidR="000B41F6">
        <w:t>US $</w:t>
      </w:r>
      <w:r w:rsidR="00E04420" w:rsidRPr="00111FBB">
        <w:t>30,440</w:t>
      </w:r>
      <w:r w:rsidRPr="00111FBB">
        <w:t xml:space="preserve"> for </w:t>
      </w:r>
      <w:r w:rsidR="00E04420" w:rsidRPr="00111FBB">
        <w:t>the Government of Italy</w:t>
      </w:r>
      <w:r w:rsidRPr="00111FBB">
        <w:t>.</w:t>
      </w:r>
      <w:r w:rsidRPr="00111FBB">
        <w:rPr>
          <w:rStyle w:val="FootnoteReference"/>
        </w:rPr>
        <w:footnoteReference w:id="2"/>
      </w:r>
      <w:r w:rsidRPr="00111FBB">
        <w:t xml:space="preserve"> The submission includes a progress report on the implementation of the </w:t>
      </w:r>
      <w:r w:rsidR="00111FBB" w:rsidRPr="00111FBB">
        <w:t>first</w:t>
      </w:r>
      <w:r w:rsidRPr="00111FBB">
        <w:t xml:space="preserve"> tranche, the verification re</w:t>
      </w:r>
      <w:r w:rsidR="00111FBB" w:rsidRPr="00111FBB">
        <w:t xml:space="preserve">port on HCFC consumption for </w:t>
      </w:r>
      <w:r w:rsidRPr="00111FBB">
        <w:t>201</w:t>
      </w:r>
      <w:r w:rsidR="00111FBB" w:rsidRPr="00111FBB">
        <w:t>7</w:t>
      </w:r>
      <w:r w:rsidRPr="00111FBB">
        <w:t xml:space="preserve"> to 2020 and the tranche implementation plan for 2021 to 20</w:t>
      </w:r>
      <w:r w:rsidR="00111FBB" w:rsidRPr="00111FBB">
        <w:t>22</w:t>
      </w:r>
      <w:r w:rsidRPr="00111FBB">
        <w:t>.</w:t>
      </w:r>
    </w:p>
    <w:p w14:paraId="1CDE3E93" w14:textId="77777777" w:rsidR="00A343FC" w:rsidRPr="0034371D" w:rsidRDefault="00A343FC" w:rsidP="00A343FC">
      <w:pPr>
        <w:rPr>
          <w:u w:val="single"/>
        </w:rPr>
      </w:pPr>
      <w:r w:rsidRPr="0034371D">
        <w:rPr>
          <w:u w:val="single"/>
        </w:rPr>
        <w:t>Report on HCFC consumption</w:t>
      </w:r>
    </w:p>
    <w:p w14:paraId="15134813" w14:textId="77777777" w:rsidR="00A343FC" w:rsidRPr="0034371D" w:rsidRDefault="00A343FC" w:rsidP="00A343FC"/>
    <w:p w14:paraId="1FC0BCFF" w14:textId="77777777" w:rsidR="00A343FC" w:rsidRPr="00A548CE" w:rsidRDefault="00344C41" w:rsidP="00344C41">
      <w:pPr>
        <w:pStyle w:val="Heading1"/>
      </w:pPr>
      <w:r w:rsidRPr="00A548CE">
        <w:t xml:space="preserve">The Government of Nigeria </w:t>
      </w:r>
      <w:r w:rsidR="00A343FC" w:rsidRPr="00A548CE">
        <w:t xml:space="preserve">reported a consumption of </w:t>
      </w:r>
      <w:r w:rsidRPr="00A548CE">
        <w:t>1</w:t>
      </w:r>
      <w:r w:rsidR="00A548CE">
        <w:t>66.69</w:t>
      </w:r>
      <w:r w:rsidR="00A343FC" w:rsidRPr="00A548CE">
        <w:t> ODP tonnes of HCFC in 2020</w:t>
      </w:r>
      <w:r w:rsidR="007904FC" w:rsidRPr="00A548CE">
        <w:t xml:space="preserve">, which is </w:t>
      </w:r>
      <w:r w:rsidR="00A548CE">
        <w:t>52</w:t>
      </w:r>
      <w:r w:rsidR="007904FC" w:rsidRPr="00A548CE">
        <w:t> </w:t>
      </w:r>
      <w:r w:rsidR="00A343FC" w:rsidRPr="00A548CE">
        <w:t>per</w:t>
      </w:r>
      <w:r w:rsidR="007904FC" w:rsidRPr="00A548CE">
        <w:t> </w:t>
      </w:r>
      <w:r w:rsidR="00A343FC" w:rsidRPr="00A548CE">
        <w:t xml:space="preserve">cent below the HCFC baseline for compliance. </w:t>
      </w:r>
      <w:r w:rsidR="004E672C">
        <w:t xml:space="preserve">Nigeria also </w:t>
      </w:r>
      <w:r w:rsidR="00FF6F64">
        <w:t xml:space="preserve">used </w:t>
      </w:r>
      <w:r w:rsidR="004E672C" w:rsidRPr="004E672C">
        <w:t xml:space="preserve">18.99 ODP tonnes </w:t>
      </w:r>
      <w:r w:rsidR="004E672C">
        <w:t xml:space="preserve">of </w:t>
      </w:r>
      <w:r w:rsidR="00A548CE" w:rsidRPr="004E672C">
        <w:t>HCFC-141b contained in imported pre-blended polyols</w:t>
      </w:r>
      <w:r w:rsidR="00FF6F64">
        <w:t xml:space="preserve">, which </w:t>
      </w:r>
      <w:r w:rsidR="00A548CE" w:rsidRPr="004E672C">
        <w:t xml:space="preserve">is 64 per cent below </w:t>
      </w:r>
      <w:r w:rsidR="004E672C">
        <w:t xml:space="preserve">the </w:t>
      </w:r>
      <w:r w:rsidR="00FF6F64">
        <w:t xml:space="preserve">2007-2009 </w:t>
      </w:r>
      <w:r w:rsidR="004E672C">
        <w:t xml:space="preserve">average </w:t>
      </w:r>
      <w:r w:rsidR="00FF6F64">
        <w:t xml:space="preserve">use </w:t>
      </w:r>
      <w:r w:rsidR="004E672C">
        <w:t>from 2007 to 2009.</w:t>
      </w:r>
      <w:r w:rsidR="00A548CE">
        <w:t xml:space="preserve"> </w:t>
      </w:r>
      <w:r w:rsidR="00A343FC" w:rsidRPr="00A548CE">
        <w:t>The 2016</w:t>
      </w:r>
      <w:r w:rsidR="007904FC" w:rsidRPr="00A548CE">
        <w:noBreakHyphen/>
      </w:r>
      <w:r w:rsidR="00A343FC" w:rsidRPr="00A548CE">
        <w:t xml:space="preserve">2020 HCFC consumption is shown in Table 1. </w:t>
      </w:r>
    </w:p>
    <w:p w14:paraId="401F500A" w14:textId="77777777" w:rsidR="00A343FC" w:rsidRPr="0034371D" w:rsidRDefault="00A343FC" w:rsidP="00A343FC">
      <w:pPr>
        <w:rPr>
          <w:b/>
        </w:rPr>
      </w:pPr>
      <w:r w:rsidRPr="0034371D">
        <w:rPr>
          <w:b/>
        </w:rPr>
        <w:t xml:space="preserve">Table 1. HCFC consumption in </w:t>
      </w:r>
      <w:r w:rsidR="007904FC">
        <w:rPr>
          <w:b/>
        </w:rPr>
        <w:t>Nigeria</w:t>
      </w:r>
      <w:r w:rsidRPr="0034371D">
        <w:rPr>
          <w:b/>
        </w:rPr>
        <w:t xml:space="preserve"> (20</w:t>
      </w:r>
      <w:r>
        <w:rPr>
          <w:b/>
        </w:rPr>
        <w:t>16</w:t>
      </w:r>
      <w:r w:rsidRPr="0034371D">
        <w:rPr>
          <w:b/>
        </w:rPr>
        <w:t>-20</w:t>
      </w:r>
      <w:r>
        <w:rPr>
          <w:b/>
        </w:rPr>
        <w:t>20</w:t>
      </w:r>
      <w:r w:rsidRPr="0034371D">
        <w:rPr>
          <w:b/>
        </w:rPr>
        <w:t xml:space="preserve">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A343FC" w:rsidRPr="0034371D" w14:paraId="57F7DAB6" w14:textId="77777777" w:rsidTr="000B41F6">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4E5B77" w14:textId="77777777" w:rsidR="00A343FC" w:rsidRPr="00522F02" w:rsidRDefault="00A343FC" w:rsidP="00734B18">
            <w:pPr>
              <w:widowControl w:val="0"/>
              <w:jc w:val="left"/>
              <w:rPr>
                <w:b/>
                <w:bCs/>
                <w:color w:val="000000"/>
                <w:sz w:val="20"/>
                <w:szCs w:val="20"/>
              </w:rPr>
            </w:pPr>
            <w:r w:rsidRPr="00522F02">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51790D0" w14:textId="77777777" w:rsidR="00A343FC" w:rsidRPr="00522F02" w:rsidRDefault="00A343FC" w:rsidP="00734B18">
            <w:pPr>
              <w:widowControl w:val="0"/>
              <w:jc w:val="center"/>
              <w:rPr>
                <w:b/>
                <w:bCs/>
                <w:color w:val="000000"/>
                <w:sz w:val="20"/>
                <w:szCs w:val="20"/>
              </w:rPr>
            </w:pPr>
            <w:r w:rsidRPr="00522F02">
              <w:rPr>
                <w:b/>
                <w:bCs/>
                <w:color w:val="000000"/>
                <w:sz w:val="20"/>
                <w:szCs w:val="20"/>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41B5852" w14:textId="77777777" w:rsidR="00A343FC" w:rsidRPr="00522F02" w:rsidRDefault="00A343FC" w:rsidP="00734B18">
            <w:pPr>
              <w:widowControl w:val="0"/>
              <w:jc w:val="center"/>
              <w:rPr>
                <w:b/>
                <w:bCs/>
                <w:color w:val="000000"/>
                <w:sz w:val="20"/>
                <w:szCs w:val="20"/>
              </w:rPr>
            </w:pPr>
            <w:r w:rsidRPr="00522F02">
              <w:rPr>
                <w:b/>
                <w:bCs/>
                <w:color w:val="000000"/>
                <w:sz w:val="20"/>
                <w:szCs w:val="20"/>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8183D0D" w14:textId="77777777" w:rsidR="00A343FC" w:rsidRPr="00522F02" w:rsidRDefault="00A343FC" w:rsidP="00734B18">
            <w:pPr>
              <w:widowControl w:val="0"/>
              <w:jc w:val="center"/>
              <w:rPr>
                <w:b/>
                <w:bCs/>
                <w:color w:val="000000"/>
                <w:sz w:val="20"/>
                <w:szCs w:val="20"/>
              </w:rPr>
            </w:pPr>
            <w:r w:rsidRPr="00522F02">
              <w:rPr>
                <w:b/>
                <w:bCs/>
                <w:color w:val="000000"/>
                <w:sz w:val="20"/>
                <w:szCs w:val="20"/>
              </w:rPr>
              <w:t>2018</w:t>
            </w:r>
          </w:p>
        </w:tc>
        <w:tc>
          <w:tcPr>
            <w:tcW w:w="553" w:type="pct"/>
            <w:tcBorders>
              <w:top w:val="single" w:sz="4" w:space="0" w:color="auto"/>
              <w:left w:val="nil"/>
              <w:bottom w:val="single" w:sz="4" w:space="0" w:color="auto"/>
              <w:right w:val="single" w:sz="4" w:space="0" w:color="auto"/>
            </w:tcBorders>
          </w:tcPr>
          <w:p w14:paraId="24EAC77C" w14:textId="77777777" w:rsidR="00A343FC" w:rsidRPr="00522F02" w:rsidRDefault="00A343FC" w:rsidP="00734B18">
            <w:pPr>
              <w:widowControl w:val="0"/>
              <w:jc w:val="center"/>
              <w:rPr>
                <w:b/>
                <w:bCs/>
                <w:color w:val="000000"/>
                <w:sz w:val="20"/>
                <w:szCs w:val="20"/>
              </w:rPr>
            </w:pPr>
            <w:r w:rsidRPr="00522F02">
              <w:rPr>
                <w:b/>
                <w:bCs/>
                <w:color w:val="000000"/>
                <w:sz w:val="20"/>
                <w:szCs w:val="20"/>
              </w:rPr>
              <w:t>2019</w:t>
            </w:r>
          </w:p>
        </w:tc>
        <w:tc>
          <w:tcPr>
            <w:tcW w:w="553" w:type="pct"/>
            <w:tcBorders>
              <w:top w:val="single" w:sz="4" w:space="0" w:color="auto"/>
              <w:left w:val="single" w:sz="4" w:space="0" w:color="auto"/>
              <w:bottom w:val="single" w:sz="4" w:space="0" w:color="auto"/>
              <w:right w:val="single" w:sz="4" w:space="0" w:color="auto"/>
            </w:tcBorders>
          </w:tcPr>
          <w:p w14:paraId="5DF39685" w14:textId="77777777" w:rsidR="00A343FC" w:rsidRPr="00522F02" w:rsidRDefault="00A343FC" w:rsidP="006F5E09">
            <w:pPr>
              <w:widowControl w:val="0"/>
              <w:jc w:val="center"/>
              <w:rPr>
                <w:b/>
                <w:bCs/>
                <w:color w:val="000000"/>
                <w:sz w:val="20"/>
                <w:szCs w:val="20"/>
              </w:rPr>
            </w:pPr>
            <w:r w:rsidRPr="00522F02">
              <w:rPr>
                <w:b/>
                <w:bCs/>
                <w:color w:val="000000"/>
                <w:sz w:val="20"/>
                <w:szCs w:val="20"/>
              </w:rPr>
              <w:t>2020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2482D" w14:textId="77777777" w:rsidR="00A343FC" w:rsidRPr="00522F02" w:rsidRDefault="00A343FC" w:rsidP="00734B18">
            <w:pPr>
              <w:widowControl w:val="0"/>
              <w:jc w:val="center"/>
              <w:rPr>
                <w:b/>
                <w:bCs/>
                <w:color w:val="000000"/>
                <w:sz w:val="20"/>
                <w:szCs w:val="20"/>
              </w:rPr>
            </w:pPr>
            <w:r w:rsidRPr="00522F02">
              <w:rPr>
                <w:b/>
                <w:bCs/>
                <w:color w:val="000000"/>
                <w:sz w:val="20"/>
                <w:szCs w:val="20"/>
              </w:rPr>
              <w:t>Baseline</w:t>
            </w:r>
          </w:p>
        </w:tc>
      </w:tr>
      <w:tr w:rsidR="00A343FC" w:rsidRPr="0034371D" w14:paraId="1C28E70C"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8E5554" w14:textId="77777777" w:rsidR="00A343FC" w:rsidRPr="00522F02" w:rsidRDefault="00A343FC" w:rsidP="00734B18">
            <w:pPr>
              <w:widowControl w:val="0"/>
              <w:jc w:val="left"/>
              <w:rPr>
                <w:b/>
                <w:bCs/>
                <w:color w:val="000000"/>
                <w:sz w:val="20"/>
                <w:szCs w:val="20"/>
              </w:rPr>
            </w:pPr>
            <w:r w:rsidRPr="00522F02">
              <w:rPr>
                <w:b/>
                <w:bCs/>
                <w:color w:val="000000"/>
                <w:sz w:val="20"/>
                <w:szCs w:val="20"/>
              </w:rPr>
              <w:t>Metric tonnes (mt)</w:t>
            </w:r>
          </w:p>
        </w:tc>
        <w:tc>
          <w:tcPr>
            <w:tcW w:w="553" w:type="pct"/>
            <w:tcBorders>
              <w:top w:val="nil"/>
              <w:left w:val="nil"/>
              <w:bottom w:val="single" w:sz="4" w:space="0" w:color="auto"/>
              <w:right w:val="single" w:sz="4" w:space="0" w:color="auto"/>
            </w:tcBorders>
            <w:shd w:val="clear" w:color="auto" w:fill="auto"/>
            <w:noWrap/>
            <w:vAlign w:val="center"/>
            <w:hideMark/>
          </w:tcPr>
          <w:p w14:paraId="216C4FDC" w14:textId="77777777" w:rsidR="00A343FC" w:rsidRPr="00522F02" w:rsidRDefault="00A343FC" w:rsidP="00734B18">
            <w:pPr>
              <w:widowControl w:val="0"/>
              <w:jc w:val="center"/>
              <w:rPr>
                <w:b/>
                <w:bCs/>
                <w:color w:val="000000"/>
                <w:sz w:val="20"/>
                <w:szCs w:val="20"/>
              </w:rPr>
            </w:pPr>
          </w:p>
        </w:tc>
        <w:tc>
          <w:tcPr>
            <w:tcW w:w="553" w:type="pct"/>
            <w:tcBorders>
              <w:top w:val="nil"/>
              <w:left w:val="nil"/>
              <w:bottom w:val="single" w:sz="4" w:space="0" w:color="auto"/>
              <w:right w:val="single" w:sz="4" w:space="0" w:color="auto"/>
            </w:tcBorders>
            <w:shd w:val="clear" w:color="auto" w:fill="auto"/>
            <w:noWrap/>
            <w:vAlign w:val="center"/>
            <w:hideMark/>
          </w:tcPr>
          <w:p w14:paraId="53406451" w14:textId="77777777" w:rsidR="00A343FC" w:rsidRPr="00522F02" w:rsidRDefault="00A343FC" w:rsidP="00734B18">
            <w:pPr>
              <w:widowControl w:val="0"/>
              <w:jc w:val="center"/>
              <w:rPr>
                <w:b/>
                <w:bCs/>
                <w:color w:val="000000"/>
                <w:sz w:val="20"/>
                <w:szCs w:val="20"/>
              </w:rPr>
            </w:pPr>
          </w:p>
        </w:tc>
        <w:tc>
          <w:tcPr>
            <w:tcW w:w="553" w:type="pct"/>
            <w:tcBorders>
              <w:top w:val="nil"/>
              <w:left w:val="nil"/>
              <w:bottom w:val="single" w:sz="4" w:space="0" w:color="auto"/>
              <w:right w:val="single" w:sz="4" w:space="0" w:color="auto"/>
            </w:tcBorders>
            <w:shd w:val="clear" w:color="auto" w:fill="auto"/>
            <w:noWrap/>
            <w:vAlign w:val="center"/>
            <w:hideMark/>
          </w:tcPr>
          <w:p w14:paraId="68555682" w14:textId="77777777" w:rsidR="00A343FC" w:rsidRPr="00522F02" w:rsidRDefault="00A343FC" w:rsidP="00734B18">
            <w:pPr>
              <w:widowControl w:val="0"/>
              <w:jc w:val="center"/>
              <w:rPr>
                <w:b/>
                <w:bCs/>
                <w:color w:val="000000"/>
                <w:sz w:val="20"/>
                <w:szCs w:val="20"/>
              </w:rPr>
            </w:pPr>
          </w:p>
        </w:tc>
        <w:tc>
          <w:tcPr>
            <w:tcW w:w="553" w:type="pct"/>
            <w:tcBorders>
              <w:top w:val="single" w:sz="4" w:space="0" w:color="auto"/>
              <w:left w:val="nil"/>
              <w:bottom w:val="single" w:sz="4" w:space="0" w:color="auto"/>
              <w:right w:val="single" w:sz="4" w:space="0" w:color="auto"/>
            </w:tcBorders>
          </w:tcPr>
          <w:p w14:paraId="2CE4A653" w14:textId="77777777" w:rsidR="00A343FC" w:rsidRPr="00522F02" w:rsidRDefault="00A343FC" w:rsidP="00734B18">
            <w:pPr>
              <w:widowControl w:val="0"/>
              <w:jc w:val="center"/>
              <w:rPr>
                <w:b/>
                <w:bCs/>
                <w:color w:val="000000"/>
                <w:sz w:val="20"/>
                <w:szCs w:val="20"/>
              </w:rPr>
            </w:pPr>
          </w:p>
        </w:tc>
        <w:tc>
          <w:tcPr>
            <w:tcW w:w="553" w:type="pct"/>
            <w:tcBorders>
              <w:top w:val="nil"/>
              <w:left w:val="single" w:sz="4" w:space="0" w:color="auto"/>
              <w:bottom w:val="single" w:sz="4" w:space="0" w:color="auto"/>
              <w:right w:val="single" w:sz="4" w:space="0" w:color="auto"/>
            </w:tcBorders>
          </w:tcPr>
          <w:p w14:paraId="5ACD839C" w14:textId="77777777" w:rsidR="00A343FC" w:rsidRPr="00522F02" w:rsidRDefault="00A343FC" w:rsidP="00734B18">
            <w:pPr>
              <w:widowControl w:val="0"/>
              <w:jc w:val="center"/>
              <w:rPr>
                <w:b/>
                <w:bCs/>
                <w:color w:val="000000"/>
                <w:sz w:val="20"/>
                <w:szCs w:val="20"/>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193EE020" w14:textId="77777777" w:rsidR="00A343FC" w:rsidRPr="00522F02" w:rsidRDefault="00A343FC" w:rsidP="00734B18">
            <w:pPr>
              <w:widowControl w:val="0"/>
              <w:jc w:val="center"/>
              <w:rPr>
                <w:b/>
                <w:bCs/>
                <w:color w:val="000000"/>
                <w:sz w:val="20"/>
                <w:szCs w:val="20"/>
              </w:rPr>
            </w:pPr>
          </w:p>
        </w:tc>
      </w:tr>
      <w:tr w:rsidR="007904FC" w:rsidRPr="0034371D" w14:paraId="6C7E2A58"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346C68" w14:textId="77777777" w:rsidR="007904FC" w:rsidRPr="00522F02" w:rsidRDefault="007904FC" w:rsidP="007904FC">
            <w:pPr>
              <w:widowControl w:val="0"/>
              <w:jc w:val="left"/>
              <w:rPr>
                <w:color w:val="000000"/>
                <w:sz w:val="20"/>
                <w:szCs w:val="20"/>
              </w:rPr>
            </w:pPr>
            <w:r w:rsidRPr="00522F02">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Pr>
          <w:p w14:paraId="3E2FC2B3" w14:textId="77777777" w:rsidR="007904FC" w:rsidRPr="00522F02" w:rsidRDefault="007904FC" w:rsidP="007904FC">
            <w:pPr>
              <w:widowControl w:val="0"/>
              <w:jc w:val="right"/>
              <w:rPr>
                <w:sz w:val="20"/>
                <w:szCs w:val="20"/>
              </w:rPr>
            </w:pPr>
            <w:r w:rsidRPr="00522F02">
              <w:rPr>
                <w:color w:val="000000"/>
                <w:sz w:val="20"/>
                <w:szCs w:val="20"/>
                <w:lang w:val="en-US" w:eastAsia="zh-CN"/>
              </w:rPr>
              <w:t>3,554.30</w:t>
            </w:r>
          </w:p>
        </w:tc>
        <w:tc>
          <w:tcPr>
            <w:tcW w:w="553" w:type="pct"/>
            <w:tcBorders>
              <w:top w:val="nil"/>
              <w:left w:val="single" w:sz="4" w:space="0" w:color="auto"/>
              <w:bottom w:val="single" w:sz="4" w:space="0" w:color="auto"/>
              <w:right w:val="single" w:sz="4" w:space="0" w:color="auto"/>
            </w:tcBorders>
            <w:shd w:val="clear" w:color="auto" w:fill="auto"/>
            <w:noWrap/>
          </w:tcPr>
          <w:p w14:paraId="494D1C9A" w14:textId="77777777" w:rsidR="007904FC" w:rsidRPr="00522F02" w:rsidRDefault="007904FC" w:rsidP="007904FC">
            <w:pPr>
              <w:widowControl w:val="0"/>
              <w:jc w:val="right"/>
              <w:rPr>
                <w:sz w:val="20"/>
                <w:szCs w:val="20"/>
              </w:rPr>
            </w:pPr>
            <w:r w:rsidRPr="00522F02">
              <w:rPr>
                <w:color w:val="000000"/>
                <w:sz w:val="20"/>
                <w:szCs w:val="20"/>
              </w:rPr>
              <w:t>3,262.24</w:t>
            </w:r>
          </w:p>
        </w:tc>
        <w:tc>
          <w:tcPr>
            <w:tcW w:w="553" w:type="pct"/>
            <w:tcBorders>
              <w:top w:val="nil"/>
              <w:left w:val="nil"/>
              <w:bottom w:val="single" w:sz="4" w:space="0" w:color="auto"/>
              <w:right w:val="single" w:sz="4" w:space="0" w:color="auto"/>
            </w:tcBorders>
            <w:shd w:val="clear" w:color="auto" w:fill="auto"/>
            <w:noWrap/>
            <w:vAlign w:val="center"/>
          </w:tcPr>
          <w:p w14:paraId="2E4F160A" w14:textId="77777777" w:rsidR="007904FC" w:rsidRPr="00522F02" w:rsidRDefault="00A26021" w:rsidP="007904FC">
            <w:pPr>
              <w:widowControl w:val="0"/>
              <w:jc w:val="right"/>
              <w:rPr>
                <w:color w:val="000000"/>
                <w:sz w:val="20"/>
                <w:szCs w:val="20"/>
              </w:rPr>
            </w:pPr>
            <w:r w:rsidRPr="00522F02">
              <w:rPr>
                <w:color w:val="000000"/>
                <w:sz w:val="20"/>
                <w:szCs w:val="20"/>
              </w:rPr>
              <w:t>3,194.</w:t>
            </w:r>
            <w:r w:rsidR="003C3111" w:rsidRPr="00522F02">
              <w:rPr>
                <w:color w:val="000000"/>
                <w:sz w:val="20"/>
                <w:szCs w:val="20"/>
              </w:rPr>
              <w:t>60</w:t>
            </w:r>
          </w:p>
        </w:tc>
        <w:tc>
          <w:tcPr>
            <w:tcW w:w="553" w:type="pct"/>
            <w:tcBorders>
              <w:top w:val="single" w:sz="4" w:space="0" w:color="auto"/>
              <w:left w:val="nil"/>
              <w:bottom w:val="single" w:sz="4" w:space="0" w:color="auto"/>
              <w:right w:val="single" w:sz="4" w:space="0" w:color="auto"/>
            </w:tcBorders>
          </w:tcPr>
          <w:p w14:paraId="2B0D4C29" w14:textId="77777777" w:rsidR="007904FC" w:rsidRPr="00522F02" w:rsidRDefault="003C3111" w:rsidP="007904FC">
            <w:pPr>
              <w:widowControl w:val="0"/>
              <w:jc w:val="right"/>
              <w:rPr>
                <w:color w:val="000000"/>
                <w:sz w:val="20"/>
                <w:szCs w:val="20"/>
              </w:rPr>
            </w:pPr>
            <w:r w:rsidRPr="00522F02">
              <w:rPr>
                <w:color w:val="000000"/>
                <w:sz w:val="20"/>
                <w:szCs w:val="20"/>
              </w:rPr>
              <w:t>3,054.40</w:t>
            </w:r>
          </w:p>
        </w:tc>
        <w:tc>
          <w:tcPr>
            <w:tcW w:w="553" w:type="pct"/>
            <w:tcBorders>
              <w:top w:val="nil"/>
              <w:left w:val="single" w:sz="4" w:space="0" w:color="auto"/>
              <w:bottom w:val="single" w:sz="4" w:space="0" w:color="auto"/>
              <w:right w:val="single" w:sz="4" w:space="0" w:color="auto"/>
            </w:tcBorders>
          </w:tcPr>
          <w:p w14:paraId="382F8228" w14:textId="77777777" w:rsidR="007904FC" w:rsidRPr="00522F02" w:rsidRDefault="00862D97" w:rsidP="00862D97">
            <w:pPr>
              <w:widowControl w:val="0"/>
              <w:jc w:val="right"/>
              <w:rPr>
                <w:color w:val="000000"/>
                <w:sz w:val="20"/>
                <w:szCs w:val="20"/>
              </w:rPr>
            </w:pPr>
            <w:r>
              <w:rPr>
                <w:color w:val="000000"/>
                <w:sz w:val="20"/>
                <w:szCs w:val="20"/>
              </w:rPr>
              <w:t>2,406.14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11A11A64" w14:textId="77777777" w:rsidR="007904FC" w:rsidRPr="00522F02" w:rsidRDefault="007904FC" w:rsidP="007904FC">
            <w:pPr>
              <w:widowControl w:val="0"/>
              <w:jc w:val="right"/>
              <w:rPr>
                <w:color w:val="000000"/>
                <w:sz w:val="20"/>
                <w:szCs w:val="20"/>
              </w:rPr>
            </w:pPr>
            <w:r w:rsidRPr="00522F02">
              <w:rPr>
                <w:color w:val="000000"/>
                <w:sz w:val="20"/>
                <w:szCs w:val="20"/>
              </w:rPr>
              <w:t>4,518.77</w:t>
            </w:r>
          </w:p>
        </w:tc>
      </w:tr>
      <w:tr w:rsidR="007904FC" w:rsidRPr="0034371D" w14:paraId="3273EA9D"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2B5EC4" w14:textId="77777777" w:rsidR="007904FC" w:rsidRPr="00522F02" w:rsidRDefault="007904FC" w:rsidP="007904FC">
            <w:pPr>
              <w:widowControl w:val="0"/>
              <w:jc w:val="left"/>
              <w:rPr>
                <w:color w:val="000000"/>
                <w:sz w:val="20"/>
                <w:szCs w:val="20"/>
              </w:rPr>
            </w:pPr>
            <w:r w:rsidRPr="00522F02">
              <w:rPr>
                <w:color w:val="000000"/>
                <w:sz w:val="20"/>
                <w:szCs w:val="20"/>
              </w:rPr>
              <w:t>HCFC-123</w:t>
            </w:r>
          </w:p>
        </w:tc>
        <w:tc>
          <w:tcPr>
            <w:tcW w:w="553" w:type="pct"/>
            <w:tcBorders>
              <w:top w:val="nil"/>
              <w:left w:val="nil"/>
              <w:bottom w:val="single" w:sz="4" w:space="0" w:color="auto"/>
              <w:right w:val="single" w:sz="4" w:space="0" w:color="auto"/>
            </w:tcBorders>
            <w:shd w:val="clear" w:color="auto" w:fill="auto"/>
            <w:noWrap/>
          </w:tcPr>
          <w:p w14:paraId="7DDF5526" w14:textId="77777777" w:rsidR="007904FC" w:rsidRPr="00522F02" w:rsidRDefault="006C0F8D" w:rsidP="007904FC">
            <w:pPr>
              <w:widowControl w:val="0"/>
              <w:jc w:val="right"/>
              <w:rPr>
                <w:sz w:val="20"/>
                <w:szCs w:val="20"/>
              </w:rPr>
            </w:pPr>
            <w:r>
              <w:rPr>
                <w:color w:val="000000"/>
                <w:sz w:val="20"/>
                <w:szCs w:val="20"/>
                <w:lang w:val="en-US" w:eastAsia="zh-CN"/>
              </w:rPr>
              <w:t>0.0</w:t>
            </w:r>
          </w:p>
        </w:tc>
        <w:tc>
          <w:tcPr>
            <w:tcW w:w="553" w:type="pct"/>
            <w:tcBorders>
              <w:top w:val="nil"/>
              <w:left w:val="single" w:sz="4" w:space="0" w:color="auto"/>
              <w:bottom w:val="single" w:sz="4" w:space="0" w:color="auto"/>
              <w:right w:val="single" w:sz="4" w:space="0" w:color="auto"/>
            </w:tcBorders>
            <w:shd w:val="clear" w:color="auto" w:fill="auto"/>
            <w:noWrap/>
          </w:tcPr>
          <w:p w14:paraId="7BD28BBC" w14:textId="77777777" w:rsidR="007904FC" w:rsidRPr="00522F02" w:rsidRDefault="007904FC" w:rsidP="003C3111">
            <w:pPr>
              <w:widowControl w:val="0"/>
              <w:jc w:val="right"/>
              <w:rPr>
                <w:sz w:val="20"/>
                <w:szCs w:val="20"/>
              </w:rPr>
            </w:pPr>
            <w:r w:rsidRPr="00522F02">
              <w:rPr>
                <w:color w:val="000000"/>
                <w:sz w:val="20"/>
                <w:szCs w:val="20"/>
              </w:rPr>
              <w:t>0.0</w:t>
            </w:r>
          </w:p>
        </w:tc>
        <w:tc>
          <w:tcPr>
            <w:tcW w:w="553" w:type="pct"/>
            <w:tcBorders>
              <w:top w:val="nil"/>
              <w:left w:val="nil"/>
              <w:bottom w:val="single" w:sz="4" w:space="0" w:color="auto"/>
              <w:right w:val="single" w:sz="4" w:space="0" w:color="auto"/>
            </w:tcBorders>
            <w:shd w:val="clear" w:color="auto" w:fill="auto"/>
            <w:noWrap/>
            <w:vAlign w:val="center"/>
          </w:tcPr>
          <w:p w14:paraId="5747B217" w14:textId="77777777" w:rsidR="007904FC" w:rsidRPr="00522F02" w:rsidRDefault="003C3111" w:rsidP="007904FC">
            <w:pPr>
              <w:widowControl w:val="0"/>
              <w:jc w:val="right"/>
              <w:rPr>
                <w:color w:val="000000"/>
                <w:sz w:val="20"/>
                <w:szCs w:val="20"/>
              </w:rPr>
            </w:pPr>
            <w:r w:rsidRPr="00FF7C5D">
              <w:rPr>
                <w:color w:val="000000"/>
                <w:sz w:val="20"/>
                <w:szCs w:val="20"/>
              </w:rPr>
              <w:t>45.70</w:t>
            </w:r>
          </w:p>
        </w:tc>
        <w:tc>
          <w:tcPr>
            <w:tcW w:w="553" w:type="pct"/>
            <w:tcBorders>
              <w:top w:val="single" w:sz="4" w:space="0" w:color="auto"/>
              <w:left w:val="nil"/>
              <w:bottom w:val="single" w:sz="4" w:space="0" w:color="auto"/>
              <w:right w:val="single" w:sz="4" w:space="0" w:color="auto"/>
            </w:tcBorders>
          </w:tcPr>
          <w:p w14:paraId="748813DD" w14:textId="77777777" w:rsidR="007904FC" w:rsidRPr="00522F02" w:rsidRDefault="003C3111" w:rsidP="007904FC">
            <w:pPr>
              <w:widowControl w:val="0"/>
              <w:jc w:val="right"/>
              <w:rPr>
                <w:color w:val="000000"/>
                <w:sz w:val="20"/>
                <w:szCs w:val="20"/>
              </w:rPr>
            </w:pPr>
            <w:r w:rsidRPr="00522F02">
              <w:rPr>
                <w:color w:val="000000"/>
                <w:sz w:val="20"/>
                <w:szCs w:val="20"/>
              </w:rPr>
              <w:t>0.0</w:t>
            </w:r>
          </w:p>
        </w:tc>
        <w:tc>
          <w:tcPr>
            <w:tcW w:w="553" w:type="pct"/>
            <w:tcBorders>
              <w:top w:val="nil"/>
              <w:left w:val="single" w:sz="4" w:space="0" w:color="auto"/>
              <w:bottom w:val="single" w:sz="4" w:space="0" w:color="auto"/>
              <w:right w:val="single" w:sz="4" w:space="0" w:color="auto"/>
            </w:tcBorders>
          </w:tcPr>
          <w:p w14:paraId="236EFAA0" w14:textId="77777777" w:rsidR="007904FC" w:rsidRPr="00522F02" w:rsidRDefault="00862D97" w:rsidP="00862D97">
            <w:pPr>
              <w:widowControl w:val="0"/>
              <w:jc w:val="right"/>
              <w:rPr>
                <w:color w:val="000000"/>
                <w:sz w:val="20"/>
                <w:szCs w:val="20"/>
              </w:rPr>
            </w:pPr>
            <w:r>
              <w:rPr>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39190FB" w14:textId="77777777" w:rsidR="007904FC" w:rsidRPr="00522F02" w:rsidRDefault="007904FC" w:rsidP="007904FC">
            <w:pPr>
              <w:widowControl w:val="0"/>
              <w:jc w:val="right"/>
              <w:rPr>
                <w:color w:val="000000"/>
                <w:sz w:val="20"/>
                <w:szCs w:val="20"/>
              </w:rPr>
            </w:pPr>
            <w:r w:rsidRPr="00522F02">
              <w:rPr>
                <w:color w:val="000000"/>
                <w:sz w:val="20"/>
                <w:szCs w:val="20"/>
              </w:rPr>
              <w:t>0.00</w:t>
            </w:r>
          </w:p>
        </w:tc>
      </w:tr>
      <w:tr w:rsidR="007904FC" w:rsidRPr="0034371D" w14:paraId="0E5BBB04"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FC6593" w14:textId="77777777" w:rsidR="007904FC" w:rsidRPr="00FF7C5D" w:rsidRDefault="007904FC" w:rsidP="007904FC">
            <w:pPr>
              <w:widowControl w:val="0"/>
              <w:jc w:val="left"/>
              <w:rPr>
                <w:color w:val="000000"/>
                <w:sz w:val="20"/>
                <w:szCs w:val="20"/>
                <w:highlight w:val="yellow"/>
              </w:rPr>
            </w:pPr>
            <w:r w:rsidRPr="00FF7C5D">
              <w:rPr>
                <w:color w:val="000000"/>
                <w:sz w:val="20"/>
                <w:szCs w:val="20"/>
              </w:rPr>
              <w:t>HCFC-124</w:t>
            </w:r>
          </w:p>
        </w:tc>
        <w:tc>
          <w:tcPr>
            <w:tcW w:w="553" w:type="pct"/>
            <w:tcBorders>
              <w:top w:val="nil"/>
              <w:left w:val="nil"/>
              <w:bottom w:val="single" w:sz="4" w:space="0" w:color="auto"/>
              <w:right w:val="single" w:sz="4" w:space="0" w:color="auto"/>
            </w:tcBorders>
            <w:shd w:val="clear" w:color="auto" w:fill="auto"/>
            <w:noWrap/>
          </w:tcPr>
          <w:p w14:paraId="24D17865" w14:textId="77777777" w:rsidR="007904FC" w:rsidRPr="00FF7C5D" w:rsidRDefault="007904FC" w:rsidP="007904FC">
            <w:pPr>
              <w:widowControl w:val="0"/>
              <w:jc w:val="right"/>
              <w:rPr>
                <w:sz w:val="20"/>
                <w:szCs w:val="20"/>
              </w:rPr>
            </w:pPr>
            <w:r w:rsidRPr="00FF7C5D">
              <w:rPr>
                <w:color w:val="000000"/>
                <w:sz w:val="20"/>
                <w:szCs w:val="20"/>
                <w:lang w:val="en-US" w:eastAsia="zh-CN"/>
              </w:rPr>
              <w:t>200.90</w:t>
            </w:r>
          </w:p>
        </w:tc>
        <w:tc>
          <w:tcPr>
            <w:tcW w:w="553" w:type="pct"/>
            <w:tcBorders>
              <w:top w:val="nil"/>
              <w:left w:val="single" w:sz="4" w:space="0" w:color="auto"/>
              <w:bottom w:val="single" w:sz="4" w:space="0" w:color="auto"/>
              <w:right w:val="single" w:sz="4" w:space="0" w:color="auto"/>
            </w:tcBorders>
            <w:shd w:val="clear" w:color="auto" w:fill="auto"/>
            <w:noWrap/>
          </w:tcPr>
          <w:p w14:paraId="130472D1" w14:textId="77777777" w:rsidR="007904FC" w:rsidRPr="00FF7C5D" w:rsidRDefault="007904FC" w:rsidP="007904FC">
            <w:pPr>
              <w:widowControl w:val="0"/>
              <w:jc w:val="right"/>
              <w:rPr>
                <w:sz w:val="20"/>
                <w:szCs w:val="20"/>
              </w:rPr>
            </w:pPr>
            <w:r w:rsidRPr="00FF7C5D">
              <w:rPr>
                <w:color w:val="000000"/>
                <w:sz w:val="20"/>
                <w:szCs w:val="20"/>
              </w:rPr>
              <w:t>338.46</w:t>
            </w:r>
          </w:p>
        </w:tc>
        <w:tc>
          <w:tcPr>
            <w:tcW w:w="553" w:type="pct"/>
            <w:tcBorders>
              <w:top w:val="nil"/>
              <w:left w:val="nil"/>
              <w:bottom w:val="single" w:sz="4" w:space="0" w:color="auto"/>
              <w:right w:val="single" w:sz="4" w:space="0" w:color="auto"/>
            </w:tcBorders>
            <w:shd w:val="clear" w:color="auto" w:fill="auto"/>
            <w:noWrap/>
            <w:vAlign w:val="center"/>
          </w:tcPr>
          <w:p w14:paraId="2CB57147" w14:textId="77777777" w:rsidR="007904FC" w:rsidRPr="00FF7C5D" w:rsidRDefault="003C3111" w:rsidP="007904FC">
            <w:pPr>
              <w:widowControl w:val="0"/>
              <w:jc w:val="right"/>
              <w:rPr>
                <w:color w:val="000000"/>
                <w:sz w:val="20"/>
                <w:szCs w:val="20"/>
              </w:rPr>
            </w:pPr>
            <w:r w:rsidRPr="00FF7C5D">
              <w:rPr>
                <w:color w:val="000000"/>
                <w:sz w:val="20"/>
                <w:szCs w:val="20"/>
              </w:rPr>
              <w:t>251.36</w:t>
            </w:r>
          </w:p>
        </w:tc>
        <w:tc>
          <w:tcPr>
            <w:tcW w:w="553" w:type="pct"/>
            <w:tcBorders>
              <w:top w:val="single" w:sz="4" w:space="0" w:color="auto"/>
              <w:left w:val="nil"/>
              <w:bottom w:val="single" w:sz="4" w:space="0" w:color="auto"/>
              <w:right w:val="single" w:sz="4" w:space="0" w:color="auto"/>
            </w:tcBorders>
          </w:tcPr>
          <w:p w14:paraId="47C770DB" w14:textId="77777777" w:rsidR="007904FC" w:rsidRPr="00FF7C5D" w:rsidRDefault="003C3111" w:rsidP="00D76EE1">
            <w:pPr>
              <w:widowControl w:val="0"/>
              <w:jc w:val="right"/>
              <w:rPr>
                <w:color w:val="000000"/>
                <w:sz w:val="20"/>
                <w:szCs w:val="20"/>
                <w:highlight w:val="yellow"/>
              </w:rPr>
            </w:pPr>
            <w:r w:rsidRPr="00FF7C5D">
              <w:rPr>
                <w:color w:val="000000"/>
                <w:sz w:val="20"/>
                <w:szCs w:val="20"/>
              </w:rPr>
              <w:t>305.</w:t>
            </w:r>
            <w:r w:rsidR="00D76EE1" w:rsidRPr="00FF7C5D">
              <w:rPr>
                <w:color w:val="000000"/>
                <w:sz w:val="20"/>
                <w:szCs w:val="20"/>
              </w:rPr>
              <w:t>20</w:t>
            </w:r>
          </w:p>
        </w:tc>
        <w:tc>
          <w:tcPr>
            <w:tcW w:w="553" w:type="pct"/>
            <w:tcBorders>
              <w:top w:val="nil"/>
              <w:left w:val="single" w:sz="4" w:space="0" w:color="auto"/>
              <w:bottom w:val="single" w:sz="4" w:space="0" w:color="auto"/>
              <w:right w:val="single" w:sz="4" w:space="0" w:color="auto"/>
            </w:tcBorders>
          </w:tcPr>
          <w:p w14:paraId="49416703" w14:textId="77777777" w:rsidR="007904FC" w:rsidRPr="00FF7C5D" w:rsidRDefault="00862D97" w:rsidP="00862D97">
            <w:pPr>
              <w:widowControl w:val="0"/>
              <w:jc w:val="right"/>
              <w:rPr>
                <w:color w:val="000000"/>
                <w:sz w:val="20"/>
                <w:szCs w:val="20"/>
              </w:rPr>
            </w:pPr>
            <w:r w:rsidRPr="00FF7C5D">
              <w:rPr>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6D19B5AE" w14:textId="77777777" w:rsidR="007904FC" w:rsidRPr="00FF7C5D" w:rsidRDefault="007904FC" w:rsidP="007904FC">
            <w:pPr>
              <w:widowControl w:val="0"/>
              <w:jc w:val="right"/>
              <w:rPr>
                <w:color w:val="000000"/>
                <w:sz w:val="20"/>
                <w:szCs w:val="20"/>
              </w:rPr>
            </w:pPr>
            <w:r w:rsidRPr="00FF7C5D">
              <w:rPr>
                <w:color w:val="000000"/>
                <w:sz w:val="20"/>
                <w:szCs w:val="20"/>
              </w:rPr>
              <w:t>0.00</w:t>
            </w:r>
          </w:p>
        </w:tc>
      </w:tr>
      <w:tr w:rsidR="007904FC" w:rsidRPr="0034371D" w14:paraId="7447DACE"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4405" w14:textId="77777777" w:rsidR="007904FC" w:rsidRPr="00522F02" w:rsidRDefault="007904FC" w:rsidP="007904FC">
            <w:pPr>
              <w:widowControl w:val="0"/>
              <w:jc w:val="left"/>
              <w:rPr>
                <w:color w:val="000000"/>
                <w:sz w:val="20"/>
                <w:szCs w:val="20"/>
              </w:rPr>
            </w:pPr>
            <w:r w:rsidRPr="00522F02">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6D985D2A" w14:textId="77777777" w:rsidR="007904FC" w:rsidRPr="00522F02" w:rsidRDefault="007904FC" w:rsidP="007904FC">
            <w:pPr>
              <w:widowControl w:val="0"/>
              <w:jc w:val="right"/>
              <w:rPr>
                <w:sz w:val="20"/>
                <w:szCs w:val="20"/>
              </w:rPr>
            </w:pPr>
            <w:r w:rsidRPr="00522F02">
              <w:rPr>
                <w:color w:val="000000"/>
                <w:sz w:val="20"/>
                <w:szCs w:val="20"/>
                <w:lang w:val="en-US" w:eastAsia="zh-CN"/>
              </w:rPr>
              <w:t>311.37</w:t>
            </w:r>
          </w:p>
        </w:tc>
        <w:tc>
          <w:tcPr>
            <w:tcW w:w="553" w:type="pct"/>
            <w:tcBorders>
              <w:top w:val="nil"/>
              <w:left w:val="nil"/>
              <w:bottom w:val="single" w:sz="4" w:space="0" w:color="auto"/>
              <w:right w:val="single" w:sz="4" w:space="0" w:color="auto"/>
            </w:tcBorders>
            <w:shd w:val="clear" w:color="auto" w:fill="auto"/>
            <w:noWrap/>
          </w:tcPr>
          <w:p w14:paraId="093AFD16" w14:textId="77777777" w:rsidR="007904FC" w:rsidRPr="00522F02" w:rsidRDefault="007904FC" w:rsidP="007904FC">
            <w:pPr>
              <w:widowControl w:val="0"/>
              <w:jc w:val="right"/>
              <w:rPr>
                <w:sz w:val="20"/>
                <w:szCs w:val="20"/>
              </w:rPr>
            </w:pPr>
            <w:r w:rsidRPr="00522F02">
              <w:rPr>
                <w:color w:val="000000"/>
                <w:sz w:val="20"/>
                <w:szCs w:val="20"/>
              </w:rPr>
              <w:t>717.69</w:t>
            </w:r>
          </w:p>
        </w:tc>
        <w:tc>
          <w:tcPr>
            <w:tcW w:w="553" w:type="pct"/>
            <w:tcBorders>
              <w:top w:val="nil"/>
              <w:left w:val="nil"/>
              <w:bottom w:val="single" w:sz="4" w:space="0" w:color="auto"/>
              <w:right w:val="single" w:sz="4" w:space="0" w:color="auto"/>
            </w:tcBorders>
            <w:shd w:val="clear" w:color="auto" w:fill="auto"/>
            <w:noWrap/>
            <w:vAlign w:val="center"/>
          </w:tcPr>
          <w:p w14:paraId="370BECF7" w14:textId="77777777" w:rsidR="007904FC" w:rsidRPr="00522F02" w:rsidRDefault="003C3111" w:rsidP="007904FC">
            <w:pPr>
              <w:widowControl w:val="0"/>
              <w:jc w:val="right"/>
              <w:rPr>
                <w:color w:val="000000"/>
                <w:sz w:val="20"/>
                <w:szCs w:val="20"/>
              </w:rPr>
            </w:pPr>
            <w:r w:rsidRPr="00522F02">
              <w:rPr>
                <w:color w:val="000000"/>
                <w:sz w:val="20"/>
                <w:szCs w:val="20"/>
              </w:rPr>
              <w:t>901.00</w:t>
            </w:r>
          </w:p>
        </w:tc>
        <w:tc>
          <w:tcPr>
            <w:tcW w:w="553" w:type="pct"/>
            <w:tcBorders>
              <w:top w:val="single" w:sz="4" w:space="0" w:color="auto"/>
              <w:left w:val="nil"/>
              <w:bottom w:val="single" w:sz="4" w:space="0" w:color="auto"/>
              <w:right w:val="single" w:sz="4" w:space="0" w:color="auto"/>
            </w:tcBorders>
          </w:tcPr>
          <w:p w14:paraId="5F8E8D81" w14:textId="77777777" w:rsidR="007904FC" w:rsidRPr="00522F02" w:rsidRDefault="003C3111" w:rsidP="007904FC">
            <w:pPr>
              <w:widowControl w:val="0"/>
              <w:jc w:val="right"/>
              <w:rPr>
                <w:color w:val="000000"/>
                <w:sz w:val="20"/>
                <w:szCs w:val="20"/>
              </w:rPr>
            </w:pPr>
            <w:r w:rsidRPr="00522F02">
              <w:rPr>
                <w:color w:val="000000"/>
                <w:sz w:val="20"/>
                <w:szCs w:val="20"/>
              </w:rPr>
              <w:t>585.80</w:t>
            </w:r>
          </w:p>
        </w:tc>
        <w:tc>
          <w:tcPr>
            <w:tcW w:w="553" w:type="pct"/>
            <w:tcBorders>
              <w:top w:val="nil"/>
              <w:left w:val="single" w:sz="4" w:space="0" w:color="auto"/>
              <w:bottom w:val="single" w:sz="4" w:space="0" w:color="auto"/>
              <w:right w:val="single" w:sz="4" w:space="0" w:color="auto"/>
            </w:tcBorders>
          </w:tcPr>
          <w:p w14:paraId="7AD77C87" w14:textId="77777777" w:rsidR="007904FC" w:rsidRPr="00522F02" w:rsidRDefault="00862D97" w:rsidP="00862D97">
            <w:pPr>
              <w:widowControl w:val="0"/>
              <w:jc w:val="right"/>
              <w:rPr>
                <w:color w:val="000000"/>
                <w:sz w:val="20"/>
                <w:szCs w:val="20"/>
              </w:rPr>
            </w:pPr>
            <w:r>
              <w:rPr>
                <w:color w:val="000000"/>
                <w:sz w:val="20"/>
                <w:szCs w:val="20"/>
              </w:rPr>
              <w:t>312.30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7D1521C" w14:textId="77777777" w:rsidR="007904FC" w:rsidRPr="00522F02" w:rsidRDefault="007904FC" w:rsidP="007904FC">
            <w:pPr>
              <w:widowControl w:val="0"/>
              <w:jc w:val="right"/>
              <w:rPr>
                <w:color w:val="000000"/>
                <w:sz w:val="20"/>
                <w:szCs w:val="20"/>
              </w:rPr>
            </w:pPr>
            <w:r w:rsidRPr="00522F02">
              <w:rPr>
                <w:sz w:val="20"/>
                <w:szCs w:val="20"/>
                <w:lang w:eastAsia="zh-CN"/>
              </w:rPr>
              <w:t>875.90</w:t>
            </w:r>
          </w:p>
        </w:tc>
      </w:tr>
      <w:tr w:rsidR="007904FC" w:rsidRPr="0034371D" w14:paraId="0A7A866C"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3A1FA7D" w14:textId="77777777" w:rsidR="007904FC" w:rsidRPr="00522F02" w:rsidRDefault="007904FC" w:rsidP="007904FC">
            <w:pPr>
              <w:widowControl w:val="0"/>
              <w:jc w:val="left"/>
              <w:rPr>
                <w:color w:val="000000"/>
                <w:sz w:val="20"/>
                <w:szCs w:val="20"/>
              </w:rPr>
            </w:pPr>
            <w:r w:rsidRPr="00522F02">
              <w:rPr>
                <w:color w:val="000000"/>
                <w:sz w:val="20"/>
                <w:szCs w:val="20"/>
              </w:rPr>
              <w:t>HCFC-142b</w:t>
            </w:r>
          </w:p>
        </w:tc>
        <w:tc>
          <w:tcPr>
            <w:tcW w:w="553" w:type="pct"/>
            <w:tcBorders>
              <w:top w:val="nil"/>
              <w:left w:val="nil"/>
              <w:bottom w:val="single" w:sz="4" w:space="0" w:color="auto"/>
              <w:right w:val="single" w:sz="4" w:space="0" w:color="auto"/>
            </w:tcBorders>
            <w:shd w:val="clear" w:color="auto" w:fill="auto"/>
            <w:noWrap/>
          </w:tcPr>
          <w:p w14:paraId="78134561" w14:textId="77777777" w:rsidR="007904FC" w:rsidRPr="00522F02" w:rsidRDefault="007904FC" w:rsidP="007904FC">
            <w:pPr>
              <w:widowControl w:val="0"/>
              <w:jc w:val="right"/>
              <w:rPr>
                <w:sz w:val="20"/>
                <w:szCs w:val="20"/>
              </w:rPr>
            </w:pPr>
            <w:r w:rsidRPr="00522F02">
              <w:rPr>
                <w:color w:val="000000"/>
                <w:sz w:val="20"/>
                <w:szCs w:val="20"/>
                <w:lang w:val="en-US" w:eastAsia="zh-CN"/>
              </w:rPr>
              <w:t>8.90</w:t>
            </w:r>
          </w:p>
        </w:tc>
        <w:tc>
          <w:tcPr>
            <w:tcW w:w="553" w:type="pct"/>
            <w:tcBorders>
              <w:top w:val="nil"/>
              <w:left w:val="nil"/>
              <w:bottom w:val="single" w:sz="4" w:space="0" w:color="auto"/>
              <w:right w:val="single" w:sz="4" w:space="0" w:color="auto"/>
            </w:tcBorders>
            <w:shd w:val="clear" w:color="auto" w:fill="auto"/>
            <w:noWrap/>
          </w:tcPr>
          <w:p w14:paraId="16598E61" w14:textId="77777777" w:rsidR="007904FC" w:rsidRPr="00522F02" w:rsidRDefault="007904FC" w:rsidP="003C3111">
            <w:pPr>
              <w:widowControl w:val="0"/>
              <w:jc w:val="right"/>
              <w:rPr>
                <w:sz w:val="20"/>
                <w:szCs w:val="20"/>
              </w:rPr>
            </w:pPr>
            <w:r w:rsidRPr="00522F02">
              <w:rPr>
                <w:color w:val="000000"/>
                <w:sz w:val="20"/>
                <w:szCs w:val="20"/>
              </w:rPr>
              <w:t>0.0</w:t>
            </w:r>
          </w:p>
        </w:tc>
        <w:tc>
          <w:tcPr>
            <w:tcW w:w="553" w:type="pct"/>
            <w:tcBorders>
              <w:top w:val="nil"/>
              <w:left w:val="nil"/>
              <w:bottom w:val="single" w:sz="4" w:space="0" w:color="auto"/>
              <w:right w:val="single" w:sz="4" w:space="0" w:color="auto"/>
            </w:tcBorders>
            <w:shd w:val="clear" w:color="auto" w:fill="auto"/>
            <w:noWrap/>
            <w:vAlign w:val="center"/>
          </w:tcPr>
          <w:p w14:paraId="04B7E7B3" w14:textId="77777777" w:rsidR="007904FC" w:rsidRPr="00522F02" w:rsidRDefault="003C3111" w:rsidP="003C3111">
            <w:pPr>
              <w:widowControl w:val="0"/>
              <w:jc w:val="right"/>
              <w:rPr>
                <w:color w:val="000000"/>
                <w:sz w:val="20"/>
                <w:szCs w:val="20"/>
              </w:rPr>
            </w:pPr>
            <w:r w:rsidRPr="00522F02">
              <w:rPr>
                <w:color w:val="000000"/>
                <w:sz w:val="20"/>
                <w:szCs w:val="20"/>
              </w:rPr>
              <w:t>0.0</w:t>
            </w:r>
          </w:p>
        </w:tc>
        <w:tc>
          <w:tcPr>
            <w:tcW w:w="553" w:type="pct"/>
            <w:tcBorders>
              <w:top w:val="single" w:sz="4" w:space="0" w:color="auto"/>
              <w:left w:val="nil"/>
              <w:bottom w:val="single" w:sz="4" w:space="0" w:color="auto"/>
              <w:right w:val="single" w:sz="4" w:space="0" w:color="auto"/>
            </w:tcBorders>
          </w:tcPr>
          <w:p w14:paraId="1E4063F2" w14:textId="77777777" w:rsidR="007904FC" w:rsidRPr="00522F02" w:rsidRDefault="003C3111" w:rsidP="007904FC">
            <w:pPr>
              <w:widowControl w:val="0"/>
              <w:jc w:val="right"/>
              <w:rPr>
                <w:color w:val="000000"/>
                <w:sz w:val="20"/>
                <w:szCs w:val="20"/>
              </w:rPr>
            </w:pPr>
            <w:r w:rsidRPr="00522F02">
              <w:rPr>
                <w:color w:val="000000"/>
                <w:sz w:val="20"/>
                <w:szCs w:val="20"/>
              </w:rPr>
              <w:t>0.0</w:t>
            </w:r>
          </w:p>
        </w:tc>
        <w:tc>
          <w:tcPr>
            <w:tcW w:w="553" w:type="pct"/>
            <w:tcBorders>
              <w:top w:val="nil"/>
              <w:left w:val="single" w:sz="4" w:space="0" w:color="auto"/>
              <w:bottom w:val="single" w:sz="4" w:space="0" w:color="auto"/>
              <w:right w:val="single" w:sz="4" w:space="0" w:color="auto"/>
            </w:tcBorders>
          </w:tcPr>
          <w:p w14:paraId="2746EAF2" w14:textId="77777777" w:rsidR="007904FC" w:rsidRPr="00522F02" w:rsidRDefault="00862D97" w:rsidP="00862D97">
            <w:pPr>
              <w:widowControl w:val="0"/>
              <w:jc w:val="right"/>
              <w:rPr>
                <w:color w:val="000000"/>
                <w:sz w:val="20"/>
                <w:szCs w:val="20"/>
              </w:rPr>
            </w:pPr>
            <w:r>
              <w:rPr>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66B009F2" w14:textId="77777777" w:rsidR="007904FC" w:rsidRPr="00522F02" w:rsidRDefault="007904FC" w:rsidP="007904FC">
            <w:pPr>
              <w:widowControl w:val="0"/>
              <w:jc w:val="right"/>
              <w:rPr>
                <w:color w:val="000000"/>
                <w:sz w:val="20"/>
                <w:szCs w:val="20"/>
              </w:rPr>
            </w:pPr>
            <w:r w:rsidRPr="00522F02">
              <w:rPr>
                <w:color w:val="000000"/>
                <w:sz w:val="20"/>
                <w:szCs w:val="20"/>
              </w:rPr>
              <w:t>0.00</w:t>
            </w:r>
          </w:p>
        </w:tc>
      </w:tr>
      <w:tr w:rsidR="007904FC" w:rsidRPr="0034371D" w14:paraId="4929FF92"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9839A3B" w14:textId="77777777" w:rsidR="007904FC" w:rsidRPr="00522F02" w:rsidRDefault="007904FC" w:rsidP="007904FC">
            <w:pPr>
              <w:jc w:val="left"/>
              <w:rPr>
                <w:rFonts w:eastAsiaTheme="minorHAnsi"/>
                <w:b/>
                <w:color w:val="000000"/>
                <w:sz w:val="20"/>
                <w:szCs w:val="20"/>
              </w:rPr>
            </w:pPr>
            <w:r w:rsidRPr="00522F02">
              <w:rPr>
                <w:b/>
                <w:color w:val="000000"/>
                <w:sz w:val="20"/>
                <w:szCs w:val="20"/>
              </w:rPr>
              <w:t>Subtotal (mt)</w:t>
            </w:r>
          </w:p>
        </w:tc>
        <w:tc>
          <w:tcPr>
            <w:tcW w:w="553" w:type="pct"/>
            <w:tcBorders>
              <w:top w:val="nil"/>
              <w:left w:val="nil"/>
              <w:bottom w:val="single" w:sz="4" w:space="0" w:color="auto"/>
              <w:right w:val="single" w:sz="4" w:space="0" w:color="auto"/>
            </w:tcBorders>
            <w:shd w:val="clear" w:color="auto" w:fill="auto"/>
            <w:noWrap/>
          </w:tcPr>
          <w:p w14:paraId="68C0775D" w14:textId="77777777" w:rsidR="007904FC" w:rsidRPr="00522F02" w:rsidRDefault="007904FC" w:rsidP="007904FC">
            <w:pPr>
              <w:widowControl w:val="0"/>
              <w:jc w:val="right"/>
              <w:rPr>
                <w:b/>
                <w:color w:val="000000"/>
                <w:sz w:val="20"/>
                <w:szCs w:val="20"/>
              </w:rPr>
            </w:pPr>
            <w:r w:rsidRPr="00522F02">
              <w:rPr>
                <w:b/>
                <w:bCs/>
                <w:color w:val="000000"/>
                <w:sz w:val="20"/>
                <w:szCs w:val="20"/>
                <w:lang w:val="en-US" w:eastAsia="zh-CN"/>
              </w:rPr>
              <w:t>4,075.47</w:t>
            </w:r>
          </w:p>
        </w:tc>
        <w:tc>
          <w:tcPr>
            <w:tcW w:w="553" w:type="pct"/>
            <w:tcBorders>
              <w:top w:val="nil"/>
              <w:left w:val="nil"/>
              <w:bottom w:val="single" w:sz="4" w:space="0" w:color="auto"/>
              <w:right w:val="single" w:sz="4" w:space="0" w:color="auto"/>
            </w:tcBorders>
            <w:shd w:val="clear" w:color="auto" w:fill="auto"/>
            <w:noWrap/>
          </w:tcPr>
          <w:p w14:paraId="3AB011E3" w14:textId="77777777" w:rsidR="007904FC" w:rsidRPr="00522F02" w:rsidRDefault="007904FC" w:rsidP="007904FC">
            <w:pPr>
              <w:widowControl w:val="0"/>
              <w:jc w:val="right"/>
              <w:rPr>
                <w:b/>
                <w:color w:val="000000"/>
                <w:sz w:val="20"/>
                <w:szCs w:val="20"/>
              </w:rPr>
            </w:pPr>
            <w:r w:rsidRPr="00522F02">
              <w:rPr>
                <w:b/>
                <w:bCs/>
                <w:color w:val="000000"/>
                <w:sz w:val="20"/>
                <w:szCs w:val="20"/>
              </w:rPr>
              <w:t>4,318.39</w:t>
            </w:r>
          </w:p>
        </w:tc>
        <w:tc>
          <w:tcPr>
            <w:tcW w:w="553" w:type="pct"/>
            <w:tcBorders>
              <w:top w:val="nil"/>
              <w:left w:val="nil"/>
              <w:bottom w:val="single" w:sz="4" w:space="0" w:color="auto"/>
              <w:right w:val="single" w:sz="4" w:space="0" w:color="auto"/>
            </w:tcBorders>
            <w:shd w:val="clear" w:color="auto" w:fill="auto"/>
            <w:noWrap/>
            <w:vAlign w:val="center"/>
          </w:tcPr>
          <w:p w14:paraId="0FAB08E9" w14:textId="77777777" w:rsidR="007904FC" w:rsidRPr="00522F02" w:rsidRDefault="003C3111" w:rsidP="007904FC">
            <w:pPr>
              <w:widowControl w:val="0"/>
              <w:jc w:val="right"/>
              <w:rPr>
                <w:b/>
                <w:color w:val="000000"/>
                <w:sz w:val="20"/>
                <w:szCs w:val="20"/>
              </w:rPr>
            </w:pPr>
            <w:r w:rsidRPr="00522F02">
              <w:rPr>
                <w:b/>
                <w:color w:val="000000"/>
                <w:sz w:val="20"/>
                <w:szCs w:val="20"/>
              </w:rPr>
              <w:t>4,392.66</w:t>
            </w:r>
          </w:p>
        </w:tc>
        <w:tc>
          <w:tcPr>
            <w:tcW w:w="553" w:type="pct"/>
            <w:tcBorders>
              <w:top w:val="single" w:sz="4" w:space="0" w:color="auto"/>
              <w:left w:val="nil"/>
              <w:bottom w:val="single" w:sz="4" w:space="0" w:color="auto"/>
              <w:right w:val="single" w:sz="4" w:space="0" w:color="auto"/>
            </w:tcBorders>
          </w:tcPr>
          <w:p w14:paraId="2F818526" w14:textId="77777777" w:rsidR="007904FC" w:rsidRPr="00522F02" w:rsidRDefault="003C3111" w:rsidP="00FF7C5D">
            <w:pPr>
              <w:widowControl w:val="0"/>
              <w:jc w:val="right"/>
              <w:rPr>
                <w:b/>
                <w:color w:val="000000"/>
                <w:sz w:val="20"/>
                <w:szCs w:val="20"/>
              </w:rPr>
            </w:pPr>
            <w:r w:rsidRPr="00522F02">
              <w:rPr>
                <w:b/>
                <w:color w:val="000000"/>
                <w:sz w:val="20"/>
                <w:szCs w:val="20"/>
              </w:rPr>
              <w:t>3,945.</w:t>
            </w:r>
            <w:r w:rsidR="00FF7C5D">
              <w:rPr>
                <w:b/>
                <w:color w:val="000000"/>
                <w:sz w:val="20"/>
                <w:szCs w:val="20"/>
              </w:rPr>
              <w:t>40</w:t>
            </w:r>
          </w:p>
        </w:tc>
        <w:tc>
          <w:tcPr>
            <w:tcW w:w="553" w:type="pct"/>
            <w:tcBorders>
              <w:top w:val="nil"/>
              <w:left w:val="single" w:sz="4" w:space="0" w:color="auto"/>
              <w:bottom w:val="single" w:sz="4" w:space="0" w:color="auto"/>
              <w:right w:val="single" w:sz="4" w:space="0" w:color="auto"/>
            </w:tcBorders>
          </w:tcPr>
          <w:p w14:paraId="16DDC69E" w14:textId="77777777" w:rsidR="007904FC" w:rsidRPr="00522F02" w:rsidRDefault="00862D97" w:rsidP="00862D97">
            <w:pPr>
              <w:widowControl w:val="0"/>
              <w:jc w:val="right"/>
              <w:rPr>
                <w:b/>
                <w:color w:val="000000"/>
                <w:sz w:val="20"/>
                <w:szCs w:val="20"/>
              </w:rPr>
            </w:pPr>
            <w:r>
              <w:rPr>
                <w:b/>
                <w:color w:val="000000"/>
                <w:sz w:val="20"/>
                <w:szCs w:val="20"/>
              </w:rPr>
              <w:t>2,718.44</w:t>
            </w:r>
          </w:p>
        </w:tc>
        <w:tc>
          <w:tcPr>
            <w:tcW w:w="553" w:type="pct"/>
            <w:tcBorders>
              <w:top w:val="nil"/>
              <w:left w:val="single" w:sz="4" w:space="0" w:color="auto"/>
              <w:bottom w:val="single" w:sz="4" w:space="0" w:color="auto"/>
              <w:right w:val="single" w:sz="4" w:space="0" w:color="auto"/>
            </w:tcBorders>
            <w:shd w:val="clear" w:color="auto" w:fill="auto"/>
            <w:noWrap/>
          </w:tcPr>
          <w:p w14:paraId="55195DA2" w14:textId="77777777" w:rsidR="007904FC" w:rsidRPr="00522F02" w:rsidRDefault="007904FC" w:rsidP="007904FC">
            <w:pPr>
              <w:widowControl w:val="0"/>
              <w:jc w:val="right"/>
              <w:rPr>
                <w:b/>
                <w:color w:val="000000"/>
                <w:sz w:val="20"/>
                <w:szCs w:val="20"/>
              </w:rPr>
            </w:pPr>
            <w:r w:rsidRPr="00522F02">
              <w:rPr>
                <w:b/>
                <w:bCs/>
                <w:sz w:val="20"/>
                <w:szCs w:val="20"/>
                <w:lang w:eastAsia="zh-CN"/>
              </w:rPr>
              <w:t>5,394.67</w:t>
            </w:r>
          </w:p>
        </w:tc>
      </w:tr>
      <w:tr w:rsidR="007904FC" w:rsidRPr="0034371D" w14:paraId="7CBFDE80" w14:textId="77777777" w:rsidTr="000B41F6">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3E5735" w14:textId="77777777" w:rsidR="007904FC" w:rsidRPr="00522F02" w:rsidRDefault="007904FC" w:rsidP="007904FC">
            <w:pPr>
              <w:jc w:val="left"/>
              <w:rPr>
                <w:b/>
                <w:bCs/>
                <w:color w:val="000000"/>
                <w:sz w:val="20"/>
                <w:szCs w:val="20"/>
                <w:highlight w:val="magenta"/>
              </w:rPr>
            </w:pPr>
            <w:r w:rsidRPr="00522F02">
              <w:rPr>
                <w:color w:val="000000"/>
                <w:sz w:val="20"/>
                <w:szCs w:val="20"/>
              </w:rPr>
              <w:t>HCFC-141b in imported pre-blended polyols*</w:t>
            </w:r>
          </w:p>
        </w:tc>
        <w:tc>
          <w:tcPr>
            <w:tcW w:w="553" w:type="pct"/>
            <w:tcBorders>
              <w:top w:val="nil"/>
              <w:left w:val="nil"/>
              <w:bottom w:val="single" w:sz="4" w:space="0" w:color="auto"/>
              <w:right w:val="single" w:sz="4" w:space="0" w:color="auto"/>
            </w:tcBorders>
            <w:shd w:val="clear" w:color="auto" w:fill="auto"/>
            <w:noWrap/>
          </w:tcPr>
          <w:p w14:paraId="51A47DEB" w14:textId="77777777" w:rsidR="007904FC" w:rsidRPr="00522F02" w:rsidRDefault="007904FC" w:rsidP="007904FC">
            <w:pPr>
              <w:jc w:val="right"/>
              <w:rPr>
                <w:sz w:val="20"/>
                <w:szCs w:val="20"/>
              </w:rPr>
            </w:pPr>
            <w:r w:rsidRPr="00522F02">
              <w:rPr>
                <w:color w:val="000000"/>
                <w:sz w:val="20"/>
                <w:szCs w:val="20"/>
                <w:lang w:val="en-US" w:eastAsia="zh-CN"/>
              </w:rPr>
              <w:t>523.00</w:t>
            </w:r>
          </w:p>
        </w:tc>
        <w:tc>
          <w:tcPr>
            <w:tcW w:w="553" w:type="pct"/>
            <w:tcBorders>
              <w:top w:val="nil"/>
              <w:left w:val="nil"/>
              <w:bottom w:val="single" w:sz="4" w:space="0" w:color="auto"/>
              <w:right w:val="single" w:sz="4" w:space="0" w:color="auto"/>
            </w:tcBorders>
            <w:shd w:val="clear" w:color="auto" w:fill="auto"/>
            <w:noWrap/>
          </w:tcPr>
          <w:p w14:paraId="2E7F8F57" w14:textId="77777777" w:rsidR="007904FC" w:rsidRPr="00522F02" w:rsidRDefault="007904FC" w:rsidP="007904FC">
            <w:pPr>
              <w:jc w:val="right"/>
              <w:rPr>
                <w:sz w:val="20"/>
                <w:szCs w:val="20"/>
              </w:rPr>
            </w:pPr>
            <w:r w:rsidRPr="00522F02">
              <w:rPr>
                <w:color w:val="000000"/>
                <w:sz w:val="20"/>
                <w:szCs w:val="20"/>
              </w:rPr>
              <w:t>229.66</w:t>
            </w:r>
          </w:p>
        </w:tc>
        <w:tc>
          <w:tcPr>
            <w:tcW w:w="553" w:type="pct"/>
            <w:tcBorders>
              <w:top w:val="nil"/>
              <w:left w:val="nil"/>
              <w:bottom w:val="single" w:sz="4" w:space="0" w:color="auto"/>
              <w:right w:val="single" w:sz="4" w:space="0" w:color="auto"/>
            </w:tcBorders>
            <w:shd w:val="clear" w:color="auto" w:fill="auto"/>
            <w:noWrap/>
          </w:tcPr>
          <w:p w14:paraId="6EAAD6D1" w14:textId="77777777" w:rsidR="007904FC" w:rsidRPr="00522F02" w:rsidRDefault="00D24ACC" w:rsidP="007904FC">
            <w:pPr>
              <w:jc w:val="right"/>
              <w:rPr>
                <w:color w:val="000000"/>
                <w:sz w:val="20"/>
                <w:szCs w:val="20"/>
              </w:rPr>
            </w:pPr>
            <w:r>
              <w:rPr>
                <w:color w:val="000000"/>
                <w:sz w:val="20"/>
                <w:szCs w:val="20"/>
              </w:rPr>
              <w:t>288.27</w:t>
            </w:r>
          </w:p>
        </w:tc>
        <w:tc>
          <w:tcPr>
            <w:tcW w:w="553" w:type="pct"/>
            <w:tcBorders>
              <w:top w:val="single" w:sz="4" w:space="0" w:color="auto"/>
              <w:left w:val="nil"/>
              <w:bottom w:val="single" w:sz="4" w:space="0" w:color="auto"/>
              <w:right w:val="single" w:sz="4" w:space="0" w:color="auto"/>
            </w:tcBorders>
          </w:tcPr>
          <w:p w14:paraId="2B000471" w14:textId="77777777" w:rsidR="007904FC" w:rsidRPr="00522F02" w:rsidRDefault="00D24ACC" w:rsidP="007904FC">
            <w:pPr>
              <w:jc w:val="right"/>
              <w:rPr>
                <w:color w:val="000000"/>
                <w:sz w:val="20"/>
                <w:szCs w:val="20"/>
              </w:rPr>
            </w:pPr>
            <w:r>
              <w:rPr>
                <w:color w:val="000000"/>
                <w:sz w:val="20"/>
                <w:szCs w:val="20"/>
              </w:rPr>
              <w:t>275.70</w:t>
            </w:r>
          </w:p>
        </w:tc>
        <w:tc>
          <w:tcPr>
            <w:tcW w:w="553" w:type="pct"/>
            <w:tcBorders>
              <w:top w:val="nil"/>
              <w:left w:val="single" w:sz="4" w:space="0" w:color="auto"/>
              <w:bottom w:val="single" w:sz="4" w:space="0" w:color="auto"/>
              <w:right w:val="single" w:sz="4" w:space="0" w:color="auto"/>
            </w:tcBorders>
          </w:tcPr>
          <w:p w14:paraId="3AB727E9" w14:textId="77777777" w:rsidR="007904FC" w:rsidRPr="00522F02" w:rsidRDefault="00522F02" w:rsidP="00862D97">
            <w:pPr>
              <w:jc w:val="right"/>
              <w:rPr>
                <w:sz w:val="20"/>
                <w:szCs w:val="20"/>
              </w:rPr>
            </w:pPr>
            <w:r>
              <w:rPr>
                <w:sz w:val="20"/>
                <w:szCs w:val="20"/>
              </w:rPr>
              <w:t>172.60</w:t>
            </w:r>
          </w:p>
        </w:tc>
        <w:tc>
          <w:tcPr>
            <w:tcW w:w="553" w:type="pct"/>
            <w:tcBorders>
              <w:top w:val="nil"/>
              <w:left w:val="single" w:sz="4" w:space="0" w:color="auto"/>
              <w:bottom w:val="single" w:sz="4" w:space="0" w:color="auto"/>
              <w:right w:val="single" w:sz="4" w:space="0" w:color="auto"/>
            </w:tcBorders>
            <w:shd w:val="clear" w:color="auto" w:fill="auto"/>
            <w:noWrap/>
          </w:tcPr>
          <w:p w14:paraId="1F82ECB7" w14:textId="77777777" w:rsidR="007904FC" w:rsidRPr="00522F02" w:rsidRDefault="00A26021" w:rsidP="007904FC">
            <w:pPr>
              <w:jc w:val="right"/>
              <w:rPr>
                <w:sz w:val="20"/>
                <w:szCs w:val="20"/>
              </w:rPr>
            </w:pPr>
            <w:r w:rsidRPr="00522F02">
              <w:rPr>
                <w:sz w:val="20"/>
                <w:szCs w:val="20"/>
                <w:lang w:eastAsia="zh-CN"/>
              </w:rPr>
              <w:t>**</w:t>
            </w:r>
            <w:r w:rsidR="007904FC" w:rsidRPr="00522F02">
              <w:rPr>
                <w:sz w:val="20"/>
                <w:szCs w:val="20"/>
                <w:lang w:eastAsia="zh-CN"/>
              </w:rPr>
              <w:t>484.43</w:t>
            </w:r>
          </w:p>
        </w:tc>
      </w:tr>
      <w:tr w:rsidR="00A343FC" w:rsidRPr="0034371D" w14:paraId="0D9CD94E"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C7D347" w14:textId="77777777" w:rsidR="00A343FC" w:rsidRPr="00522F02" w:rsidRDefault="00A343FC" w:rsidP="00734B18">
            <w:pPr>
              <w:widowControl w:val="0"/>
              <w:jc w:val="left"/>
              <w:rPr>
                <w:b/>
                <w:bCs/>
                <w:color w:val="000000"/>
                <w:sz w:val="20"/>
                <w:szCs w:val="20"/>
              </w:rPr>
            </w:pPr>
            <w:r w:rsidRPr="00522F02">
              <w:rPr>
                <w:b/>
                <w:bCs/>
                <w:color w:val="000000"/>
                <w:sz w:val="20"/>
                <w:szCs w:val="20"/>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13184" w14:textId="77777777" w:rsidR="00A343FC" w:rsidRPr="00522F02" w:rsidRDefault="00A343FC" w:rsidP="00734B18">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D59647" w14:textId="77777777" w:rsidR="00A343FC" w:rsidRPr="00522F02" w:rsidRDefault="00A343FC" w:rsidP="00734B18">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F30F69" w14:textId="77777777" w:rsidR="00A343FC" w:rsidRPr="00522F02" w:rsidRDefault="00A343FC" w:rsidP="00734B18">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13A32562" w14:textId="77777777" w:rsidR="00A343FC" w:rsidRPr="00522F02" w:rsidRDefault="00A343FC" w:rsidP="00734B18">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tcPr>
          <w:p w14:paraId="74DDEC5A" w14:textId="77777777" w:rsidR="00A343FC" w:rsidRPr="00522F02" w:rsidRDefault="00A343FC" w:rsidP="00862D97">
            <w:pPr>
              <w:widowControl w:val="0"/>
              <w:jc w:val="right"/>
              <w:rPr>
                <w:color w:val="000000"/>
                <w:sz w:val="20"/>
                <w:szCs w:val="20"/>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C12B0A" w14:textId="77777777" w:rsidR="00A343FC" w:rsidRPr="00522F02" w:rsidRDefault="00A343FC" w:rsidP="00734B18">
            <w:pPr>
              <w:widowControl w:val="0"/>
              <w:jc w:val="right"/>
              <w:rPr>
                <w:color w:val="000000"/>
                <w:sz w:val="20"/>
                <w:szCs w:val="20"/>
              </w:rPr>
            </w:pPr>
          </w:p>
        </w:tc>
      </w:tr>
      <w:tr w:rsidR="00A26021" w:rsidRPr="0034371D" w14:paraId="52A90DC9"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49416E" w14:textId="77777777" w:rsidR="00A26021" w:rsidRPr="00522F02" w:rsidRDefault="00A26021" w:rsidP="00A26021">
            <w:pPr>
              <w:widowControl w:val="0"/>
              <w:jc w:val="left"/>
              <w:rPr>
                <w:color w:val="000000"/>
                <w:sz w:val="20"/>
                <w:szCs w:val="20"/>
              </w:rPr>
            </w:pPr>
            <w:r w:rsidRPr="00522F02">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65FF1DC" w14:textId="77777777" w:rsidR="00A26021" w:rsidRPr="00522F02" w:rsidRDefault="00A26021" w:rsidP="00A26021">
            <w:pPr>
              <w:widowControl w:val="0"/>
              <w:jc w:val="right"/>
              <w:rPr>
                <w:color w:val="000000"/>
                <w:sz w:val="20"/>
                <w:szCs w:val="20"/>
                <w:lang w:eastAsia="en-CA"/>
              </w:rPr>
            </w:pPr>
            <w:r w:rsidRPr="00522F02">
              <w:rPr>
                <w:sz w:val="20"/>
                <w:szCs w:val="20"/>
              </w:rPr>
              <w:t>195.49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9CE85CC" w14:textId="77777777" w:rsidR="00A26021" w:rsidRPr="00522F02" w:rsidRDefault="00A26021" w:rsidP="00A26021">
            <w:pPr>
              <w:widowControl w:val="0"/>
              <w:jc w:val="right"/>
              <w:rPr>
                <w:color w:val="000000"/>
                <w:sz w:val="20"/>
                <w:szCs w:val="20"/>
              </w:rPr>
            </w:pPr>
            <w:r w:rsidRPr="00522F02">
              <w:rPr>
                <w:sz w:val="20"/>
                <w:szCs w:val="20"/>
              </w:rPr>
              <w:t>179.42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EFCD22" w14:textId="77777777" w:rsidR="00A26021" w:rsidRPr="00522F02" w:rsidRDefault="00D828AC" w:rsidP="00A26021">
            <w:pPr>
              <w:widowControl w:val="0"/>
              <w:jc w:val="right"/>
              <w:rPr>
                <w:color w:val="000000"/>
                <w:sz w:val="20"/>
                <w:szCs w:val="20"/>
              </w:rPr>
            </w:pPr>
            <w:r>
              <w:rPr>
                <w:color w:val="000000"/>
                <w:sz w:val="20"/>
                <w:szCs w:val="20"/>
              </w:rPr>
              <w:t>175.70</w:t>
            </w:r>
          </w:p>
        </w:tc>
        <w:tc>
          <w:tcPr>
            <w:tcW w:w="553" w:type="pct"/>
            <w:tcBorders>
              <w:top w:val="single" w:sz="4" w:space="0" w:color="auto"/>
              <w:left w:val="single" w:sz="4" w:space="0" w:color="auto"/>
              <w:bottom w:val="single" w:sz="4" w:space="0" w:color="auto"/>
              <w:right w:val="single" w:sz="4" w:space="0" w:color="auto"/>
            </w:tcBorders>
          </w:tcPr>
          <w:p w14:paraId="249D6C04" w14:textId="77777777" w:rsidR="00A26021" w:rsidRPr="00522F02" w:rsidRDefault="00862D97" w:rsidP="00A26021">
            <w:pPr>
              <w:widowControl w:val="0"/>
              <w:jc w:val="right"/>
              <w:rPr>
                <w:color w:val="000000"/>
                <w:sz w:val="20"/>
                <w:szCs w:val="20"/>
              </w:rPr>
            </w:pPr>
            <w:r>
              <w:rPr>
                <w:color w:val="000000"/>
                <w:sz w:val="20"/>
                <w:szCs w:val="20"/>
              </w:rPr>
              <w:t>167.99</w:t>
            </w:r>
          </w:p>
        </w:tc>
        <w:tc>
          <w:tcPr>
            <w:tcW w:w="553" w:type="pct"/>
            <w:tcBorders>
              <w:top w:val="single" w:sz="4" w:space="0" w:color="auto"/>
              <w:left w:val="single" w:sz="4" w:space="0" w:color="auto"/>
              <w:bottom w:val="single" w:sz="4" w:space="0" w:color="auto"/>
              <w:right w:val="single" w:sz="4" w:space="0" w:color="auto"/>
            </w:tcBorders>
          </w:tcPr>
          <w:p w14:paraId="4645A70D" w14:textId="77777777" w:rsidR="00A26021" w:rsidRPr="00522F02" w:rsidRDefault="00862D97" w:rsidP="00862D97">
            <w:pPr>
              <w:widowControl w:val="0"/>
              <w:jc w:val="right"/>
              <w:rPr>
                <w:color w:val="000000"/>
                <w:sz w:val="20"/>
                <w:szCs w:val="20"/>
              </w:rPr>
            </w:pPr>
            <w:r>
              <w:rPr>
                <w:color w:val="000000"/>
                <w:sz w:val="20"/>
                <w:szCs w:val="20"/>
              </w:rPr>
              <w:t>132.34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267024" w14:textId="77777777" w:rsidR="00A26021" w:rsidRPr="00522F02" w:rsidRDefault="00A26021" w:rsidP="008B7367">
            <w:pPr>
              <w:widowControl w:val="0"/>
              <w:jc w:val="right"/>
              <w:rPr>
                <w:color w:val="000000"/>
                <w:sz w:val="20"/>
                <w:szCs w:val="20"/>
              </w:rPr>
            </w:pPr>
            <w:r w:rsidRPr="00522F02">
              <w:rPr>
                <w:color w:val="000000"/>
                <w:sz w:val="20"/>
                <w:szCs w:val="20"/>
              </w:rPr>
              <w:t>248.5</w:t>
            </w:r>
            <w:r w:rsidR="008B7367">
              <w:rPr>
                <w:color w:val="000000"/>
                <w:sz w:val="20"/>
                <w:szCs w:val="20"/>
              </w:rPr>
              <w:t>0</w:t>
            </w:r>
          </w:p>
        </w:tc>
      </w:tr>
      <w:tr w:rsidR="00A26021" w:rsidRPr="0034371D" w14:paraId="7923CFD8"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82C9D6" w14:textId="77777777" w:rsidR="00A26021" w:rsidRPr="00522F02" w:rsidRDefault="00A26021" w:rsidP="00A26021">
            <w:pPr>
              <w:widowControl w:val="0"/>
              <w:jc w:val="left"/>
              <w:rPr>
                <w:color w:val="000000"/>
                <w:sz w:val="20"/>
                <w:szCs w:val="20"/>
              </w:rPr>
            </w:pPr>
            <w:r w:rsidRPr="00522F02">
              <w:rPr>
                <w:color w:val="000000"/>
                <w:sz w:val="20"/>
                <w:szCs w:val="20"/>
              </w:rPr>
              <w:t>HCFC-123</w:t>
            </w:r>
          </w:p>
        </w:tc>
        <w:tc>
          <w:tcPr>
            <w:tcW w:w="553" w:type="pct"/>
            <w:tcBorders>
              <w:top w:val="nil"/>
              <w:left w:val="nil"/>
              <w:bottom w:val="single" w:sz="4" w:space="0" w:color="auto"/>
              <w:right w:val="single" w:sz="4" w:space="0" w:color="auto"/>
            </w:tcBorders>
            <w:shd w:val="clear" w:color="auto" w:fill="auto"/>
            <w:noWrap/>
          </w:tcPr>
          <w:p w14:paraId="4685ED36" w14:textId="77777777" w:rsidR="00A26021" w:rsidRPr="00522F02" w:rsidRDefault="00A26021" w:rsidP="003C3111">
            <w:pPr>
              <w:widowControl w:val="0"/>
              <w:jc w:val="right"/>
              <w:rPr>
                <w:color w:val="000000"/>
                <w:sz w:val="20"/>
                <w:szCs w:val="20"/>
                <w:lang w:eastAsia="en-CA"/>
              </w:rPr>
            </w:pPr>
            <w:r w:rsidRPr="00522F02">
              <w:rPr>
                <w:sz w:val="20"/>
                <w:szCs w:val="20"/>
                <w:lang w:val="en-US" w:eastAsia="zh-CN"/>
              </w:rPr>
              <w:t>0.0</w:t>
            </w:r>
          </w:p>
        </w:tc>
        <w:tc>
          <w:tcPr>
            <w:tcW w:w="553" w:type="pct"/>
            <w:tcBorders>
              <w:top w:val="nil"/>
              <w:left w:val="single" w:sz="4" w:space="0" w:color="auto"/>
              <w:bottom w:val="single" w:sz="4" w:space="0" w:color="auto"/>
              <w:right w:val="single" w:sz="4" w:space="0" w:color="auto"/>
            </w:tcBorders>
            <w:shd w:val="clear" w:color="auto" w:fill="auto"/>
            <w:noWrap/>
          </w:tcPr>
          <w:p w14:paraId="1AE9FB9F" w14:textId="77777777" w:rsidR="00A26021" w:rsidRPr="00522F02" w:rsidRDefault="00A26021" w:rsidP="003C3111">
            <w:pPr>
              <w:widowControl w:val="0"/>
              <w:jc w:val="right"/>
              <w:rPr>
                <w:color w:val="000000"/>
                <w:sz w:val="20"/>
                <w:szCs w:val="20"/>
              </w:rPr>
            </w:pPr>
            <w:r w:rsidRPr="00522F02">
              <w:rPr>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66D5C9" w14:textId="77777777" w:rsidR="00A26021" w:rsidRPr="002271AE" w:rsidRDefault="00500AAD" w:rsidP="00A26021">
            <w:pPr>
              <w:widowControl w:val="0"/>
              <w:jc w:val="right"/>
              <w:rPr>
                <w:color w:val="000000"/>
                <w:sz w:val="20"/>
                <w:szCs w:val="20"/>
              </w:rPr>
            </w:pPr>
            <w:r w:rsidRPr="002271AE">
              <w:rPr>
                <w:color w:val="000000"/>
                <w:sz w:val="20"/>
                <w:szCs w:val="20"/>
              </w:rPr>
              <w:t>0.91</w:t>
            </w:r>
          </w:p>
        </w:tc>
        <w:tc>
          <w:tcPr>
            <w:tcW w:w="553" w:type="pct"/>
            <w:tcBorders>
              <w:top w:val="single" w:sz="4" w:space="0" w:color="auto"/>
              <w:left w:val="single" w:sz="4" w:space="0" w:color="auto"/>
              <w:bottom w:val="single" w:sz="4" w:space="0" w:color="auto"/>
              <w:right w:val="single" w:sz="4" w:space="0" w:color="auto"/>
            </w:tcBorders>
          </w:tcPr>
          <w:p w14:paraId="0D243D64" w14:textId="77777777" w:rsidR="00A26021" w:rsidRPr="00522F02" w:rsidRDefault="00500AAD" w:rsidP="00A26021">
            <w:pPr>
              <w:widowControl w:val="0"/>
              <w:jc w:val="right"/>
              <w:rPr>
                <w:color w:val="000000"/>
                <w:sz w:val="20"/>
                <w:szCs w:val="20"/>
              </w:rPr>
            </w:pPr>
            <w:r>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4253CFBD" w14:textId="77777777" w:rsidR="00A26021" w:rsidRPr="00522F02" w:rsidRDefault="00862D97" w:rsidP="00862D97">
            <w:pPr>
              <w:widowControl w:val="0"/>
              <w:jc w:val="right"/>
              <w:rPr>
                <w:color w:val="000000"/>
                <w:sz w:val="20"/>
                <w:szCs w:val="20"/>
              </w:rPr>
            </w:pPr>
            <w:r>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555829" w14:textId="77777777" w:rsidR="00A26021" w:rsidRPr="00522F02" w:rsidRDefault="00A26021" w:rsidP="00A26021">
            <w:pPr>
              <w:widowControl w:val="0"/>
              <w:jc w:val="right"/>
              <w:rPr>
                <w:color w:val="000000"/>
                <w:sz w:val="20"/>
                <w:szCs w:val="20"/>
              </w:rPr>
            </w:pPr>
            <w:r w:rsidRPr="00522F02">
              <w:rPr>
                <w:color w:val="000000"/>
                <w:sz w:val="20"/>
                <w:szCs w:val="20"/>
              </w:rPr>
              <w:t>0.00</w:t>
            </w:r>
          </w:p>
        </w:tc>
      </w:tr>
      <w:tr w:rsidR="00A26021" w:rsidRPr="0034371D" w14:paraId="6058B2A5"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E97F16" w14:textId="77777777" w:rsidR="00A26021" w:rsidRPr="00FF7C5D" w:rsidRDefault="00A26021" w:rsidP="00A26021">
            <w:pPr>
              <w:widowControl w:val="0"/>
              <w:jc w:val="left"/>
              <w:rPr>
                <w:color w:val="000000"/>
                <w:sz w:val="20"/>
                <w:szCs w:val="20"/>
                <w:highlight w:val="yellow"/>
              </w:rPr>
            </w:pPr>
            <w:r w:rsidRPr="00FF7C5D">
              <w:rPr>
                <w:color w:val="000000"/>
                <w:sz w:val="20"/>
                <w:szCs w:val="20"/>
              </w:rPr>
              <w:t>HCFC-124</w:t>
            </w:r>
          </w:p>
        </w:tc>
        <w:tc>
          <w:tcPr>
            <w:tcW w:w="553" w:type="pct"/>
            <w:tcBorders>
              <w:top w:val="nil"/>
              <w:left w:val="nil"/>
              <w:bottom w:val="single" w:sz="4" w:space="0" w:color="auto"/>
              <w:right w:val="single" w:sz="4" w:space="0" w:color="auto"/>
            </w:tcBorders>
            <w:shd w:val="clear" w:color="auto" w:fill="auto"/>
            <w:noWrap/>
          </w:tcPr>
          <w:p w14:paraId="31BD654E" w14:textId="77777777" w:rsidR="00A26021" w:rsidRPr="00522F02" w:rsidRDefault="00A26021" w:rsidP="00A26021">
            <w:pPr>
              <w:widowControl w:val="0"/>
              <w:jc w:val="right"/>
              <w:rPr>
                <w:color w:val="000000"/>
                <w:sz w:val="20"/>
                <w:szCs w:val="20"/>
                <w:lang w:eastAsia="en-CA"/>
              </w:rPr>
            </w:pPr>
            <w:r w:rsidRPr="00522F02">
              <w:rPr>
                <w:color w:val="000000"/>
                <w:sz w:val="20"/>
                <w:szCs w:val="20"/>
                <w:lang w:val="en-US" w:eastAsia="zh-CN"/>
              </w:rPr>
              <w:t>4.42</w:t>
            </w:r>
          </w:p>
        </w:tc>
        <w:tc>
          <w:tcPr>
            <w:tcW w:w="553" w:type="pct"/>
            <w:tcBorders>
              <w:top w:val="nil"/>
              <w:left w:val="single" w:sz="4" w:space="0" w:color="auto"/>
              <w:bottom w:val="single" w:sz="4" w:space="0" w:color="auto"/>
              <w:right w:val="single" w:sz="4" w:space="0" w:color="auto"/>
            </w:tcBorders>
            <w:shd w:val="clear" w:color="auto" w:fill="auto"/>
            <w:noWrap/>
          </w:tcPr>
          <w:p w14:paraId="49E433FB" w14:textId="77777777" w:rsidR="00A26021" w:rsidRPr="00522F02" w:rsidRDefault="00A26021" w:rsidP="00A26021">
            <w:pPr>
              <w:widowControl w:val="0"/>
              <w:jc w:val="right"/>
              <w:rPr>
                <w:color w:val="000000"/>
                <w:sz w:val="20"/>
                <w:szCs w:val="20"/>
              </w:rPr>
            </w:pPr>
            <w:r w:rsidRPr="00522F02">
              <w:rPr>
                <w:color w:val="000000"/>
                <w:sz w:val="20"/>
                <w:szCs w:val="20"/>
              </w:rPr>
              <w:t>7.45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AB0B6F" w14:textId="77777777" w:rsidR="00A26021" w:rsidRPr="002271AE" w:rsidRDefault="00500AAD" w:rsidP="00A26021">
            <w:pPr>
              <w:widowControl w:val="0"/>
              <w:jc w:val="right"/>
              <w:rPr>
                <w:color w:val="000000"/>
                <w:sz w:val="20"/>
                <w:szCs w:val="20"/>
              </w:rPr>
            </w:pPr>
            <w:r w:rsidRPr="002271AE">
              <w:rPr>
                <w:color w:val="000000"/>
                <w:sz w:val="20"/>
                <w:szCs w:val="20"/>
              </w:rPr>
              <w:t>5.53</w:t>
            </w:r>
          </w:p>
        </w:tc>
        <w:tc>
          <w:tcPr>
            <w:tcW w:w="553" w:type="pct"/>
            <w:tcBorders>
              <w:top w:val="single" w:sz="4" w:space="0" w:color="auto"/>
              <w:left w:val="single" w:sz="4" w:space="0" w:color="auto"/>
              <w:bottom w:val="single" w:sz="4" w:space="0" w:color="auto"/>
              <w:right w:val="single" w:sz="4" w:space="0" w:color="auto"/>
            </w:tcBorders>
          </w:tcPr>
          <w:p w14:paraId="06E286B5" w14:textId="77777777" w:rsidR="00A26021" w:rsidRPr="00522F02" w:rsidRDefault="00500AAD" w:rsidP="00A26021">
            <w:pPr>
              <w:widowControl w:val="0"/>
              <w:jc w:val="right"/>
              <w:rPr>
                <w:color w:val="000000"/>
                <w:sz w:val="20"/>
                <w:szCs w:val="20"/>
              </w:rPr>
            </w:pPr>
            <w:r>
              <w:rPr>
                <w:color w:val="000000"/>
                <w:sz w:val="20"/>
                <w:szCs w:val="20"/>
              </w:rPr>
              <w:t>6.71</w:t>
            </w:r>
          </w:p>
        </w:tc>
        <w:tc>
          <w:tcPr>
            <w:tcW w:w="553" w:type="pct"/>
            <w:tcBorders>
              <w:top w:val="single" w:sz="4" w:space="0" w:color="auto"/>
              <w:left w:val="single" w:sz="4" w:space="0" w:color="auto"/>
              <w:bottom w:val="single" w:sz="4" w:space="0" w:color="auto"/>
              <w:right w:val="single" w:sz="4" w:space="0" w:color="auto"/>
            </w:tcBorders>
          </w:tcPr>
          <w:p w14:paraId="3B567804" w14:textId="77777777" w:rsidR="00A26021" w:rsidRPr="00522F02" w:rsidRDefault="00862D97" w:rsidP="00862D97">
            <w:pPr>
              <w:widowControl w:val="0"/>
              <w:jc w:val="right"/>
              <w:rPr>
                <w:color w:val="000000"/>
                <w:sz w:val="20"/>
                <w:szCs w:val="20"/>
              </w:rPr>
            </w:pPr>
            <w:r>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46F602" w14:textId="77777777" w:rsidR="00A26021" w:rsidRPr="00522F02" w:rsidRDefault="00A26021" w:rsidP="00A26021">
            <w:pPr>
              <w:widowControl w:val="0"/>
              <w:jc w:val="right"/>
              <w:rPr>
                <w:color w:val="000000"/>
                <w:sz w:val="20"/>
                <w:szCs w:val="20"/>
              </w:rPr>
            </w:pPr>
            <w:r w:rsidRPr="00522F02">
              <w:rPr>
                <w:color w:val="000000"/>
                <w:sz w:val="20"/>
                <w:szCs w:val="20"/>
              </w:rPr>
              <w:t>0.00</w:t>
            </w:r>
          </w:p>
        </w:tc>
      </w:tr>
      <w:tr w:rsidR="00A26021" w:rsidRPr="0034371D" w14:paraId="7EE89A5D"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CA50F6" w14:textId="77777777" w:rsidR="00A26021" w:rsidRPr="00522F02" w:rsidRDefault="00A26021" w:rsidP="00A26021">
            <w:pPr>
              <w:widowControl w:val="0"/>
              <w:jc w:val="left"/>
              <w:rPr>
                <w:color w:val="000000"/>
                <w:sz w:val="20"/>
                <w:szCs w:val="20"/>
              </w:rPr>
            </w:pPr>
            <w:r w:rsidRPr="00522F02">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7D90D238" w14:textId="77777777" w:rsidR="00A26021" w:rsidRPr="00522F02" w:rsidRDefault="00A26021" w:rsidP="00A26021">
            <w:pPr>
              <w:widowControl w:val="0"/>
              <w:jc w:val="right"/>
              <w:rPr>
                <w:color w:val="000000"/>
                <w:sz w:val="20"/>
                <w:szCs w:val="20"/>
                <w:lang w:eastAsia="en-CA"/>
              </w:rPr>
            </w:pPr>
            <w:r w:rsidRPr="00522F02">
              <w:rPr>
                <w:color w:val="000000"/>
                <w:sz w:val="20"/>
                <w:szCs w:val="20"/>
                <w:lang w:val="en-US" w:eastAsia="zh-CN"/>
              </w:rPr>
              <w:t>34.25</w:t>
            </w:r>
          </w:p>
        </w:tc>
        <w:tc>
          <w:tcPr>
            <w:tcW w:w="553" w:type="pct"/>
            <w:tcBorders>
              <w:top w:val="nil"/>
              <w:left w:val="single" w:sz="4" w:space="0" w:color="auto"/>
              <w:bottom w:val="single" w:sz="4" w:space="0" w:color="auto"/>
              <w:right w:val="single" w:sz="4" w:space="0" w:color="auto"/>
            </w:tcBorders>
            <w:shd w:val="clear" w:color="auto" w:fill="auto"/>
            <w:noWrap/>
          </w:tcPr>
          <w:p w14:paraId="37DD9AEA" w14:textId="77777777" w:rsidR="00A26021" w:rsidRPr="00522F02" w:rsidRDefault="00A26021" w:rsidP="00A26021">
            <w:pPr>
              <w:widowControl w:val="0"/>
              <w:jc w:val="right"/>
              <w:rPr>
                <w:color w:val="000000"/>
                <w:sz w:val="20"/>
                <w:szCs w:val="20"/>
              </w:rPr>
            </w:pPr>
            <w:r w:rsidRPr="00522F02">
              <w:rPr>
                <w:color w:val="000000"/>
                <w:sz w:val="20"/>
                <w:szCs w:val="20"/>
              </w:rPr>
              <w:t>78.95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8CE47D" w14:textId="77777777" w:rsidR="00A26021" w:rsidRPr="00522F02" w:rsidRDefault="00D24ACC" w:rsidP="00A26021">
            <w:pPr>
              <w:widowControl w:val="0"/>
              <w:jc w:val="right"/>
              <w:rPr>
                <w:color w:val="000000"/>
                <w:sz w:val="20"/>
                <w:szCs w:val="20"/>
              </w:rPr>
            </w:pPr>
            <w:r>
              <w:rPr>
                <w:color w:val="000000"/>
                <w:sz w:val="20"/>
                <w:szCs w:val="20"/>
              </w:rPr>
              <w:t>99.11</w:t>
            </w:r>
          </w:p>
        </w:tc>
        <w:tc>
          <w:tcPr>
            <w:tcW w:w="553" w:type="pct"/>
            <w:tcBorders>
              <w:top w:val="single" w:sz="4" w:space="0" w:color="auto"/>
              <w:left w:val="single" w:sz="4" w:space="0" w:color="auto"/>
              <w:bottom w:val="single" w:sz="4" w:space="0" w:color="auto"/>
              <w:right w:val="single" w:sz="4" w:space="0" w:color="auto"/>
            </w:tcBorders>
          </w:tcPr>
          <w:p w14:paraId="7726754F" w14:textId="77777777" w:rsidR="00A26021" w:rsidRPr="00522F02" w:rsidRDefault="00500AAD" w:rsidP="00A26021">
            <w:pPr>
              <w:widowControl w:val="0"/>
              <w:jc w:val="right"/>
              <w:rPr>
                <w:color w:val="000000"/>
                <w:sz w:val="20"/>
                <w:szCs w:val="20"/>
              </w:rPr>
            </w:pPr>
            <w:r>
              <w:rPr>
                <w:color w:val="000000"/>
                <w:sz w:val="20"/>
                <w:szCs w:val="20"/>
              </w:rPr>
              <w:t>64.44</w:t>
            </w:r>
          </w:p>
        </w:tc>
        <w:tc>
          <w:tcPr>
            <w:tcW w:w="553" w:type="pct"/>
            <w:tcBorders>
              <w:top w:val="single" w:sz="4" w:space="0" w:color="auto"/>
              <w:left w:val="single" w:sz="4" w:space="0" w:color="auto"/>
              <w:bottom w:val="single" w:sz="4" w:space="0" w:color="auto"/>
              <w:right w:val="single" w:sz="4" w:space="0" w:color="auto"/>
            </w:tcBorders>
          </w:tcPr>
          <w:p w14:paraId="196F591A" w14:textId="77777777" w:rsidR="00A26021" w:rsidRPr="00522F02" w:rsidRDefault="00A548CE" w:rsidP="00862D97">
            <w:pPr>
              <w:widowControl w:val="0"/>
              <w:jc w:val="right"/>
              <w:rPr>
                <w:color w:val="000000"/>
                <w:sz w:val="20"/>
                <w:szCs w:val="20"/>
              </w:rPr>
            </w:pPr>
            <w:r>
              <w:rPr>
                <w:color w:val="000000"/>
                <w:sz w:val="20"/>
                <w:szCs w:val="20"/>
              </w:rPr>
              <w:t>34.35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BA0898" w14:textId="77777777" w:rsidR="00A26021" w:rsidRPr="00522F02" w:rsidRDefault="00A26021" w:rsidP="00A26021">
            <w:pPr>
              <w:widowControl w:val="0"/>
              <w:jc w:val="right"/>
              <w:rPr>
                <w:color w:val="000000"/>
                <w:sz w:val="20"/>
                <w:szCs w:val="20"/>
              </w:rPr>
            </w:pPr>
            <w:r w:rsidRPr="008B7367">
              <w:rPr>
                <w:color w:val="000000"/>
                <w:sz w:val="20"/>
                <w:szCs w:val="20"/>
              </w:rPr>
              <w:t>96.35</w:t>
            </w:r>
          </w:p>
        </w:tc>
      </w:tr>
      <w:tr w:rsidR="00A26021" w:rsidRPr="0034371D" w14:paraId="600F9A2E"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76D83F" w14:textId="77777777" w:rsidR="00A26021" w:rsidRPr="00522F02" w:rsidRDefault="00A26021" w:rsidP="00A26021">
            <w:pPr>
              <w:widowControl w:val="0"/>
              <w:jc w:val="left"/>
              <w:rPr>
                <w:color w:val="000000"/>
                <w:sz w:val="20"/>
                <w:szCs w:val="20"/>
              </w:rPr>
            </w:pPr>
            <w:r w:rsidRPr="00522F02">
              <w:rPr>
                <w:color w:val="000000"/>
                <w:sz w:val="20"/>
                <w:szCs w:val="20"/>
              </w:rPr>
              <w:t>HCFC-142b</w:t>
            </w:r>
          </w:p>
        </w:tc>
        <w:tc>
          <w:tcPr>
            <w:tcW w:w="553" w:type="pct"/>
            <w:tcBorders>
              <w:top w:val="nil"/>
              <w:left w:val="nil"/>
              <w:bottom w:val="single" w:sz="4" w:space="0" w:color="auto"/>
              <w:right w:val="single" w:sz="4" w:space="0" w:color="auto"/>
            </w:tcBorders>
            <w:shd w:val="clear" w:color="auto" w:fill="auto"/>
            <w:noWrap/>
          </w:tcPr>
          <w:p w14:paraId="3652C978" w14:textId="77777777" w:rsidR="00A26021" w:rsidRPr="00522F02" w:rsidRDefault="00A26021" w:rsidP="00A26021">
            <w:pPr>
              <w:widowControl w:val="0"/>
              <w:jc w:val="right"/>
              <w:rPr>
                <w:color w:val="000000"/>
                <w:sz w:val="20"/>
                <w:szCs w:val="20"/>
                <w:lang w:eastAsia="en-CA"/>
              </w:rPr>
            </w:pPr>
            <w:r w:rsidRPr="00522F02">
              <w:rPr>
                <w:color w:val="000000"/>
                <w:sz w:val="20"/>
                <w:szCs w:val="20"/>
                <w:lang w:val="en-US" w:eastAsia="zh-CN"/>
              </w:rPr>
              <w:t>0.58</w:t>
            </w:r>
          </w:p>
        </w:tc>
        <w:tc>
          <w:tcPr>
            <w:tcW w:w="553" w:type="pct"/>
            <w:tcBorders>
              <w:top w:val="nil"/>
              <w:left w:val="single" w:sz="4" w:space="0" w:color="auto"/>
              <w:bottom w:val="single" w:sz="4" w:space="0" w:color="auto"/>
              <w:right w:val="single" w:sz="4" w:space="0" w:color="auto"/>
            </w:tcBorders>
            <w:shd w:val="clear" w:color="auto" w:fill="auto"/>
            <w:noWrap/>
          </w:tcPr>
          <w:p w14:paraId="2107DF9B" w14:textId="77777777" w:rsidR="00A26021" w:rsidRPr="00522F02" w:rsidRDefault="00A26021" w:rsidP="00A26021">
            <w:pPr>
              <w:widowControl w:val="0"/>
              <w:jc w:val="right"/>
              <w:rPr>
                <w:color w:val="000000"/>
                <w:sz w:val="20"/>
                <w:szCs w:val="20"/>
              </w:rPr>
            </w:pPr>
            <w:r w:rsidRPr="00522F02">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19FD13" w14:textId="77777777" w:rsidR="00A26021" w:rsidRPr="00522F02" w:rsidRDefault="00D24ACC" w:rsidP="00A26021">
            <w:pPr>
              <w:widowControl w:val="0"/>
              <w:jc w:val="right"/>
              <w:rPr>
                <w:color w:val="000000"/>
                <w:sz w:val="20"/>
                <w:szCs w:val="20"/>
              </w:rPr>
            </w:pPr>
            <w:r>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6E0E8B7B" w14:textId="77777777" w:rsidR="00A26021" w:rsidRPr="00522F02" w:rsidRDefault="00500AAD" w:rsidP="00A26021">
            <w:pPr>
              <w:widowControl w:val="0"/>
              <w:jc w:val="right"/>
              <w:rPr>
                <w:color w:val="000000"/>
                <w:sz w:val="20"/>
                <w:szCs w:val="20"/>
              </w:rPr>
            </w:pPr>
            <w:r>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3F09D5C2" w14:textId="77777777" w:rsidR="00A26021" w:rsidRPr="00522F02" w:rsidRDefault="00862D97" w:rsidP="00862D97">
            <w:pPr>
              <w:widowControl w:val="0"/>
              <w:jc w:val="right"/>
              <w:rPr>
                <w:color w:val="000000"/>
                <w:sz w:val="20"/>
                <w:szCs w:val="20"/>
              </w:rPr>
            </w:pPr>
            <w:r>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5A58DA" w14:textId="77777777" w:rsidR="00A26021" w:rsidRPr="00522F02" w:rsidRDefault="00A26021" w:rsidP="00A26021">
            <w:pPr>
              <w:widowControl w:val="0"/>
              <w:jc w:val="right"/>
              <w:rPr>
                <w:color w:val="000000"/>
                <w:sz w:val="20"/>
                <w:szCs w:val="20"/>
              </w:rPr>
            </w:pPr>
            <w:r w:rsidRPr="00522F02">
              <w:rPr>
                <w:color w:val="000000"/>
                <w:sz w:val="20"/>
                <w:szCs w:val="20"/>
              </w:rPr>
              <w:t>0.00</w:t>
            </w:r>
          </w:p>
        </w:tc>
      </w:tr>
      <w:tr w:rsidR="00A26021" w:rsidRPr="0034371D" w14:paraId="7D97EE2D"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19AC1A2" w14:textId="77777777" w:rsidR="00A26021" w:rsidRPr="00522F02" w:rsidRDefault="00A26021" w:rsidP="00A26021">
            <w:pPr>
              <w:jc w:val="left"/>
              <w:rPr>
                <w:rFonts w:eastAsiaTheme="minorHAnsi"/>
                <w:b/>
                <w:sz w:val="20"/>
                <w:szCs w:val="20"/>
              </w:rPr>
            </w:pPr>
            <w:r w:rsidRPr="00522F02">
              <w:rPr>
                <w:b/>
                <w:sz w:val="20"/>
                <w:szCs w:val="20"/>
              </w:rPr>
              <w:t>(Sub-total / Total) (ODP tonnes)</w:t>
            </w:r>
          </w:p>
        </w:tc>
        <w:tc>
          <w:tcPr>
            <w:tcW w:w="553" w:type="pct"/>
            <w:tcBorders>
              <w:top w:val="nil"/>
              <w:left w:val="nil"/>
              <w:bottom w:val="single" w:sz="4" w:space="0" w:color="auto"/>
              <w:right w:val="single" w:sz="4" w:space="0" w:color="auto"/>
            </w:tcBorders>
            <w:shd w:val="clear" w:color="auto" w:fill="auto"/>
            <w:noWrap/>
          </w:tcPr>
          <w:p w14:paraId="39034569" w14:textId="77777777" w:rsidR="00A26021" w:rsidRPr="00522F02" w:rsidRDefault="00A26021" w:rsidP="00A26021">
            <w:pPr>
              <w:widowControl w:val="0"/>
              <w:jc w:val="right"/>
              <w:rPr>
                <w:b/>
                <w:color w:val="000000"/>
                <w:sz w:val="20"/>
                <w:szCs w:val="20"/>
                <w:lang w:eastAsia="en-CA"/>
              </w:rPr>
            </w:pPr>
            <w:r w:rsidRPr="00522F02">
              <w:rPr>
                <w:b/>
                <w:bCs/>
                <w:color w:val="000000"/>
                <w:sz w:val="20"/>
                <w:szCs w:val="20"/>
                <w:lang w:val="en-US" w:eastAsia="zh-CN"/>
              </w:rPr>
              <w:t>234.74</w:t>
            </w:r>
          </w:p>
        </w:tc>
        <w:tc>
          <w:tcPr>
            <w:tcW w:w="553" w:type="pct"/>
            <w:tcBorders>
              <w:top w:val="nil"/>
              <w:left w:val="single" w:sz="4" w:space="0" w:color="auto"/>
              <w:bottom w:val="single" w:sz="4" w:space="0" w:color="auto"/>
              <w:right w:val="single" w:sz="4" w:space="0" w:color="auto"/>
            </w:tcBorders>
            <w:shd w:val="clear" w:color="auto" w:fill="auto"/>
            <w:noWrap/>
          </w:tcPr>
          <w:p w14:paraId="4D8A93A7" w14:textId="77777777" w:rsidR="00A26021" w:rsidRPr="00522F02" w:rsidRDefault="00A26021" w:rsidP="00A26021">
            <w:pPr>
              <w:widowControl w:val="0"/>
              <w:jc w:val="right"/>
              <w:rPr>
                <w:b/>
                <w:color w:val="000000"/>
                <w:sz w:val="20"/>
                <w:szCs w:val="20"/>
              </w:rPr>
            </w:pPr>
            <w:r w:rsidRPr="00522F02">
              <w:rPr>
                <w:b/>
                <w:bCs/>
                <w:color w:val="000000"/>
                <w:sz w:val="20"/>
                <w:szCs w:val="20"/>
              </w:rPr>
              <w:t>265.82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4F4495" w14:textId="77777777" w:rsidR="00A26021" w:rsidRPr="00522F02" w:rsidRDefault="00D24ACC" w:rsidP="00A26021">
            <w:pPr>
              <w:widowControl w:val="0"/>
              <w:jc w:val="right"/>
              <w:rPr>
                <w:b/>
                <w:color w:val="000000"/>
                <w:sz w:val="20"/>
                <w:szCs w:val="20"/>
              </w:rPr>
            </w:pPr>
            <w:r w:rsidRPr="002271AE">
              <w:rPr>
                <w:b/>
                <w:color w:val="000000"/>
                <w:sz w:val="20"/>
                <w:szCs w:val="20"/>
              </w:rPr>
              <w:t>281.25</w:t>
            </w:r>
          </w:p>
        </w:tc>
        <w:tc>
          <w:tcPr>
            <w:tcW w:w="553" w:type="pct"/>
            <w:tcBorders>
              <w:top w:val="single" w:sz="4" w:space="0" w:color="auto"/>
              <w:left w:val="single" w:sz="4" w:space="0" w:color="auto"/>
              <w:bottom w:val="single" w:sz="4" w:space="0" w:color="auto"/>
              <w:right w:val="single" w:sz="4" w:space="0" w:color="auto"/>
            </w:tcBorders>
          </w:tcPr>
          <w:p w14:paraId="7406FCF0" w14:textId="77777777" w:rsidR="00A26021" w:rsidRPr="00522F02" w:rsidRDefault="00434C84" w:rsidP="00A26021">
            <w:pPr>
              <w:jc w:val="right"/>
              <w:rPr>
                <w:b/>
                <w:color w:val="000000"/>
                <w:sz w:val="20"/>
                <w:szCs w:val="20"/>
              </w:rPr>
            </w:pPr>
            <w:r w:rsidRPr="002271AE">
              <w:rPr>
                <w:b/>
                <w:color w:val="000000"/>
                <w:sz w:val="20"/>
                <w:szCs w:val="20"/>
              </w:rPr>
              <w:t>239.14</w:t>
            </w:r>
          </w:p>
        </w:tc>
        <w:tc>
          <w:tcPr>
            <w:tcW w:w="553" w:type="pct"/>
            <w:tcBorders>
              <w:top w:val="single" w:sz="4" w:space="0" w:color="auto"/>
              <w:left w:val="single" w:sz="4" w:space="0" w:color="auto"/>
              <w:bottom w:val="single" w:sz="4" w:space="0" w:color="auto"/>
              <w:right w:val="single" w:sz="4" w:space="0" w:color="auto"/>
            </w:tcBorders>
          </w:tcPr>
          <w:p w14:paraId="4B228A35" w14:textId="77777777" w:rsidR="00A26021" w:rsidRPr="00522F02" w:rsidRDefault="00A548CE" w:rsidP="00A548CE">
            <w:pPr>
              <w:jc w:val="right"/>
              <w:rPr>
                <w:b/>
                <w:color w:val="000000"/>
                <w:sz w:val="20"/>
                <w:szCs w:val="20"/>
              </w:rPr>
            </w:pPr>
            <w:r>
              <w:rPr>
                <w:b/>
                <w:color w:val="000000"/>
                <w:sz w:val="20"/>
                <w:szCs w:val="20"/>
              </w:rPr>
              <w:t>166.69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71CF963" w14:textId="77777777" w:rsidR="00A26021" w:rsidRPr="00522F02" w:rsidRDefault="00A26021" w:rsidP="00A26021">
            <w:pPr>
              <w:jc w:val="right"/>
              <w:rPr>
                <w:rFonts w:eastAsiaTheme="minorHAnsi"/>
                <w:b/>
                <w:color w:val="000000"/>
                <w:sz w:val="20"/>
                <w:szCs w:val="20"/>
              </w:rPr>
            </w:pPr>
            <w:r w:rsidRPr="00522F02">
              <w:rPr>
                <w:rFonts w:eastAsiaTheme="minorHAnsi"/>
                <w:b/>
                <w:color w:val="000000"/>
                <w:sz w:val="20"/>
                <w:szCs w:val="20"/>
              </w:rPr>
              <w:t>344.88</w:t>
            </w:r>
          </w:p>
        </w:tc>
      </w:tr>
      <w:tr w:rsidR="00A26021" w:rsidRPr="0034371D" w14:paraId="21F01785" w14:textId="77777777" w:rsidTr="000B41F6">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942C9" w14:textId="77777777" w:rsidR="00A26021" w:rsidRPr="00522F02" w:rsidRDefault="00A26021" w:rsidP="00A26021">
            <w:pPr>
              <w:jc w:val="left"/>
              <w:rPr>
                <w:color w:val="000000"/>
                <w:sz w:val="20"/>
                <w:szCs w:val="20"/>
                <w:highlight w:val="magenta"/>
              </w:rPr>
            </w:pPr>
            <w:r w:rsidRPr="00522F02">
              <w:rPr>
                <w:color w:val="000000"/>
                <w:sz w:val="20"/>
                <w:szCs w:val="20"/>
              </w:rPr>
              <w:t>HCFC-141b in imported pre-blended polyols*</w:t>
            </w:r>
          </w:p>
        </w:tc>
        <w:tc>
          <w:tcPr>
            <w:tcW w:w="553" w:type="pct"/>
            <w:tcBorders>
              <w:top w:val="nil"/>
              <w:left w:val="nil"/>
              <w:bottom w:val="single" w:sz="4" w:space="0" w:color="auto"/>
              <w:right w:val="single" w:sz="4" w:space="0" w:color="auto"/>
            </w:tcBorders>
            <w:shd w:val="clear" w:color="auto" w:fill="auto"/>
            <w:noWrap/>
          </w:tcPr>
          <w:p w14:paraId="3AA3FE66" w14:textId="77777777" w:rsidR="00A26021" w:rsidRPr="00522F02" w:rsidRDefault="00A26021" w:rsidP="00A26021">
            <w:pPr>
              <w:jc w:val="right"/>
              <w:rPr>
                <w:rFonts w:eastAsiaTheme="minorHAnsi"/>
                <w:color w:val="000000"/>
                <w:sz w:val="20"/>
                <w:szCs w:val="20"/>
              </w:rPr>
            </w:pPr>
            <w:r w:rsidRPr="00522F02">
              <w:rPr>
                <w:color w:val="000000"/>
                <w:sz w:val="20"/>
                <w:szCs w:val="20"/>
                <w:lang w:val="en-US" w:eastAsia="zh-CN"/>
              </w:rPr>
              <w:t>57.53</w:t>
            </w:r>
          </w:p>
        </w:tc>
        <w:tc>
          <w:tcPr>
            <w:tcW w:w="553" w:type="pct"/>
            <w:tcBorders>
              <w:top w:val="nil"/>
              <w:left w:val="single" w:sz="4" w:space="0" w:color="auto"/>
              <w:bottom w:val="single" w:sz="4" w:space="0" w:color="auto"/>
              <w:right w:val="single" w:sz="4" w:space="0" w:color="auto"/>
            </w:tcBorders>
            <w:shd w:val="clear" w:color="auto" w:fill="auto"/>
            <w:noWrap/>
          </w:tcPr>
          <w:p w14:paraId="40635FAE" w14:textId="77777777" w:rsidR="00A26021" w:rsidRPr="00522F02" w:rsidRDefault="00A26021" w:rsidP="00A26021">
            <w:pPr>
              <w:jc w:val="right"/>
              <w:rPr>
                <w:rFonts w:eastAsiaTheme="minorHAnsi"/>
                <w:color w:val="000000"/>
                <w:sz w:val="20"/>
                <w:szCs w:val="20"/>
              </w:rPr>
            </w:pPr>
            <w:r w:rsidRPr="00522F02">
              <w:rPr>
                <w:color w:val="000000"/>
                <w:sz w:val="20"/>
                <w:szCs w:val="20"/>
              </w:rPr>
              <w:t>25.26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F5A5AC5" w14:textId="77777777" w:rsidR="00A26021" w:rsidRPr="00522F02" w:rsidRDefault="00D24ACC" w:rsidP="00D24ACC">
            <w:pPr>
              <w:jc w:val="right"/>
              <w:rPr>
                <w:rFonts w:eastAsiaTheme="minorHAnsi"/>
                <w:color w:val="000000"/>
                <w:sz w:val="20"/>
                <w:szCs w:val="20"/>
              </w:rPr>
            </w:pPr>
            <w:r>
              <w:rPr>
                <w:rFonts w:eastAsiaTheme="minorHAnsi"/>
                <w:color w:val="000000"/>
                <w:sz w:val="20"/>
                <w:szCs w:val="20"/>
              </w:rPr>
              <w:t>31.71</w:t>
            </w:r>
          </w:p>
        </w:tc>
        <w:tc>
          <w:tcPr>
            <w:tcW w:w="553" w:type="pct"/>
            <w:tcBorders>
              <w:top w:val="single" w:sz="4" w:space="0" w:color="auto"/>
              <w:left w:val="single" w:sz="4" w:space="0" w:color="auto"/>
              <w:bottom w:val="single" w:sz="4" w:space="0" w:color="auto"/>
              <w:right w:val="single" w:sz="4" w:space="0" w:color="auto"/>
            </w:tcBorders>
          </w:tcPr>
          <w:p w14:paraId="08591920" w14:textId="77777777" w:rsidR="00A26021" w:rsidRPr="00522F02" w:rsidRDefault="00D24ACC" w:rsidP="00D24ACC">
            <w:pPr>
              <w:jc w:val="right"/>
              <w:rPr>
                <w:color w:val="000000"/>
                <w:sz w:val="20"/>
                <w:szCs w:val="20"/>
              </w:rPr>
            </w:pPr>
            <w:r>
              <w:rPr>
                <w:color w:val="000000"/>
                <w:sz w:val="20"/>
                <w:szCs w:val="20"/>
              </w:rPr>
              <w:t>30.33</w:t>
            </w:r>
          </w:p>
        </w:tc>
        <w:tc>
          <w:tcPr>
            <w:tcW w:w="553" w:type="pct"/>
            <w:tcBorders>
              <w:top w:val="single" w:sz="4" w:space="0" w:color="auto"/>
              <w:left w:val="single" w:sz="4" w:space="0" w:color="auto"/>
              <w:bottom w:val="single" w:sz="4" w:space="0" w:color="auto"/>
              <w:right w:val="single" w:sz="4" w:space="0" w:color="auto"/>
            </w:tcBorders>
          </w:tcPr>
          <w:p w14:paraId="5D25A722" w14:textId="77777777" w:rsidR="00A26021" w:rsidRPr="00522F02" w:rsidRDefault="00A548CE" w:rsidP="00A548CE">
            <w:pPr>
              <w:jc w:val="right"/>
              <w:rPr>
                <w:rFonts w:eastAsiaTheme="minorHAnsi"/>
                <w:color w:val="000000"/>
                <w:sz w:val="20"/>
                <w:szCs w:val="20"/>
              </w:rPr>
            </w:pPr>
            <w:r w:rsidRPr="004E672C">
              <w:rPr>
                <w:rFonts w:eastAsiaTheme="minorHAnsi"/>
                <w:color w:val="000000"/>
                <w:sz w:val="20"/>
                <w:szCs w:val="20"/>
              </w:rPr>
              <w:t>18.99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8899A46" w14:textId="77777777" w:rsidR="00A26021" w:rsidRPr="00522F02" w:rsidRDefault="00A26021" w:rsidP="00A26021">
            <w:pPr>
              <w:jc w:val="right"/>
              <w:rPr>
                <w:rFonts w:eastAsiaTheme="minorHAnsi"/>
                <w:color w:val="000000"/>
                <w:sz w:val="20"/>
                <w:szCs w:val="20"/>
              </w:rPr>
            </w:pPr>
            <w:r w:rsidRPr="00522F02">
              <w:rPr>
                <w:rFonts w:eastAsiaTheme="minorHAnsi"/>
                <w:color w:val="000000"/>
                <w:sz w:val="20"/>
                <w:szCs w:val="20"/>
              </w:rPr>
              <w:t>**53.29</w:t>
            </w:r>
          </w:p>
        </w:tc>
      </w:tr>
    </w:tbl>
    <w:p w14:paraId="12C3039D" w14:textId="77777777" w:rsidR="00A343FC" w:rsidRPr="000B41F6" w:rsidRDefault="00A343FC" w:rsidP="00A343FC">
      <w:pPr>
        <w:rPr>
          <w:sz w:val="19"/>
          <w:szCs w:val="19"/>
        </w:rPr>
      </w:pPr>
      <w:r w:rsidRPr="000B41F6">
        <w:rPr>
          <w:sz w:val="19"/>
          <w:szCs w:val="19"/>
        </w:rPr>
        <w:t>*</w:t>
      </w:r>
      <w:r w:rsidR="00A548CE" w:rsidRPr="000B41F6">
        <w:rPr>
          <w:sz w:val="19"/>
          <w:szCs w:val="19"/>
        </w:rPr>
        <w:t> </w:t>
      </w:r>
      <w:r w:rsidRPr="000B41F6">
        <w:rPr>
          <w:sz w:val="19"/>
          <w:szCs w:val="19"/>
        </w:rPr>
        <w:t>C</w:t>
      </w:r>
      <w:r w:rsidR="006F5E09" w:rsidRPr="000B41F6">
        <w:rPr>
          <w:sz w:val="19"/>
          <w:szCs w:val="19"/>
        </w:rPr>
        <w:t xml:space="preserve">ountry programme </w:t>
      </w:r>
      <w:r w:rsidR="00FC1BCF" w:rsidRPr="000B41F6">
        <w:rPr>
          <w:sz w:val="19"/>
          <w:szCs w:val="19"/>
        </w:rPr>
        <w:t xml:space="preserve">(CP) </w:t>
      </w:r>
      <w:r w:rsidRPr="000B41F6">
        <w:rPr>
          <w:sz w:val="19"/>
          <w:szCs w:val="19"/>
        </w:rPr>
        <w:t xml:space="preserve">data. </w:t>
      </w:r>
    </w:p>
    <w:p w14:paraId="5E6E5DA6" w14:textId="77777777" w:rsidR="00A343FC" w:rsidRPr="000B41F6" w:rsidRDefault="00A343FC" w:rsidP="00A343FC">
      <w:pPr>
        <w:rPr>
          <w:sz w:val="19"/>
          <w:szCs w:val="19"/>
        </w:rPr>
      </w:pPr>
      <w:r w:rsidRPr="000B41F6">
        <w:rPr>
          <w:sz w:val="19"/>
          <w:szCs w:val="19"/>
        </w:rPr>
        <w:t xml:space="preserve">**Average </w:t>
      </w:r>
      <w:r w:rsidR="00FF6F64">
        <w:rPr>
          <w:sz w:val="19"/>
          <w:szCs w:val="19"/>
        </w:rPr>
        <w:t>use</w:t>
      </w:r>
      <w:r w:rsidR="00FF6F64" w:rsidRPr="000B41F6">
        <w:rPr>
          <w:sz w:val="19"/>
          <w:szCs w:val="19"/>
        </w:rPr>
        <w:t xml:space="preserve"> </w:t>
      </w:r>
      <w:r w:rsidRPr="000B41F6">
        <w:rPr>
          <w:sz w:val="19"/>
          <w:szCs w:val="19"/>
        </w:rPr>
        <w:t>between 2007 a</w:t>
      </w:r>
      <w:r w:rsidR="008B7367" w:rsidRPr="000B41F6">
        <w:rPr>
          <w:sz w:val="19"/>
          <w:szCs w:val="19"/>
        </w:rPr>
        <w:t>nd 2009.</w:t>
      </w:r>
    </w:p>
    <w:p w14:paraId="4B0B8B4F" w14:textId="77777777" w:rsidR="00A343FC" w:rsidRDefault="00A343FC" w:rsidP="00A343FC"/>
    <w:p w14:paraId="14EC4605" w14:textId="77777777" w:rsidR="006711E0" w:rsidRPr="006D5D6E" w:rsidRDefault="006711E0" w:rsidP="006000AF">
      <w:pPr>
        <w:pStyle w:val="Heading1"/>
      </w:pPr>
      <w:r>
        <w:t>HCFC consumption in the servicing sector has been steadily decreasing</w:t>
      </w:r>
      <w:r w:rsidR="009D6B6F">
        <w:t>,</w:t>
      </w:r>
      <w:r>
        <w:t xml:space="preserve"> </w:t>
      </w:r>
      <w:r w:rsidR="009D6B6F">
        <w:t xml:space="preserve">attributed </w:t>
      </w:r>
      <w:r>
        <w:t xml:space="preserve">to </w:t>
      </w:r>
      <w:r w:rsidR="00896186">
        <w:t>the implementation of the phase-out activities in the HPMP and the shift to non-HCFC alternatives</w:t>
      </w:r>
      <w:r w:rsidR="00CD098E" w:rsidRPr="00CD098E">
        <w:t xml:space="preserve"> </w:t>
      </w:r>
      <w:r w:rsidR="00CD098E">
        <w:t>in the market</w:t>
      </w:r>
      <w:r>
        <w:t xml:space="preserve">. </w:t>
      </w:r>
      <w:r w:rsidR="00054AD2">
        <w:t xml:space="preserve">Nigeria consumes HCFC-141b pure and contained in imported pre-blended polyols, both in the </w:t>
      </w:r>
      <w:r w:rsidR="00241BD2">
        <w:t>polyurethane (</w:t>
      </w:r>
      <w:r w:rsidR="00054AD2">
        <w:t>PU</w:t>
      </w:r>
      <w:r w:rsidR="00241BD2">
        <w:t>)</w:t>
      </w:r>
      <w:r w:rsidR="00FC1BCF">
        <w:t> </w:t>
      </w:r>
      <w:r w:rsidR="00054AD2">
        <w:t xml:space="preserve">foam sector. </w:t>
      </w:r>
      <w:r w:rsidR="008F7BEE">
        <w:t xml:space="preserve">After recovering from an economic crisis caused by low oil prices and currency exchange issues experienced up to 2016, the </w:t>
      </w:r>
      <w:r>
        <w:t xml:space="preserve">consumption of HCFC-141b </w:t>
      </w:r>
      <w:r w:rsidR="00054AD2">
        <w:t xml:space="preserve">pure </w:t>
      </w:r>
      <w:r w:rsidR="008F7BEE">
        <w:t xml:space="preserve">increased and </w:t>
      </w:r>
      <w:r>
        <w:t xml:space="preserve">peaked in 2018 then </w:t>
      </w:r>
      <w:r w:rsidR="00896186">
        <w:t xml:space="preserve">gradually </w:t>
      </w:r>
      <w:r>
        <w:t>decreased in 2019 and 2020</w:t>
      </w:r>
      <w:r w:rsidR="00CD098E">
        <w:t xml:space="preserve"> </w:t>
      </w:r>
      <w:r w:rsidR="008F7BEE">
        <w:t xml:space="preserve">as several </w:t>
      </w:r>
      <w:r w:rsidR="00CD098E">
        <w:t>enterprises converted in stage I stopped HCFC</w:t>
      </w:r>
      <w:r w:rsidR="00CD098E">
        <w:noBreakHyphen/>
        <w:t>141b consumption in 2019</w:t>
      </w:r>
      <w:r w:rsidR="0071565A">
        <w:t>.</w:t>
      </w:r>
      <w:r w:rsidR="00896186">
        <w:t xml:space="preserve"> The </w:t>
      </w:r>
      <w:r w:rsidR="00CD098E">
        <w:t xml:space="preserve">continued decrease in consumption of </w:t>
      </w:r>
      <w:r w:rsidR="00054AD2">
        <w:t>HCFC</w:t>
      </w:r>
      <w:r w:rsidR="00CD098E">
        <w:noBreakHyphen/>
      </w:r>
      <w:r w:rsidR="00054AD2">
        <w:t xml:space="preserve">141b contained in imported pre-blended polyols </w:t>
      </w:r>
      <w:r w:rsidR="00CD098E">
        <w:t xml:space="preserve">was </w:t>
      </w:r>
      <w:r w:rsidR="00054AD2">
        <w:t>due to the awareness</w:t>
      </w:r>
      <w:r w:rsidR="005B1A2E">
        <w:t>-</w:t>
      </w:r>
      <w:r w:rsidR="00054AD2">
        <w:t>raising activities and the phase</w:t>
      </w:r>
      <w:r w:rsidR="00FC1BCF">
        <w:noBreakHyphen/>
      </w:r>
      <w:r w:rsidR="00054AD2">
        <w:t xml:space="preserve">out project implemented under the HPMP. </w:t>
      </w:r>
    </w:p>
    <w:p w14:paraId="4746EC02" w14:textId="77777777" w:rsidR="00B41026" w:rsidRDefault="006711E0" w:rsidP="008F7BEE">
      <w:pPr>
        <w:pStyle w:val="Heading1"/>
        <w:widowControl w:val="0"/>
      </w:pPr>
      <w:r>
        <w:t>HCFC</w:t>
      </w:r>
      <w:r>
        <w:noBreakHyphen/>
        <w:t xml:space="preserve">142b, HCFC-123 and HCFC-124 were imported </w:t>
      </w:r>
      <w:r w:rsidR="00054AD2">
        <w:t xml:space="preserve">from </w:t>
      </w:r>
      <w:r>
        <w:t>2016</w:t>
      </w:r>
      <w:r w:rsidR="00054AD2">
        <w:t xml:space="preserve"> to 2019</w:t>
      </w:r>
      <w:r>
        <w:t xml:space="preserve"> as components of refrigerant blends or as pure refrigerants for servicing chillers.</w:t>
      </w:r>
      <w:r w:rsidR="00054AD2">
        <w:t xml:space="preserve"> In 2020, these substances were not imported</w:t>
      </w:r>
      <w:r w:rsidR="005B27AF">
        <w:t xml:space="preserve"> as t</w:t>
      </w:r>
      <w:r w:rsidR="004F6CE8" w:rsidRPr="004F6CE8">
        <w:t xml:space="preserve">he </w:t>
      </w:r>
      <w:r w:rsidR="004F6CE8">
        <w:t xml:space="preserve">Government </w:t>
      </w:r>
      <w:r w:rsidR="004B12B5">
        <w:t xml:space="preserve">has established the </w:t>
      </w:r>
      <w:r w:rsidR="004F6CE8">
        <w:t xml:space="preserve">ban </w:t>
      </w:r>
      <w:r w:rsidR="004B12B5">
        <w:t xml:space="preserve">on </w:t>
      </w:r>
      <w:r w:rsidR="004F6CE8">
        <w:t xml:space="preserve">the </w:t>
      </w:r>
      <w:r w:rsidR="004F6CE8" w:rsidRPr="004F6CE8">
        <w:t>import of these substances</w:t>
      </w:r>
      <w:r w:rsidR="004B12B5">
        <w:t xml:space="preserve"> through</w:t>
      </w:r>
      <w:r w:rsidR="004B12B5" w:rsidRPr="004B12B5">
        <w:rPr>
          <w:bCs/>
          <w:lang w:val="en-GB"/>
        </w:rPr>
        <w:t xml:space="preserve"> </w:t>
      </w:r>
      <w:r w:rsidR="004B12B5">
        <w:rPr>
          <w:bCs/>
          <w:lang w:val="en-GB"/>
        </w:rPr>
        <w:t xml:space="preserve">an </w:t>
      </w:r>
      <w:r w:rsidR="004B12B5" w:rsidRPr="004B12B5">
        <w:rPr>
          <w:bCs/>
          <w:lang w:val="en-GB"/>
        </w:rPr>
        <w:t>administrative</w:t>
      </w:r>
      <w:r w:rsidR="004B12B5">
        <w:rPr>
          <w:bCs/>
          <w:lang w:val="en-GB"/>
        </w:rPr>
        <w:t xml:space="preserve"> </w:t>
      </w:r>
      <w:r w:rsidR="004B12B5">
        <w:rPr>
          <w:bCs/>
          <w:lang w:val="en-GB"/>
        </w:rPr>
        <w:lastRenderedPageBreak/>
        <w:t>procedure</w:t>
      </w:r>
      <w:r w:rsidR="005B27AF">
        <w:rPr>
          <w:bCs/>
          <w:lang w:val="en-GB"/>
        </w:rPr>
        <w:t>.</w:t>
      </w:r>
    </w:p>
    <w:p w14:paraId="06D8D96E" w14:textId="77777777" w:rsidR="00A343FC" w:rsidRDefault="006F5E09" w:rsidP="00A343FC">
      <w:pPr>
        <w:rPr>
          <w:i/>
        </w:rPr>
      </w:pPr>
      <w:r>
        <w:rPr>
          <w:i/>
        </w:rPr>
        <w:t>C</w:t>
      </w:r>
      <w:r w:rsidR="00FC1BCF">
        <w:rPr>
          <w:i/>
        </w:rPr>
        <w:t>P</w:t>
      </w:r>
      <w:r w:rsidR="00A343FC" w:rsidRPr="0034371D">
        <w:rPr>
          <w:i/>
        </w:rPr>
        <w:t xml:space="preserve"> implementation report </w:t>
      </w:r>
    </w:p>
    <w:p w14:paraId="4819F620" w14:textId="77777777" w:rsidR="00A548CE" w:rsidRPr="00A548CE" w:rsidRDefault="00A548CE" w:rsidP="00A343FC"/>
    <w:p w14:paraId="27040710" w14:textId="77777777" w:rsidR="007556DF" w:rsidRPr="004B12B5" w:rsidRDefault="00A343FC" w:rsidP="00CC77B7">
      <w:pPr>
        <w:pStyle w:val="Heading1"/>
        <w:rPr>
          <w:i/>
        </w:rPr>
      </w:pPr>
      <w:r w:rsidRPr="0034371D">
        <w:t xml:space="preserve">The Government of </w:t>
      </w:r>
      <w:r w:rsidR="00A548CE">
        <w:t>Nigeria</w:t>
      </w:r>
      <w:r w:rsidRPr="0034371D">
        <w:t xml:space="preserve"> reported HCFC sector consumption data under the </w:t>
      </w:r>
      <w:r w:rsidR="006F5E09">
        <w:t>2020</w:t>
      </w:r>
      <w:r w:rsidR="00A548CE" w:rsidRPr="007556DF">
        <w:t xml:space="preserve"> </w:t>
      </w:r>
      <w:r w:rsidRPr="0034371D">
        <w:t>CP implementation report consistent with the data reported under Article 7 of the Montreal Protocol.</w:t>
      </w:r>
      <w:r w:rsidR="004B12B5" w:rsidRPr="004B12B5">
        <w:rPr>
          <w:color w:val="00B050"/>
          <w:lang w:val="en-GB"/>
        </w:rPr>
        <w:t xml:space="preserve"> </w:t>
      </w:r>
    </w:p>
    <w:p w14:paraId="608FB7B1" w14:textId="77777777" w:rsidR="00A343FC" w:rsidRPr="007556DF" w:rsidRDefault="007556DF" w:rsidP="007556DF">
      <w:pPr>
        <w:pStyle w:val="Heading1"/>
        <w:numPr>
          <w:ilvl w:val="0"/>
          <w:numId w:val="0"/>
        </w:numPr>
        <w:rPr>
          <w:i/>
        </w:rPr>
      </w:pPr>
      <w:r>
        <w:rPr>
          <w:i/>
        </w:rPr>
        <w:t>Verification report</w:t>
      </w:r>
    </w:p>
    <w:p w14:paraId="0486FB10" w14:textId="77777777" w:rsidR="00A343FC" w:rsidRPr="0034371D" w:rsidRDefault="00A343FC" w:rsidP="00A343FC">
      <w:pPr>
        <w:pStyle w:val="Heading1"/>
      </w:pPr>
      <w:r w:rsidRPr="0034371D">
        <w:t xml:space="preserve">The verification report confirmed that the Government is implementing a licensing and quota system for HCFC imports and exports and that the total consumption of HCFCs </w:t>
      </w:r>
      <w:r>
        <w:t>reported under Article 7</w:t>
      </w:r>
      <w:r w:rsidR="00C73E65">
        <w:t xml:space="preserve"> </w:t>
      </w:r>
      <w:r>
        <w:t xml:space="preserve">of the Montreal Protocol </w:t>
      </w:r>
      <w:r w:rsidRPr="0026703B">
        <w:t xml:space="preserve">for </w:t>
      </w:r>
      <w:r w:rsidR="0026703B" w:rsidRPr="0026703B">
        <w:t>2017 to 2020</w:t>
      </w:r>
      <w:r w:rsidRPr="0026703B">
        <w:t xml:space="preserve"> was</w:t>
      </w:r>
      <w:r w:rsidRPr="002E3A30">
        <w:t xml:space="preserve"> correct (as shown in Table 1 above</w:t>
      </w:r>
      <w:r w:rsidR="0026703B">
        <w:t>)</w:t>
      </w:r>
      <w:r>
        <w:t xml:space="preserve">. </w:t>
      </w:r>
      <w:r w:rsidRPr="0034371D">
        <w:t xml:space="preserve">The verification concluded that </w:t>
      </w:r>
      <w:r w:rsidR="0026703B">
        <w:t xml:space="preserve">Nigeria remains in compliance with the </w:t>
      </w:r>
      <w:r w:rsidR="005B27AF">
        <w:t>control target</w:t>
      </w:r>
      <w:r w:rsidR="00241BD2">
        <w:t>s</w:t>
      </w:r>
      <w:r w:rsidR="005B27AF">
        <w:t xml:space="preserve"> in the </w:t>
      </w:r>
      <w:r w:rsidR="0026703B">
        <w:t>Montreal Protocol</w:t>
      </w:r>
      <w:r w:rsidR="005B27AF">
        <w:t xml:space="preserve"> and in </w:t>
      </w:r>
      <w:r w:rsidR="00241BD2">
        <w:t>its</w:t>
      </w:r>
      <w:r w:rsidR="005B27AF">
        <w:t xml:space="preserve"> Agreement with the Executive Committee</w:t>
      </w:r>
      <w:r w:rsidR="0026703B">
        <w:t>.</w:t>
      </w:r>
      <w:r w:rsidRPr="0034371D">
        <w:t xml:space="preserve"> </w:t>
      </w:r>
    </w:p>
    <w:p w14:paraId="495A4EA8" w14:textId="77777777" w:rsidR="00992298" w:rsidRPr="0034371D" w:rsidRDefault="00992298" w:rsidP="00992298">
      <w:pPr>
        <w:rPr>
          <w:i/>
        </w:rPr>
      </w:pPr>
      <w:r w:rsidRPr="0034371D">
        <w:rPr>
          <w:i/>
        </w:rPr>
        <w:t>Legal framework</w:t>
      </w:r>
    </w:p>
    <w:p w14:paraId="28886590" w14:textId="77777777" w:rsidR="00992298" w:rsidRPr="0034371D" w:rsidRDefault="00992298" w:rsidP="00992298"/>
    <w:p w14:paraId="13AD19AF" w14:textId="77777777" w:rsidR="00113904" w:rsidRDefault="00113904" w:rsidP="00113904">
      <w:pPr>
        <w:pStyle w:val="Heading1"/>
      </w:pPr>
      <w:r w:rsidRPr="00113904">
        <w:t>The Government of Nigeria has established a legal framework for the management of ODS, including HCFCs. The National Environmental Regulation (2009) sets out guidelines for the manufacture, import, sale and use of ODS and a protocol for a licensing and quota system.</w:t>
      </w:r>
      <w:r>
        <w:t xml:space="preserve"> </w:t>
      </w:r>
      <w:r w:rsidRPr="00113904">
        <w:t xml:space="preserve">A ban </w:t>
      </w:r>
      <w:r>
        <w:t xml:space="preserve">on import of </w:t>
      </w:r>
      <w:r w:rsidRPr="00113904">
        <w:t>HCFC</w:t>
      </w:r>
      <w:r>
        <w:noBreakHyphen/>
      </w:r>
      <w:r w:rsidRPr="00113904">
        <w:t xml:space="preserve">123 and HCFC-124 </w:t>
      </w:r>
      <w:r w:rsidR="00D31155">
        <w:t>and HCFC-142b</w:t>
      </w:r>
      <w:r w:rsidR="00264923">
        <w:t xml:space="preserve"> </w:t>
      </w:r>
      <w:r w:rsidR="00241BD2">
        <w:t xml:space="preserve">has been established through an administrative procedure in 2020 and </w:t>
      </w:r>
      <w:r w:rsidRPr="00113904">
        <w:rPr>
          <w:bCs/>
        </w:rPr>
        <w:t xml:space="preserve">will be included in the updated </w:t>
      </w:r>
      <w:r w:rsidR="005B1A2E">
        <w:rPr>
          <w:bCs/>
        </w:rPr>
        <w:t>o</w:t>
      </w:r>
      <w:r w:rsidRPr="00113904">
        <w:rPr>
          <w:bCs/>
        </w:rPr>
        <w:t xml:space="preserve">zone </w:t>
      </w:r>
      <w:r w:rsidR="005B27AF">
        <w:rPr>
          <w:bCs/>
        </w:rPr>
        <w:t>l</w:t>
      </w:r>
      <w:r w:rsidRPr="00113904">
        <w:rPr>
          <w:bCs/>
        </w:rPr>
        <w:t xml:space="preserve">ayer </w:t>
      </w:r>
      <w:r w:rsidR="005B27AF">
        <w:rPr>
          <w:bCs/>
        </w:rPr>
        <w:t>p</w:t>
      </w:r>
      <w:r w:rsidRPr="00113904">
        <w:rPr>
          <w:bCs/>
        </w:rPr>
        <w:t>rotection and HFC phase</w:t>
      </w:r>
      <w:r w:rsidR="005B1A2E">
        <w:rPr>
          <w:bCs/>
        </w:rPr>
        <w:t>-</w:t>
      </w:r>
      <w:r w:rsidR="005B27AF">
        <w:rPr>
          <w:bCs/>
        </w:rPr>
        <w:t>d</w:t>
      </w:r>
      <w:r w:rsidRPr="00113904">
        <w:rPr>
          <w:bCs/>
        </w:rPr>
        <w:t xml:space="preserve">own </w:t>
      </w:r>
      <w:r w:rsidR="005B27AF">
        <w:rPr>
          <w:bCs/>
        </w:rPr>
        <w:t>r</w:t>
      </w:r>
      <w:r w:rsidRPr="00113904">
        <w:rPr>
          <w:bCs/>
        </w:rPr>
        <w:t>egulation</w:t>
      </w:r>
      <w:r w:rsidR="00241BD2">
        <w:rPr>
          <w:bCs/>
        </w:rPr>
        <w:t>,</w:t>
      </w:r>
      <w:r w:rsidRPr="00113904">
        <w:rPr>
          <w:bCs/>
        </w:rPr>
        <w:t xml:space="preserve"> expected to be adopted by the end of 2021.</w:t>
      </w:r>
    </w:p>
    <w:p w14:paraId="72BF1647" w14:textId="77777777" w:rsidR="00113904" w:rsidRPr="005E7B70" w:rsidRDefault="00992298" w:rsidP="00113904">
      <w:pPr>
        <w:pStyle w:val="Heading1"/>
      </w:pPr>
      <w:r>
        <w:t>O</w:t>
      </w:r>
      <w:r w:rsidRPr="00D76EE1">
        <w:t>n 20 December 2018</w:t>
      </w:r>
      <w:r>
        <w:t xml:space="preserve">, the Government of </w:t>
      </w:r>
      <w:r w:rsidRPr="00D76EE1">
        <w:t>Nigeria ratifi</w:t>
      </w:r>
      <w:r>
        <w:t>ed</w:t>
      </w:r>
      <w:r w:rsidRPr="00D76EE1">
        <w:t xml:space="preserve"> the Kigali Amendment</w:t>
      </w:r>
      <w:r w:rsidR="005B27AF">
        <w:t xml:space="preserve"> and</w:t>
      </w:r>
      <w:r>
        <w:t xml:space="preserve"> </w:t>
      </w:r>
      <w:r w:rsidRPr="00D76EE1">
        <w:t>HFCs have been added to the licensing system.</w:t>
      </w:r>
      <w:r w:rsidR="00113904">
        <w:t xml:space="preserve"> </w:t>
      </w:r>
    </w:p>
    <w:p w14:paraId="27C69B7A" w14:textId="77777777" w:rsidR="00A343FC" w:rsidRPr="0034371D" w:rsidRDefault="00A343FC" w:rsidP="00A343FC">
      <w:pPr>
        <w:rPr>
          <w:u w:val="single"/>
        </w:rPr>
      </w:pPr>
      <w:r w:rsidRPr="0034371D">
        <w:rPr>
          <w:u w:val="single"/>
        </w:rPr>
        <w:t>Progress repo</w:t>
      </w:r>
      <w:r w:rsidR="0026703B">
        <w:rPr>
          <w:u w:val="single"/>
        </w:rPr>
        <w:t xml:space="preserve">rt on the implementation of the first </w:t>
      </w:r>
      <w:r w:rsidRPr="0034371D">
        <w:rPr>
          <w:u w:val="single"/>
        </w:rPr>
        <w:t xml:space="preserve">tranche of </w:t>
      </w:r>
      <w:r w:rsidR="00992298">
        <w:rPr>
          <w:u w:val="single"/>
        </w:rPr>
        <w:t xml:space="preserve">stage II of </w:t>
      </w:r>
      <w:r w:rsidRPr="0034371D">
        <w:rPr>
          <w:u w:val="single"/>
        </w:rPr>
        <w:t>the HPMP</w:t>
      </w:r>
    </w:p>
    <w:p w14:paraId="09477090" w14:textId="77777777" w:rsidR="00A343FC" w:rsidRDefault="00A343FC" w:rsidP="00A343FC"/>
    <w:p w14:paraId="14B6049B" w14:textId="77777777" w:rsidR="00CC4C65" w:rsidRDefault="00CC4C65" w:rsidP="00CC4C65">
      <w:pPr>
        <w:rPr>
          <w:i/>
        </w:rPr>
      </w:pPr>
      <w:r w:rsidRPr="00434C84">
        <w:rPr>
          <w:i/>
        </w:rPr>
        <w:t>Phase-out of HCFC-141b in the polyurethane (PU) foam manufacturing sector</w:t>
      </w:r>
    </w:p>
    <w:p w14:paraId="25DB5BF1" w14:textId="77777777" w:rsidR="00130612" w:rsidRPr="00992298" w:rsidRDefault="00130612" w:rsidP="00A343FC"/>
    <w:p w14:paraId="6B62F7C7" w14:textId="77777777" w:rsidR="00992298" w:rsidRPr="00634EAD" w:rsidRDefault="00992298" w:rsidP="00992298">
      <w:pPr>
        <w:pStyle w:val="Heading1"/>
      </w:pPr>
      <w:r w:rsidRPr="00992298">
        <w:t xml:space="preserve">The conversion of the </w:t>
      </w:r>
      <w:r w:rsidRPr="00992298">
        <w:rPr>
          <w:lang w:val="en-GB"/>
        </w:rPr>
        <w:t xml:space="preserve">Slavit Group </w:t>
      </w:r>
      <w:r w:rsidRPr="00C91ABC">
        <w:t xml:space="preserve">to replace </w:t>
      </w:r>
      <w:r w:rsidR="00264923">
        <w:t>96</w:t>
      </w:r>
      <w:r w:rsidR="00D31155">
        <w:t xml:space="preserve"> mt of </w:t>
      </w:r>
      <w:r w:rsidRPr="00C91ABC">
        <w:t>HCFC-141b by cyclopentane in the manufactur</w:t>
      </w:r>
      <w:r>
        <w:t>ing</w:t>
      </w:r>
      <w:r w:rsidRPr="00C91ABC">
        <w:t xml:space="preserve"> of </w:t>
      </w:r>
      <w:r w:rsidR="005B27AF">
        <w:t xml:space="preserve">insulation </w:t>
      </w:r>
      <w:r w:rsidRPr="00C91ABC">
        <w:t xml:space="preserve">foam for cold storage rooms and </w:t>
      </w:r>
      <w:r>
        <w:t>panel</w:t>
      </w:r>
      <w:r w:rsidR="005B27AF">
        <w:t>s</w:t>
      </w:r>
      <w:r>
        <w:t xml:space="preserve"> for building </w:t>
      </w:r>
      <w:r w:rsidRPr="00C91ABC">
        <w:t>construction</w:t>
      </w:r>
      <w:r w:rsidR="005B27AF">
        <w:t xml:space="preserve"> is </w:t>
      </w:r>
      <w:r w:rsidR="00B01424">
        <w:t xml:space="preserve">in </w:t>
      </w:r>
      <w:r w:rsidR="005B27AF">
        <w:t>progress</w:t>
      </w:r>
      <w:r w:rsidRPr="00C91ABC">
        <w:t xml:space="preserve">. </w:t>
      </w:r>
      <w:r>
        <w:t>A</w:t>
      </w:r>
      <w:r w:rsidRPr="00C91ABC">
        <w:t xml:space="preserve"> Memorandum of Agreement has been signed between Slavit and the </w:t>
      </w:r>
      <w:r>
        <w:t>G</w:t>
      </w:r>
      <w:r w:rsidR="005B27AF">
        <w:t>overnment;</w:t>
      </w:r>
      <w:r w:rsidRPr="00C91ABC">
        <w:t xml:space="preserve"> </w:t>
      </w:r>
      <w:r w:rsidR="005B27AF">
        <w:t>e</w:t>
      </w:r>
      <w:r>
        <w:t xml:space="preserve">quipment </w:t>
      </w:r>
      <w:r w:rsidR="00B01424">
        <w:t xml:space="preserve">has </w:t>
      </w:r>
      <w:r>
        <w:t>been ordered; a c</w:t>
      </w:r>
      <w:r w:rsidRPr="00C91ABC">
        <w:t xml:space="preserve">yclopentane tank </w:t>
      </w:r>
      <w:r>
        <w:t>was delivered</w:t>
      </w:r>
      <w:r w:rsidRPr="00C91ABC">
        <w:t xml:space="preserve">, and the </w:t>
      </w:r>
      <w:r>
        <w:t xml:space="preserve">remaining equipment </w:t>
      </w:r>
      <w:r w:rsidR="00B01424">
        <w:t xml:space="preserve">has </w:t>
      </w:r>
      <w:r>
        <w:t>been</w:t>
      </w:r>
      <w:r w:rsidRPr="00C91ABC">
        <w:t xml:space="preserve"> shipped</w:t>
      </w:r>
      <w:r w:rsidR="006B6010">
        <w:t xml:space="preserve">; the equipment </w:t>
      </w:r>
      <w:r w:rsidR="00B01424" w:rsidRPr="00634EAD">
        <w:t xml:space="preserve">is </w:t>
      </w:r>
      <w:r w:rsidRPr="00634EAD">
        <w:t xml:space="preserve">expected to </w:t>
      </w:r>
      <w:r w:rsidR="006B6010" w:rsidRPr="00634EAD">
        <w:t xml:space="preserve">be installed by the first quarter 2022, </w:t>
      </w:r>
      <w:r w:rsidR="00D31155" w:rsidRPr="00634EAD">
        <w:t xml:space="preserve">and </w:t>
      </w:r>
      <w:r w:rsidR="006B6010" w:rsidRPr="00634EAD">
        <w:t>tes</w:t>
      </w:r>
      <w:r w:rsidR="00B3055B" w:rsidRPr="00634EAD">
        <w:t>t</w:t>
      </w:r>
      <w:r w:rsidR="009D453C" w:rsidRPr="00634EAD">
        <w:t>ing</w:t>
      </w:r>
      <w:r w:rsidR="00B3055B" w:rsidRPr="00634EAD">
        <w:t xml:space="preserve"> and trials </w:t>
      </w:r>
      <w:r w:rsidR="00D31155" w:rsidRPr="00634EAD">
        <w:t xml:space="preserve">will be completed by </w:t>
      </w:r>
      <w:r w:rsidR="00264923" w:rsidRPr="00634EAD">
        <w:t>30 June 2022</w:t>
      </w:r>
      <w:r w:rsidR="00B3055B" w:rsidRPr="00634EAD">
        <w:t>.</w:t>
      </w:r>
    </w:p>
    <w:p w14:paraId="4EC87538" w14:textId="162C3049" w:rsidR="00042FB9" w:rsidRPr="00634EAD" w:rsidRDefault="00992298" w:rsidP="00130612">
      <w:pPr>
        <w:pStyle w:val="Heading1"/>
        <w:rPr>
          <w:lang w:val="en-GB"/>
        </w:rPr>
      </w:pPr>
      <w:r w:rsidRPr="00634EAD">
        <w:rPr>
          <w:lang w:val="en-GB"/>
        </w:rPr>
        <w:t>The</w:t>
      </w:r>
      <w:r w:rsidRPr="00634EAD">
        <w:t xml:space="preserve"> group project for t</w:t>
      </w:r>
      <w:r w:rsidRPr="00634EAD">
        <w:rPr>
          <w:lang w:val="en-GB"/>
        </w:rPr>
        <w:t>he c</w:t>
      </w:r>
      <w:r w:rsidR="003B48BC" w:rsidRPr="00634EAD">
        <w:rPr>
          <w:lang w:val="en-GB"/>
        </w:rPr>
        <w:t xml:space="preserve">onversion of 35 downstream </w:t>
      </w:r>
      <w:r w:rsidR="00F72AC9" w:rsidRPr="00634EAD">
        <w:rPr>
          <w:lang w:val="en-GB"/>
        </w:rPr>
        <w:t xml:space="preserve">foam </w:t>
      </w:r>
      <w:r w:rsidR="003B48BC" w:rsidRPr="00634EAD">
        <w:rPr>
          <w:lang w:val="en-GB"/>
        </w:rPr>
        <w:t>enterprises</w:t>
      </w:r>
      <w:r w:rsidR="00B3055B" w:rsidRPr="00634EAD">
        <w:rPr>
          <w:lang w:val="en-GB"/>
        </w:rPr>
        <w:t xml:space="preserve"> </w:t>
      </w:r>
      <w:r w:rsidRPr="00634EAD">
        <w:rPr>
          <w:lang w:val="en-GB"/>
        </w:rPr>
        <w:t xml:space="preserve">to replace </w:t>
      </w:r>
      <w:r w:rsidR="00264923" w:rsidRPr="00634EAD">
        <w:rPr>
          <w:lang w:val="en-GB"/>
        </w:rPr>
        <w:t>301.32</w:t>
      </w:r>
      <w:r w:rsidR="00D31155" w:rsidRPr="00634EAD">
        <w:rPr>
          <w:lang w:val="en-GB"/>
        </w:rPr>
        <w:t xml:space="preserve"> mt of </w:t>
      </w:r>
      <w:r w:rsidR="00042FB9" w:rsidRPr="00634EAD">
        <w:rPr>
          <w:lang w:val="en-GB"/>
        </w:rPr>
        <w:t>HCFC</w:t>
      </w:r>
      <w:r w:rsidR="00042FB9" w:rsidRPr="00634EAD">
        <w:rPr>
          <w:lang w:val="en-GB"/>
        </w:rPr>
        <w:noBreakHyphen/>
        <w:t xml:space="preserve">141b </w:t>
      </w:r>
      <w:r w:rsidRPr="00634EAD">
        <w:rPr>
          <w:lang w:val="en-GB"/>
        </w:rPr>
        <w:t xml:space="preserve">with </w:t>
      </w:r>
      <w:r w:rsidR="00042FB9" w:rsidRPr="00634EAD">
        <w:rPr>
          <w:lang w:val="en-GB"/>
        </w:rPr>
        <w:t>methyl format</w:t>
      </w:r>
      <w:r w:rsidR="00F72AC9" w:rsidRPr="00634EAD">
        <w:rPr>
          <w:lang w:val="en-GB"/>
        </w:rPr>
        <w:t>e</w:t>
      </w:r>
      <w:r w:rsidR="00042FB9" w:rsidRPr="00634EAD">
        <w:rPr>
          <w:lang w:val="en-GB"/>
        </w:rPr>
        <w:t xml:space="preserve"> </w:t>
      </w:r>
      <w:r w:rsidR="003B48BC" w:rsidRPr="00634EAD">
        <w:rPr>
          <w:lang w:val="en-GB"/>
        </w:rPr>
        <w:t>(</w:t>
      </w:r>
      <w:r w:rsidR="00351A91" w:rsidRPr="00634EAD">
        <w:rPr>
          <w:lang w:val="en-GB"/>
        </w:rPr>
        <w:t>MF</w:t>
      </w:r>
      <w:r w:rsidR="003B48BC" w:rsidRPr="00634EAD">
        <w:rPr>
          <w:lang w:val="en-GB"/>
        </w:rPr>
        <w:t>)</w:t>
      </w:r>
      <w:r w:rsidRPr="00634EAD">
        <w:rPr>
          <w:lang w:val="en-GB"/>
        </w:rPr>
        <w:t xml:space="preserve"> in spray foam, insulation panel and thermoware applications</w:t>
      </w:r>
      <w:r w:rsidR="00264923" w:rsidRPr="00634EAD">
        <w:rPr>
          <w:lang w:val="en-GB"/>
        </w:rPr>
        <w:t>.</w:t>
      </w:r>
      <w:r w:rsidR="00D31155" w:rsidRPr="00634EAD">
        <w:rPr>
          <w:lang w:val="en-GB"/>
        </w:rPr>
        <w:t xml:space="preserve"> </w:t>
      </w:r>
      <w:r w:rsidR="00852A51" w:rsidRPr="00634EAD">
        <w:t xml:space="preserve">The implementation of the group project depends on the operations of the systems </w:t>
      </w:r>
      <w:r w:rsidR="00041C41" w:rsidRPr="00634EAD">
        <w:t>house</w:t>
      </w:r>
      <w:r w:rsidR="00041C41">
        <w:t>;</w:t>
      </w:r>
      <w:r w:rsidR="00634EAD" w:rsidRPr="00634EAD">
        <w:t xml:space="preserve"> </w:t>
      </w:r>
      <w:r w:rsidR="00CA27E7">
        <w:t xml:space="preserve">although the </w:t>
      </w:r>
      <w:r w:rsidR="00A2687B" w:rsidRPr="00634EAD">
        <w:t>p</w:t>
      </w:r>
      <w:r w:rsidR="00042FB9" w:rsidRPr="00634EAD">
        <w:t>r</w:t>
      </w:r>
      <w:r w:rsidR="00A2687B" w:rsidRPr="00634EAD">
        <w:t xml:space="preserve">oposal for the blending of foam </w:t>
      </w:r>
      <w:r w:rsidR="00042FB9" w:rsidRPr="00634EAD">
        <w:t xml:space="preserve">systems </w:t>
      </w:r>
      <w:r w:rsidR="00B3055B" w:rsidRPr="00634EAD">
        <w:t>with alternatives</w:t>
      </w:r>
      <w:r w:rsidR="00CA27E7">
        <w:t xml:space="preserve"> took longer time than originally expected</w:t>
      </w:r>
      <w:r w:rsidR="00634EAD" w:rsidRPr="00634EAD">
        <w:t xml:space="preserve">, </w:t>
      </w:r>
      <w:r w:rsidR="00CA27E7">
        <w:t xml:space="preserve">it </w:t>
      </w:r>
      <w:r w:rsidR="00042FB9" w:rsidRPr="00634EAD">
        <w:t>has been prepared to encourage potential participants.</w:t>
      </w:r>
      <w:r w:rsidR="00D40C00" w:rsidRPr="00634EAD">
        <w:rPr>
          <w:lang w:val="en-GB"/>
        </w:rPr>
        <w:t xml:space="preserve"> </w:t>
      </w:r>
      <w:r w:rsidR="00CA27E7">
        <w:rPr>
          <w:lang w:val="en-GB"/>
        </w:rPr>
        <w:t>I</w:t>
      </w:r>
      <w:r w:rsidR="00634EAD" w:rsidRPr="00634EAD">
        <w:rPr>
          <w:lang w:val="en-GB"/>
        </w:rPr>
        <w:t>t is expected</w:t>
      </w:r>
      <w:r w:rsidR="00CA27E7">
        <w:rPr>
          <w:lang w:val="en-GB"/>
        </w:rPr>
        <w:t xml:space="preserve"> that the conversion will</w:t>
      </w:r>
      <w:r w:rsidR="00634EAD" w:rsidRPr="00634EAD">
        <w:rPr>
          <w:lang w:val="en-GB"/>
        </w:rPr>
        <w:t xml:space="preserve"> be completed by the end of 2022. </w:t>
      </w:r>
    </w:p>
    <w:p w14:paraId="7B45BCC8" w14:textId="77777777" w:rsidR="003B48BC" w:rsidRDefault="00852A51" w:rsidP="00D40C00">
      <w:pPr>
        <w:pStyle w:val="Heading1"/>
        <w:rPr>
          <w:lang w:val="en-GB"/>
        </w:rPr>
      </w:pPr>
      <w:r>
        <w:rPr>
          <w:lang w:val="en-GB"/>
        </w:rPr>
        <w:t>The c</w:t>
      </w:r>
      <w:r w:rsidR="003B48BC" w:rsidRPr="002866AC">
        <w:rPr>
          <w:lang w:val="en-GB"/>
        </w:rPr>
        <w:t xml:space="preserve">onversion of four enterprises </w:t>
      </w:r>
      <w:r>
        <w:rPr>
          <w:lang w:val="en-GB"/>
        </w:rPr>
        <w:t xml:space="preserve">in </w:t>
      </w:r>
      <w:r w:rsidR="003B48BC" w:rsidRPr="002866AC">
        <w:rPr>
          <w:lang w:val="en-GB"/>
        </w:rPr>
        <w:t xml:space="preserve">commercial refrigeration foam </w:t>
      </w:r>
      <w:r w:rsidR="00B3055B">
        <w:rPr>
          <w:lang w:val="en-GB"/>
        </w:rPr>
        <w:t xml:space="preserve">to replace </w:t>
      </w:r>
      <w:r w:rsidR="00634EAD">
        <w:rPr>
          <w:lang w:val="en-GB"/>
        </w:rPr>
        <w:t>30.5</w:t>
      </w:r>
      <w:r w:rsidR="00DA50FD">
        <w:rPr>
          <w:lang w:val="en-GB"/>
        </w:rPr>
        <w:t xml:space="preserve"> mt of </w:t>
      </w:r>
      <w:r w:rsidR="003B48BC" w:rsidRPr="002866AC">
        <w:rPr>
          <w:lang w:val="en-GB"/>
        </w:rPr>
        <w:t>HCFC</w:t>
      </w:r>
      <w:r w:rsidR="003B48BC" w:rsidRPr="002866AC">
        <w:rPr>
          <w:lang w:val="en-GB"/>
        </w:rPr>
        <w:noBreakHyphen/>
        <w:t xml:space="preserve">141b </w:t>
      </w:r>
      <w:r w:rsidR="00B3055B">
        <w:rPr>
          <w:lang w:val="en-GB"/>
        </w:rPr>
        <w:t xml:space="preserve">with </w:t>
      </w:r>
      <w:r w:rsidR="00FC1BCF">
        <w:rPr>
          <w:lang w:val="en-GB"/>
        </w:rPr>
        <w:t>MF</w:t>
      </w:r>
      <w:r>
        <w:rPr>
          <w:lang w:val="en-GB"/>
        </w:rPr>
        <w:t xml:space="preserve"> </w:t>
      </w:r>
      <w:r w:rsidR="000838D8">
        <w:rPr>
          <w:lang w:val="en-GB"/>
        </w:rPr>
        <w:t xml:space="preserve">or </w:t>
      </w:r>
      <w:r w:rsidR="000023D1">
        <w:rPr>
          <w:lang w:val="en-GB"/>
        </w:rPr>
        <w:t>hydrofluoroolefins (</w:t>
      </w:r>
      <w:r w:rsidR="000838D8">
        <w:rPr>
          <w:lang w:val="en-GB"/>
        </w:rPr>
        <w:t>HFO</w:t>
      </w:r>
      <w:r w:rsidR="000023D1">
        <w:rPr>
          <w:lang w:val="en-GB"/>
        </w:rPr>
        <w:t>)</w:t>
      </w:r>
      <w:r w:rsidR="000838D8">
        <w:rPr>
          <w:lang w:val="en-GB"/>
        </w:rPr>
        <w:t xml:space="preserve"> </w:t>
      </w:r>
      <w:r>
        <w:rPr>
          <w:lang w:val="en-GB"/>
        </w:rPr>
        <w:t xml:space="preserve">is </w:t>
      </w:r>
      <w:r w:rsidR="00B3055B">
        <w:rPr>
          <w:lang w:val="en-GB"/>
        </w:rPr>
        <w:t>nearly complete</w:t>
      </w:r>
      <w:r w:rsidR="00351A91">
        <w:rPr>
          <w:lang w:val="en-GB"/>
        </w:rPr>
        <w:t xml:space="preserve">: </w:t>
      </w:r>
      <w:r w:rsidR="00123373">
        <w:rPr>
          <w:lang w:val="en-GB"/>
        </w:rPr>
        <w:t>two training workshops were conducted for 137</w:t>
      </w:r>
      <w:r w:rsidR="00FC1BCF">
        <w:rPr>
          <w:lang w:val="en-GB"/>
        </w:rPr>
        <w:t> </w:t>
      </w:r>
      <w:r w:rsidR="00123373">
        <w:rPr>
          <w:lang w:val="en-GB"/>
        </w:rPr>
        <w:t>participants (</w:t>
      </w:r>
      <w:r w:rsidR="00DA50FD">
        <w:rPr>
          <w:lang w:val="en-GB"/>
        </w:rPr>
        <w:t xml:space="preserve">including </w:t>
      </w:r>
      <w:r w:rsidR="00123373">
        <w:rPr>
          <w:lang w:val="en-GB"/>
        </w:rPr>
        <w:t>13</w:t>
      </w:r>
      <w:r w:rsidR="00FC1BCF">
        <w:rPr>
          <w:lang w:val="en-GB"/>
        </w:rPr>
        <w:t> </w:t>
      </w:r>
      <w:r w:rsidR="00E44835">
        <w:rPr>
          <w:lang w:val="en-GB"/>
        </w:rPr>
        <w:t>women</w:t>
      </w:r>
      <w:r w:rsidR="00123373">
        <w:rPr>
          <w:lang w:val="en-GB"/>
        </w:rPr>
        <w:t>)</w:t>
      </w:r>
      <w:r w:rsidR="00F56C1D">
        <w:rPr>
          <w:lang w:val="en-GB"/>
        </w:rPr>
        <w:t xml:space="preserve"> </w:t>
      </w:r>
      <w:r w:rsidR="00E44835">
        <w:rPr>
          <w:lang w:val="en-GB"/>
        </w:rPr>
        <w:t xml:space="preserve">by technology providers </w:t>
      </w:r>
      <w:r w:rsidR="00F56C1D">
        <w:rPr>
          <w:lang w:val="en-GB"/>
        </w:rPr>
        <w:t>to demonstrate equipment use and alternat</w:t>
      </w:r>
      <w:r w:rsidR="00B3055B">
        <w:rPr>
          <w:lang w:val="en-GB"/>
        </w:rPr>
        <w:t>ive technologies</w:t>
      </w:r>
      <w:r w:rsidR="00F56C1D">
        <w:rPr>
          <w:lang w:val="en-GB"/>
        </w:rPr>
        <w:t>; equipment specification</w:t>
      </w:r>
      <w:r>
        <w:rPr>
          <w:lang w:val="en-GB"/>
        </w:rPr>
        <w:t>s</w:t>
      </w:r>
      <w:r w:rsidR="00F56C1D">
        <w:rPr>
          <w:lang w:val="en-GB"/>
        </w:rPr>
        <w:t xml:space="preserve"> w</w:t>
      </w:r>
      <w:r>
        <w:rPr>
          <w:lang w:val="en-GB"/>
        </w:rPr>
        <w:t>ere</w:t>
      </w:r>
      <w:r w:rsidR="00F56C1D">
        <w:rPr>
          <w:lang w:val="en-GB"/>
        </w:rPr>
        <w:t xml:space="preserve"> developed an</w:t>
      </w:r>
      <w:r>
        <w:rPr>
          <w:lang w:val="en-GB"/>
        </w:rPr>
        <w:t>d adjusted to each beneficiary’s requirements</w:t>
      </w:r>
      <w:r w:rsidR="00B3055B">
        <w:rPr>
          <w:lang w:val="en-GB"/>
        </w:rPr>
        <w:t xml:space="preserve">; </w:t>
      </w:r>
      <w:r w:rsidR="00BF2F5A">
        <w:rPr>
          <w:lang w:val="en-GB"/>
        </w:rPr>
        <w:t>four</w:t>
      </w:r>
      <w:r w:rsidR="00B3055B">
        <w:rPr>
          <w:lang w:val="en-GB"/>
        </w:rPr>
        <w:t xml:space="preserve"> high</w:t>
      </w:r>
      <w:r w:rsidR="00E44835">
        <w:rPr>
          <w:lang w:val="en-GB"/>
        </w:rPr>
        <w:t>-</w:t>
      </w:r>
      <w:r w:rsidR="00B3055B">
        <w:rPr>
          <w:lang w:val="en-GB"/>
        </w:rPr>
        <w:t>pressure foaming machines</w:t>
      </w:r>
      <w:r w:rsidR="00BF2F5A">
        <w:rPr>
          <w:lang w:val="en-GB"/>
        </w:rPr>
        <w:t xml:space="preserve"> </w:t>
      </w:r>
      <w:r w:rsidR="00F56C1D">
        <w:rPr>
          <w:lang w:val="en-GB"/>
        </w:rPr>
        <w:t xml:space="preserve">were procured from and </w:t>
      </w:r>
      <w:r w:rsidR="00BF2F5A">
        <w:rPr>
          <w:lang w:val="en-GB"/>
        </w:rPr>
        <w:t>delivered to beneficiaries in early 2021</w:t>
      </w:r>
      <w:r w:rsidR="00F56C1D">
        <w:rPr>
          <w:lang w:val="en-GB"/>
        </w:rPr>
        <w:t>.</w:t>
      </w:r>
      <w:r w:rsidR="00BF2F5A">
        <w:rPr>
          <w:lang w:val="en-GB"/>
        </w:rPr>
        <w:t xml:space="preserve"> </w:t>
      </w:r>
      <w:r>
        <w:rPr>
          <w:lang w:val="en-GB"/>
        </w:rPr>
        <w:t>Subsequently, e</w:t>
      </w:r>
      <w:r w:rsidR="00BF2F5A">
        <w:rPr>
          <w:lang w:val="en-GB"/>
        </w:rPr>
        <w:t xml:space="preserve">quipment </w:t>
      </w:r>
      <w:r w:rsidR="00E44835">
        <w:rPr>
          <w:lang w:val="en-GB"/>
        </w:rPr>
        <w:t xml:space="preserve">was </w:t>
      </w:r>
      <w:r w:rsidR="00BF2F5A">
        <w:rPr>
          <w:lang w:val="en-GB"/>
        </w:rPr>
        <w:t xml:space="preserve">installed and training </w:t>
      </w:r>
      <w:r w:rsidR="00E44835">
        <w:rPr>
          <w:lang w:val="en-GB"/>
        </w:rPr>
        <w:t xml:space="preserve">was </w:t>
      </w:r>
      <w:r w:rsidR="00BF2F5A">
        <w:rPr>
          <w:lang w:val="en-GB"/>
        </w:rPr>
        <w:t xml:space="preserve">provided to enterprises. </w:t>
      </w:r>
      <w:r w:rsidR="00D40C00" w:rsidRPr="00D40C00">
        <w:rPr>
          <w:lang w:val="en-GB"/>
        </w:rPr>
        <w:t>T</w:t>
      </w:r>
      <w:r w:rsidR="000838D8">
        <w:rPr>
          <w:lang w:val="en-GB"/>
        </w:rPr>
        <w:t>hree</w:t>
      </w:r>
      <w:r w:rsidR="00D40C00" w:rsidRPr="00D40C00">
        <w:rPr>
          <w:lang w:val="en-GB"/>
        </w:rPr>
        <w:t xml:space="preserve"> beneficiaries started a trial run</w:t>
      </w:r>
      <w:r w:rsidR="000838D8">
        <w:rPr>
          <w:lang w:val="en-GB"/>
        </w:rPr>
        <w:t xml:space="preserve"> with HFO</w:t>
      </w:r>
      <w:r w:rsidR="00467323">
        <w:rPr>
          <w:lang w:val="en-GB"/>
        </w:rPr>
        <w:t xml:space="preserve">; it is expected that all enterprises will be </w:t>
      </w:r>
      <w:r w:rsidR="00D40C00" w:rsidRPr="00D40C00">
        <w:rPr>
          <w:lang w:val="en-GB"/>
        </w:rPr>
        <w:t>converted by April 2022</w:t>
      </w:r>
      <w:r w:rsidR="00D40C00">
        <w:rPr>
          <w:lang w:val="en-GB"/>
        </w:rPr>
        <w:t xml:space="preserve">. </w:t>
      </w:r>
    </w:p>
    <w:p w14:paraId="3D6843E3" w14:textId="77777777" w:rsidR="003611A1" w:rsidRDefault="003611A1" w:rsidP="000B41F6">
      <w:pPr>
        <w:pStyle w:val="Heading1"/>
        <w:widowControl w:val="0"/>
      </w:pPr>
      <w:r>
        <w:rPr>
          <w:lang w:val="en-GB"/>
        </w:rPr>
        <w:lastRenderedPageBreak/>
        <w:t xml:space="preserve">All </w:t>
      </w:r>
      <w:r w:rsidR="00467323">
        <w:rPr>
          <w:lang w:val="en-GB"/>
        </w:rPr>
        <w:t xml:space="preserve">foam </w:t>
      </w:r>
      <w:r>
        <w:rPr>
          <w:lang w:val="en-GB"/>
        </w:rPr>
        <w:t xml:space="preserve">enterprises that were converted in stage I have stopped using HCFC-141b and </w:t>
      </w:r>
      <w:r w:rsidR="00E44835">
        <w:rPr>
          <w:lang w:val="en-GB"/>
        </w:rPr>
        <w:t xml:space="preserve">have </w:t>
      </w:r>
      <w:r>
        <w:rPr>
          <w:lang w:val="en-GB"/>
        </w:rPr>
        <w:t xml:space="preserve">started production with alternatives. </w:t>
      </w:r>
      <w:r w:rsidR="00467323">
        <w:rPr>
          <w:lang w:val="en-GB"/>
        </w:rPr>
        <w:t xml:space="preserve">The </w:t>
      </w:r>
      <w:r>
        <w:rPr>
          <w:lang w:val="en-GB"/>
        </w:rPr>
        <w:t>Vitapur</w:t>
      </w:r>
      <w:r w:rsidR="00E44835">
        <w:rPr>
          <w:lang w:val="en-GB"/>
        </w:rPr>
        <w:t>’s</w:t>
      </w:r>
      <w:r>
        <w:rPr>
          <w:lang w:val="en-GB"/>
        </w:rPr>
        <w:t xml:space="preserve"> (system</w:t>
      </w:r>
      <w:r w:rsidR="00E44835">
        <w:rPr>
          <w:lang w:val="en-GB"/>
        </w:rPr>
        <w:t>s</w:t>
      </w:r>
      <w:r>
        <w:rPr>
          <w:lang w:val="en-GB"/>
        </w:rPr>
        <w:t xml:space="preserve"> house) downstream users have signed a </w:t>
      </w:r>
      <w:r w:rsidR="00467323">
        <w:t xml:space="preserve">commitment </w:t>
      </w:r>
      <w:r w:rsidRPr="003611A1">
        <w:t>to s</w:t>
      </w:r>
      <w:r w:rsidR="00F44107">
        <w:t>top using HCFC</w:t>
      </w:r>
      <w:r w:rsidR="00F44107">
        <w:noBreakHyphen/>
      </w:r>
      <w:r w:rsidRPr="003611A1">
        <w:t>141b</w:t>
      </w:r>
      <w:r>
        <w:t>.</w:t>
      </w:r>
    </w:p>
    <w:p w14:paraId="64011F6C" w14:textId="77777777" w:rsidR="00CC4C65" w:rsidRPr="00CC4C65" w:rsidRDefault="00CC4C65" w:rsidP="00CC4C65">
      <w:pPr>
        <w:pStyle w:val="Heading1"/>
        <w:numPr>
          <w:ilvl w:val="0"/>
          <w:numId w:val="0"/>
        </w:numPr>
        <w:rPr>
          <w:i/>
          <w:lang w:val="en-GB"/>
        </w:rPr>
      </w:pPr>
      <w:r w:rsidRPr="00CC4C65">
        <w:rPr>
          <w:i/>
          <w:lang w:val="en-GB"/>
        </w:rPr>
        <w:t>Activities in refrigeration servicing sector</w:t>
      </w:r>
    </w:p>
    <w:p w14:paraId="1A1F68C6" w14:textId="77777777" w:rsidR="00BA5ADB" w:rsidRPr="00C74C37" w:rsidRDefault="00BA5ADB" w:rsidP="00BA5ADB">
      <w:pPr>
        <w:pStyle w:val="Heading1"/>
        <w:rPr>
          <w:lang w:val="en-GB"/>
        </w:rPr>
      </w:pPr>
      <w:r w:rsidRPr="00C74C37">
        <w:rPr>
          <w:lang w:val="en-GB"/>
        </w:rPr>
        <w:t xml:space="preserve">The following activities were implemented </w:t>
      </w:r>
      <w:r w:rsidR="00CC4C65">
        <w:rPr>
          <w:lang w:val="en-GB"/>
        </w:rPr>
        <w:t xml:space="preserve">in the servicing sector </w:t>
      </w:r>
      <w:r w:rsidRPr="00C74C37">
        <w:rPr>
          <w:lang w:val="en-GB"/>
        </w:rPr>
        <w:t>under the first tranche:</w:t>
      </w:r>
    </w:p>
    <w:p w14:paraId="4203350B" w14:textId="77777777" w:rsidR="00C74C37" w:rsidRPr="00991EE4" w:rsidRDefault="00680B01" w:rsidP="00991EE4">
      <w:pPr>
        <w:pStyle w:val="Heading2"/>
        <w:rPr>
          <w:lang w:eastAsia="zh-CN"/>
        </w:rPr>
      </w:pPr>
      <w:r>
        <w:rPr>
          <w:lang w:val="en-GB" w:eastAsia="zh-CN"/>
        </w:rPr>
        <w:t>A</w:t>
      </w:r>
      <w:r w:rsidRPr="00991EE4">
        <w:rPr>
          <w:lang w:eastAsia="zh-CN"/>
        </w:rPr>
        <w:t xml:space="preserve"> draft national code of practice</w:t>
      </w:r>
      <w:r>
        <w:rPr>
          <w:lang w:eastAsia="zh-CN"/>
        </w:rPr>
        <w:t>s</w:t>
      </w:r>
      <w:r w:rsidRPr="00991EE4">
        <w:rPr>
          <w:lang w:eastAsia="zh-CN"/>
        </w:rPr>
        <w:t xml:space="preserve"> for using ammonia</w:t>
      </w:r>
      <w:r w:rsidR="002F14EB">
        <w:rPr>
          <w:lang w:eastAsia="zh-CN"/>
        </w:rPr>
        <w:t xml:space="preserve"> (NH</w:t>
      </w:r>
      <w:r w:rsidR="002F14EB" w:rsidRPr="002F14EB">
        <w:rPr>
          <w:vertAlign w:val="subscript"/>
          <w:lang w:eastAsia="zh-CN"/>
        </w:rPr>
        <w:t>3</w:t>
      </w:r>
      <w:r w:rsidR="002F14EB">
        <w:rPr>
          <w:lang w:eastAsia="zh-CN"/>
        </w:rPr>
        <w:t>)</w:t>
      </w:r>
      <w:r w:rsidRPr="00991EE4">
        <w:rPr>
          <w:lang w:eastAsia="zh-CN"/>
        </w:rPr>
        <w:t xml:space="preserve">, </w:t>
      </w:r>
      <w:r w:rsidR="002F14EB">
        <w:rPr>
          <w:lang w:eastAsia="zh-CN"/>
        </w:rPr>
        <w:t>carbon dioxide (</w:t>
      </w:r>
      <w:r w:rsidRPr="00991EE4">
        <w:rPr>
          <w:lang w:eastAsia="zh-CN"/>
        </w:rPr>
        <w:t>CO</w:t>
      </w:r>
      <w:r w:rsidRPr="00991EE4">
        <w:rPr>
          <w:vertAlign w:val="subscript"/>
          <w:lang w:eastAsia="zh-CN"/>
        </w:rPr>
        <w:t>2</w:t>
      </w:r>
      <w:r w:rsidR="002F14EB" w:rsidRPr="002F14EB">
        <w:rPr>
          <w:lang w:eastAsia="zh-CN"/>
        </w:rPr>
        <w:t>)</w:t>
      </w:r>
      <w:r w:rsidRPr="00991EE4">
        <w:rPr>
          <w:lang w:eastAsia="zh-CN"/>
        </w:rPr>
        <w:t xml:space="preserve"> and hydrocarbons (HC) </w:t>
      </w:r>
      <w:r w:rsidR="00467323">
        <w:rPr>
          <w:lang w:eastAsia="zh-CN"/>
        </w:rPr>
        <w:t>in refrigeration and air</w:t>
      </w:r>
      <w:r w:rsidR="00467323">
        <w:rPr>
          <w:lang w:eastAsia="zh-CN"/>
        </w:rPr>
        <w:noBreakHyphen/>
        <w:t>conditioning (AC) systems</w:t>
      </w:r>
      <w:r w:rsidR="00467323" w:rsidRPr="00991EE4">
        <w:rPr>
          <w:lang w:eastAsia="zh-CN"/>
        </w:rPr>
        <w:t xml:space="preserve"> </w:t>
      </w:r>
      <w:r w:rsidRPr="00991EE4">
        <w:rPr>
          <w:lang w:eastAsia="zh-CN"/>
        </w:rPr>
        <w:t xml:space="preserve">was developed, with 500 copies of the code </w:t>
      </w:r>
      <w:r>
        <w:rPr>
          <w:lang w:eastAsia="zh-CN"/>
        </w:rPr>
        <w:t xml:space="preserve">disseminated to </w:t>
      </w:r>
      <w:r w:rsidRPr="00991EE4">
        <w:rPr>
          <w:lang w:eastAsia="zh-CN"/>
        </w:rPr>
        <w:t>stakeholders</w:t>
      </w:r>
      <w:r>
        <w:rPr>
          <w:lang w:eastAsia="zh-CN"/>
        </w:rPr>
        <w:t xml:space="preserve">, </w:t>
      </w:r>
      <w:r w:rsidRPr="00991EE4">
        <w:rPr>
          <w:lang w:eastAsia="zh-CN"/>
        </w:rPr>
        <w:t>including technicians and associations</w:t>
      </w:r>
      <w:r>
        <w:rPr>
          <w:lang w:eastAsia="zh-CN"/>
        </w:rPr>
        <w:t xml:space="preserve">; </w:t>
      </w:r>
      <w:r w:rsidR="00467323">
        <w:rPr>
          <w:lang w:eastAsia="zh-CN"/>
        </w:rPr>
        <w:t xml:space="preserve">and </w:t>
      </w:r>
      <w:r w:rsidR="00E44835">
        <w:rPr>
          <w:lang w:eastAsia="zh-CN"/>
        </w:rPr>
        <w:t>a</w:t>
      </w:r>
      <w:r w:rsidR="00E44835" w:rsidRPr="009F0DF8">
        <w:rPr>
          <w:lang w:val="en-GB" w:eastAsia="zh-CN"/>
        </w:rPr>
        <w:t xml:space="preserve">n </w:t>
      </w:r>
      <w:r w:rsidR="009F0DF8" w:rsidRPr="009F0DF8">
        <w:rPr>
          <w:lang w:val="en-GB" w:eastAsia="zh-CN"/>
        </w:rPr>
        <w:t xml:space="preserve">electronic ODS </w:t>
      </w:r>
      <w:r w:rsidR="009F0DF8">
        <w:rPr>
          <w:lang w:val="en-GB" w:eastAsia="zh-CN"/>
        </w:rPr>
        <w:t>and</w:t>
      </w:r>
      <w:r w:rsidR="009F0DF8" w:rsidRPr="009F0DF8">
        <w:rPr>
          <w:lang w:val="en-GB" w:eastAsia="zh-CN"/>
        </w:rPr>
        <w:t xml:space="preserve"> HFC registry and data reporting tool </w:t>
      </w:r>
      <w:r w:rsidR="009F0DF8">
        <w:rPr>
          <w:lang w:val="en-GB" w:eastAsia="zh-CN"/>
        </w:rPr>
        <w:t xml:space="preserve">was developed </w:t>
      </w:r>
      <w:r>
        <w:rPr>
          <w:lang w:eastAsia="zh-CN"/>
        </w:rPr>
        <w:t>to strengthen</w:t>
      </w:r>
      <w:r w:rsidR="00991EE4">
        <w:rPr>
          <w:lang w:eastAsia="zh-CN"/>
        </w:rPr>
        <w:t xml:space="preserve"> the enforcement of </w:t>
      </w:r>
      <w:r w:rsidR="00E44835">
        <w:rPr>
          <w:lang w:eastAsia="zh-CN"/>
        </w:rPr>
        <w:t xml:space="preserve">the </w:t>
      </w:r>
      <w:r w:rsidR="00991EE4">
        <w:rPr>
          <w:lang w:eastAsia="zh-CN"/>
        </w:rPr>
        <w:t>licensing and quota system</w:t>
      </w:r>
      <w:r w:rsidR="00C74C37" w:rsidRPr="00991EE4">
        <w:rPr>
          <w:lang w:eastAsia="zh-CN"/>
        </w:rPr>
        <w:t xml:space="preserve">; </w:t>
      </w:r>
    </w:p>
    <w:p w14:paraId="1016BAEB" w14:textId="77777777" w:rsidR="00A74617" w:rsidRDefault="00A74617" w:rsidP="00A74617">
      <w:pPr>
        <w:pStyle w:val="Heading2"/>
        <w:rPr>
          <w:color w:val="000000"/>
          <w:szCs w:val="20"/>
          <w:lang w:eastAsia="en-CA"/>
        </w:rPr>
      </w:pPr>
      <w:r>
        <w:rPr>
          <w:color w:val="000000"/>
          <w:szCs w:val="20"/>
          <w:lang w:eastAsia="en-CA"/>
        </w:rPr>
        <w:t>A t</w:t>
      </w:r>
      <w:r w:rsidRPr="00C74C37">
        <w:rPr>
          <w:color w:val="000000"/>
          <w:szCs w:val="20"/>
          <w:lang w:eastAsia="en-CA"/>
        </w:rPr>
        <w:t xml:space="preserve">raining manual </w:t>
      </w:r>
      <w:r>
        <w:rPr>
          <w:color w:val="000000"/>
          <w:szCs w:val="20"/>
          <w:lang w:eastAsia="en-CA"/>
        </w:rPr>
        <w:t xml:space="preserve">on </w:t>
      </w:r>
      <w:r w:rsidR="001916A2">
        <w:rPr>
          <w:color w:val="000000"/>
          <w:szCs w:val="20"/>
          <w:lang w:eastAsia="en-CA"/>
        </w:rPr>
        <w:t xml:space="preserve">HCFC import control </w:t>
      </w:r>
      <w:r w:rsidR="00A14519">
        <w:rPr>
          <w:color w:val="000000"/>
          <w:szCs w:val="20"/>
          <w:lang w:eastAsia="en-CA"/>
        </w:rPr>
        <w:t xml:space="preserve">and ODS phase-out </w:t>
      </w:r>
      <w:r>
        <w:rPr>
          <w:color w:val="000000"/>
          <w:szCs w:val="20"/>
          <w:lang w:eastAsia="en-CA"/>
        </w:rPr>
        <w:t xml:space="preserve">was </w:t>
      </w:r>
      <w:r w:rsidRPr="00C74C37">
        <w:rPr>
          <w:color w:val="000000"/>
          <w:szCs w:val="20"/>
          <w:lang w:eastAsia="en-CA"/>
        </w:rPr>
        <w:t>developed</w:t>
      </w:r>
      <w:r w:rsidR="00A14519">
        <w:rPr>
          <w:color w:val="000000"/>
          <w:szCs w:val="20"/>
          <w:lang w:eastAsia="en-CA"/>
        </w:rPr>
        <w:t xml:space="preserve"> </w:t>
      </w:r>
      <w:r>
        <w:rPr>
          <w:color w:val="000000"/>
          <w:szCs w:val="20"/>
          <w:lang w:eastAsia="en-CA"/>
        </w:rPr>
        <w:t xml:space="preserve">with </w:t>
      </w:r>
      <w:r w:rsidRPr="00C74C37">
        <w:rPr>
          <w:color w:val="000000"/>
          <w:szCs w:val="20"/>
          <w:lang w:eastAsia="en-CA"/>
        </w:rPr>
        <w:t>500</w:t>
      </w:r>
      <w:r w:rsidR="000023D1">
        <w:rPr>
          <w:color w:val="000000"/>
          <w:szCs w:val="20"/>
          <w:lang w:eastAsia="en-CA"/>
        </w:rPr>
        <w:t xml:space="preserve"> </w:t>
      </w:r>
      <w:r w:rsidRPr="00C74C37">
        <w:rPr>
          <w:color w:val="000000"/>
          <w:szCs w:val="20"/>
          <w:lang w:eastAsia="en-CA"/>
        </w:rPr>
        <w:t>copies produced and dis</w:t>
      </w:r>
      <w:r w:rsidR="001916A2">
        <w:rPr>
          <w:color w:val="000000"/>
          <w:szCs w:val="20"/>
          <w:lang w:eastAsia="en-CA"/>
        </w:rPr>
        <w:t xml:space="preserve">tributed </w:t>
      </w:r>
      <w:r w:rsidRPr="00C74C37">
        <w:rPr>
          <w:color w:val="000000"/>
          <w:szCs w:val="20"/>
          <w:lang w:eastAsia="en-CA"/>
        </w:rPr>
        <w:t xml:space="preserve">to </w:t>
      </w:r>
      <w:r w:rsidR="001916A2">
        <w:rPr>
          <w:color w:val="000000"/>
          <w:szCs w:val="20"/>
          <w:lang w:eastAsia="en-CA"/>
        </w:rPr>
        <w:t>stakeholders</w:t>
      </w:r>
      <w:r>
        <w:rPr>
          <w:color w:val="000000"/>
          <w:szCs w:val="20"/>
          <w:lang w:eastAsia="en-CA"/>
        </w:rPr>
        <w:t xml:space="preserve">; </w:t>
      </w:r>
      <w:r w:rsidR="00467323">
        <w:rPr>
          <w:color w:val="000000"/>
          <w:szCs w:val="20"/>
          <w:lang w:eastAsia="en-CA"/>
        </w:rPr>
        <w:t xml:space="preserve">and </w:t>
      </w:r>
      <w:r w:rsidR="00A14519">
        <w:rPr>
          <w:color w:val="000000"/>
          <w:szCs w:val="20"/>
          <w:lang w:eastAsia="en-CA"/>
        </w:rPr>
        <w:t>3</w:t>
      </w:r>
      <w:r w:rsidR="00A72610" w:rsidRPr="00A72610">
        <w:rPr>
          <w:color w:val="000000"/>
          <w:szCs w:val="20"/>
          <w:lang w:eastAsia="en-CA"/>
        </w:rPr>
        <w:t>0</w:t>
      </w:r>
      <w:r w:rsidRPr="00A74617">
        <w:rPr>
          <w:lang w:eastAsia="en-CA"/>
        </w:rPr>
        <w:t xml:space="preserve"> importers and enforcement officers</w:t>
      </w:r>
      <w:r w:rsidRPr="00C74C37">
        <w:rPr>
          <w:lang w:eastAsia="en-CA"/>
        </w:rPr>
        <w:t xml:space="preserve"> </w:t>
      </w:r>
      <w:r>
        <w:rPr>
          <w:lang w:eastAsia="en-CA"/>
        </w:rPr>
        <w:t xml:space="preserve">were </w:t>
      </w:r>
      <w:r w:rsidRPr="00C74C37">
        <w:rPr>
          <w:lang w:eastAsia="en-CA"/>
        </w:rPr>
        <w:t xml:space="preserve">trained </w:t>
      </w:r>
      <w:r w:rsidR="00B3055B">
        <w:rPr>
          <w:lang w:eastAsia="en-CA"/>
        </w:rPr>
        <w:t xml:space="preserve">in HCFC control </w:t>
      </w:r>
      <w:r>
        <w:rPr>
          <w:lang w:eastAsia="en-CA"/>
        </w:rPr>
        <w:t xml:space="preserve">using the </w:t>
      </w:r>
      <w:r w:rsidR="00B3055B">
        <w:rPr>
          <w:lang w:eastAsia="en-CA"/>
        </w:rPr>
        <w:t xml:space="preserve">training </w:t>
      </w:r>
      <w:r>
        <w:rPr>
          <w:lang w:eastAsia="en-CA"/>
        </w:rPr>
        <w:t xml:space="preserve">manual; </w:t>
      </w:r>
    </w:p>
    <w:p w14:paraId="530D8DA1" w14:textId="77777777" w:rsidR="00133654" w:rsidRPr="00E25630" w:rsidRDefault="00133654" w:rsidP="00133654">
      <w:pPr>
        <w:pStyle w:val="Heading2"/>
        <w:rPr>
          <w:color w:val="000000" w:themeColor="text1"/>
          <w:lang w:val="en-GB"/>
        </w:rPr>
      </w:pPr>
      <w:r>
        <w:rPr>
          <w:lang w:val="en-GB"/>
        </w:rPr>
        <w:t xml:space="preserve">A training programme </w:t>
      </w:r>
      <w:r w:rsidR="009F0DF8">
        <w:rPr>
          <w:lang w:val="en-GB"/>
        </w:rPr>
        <w:t>w</w:t>
      </w:r>
      <w:r w:rsidR="003E6F9B">
        <w:rPr>
          <w:lang w:val="en-GB"/>
        </w:rPr>
        <w:t>as</w:t>
      </w:r>
      <w:r>
        <w:rPr>
          <w:lang w:val="en-GB"/>
        </w:rPr>
        <w:t xml:space="preserve"> developed by an international consultant; 10 private training </w:t>
      </w:r>
      <w:r w:rsidR="00680B01">
        <w:rPr>
          <w:lang w:val="en-GB"/>
        </w:rPr>
        <w:t>ce</w:t>
      </w:r>
      <w:r w:rsidR="00E44835">
        <w:rPr>
          <w:lang w:val="en-GB"/>
        </w:rPr>
        <w:t>n</w:t>
      </w:r>
      <w:r w:rsidR="00680B01">
        <w:rPr>
          <w:lang w:val="en-GB"/>
        </w:rPr>
        <w:t>tres</w:t>
      </w:r>
      <w:r>
        <w:rPr>
          <w:lang w:val="en-GB"/>
        </w:rPr>
        <w:t xml:space="preserve"> were selected to be upgraded </w:t>
      </w:r>
      <w:r w:rsidR="00E44835">
        <w:rPr>
          <w:lang w:val="en-GB"/>
        </w:rPr>
        <w:t xml:space="preserve">to </w:t>
      </w:r>
      <w:r>
        <w:rPr>
          <w:lang w:val="en-GB"/>
        </w:rPr>
        <w:t xml:space="preserve">technician training centres through </w:t>
      </w:r>
      <w:r w:rsidR="00E44835">
        <w:rPr>
          <w:lang w:val="en-GB"/>
        </w:rPr>
        <w:t xml:space="preserve">the </w:t>
      </w:r>
      <w:r>
        <w:rPr>
          <w:lang w:val="en-GB"/>
        </w:rPr>
        <w:t xml:space="preserve">provision of equipment; </w:t>
      </w:r>
      <w:r w:rsidR="00467323">
        <w:rPr>
          <w:lang w:val="en-GB"/>
        </w:rPr>
        <w:t xml:space="preserve">and </w:t>
      </w:r>
      <w:r>
        <w:rPr>
          <w:lang w:val="en-GB"/>
        </w:rPr>
        <w:t xml:space="preserve">a standard list of </w:t>
      </w:r>
      <w:r w:rsidRPr="00BA7E4B">
        <w:rPr>
          <w:lang w:val="en-GB"/>
        </w:rPr>
        <w:t>training equipment</w:t>
      </w:r>
      <w:r>
        <w:rPr>
          <w:lang w:val="en-GB"/>
        </w:rPr>
        <w:t xml:space="preserve"> </w:t>
      </w:r>
      <w:r w:rsidR="003E6F9B">
        <w:rPr>
          <w:lang w:val="en-GB"/>
        </w:rPr>
        <w:t>was</w:t>
      </w:r>
      <w:r>
        <w:rPr>
          <w:lang w:val="en-GB"/>
        </w:rPr>
        <w:t xml:space="preserve"> drafted; </w:t>
      </w:r>
    </w:p>
    <w:p w14:paraId="49FF4589" w14:textId="77777777" w:rsidR="00133654" w:rsidRPr="00133654" w:rsidRDefault="00133654" w:rsidP="00133654">
      <w:pPr>
        <w:pStyle w:val="Heading2"/>
        <w:rPr>
          <w:lang w:val="en-GB"/>
        </w:rPr>
      </w:pPr>
      <w:r>
        <w:rPr>
          <w:lang w:eastAsia="en-CA"/>
        </w:rPr>
        <w:t>A</w:t>
      </w:r>
      <w:r w:rsidR="00E37D32" w:rsidRPr="00E37D32">
        <w:rPr>
          <w:lang w:eastAsia="en-CA"/>
        </w:rPr>
        <w:t xml:space="preserve"> list of equipment for </w:t>
      </w:r>
      <w:r>
        <w:rPr>
          <w:color w:val="000000" w:themeColor="text1"/>
          <w:lang w:val="en-GB"/>
        </w:rPr>
        <w:t>a medium</w:t>
      </w:r>
      <w:r w:rsidR="00E44835">
        <w:rPr>
          <w:color w:val="000000" w:themeColor="text1"/>
          <w:lang w:val="en-GB"/>
        </w:rPr>
        <w:t>-</w:t>
      </w:r>
      <w:r>
        <w:rPr>
          <w:color w:val="000000" w:themeColor="text1"/>
          <w:lang w:val="en-GB"/>
        </w:rPr>
        <w:t>sized refrigerant reclaim centre and a mode</w:t>
      </w:r>
      <w:r w:rsidR="007F08C5">
        <w:rPr>
          <w:color w:val="000000" w:themeColor="text1"/>
          <w:lang w:val="en-GB"/>
        </w:rPr>
        <w:t xml:space="preserve">l of </w:t>
      </w:r>
      <w:r>
        <w:rPr>
          <w:color w:val="000000" w:themeColor="text1"/>
          <w:lang w:val="en-GB"/>
        </w:rPr>
        <w:t>operation of the refrigerant reclaim centre</w:t>
      </w:r>
      <w:r w:rsidR="00A54F1A">
        <w:rPr>
          <w:color w:val="000000" w:themeColor="text1"/>
          <w:lang w:val="en-GB"/>
        </w:rPr>
        <w:t>s</w:t>
      </w:r>
      <w:r>
        <w:rPr>
          <w:color w:val="000000" w:themeColor="text1"/>
          <w:lang w:val="en-GB"/>
        </w:rPr>
        <w:t xml:space="preserve"> were developed as part of the national strategy for HCFC phase</w:t>
      </w:r>
      <w:r w:rsidR="00FC1BCF">
        <w:rPr>
          <w:color w:val="000000" w:themeColor="text1"/>
          <w:lang w:val="en-GB"/>
        </w:rPr>
        <w:noBreakHyphen/>
      </w:r>
      <w:r>
        <w:rPr>
          <w:color w:val="000000" w:themeColor="text1"/>
          <w:lang w:val="en-GB"/>
        </w:rPr>
        <w:t xml:space="preserve">out; </w:t>
      </w:r>
      <w:r w:rsidR="00A72610">
        <w:rPr>
          <w:color w:val="000000" w:themeColor="text1"/>
          <w:lang w:val="en-GB"/>
        </w:rPr>
        <w:t>and</w:t>
      </w:r>
    </w:p>
    <w:p w14:paraId="611B6FC2" w14:textId="26E9F9E0" w:rsidR="00E37D32" w:rsidRDefault="00A14519" w:rsidP="00E37D32">
      <w:pPr>
        <w:pStyle w:val="Heading2"/>
        <w:rPr>
          <w:lang w:eastAsia="zh-CN"/>
        </w:rPr>
      </w:pPr>
      <w:r>
        <w:rPr>
          <w:lang w:val="en-GB" w:eastAsia="zh-CN"/>
        </w:rPr>
        <w:t>A</w:t>
      </w:r>
      <w:r w:rsidRPr="00E37D32">
        <w:rPr>
          <w:lang w:eastAsia="zh-CN"/>
        </w:rPr>
        <w:t xml:space="preserve"> feasibility study </w:t>
      </w:r>
      <w:r>
        <w:rPr>
          <w:lang w:eastAsia="zh-CN"/>
        </w:rPr>
        <w:t>on</w:t>
      </w:r>
      <w:r w:rsidRPr="00E37D32">
        <w:rPr>
          <w:lang w:eastAsia="zh-CN"/>
        </w:rPr>
        <w:t xml:space="preserve"> </w:t>
      </w:r>
      <w:r w:rsidRPr="00E37D32">
        <w:rPr>
          <w:lang w:eastAsia="en-CA"/>
        </w:rPr>
        <w:t xml:space="preserve">demonstration </w:t>
      </w:r>
      <w:r>
        <w:rPr>
          <w:lang w:eastAsia="en-CA"/>
        </w:rPr>
        <w:t>of R-290</w:t>
      </w:r>
      <w:r w:rsidR="0047294D">
        <w:rPr>
          <w:lang w:eastAsia="en-CA"/>
        </w:rPr>
        <w:t xml:space="preserve"> in air-conditioners and</w:t>
      </w:r>
      <w:r>
        <w:rPr>
          <w:lang w:eastAsia="en-CA"/>
        </w:rPr>
        <w:t xml:space="preserve"> CO</w:t>
      </w:r>
      <w:r w:rsidRPr="00A14519">
        <w:rPr>
          <w:vertAlign w:val="subscript"/>
          <w:lang w:eastAsia="en-CA"/>
        </w:rPr>
        <w:t>2</w:t>
      </w:r>
      <w:r>
        <w:rPr>
          <w:vertAlign w:val="subscript"/>
          <w:lang w:eastAsia="en-CA"/>
        </w:rPr>
        <w:t xml:space="preserve"> </w:t>
      </w:r>
      <w:r>
        <w:rPr>
          <w:lang w:eastAsia="en-CA"/>
        </w:rPr>
        <w:t>and NH</w:t>
      </w:r>
      <w:r w:rsidRPr="00A14519">
        <w:rPr>
          <w:vertAlign w:val="subscript"/>
          <w:lang w:eastAsia="en-CA"/>
        </w:rPr>
        <w:t>3</w:t>
      </w:r>
      <w:r w:rsidRPr="00A14519">
        <w:rPr>
          <w:lang w:eastAsia="en-CA"/>
        </w:rPr>
        <w:t xml:space="preserve"> </w:t>
      </w:r>
      <w:r>
        <w:rPr>
          <w:lang w:eastAsia="en-CA"/>
        </w:rPr>
        <w:t>technologies</w:t>
      </w:r>
      <w:r w:rsidR="0047294D">
        <w:rPr>
          <w:lang w:eastAsia="en-CA"/>
        </w:rPr>
        <w:t xml:space="preserve"> in larger installations</w:t>
      </w:r>
      <w:r>
        <w:rPr>
          <w:lang w:eastAsia="en-CA"/>
        </w:rPr>
        <w:t xml:space="preserve"> </w:t>
      </w:r>
      <w:r w:rsidR="00E37D32" w:rsidRPr="00E37D32">
        <w:rPr>
          <w:lang w:eastAsia="zh-CN"/>
        </w:rPr>
        <w:t>w</w:t>
      </w:r>
      <w:r>
        <w:rPr>
          <w:lang w:eastAsia="zh-CN"/>
        </w:rPr>
        <w:t xml:space="preserve">as undertaken by </w:t>
      </w:r>
      <w:r w:rsidR="00EA19BD">
        <w:rPr>
          <w:lang w:eastAsia="zh-CN"/>
        </w:rPr>
        <w:t xml:space="preserve">a consultant </w:t>
      </w:r>
      <w:r w:rsidR="00C911D4">
        <w:rPr>
          <w:lang w:eastAsia="en-CA"/>
        </w:rPr>
        <w:t>and i</w:t>
      </w:r>
      <w:r w:rsidR="00C911D4" w:rsidRPr="00E37D32">
        <w:rPr>
          <w:lang w:eastAsia="en-CA"/>
        </w:rPr>
        <w:t xml:space="preserve">nitial </w:t>
      </w:r>
      <w:r w:rsidR="00C911D4">
        <w:rPr>
          <w:lang w:eastAsia="en-CA"/>
        </w:rPr>
        <w:t xml:space="preserve">information/data collection </w:t>
      </w:r>
      <w:r w:rsidR="00C911D4" w:rsidRPr="00E37D32">
        <w:rPr>
          <w:lang w:eastAsia="en-CA"/>
        </w:rPr>
        <w:t xml:space="preserve">and technical analysis </w:t>
      </w:r>
      <w:r w:rsidR="00C911D4">
        <w:rPr>
          <w:lang w:eastAsia="en-CA"/>
        </w:rPr>
        <w:t>were completed</w:t>
      </w:r>
      <w:r w:rsidR="002F7514">
        <w:rPr>
          <w:lang w:eastAsia="en-CA"/>
        </w:rPr>
        <w:t xml:space="preserve">; it </w:t>
      </w:r>
      <w:r w:rsidR="0047294D">
        <w:rPr>
          <w:lang w:eastAsia="en-CA"/>
        </w:rPr>
        <w:t xml:space="preserve">is </w:t>
      </w:r>
      <w:r w:rsidR="002F7514">
        <w:rPr>
          <w:lang w:eastAsia="en-CA"/>
        </w:rPr>
        <w:t xml:space="preserve">planned to </w:t>
      </w:r>
      <w:r w:rsidR="0047294D">
        <w:rPr>
          <w:lang w:eastAsia="en-CA"/>
        </w:rPr>
        <w:t xml:space="preserve">install R-290 air-conditioning units in Government offices and training institutes (second tranche) and </w:t>
      </w:r>
      <w:r w:rsidR="002F7514">
        <w:rPr>
          <w:lang w:eastAsia="en-CA"/>
        </w:rPr>
        <w:t>convert one small</w:t>
      </w:r>
      <w:r w:rsidR="00E44835">
        <w:rPr>
          <w:lang w:eastAsia="en-CA"/>
        </w:rPr>
        <w:t>-to-</w:t>
      </w:r>
      <w:r w:rsidR="002F7514">
        <w:rPr>
          <w:lang w:eastAsia="en-CA"/>
        </w:rPr>
        <w:t>medium sized supermarket to CO</w:t>
      </w:r>
      <w:r w:rsidR="002F7514" w:rsidRPr="002F7514">
        <w:rPr>
          <w:vertAlign w:val="subscript"/>
          <w:lang w:eastAsia="en-CA"/>
        </w:rPr>
        <w:t>2</w:t>
      </w:r>
      <w:r w:rsidR="002F7514">
        <w:rPr>
          <w:lang w:eastAsia="en-CA"/>
        </w:rPr>
        <w:t xml:space="preserve"> and two HCFC</w:t>
      </w:r>
      <w:r w:rsidR="00467323">
        <w:rPr>
          <w:lang w:eastAsia="en-CA"/>
        </w:rPr>
        <w:t>-22</w:t>
      </w:r>
      <w:r w:rsidR="000C255F">
        <w:rPr>
          <w:lang w:eastAsia="en-CA"/>
        </w:rPr>
        <w:t>-</w:t>
      </w:r>
      <w:r w:rsidR="00467323">
        <w:rPr>
          <w:lang w:eastAsia="en-CA"/>
        </w:rPr>
        <w:t xml:space="preserve"> based</w:t>
      </w:r>
      <w:r w:rsidR="002F7514">
        <w:rPr>
          <w:lang w:eastAsia="en-CA"/>
        </w:rPr>
        <w:t xml:space="preserve"> installations (150 – 600 KW) to NH</w:t>
      </w:r>
      <w:r w:rsidR="002F7514" w:rsidRPr="002F7514">
        <w:rPr>
          <w:vertAlign w:val="subscript"/>
          <w:lang w:eastAsia="en-CA"/>
        </w:rPr>
        <w:t>3</w:t>
      </w:r>
      <w:r w:rsidR="002F7514">
        <w:rPr>
          <w:lang w:eastAsia="en-CA"/>
        </w:rPr>
        <w:t xml:space="preserve"> technology</w:t>
      </w:r>
      <w:r w:rsidR="000C255F">
        <w:rPr>
          <w:lang w:eastAsia="en-CA"/>
        </w:rPr>
        <w:t xml:space="preserve"> </w:t>
      </w:r>
      <w:r w:rsidR="0047294D">
        <w:rPr>
          <w:lang w:eastAsia="en-CA"/>
        </w:rPr>
        <w:t>(</w:t>
      </w:r>
      <w:r w:rsidR="000C255F">
        <w:rPr>
          <w:lang w:eastAsia="en-CA"/>
        </w:rPr>
        <w:t>third tranche</w:t>
      </w:r>
      <w:r w:rsidR="0047294D">
        <w:rPr>
          <w:lang w:eastAsia="en-CA"/>
        </w:rPr>
        <w:t>)</w:t>
      </w:r>
      <w:r w:rsidR="000C255F">
        <w:rPr>
          <w:lang w:eastAsia="en-CA"/>
        </w:rPr>
        <w:t>.</w:t>
      </w:r>
      <w:r w:rsidR="002F7514">
        <w:rPr>
          <w:lang w:eastAsia="en-CA"/>
        </w:rPr>
        <w:t xml:space="preserve"> </w:t>
      </w:r>
    </w:p>
    <w:p w14:paraId="749B6141" w14:textId="77777777" w:rsidR="004540CA" w:rsidRPr="004540CA" w:rsidRDefault="004540CA" w:rsidP="00E37D32">
      <w:pPr>
        <w:pStyle w:val="Heading2"/>
        <w:numPr>
          <w:ilvl w:val="0"/>
          <w:numId w:val="0"/>
        </w:numPr>
        <w:rPr>
          <w:i/>
          <w:highlight w:val="yellow"/>
        </w:rPr>
      </w:pPr>
      <w:r w:rsidRPr="00E37D32">
        <w:rPr>
          <w:i/>
        </w:rPr>
        <w:t>Project management and coordination</w:t>
      </w:r>
    </w:p>
    <w:p w14:paraId="07EEFD84" w14:textId="23DC36A9" w:rsidR="006D31C7" w:rsidRPr="00BA7E4B" w:rsidRDefault="00F73409" w:rsidP="006D31C7">
      <w:pPr>
        <w:pStyle w:val="Heading1"/>
      </w:pPr>
      <w:r w:rsidRPr="00F73409">
        <w:t xml:space="preserve">Project coordination and monitoring is </w:t>
      </w:r>
      <w:r>
        <w:t>conducted by the</w:t>
      </w:r>
      <w:r w:rsidR="006D31C7" w:rsidRPr="00C157B1">
        <w:t xml:space="preserve"> </w:t>
      </w:r>
      <w:r w:rsidR="00FC1BCF">
        <w:t>project and management unit (</w:t>
      </w:r>
      <w:r w:rsidR="006D31C7" w:rsidRPr="00C157B1">
        <w:t>PMU</w:t>
      </w:r>
      <w:r w:rsidR="00FC1BCF">
        <w:t>)</w:t>
      </w:r>
      <w:r w:rsidR="006D31C7" w:rsidRPr="00C157B1">
        <w:t xml:space="preserve"> </w:t>
      </w:r>
      <w:r>
        <w:t xml:space="preserve">that </w:t>
      </w:r>
      <w:r w:rsidR="006D31C7" w:rsidRPr="00C157B1">
        <w:t xml:space="preserve">is established within the </w:t>
      </w:r>
      <w:r w:rsidR="000F507D">
        <w:t>National Ozone Unit (</w:t>
      </w:r>
      <w:r w:rsidR="006D31C7">
        <w:t>NOU</w:t>
      </w:r>
      <w:r w:rsidR="000F507D">
        <w:t>)</w:t>
      </w:r>
      <w:r w:rsidR="006D31C7" w:rsidRPr="00C157B1">
        <w:t xml:space="preserve">. </w:t>
      </w:r>
      <w:r>
        <w:t>The total expenditure amount</w:t>
      </w:r>
      <w:r w:rsidR="001B34C5">
        <w:t>ed</w:t>
      </w:r>
      <w:r>
        <w:t xml:space="preserve"> to </w:t>
      </w:r>
      <w:r w:rsidR="000B41F6">
        <w:t>US $</w:t>
      </w:r>
      <w:r w:rsidR="00BA7E4B">
        <w:t xml:space="preserve">115,619 for UNDP and </w:t>
      </w:r>
      <w:r w:rsidR="000B41F6">
        <w:t>US $</w:t>
      </w:r>
      <w:r w:rsidR="00B92F28">
        <w:t>17,376 for UNIDO,</w:t>
      </w:r>
      <w:r>
        <w:t xml:space="preserve"> with the following breakdown</w:t>
      </w:r>
      <w:r w:rsidRPr="00BA7E4B">
        <w:t xml:space="preserve">: </w:t>
      </w:r>
      <w:r w:rsidR="00B92F28">
        <w:t>staff and consultants</w:t>
      </w:r>
      <w:r w:rsidR="00B92F28" w:rsidRPr="00BA7E4B">
        <w:t xml:space="preserve"> </w:t>
      </w:r>
      <w:r w:rsidR="000B41F6">
        <w:t>US $</w:t>
      </w:r>
      <w:r w:rsidR="00BA7E4B">
        <w:t xml:space="preserve">62,024 </w:t>
      </w:r>
      <w:r w:rsidR="00B92F28">
        <w:t xml:space="preserve">(UNDP) and </w:t>
      </w:r>
      <w:r w:rsidR="000B41F6">
        <w:t>US $</w:t>
      </w:r>
      <w:r w:rsidR="00B92F28">
        <w:t>7,091 (UNIDO)</w:t>
      </w:r>
      <w:r w:rsidR="00BA7E4B">
        <w:t>; travel</w:t>
      </w:r>
      <w:r w:rsidR="00B92F28">
        <w:t xml:space="preserve"> </w:t>
      </w:r>
      <w:r w:rsidR="000B41F6">
        <w:t>US $</w:t>
      </w:r>
      <w:r w:rsidR="00B92F28">
        <w:t>23</w:t>
      </w:r>
      <w:r w:rsidR="009D453C">
        <w:t>,</w:t>
      </w:r>
      <w:r w:rsidR="00B92F28">
        <w:t xml:space="preserve">891 (UNDP) and </w:t>
      </w:r>
      <w:r w:rsidR="000B41F6">
        <w:t>US $</w:t>
      </w:r>
      <w:r w:rsidR="00B92F28">
        <w:t>5,000 (UNIDO)</w:t>
      </w:r>
      <w:r w:rsidR="00BA7E4B">
        <w:t xml:space="preserve">; </w:t>
      </w:r>
      <w:r w:rsidR="00B92F28">
        <w:t xml:space="preserve">meeting and workshops </w:t>
      </w:r>
      <w:r w:rsidR="000B41F6">
        <w:t>US $</w:t>
      </w:r>
      <w:r w:rsidR="00BA7E4B">
        <w:t xml:space="preserve">25,714 </w:t>
      </w:r>
      <w:r w:rsidR="00B92F28">
        <w:t xml:space="preserve">(UNDP) and </w:t>
      </w:r>
      <w:r w:rsidR="000B41F6">
        <w:t>US $</w:t>
      </w:r>
      <w:r w:rsidR="00B92F28">
        <w:t>5,000 (UNIDO)</w:t>
      </w:r>
      <w:r w:rsidR="00BA7E4B">
        <w:t xml:space="preserve">; </w:t>
      </w:r>
      <w:r w:rsidR="00B92F28">
        <w:t xml:space="preserve">other miscellaneous </w:t>
      </w:r>
      <w:r w:rsidR="000B41F6">
        <w:t>US $</w:t>
      </w:r>
      <w:r w:rsidR="00B92F28">
        <w:t>3,99</w:t>
      </w:r>
      <w:r w:rsidR="000C255F">
        <w:t>0</w:t>
      </w:r>
      <w:r w:rsidR="00B92F28">
        <w:t xml:space="preserve"> (UNDP)</w:t>
      </w:r>
      <w:r w:rsidR="000C255F">
        <w:t xml:space="preserve"> and US $285 (UNIDO)</w:t>
      </w:r>
      <w:r w:rsidR="00B92F28">
        <w:t>.</w:t>
      </w:r>
      <w:r w:rsidR="001F55C2">
        <w:t xml:space="preserve"> </w:t>
      </w:r>
    </w:p>
    <w:p w14:paraId="76807104" w14:textId="77777777" w:rsidR="00A343FC" w:rsidRPr="0034371D" w:rsidRDefault="00A343FC" w:rsidP="00A343FC">
      <w:pPr>
        <w:rPr>
          <w:u w:val="single"/>
        </w:rPr>
      </w:pPr>
      <w:r w:rsidRPr="0034371D">
        <w:rPr>
          <w:u w:val="single"/>
        </w:rPr>
        <w:t>Level of fund disbursement</w:t>
      </w:r>
      <w:r w:rsidR="00E95815">
        <w:rPr>
          <w:u w:val="single"/>
        </w:rPr>
        <w:t xml:space="preserve"> </w:t>
      </w:r>
    </w:p>
    <w:p w14:paraId="387C8BE8" w14:textId="77777777" w:rsidR="00A343FC" w:rsidRPr="0034371D" w:rsidRDefault="00A343FC" w:rsidP="00A343FC"/>
    <w:p w14:paraId="1D101B06" w14:textId="77777777" w:rsidR="00A343FC" w:rsidRPr="002E3387" w:rsidRDefault="00A343FC" w:rsidP="00E95815">
      <w:pPr>
        <w:pStyle w:val="Heading1"/>
      </w:pPr>
      <w:r w:rsidRPr="002E3387">
        <w:t xml:space="preserve">As of </w:t>
      </w:r>
      <w:r w:rsidR="0026703B" w:rsidRPr="002E3387">
        <w:t>September</w:t>
      </w:r>
      <w:r w:rsidRPr="002E3387">
        <w:t xml:space="preserve"> 2021, of the </w:t>
      </w:r>
      <w:r w:rsidR="000B41F6">
        <w:t>US $</w:t>
      </w:r>
      <w:r w:rsidR="00E95815" w:rsidRPr="002E3387">
        <w:rPr>
          <w:color w:val="000000"/>
        </w:rPr>
        <w:t xml:space="preserve">3,045,862 </w:t>
      </w:r>
      <w:r w:rsidRPr="002E3387">
        <w:t>approved so far</w:t>
      </w:r>
      <w:r w:rsidR="00E95815" w:rsidRPr="002E3387">
        <w:t xml:space="preserve"> (</w:t>
      </w:r>
      <w:r w:rsidR="000B41F6">
        <w:t>US $</w:t>
      </w:r>
      <w:r w:rsidR="00E95815" w:rsidRPr="002E3387">
        <w:rPr>
          <w:color w:val="000000"/>
        </w:rPr>
        <w:t xml:space="preserve">2,600,000 </w:t>
      </w:r>
      <w:r w:rsidR="00E95815" w:rsidRPr="002E3387">
        <w:t xml:space="preserve">for UNDP, </w:t>
      </w:r>
      <w:r w:rsidR="000B41F6">
        <w:t>US $</w:t>
      </w:r>
      <w:r w:rsidR="00E95815" w:rsidRPr="002E3387">
        <w:rPr>
          <w:color w:val="000000"/>
          <w:lang w:val="en-US"/>
        </w:rPr>
        <w:t>176,837 for UNIDO</w:t>
      </w:r>
      <w:r w:rsidR="00E95815" w:rsidRPr="002E3387">
        <w:t xml:space="preserve"> and </w:t>
      </w:r>
      <w:r w:rsidR="000B41F6">
        <w:t>US $</w:t>
      </w:r>
      <w:r w:rsidR="00E95815" w:rsidRPr="002E3387">
        <w:rPr>
          <w:color w:val="000000"/>
        </w:rPr>
        <w:t>269,025</w:t>
      </w:r>
      <w:r w:rsidR="00E95815" w:rsidRPr="002E3387">
        <w:t xml:space="preserve"> for the Government of Italy)</w:t>
      </w:r>
      <w:r w:rsidRPr="002E3387">
        <w:t xml:space="preserve">, </w:t>
      </w:r>
      <w:r w:rsidR="000B41F6">
        <w:t>US $</w:t>
      </w:r>
      <w:r w:rsidR="00E95815" w:rsidRPr="002E3387">
        <w:t>867,942</w:t>
      </w:r>
      <w:r w:rsidRPr="002E3387">
        <w:t xml:space="preserve"> </w:t>
      </w:r>
      <w:r w:rsidR="00E95815" w:rsidRPr="002E3387">
        <w:t>(</w:t>
      </w:r>
      <w:r w:rsidR="002E3387" w:rsidRPr="002E3387">
        <w:t xml:space="preserve">28 per cent) </w:t>
      </w:r>
      <w:r w:rsidRPr="002E3387">
        <w:t>had been disbursed (</w:t>
      </w:r>
      <w:r w:rsidR="000B41F6">
        <w:t>US $</w:t>
      </w:r>
      <w:r w:rsidR="00E95815" w:rsidRPr="000C7B6C">
        <w:t>693,728</w:t>
      </w:r>
      <w:r w:rsidRPr="002E3387">
        <w:t xml:space="preserve"> for </w:t>
      </w:r>
      <w:r w:rsidR="00693310">
        <w:t>UNDP</w:t>
      </w:r>
      <w:r w:rsidRPr="002E3387">
        <w:t xml:space="preserve"> and </w:t>
      </w:r>
      <w:r w:rsidR="000B41F6">
        <w:t>US $</w:t>
      </w:r>
      <w:r w:rsidR="00E95815" w:rsidRPr="002E3387">
        <w:t>174,214</w:t>
      </w:r>
      <w:r w:rsidRPr="002E3387">
        <w:t xml:space="preserve"> for </w:t>
      </w:r>
      <w:r w:rsidR="00E95815" w:rsidRPr="002E3387">
        <w:t>UNIDO</w:t>
      </w:r>
      <w:r w:rsidR="002E3387" w:rsidRPr="002E3387">
        <w:t>)</w:t>
      </w:r>
      <w:r w:rsidRPr="002E3387">
        <w:t xml:space="preserve">. The balance of </w:t>
      </w:r>
      <w:r w:rsidR="000B41F6">
        <w:t>US $</w:t>
      </w:r>
      <w:r w:rsidR="00E95815" w:rsidRPr="002E3387">
        <w:t>2,177,920</w:t>
      </w:r>
      <w:r w:rsidRPr="002E3387">
        <w:t xml:space="preserve"> will be disbursed in </w:t>
      </w:r>
      <w:r w:rsidR="00E95815" w:rsidRPr="002E3387">
        <w:t>2021-2022</w:t>
      </w:r>
      <w:r w:rsidRPr="002E3387">
        <w:t>.</w:t>
      </w:r>
    </w:p>
    <w:p w14:paraId="0DE9838F" w14:textId="77777777" w:rsidR="00A343FC" w:rsidRPr="0034371D" w:rsidRDefault="00A343FC" w:rsidP="00A343FC">
      <w:pPr>
        <w:rPr>
          <w:u w:val="single"/>
        </w:rPr>
      </w:pPr>
      <w:r w:rsidRPr="0034371D">
        <w:rPr>
          <w:u w:val="single"/>
        </w:rPr>
        <w:t xml:space="preserve">Implementation plan </w:t>
      </w:r>
      <w:r w:rsidRPr="002E3387">
        <w:rPr>
          <w:u w:val="single"/>
        </w:rPr>
        <w:t xml:space="preserve">for the </w:t>
      </w:r>
      <w:r w:rsidR="002E3387" w:rsidRPr="002E3387">
        <w:rPr>
          <w:u w:val="single"/>
        </w:rPr>
        <w:t>second</w:t>
      </w:r>
      <w:r w:rsidRPr="002E3387">
        <w:rPr>
          <w:u w:val="single"/>
        </w:rPr>
        <w:t xml:space="preserve"> tranche</w:t>
      </w:r>
      <w:r w:rsidRPr="0034371D">
        <w:rPr>
          <w:u w:val="single"/>
        </w:rPr>
        <w:t xml:space="preserve"> of the HPMP</w:t>
      </w:r>
    </w:p>
    <w:p w14:paraId="5268B846" w14:textId="77777777" w:rsidR="00A343FC" w:rsidRPr="0034371D" w:rsidRDefault="00A343FC" w:rsidP="00A343FC"/>
    <w:p w14:paraId="16723F88" w14:textId="77777777" w:rsidR="00A343FC" w:rsidRPr="0034371D" w:rsidRDefault="00A343FC" w:rsidP="00FA6D8D">
      <w:pPr>
        <w:pStyle w:val="Heading1"/>
      </w:pPr>
      <w:r w:rsidRPr="0034371D">
        <w:t xml:space="preserve">The following activities will be implemented between </w:t>
      </w:r>
      <w:r w:rsidR="006D31C7">
        <w:t>November</w:t>
      </w:r>
      <w:r w:rsidR="00562215">
        <w:t xml:space="preserve"> 2021</w:t>
      </w:r>
      <w:r w:rsidRPr="0034371D">
        <w:t xml:space="preserve"> and </w:t>
      </w:r>
      <w:r w:rsidR="006D31C7">
        <w:t xml:space="preserve">December </w:t>
      </w:r>
      <w:r w:rsidR="00562215" w:rsidRPr="00562215">
        <w:t>2022</w:t>
      </w:r>
      <w:r w:rsidRPr="0034371D">
        <w:t>:</w:t>
      </w:r>
    </w:p>
    <w:p w14:paraId="37FBFFAD" w14:textId="77777777" w:rsidR="002D38C3" w:rsidRPr="00ED610D" w:rsidRDefault="006000AF" w:rsidP="002D38C3">
      <w:pPr>
        <w:pStyle w:val="Heading2"/>
      </w:pPr>
      <w:r>
        <w:lastRenderedPageBreak/>
        <w:t xml:space="preserve">Completing the conversion of the foam </w:t>
      </w:r>
      <w:r w:rsidR="00ED610D" w:rsidRPr="00ED610D">
        <w:t xml:space="preserve">project </w:t>
      </w:r>
      <w:r w:rsidR="006B6010">
        <w:t>at Slavit</w:t>
      </w:r>
      <w:r w:rsidR="002D38C3" w:rsidRPr="002D38C3">
        <w:t xml:space="preserve"> </w:t>
      </w:r>
      <w:r>
        <w:t xml:space="preserve">Group </w:t>
      </w:r>
      <w:r w:rsidR="006B6010">
        <w:t xml:space="preserve">including: delivery of the remaining equipment by the end of 2021, equipment installation, test and trial </w:t>
      </w:r>
      <w:r>
        <w:t xml:space="preserve">by </w:t>
      </w:r>
      <w:r w:rsidR="0074005D">
        <w:t>30 June 2022</w:t>
      </w:r>
      <w:r w:rsidR="002D38C3">
        <w:t xml:space="preserve">; </w:t>
      </w:r>
      <w:r>
        <w:t xml:space="preserve">and completing the conversion of the group project of 35 companies, including </w:t>
      </w:r>
      <w:r w:rsidR="002D38C3">
        <w:t>procurement of equipment</w:t>
      </w:r>
      <w:r>
        <w:t xml:space="preserve">, </w:t>
      </w:r>
      <w:r w:rsidR="002D38C3">
        <w:t xml:space="preserve">developing formulation, </w:t>
      </w:r>
      <w:r w:rsidR="002D38C3" w:rsidRPr="006D31C7">
        <w:t>trials</w:t>
      </w:r>
      <w:r w:rsidR="002D38C3">
        <w:t>, optimization</w:t>
      </w:r>
      <w:r w:rsidR="002D38C3" w:rsidRPr="006D31C7">
        <w:t xml:space="preserve"> and field applications </w:t>
      </w:r>
      <w:r w:rsidR="002D38C3">
        <w:t xml:space="preserve">of </w:t>
      </w:r>
      <w:r w:rsidR="002D38C3" w:rsidRPr="006D31C7">
        <w:t>formulations</w:t>
      </w:r>
      <w:r>
        <w:t>,</w:t>
      </w:r>
      <w:r w:rsidR="002D38C3">
        <w:t xml:space="preserve"> </w:t>
      </w:r>
      <w:r w:rsidR="002D38C3" w:rsidRPr="006D31C7">
        <w:t xml:space="preserve">awareness workshops </w:t>
      </w:r>
      <w:r w:rsidR="002D38C3">
        <w:t xml:space="preserve">for </w:t>
      </w:r>
      <w:r w:rsidR="002D38C3" w:rsidRPr="006D31C7">
        <w:t xml:space="preserve">small </w:t>
      </w:r>
      <w:r w:rsidR="002D38C3">
        <w:t>enterprises</w:t>
      </w:r>
      <w:r>
        <w:t xml:space="preserve"> by </w:t>
      </w:r>
      <w:r w:rsidR="0074005D">
        <w:t>31 December 2022</w:t>
      </w:r>
      <w:r w:rsidR="002D38C3">
        <w:t>;</w:t>
      </w:r>
      <w:r w:rsidR="002D38C3" w:rsidRPr="006D31C7">
        <w:t xml:space="preserve"> </w:t>
      </w:r>
      <w:r>
        <w:t xml:space="preserve">and </w:t>
      </w:r>
      <w:r w:rsidR="007B59DB">
        <w:t xml:space="preserve">introducing a </w:t>
      </w:r>
      <w:r w:rsidR="007B59DB" w:rsidRPr="006D31C7">
        <w:t xml:space="preserve">ban </w:t>
      </w:r>
      <w:r w:rsidR="007B59DB">
        <w:t xml:space="preserve">on </w:t>
      </w:r>
      <w:r w:rsidR="007B59DB" w:rsidRPr="006D31C7">
        <w:t>the import and use of HCFC-141b</w:t>
      </w:r>
      <w:r w:rsidR="007B59DB">
        <w:t xml:space="preserve"> </w:t>
      </w:r>
      <w:r w:rsidR="002D38C3" w:rsidRPr="006D31C7">
        <w:t xml:space="preserve">by </w:t>
      </w:r>
      <w:r>
        <w:t xml:space="preserve">1 January 2023 </w:t>
      </w:r>
      <w:r w:rsidR="009B050D">
        <w:t>(UNDP</w:t>
      </w:r>
      <w:r w:rsidR="002D38C3">
        <w:t>:</w:t>
      </w:r>
      <w:r w:rsidR="00037D54">
        <w:t xml:space="preserve"> </w:t>
      </w:r>
      <w:r w:rsidR="000B41F6">
        <w:t>US $</w:t>
      </w:r>
      <w:r w:rsidR="00037D54">
        <w:t>347</w:t>
      </w:r>
      <w:r w:rsidR="002D38C3" w:rsidRPr="00ED610D">
        <w:t>,</w:t>
      </w:r>
      <w:r w:rsidR="00037D54">
        <w:t>593)</w:t>
      </w:r>
      <w:r w:rsidR="002D38C3">
        <w:t xml:space="preserve"> (</w:t>
      </w:r>
      <w:r w:rsidR="009B050D">
        <w:t>Italy</w:t>
      </w:r>
      <w:r w:rsidR="002D38C3">
        <w:t xml:space="preserve">: </w:t>
      </w:r>
      <w:r w:rsidR="000B41F6">
        <w:t>US $</w:t>
      </w:r>
      <w:r w:rsidR="007B59DB">
        <w:t>199,887</w:t>
      </w:r>
      <w:r w:rsidR="002D38C3">
        <w:t>);</w:t>
      </w:r>
    </w:p>
    <w:p w14:paraId="598C5D53" w14:textId="77777777" w:rsidR="0074774F" w:rsidRPr="00DA0AC1" w:rsidRDefault="0074774F" w:rsidP="0074774F">
      <w:pPr>
        <w:pStyle w:val="Heading2"/>
        <w:rPr>
          <w:color w:val="000000"/>
          <w:lang w:val="en-US"/>
        </w:rPr>
      </w:pPr>
      <w:r>
        <w:rPr>
          <w:lang w:eastAsia="en-CA"/>
        </w:rPr>
        <w:t xml:space="preserve">Training of 160 </w:t>
      </w:r>
      <w:r w:rsidRPr="00FA6D8D">
        <w:rPr>
          <w:lang w:val="en-US"/>
        </w:rPr>
        <w:t xml:space="preserve">customs </w:t>
      </w:r>
      <w:r>
        <w:rPr>
          <w:lang w:val="en-US"/>
        </w:rPr>
        <w:t xml:space="preserve">and </w:t>
      </w:r>
      <w:r w:rsidRPr="00DA0AC1">
        <w:rPr>
          <w:lang w:eastAsia="en-CA"/>
        </w:rPr>
        <w:t>enforcement officers</w:t>
      </w:r>
      <w:r>
        <w:rPr>
          <w:lang w:val="en-US"/>
        </w:rPr>
        <w:t xml:space="preserve">, and 150 importers </w:t>
      </w:r>
      <w:r>
        <w:rPr>
          <w:lang w:eastAsia="en-CA"/>
        </w:rPr>
        <w:t xml:space="preserve">in </w:t>
      </w:r>
      <w:r w:rsidRPr="007F08C5">
        <w:rPr>
          <w:lang w:val="en-GB" w:eastAsia="en-CA"/>
        </w:rPr>
        <w:t xml:space="preserve">data recording, </w:t>
      </w:r>
      <w:r>
        <w:rPr>
          <w:lang w:val="en-GB" w:eastAsia="en-CA"/>
        </w:rPr>
        <w:t>harmonized system (</w:t>
      </w:r>
      <w:r w:rsidRPr="007F08C5">
        <w:rPr>
          <w:lang w:val="en-GB" w:eastAsia="en-CA"/>
        </w:rPr>
        <w:t>HS</w:t>
      </w:r>
      <w:r>
        <w:rPr>
          <w:lang w:val="en-GB" w:eastAsia="en-CA"/>
        </w:rPr>
        <w:t>)</w:t>
      </w:r>
      <w:r w:rsidRPr="007F08C5">
        <w:rPr>
          <w:lang w:val="en-GB" w:eastAsia="en-CA"/>
        </w:rPr>
        <w:t xml:space="preserve"> code</w:t>
      </w:r>
      <w:r>
        <w:rPr>
          <w:lang w:val="en-GB" w:eastAsia="en-CA"/>
        </w:rPr>
        <w:t>s</w:t>
      </w:r>
      <w:r w:rsidRPr="007F08C5">
        <w:rPr>
          <w:lang w:val="en-GB" w:eastAsia="en-CA"/>
        </w:rPr>
        <w:t>, data reporting, refrigerant identification</w:t>
      </w:r>
      <w:r>
        <w:rPr>
          <w:lang w:eastAsia="en-CA"/>
        </w:rPr>
        <w:t xml:space="preserve">; procurement of 25 refrigerant identifiers (UNDP) (US $75,000); </w:t>
      </w:r>
    </w:p>
    <w:p w14:paraId="78E50BF2" w14:textId="77777777" w:rsidR="000A0B3A" w:rsidRPr="000A0B3A" w:rsidRDefault="003E6F9B" w:rsidP="000A0B3A">
      <w:pPr>
        <w:pStyle w:val="Heading2"/>
        <w:rPr>
          <w:color w:val="000000"/>
          <w:lang w:val="en-US"/>
        </w:rPr>
      </w:pPr>
      <w:r>
        <w:rPr>
          <w:lang w:eastAsia="en-CA"/>
        </w:rPr>
        <w:t>D</w:t>
      </w:r>
      <w:r w:rsidR="009F0DF8">
        <w:rPr>
          <w:lang w:eastAsia="en-CA"/>
        </w:rPr>
        <w:t>eveloping the</w:t>
      </w:r>
      <w:r w:rsidR="000A0B3A">
        <w:rPr>
          <w:lang w:eastAsia="en-CA"/>
        </w:rPr>
        <w:t xml:space="preserve"> registry of </w:t>
      </w:r>
      <w:r w:rsidR="000A0B3A" w:rsidRPr="006D2555">
        <w:rPr>
          <w:lang w:eastAsia="en-CA"/>
        </w:rPr>
        <w:t xml:space="preserve">refrigeration </w:t>
      </w:r>
      <w:r w:rsidR="000A0B3A">
        <w:rPr>
          <w:lang w:eastAsia="en-CA"/>
        </w:rPr>
        <w:t xml:space="preserve">equipment </w:t>
      </w:r>
      <w:r w:rsidR="000A0B3A" w:rsidRPr="006D2555">
        <w:rPr>
          <w:lang w:eastAsia="en-CA"/>
        </w:rPr>
        <w:t xml:space="preserve">installations </w:t>
      </w:r>
      <w:r w:rsidR="000A0B3A">
        <w:rPr>
          <w:lang w:eastAsia="en-CA"/>
        </w:rPr>
        <w:t xml:space="preserve">and </w:t>
      </w:r>
      <w:r w:rsidR="009F0DF8">
        <w:rPr>
          <w:lang w:eastAsia="en-CA"/>
        </w:rPr>
        <w:t>the</w:t>
      </w:r>
      <w:r w:rsidR="000A0B3A" w:rsidRPr="006D2555">
        <w:rPr>
          <w:lang w:eastAsia="en-CA"/>
        </w:rPr>
        <w:t xml:space="preserve"> </w:t>
      </w:r>
      <w:r w:rsidR="000A0B3A">
        <w:rPr>
          <w:lang w:eastAsia="en-CA"/>
        </w:rPr>
        <w:t xml:space="preserve">registry </w:t>
      </w:r>
      <w:r w:rsidR="000A0B3A" w:rsidRPr="006D2555">
        <w:rPr>
          <w:lang w:eastAsia="en-CA"/>
        </w:rPr>
        <w:t>of certified technicians</w:t>
      </w:r>
      <w:r w:rsidR="000A0B3A">
        <w:rPr>
          <w:lang w:eastAsia="en-CA"/>
        </w:rPr>
        <w:t xml:space="preserve"> to promote ODS </w:t>
      </w:r>
      <w:r w:rsidR="00DA0AC1">
        <w:rPr>
          <w:lang w:eastAsia="en-CA"/>
        </w:rPr>
        <w:t xml:space="preserve">integrated </w:t>
      </w:r>
      <w:r w:rsidR="000A0B3A">
        <w:rPr>
          <w:lang w:eastAsia="en-CA"/>
        </w:rPr>
        <w:t>life-cycle management</w:t>
      </w:r>
      <w:r w:rsidR="00DA0AC1">
        <w:rPr>
          <w:lang w:eastAsia="en-CA"/>
        </w:rPr>
        <w:t xml:space="preserve"> </w:t>
      </w:r>
      <w:r w:rsidR="009D453C">
        <w:rPr>
          <w:lang w:eastAsia="en-CA"/>
        </w:rPr>
        <w:t xml:space="preserve">by </w:t>
      </w:r>
      <w:r w:rsidR="00DA0AC1">
        <w:rPr>
          <w:lang w:eastAsia="en-CA"/>
        </w:rPr>
        <w:t>controlling ODS import, sale, distribution, transport, storage, and recycling</w:t>
      </w:r>
      <w:r w:rsidR="000A0B3A">
        <w:rPr>
          <w:lang w:eastAsia="en-CA"/>
        </w:rPr>
        <w:t xml:space="preserve">; </w:t>
      </w:r>
      <w:r w:rsidR="000A0B3A">
        <w:rPr>
          <w:lang w:val="en-US"/>
        </w:rPr>
        <w:t>disseminating 1</w:t>
      </w:r>
      <w:r w:rsidR="00435F60">
        <w:rPr>
          <w:lang w:val="en-US"/>
        </w:rPr>
        <w:t>,</w:t>
      </w:r>
      <w:r w:rsidR="000A0B3A">
        <w:rPr>
          <w:lang w:val="en-US"/>
        </w:rPr>
        <w:t>000 copies</w:t>
      </w:r>
      <w:r w:rsidR="000A0B3A" w:rsidRPr="00EA19BD">
        <w:rPr>
          <w:lang w:val="en-US"/>
        </w:rPr>
        <w:t xml:space="preserve"> of the new codes of practice for </w:t>
      </w:r>
      <w:r w:rsidR="000A0B3A">
        <w:rPr>
          <w:lang w:val="en-US"/>
        </w:rPr>
        <w:t xml:space="preserve">servicing equipment </w:t>
      </w:r>
      <w:r>
        <w:rPr>
          <w:lang w:val="en-US"/>
        </w:rPr>
        <w:t xml:space="preserve">with alternative </w:t>
      </w:r>
      <w:r w:rsidR="000A0B3A" w:rsidRPr="00EA19BD">
        <w:rPr>
          <w:lang w:val="en-US"/>
        </w:rPr>
        <w:t>refrigerants</w:t>
      </w:r>
      <w:r w:rsidR="000A0B3A">
        <w:rPr>
          <w:lang w:val="en-US"/>
        </w:rPr>
        <w:t xml:space="preserve">; visit </w:t>
      </w:r>
      <w:r w:rsidR="000A0B3A" w:rsidRPr="000A0B3A">
        <w:rPr>
          <w:lang w:val="en-US"/>
        </w:rPr>
        <w:t>to an Article</w:t>
      </w:r>
      <w:r w:rsidR="00FC1BCF">
        <w:rPr>
          <w:lang w:val="en-US"/>
        </w:rPr>
        <w:t> </w:t>
      </w:r>
      <w:r w:rsidR="000A0B3A" w:rsidRPr="000A0B3A">
        <w:rPr>
          <w:lang w:val="en-US"/>
        </w:rPr>
        <w:t xml:space="preserve">5 </w:t>
      </w:r>
      <w:r w:rsidR="00435F60">
        <w:rPr>
          <w:lang w:val="en-US"/>
        </w:rPr>
        <w:t>country</w:t>
      </w:r>
      <w:r w:rsidR="000A0B3A" w:rsidRPr="000A0B3A">
        <w:rPr>
          <w:lang w:val="en-US"/>
        </w:rPr>
        <w:t xml:space="preserve"> </w:t>
      </w:r>
      <w:r w:rsidR="000A0B3A">
        <w:rPr>
          <w:lang w:val="en-US"/>
        </w:rPr>
        <w:t xml:space="preserve">to learn about </w:t>
      </w:r>
      <w:r w:rsidR="00C91391">
        <w:rPr>
          <w:lang w:val="en-US"/>
        </w:rPr>
        <w:t xml:space="preserve">the licensing </w:t>
      </w:r>
      <w:r w:rsidR="00707888">
        <w:rPr>
          <w:lang w:val="en-US"/>
        </w:rPr>
        <w:t xml:space="preserve">and certification </w:t>
      </w:r>
      <w:r w:rsidR="00C91391">
        <w:rPr>
          <w:lang w:val="en-US"/>
        </w:rPr>
        <w:t>system</w:t>
      </w:r>
      <w:r w:rsidR="00707888">
        <w:rPr>
          <w:lang w:val="en-US"/>
        </w:rPr>
        <w:t xml:space="preserve"> for technicians</w:t>
      </w:r>
      <w:r w:rsidR="00C91391">
        <w:rPr>
          <w:lang w:val="en-US"/>
        </w:rPr>
        <w:t xml:space="preserve">; </w:t>
      </w:r>
      <w:r w:rsidR="00DA0AC1">
        <w:rPr>
          <w:lang w:val="en-US"/>
        </w:rPr>
        <w:t>(UNDP</w:t>
      </w:r>
      <w:r w:rsidR="0016525F">
        <w:rPr>
          <w:lang w:val="en-US"/>
        </w:rPr>
        <w:t>)</w:t>
      </w:r>
      <w:r w:rsidR="00C91391">
        <w:rPr>
          <w:lang w:val="en-US"/>
        </w:rPr>
        <w:t xml:space="preserve"> </w:t>
      </w:r>
      <w:r w:rsidR="0016525F">
        <w:rPr>
          <w:lang w:val="en-US"/>
        </w:rPr>
        <w:t>(</w:t>
      </w:r>
      <w:r w:rsidR="000B41F6">
        <w:rPr>
          <w:lang w:val="en-US"/>
        </w:rPr>
        <w:t>US $</w:t>
      </w:r>
      <w:r w:rsidR="00037D54">
        <w:rPr>
          <w:lang w:val="en-US"/>
        </w:rPr>
        <w:t>87,120</w:t>
      </w:r>
      <w:r w:rsidR="00045A34">
        <w:rPr>
          <w:lang w:val="en-US"/>
        </w:rPr>
        <w:t>)</w:t>
      </w:r>
      <w:r w:rsidR="000A0B3A">
        <w:rPr>
          <w:lang w:val="en-US"/>
        </w:rPr>
        <w:t>;</w:t>
      </w:r>
    </w:p>
    <w:p w14:paraId="0608381B" w14:textId="49C846E8" w:rsidR="00E270B3" w:rsidRPr="00E270B3" w:rsidRDefault="00501883" w:rsidP="009E2540">
      <w:pPr>
        <w:pStyle w:val="Heading2"/>
        <w:rPr>
          <w:lang w:val="en-GB"/>
        </w:rPr>
      </w:pPr>
      <w:r>
        <w:rPr>
          <w:lang w:val="en-GB"/>
        </w:rPr>
        <w:t xml:space="preserve">Strengthening </w:t>
      </w:r>
      <w:r w:rsidR="00CA27E7">
        <w:rPr>
          <w:lang w:val="en-GB"/>
        </w:rPr>
        <w:t xml:space="preserve">the </w:t>
      </w:r>
      <w:r>
        <w:rPr>
          <w:lang w:val="en-GB"/>
        </w:rPr>
        <w:t xml:space="preserve">RAC training and certification </w:t>
      </w:r>
      <w:r w:rsidR="00CA27E7">
        <w:rPr>
          <w:lang w:val="en-GB"/>
        </w:rPr>
        <w:t xml:space="preserve">programme </w:t>
      </w:r>
      <w:r>
        <w:rPr>
          <w:lang w:val="en-GB"/>
        </w:rPr>
        <w:t>through u</w:t>
      </w:r>
      <w:r w:rsidR="00B9169C">
        <w:rPr>
          <w:lang w:val="en-GB"/>
        </w:rPr>
        <w:t>pdating</w:t>
      </w:r>
      <w:r w:rsidR="00B9169C" w:rsidRPr="00B9169C">
        <w:rPr>
          <w:lang w:val="en-GB"/>
        </w:rPr>
        <w:t xml:space="preserve"> </w:t>
      </w:r>
      <w:r w:rsidR="00B9169C">
        <w:rPr>
          <w:lang w:val="en-GB"/>
        </w:rPr>
        <w:t xml:space="preserve">the </w:t>
      </w:r>
      <w:r w:rsidR="00B9169C" w:rsidRPr="00B9169C">
        <w:rPr>
          <w:lang w:val="en-GB"/>
        </w:rPr>
        <w:t>national training curricula</w:t>
      </w:r>
      <w:r w:rsidR="00754E9B">
        <w:rPr>
          <w:lang w:val="en-GB"/>
        </w:rPr>
        <w:t xml:space="preserve"> </w:t>
      </w:r>
      <w:r w:rsidR="000E26BE">
        <w:rPr>
          <w:lang w:val="en-GB"/>
        </w:rPr>
        <w:t xml:space="preserve">for RAC technicians </w:t>
      </w:r>
      <w:r w:rsidR="00754E9B">
        <w:rPr>
          <w:lang w:val="en-GB"/>
        </w:rPr>
        <w:t>and distributing 5</w:t>
      </w:r>
      <w:r w:rsidR="00C35546">
        <w:rPr>
          <w:lang w:val="en-GB"/>
        </w:rPr>
        <w:t>,</w:t>
      </w:r>
      <w:r w:rsidR="00754E9B">
        <w:rPr>
          <w:lang w:val="en-GB"/>
        </w:rPr>
        <w:t>000 copies to training institutions</w:t>
      </w:r>
      <w:r w:rsidR="00B9169C">
        <w:rPr>
          <w:lang w:val="en-GB"/>
        </w:rPr>
        <w:t xml:space="preserve">; </w:t>
      </w:r>
      <w:r w:rsidR="00005747">
        <w:rPr>
          <w:lang w:val="en-GB"/>
        </w:rPr>
        <w:t xml:space="preserve">establishing two master training centres and upgrading </w:t>
      </w:r>
      <w:r w:rsidR="00DE3A4F">
        <w:rPr>
          <w:lang w:val="en-GB"/>
        </w:rPr>
        <w:t xml:space="preserve">the capacity of five </w:t>
      </w:r>
      <w:r w:rsidR="00005747">
        <w:rPr>
          <w:lang w:val="en-GB"/>
        </w:rPr>
        <w:t>training centres</w:t>
      </w:r>
      <w:r w:rsidR="00005747">
        <w:rPr>
          <w:rStyle w:val="FootnoteReference"/>
          <w:lang w:val="en-GB"/>
        </w:rPr>
        <w:footnoteReference w:id="3"/>
      </w:r>
      <w:r w:rsidR="00005747">
        <w:rPr>
          <w:lang w:val="en-GB"/>
        </w:rPr>
        <w:t xml:space="preserve"> through provision </w:t>
      </w:r>
      <w:r w:rsidR="00E270B3" w:rsidRPr="00E270B3">
        <w:rPr>
          <w:lang w:val="en-GB"/>
        </w:rPr>
        <w:t>of training equipment (</w:t>
      </w:r>
      <w:r w:rsidR="0074774F">
        <w:rPr>
          <w:lang w:val="en-GB"/>
        </w:rPr>
        <w:t xml:space="preserve">e.g., refrigerant </w:t>
      </w:r>
      <w:r w:rsidR="00E270B3">
        <w:rPr>
          <w:lang w:val="en-GB"/>
        </w:rPr>
        <w:t>charging machines, refrigerant identifier</w:t>
      </w:r>
      <w:r w:rsidR="00550900">
        <w:rPr>
          <w:lang w:val="en-GB"/>
        </w:rPr>
        <w:t>s</w:t>
      </w:r>
      <w:r w:rsidR="00E270B3">
        <w:rPr>
          <w:lang w:val="en-GB"/>
        </w:rPr>
        <w:t xml:space="preserve">, leak detector, vacuum </w:t>
      </w:r>
      <w:r w:rsidR="0074774F">
        <w:rPr>
          <w:lang w:val="en-GB"/>
        </w:rPr>
        <w:t>pumps</w:t>
      </w:r>
      <w:r w:rsidR="00E270B3">
        <w:rPr>
          <w:lang w:val="en-GB"/>
        </w:rPr>
        <w:t xml:space="preserve">, recovery </w:t>
      </w:r>
      <w:r w:rsidR="0074774F">
        <w:rPr>
          <w:lang w:val="en-GB"/>
        </w:rPr>
        <w:t>units</w:t>
      </w:r>
      <w:r w:rsidR="00E270B3">
        <w:rPr>
          <w:lang w:val="en-GB"/>
        </w:rPr>
        <w:t xml:space="preserve"> </w:t>
      </w:r>
      <w:r w:rsidR="0074774F">
        <w:rPr>
          <w:lang w:val="en-GB"/>
        </w:rPr>
        <w:t xml:space="preserve">and </w:t>
      </w:r>
      <w:r w:rsidR="00E270B3">
        <w:rPr>
          <w:lang w:val="en-GB"/>
        </w:rPr>
        <w:t>servicing tools</w:t>
      </w:r>
      <w:r w:rsidR="00E270B3" w:rsidRPr="00E270B3">
        <w:rPr>
          <w:lang w:val="en-GB"/>
        </w:rPr>
        <w:t xml:space="preserve">); </w:t>
      </w:r>
      <w:r w:rsidR="007F08C5">
        <w:rPr>
          <w:lang w:val="en-GB"/>
        </w:rPr>
        <w:t>continuing development of the certification system for technicians</w:t>
      </w:r>
      <w:r w:rsidR="006D3671">
        <w:rPr>
          <w:lang w:val="en-GB"/>
        </w:rPr>
        <w:t xml:space="preserve"> including </w:t>
      </w:r>
      <w:r w:rsidR="00E9595A">
        <w:rPr>
          <w:lang w:val="en-GB"/>
        </w:rPr>
        <w:t xml:space="preserve">filling the </w:t>
      </w:r>
      <w:r w:rsidR="00E9595A" w:rsidRPr="00E9595A">
        <w:rPr>
          <w:lang w:val="en-GB"/>
        </w:rPr>
        <w:t>registry</w:t>
      </w:r>
      <w:r w:rsidR="00E9595A">
        <w:rPr>
          <w:lang w:val="en-GB"/>
        </w:rPr>
        <w:t xml:space="preserve"> with data</w:t>
      </w:r>
      <w:r w:rsidR="00E9595A" w:rsidRPr="00E9595A">
        <w:rPr>
          <w:lang w:val="en-GB"/>
        </w:rPr>
        <w:t xml:space="preserve">, </w:t>
      </w:r>
      <w:r w:rsidR="00E9595A">
        <w:rPr>
          <w:lang w:val="en-GB"/>
        </w:rPr>
        <w:t xml:space="preserve">developing </w:t>
      </w:r>
      <w:r w:rsidR="00E9595A" w:rsidRPr="00E9595A">
        <w:rPr>
          <w:lang w:val="en-GB"/>
        </w:rPr>
        <w:t xml:space="preserve">website, testing modules, and </w:t>
      </w:r>
      <w:r w:rsidR="00DE3A4F">
        <w:rPr>
          <w:lang w:val="en-GB"/>
        </w:rPr>
        <w:t xml:space="preserve">training </w:t>
      </w:r>
      <w:r w:rsidR="00E9595A" w:rsidRPr="00E9595A">
        <w:rPr>
          <w:lang w:val="en-GB"/>
        </w:rPr>
        <w:t xml:space="preserve">materials and </w:t>
      </w:r>
      <w:r w:rsidR="00DE3A4F">
        <w:rPr>
          <w:lang w:val="en-GB"/>
        </w:rPr>
        <w:t xml:space="preserve">undertaking a </w:t>
      </w:r>
      <w:r w:rsidR="00E9595A" w:rsidRPr="00E9595A">
        <w:rPr>
          <w:lang w:val="en-GB"/>
        </w:rPr>
        <w:t>pilot certifi</w:t>
      </w:r>
      <w:r w:rsidR="00DE3A4F">
        <w:rPr>
          <w:lang w:val="en-GB"/>
        </w:rPr>
        <w:t xml:space="preserve">cation </w:t>
      </w:r>
      <w:r w:rsidR="00FC3290">
        <w:rPr>
          <w:lang w:val="en-GB"/>
        </w:rPr>
        <w:t>of 30 technicians</w:t>
      </w:r>
      <w:r w:rsidR="007F08C5">
        <w:rPr>
          <w:lang w:val="en-GB"/>
        </w:rPr>
        <w:t>; training of 50 dealers, consultants, designers and installers on</w:t>
      </w:r>
      <w:r w:rsidR="00FC3290">
        <w:rPr>
          <w:lang w:val="en-GB"/>
        </w:rPr>
        <w:t xml:space="preserve"> the areas covered by the </w:t>
      </w:r>
      <w:r w:rsidR="007F08C5">
        <w:rPr>
          <w:lang w:val="en-GB"/>
        </w:rPr>
        <w:t>certification</w:t>
      </w:r>
      <w:r w:rsidR="00DE3A4F">
        <w:rPr>
          <w:lang w:val="en-GB"/>
        </w:rPr>
        <w:t xml:space="preserve"> programme</w:t>
      </w:r>
      <w:r w:rsidR="007F08C5">
        <w:rPr>
          <w:lang w:val="en-GB"/>
        </w:rPr>
        <w:t xml:space="preserve">; </w:t>
      </w:r>
      <w:r w:rsidR="00A47897">
        <w:rPr>
          <w:lang w:val="en-GB"/>
        </w:rPr>
        <w:t xml:space="preserve">training </w:t>
      </w:r>
      <w:r w:rsidR="007F08C5">
        <w:rPr>
          <w:lang w:val="en-GB"/>
        </w:rPr>
        <w:t xml:space="preserve">of 40 trainers and 10 </w:t>
      </w:r>
      <w:r w:rsidR="00C92BDB">
        <w:rPr>
          <w:lang w:val="en-GB"/>
        </w:rPr>
        <w:t>certification evaluators</w:t>
      </w:r>
      <w:r w:rsidR="0074774F">
        <w:rPr>
          <w:lang w:val="en-GB"/>
        </w:rPr>
        <w:t xml:space="preserve"> </w:t>
      </w:r>
      <w:r w:rsidR="007F08C5">
        <w:rPr>
          <w:lang w:val="en-GB"/>
        </w:rPr>
        <w:t xml:space="preserve">on </w:t>
      </w:r>
      <w:r w:rsidR="009D453C">
        <w:rPr>
          <w:lang w:val="en-GB"/>
        </w:rPr>
        <w:t xml:space="preserve">the </w:t>
      </w:r>
      <w:r w:rsidR="007F08C5">
        <w:rPr>
          <w:lang w:val="en-GB"/>
        </w:rPr>
        <w:t xml:space="preserve">certification system; </w:t>
      </w:r>
      <w:r w:rsidR="0074774F">
        <w:rPr>
          <w:lang w:val="en-GB"/>
        </w:rPr>
        <w:t xml:space="preserve">and </w:t>
      </w:r>
      <w:r w:rsidR="007F08C5">
        <w:rPr>
          <w:lang w:val="en-GB"/>
        </w:rPr>
        <w:t xml:space="preserve">continued support to industrial associations </w:t>
      </w:r>
      <w:r w:rsidR="00E270B3" w:rsidRPr="00E270B3">
        <w:rPr>
          <w:lang w:val="en-GB"/>
        </w:rPr>
        <w:t>(UNDP</w:t>
      </w:r>
      <w:r w:rsidR="001B7EB1">
        <w:rPr>
          <w:lang w:val="en-GB"/>
        </w:rPr>
        <w:t>:</w:t>
      </w:r>
      <w:r w:rsidR="00FC1BCF">
        <w:rPr>
          <w:lang w:val="en-GB"/>
        </w:rPr>
        <w:t> </w:t>
      </w:r>
      <w:r w:rsidR="000B41F6">
        <w:rPr>
          <w:lang w:val="en-GB"/>
        </w:rPr>
        <w:t>US $</w:t>
      </w:r>
      <w:r w:rsidR="001A1D84">
        <w:rPr>
          <w:lang w:val="en-GB"/>
        </w:rPr>
        <w:t>270,487</w:t>
      </w:r>
      <w:r w:rsidR="001B7EB1">
        <w:rPr>
          <w:lang w:val="en-GB"/>
        </w:rPr>
        <w:t>)</w:t>
      </w:r>
      <w:r w:rsidR="00E270B3" w:rsidRPr="00E270B3">
        <w:rPr>
          <w:lang w:val="en-GB"/>
        </w:rPr>
        <w:t xml:space="preserve"> </w:t>
      </w:r>
      <w:r w:rsidR="009E2540">
        <w:rPr>
          <w:lang w:val="en-GB"/>
        </w:rPr>
        <w:t>(Italy</w:t>
      </w:r>
      <w:r w:rsidR="001B7EB1">
        <w:rPr>
          <w:lang w:val="en-GB"/>
        </w:rPr>
        <w:t>:</w:t>
      </w:r>
      <w:r w:rsidR="009E2540">
        <w:rPr>
          <w:lang w:val="en-GB"/>
        </w:rPr>
        <w:t xml:space="preserve"> </w:t>
      </w:r>
      <w:r w:rsidR="000B41F6">
        <w:rPr>
          <w:lang w:val="en-GB"/>
        </w:rPr>
        <w:t>US $</w:t>
      </w:r>
      <w:r w:rsidR="00550900">
        <w:rPr>
          <w:lang w:val="en-GB"/>
        </w:rPr>
        <w:t>34</w:t>
      </w:r>
      <w:r w:rsidR="00C91391">
        <w:rPr>
          <w:lang w:val="en-GB"/>
        </w:rPr>
        <w:t>,5</w:t>
      </w:r>
      <w:r w:rsidR="00550900">
        <w:rPr>
          <w:lang w:val="en-GB"/>
        </w:rPr>
        <w:t>13</w:t>
      </w:r>
      <w:r w:rsidR="001B7EB1">
        <w:rPr>
          <w:lang w:val="en-GB"/>
        </w:rPr>
        <w:t>);</w:t>
      </w:r>
      <w:r w:rsidR="0074774F">
        <w:rPr>
          <w:lang w:val="en-GB"/>
        </w:rPr>
        <w:t xml:space="preserve">  </w:t>
      </w:r>
    </w:p>
    <w:p w14:paraId="045D1A96" w14:textId="02DA5295" w:rsidR="00754E9B" w:rsidRPr="00754E9B" w:rsidRDefault="00550900" w:rsidP="00825FEF">
      <w:pPr>
        <w:pStyle w:val="Heading2"/>
      </w:pPr>
      <w:r>
        <w:rPr>
          <w:lang w:val="en-GB"/>
        </w:rPr>
        <w:t>R</w:t>
      </w:r>
      <w:r w:rsidR="00754E9B">
        <w:rPr>
          <w:lang w:val="en-GB"/>
        </w:rPr>
        <w:t>efrigerant recovery and reclamation programme</w:t>
      </w:r>
      <w:r w:rsidR="00435F60">
        <w:rPr>
          <w:lang w:val="en-GB"/>
        </w:rPr>
        <w:t>:</w:t>
      </w:r>
      <w:r w:rsidR="00754E9B">
        <w:rPr>
          <w:lang w:val="en-GB"/>
        </w:rPr>
        <w:t xml:space="preserve"> </w:t>
      </w:r>
      <w:r w:rsidR="00C60683">
        <w:rPr>
          <w:lang w:val="en-GB"/>
        </w:rPr>
        <w:t xml:space="preserve">completing the feasibility study included under the first tranche; </w:t>
      </w:r>
      <w:r w:rsidR="00754E9B">
        <w:rPr>
          <w:lang w:val="en-GB"/>
        </w:rPr>
        <w:t xml:space="preserve">developing guidelines for reclamation facilities; procurement of </w:t>
      </w:r>
      <w:r w:rsidR="00CF6950">
        <w:rPr>
          <w:lang w:val="en-GB"/>
        </w:rPr>
        <w:t xml:space="preserve">laboratory </w:t>
      </w:r>
      <w:r w:rsidR="00754E9B">
        <w:rPr>
          <w:lang w:val="en-GB"/>
        </w:rPr>
        <w:t xml:space="preserve">equipment </w:t>
      </w:r>
      <w:r w:rsidR="00CF6950">
        <w:rPr>
          <w:lang w:val="en-GB"/>
        </w:rPr>
        <w:t xml:space="preserve">for testing refrigerant quality </w:t>
      </w:r>
      <w:r w:rsidR="00426ED0">
        <w:rPr>
          <w:lang w:val="en-GB"/>
        </w:rPr>
        <w:t>(</w:t>
      </w:r>
      <w:r w:rsidR="0074774F">
        <w:rPr>
          <w:lang w:val="en-GB"/>
        </w:rPr>
        <w:t xml:space="preserve">e.g., </w:t>
      </w:r>
      <w:r w:rsidR="00FC1BCF">
        <w:rPr>
          <w:lang w:val="en-GB"/>
        </w:rPr>
        <w:t>g</w:t>
      </w:r>
      <w:r w:rsidR="00CF6950" w:rsidRPr="00CF6950">
        <w:rPr>
          <w:lang w:val="en-GB"/>
        </w:rPr>
        <w:t>as</w:t>
      </w:r>
      <w:r w:rsidR="00FC1BCF">
        <w:rPr>
          <w:lang w:val="en-GB"/>
        </w:rPr>
        <w:t xml:space="preserve"> </w:t>
      </w:r>
      <w:r w:rsidR="00CF6950" w:rsidRPr="00CF6950">
        <w:rPr>
          <w:lang w:val="en-GB"/>
        </w:rPr>
        <w:t>chromatograph</w:t>
      </w:r>
      <w:r w:rsidR="00C35F1E">
        <w:rPr>
          <w:lang w:val="en-GB"/>
        </w:rPr>
        <w:t xml:space="preserve">, </w:t>
      </w:r>
      <w:r w:rsidR="00C91391">
        <w:rPr>
          <w:lang w:val="en-GB"/>
        </w:rPr>
        <w:t>scales, glassware</w:t>
      </w:r>
      <w:r w:rsidR="00C60683">
        <w:rPr>
          <w:lang w:val="en-GB"/>
        </w:rPr>
        <w:t>)</w:t>
      </w:r>
      <w:r w:rsidR="00CF6950">
        <w:rPr>
          <w:lang w:val="en-GB"/>
        </w:rPr>
        <w:t xml:space="preserve"> </w:t>
      </w:r>
      <w:r w:rsidR="00426ED0">
        <w:rPr>
          <w:lang w:val="en-GB"/>
        </w:rPr>
        <w:t xml:space="preserve">and tools for recovery of refrigerants for </w:t>
      </w:r>
      <w:r w:rsidR="00142B8F">
        <w:rPr>
          <w:lang w:val="en-GB"/>
        </w:rPr>
        <w:t>70</w:t>
      </w:r>
      <w:r w:rsidR="0074774F">
        <w:rPr>
          <w:lang w:val="en-GB"/>
        </w:rPr>
        <w:t xml:space="preserve"> </w:t>
      </w:r>
      <w:r w:rsidR="00426ED0">
        <w:rPr>
          <w:lang w:val="en-GB"/>
        </w:rPr>
        <w:t>technicians</w:t>
      </w:r>
      <w:r w:rsidR="0031017F">
        <w:rPr>
          <w:lang w:val="en-GB"/>
        </w:rPr>
        <w:t>;</w:t>
      </w:r>
      <w:r w:rsidR="007C69A3">
        <w:rPr>
          <w:lang w:val="en-GB"/>
        </w:rPr>
        <w:t xml:space="preserve"> </w:t>
      </w:r>
      <w:r w:rsidR="00E270B3">
        <w:rPr>
          <w:lang w:val="en-GB"/>
        </w:rPr>
        <w:t>and</w:t>
      </w:r>
      <w:r w:rsidR="0031017F">
        <w:rPr>
          <w:lang w:val="en-GB"/>
        </w:rPr>
        <w:t xml:space="preserve"> awareness</w:t>
      </w:r>
      <w:r w:rsidR="009D453C">
        <w:rPr>
          <w:lang w:val="en-GB"/>
        </w:rPr>
        <w:t>-</w:t>
      </w:r>
      <w:r w:rsidR="0031017F">
        <w:rPr>
          <w:lang w:val="en-GB"/>
        </w:rPr>
        <w:t xml:space="preserve">raising campaign on </w:t>
      </w:r>
      <w:r w:rsidR="009D453C">
        <w:rPr>
          <w:lang w:val="en-GB"/>
        </w:rPr>
        <w:t xml:space="preserve">the </w:t>
      </w:r>
      <w:r w:rsidR="00C60683">
        <w:rPr>
          <w:lang w:val="en-GB"/>
        </w:rPr>
        <w:t>negative impacts of using counterfeit refrigerants</w:t>
      </w:r>
      <w:r w:rsidR="0031017F">
        <w:rPr>
          <w:lang w:val="en-GB"/>
        </w:rPr>
        <w:t xml:space="preserve"> (UNDP)</w:t>
      </w:r>
      <w:r w:rsidR="00FC1BCF">
        <w:rPr>
          <w:lang w:val="en-GB"/>
        </w:rPr>
        <w:t xml:space="preserve"> </w:t>
      </w:r>
      <w:r w:rsidR="0031017F">
        <w:rPr>
          <w:lang w:val="en-GB"/>
        </w:rPr>
        <w:t>(</w:t>
      </w:r>
      <w:r w:rsidR="000B41F6">
        <w:rPr>
          <w:lang w:val="en-GB"/>
        </w:rPr>
        <w:t>US $</w:t>
      </w:r>
      <w:r>
        <w:rPr>
          <w:lang w:val="en-GB"/>
        </w:rPr>
        <w:t>445,200</w:t>
      </w:r>
      <w:r w:rsidR="0031017F">
        <w:rPr>
          <w:lang w:val="en-GB"/>
        </w:rPr>
        <w:t xml:space="preserve">); </w:t>
      </w:r>
    </w:p>
    <w:p w14:paraId="02D19781" w14:textId="5035B68B" w:rsidR="00426ED0" w:rsidRPr="00426ED0" w:rsidRDefault="0031017F" w:rsidP="00825FEF">
      <w:pPr>
        <w:pStyle w:val="Heading2"/>
      </w:pPr>
      <w:r>
        <w:rPr>
          <w:lang w:val="en-GB"/>
        </w:rPr>
        <w:t>Demonstration of low-</w:t>
      </w:r>
      <w:r w:rsidR="000448BF">
        <w:rPr>
          <w:lang w:val="en-GB"/>
        </w:rPr>
        <w:t>global-warming-potential (</w:t>
      </w:r>
      <w:r>
        <w:rPr>
          <w:lang w:val="en-GB"/>
        </w:rPr>
        <w:t>GWP</w:t>
      </w:r>
      <w:r w:rsidR="000448BF">
        <w:rPr>
          <w:lang w:val="en-GB"/>
        </w:rPr>
        <w:t>)</w:t>
      </w:r>
      <w:r>
        <w:rPr>
          <w:lang w:val="en-GB"/>
        </w:rPr>
        <w:t xml:space="preserve"> technologies: </w:t>
      </w:r>
      <w:r w:rsidR="005B2A85">
        <w:rPr>
          <w:lang w:val="en-GB"/>
        </w:rPr>
        <w:t>procurement of 70</w:t>
      </w:r>
      <w:r w:rsidR="000448BF">
        <w:rPr>
          <w:lang w:val="en-GB"/>
        </w:rPr>
        <w:t> </w:t>
      </w:r>
      <w:r w:rsidR="005B2A85">
        <w:rPr>
          <w:lang w:val="en-GB"/>
        </w:rPr>
        <w:t>R</w:t>
      </w:r>
      <w:r w:rsidR="00FC1BCF">
        <w:rPr>
          <w:lang w:val="en-GB"/>
        </w:rPr>
        <w:noBreakHyphen/>
      </w:r>
      <w:r w:rsidR="005B2A85">
        <w:rPr>
          <w:lang w:val="en-GB"/>
        </w:rPr>
        <w:t>290</w:t>
      </w:r>
      <w:r w:rsidR="000448BF">
        <w:rPr>
          <w:lang w:val="en-GB"/>
        </w:rPr>
        <w:noBreakHyphen/>
        <w:t>based</w:t>
      </w:r>
      <w:r w:rsidR="00C35F1E">
        <w:rPr>
          <w:lang w:val="en-GB"/>
        </w:rPr>
        <w:t xml:space="preserve"> air</w:t>
      </w:r>
      <w:r w:rsidR="00435F60">
        <w:rPr>
          <w:lang w:val="en-GB"/>
        </w:rPr>
        <w:t>-</w:t>
      </w:r>
      <w:r w:rsidR="005B2A85">
        <w:rPr>
          <w:lang w:val="en-GB"/>
        </w:rPr>
        <w:t>conditioners</w:t>
      </w:r>
      <w:r w:rsidR="00C35F1E">
        <w:rPr>
          <w:lang w:val="en-GB"/>
        </w:rPr>
        <w:t>,</w:t>
      </w:r>
      <w:r w:rsidR="00426ED0">
        <w:rPr>
          <w:lang w:val="en-GB"/>
        </w:rPr>
        <w:t xml:space="preserve"> </w:t>
      </w:r>
      <w:r w:rsidR="00C35F1E">
        <w:rPr>
          <w:lang w:val="en-GB"/>
        </w:rPr>
        <w:t>of which</w:t>
      </w:r>
      <w:r w:rsidR="00426ED0">
        <w:rPr>
          <w:lang w:val="en-GB"/>
        </w:rPr>
        <w:t xml:space="preserve"> </w:t>
      </w:r>
      <w:r w:rsidR="00C35F1E">
        <w:rPr>
          <w:lang w:val="en-GB"/>
        </w:rPr>
        <w:t>40 units will</w:t>
      </w:r>
      <w:r w:rsidR="00426ED0">
        <w:rPr>
          <w:lang w:val="en-GB"/>
        </w:rPr>
        <w:t xml:space="preserve"> be installed at Government buildings for </w:t>
      </w:r>
      <w:r w:rsidR="000448BF">
        <w:rPr>
          <w:lang w:val="en-GB"/>
        </w:rPr>
        <w:t xml:space="preserve">the </w:t>
      </w:r>
      <w:r w:rsidR="00426ED0">
        <w:rPr>
          <w:lang w:val="en-GB"/>
        </w:rPr>
        <w:t xml:space="preserve">demonstration </w:t>
      </w:r>
      <w:r w:rsidR="00C35F1E">
        <w:rPr>
          <w:lang w:val="en-GB"/>
        </w:rPr>
        <w:t xml:space="preserve">of </w:t>
      </w:r>
      <w:r w:rsidR="00426ED0">
        <w:rPr>
          <w:lang w:val="en-GB"/>
        </w:rPr>
        <w:t>R</w:t>
      </w:r>
      <w:r w:rsidR="00C35F1E">
        <w:rPr>
          <w:lang w:val="en-GB"/>
        </w:rPr>
        <w:noBreakHyphen/>
      </w:r>
      <w:r w:rsidR="00426ED0">
        <w:rPr>
          <w:lang w:val="en-GB"/>
        </w:rPr>
        <w:t>290 technology</w:t>
      </w:r>
      <w:r w:rsidR="00C35F1E">
        <w:rPr>
          <w:lang w:val="en-GB"/>
        </w:rPr>
        <w:t>,</w:t>
      </w:r>
      <w:r w:rsidR="00426ED0">
        <w:rPr>
          <w:lang w:val="en-GB"/>
        </w:rPr>
        <w:t xml:space="preserve"> and </w:t>
      </w:r>
      <w:r w:rsidR="00C35F1E">
        <w:rPr>
          <w:lang w:val="en-GB"/>
        </w:rPr>
        <w:t xml:space="preserve">the remaining </w:t>
      </w:r>
      <w:r w:rsidR="005B2A85">
        <w:rPr>
          <w:lang w:val="en-GB"/>
        </w:rPr>
        <w:t xml:space="preserve">30 </w:t>
      </w:r>
      <w:r w:rsidR="00C35F1E">
        <w:rPr>
          <w:lang w:val="en-GB"/>
        </w:rPr>
        <w:t>will</w:t>
      </w:r>
      <w:r w:rsidR="005B2A85">
        <w:rPr>
          <w:lang w:val="en-GB"/>
        </w:rPr>
        <w:t xml:space="preserve"> be </w:t>
      </w:r>
      <w:r w:rsidR="00C35F1E">
        <w:rPr>
          <w:lang w:val="en-GB"/>
        </w:rPr>
        <w:t>us</w:t>
      </w:r>
      <w:r w:rsidR="005B2A85">
        <w:rPr>
          <w:lang w:val="en-GB"/>
        </w:rPr>
        <w:t xml:space="preserve">ed in </w:t>
      </w:r>
      <w:r w:rsidR="00C35F1E">
        <w:rPr>
          <w:lang w:val="en-GB"/>
        </w:rPr>
        <w:t xml:space="preserve">technician </w:t>
      </w:r>
      <w:r w:rsidR="005B2A85">
        <w:rPr>
          <w:lang w:val="en-GB"/>
        </w:rPr>
        <w:t>training centres</w:t>
      </w:r>
      <w:r w:rsidR="00426ED0">
        <w:rPr>
          <w:lang w:val="en-GB"/>
        </w:rPr>
        <w:t xml:space="preserve"> (UNDP) (</w:t>
      </w:r>
      <w:r w:rsidR="000B41F6">
        <w:rPr>
          <w:lang w:val="en-GB"/>
        </w:rPr>
        <w:t>US $</w:t>
      </w:r>
      <w:r w:rsidR="00550900">
        <w:rPr>
          <w:lang w:val="en-GB"/>
        </w:rPr>
        <w:t>99,600</w:t>
      </w:r>
      <w:r w:rsidR="00426ED0">
        <w:rPr>
          <w:lang w:val="en-GB"/>
        </w:rPr>
        <w:t xml:space="preserve">); </w:t>
      </w:r>
      <w:r w:rsidR="00FC1BCF">
        <w:rPr>
          <w:lang w:val="en-GB"/>
        </w:rPr>
        <w:t xml:space="preserve">and </w:t>
      </w:r>
    </w:p>
    <w:p w14:paraId="3DADED61" w14:textId="77777777" w:rsidR="00A343FC" w:rsidRPr="006D31C7" w:rsidRDefault="00A343FC" w:rsidP="002602EB">
      <w:pPr>
        <w:pStyle w:val="Heading2"/>
      </w:pPr>
      <w:r w:rsidRPr="00426ED0">
        <w:t xml:space="preserve">PMU </w:t>
      </w:r>
      <w:r w:rsidRPr="006D31C7">
        <w:t>(</w:t>
      </w:r>
      <w:r w:rsidR="002602EB">
        <w:t>UNDP</w:t>
      </w:r>
      <w:r w:rsidR="0016525F">
        <w:t>) (</w:t>
      </w:r>
      <w:r w:rsidR="000B41F6">
        <w:t>US $</w:t>
      </w:r>
      <w:r w:rsidR="002602EB">
        <w:t>75,000</w:t>
      </w:r>
      <w:r w:rsidRPr="006D31C7">
        <w:t>)</w:t>
      </w:r>
      <w:r w:rsidR="00435F60">
        <w:t>:</w:t>
      </w:r>
      <w:r w:rsidR="00F83FE4">
        <w:t xml:space="preserve"> </w:t>
      </w:r>
      <w:r w:rsidR="00435F60">
        <w:t xml:space="preserve">funds </w:t>
      </w:r>
      <w:r w:rsidR="00F83FE4">
        <w:t xml:space="preserve">will be used for </w:t>
      </w:r>
      <w:r w:rsidR="0016525F">
        <w:t xml:space="preserve">the </w:t>
      </w:r>
      <w:r w:rsidR="00F83FE4">
        <w:t>o</w:t>
      </w:r>
      <w:r w:rsidR="002602EB" w:rsidRPr="002602EB">
        <w:t xml:space="preserve">peration </w:t>
      </w:r>
      <w:r w:rsidR="000C7D7E">
        <w:t xml:space="preserve">of </w:t>
      </w:r>
      <w:r w:rsidR="002602EB">
        <w:t xml:space="preserve">the </w:t>
      </w:r>
      <w:r w:rsidR="00EA19BD">
        <w:t>u</w:t>
      </w:r>
      <w:r w:rsidR="002602EB">
        <w:t>nit</w:t>
      </w:r>
      <w:r w:rsidR="00F83FE4">
        <w:t xml:space="preserve"> with the follow</w:t>
      </w:r>
      <w:r w:rsidR="000C7D7E">
        <w:t>ing</w:t>
      </w:r>
      <w:r w:rsidR="00F83FE4">
        <w:t xml:space="preserve"> </w:t>
      </w:r>
      <w:r w:rsidR="002602EB" w:rsidRPr="002602EB">
        <w:t xml:space="preserve">cost </w:t>
      </w:r>
      <w:r w:rsidR="00F83FE4">
        <w:t xml:space="preserve">breakdown: </w:t>
      </w:r>
      <w:r w:rsidR="000B41F6">
        <w:t>US $</w:t>
      </w:r>
      <w:r w:rsidR="00F83FE4">
        <w:t>67,000</w:t>
      </w:r>
      <w:r w:rsidR="00435F60">
        <w:t xml:space="preserve"> for staff and consultant</w:t>
      </w:r>
      <w:r w:rsidR="00F83FE4">
        <w:t xml:space="preserve">; </w:t>
      </w:r>
      <w:r w:rsidR="000B41F6">
        <w:t>US $</w:t>
      </w:r>
      <w:r w:rsidR="00F83FE4">
        <w:t>7,000</w:t>
      </w:r>
      <w:r w:rsidR="00435F60">
        <w:t xml:space="preserve"> for travel</w:t>
      </w:r>
      <w:r w:rsidR="00F83FE4">
        <w:t xml:space="preserve">; and </w:t>
      </w:r>
      <w:r w:rsidR="000B41F6">
        <w:t>US $</w:t>
      </w:r>
      <w:r w:rsidR="007A5257">
        <w:t>1,000</w:t>
      </w:r>
      <w:r w:rsidR="00435F60">
        <w:t xml:space="preserve"> for other costs</w:t>
      </w:r>
      <w:r w:rsidR="007A5257">
        <w:t>.</w:t>
      </w:r>
    </w:p>
    <w:p w14:paraId="547880F3" w14:textId="77777777" w:rsidR="00A343FC" w:rsidRPr="0034371D" w:rsidRDefault="00A343FC" w:rsidP="00A343FC">
      <w:pPr>
        <w:jc w:val="center"/>
        <w:rPr>
          <w:b/>
        </w:rPr>
      </w:pPr>
      <w:r w:rsidRPr="0034371D">
        <w:rPr>
          <w:b/>
        </w:rPr>
        <w:t>SECRETARIAT’S COMMENTS AND RECOMMENDATION</w:t>
      </w:r>
    </w:p>
    <w:p w14:paraId="2DF7CB89" w14:textId="77777777" w:rsidR="00A343FC" w:rsidRPr="0034371D" w:rsidRDefault="00A343FC" w:rsidP="00A343FC"/>
    <w:p w14:paraId="164817C5" w14:textId="77777777" w:rsidR="00A343FC" w:rsidRPr="0034371D" w:rsidRDefault="00A343FC" w:rsidP="00A343FC">
      <w:pPr>
        <w:rPr>
          <w:b/>
        </w:rPr>
      </w:pPr>
      <w:r w:rsidRPr="0034371D">
        <w:rPr>
          <w:b/>
        </w:rPr>
        <w:t>COMMENTS</w:t>
      </w:r>
    </w:p>
    <w:p w14:paraId="66C4A19A" w14:textId="77777777" w:rsidR="00A343FC" w:rsidRPr="0034371D" w:rsidRDefault="00A343FC" w:rsidP="00A343FC"/>
    <w:p w14:paraId="20788443" w14:textId="77777777" w:rsidR="00A343FC" w:rsidRPr="0034371D" w:rsidRDefault="00A343FC" w:rsidP="00CF6950">
      <w:pPr>
        <w:pStyle w:val="Heading1"/>
        <w:numPr>
          <w:ilvl w:val="0"/>
          <w:numId w:val="0"/>
        </w:numPr>
        <w:rPr>
          <w:u w:val="single"/>
        </w:rPr>
      </w:pPr>
      <w:r w:rsidRPr="0034371D">
        <w:rPr>
          <w:u w:val="single"/>
        </w:rPr>
        <w:t xml:space="preserve">Progress report on the implementation of </w:t>
      </w:r>
      <w:r w:rsidRPr="002E3387">
        <w:rPr>
          <w:u w:val="single"/>
        </w:rPr>
        <w:t xml:space="preserve">the </w:t>
      </w:r>
      <w:r w:rsidR="002E3387" w:rsidRPr="002E3387">
        <w:rPr>
          <w:u w:val="single"/>
        </w:rPr>
        <w:t>first</w:t>
      </w:r>
      <w:r w:rsidRPr="0034371D">
        <w:rPr>
          <w:u w:val="single"/>
        </w:rPr>
        <w:t xml:space="preserve"> tranche of the HPMP</w:t>
      </w:r>
    </w:p>
    <w:p w14:paraId="4A76C6B8" w14:textId="77777777" w:rsidR="00A343FC" w:rsidRPr="0034371D" w:rsidRDefault="00A343FC" w:rsidP="00A343FC">
      <w:pPr>
        <w:rPr>
          <w:i/>
        </w:rPr>
      </w:pPr>
      <w:r w:rsidRPr="0034371D">
        <w:rPr>
          <w:i/>
        </w:rPr>
        <w:t>Legal framework</w:t>
      </w:r>
    </w:p>
    <w:p w14:paraId="49B26C84" w14:textId="77777777" w:rsidR="00A343FC" w:rsidRPr="0034371D" w:rsidRDefault="00A343FC" w:rsidP="00A343FC"/>
    <w:p w14:paraId="5CF9DE77" w14:textId="77777777" w:rsidR="00A343FC" w:rsidRPr="003A3BCA" w:rsidRDefault="00A343FC" w:rsidP="000B41F6">
      <w:pPr>
        <w:pStyle w:val="Heading1"/>
        <w:widowControl w:val="0"/>
      </w:pPr>
      <w:r w:rsidRPr="0034371D">
        <w:t xml:space="preserve">The Government of </w:t>
      </w:r>
      <w:r w:rsidR="002E3387">
        <w:t>Nigeria</w:t>
      </w:r>
      <w:r w:rsidRPr="0034371D">
        <w:t xml:space="preserve"> has already issued HCFC import quotas for 202</w:t>
      </w:r>
      <w:r>
        <w:t>1</w:t>
      </w:r>
      <w:r w:rsidRPr="0034371D">
        <w:t xml:space="preserve"> </w:t>
      </w:r>
      <w:r w:rsidRPr="00C91391">
        <w:t xml:space="preserve">at </w:t>
      </w:r>
      <w:r w:rsidR="003A3BCA" w:rsidRPr="00C91391">
        <w:t>214.50</w:t>
      </w:r>
      <w:r w:rsidRPr="00FC7E32">
        <w:t> ODP</w:t>
      </w:r>
      <w:r w:rsidR="00C35F1E">
        <w:t> </w:t>
      </w:r>
      <w:r w:rsidRPr="003A3BCA">
        <w:t>tonnes, which is lower than the Mo</w:t>
      </w:r>
      <w:r w:rsidR="00693310">
        <w:t>ntreal Protocol control targets</w:t>
      </w:r>
      <w:r w:rsidRPr="003A3BCA">
        <w:t>.</w:t>
      </w:r>
    </w:p>
    <w:p w14:paraId="78D86540" w14:textId="77777777" w:rsidR="003A3BCA" w:rsidRPr="003A3BCA" w:rsidRDefault="003A3BCA" w:rsidP="00C35F1E">
      <w:pPr>
        <w:keepNext/>
        <w:rPr>
          <w:i/>
        </w:rPr>
      </w:pPr>
      <w:r w:rsidRPr="003A3BCA">
        <w:rPr>
          <w:i/>
        </w:rPr>
        <w:t>Technical issues</w:t>
      </w:r>
    </w:p>
    <w:p w14:paraId="20B14947" w14:textId="77777777" w:rsidR="003A3BCA" w:rsidRPr="003A3BCA" w:rsidRDefault="003A3BCA" w:rsidP="00C35F1E">
      <w:pPr>
        <w:keepNext/>
        <w:rPr>
          <w:i/>
        </w:rPr>
      </w:pPr>
    </w:p>
    <w:p w14:paraId="4C54FA8A" w14:textId="40E07456" w:rsidR="002C7F89" w:rsidRDefault="00A72610" w:rsidP="00C35F1E">
      <w:pPr>
        <w:pStyle w:val="Heading1"/>
        <w:keepNext/>
      </w:pPr>
      <w:r>
        <w:t xml:space="preserve">The Secretariat noted </w:t>
      </w:r>
      <w:r w:rsidR="003F2525">
        <w:t xml:space="preserve">that </w:t>
      </w:r>
      <w:r w:rsidR="00C911D4">
        <w:t xml:space="preserve">the </w:t>
      </w:r>
      <w:r>
        <w:t xml:space="preserve">second tranche </w:t>
      </w:r>
      <w:r w:rsidR="007F0AF2">
        <w:t xml:space="preserve">was </w:t>
      </w:r>
      <w:r>
        <w:t xml:space="preserve">originally planned </w:t>
      </w:r>
      <w:r w:rsidR="00C911D4">
        <w:t xml:space="preserve">for </w:t>
      </w:r>
      <w:r>
        <w:t>the 86</w:t>
      </w:r>
      <w:r w:rsidRPr="00A72610">
        <w:rPr>
          <w:vertAlign w:val="superscript"/>
        </w:rPr>
        <w:t>th</w:t>
      </w:r>
      <w:r>
        <w:t xml:space="preserve"> meeting</w:t>
      </w:r>
      <w:r w:rsidR="00C911D4">
        <w:t xml:space="preserve">. While some progress </w:t>
      </w:r>
      <w:r w:rsidR="008B3704">
        <w:t xml:space="preserve">was </w:t>
      </w:r>
      <w:r w:rsidR="00C911D4">
        <w:t>made in</w:t>
      </w:r>
      <w:r w:rsidR="00A60AA1">
        <w:t xml:space="preserve"> the</w:t>
      </w:r>
      <w:r w:rsidR="00C911D4">
        <w:t xml:space="preserve"> conversion </w:t>
      </w:r>
      <w:r w:rsidR="003F2525">
        <w:t>of foam enterprises</w:t>
      </w:r>
      <w:r w:rsidR="00C911D4">
        <w:t>, most activities in the servicing sector were not completed</w:t>
      </w:r>
      <w:r w:rsidR="007007F3">
        <w:t>.</w:t>
      </w:r>
      <w:r w:rsidR="004F7815">
        <w:t xml:space="preserve"> </w:t>
      </w:r>
      <w:r>
        <w:t xml:space="preserve">UNDP explained that the delay was </w:t>
      </w:r>
      <w:r w:rsidR="002C7F89">
        <w:t xml:space="preserve">due to </w:t>
      </w:r>
      <w:r w:rsidR="003F2525">
        <w:t xml:space="preserve">additional </w:t>
      </w:r>
      <w:r w:rsidR="002C7F89">
        <w:t xml:space="preserve">time taken to develop and </w:t>
      </w:r>
      <w:r w:rsidR="002C7F89" w:rsidRPr="002C7F89">
        <w:t xml:space="preserve">sign the project documents and </w:t>
      </w:r>
      <w:r w:rsidR="008B3704">
        <w:t xml:space="preserve">hold </w:t>
      </w:r>
      <w:r w:rsidR="002C7F89" w:rsidRPr="002C7F89">
        <w:t>consultations with stakeholders</w:t>
      </w:r>
      <w:r w:rsidR="003F2525">
        <w:t xml:space="preserve">; since the signature of the </w:t>
      </w:r>
      <w:r w:rsidR="002C7F89" w:rsidRPr="002C7F89">
        <w:t xml:space="preserve">documents </w:t>
      </w:r>
      <w:r w:rsidR="00C911D4">
        <w:t xml:space="preserve">in </w:t>
      </w:r>
      <w:r w:rsidR="00041C41">
        <w:t>November</w:t>
      </w:r>
      <w:r w:rsidR="003F2525">
        <w:t xml:space="preserve"> </w:t>
      </w:r>
      <w:r w:rsidR="00C911D4">
        <w:t>2020</w:t>
      </w:r>
      <w:r w:rsidR="008B3704">
        <w:t>,</w:t>
      </w:r>
      <w:r w:rsidR="002C7F89" w:rsidRPr="002C7F89">
        <w:t xml:space="preserve"> implementation </w:t>
      </w:r>
      <w:r w:rsidR="003F2525">
        <w:t xml:space="preserve">of activities </w:t>
      </w:r>
      <w:r w:rsidR="002C7F89" w:rsidRPr="002C7F89">
        <w:t>is accelerating</w:t>
      </w:r>
      <w:r w:rsidR="003F2525">
        <w:t xml:space="preserve"> and</w:t>
      </w:r>
      <w:r w:rsidR="002C7F89" w:rsidRPr="002C7F89">
        <w:t xml:space="preserve"> it is expected that stage</w:t>
      </w:r>
      <w:r w:rsidR="00FC1BCF">
        <w:t> </w:t>
      </w:r>
      <w:r w:rsidR="002C7F89" w:rsidRPr="002C7F89">
        <w:t xml:space="preserve">II will be completed as planned. </w:t>
      </w:r>
    </w:p>
    <w:p w14:paraId="731C607D" w14:textId="71A85D67" w:rsidR="000B4E43" w:rsidRPr="000838D8" w:rsidRDefault="000838D8" w:rsidP="00EF45D9">
      <w:pPr>
        <w:pStyle w:val="Heading1"/>
      </w:pPr>
      <w:r w:rsidRPr="002B20FD">
        <w:t xml:space="preserve">When stage II was approved, the alternative technology </w:t>
      </w:r>
      <w:r w:rsidR="003F2525" w:rsidRPr="002B20FD">
        <w:t xml:space="preserve">for insulation foam selected by </w:t>
      </w:r>
      <w:r w:rsidRPr="002B20FD">
        <w:t>four</w:t>
      </w:r>
      <w:r w:rsidR="00FC1BCF" w:rsidRPr="002B20FD">
        <w:t> </w:t>
      </w:r>
      <w:r w:rsidR="003F2525" w:rsidRPr="002B20FD">
        <w:t>enterprises manufacturing</w:t>
      </w:r>
      <w:r w:rsidRPr="002B20FD">
        <w:t xml:space="preserve"> </w:t>
      </w:r>
      <w:r w:rsidRPr="00FF4C23">
        <w:t xml:space="preserve">commercial refrigeration </w:t>
      </w:r>
      <w:r w:rsidR="003F2525" w:rsidRPr="00FF4C23">
        <w:t xml:space="preserve">equipment </w:t>
      </w:r>
      <w:r w:rsidRPr="00FF4C23">
        <w:t xml:space="preserve">was </w:t>
      </w:r>
      <w:r w:rsidR="00FC1BCF" w:rsidRPr="00FF4C23">
        <w:t>MF</w:t>
      </w:r>
      <w:r w:rsidRPr="00FF4C23">
        <w:t xml:space="preserve"> as the most cost</w:t>
      </w:r>
      <w:r w:rsidR="00C35F1E" w:rsidRPr="00FF4C23">
        <w:noBreakHyphen/>
      </w:r>
      <w:r w:rsidRPr="00FF4C23">
        <w:t>effective technology</w:t>
      </w:r>
      <w:r w:rsidR="00A72EB9" w:rsidRPr="00FF4C23">
        <w:t xml:space="preserve"> for cost calculation</w:t>
      </w:r>
      <w:r w:rsidRPr="00FF4C23">
        <w:t xml:space="preserve">. </w:t>
      </w:r>
      <w:r w:rsidR="002B20FD" w:rsidRPr="00FF4C23">
        <w:t>T</w:t>
      </w:r>
      <w:r w:rsidRPr="00FF4C23">
        <w:t>hree companies conducted trial</w:t>
      </w:r>
      <w:r w:rsidR="008B3704" w:rsidRPr="00FF4C23">
        <w:t>s</w:t>
      </w:r>
      <w:r w:rsidRPr="00FF4C23">
        <w:t xml:space="preserve"> using HFO</w:t>
      </w:r>
      <w:r w:rsidR="00DB1F3E" w:rsidRPr="00FF4C23">
        <w:t xml:space="preserve"> as a foam blowing agent</w:t>
      </w:r>
      <w:r w:rsidR="00A72EB9" w:rsidRPr="00FF4C23">
        <w:t xml:space="preserve">, </w:t>
      </w:r>
      <w:r w:rsidR="00DB1F3E" w:rsidRPr="00FF4C23">
        <w:t xml:space="preserve">notwithstanding </w:t>
      </w:r>
      <w:r w:rsidR="00A72EB9" w:rsidRPr="00FF4C23">
        <w:t xml:space="preserve">the </w:t>
      </w:r>
      <w:r w:rsidR="00DB1F3E" w:rsidRPr="00FF4C23">
        <w:t xml:space="preserve">much higher </w:t>
      </w:r>
      <w:r w:rsidR="00A72EB9" w:rsidRPr="00FF4C23">
        <w:t>price of HFO (</w:t>
      </w:r>
      <w:r w:rsidR="00EF45D9" w:rsidRPr="00FF4C23">
        <w:t xml:space="preserve">approximately </w:t>
      </w:r>
      <w:r w:rsidR="000B41F6" w:rsidRPr="00FF4C23">
        <w:t>US $</w:t>
      </w:r>
      <w:r w:rsidR="00A72EB9" w:rsidRPr="00FF4C23">
        <w:t>2</w:t>
      </w:r>
      <w:r w:rsidR="00EF45D9" w:rsidRPr="00FF4C23">
        <w:t>3</w:t>
      </w:r>
      <w:r w:rsidR="00A72EB9" w:rsidRPr="00FF4C23">
        <w:t>/kg</w:t>
      </w:r>
      <w:r w:rsidR="00DB1F3E" w:rsidRPr="00FF4C23">
        <w:t xml:space="preserve"> as compared to </w:t>
      </w:r>
      <w:r w:rsidR="000B41F6" w:rsidRPr="00FF4C23">
        <w:t>US $</w:t>
      </w:r>
      <w:r w:rsidR="00A72EB9" w:rsidRPr="00FF4C23">
        <w:t>5.</w:t>
      </w:r>
      <w:r w:rsidR="00EF45D9" w:rsidRPr="00FF4C23">
        <w:t>8</w:t>
      </w:r>
      <w:r w:rsidR="00E13DD4" w:rsidRPr="00FF4C23">
        <w:t>0</w:t>
      </w:r>
      <w:r w:rsidR="00A72EB9" w:rsidRPr="00FF4C23">
        <w:t>/kg</w:t>
      </w:r>
      <w:r w:rsidR="00FF4C23">
        <w:t xml:space="preserve"> for MF</w:t>
      </w:r>
      <w:r w:rsidR="00A72EB9" w:rsidRPr="00FF4C23">
        <w:t>).</w:t>
      </w:r>
      <w:r w:rsidR="00EF45D9" w:rsidRPr="00FF4C23">
        <w:t xml:space="preserve"> </w:t>
      </w:r>
      <w:r w:rsidR="002B20FD" w:rsidRPr="00FF4C23">
        <w:t>Both alternatives are low</w:t>
      </w:r>
      <w:r w:rsidR="002B20FD">
        <w:t xml:space="preserve">-GWP technologies and have similar </w:t>
      </w:r>
      <w:r w:rsidR="00FF4C23">
        <w:t xml:space="preserve">climate </w:t>
      </w:r>
      <w:r w:rsidR="002B20FD">
        <w:t>impact. A</w:t>
      </w:r>
      <w:r w:rsidR="00EF45D9">
        <w:t>ll four enterprises have committed to stopping the use of HCFC</w:t>
      </w:r>
      <w:r w:rsidR="00FC1BCF">
        <w:noBreakHyphen/>
      </w:r>
      <w:r w:rsidR="00EF45D9">
        <w:t xml:space="preserve">141b after completion of the project to ensure sustainability of the phase-out. </w:t>
      </w:r>
    </w:p>
    <w:p w14:paraId="22AE8BE1" w14:textId="77777777" w:rsidR="009E5E49" w:rsidRDefault="00693310" w:rsidP="005B27AF">
      <w:pPr>
        <w:pStyle w:val="Heading1"/>
      </w:pPr>
      <w:r>
        <w:t>Stage II of the HPMP approved at the 81</w:t>
      </w:r>
      <w:r w:rsidRPr="00C741F2">
        <w:rPr>
          <w:vertAlign w:val="superscript"/>
        </w:rPr>
        <w:t>st</w:t>
      </w:r>
      <w:r>
        <w:t xml:space="preserve"> meeting included </w:t>
      </w:r>
      <w:r w:rsidRPr="001877B8">
        <w:t>demonstration</w:t>
      </w:r>
      <w:r w:rsidR="00C911D4">
        <w:t>s</w:t>
      </w:r>
      <w:r w:rsidRPr="001877B8">
        <w:t xml:space="preserve"> of low</w:t>
      </w:r>
      <w:r>
        <w:noBreakHyphen/>
      </w:r>
      <w:r w:rsidR="000448BF">
        <w:t xml:space="preserve">GWP </w:t>
      </w:r>
      <w:r w:rsidRPr="00C741F2">
        <w:rPr>
          <w:color w:val="000000" w:themeColor="text1"/>
        </w:rPr>
        <w:t>technologies (R</w:t>
      </w:r>
      <w:r w:rsidRPr="00C741F2">
        <w:rPr>
          <w:color w:val="000000" w:themeColor="text1"/>
        </w:rPr>
        <w:noBreakHyphen/>
        <w:t>290, CO</w:t>
      </w:r>
      <w:r w:rsidRPr="00C741F2">
        <w:rPr>
          <w:color w:val="000000" w:themeColor="text1"/>
          <w:vertAlign w:val="subscript"/>
        </w:rPr>
        <w:t>2</w:t>
      </w:r>
      <w:r w:rsidRPr="00C741F2">
        <w:rPr>
          <w:color w:val="000000" w:themeColor="text1"/>
        </w:rPr>
        <w:t xml:space="preserve"> and NH</w:t>
      </w:r>
      <w:r w:rsidRPr="00C741F2">
        <w:rPr>
          <w:color w:val="000000" w:themeColor="text1"/>
          <w:vertAlign w:val="subscript"/>
        </w:rPr>
        <w:t>3</w:t>
      </w:r>
      <w:r w:rsidRPr="00C741F2">
        <w:rPr>
          <w:color w:val="000000" w:themeColor="text1"/>
        </w:rPr>
        <w:t>).</w:t>
      </w:r>
      <w:r w:rsidR="001043EC" w:rsidRPr="00C741F2">
        <w:rPr>
          <w:color w:val="000000" w:themeColor="text1"/>
        </w:rPr>
        <w:t xml:space="preserve"> In the first tranche, a feasibility study </w:t>
      </w:r>
      <w:r w:rsidR="008B3704">
        <w:rPr>
          <w:color w:val="000000" w:themeColor="text1"/>
        </w:rPr>
        <w:t>was</w:t>
      </w:r>
      <w:r w:rsidR="001043EC" w:rsidRPr="00C741F2">
        <w:rPr>
          <w:color w:val="000000" w:themeColor="text1"/>
        </w:rPr>
        <w:t xml:space="preserve"> conducted</w:t>
      </w:r>
      <w:r w:rsidR="000448BF">
        <w:rPr>
          <w:color w:val="000000" w:themeColor="text1"/>
        </w:rPr>
        <w:t>,</w:t>
      </w:r>
      <w:r w:rsidR="001043EC" w:rsidRPr="00C741F2">
        <w:rPr>
          <w:color w:val="000000" w:themeColor="text1"/>
        </w:rPr>
        <w:t xml:space="preserve"> and </w:t>
      </w:r>
      <w:r w:rsidR="004C7F3A" w:rsidRPr="00C741F2">
        <w:rPr>
          <w:color w:val="000000" w:themeColor="text1"/>
        </w:rPr>
        <w:t xml:space="preserve">in the second tranche </w:t>
      </w:r>
      <w:r w:rsidR="000448BF">
        <w:rPr>
          <w:color w:val="000000" w:themeColor="text1"/>
        </w:rPr>
        <w:t>a</w:t>
      </w:r>
      <w:r w:rsidR="004C7F3A" w:rsidRPr="00C741F2">
        <w:rPr>
          <w:color w:val="000000" w:themeColor="text1"/>
        </w:rPr>
        <w:t xml:space="preserve"> purchase </w:t>
      </w:r>
      <w:r w:rsidR="000448BF">
        <w:rPr>
          <w:color w:val="000000" w:themeColor="text1"/>
        </w:rPr>
        <w:t xml:space="preserve">of </w:t>
      </w:r>
      <w:r w:rsidR="00C2720B">
        <w:rPr>
          <w:color w:val="000000" w:themeColor="text1"/>
        </w:rPr>
        <w:t>100</w:t>
      </w:r>
      <w:r w:rsidR="004C7F3A" w:rsidRPr="00C741F2">
        <w:rPr>
          <w:color w:val="000000" w:themeColor="text1"/>
        </w:rPr>
        <w:t xml:space="preserve"> R-290</w:t>
      </w:r>
      <w:r w:rsidR="000448BF">
        <w:rPr>
          <w:color w:val="000000" w:themeColor="text1"/>
        </w:rPr>
        <w:t>-based</w:t>
      </w:r>
      <w:r w:rsidR="004C7F3A" w:rsidRPr="00C741F2">
        <w:rPr>
          <w:color w:val="000000" w:themeColor="text1"/>
        </w:rPr>
        <w:t xml:space="preserve"> air</w:t>
      </w:r>
      <w:r w:rsidR="008B3704">
        <w:rPr>
          <w:color w:val="000000" w:themeColor="text1"/>
        </w:rPr>
        <w:t xml:space="preserve"> </w:t>
      </w:r>
      <w:r w:rsidR="004C7F3A" w:rsidRPr="00C741F2">
        <w:rPr>
          <w:color w:val="000000" w:themeColor="text1"/>
        </w:rPr>
        <w:t xml:space="preserve">conditioners </w:t>
      </w:r>
      <w:r w:rsidR="000448BF">
        <w:rPr>
          <w:color w:val="000000" w:themeColor="text1"/>
        </w:rPr>
        <w:t>is planned</w:t>
      </w:r>
      <w:r w:rsidR="004C7F3A" w:rsidRPr="00C741F2">
        <w:rPr>
          <w:color w:val="000000" w:themeColor="text1"/>
        </w:rPr>
        <w:t xml:space="preserve">. </w:t>
      </w:r>
      <w:r w:rsidR="00C04522">
        <w:rPr>
          <w:color w:val="000000" w:themeColor="text1"/>
        </w:rPr>
        <w:t>In accordance with d</w:t>
      </w:r>
      <w:r>
        <w:t>ecision 84/84(b)</w:t>
      </w:r>
      <w:r w:rsidR="00281A7D">
        <w:t>,</w:t>
      </w:r>
      <w:r w:rsidR="00C04522">
        <w:t xml:space="preserve"> </w:t>
      </w:r>
      <w:r w:rsidR="00281A7D">
        <w:t>certain circumstances</w:t>
      </w:r>
      <w:r w:rsidR="00281A7D" w:rsidRPr="00281A7D">
        <w:t xml:space="preserve"> </w:t>
      </w:r>
      <w:r w:rsidR="008B3704">
        <w:t>must</w:t>
      </w:r>
      <w:r w:rsidR="00281A7D" w:rsidRPr="00281A7D">
        <w:t xml:space="preserve"> prevail before demonstration and pilot projects to end-users</w:t>
      </w:r>
      <w:r w:rsidR="00DB1F3E">
        <w:t xml:space="preserve"> could be implemented</w:t>
      </w:r>
      <w:r w:rsidR="00281A7D" w:rsidRPr="00281A7D">
        <w:t xml:space="preserve">, </w:t>
      </w:r>
      <w:r w:rsidR="00C911D4">
        <w:t xml:space="preserve">including </w:t>
      </w:r>
      <w:r w:rsidR="000448BF">
        <w:t xml:space="preserve">the </w:t>
      </w:r>
      <w:r w:rsidR="008B3704">
        <w:t xml:space="preserve">effectively enforced </w:t>
      </w:r>
      <w:r>
        <w:t>import control</w:t>
      </w:r>
      <w:r w:rsidR="008B3704">
        <w:t>s</w:t>
      </w:r>
      <w:r>
        <w:t xml:space="preserve"> on HCFC and HCFC</w:t>
      </w:r>
      <w:r w:rsidR="000448BF">
        <w:noBreakHyphen/>
      </w:r>
      <w:r>
        <w:t>based equipment</w:t>
      </w:r>
      <w:r w:rsidR="000B286D">
        <w:t>.</w:t>
      </w:r>
      <w:r>
        <w:t xml:space="preserve"> </w:t>
      </w:r>
      <w:r w:rsidR="004C7F3A">
        <w:t xml:space="preserve">Currently </w:t>
      </w:r>
      <w:r>
        <w:t xml:space="preserve">Nigeria </w:t>
      </w:r>
      <w:r w:rsidR="000448BF">
        <w:t xml:space="preserve">does </w:t>
      </w:r>
      <w:r w:rsidR="001043EC">
        <w:t xml:space="preserve">not </w:t>
      </w:r>
      <w:r w:rsidR="000448BF">
        <w:t xml:space="preserve">have </w:t>
      </w:r>
      <w:r w:rsidR="001043EC">
        <w:t xml:space="preserve">such </w:t>
      </w:r>
      <w:r w:rsidR="000448BF">
        <w:t xml:space="preserve">established </w:t>
      </w:r>
      <w:r w:rsidR="001043EC">
        <w:t>control</w:t>
      </w:r>
      <w:r w:rsidR="008B3704">
        <w:t>s</w:t>
      </w:r>
      <w:r w:rsidR="001043EC">
        <w:t xml:space="preserve"> on the </w:t>
      </w:r>
      <w:r w:rsidR="00281A7D">
        <w:t xml:space="preserve">manufacturing and </w:t>
      </w:r>
      <w:r w:rsidR="001043EC">
        <w:t>import of HCFC-based equipment</w:t>
      </w:r>
      <w:r>
        <w:t xml:space="preserve">. </w:t>
      </w:r>
      <w:r w:rsidR="004C7F3A">
        <w:t xml:space="preserve">In addition, </w:t>
      </w:r>
      <w:r w:rsidR="00281A7D">
        <w:t xml:space="preserve">the </w:t>
      </w:r>
      <w:r w:rsidR="004C7F3A">
        <w:t xml:space="preserve">demonstration of R-290 </w:t>
      </w:r>
      <w:r w:rsidR="00281A7D">
        <w:t xml:space="preserve">technology through </w:t>
      </w:r>
      <w:r w:rsidR="008B3704">
        <w:t xml:space="preserve">the </w:t>
      </w:r>
      <w:r w:rsidR="00281A7D">
        <w:t xml:space="preserve">installation of </w:t>
      </w:r>
      <w:r w:rsidR="007F0AF2">
        <w:t>10</w:t>
      </w:r>
      <w:r w:rsidR="000448BF">
        <w:t xml:space="preserve">0 </w:t>
      </w:r>
      <w:r w:rsidR="004C7F3A">
        <w:t>air</w:t>
      </w:r>
      <w:r w:rsidR="008B3704">
        <w:t xml:space="preserve"> </w:t>
      </w:r>
      <w:r w:rsidR="004C7F3A">
        <w:t xml:space="preserve">conditioners in a public building </w:t>
      </w:r>
      <w:r w:rsidR="00C741F2">
        <w:t>with no co</w:t>
      </w:r>
      <w:r w:rsidR="007F0AF2">
        <w:noBreakHyphen/>
      </w:r>
      <w:r w:rsidR="00C741F2">
        <w:t xml:space="preserve">funding </w:t>
      </w:r>
      <w:r w:rsidR="004C7F3A">
        <w:t xml:space="preserve">does not appear to be a </w:t>
      </w:r>
      <w:r w:rsidR="00C741F2">
        <w:t>cost</w:t>
      </w:r>
      <w:r w:rsidR="00FC1BCF">
        <w:noBreakHyphen/>
      </w:r>
      <w:r w:rsidR="004C7F3A">
        <w:t>effective way</w:t>
      </w:r>
      <w:r w:rsidR="007F0AF2">
        <w:t xml:space="preserve"> to adopt the technology and promote market transformation</w:t>
      </w:r>
      <w:r w:rsidR="00281A7D">
        <w:t>.</w:t>
      </w:r>
      <w:r w:rsidR="004C7F3A">
        <w:t xml:space="preserve"> </w:t>
      </w:r>
    </w:p>
    <w:p w14:paraId="1D3902F1" w14:textId="716F4D9C" w:rsidR="009E5E49" w:rsidRDefault="000448BF" w:rsidP="00091E6F">
      <w:pPr>
        <w:pStyle w:val="Heading1"/>
      </w:pPr>
      <w:r>
        <w:t>While noting that th</w:t>
      </w:r>
      <w:r w:rsidR="00091E6F">
        <w:t>e</w:t>
      </w:r>
      <w:r>
        <w:t xml:space="preserve"> project was approved before </w:t>
      </w:r>
      <w:r w:rsidR="00091E6F">
        <w:t xml:space="preserve">the adoption of </w:t>
      </w:r>
      <w:r>
        <w:t>decision 84/84</w:t>
      </w:r>
      <w:r w:rsidRPr="00EF45D9">
        <w:t>(b)</w:t>
      </w:r>
      <w:r w:rsidR="00091E6F">
        <w:t>, t</w:t>
      </w:r>
      <w:r>
        <w:t xml:space="preserve">he Secretariat enquired whether the plan could be adjusted to take </w:t>
      </w:r>
      <w:r w:rsidR="00091E6F">
        <w:t xml:space="preserve">it </w:t>
      </w:r>
      <w:r>
        <w:t>into consideration</w:t>
      </w:r>
      <w:r w:rsidR="00EF45D9">
        <w:t xml:space="preserve">. UNDP </w:t>
      </w:r>
      <w:r w:rsidR="004E47A4">
        <w:t>explained</w:t>
      </w:r>
      <w:r w:rsidR="00EF45D9">
        <w:t xml:space="preserve"> that </w:t>
      </w:r>
      <w:r w:rsidR="001954EE">
        <w:t>this</w:t>
      </w:r>
      <w:r w:rsidR="007D2DA4">
        <w:t xml:space="preserve"> was</w:t>
      </w:r>
      <w:r w:rsidR="001954EE">
        <w:t xml:space="preserve"> an important component for the Government of Nigeria because it intend</w:t>
      </w:r>
      <w:r w:rsidR="007D2DA4">
        <w:t xml:space="preserve">ed </w:t>
      </w:r>
      <w:r w:rsidR="001954EE">
        <w:t>to start the introduction of equipment based on lo</w:t>
      </w:r>
      <w:r w:rsidR="007D2DA4">
        <w:t>w</w:t>
      </w:r>
      <w:r w:rsidR="001954EE">
        <w:t xml:space="preserve">-GWP alternatives </w:t>
      </w:r>
      <w:r w:rsidR="004E47A4">
        <w:t xml:space="preserve">in </w:t>
      </w:r>
      <w:r w:rsidR="001954EE">
        <w:t>Government buildings</w:t>
      </w:r>
      <w:r w:rsidR="00862DED">
        <w:t xml:space="preserve">; also </w:t>
      </w:r>
      <w:r w:rsidR="00D94175">
        <w:t xml:space="preserve">the Government </w:t>
      </w:r>
      <w:r w:rsidR="007D2DA4">
        <w:t>ha</w:t>
      </w:r>
      <w:r w:rsidR="004E47A4">
        <w:t>d</w:t>
      </w:r>
      <w:r w:rsidR="007D2DA4">
        <w:t xml:space="preserve"> been supporting </w:t>
      </w:r>
      <w:r w:rsidR="00D94175">
        <w:t xml:space="preserve">the </w:t>
      </w:r>
      <w:r w:rsidR="007D2DA4">
        <w:t>local</w:t>
      </w:r>
      <w:r w:rsidR="00D94175">
        <w:t xml:space="preserve"> production</w:t>
      </w:r>
      <w:r w:rsidR="007D2DA4">
        <w:t xml:space="preserve"> </w:t>
      </w:r>
      <w:r w:rsidR="00D94175">
        <w:t xml:space="preserve">of </w:t>
      </w:r>
      <w:r w:rsidR="007D2DA4">
        <w:t>R-290 as a refrigerant</w:t>
      </w:r>
      <w:r w:rsidR="004E47A4">
        <w:t xml:space="preserve">. However, </w:t>
      </w:r>
      <w:r w:rsidR="00862DED">
        <w:t xml:space="preserve">after further consultations with </w:t>
      </w:r>
      <w:r w:rsidR="004E47A4">
        <w:t xml:space="preserve">the Government </w:t>
      </w:r>
      <w:r w:rsidR="009E5E49">
        <w:t xml:space="preserve">it was agreed that </w:t>
      </w:r>
      <w:r w:rsidR="00DB1F3E">
        <w:t xml:space="preserve">80 </w:t>
      </w:r>
      <w:r w:rsidR="005A709D" w:rsidRPr="005A709D">
        <w:t>R-290</w:t>
      </w:r>
      <w:r>
        <w:t>-based</w:t>
      </w:r>
      <w:r w:rsidR="005A709D" w:rsidRPr="005A709D">
        <w:t xml:space="preserve"> </w:t>
      </w:r>
      <w:r>
        <w:t>air</w:t>
      </w:r>
      <w:r w:rsidR="000F507D">
        <w:t>-</w:t>
      </w:r>
      <w:r>
        <w:t>conditioners</w:t>
      </w:r>
      <w:r w:rsidR="005A709D" w:rsidRPr="005A709D">
        <w:t xml:space="preserve"> </w:t>
      </w:r>
      <w:r w:rsidR="007E573B" w:rsidRPr="005A709D">
        <w:t>w</w:t>
      </w:r>
      <w:r w:rsidR="007E573B">
        <w:t>ould</w:t>
      </w:r>
      <w:r w:rsidR="007E573B" w:rsidRPr="005A709D">
        <w:t xml:space="preserve"> </w:t>
      </w:r>
      <w:r w:rsidR="005A709D" w:rsidRPr="005A709D">
        <w:t xml:space="preserve">be provided to training </w:t>
      </w:r>
      <w:r w:rsidR="007E573B" w:rsidRPr="005A709D">
        <w:t>cent</w:t>
      </w:r>
      <w:r w:rsidR="007E573B">
        <w:t>re</w:t>
      </w:r>
      <w:r w:rsidR="007E573B" w:rsidRPr="005A709D">
        <w:t xml:space="preserve">s </w:t>
      </w:r>
      <w:r w:rsidR="005A709D" w:rsidRPr="005A709D">
        <w:t>to s</w:t>
      </w:r>
      <w:r w:rsidR="005A709D">
        <w:t>upport</w:t>
      </w:r>
      <w:r w:rsidR="007E573B">
        <w:t xml:space="preserve"> the</w:t>
      </w:r>
      <w:r w:rsidR="007E43C6">
        <w:t xml:space="preserve"> ongoing</w:t>
      </w:r>
      <w:r w:rsidR="005A709D">
        <w:t xml:space="preserve"> training of technicians</w:t>
      </w:r>
      <w:r w:rsidR="007E573B">
        <w:t>,</w:t>
      </w:r>
      <w:r w:rsidR="005A709D">
        <w:t xml:space="preserve"> and only 20 units </w:t>
      </w:r>
      <w:r w:rsidR="007E573B">
        <w:t xml:space="preserve">would </w:t>
      </w:r>
      <w:r w:rsidR="009E5E49">
        <w:t xml:space="preserve">be installed </w:t>
      </w:r>
      <w:r w:rsidR="005A709D">
        <w:t xml:space="preserve">in </w:t>
      </w:r>
      <w:r w:rsidR="009E5E49">
        <w:t>the building of the Federal Ministry</w:t>
      </w:r>
      <w:r w:rsidR="005A709D">
        <w:t xml:space="preserve"> of the Environment</w:t>
      </w:r>
      <w:r w:rsidR="009E5E49">
        <w:t xml:space="preserve">. The Ministry will co-fund the costs </w:t>
      </w:r>
      <w:r w:rsidR="00091E6F">
        <w:t>of</w:t>
      </w:r>
      <w:r w:rsidR="009E5E49">
        <w:t xml:space="preserve"> delivery, storage</w:t>
      </w:r>
      <w:r w:rsidR="007E573B">
        <w:t xml:space="preserve"> and</w:t>
      </w:r>
      <w:r w:rsidR="00091E6F">
        <w:t xml:space="preserve"> installation of these AC units,</w:t>
      </w:r>
      <w:r w:rsidR="009E5E49">
        <w:t xml:space="preserve"> </w:t>
      </w:r>
      <w:r w:rsidR="007E573B">
        <w:t>measure</w:t>
      </w:r>
      <w:r w:rsidR="00091E6F">
        <w:t xml:space="preserve"> performance, and</w:t>
      </w:r>
      <w:r w:rsidR="007E573B">
        <w:t xml:space="preserve"> </w:t>
      </w:r>
      <w:r w:rsidR="009E5E49">
        <w:t>grant access to the site</w:t>
      </w:r>
      <w:r w:rsidR="004E47A4">
        <w:t xml:space="preserve"> to personnel from the training centres and their students to inspect the equipment</w:t>
      </w:r>
      <w:r w:rsidR="009E5E49">
        <w:t xml:space="preserve"> for training purposes. The Government further plans to </w:t>
      </w:r>
      <w:r w:rsidR="009E5E49" w:rsidRPr="009E5E49">
        <w:t xml:space="preserve">upscale the </w:t>
      </w:r>
      <w:r w:rsidR="002C2F60">
        <w:t>HC</w:t>
      </w:r>
      <w:r w:rsidR="002C2F60" w:rsidRPr="009E5E49">
        <w:t xml:space="preserve"> </w:t>
      </w:r>
      <w:r w:rsidR="003E5ED7">
        <w:t>refrigerant p</w:t>
      </w:r>
      <w:r w:rsidR="009E5E49" w:rsidRPr="009E5E49">
        <w:t xml:space="preserve">roduction </w:t>
      </w:r>
      <w:r w:rsidR="003E5ED7">
        <w:t>p</w:t>
      </w:r>
      <w:r w:rsidR="009E5E49" w:rsidRPr="009E5E49">
        <w:t>lant for commercial production</w:t>
      </w:r>
      <w:r w:rsidR="003E5ED7">
        <w:t xml:space="preserve"> </w:t>
      </w:r>
      <w:r w:rsidR="00091E6F">
        <w:t>to increase its</w:t>
      </w:r>
      <w:r w:rsidR="009E5E49" w:rsidRPr="009E5E49">
        <w:t xml:space="preserve"> affordability and accessibility. </w:t>
      </w:r>
      <w:r w:rsidR="003E5ED7">
        <w:t>Moreover</w:t>
      </w:r>
      <w:r w:rsidR="009E5E49" w:rsidRPr="009E5E49">
        <w:t xml:space="preserve">, importers will be encouraged to increase </w:t>
      </w:r>
      <w:r w:rsidR="00091E6F">
        <w:t xml:space="preserve">the </w:t>
      </w:r>
      <w:r w:rsidR="009E5E49" w:rsidRPr="009E5E49">
        <w:t xml:space="preserve">importation </w:t>
      </w:r>
      <w:r w:rsidR="003E5ED7">
        <w:t xml:space="preserve">of </w:t>
      </w:r>
      <w:r w:rsidR="002C2F60">
        <w:t xml:space="preserve">HC </w:t>
      </w:r>
      <w:r w:rsidR="003E5ED7">
        <w:t xml:space="preserve">refrigerant </w:t>
      </w:r>
      <w:r w:rsidR="009E5E49" w:rsidRPr="009E5E49">
        <w:t>to make it more accessible to technicians.</w:t>
      </w:r>
      <w:r w:rsidR="004E47A4" w:rsidRPr="004E47A4">
        <w:t xml:space="preserve"> </w:t>
      </w:r>
      <w:r w:rsidR="004E47A4">
        <w:t>In order to ensure import control of HCFC-based equipment that would help the adoption of equipment based on low-GWP alternatives, the Government</w:t>
      </w:r>
      <w:r w:rsidR="004E47A4" w:rsidRPr="00EF45D9">
        <w:t xml:space="preserve"> </w:t>
      </w:r>
      <w:r w:rsidR="004E47A4">
        <w:t>was</w:t>
      </w:r>
      <w:r w:rsidR="00B947AE">
        <w:t xml:space="preserve"> </w:t>
      </w:r>
      <w:r w:rsidR="004E47A4">
        <w:t>considering establishing the ban on HCFC-based equipment by 1 January 2026</w:t>
      </w:r>
      <w:r w:rsidR="00B947AE">
        <w:t>.</w:t>
      </w:r>
    </w:p>
    <w:p w14:paraId="2F32A6FA" w14:textId="332161AC" w:rsidR="000B4E43" w:rsidRPr="000B4E43" w:rsidRDefault="00C31466" w:rsidP="000B4E43">
      <w:pPr>
        <w:pStyle w:val="Heading1"/>
      </w:pPr>
      <w:r>
        <w:t xml:space="preserve">With regard to the </w:t>
      </w:r>
      <w:r w:rsidR="00C741F2" w:rsidRPr="00240B68">
        <w:t xml:space="preserve">conversion of </w:t>
      </w:r>
      <w:r w:rsidR="007F0AF2">
        <w:t xml:space="preserve">a </w:t>
      </w:r>
      <w:r w:rsidR="007E573B" w:rsidRPr="00240B68">
        <w:t xml:space="preserve">supermarket </w:t>
      </w:r>
      <w:r w:rsidR="00C741F2" w:rsidRPr="00240B68">
        <w:t>refrigeration system to CO</w:t>
      </w:r>
      <w:r w:rsidR="00C741F2" w:rsidRPr="005A709D">
        <w:rPr>
          <w:vertAlign w:val="subscript"/>
        </w:rPr>
        <w:t>2</w:t>
      </w:r>
      <w:r w:rsidR="00C741F2" w:rsidRPr="00240B68">
        <w:t xml:space="preserve"> and</w:t>
      </w:r>
      <w:r w:rsidR="007E573B">
        <w:t xml:space="preserve"> the conversion of</w:t>
      </w:r>
      <w:r w:rsidR="00C741F2" w:rsidRPr="00240B68">
        <w:t xml:space="preserve"> two HCFC installations to </w:t>
      </w:r>
      <w:r w:rsidR="00A50534">
        <w:t>NH</w:t>
      </w:r>
      <w:r w:rsidR="00A50534" w:rsidRPr="00A50534">
        <w:rPr>
          <w:vertAlign w:val="subscript"/>
        </w:rPr>
        <w:t>3</w:t>
      </w:r>
      <w:r>
        <w:t xml:space="preserve"> </w:t>
      </w:r>
      <w:r w:rsidR="007F0AF2">
        <w:t>technology</w:t>
      </w:r>
      <w:r>
        <w:t xml:space="preserve">, </w:t>
      </w:r>
      <w:r w:rsidR="007F0AF2">
        <w:t xml:space="preserve">the Government confirmed that </w:t>
      </w:r>
      <w:r w:rsidR="00C741F2" w:rsidRPr="00240B68">
        <w:t xml:space="preserve">the demonstration of these </w:t>
      </w:r>
      <w:r w:rsidR="00C741F2" w:rsidRPr="00240B68">
        <w:lastRenderedPageBreak/>
        <w:t xml:space="preserve">technologies </w:t>
      </w:r>
      <w:r>
        <w:t>w</w:t>
      </w:r>
      <w:r w:rsidR="00091E6F">
        <w:t>ould</w:t>
      </w:r>
      <w:r>
        <w:t xml:space="preserve"> </w:t>
      </w:r>
      <w:r w:rsidR="00C741F2" w:rsidRPr="00240B68">
        <w:t xml:space="preserve">be combined with </w:t>
      </w:r>
      <w:r w:rsidR="00240B68" w:rsidRPr="00240B68">
        <w:t xml:space="preserve">the </w:t>
      </w:r>
      <w:r w:rsidR="00B947AE">
        <w:t xml:space="preserve">ongoing </w:t>
      </w:r>
      <w:r w:rsidR="00240B68" w:rsidRPr="00240B68">
        <w:t>training programme for engineers and</w:t>
      </w:r>
      <w:r w:rsidR="00B947AE">
        <w:t xml:space="preserve"> RAC</w:t>
      </w:r>
      <w:r w:rsidR="00240B68" w:rsidRPr="00240B68">
        <w:t xml:space="preserve"> techni</w:t>
      </w:r>
      <w:r w:rsidR="007F0AF2">
        <w:t xml:space="preserve">cians to </w:t>
      </w:r>
      <w:r w:rsidR="00D94175">
        <w:t>improve training</w:t>
      </w:r>
      <w:r w:rsidR="000A7E96">
        <w:t xml:space="preserve"> in conversion, installation, servicing and maintenance of large refrigeration installations</w:t>
      </w:r>
      <w:r w:rsidR="007F0AF2">
        <w:t>, as o</w:t>
      </w:r>
      <w:r w:rsidR="00693310" w:rsidRPr="00240B68">
        <w:t xml:space="preserve">ne of the </w:t>
      </w:r>
      <w:r>
        <w:t xml:space="preserve">criteria </w:t>
      </w:r>
      <w:r w:rsidR="00240B68" w:rsidRPr="00240B68">
        <w:t xml:space="preserve">for selecting the beneficiaries </w:t>
      </w:r>
      <w:r w:rsidR="00091E6F">
        <w:t>wa</w:t>
      </w:r>
      <w:r w:rsidR="00872290">
        <w:t xml:space="preserve">s </w:t>
      </w:r>
      <w:r>
        <w:t xml:space="preserve">their willingness to </w:t>
      </w:r>
      <w:r w:rsidR="00240B68" w:rsidRPr="00240B68">
        <w:t>shar</w:t>
      </w:r>
      <w:r>
        <w:t>e</w:t>
      </w:r>
      <w:r w:rsidR="00240B68" w:rsidRPr="00240B68">
        <w:t xml:space="preserve"> </w:t>
      </w:r>
      <w:r w:rsidR="00091E6F" w:rsidRPr="00240B68">
        <w:t>with the NOU</w:t>
      </w:r>
      <w:r w:rsidR="00091E6F">
        <w:t xml:space="preserve"> their </w:t>
      </w:r>
      <w:r>
        <w:t xml:space="preserve">data </w:t>
      </w:r>
      <w:r w:rsidR="00091E6F">
        <w:t xml:space="preserve">on </w:t>
      </w:r>
      <w:r w:rsidR="00693310" w:rsidRPr="00240B68">
        <w:t xml:space="preserve">energy </w:t>
      </w:r>
      <w:r w:rsidR="00240B68" w:rsidRPr="00240B68">
        <w:t xml:space="preserve">use, performance, </w:t>
      </w:r>
      <w:r w:rsidR="00091E6F">
        <w:t xml:space="preserve">and </w:t>
      </w:r>
      <w:r>
        <w:t xml:space="preserve">issues related to equipment </w:t>
      </w:r>
      <w:r w:rsidR="00091E6F">
        <w:t>servicing,</w:t>
      </w:r>
      <w:r w:rsidR="00693310" w:rsidRPr="00240B68">
        <w:t xml:space="preserve"> and </w:t>
      </w:r>
      <w:r w:rsidR="007E573B">
        <w:t xml:space="preserve">to </w:t>
      </w:r>
      <w:r>
        <w:t>allow</w:t>
      </w:r>
      <w:r w:rsidR="00693310" w:rsidRPr="00240B68">
        <w:t xml:space="preserve"> access to </w:t>
      </w:r>
      <w:r>
        <w:t>the installation</w:t>
      </w:r>
      <w:r w:rsidR="00693310" w:rsidRPr="00240B68">
        <w:t xml:space="preserve"> </w:t>
      </w:r>
      <w:r>
        <w:t xml:space="preserve">sites </w:t>
      </w:r>
      <w:r w:rsidR="00693310" w:rsidRPr="00240B68">
        <w:t xml:space="preserve">for </w:t>
      </w:r>
      <w:r>
        <w:t xml:space="preserve">subsequent training on </w:t>
      </w:r>
      <w:r w:rsidR="00693310" w:rsidRPr="00240B68">
        <w:t xml:space="preserve">the </w:t>
      </w:r>
      <w:r>
        <w:t xml:space="preserve">demonstrated </w:t>
      </w:r>
      <w:r w:rsidR="00693310" w:rsidRPr="00240B68">
        <w:t>technology.</w:t>
      </w:r>
      <w:r w:rsidR="00B947AE">
        <w:t xml:space="preserve"> In line with decision</w:t>
      </w:r>
      <w:r w:rsidR="00E02F46">
        <w:t> </w:t>
      </w:r>
      <w:r w:rsidR="00B947AE">
        <w:t xml:space="preserve">84/84(d), upon completion of this activity, data collected during the implementation of this demonstration will be submitted to the Secretariat, which will </w:t>
      </w:r>
      <w:r w:rsidR="000A7E96">
        <w:t xml:space="preserve">be </w:t>
      </w:r>
      <w:r w:rsidR="00B947AE">
        <w:t>use</w:t>
      </w:r>
      <w:r w:rsidR="000A7E96">
        <w:t>d</w:t>
      </w:r>
      <w:r w:rsidR="00B947AE">
        <w:t xml:space="preserve"> for </w:t>
      </w:r>
      <w:r w:rsidR="000A7E96">
        <w:t xml:space="preserve">developing </w:t>
      </w:r>
      <w:r w:rsidR="00B947AE">
        <w:t xml:space="preserve">the factsheets. </w:t>
      </w:r>
      <w:r w:rsidR="005A709D">
        <w:t xml:space="preserve"> </w:t>
      </w:r>
      <w:r w:rsidR="00A50534">
        <w:t xml:space="preserve"> </w:t>
      </w:r>
    </w:p>
    <w:p w14:paraId="453C8CFA" w14:textId="77777777" w:rsidR="00A343FC" w:rsidRPr="002340DF" w:rsidRDefault="00A343FC" w:rsidP="00091E6F">
      <w:pPr>
        <w:pStyle w:val="Heading1"/>
        <w:keepNext/>
        <w:numPr>
          <w:ilvl w:val="0"/>
          <w:numId w:val="0"/>
        </w:numPr>
        <w:rPr>
          <w:u w:val="single"/>
        </w:rPr>
      </w:pPr>
      <w:r w:rsidRPr="002340DF">
        <w:rPr>
          <w:u w:val="single"/>
        </w:rPr>
        <w:t>Gender policy implementation</w:t>
      </w:r>
      <w:r w:rsidRPr="0034371D">
        <w:rPr>
          <w:rStyle w:val="FootnoteReference"/>
          <w:u w:val="single"/>
        </w:rPr>
        <w:footnoteReference w:id="4"/>
      </w:r>
    </w:p>
    <w:p w14:paraId="3EF92996" w14:textId="77777777" w:rsidR="009F2E02" w:rsidRDefault="009F2E02" w:rsidP="00091E6F">
      <w:pPr>
        <w:pStyle w:val="Heading1"/>
        <w:keepNext/>
      </w:pPr>
      <w:r>
        <w:t>To en</w:t>
      </w:r>
      <w:r w:rsidR="005657C9">
        <w:t xml:space="preserve">courage gender equality, </w:t>
      </w:r>
      <w:r w:rsidR="005657C9" w:rsidRPr="001A1D84">
        <w:t xml:space="preserve">the </w:t>
      </w:r>
      <w:r w:rsidR="007E573B" w:rsidRPr="001A1D84">
        <w:t xml:space="preserve">NOU </w:t>
      </w:r>
      <w:r w:rsidR="0064415B" w:rsidRPr="001A1D84">
        <w:t>and</w:t>
      </w:r>
      <w:r w:rsidR="0064415B">
        <w:t xml:space="preserve"> UNDP conducted </w:t>
      </w:r>
      <w:r>
        <w:t xml:space="preserve">a </w:t>
      </w:r>
      <w:r w:rsidR="0064415B">
        <w:t>g</w:t>
      </w:r>
      <w:r>
        <w:t xml:space="preserve">ender analysis </w:t>
      </w:r>
      <w:r w:rsidR="0064415B">
        <w:t>i</w:t>
      </w:r>
      <w:r w:rsidR="00872290">
        <w:t>n November 2020 and prepared an</w:t>
      </w:r>
      <w:r w:rsidR="0064415B">
        <w:t xml:space="preserve"> </w:t>
      </w:r>
      <w:r>
        <w:t xml:space="preserve">action plan </w:t>
      </w:r>
      <w:r w:rsidR="0064415B">
        <w:t>under the HPMP. A</w:t>
      </w:r>
      <w:r>
        <w:t xml:space="preserve"> desk </w:t>
      </w:r>
      <w:r w:rsidR="007E573B">
        <w:t xml:space="preserve">study </w:t>
      </w:r>
      <w:r>
        <w:t>of relevant documents was conducted</w:t>
      </w:r>
      <w:r w:rsidR="005657C9" w:rsidRPr="005657C9">
        <w:t xml:space="preserve"> </w:t>
      </w:r>
      <w:r w:rsidR="005657C9">
        <w:t xml:space="preserve">to collect information on the current status </w:t>
      </w:r>
      <w:r w:rsidR="00091E6F">
        <w:t xml:space="preserve">in order </w:t>
      </w:r>
      <w:r w:rsidR="005657C9">
        <w:t>to</w:t>
      </w:r>
      <w:r w:rsidR="00091E6F">
        <w:t xml:space="preserve"> address gender equality issues</w:t>
      </w:r>
      <w:r w:rsidR="005657C9">
        <w:t xml:space="preserve"> </w:t>
      </w:r>
      <w:r w:rsidR="007E573B">
        <w:t xml:space="preserve">and </w:t>
      </w:r>
      <w:r w:rsidR="005657C9">
        <w:t xml:space="preserve">identify main challenges and opportunities for further improvement. Based on </w:t>
      </w:r>
      <w:r>
        <w:t>discussions with</w:t>
      </w:r>
      <w:r w:rsidR="0064415B">
        <w:t xml:space="preserve"> </w:t>
      </w:r>
      <w:r>
        <w:t>beneficiaries and stakeholders</w:t>
      </w:r>
      <w:r w:rsidR="005657C9">
        <w:t>, a</w:t>
      </w:r>
      <w:r>
        <w:t xml:space="preserve">n action plan </w:t>
      </w:r>
      <w:r w:rsidR="005657C9">
        <w:t xml:space="preserve">was </w:t>
      </w:r>
      <w:r>
        <w:t xml:space="preserve">developed </w:t>
      </w:r>
      <w:r w:rsidR="00091E6F">
        <w:t>to</w:t>
      </w:r>
      <w:r w:rsidR="005657C9">
        <w:t xml:space="preserve"> facilitate</w:t>
      </w:r>
      <w:r>
        <w:t xml:space="preserve"> </w:t>
      </w:r>
      <w:r w:rsidR="007E573B">
        <w:t xml:space="preserve">the </w:t>
      </w:r>
      <w:r>
        <w:t>implementation of activities enhanc</w:t>
      </w:r>
      <w:r w:rsidR="00091E6F">
        <w:t>ing</w:t>
      </w:r>
      <w:r>
        <w:t xml:space="preserve"> gender equality and women’s empowerment </w:t>
      </w:r>
      <w:r w:rsidR="00091E6F">
        <w:t>under</w:t>
      </w:r>
      <w:r>
        <w:t xml:space="preserve"> </w:t>
      </w:r>
      <w:r w:rsidR="00091E6F">
        <w:t xml:space="preserve">the </w:t>
      </w:r>
      <w:r>
        <w:t xml:space="preserve">HPMP </w:t>
      </w:r>
      <w:r w:rsidR="00036BC5">
        <w:t>p</w:t>
      </w:r>
      <w:r>
        <w:t>rojects</w:t>
      </w:r>
      <w:r w:rsidR="00091E6F" w:rsidRPr="00091E6F">
        <w:t xml:space="preserve"> </w:t>
      </w:r>
      <w:r w:rsidR="00091E6F">
        <w:t>in Nigeria</w:t>
      </w:r>
      <w:r>
        <w:t>.</w:t>
      </w:r>
    </w:p>
    <w:p w14:paraId="77BD465E" w14:textId="77777777" w:rsidR="00036BC5" w:rsidRPr="00036BC5" w:rsidRDefault="009F2E02" w:rsidP="00036BC5">
      <w:pPr>
        <w:pStyle w:val="Heading1"/>
        <w:rPr>
          <w:u w:val="single"/>
        </w:rPr>
      </w:pPr>
      <w:r w:rsidRPr="001A1D84">
        <w:t xml:space="preserve">The </w:t>
      </w:r>
      <w:r w:rsidR="007E573B" w:rsidRPr="001A1D84">
        <w:t>NOU</w:t>
      </w:r>
      <w:r w:rsidR="007E573B">
        <w:t xml:space="preserve"> </w:t>
      </w:r>
      <w:r>
        <w:t>has established a gender desk for coordinating all issues related to gender mainstreaming in M</w:t>
      </w:r>
      <w:r w:rsidR="005657C9">
        <w:t xml:space="preserve">ontreal </w:t>
      </w:r>
      <w:r>
        <w:t>P</w:t>
      </w:r>
      <w:r w:rsidR="005657C9">
        <w:t xml:space="preserve">rotocol </w:t>
      </w:r>
      <w:r>
        <w:t xml:space="preserve">projects and is collaborating with female consultants </w:t>
      </w:r>
      <w:r w:rsidR="00872290">
        <w:t>to i</w:t>
      </w:r>
      <w:r w:rsidR="00AA57B7">
        <w:t>ncrease the</w:t>
      </w:r>
      <w:r>
        <w:t xml:space="preserve"> participation </w:t>
      </w:r>
      <w:r w:rsidR="00AA57B7">
        <w:t xml:space="preserve">of women </w:t>
      </w:r>
      <w:r>
        <w:t>in activities</w:t>
      </w:r>
      <w:r w:rsidR="005657C9">
        <w:t xml:space="preserve"> </w:t>
      </w:r>
      <w:r w:rsidR="00872290">
        <w:t xml:space="preserve">implemented </w:t>
      </w:r>
      <w:r w:rsidR="005657C9">
        <w:t>under the HPMP</w:t>
      </w:r>
      <w:r w:rsidR="00036BC5">
        <w:t>.</w:t>
      </w:r>
    </w:p>
    <w:p w14:paraId="33416D0D" w14:textId="77777777" w:rsidR="00A343FC" w:rsidRPr="0034371D" w:rsidRDefault="00A343FC" w:rsidP="00036BC5">
      <w:pPr>
        <w:pStyle w:val="Heading1"/>
        <w:numPr>
          <w:ilvl w:val="0"/>
          <w:numId w:val="0"/>
        </w:numPr>
        <w:rPr>
          <w:u w:val="single"/>
        </w:rPr>
      </w:pPr>
      <w:r w:rsidRPr="0034371D">
        <w:rPr>
          <w:u w:val="single"/>
        </w:rPr>
        <w:t xml:space="preserve">Sustainability of the HCFC phase-out </w:t>
      </w:r>
    </w:p>
    <w:p w14:paraId="343E4CE8" w14:textId="7FB191CC" w:rsidR="000A7E96" w:rsidRPr="000A7E96" w:rsidRDefault="00047F1B" w:rsidP="00D34C3E">
      <w:pPr>
        <w:pStyle w:val="Heading1"/>
        <w:rPr>
          <w:u w:val="single"/>
        </w:rPr>
      </w:pPr>
      <w:r>
        <w:t xml:space="preserve">The HPMP in Nigeria has prioritized </w:t>
      </w:r>
      <w:r w:rsidR="00AA57B7">
        <w:t>sustainable reduction of HCFC-141b</w:t>
      </w:r>
      <w:r w:rsidR="00AA57B7" w:rsidRPr="00AA57B7">
        <w:t xml:space="preserve"> </w:t>
      </w:r>
      <w:r w:rsidR="00AA57B7">
        <w:t>in the manufacturing sector</w:t>
      </w:r>
      <w:r w:rsidR="00C2720B">
        <w:t>.</w:t>
      </w:r>
      <w:r>
        <w:t xml:space="preserve"> </w:t>
      </w:r>
      <w:r w:rsidR="00C2720B">
        <w:t xml:space="preserve">The Government </w:t>
      </w:r>
      <w:r w:rsidR="007E573B">
        <w:t xml:space="preserve">has </w:t>
      </w:r>
      <w:r w:rsidR="00872290">
        <w:t xml:space="preserve">planned </w:t>
      </w:r>
      <w:r>
        <w:t xml:space="preserve">a ban on </w:t>
      </w:r>
      <w:r w:rsidR="007E573B">
        <w:t xml:space="preserve">the </w:t>
      </w:r>
      <w:r>
        <w:t xml:space="preserve">import and use of HCFC-141b </w:t>
      </w:r>
      <w:r w:rsidR="00AA57B7">
        <w:t xml:space="preserve">pure </w:t>
      </w:r>
      <w:r>
        <w:t xml:space="preserve">and contained in imported pre-blended polyols by 1 January 2023. </w:t>
      </w:r>
      <w:r w:rsidR="00C2720B">
        <w:t xml:space="preserve">Updating </w:t>
      </w:r>
      <w:r w:rsidR="002371BE">
        <w:t xml:space="preserve">the </w:t>
      </w:r>
      <w:r w:rsidR="00C2720B">
        <w:t xml:space="preserve">training curriculum and </w:t>
      </w:r>
      <w:r w:rsidR="002371BE">
        <w:t>providing</w:t>
      </w:r>
      <w:r w:rsidR="00C2720B">
        <w:t xml:space="preserve"> tools and equipment to support </w:t>
      </w:r>
      <w:r>
        <w:t xml:space="preserve">training </w:t>
      </w:r>
      <w:r w:rsidR="00C2720B">
        <w:t>institutions will sustain technician training and result in continuous capacity improvement in the servicing sector.</w:t>
      </w:r>
      <w:r w:rsidR="00D34C3E">
        <w:t xml:space="preserve"> The infrastructure being established for the recovery and reclamation of HCFC-22 will also contribute to reduce</w:t>
      </w:r>
      <w:r w:rsidR="0051229F">
        <w:t>,</w:t>
      </w:r>
      <w:r w:rsidR="00D34C3E">
        <w:t xml:space="preserve"> in a sustained manner</w:t>
      </w:r>
      <w:r w:rsidR="0051229F">
        <w:t>,</w:t>
      </w:r>
      <w:r w:rsidR="00D34C3E">
        <w:t xml:space="preserve"> </w:t>
      </w:r>
      <w:r w:rsidR="0051229F">
        <w:t xml:space="preserve">consumption of </w:t>
      </w:r>
      <w:r w:rsidR="00D34C3E">
        <w:t xml:space="preserve">new HCFC-22 for servicing purposes. </w:t>
      </w:r>
      <w:r w:rsidR="00C2720B">
        <w:t xml:space="preserve"> </w:t>
      </w:r>
    </w:p>
    <w:p w14:paraId="7C97458A" w14:textId="2C898EF6" w:rsidR="00A343FC" w:rsidRPr="00D34C3E" w:rsidRDefault="00A343FC" w:rsidP="000A7E96">
      <w:pPr>
        <w:pStyle w:val="Heading1"/>
        <w:numPr>
          <w:ilvl w:val="0"/>
          <w:numId w:val="0"/>
        </w:numPr>
        <w:rPr>
          <w:u w:val="single"/>
        </w:rPr>
      </w:pPr>
      <w:r w:rsidRPr="00D34C3E">
        <w:rPr>
          <w:u w:val="single"/>
        </w:rPr>
        <w:t xml:space="preserve">Conclusion </w:t>
      </w:r>
    </w:p>
    <w:p w14:paraId="5253B272" w14:textId="77777777" w:rsidR="00A343FC" w:rsidRPr="0034371D" w:rsidRDefault="00A343FC" w:rsidP="00A343FC"/>
    <w:p w14:paraId="6FF1AE3B" w14:textId="0A8E3C80" w:rsidR="00101729" w:rsidRDefault="00AE2BEB" w:rsidP="00A343FC">
      <w:pPr>
        <w:pStyle w:val="Heading1"/>
      </w:pPr>
      <w:r>
        <w:t xml:space="preserve">The Government of Nigeria is implementing a </w:t>
      </w:r>
      <w:r w:rsidR="00AA57B7">
        <w:t xml:space="preserve">licensing and quota system, and </w:t>
      </w:r>
      <w:r>
        <w:t>HCFC consumption in 2020 was lower than the target</w:t>
      </w:r>
      <w:r w:rsidR="00AA57B7">
        <w:t>s set</w:t>
      </w:r>
      <w:r>
        <w:t xml:space="preserve"> in the Montreal Protocol and in </w:t>
      </w:r>
      <w:r w:rsidR="00AA57B7">
        <w:t xml:space="preserve">the </w:t>
      </w:r>
      <w:r>
        <w:t xml:space="preserve">Agreement with the Executive Committee. </w:t>
      </w:r>
      <w:r w:rsidR="00AA57B7">
        <w:t>A</w:t>
      </w:r>
      <w:r w:rsidR="006C42FE">
        <w:t xml:space="preserve"> training manual </w:t>
      </w:r>
      <w:r w:rsidR="00A50534">
        <w:t xml:space="preserve">on </w:t>
      </w:r>
      <w:r w:rsidR="000A7E96">
        <w:t xml:space="preserve">customs training </w:t>
      </w:r>
      <w:r w:rsidR="00226194">
        <w:t xml:space="preserve">has been </w:t>
      </w:r>
      <w:r w:rsidR="006C42FE">
        <w:t xml:space="preserve">developed and customs officers </w:t>
      </w:r>
      <w:r w:rsidR="00226194">
        <w:t xml:space="preserve">have been </w:t>
      </w:r>
      <w:r w:rsidR="006C42FE">
        <w:t xml:space="preserve">trained. </w:t>
      </w:r>
      <w:r w:rsidR="004F07D7">
        <w:t xml:space="preserve">Nigeria ratified the Kigali Amendment </w:t>
      </w:r>
      <w:r w:rsidR="00A50534">
        <w:t xml:space="preserve">on </w:t>
      </w:r>
      <w:r w:rsidR="00B0293F">
        <w:t>20 December 2020</w:t>
      </w:r>
      <w:r w:rsidR="00A50534">
        <w:t xml:space="preserve"> </w:t>
      </w:r>
      <w:r w:rsidR="00113904">
        <w:t>and has included HFC</w:t>
      </w:r>
      <w:r w:rsidR="00226194">
        <w:t>s</w:t>
      </w:r>
      <w:r w:rsidR="00113904">
        <w:t xml:space="preserve"> </w:t>
      </w:r>
      <w:r w:rsidR="004F07D7">
        <w:t xml:space="preserve">in the licensing system. </w:t>
      </w:r>
      <w:r w:rsidR="00140AAD">
        <w:t>The foam conversion projects are progressing and are expected to be completed by the end of 2022</w:t>
      </w:r>
      <w:r w:rsidR="00A50534">
        <w:t xml:space="preserve"> resulting in the phase-out of </w:t>
      </w:r>
      <w:r w:rsidR="0074544D">
        <w:t>506.6</w:t>
      </w:r>
      <w:r w:rsidR="00A50534">
        <w:t xml:space="preserve"> mt of HCFC-141b pure and in imported polyols</w:t>
      </w:r>
      <w:r w:rsidR="00AA57B7">
        <w:t>,</w:t>
      </w:r>
      <w:r w:rsidR="00140AAD">
        <w:t xml:space="preserve"> with the support of a ban</w:t>
      </w:r>
      <w:r w:rsidR="00AA57B7">
        <w:t xml:space="preserve"> on</w:t>
      </w:r>
      <w:r w:rsidR="00140AAD">
        <w:t xml:space="preserve"> </w:t>
      </w:r>
      <w:r w:rsidR="00AA57B7">
        <w:t xml:space="preserve">the import and use of HCFC-141b </w:t>
      </w:r>
      <w:r w:rsidR="00140AAD">
        <w:t xml:space="preserve">to </w:t>
      </w:r>
      <w:r w:rsidR="00AA57B7">
        <w:t>come into effect</w:t>
      </w:r>
      <w:r w:rsidR="00140AAD">
        <w:t xml:space="preserve"> by 1 January 2023. </w:t>
      </w:r>
      <w:r w:rsidR="00101729">
        <w:t xml:space="preserve">The </w:t>
      </w:r>
      <w:r w:rsidR="00CB6B7F">
        <w:t xml:space="preserve">groundwork for </w:t>
      </w:r>
      <w:r w:rsidR="00101729">
        <w:t xml:space="preserve">activities in the servicing sector </w:t>
      </w:r>
      <w:r w:rsidR="008D0805">
        <w:t xml:space="preserve">have </w:t>
      </w:r>
      <w:r w:rsidR="00101729">
        <w:t>been</w:t>
      </w:r>
      <w:r w:rsidR="00CB6B7F">
        <w:t xml:space="preserve"> completed and</w:t>
      </w:r>
      <w:r w:rsidR="000F507D">
        <w:t xml:space="preserve"> implementation </w:t>
      </w:r>
      <w:r w:rsidR="00CB6B7F">
        <w:t xml:space="preserve">of the activities </w:t>
      </w:r>
      <w:r w:rsidR="000F507D">
        <w:t>will accelerate</w:t>
      </w:r>
      <w:r w:rsidR="008F40ED">
        <w:t xml:space="preserve">. The disbursement of the first tranche has reached 28 per cent. </w:t>
      </w:r>
    </w:p>
    <w:p w14:paraId="25B60013" w14:textId="77777777" w:rsidR="00A343FC" w:rsidRPr="0034371D" w:rsidRDefault="00A343FC" w:rsidP="00A343FC">
      <w:r w:rsidRPr="0034371D">
        <w:rPr>
          <w:b/>
        </w:rPr>
        <w:t>RECOMMENDATION</w:t>
      </w:r>
    </w:p>
    <w:p w14:paraId="522DAF72" w14:textId="77777777" w:rsidR="00A343FC" w:rsidRDefault="00A343FC" w:rsidP="0009504D">
      <w:pPr>
        <w:keepNext/>
        <w:keepLines/>
      </w:pPr>
    </w:p>
    <w:p w14:paraId="3DB07A63" w14:textId="5F3F2E50" w:rsidR="00291A04" w:rsidRPr="00291A04" w:rsidRDefault="00291A04" w:rsidP="00291A04">
      <w:pPr>
        <w:pStyle w:val="Heading1"/>
      </w:pPr>
      <w:r w:rsidRPr="00291A04">
        <w:t>The Fund Secretariat recommends that the Executive Committee takes note of the progress report on the implementation of the first tranche of stage II of the HCFC phase out management plan (HPMP) for Nigeria</w:t>
      </w:r>
      <w:r w:rsidR="00E02F46">
        <w:t>.</w:t>
      </w:r>
    </w:p>
    <w:p w14:paraId="3653F6DE" w14:textId="7E2D1ADF" w:rsidR="00291A04" w:rsidRPr="00291A04" w:rsidRDefault="00291A04" w:rsidP="00291A04">
      <w:pPr>
        <w:numPr>
          <w:ilvl w:val="0"/>
          <w:numId w:val="1"/>
        </w:numPr>
        <w:spacing w:after="240"/>
        <w:outlineLvl w:val="0"/>
        <w:rPr>
          <w:rFonts w:eastAsia="Times New Roman"/>
        </w:rPr>
      </w:pPr>
      <w:r w:rsidRPr="00291A04">
        <w:rPr>
          <w:rFonts w:eastAsia="Times New Roman"/>
        </w:rPr>
        <w:lastRenderedPageBreak/>
        <w:t>The Fund Secretariat further recommends blanket approval of the</w:t>
      </w:r>
      <w:r>
        <w:rPr>
          <w:rFonts w:eastAsia="Times New Roman"/>
        </w:rPr>
        <w:t xml:space="preserve"> second</w:t>
      </w:r>
      <w:r w:rsidRPr="00291A04">
        <w:rPr>
          <w:rFonts w:eastAsia="Times New Roman"/>
        </w:rPr>
        <w:t xml:space="preserve"> tranche of stage I</w:t>
      </w:r>
      <w:r>
        <w:rPr>
          <w:rFonts w:eastAsia="Times New Roman"/>
        </w:rPr>
        <w:t xml:space="preserve">I </w:t>
      </w:r>
      <w:r w:rsidRPr="00291A04">
        <w:rPr>
          <w:rFonts w:eastAsia="Times New Roman"/>
        </w:rPr>
        <w:t xml:space="preserve">of the HPMP for </w:t>
      </w:r>
      <w:r>
        <w:rPr>
          <w:rFonts w:eastAsia="Times New Roman"/>
        </w:rPr>
        <w:t>Nigeria</w:t>
      </w:r>
      <w:r w:rsidRPr="00291A04">
        <w:rPr>
          <w:rFonts w:eastAsia="Times New Roman"/>
        </w:rPr>
        <w:t>, and the corresponding 2021-</w:t>
      </w:r>
      <w:r>
        <w:rPr>
          <w:rFonts w:eastAsia="Times New Roman"/>
        </w:rPr>
        <w:t>2023</w:t>
      </w:r>
      <w:r w:rsidRPr="00291A04">
        <w:rPr>
          <w:rFonts w:eastAsia="Times New Roman"/>
        </w:rPr>
        <w:t xml:space="preserve"> tranche implementation plan, at the funding </w:t>
      </w:r>
      <w:r w:rsidRPr="001721E3">
        <w:rPr>
          <w:rFonts w:eastAsia="Times New Roman"/>
        </w:rPr>
        <w:t>levels</w:t>
      </w:r>
      <w:r w:rsidRPr="00291A04">
        <w:rPr>
          <w:rFonts w:eastAsia="Times New Roman"/>
        </w:rPr>
        <w:t xml:space="preserve"> shown in the table below</w:t>
      </w:r>
      <w:r>
        <w:rPr>
          <w:rFonts w:eastAsia="Times New Roman"/>
        </w:rPr>
        <w:t>,</w:t>
      </w:r>
      <w:r w:rsidRPr="00291A04">
        <w:t xml:space="preserve"> </w:t>
      </w:r>
      <w:r>
        <w:t>o</w:t>
      </w:r>
      <w:r w:rsidRPr="00DE178A">
        <w:t xml:space="preserve">n the understanding that information on </w:t>
      </w:r>
      <w:r>
        <w:t xml:space="preserve">the </w:t>
      </w:r>
      <w:r w:rsidRPr="00DE178A">
        <w:t>implementation of the end-user demonstration/incentive programme would be included in the progress reports submitted when request</w:t>
      </w:r>
      <w:r>
        <w:t>ing future tranches of stage II of the HPMP:</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291A04" w:rsidRPr="00291A04" w14:paraId="7E3BD2BD" w14:textId="77777777" w:rsidTr="00291A04">
        <w:tc>
          <w:tcPr>
            <w:tcW w:w="540" w:type="dxa"/>
          </w:tcPr>
          <w:p w14:paraId="4E326064" w14:textId="77777777" w:rsidR="00291A04" w:rsidRPr="00291A04" w:rsidRDefault="00291A04" w:rsidP="00291A04">
            <w:pPr>
              <w:jc w:val="center"/>
              <w:rPr>
                <w:rFonts w:eastAsia="Times New Roman"/>
                <w:b/>
                <w:bCs/>
                <w:sz w:val="20"/>
                <w:szCs w:val="20"/>
              </w:rPr>
            </w:pPr>
          </w:p>
        </w:tc>
        <w:tc>
          <w:tcPr>
            <w:tcW w:w="4320" w:type="dxa"/>
          </w:tcPr>
          <w:p w14:paraId="7DA8A993" w14:textId="77777777" w:rsidR="00291A04" w:rsidRPr="00291A04" w:rsidRDefault="00291A04" w:rsidP="00291A04">
            <w:pPr>
              <w:jc w:val="center"/>
              <w:rPr>
                <w:rFonts w:eastAsia="Times New Roman"/>
                <w:b/>
                <w:bCs/>
                <w:sz w:val="20"/>
                <w:szCs w:val="20"/>
              </w:rPr>
            </w:pPr>
            <w:r w:rsidRPr="00291A04">
              <w:rPr>
                <w:rFonts w:eastAsia="Times New Roman"/>
                <w:b/>
                <w:bCs/>
                <w:sz w:val="20"/>
                <w:szCs w:val="20"/>
              </w:rPr>
              <w:t>Project title</w:t>
            </w:r>
          </w:p>
        </w:tc>
        <w:tc>
          <w:tcPr>
            <w:tcW w:w="1620" w:type="dxa"/>
            <w:tcMar>
              <w:left w:w="29" w:type="dxa"/>
              <w:right w:w="29" w:type="dxa"/>
            </w:tcMar>
          </w:tcPr>
          <w:p w14:paraId="4A7E7705" w14:textId="77777777" w:rsidR="00291A04" w:rsidRPr="00291A04" w:rsidRDefault="00291A04" w:rsidP="00291A04">
            <w:pPr>
              <w:jc w:val="center"/>
              <w:rPr>
                <w:rFonts w:eastAsia="Times New Roman"/>
                <w:b/>
                <w:bCs/>
                <w:sz w:val="20"/>
                <w:szCs w:val="20"/>
              </w:rPr>
            </w:pPr>
            <w:r w:rsidRPr="00291A04">
              <w:rPr>
                <w:rFonts w:eastAsia="Times New Roman"/>
                <w:b/>
                <w:bCs/>
                <w:sz w:val="20"/>
                <w:szCs w:val="20"/>
              </w:rPr>
              <w:t>Project funding (US $)</w:t>
            </w:r>
          </w:p>
        </w:tc>
        <w:tc>
          <w:tcPr>
            <w:tcW w:w="1380" w:type="dxa"/>
            <w:tcMar>
              <w:left w:w="29" w:type="dxa"/>
              <w:right w:w="29" w:type="dxa"/>
            </w:tcMar>
          </w:tcPr>
          <w:p w14:paraId="70A8D627" w14:textId="77777777" w:rsidR="00291A04" w:rsidRPr="00291A04" w:rsidRDefault="00291A04" w:rsidP="00291A04">
            <w:pPr>
              <w:jc w:val="center"/>
              <w:rPr>
                <w:rFonts w:eastAsia="Times New Roman"/>
                <w:b/>
                <w:bCs/>
                <w:sz w:val="20"/>
                <w:szCs w:val="20"/>
              </w:rPr>
            </w:pPr>
            <w:r w:rsidRPr="00291A04">
              <w:rPr>
                <w:rFonts w:eastAsia="Times New Roman"/>
                <w:b/>
                <w:bCs/>
                <w:sz w:val="20"/>
                <w:szCs w:val="20"/>
              </w:rPr>
              <w:t>Support cost (US $)</w:t>
            </w:r>
          </w:p>
        </w:tc>
        <w:tc>
          <w:tcPr>
            <w:tcW w:w="1590" w:type="dxa"/>
            <w:tcMar>
              <w:left w:w="29" w:type="dxa"/>
              <w:right w:w="29" w:type="dxa"/>
            </w:tcMar>
          </w:tcPr>
          <w:p w14:paraId="182C801F" w14:textId="77777777" w:rsidR="00291A04" w:rsidRPr="00291A04" w:rsidRDefault="00291A04" w:rsidP="00291A04">
            <w:pPr>
              <w:jc w:val="center"/>
              <w:rPr>
                <w:rFonts w:eastAsia="Times New Roman"/>
                <w:b/>
                <w:bCs/>
                <w:sz w:val="20"/>
                <w:szCs w:val="20"/>
              </w:rPr>
            </w:pPr>
            <w:r w:rsidRPr="00291A04">
              <w:rPr>
                <w:rFonts w:eastAsia="Times New Roman"/>
                <w:b/>
                <w:bCs/>
                <w:sz w:val="20"/>
                <w:szCs w:val="20"/>
              </w:rPr>
              <w:t>Implementing agency</w:t>
            </w:r>
          </w:p>
        </w:tc>
      </w:tr>
      <w:tr w:rsidR="00291A04" w:rsidRPr="00291A04" w14:paraId="6CBB6515" w14:textId="77777777" w:rsidTr="00291A04">
        <w:tc>
          <w:tcPr>
            <w:tcW w:w="540" w:type="dxa"/>
          </w:tcPr>
          <w:p w14:paraId="5810A6AD" w14:textId="77777777" w:rsidR="00291A04" w:rsidRPr="00291A04" w:rsidRDefault="00291A04" w:rsidP="00291A04">
            <w:pPr>
              <w:rPr>
                <w:rFonts w:eastAsia="Times New Roman"/>
                <w:sz w:val="20"/>
                <w:szCs w:val="20"/>
              </w:rPr>
            </w:pPr>
            <w:r w:rsidRPr="00291A04">
              <w:rPr>
                <w:rFonts w:eastAsia="Times New Roman"/>
                <w:sz w:val="20"/>
                <w:szCs w:val="20"/>
              </w:rPr>
              <w:t>(a)</w:t>
            </w:r>
          </w:p>
        </w:tc>
        <w:tc>
          <w:tcPr>
            <w:tcW w:w="4320" w:type="dxa"/>
          </w:tcPr>
          <w:p w14:paraId="11D72B2B" w14:textId="77777777" w:rsidR="00291A04" w:rsidRPr="00291A04" w:rsidRDefault="00291A04" w:rsidP="00291A04">
            <w:pPr>
              <w:rPr>
                <w:rFonts w:eastAsia="Times New Roman"/>
                <w:sz w:val="20"/>
                <w:szCs w:val="20"/>
              </w:rPr>
            </w:pPr>
            <w:r w:rsidRPr="00291A04">
              <w:rPr>
                <w:rFonts w:eastAsia="Times New Roman"/>
                <w:sz w:val="20"/>
                <w:szCs w:val="20"/>
              </w:rPr>
              <w:t>HCFC phase-out management plan (stage I</w:t>
            </w:r>
            <w:r>
              <w:rPr>
                <w:rFonts w:eastAsia="Times New Roman"/>
                <w:sz w:val="20"/>
                <w:szCs w:val="20"/>
              </w:rPr>
              <w:t>I</w:t>
            </w:r>
            <w:r w:rsidRPr="00291A04">
              <w:rPr>
                <w:rFonts w:eastAsia="Times New Roman"/>
                <w:sz w:val="20"/>
                <w:szCs w:val="20"/>
              </w:rPr>
              <w:t xml:space="preserve">, </w:t>
            </w:r>
            <w:r>
              <w:rPr>
                <w:rFonts w:eastAsia="Times New Roman"/>
                <w:sz w:val="20"/>
                <w:szCs w:val="20"/>
              </w:rPr>
              <w:t>second</w:t>
            </w:r>
            <w:r w:rsidRPr="00291A04">
              <w:rPr>
                <w:rFonts w:eastAsia="Times New Roman"/>
                <w:sz w:val="20"/>
                <w:szCs w:val="20"/>
              </w:rPr>
              <w:t xml:space="preserve"> tranche)</w:t>
            </w:r>
          </w:p>
        </w:tc>
        <w:tc>
          <w:tcPr>
            <w:tcW w:w="1620" w:type="dxa"/>
          </w:tcPr>
          <w:p w14:paraId="069FCED1" w14:textId="77777777" w:rsidR="00291A04" w:rsidRPr="001E36F0" w:rsidRDefault="001E36F0" w:rsidP="001E36F0">
            <w:pPr>
              <w:jc w:val="right"/>
              <w:rPr>
                <w:rFonts w:eastAsia="Times New Roman"/>
                <w:sz w:val="20"/>
                <w:szCs w:val="20"/>
              </w:rPr>
            </w:pPr>
            <w:r w:rsidRPr="001E36F0">
              <w:t>1,400,000</w:t>
            </w:r>
            <w:r w:rsidRPr="001E36F0">
              <w:rPr>
                <w:rFonts w:eastAsia="Times New Roman"/>
                <w:sz w:val="20"/>
                <w:szCs w:val="20"/>
              </w:rPr>
              <w:t xml:space="preserve"> </w:t>
            </w:r>
          </w:p>
        </w:tc>
        <w:tc>
          <w:tcPr>
            <w:tcW w:w="1380" w:type="dxa"/>
          </w:tcPr>
          <w:p w14:paraId="3BCDD243" w14:textId="77777777" w:rsidR="00291A04" w:rsidRPr="001E36F0" w:rsidRDefault="001E36F0" w:rsidP="001E36F0">
            <w:pPr>
              <w:jc w:val="right"/>
              <w:rPr>
                <w:rFonts w:eastAsia="Times New Roman"/>
              </w:rPr>
            </w:pPr>
            <w:r w:rsidRPr="001E36F0">
              <w:t xml:space="preserve">98,000 </w:t>
            </w:r>
          </w:p>
        </w:tc>
        <w:tc>
          <w:tcPr>
            <w:tcW w:w="1590" w:type="dxa"/>
          </w:tcPr>
          <w:p w14:paraId="62081FDE" w14:textId="77777777" w:rsidR="00291A04" w:rsidRPr="001E36F0" w:rsidRDefault="001E36F0" w:rsidP="001E36F0">
            <w:pPr>
              <w:jc w:val="center"/>
              <w:rPr>
                <w:rFonts w:eastAsia="Times New Roman"/>
                <w:sz w:val="20"/>
                <w:szCs w:val="20"/>
              </w:rPr>
            </w:pPr>
            <w:r w:rsidRPr="001E36F0">
              <w:rPr>
                <w:rFonts w:eastAsia="Times New Roman"/>
                <w:sz w:val="20"/>
                <w:szCs w:val="20"/>
              </w:rPr>
              <w:t xml:space="preserve">UNDP </w:t>
            </w:r>
          </w:p>
        </w:tc>
      </w:tr>
      <w:tr w:rsidR="00291A04" w:rsidRPr="00291A04" w14:paraId="6FB823CE" w14:textId="77777777" w:rsidTr="00291A04">
        <w:tc>
          <w:tcPr>
            <w:tcW w:w="540" w:type="dxa"/>
          </w:tcPr>
          <w:p w14:paraId="6C21C3DF" w14:textId="77777777" w:rsidR="00291A04" w:rsidRPr="00291A04" w:rsidRDefault="00291A04" w:rsidP="00291A04">
            <w:pPr>
              <w:rPr>
                <w:rFonts w:eastAsia="Times New Roman"/>
                <w:sz w:val="20"/>
                <w:szCs w:val="20"/>
              </w:rPr>
            </w:pPr>
            <w:r w:rsidRPr="00291A04">
              <w:rPr>
                <w:rFonts w:eastAsia="Times New Roman"/>
                <w:sz w:val="20"/>
                <w:szCs w:val="20"/>
              </w:rPr>
              <w:t>(b)</w:t>
            </w:r>
          </w:p>
        </w:tc>
        <w:tc>
          <w:tcPr>
            <w:tcW w:w="4320" w:type="dxa"/>
          </w:tcPr>
          <w:p w14:paraId="66643BEB" w14:textId="77777777" w:rsidR="00291A04" w:rsidRPr="00291A04" w:rsidRDefault="00291A04" w:rsidP="001E36F0">
            <w:pPr>
              <w:rPr>
                <w:rFonts w:eastAsia="Times New Roman"/>
                <w:sz w:val="20"/>
                <w:szCs w:val="20"/>
              </w:rPr>
            </w:pPr>
            <w:r w:rsidRPr="00291A04">
              <w:rPr>
                <w:rFonts w:eastAsia="Times New Roman"/>
                <w:sz w:val="20"/>
                <w:szCs w:val="20"/>
              </w:rPr>
              <w:t>HCFC phase-out management plan (stage I</w:t>
            </w:r>
            <w:r>
              <w:rPr>
                <w:rFonts w:eastAsia="Times New Roman"/>
                <w:sz w:val="20"/>
                <w:szCs w:val="20"/>
              </w:rPr>
              <w:t>I</w:t>
            </w:r>
            <w:r w:rsidRPr="00291A04">
              <w:rPr>
                <w:rFonts w:eastAsia="Times New Roman"/>
                <w:sz w:val="20"/>
                <w:szCs w:val="20"/>
              </w:rPr>
              <w:t xml:space="preserve">  tranche)</w:t>
            </w:r>
          </w:p>
        </w:tc>
        <w:tc>
          <w:tcPr>
            <w:tcW w:w="1620" w:type="dxa"/>
          </w:tcPr>
          <w:p w14:paraId="2E5B9498" w14:textId="77777777" w:rsidR="00291A04" w:rsidRPr="001E36F0" w:rsidRDefault="001E36F0" w:rsidP="001E36F0">
            <w:pPr>
              <w:jc w:val="right"/>
              <w:rPr>
                <w:rFonts w:eastAsia="Times New Roman"/>
                <w:sz w:val="20"/>
                <w:szCs w:val="20"/>
              </w:rPr>
            </w:pPr>
            <w:r w:rsidRPr="001E36F0">
              <w:rPr>
                <w:rFonts w:eastAsia="Times New Roman"/>
                <w:sz w:val="20"/>
                <w:szCs w:val="20"/>
              </w:rPr>
              <w:t>234,400</w:t>
            </w:r>
          </w:p>
        </w:tc>
        <w:tc>
          <w:tcPr>
            <w:tcW w:w="1380" w:type="dxa"/>
          </w:tcPr>
          <w:p w14:paraId="0A60461E" w14:textId="77777777" w:rsidR="00291A04" w:rsidRPr="001E36F0" w:rsidRDefault="001E36F0" w:rsidP="001E36F0">
            <w:pPr>
              <w:jc w:val="right"/>
              <w:rPr>
                <w:rFonts w:eastAsia="Times New Roman"/>
              </w:rPr>
            </w:pPr>
            <w:r w:rsidRPr="001E36F0">
              <w:rPr>
                <w:rFonts w:eastAsia="Times New Roman"/>
                <w:sz w:val="20"/>
                <w:szCs w:val="20"/>
              </w:rPr>
              <w:t>30,440</w:t>
            </w:r>
          </w:p>
        </w:tc>
        <w:tc>
          <w:tcPr>
            <w:tcW w:w="1590" w:type="dxa"/>
          </w:tcPr>
          <w:p w14:paraId="2A6E9789" w14:textId="77777777" w:rsidR="00291A04" w:rsidRPr="001E36F0" w:rsidRDefault="001E36F0" w:rsidP="00291A04">
            <w:pPr>
              <w:jc w:val="center"/>
              <w:rPr>
                <w:rFonts w:eastAsia="Times New Roman"/>
                <w:sz w:val="20"/>
                <w:szCs w:val="20"/>
              </w:rPr>
            </w:pPr>
            <w:r w:rsidRPr="001E36F0">
              <w:rPr>
                <w:rFonts w:eastAsia="Times New Roman"/>
                <w:sz w:val="20"/>
                <w:szCs w:val="20"/>
              </w:rPr>
              <w:t>Italy</w:t>
            </w:r>
          </w:p>
        </w:tc>
      </w:tr>
    </w:tbl>
    <w:p w14:paraId="06428928" w14:textId="77777777" w:rsidR="00291A04" w:rsidRPr="00291A04" w:rsidRDefault="00291A04" w:rsidP="00291A04">
      <w:pPr>
        <w:rPr>
          <w:rFonts w:eastAsia="Times New Roman"/>
        </w:rPr>
      </w:pPr>
    </w:p>
    <w:p w14:paraId="419465A0" w14:textId="77777777" w:rsidR="00A343FC" w:rsidRDefault="00DD6CB5" w:rsidP="00DD6CB5">
      <w:pPr>
        <w:pStyle w:val="Heading2"/>
        <w:numPr>
          <w:ilvl w:val="0"/>
          <w:numId w:val="0"/>
        </w:numPr>
        <w:spacing w:after="120"/>
        <w:ind w:left="1440"/>
      </w:pP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9B0D30" w14:paraId="188C73E3" w14:textId="77777777" w:rsidTr="000F39AF">
        <w:trPr>
          <w:trHeight w:val="45"/>
        </w:trPr>
        <w:tc>
          <w:tcPr>
            <w:tcW w:w="1871" w:type="dxa"/>
          </w:tcPr>
          <w:p w14:paraId="750B7766" w14:textId="77777777" w:rsidR="00A343FC" w:rsidRPr="009B0D30" w:rsidRDefault="00A343FC" w:rsidP="00734B18"/>
        </w:tc>
        <w:tc>
          <w:tcPr>
            <w:tcW w:w="1872" w:type="dxa"/>
          </w:tcPr>
          <w:p w14:paraId="53F080CF" w14:textId="77777777" w:rsidR="00A343FC" w:rsidRPr="009B0D30" w:rsidRDefault="00A343FC" w:rsidP="00734B18"/>
        </w:tc>
        <w:tc>
          <w:tcPr>
            <w:tcW w:w="1872" w:type="dxa"/>
            <w:tcBorders>
              <w:bottom w:val="single" w:sz="4" w:space="0" w:color="auto"/>
            </w:tcBorders>
          </w:tcPr>
          <w:p w14:paraId="4C8A6FAC" w14:textId="77777777" w:rsidR="00A343FC" w:rsidRPr="009B0D30" w:rsidRDefault="00A343FC" w:rsidP="00734B18"/>
        </w:tc>
        <w:tc>
          <w:tcPr>
            <w:tcW w:w="1872" w:type="dxa"/>
          </w:tcPr>
          <w:p w14:paraId="75EAF797" w14:textId="77777777" w:rsidR="00A343FC" w:rsidRPr="009B0D30" w:rsidRDefault="00A343FC" w:rsidP="00734B18"/>
        </w:tc>
        <w:tc>
          <w:tcPr>
            <w:tcW w:w="1873" w:type="dxa"/>
          </w:tcPr>
          <w:p w14:paraId="52296174" w14:textId="77777777" w:rsidR="00A343FC" w:rsidRPr="009B0D30" w:rsidRDefault="00A343FC" w:rsidP="00734B18"/>
        </w:tc>
      </w:tr>
    </w:tbl>
    <w:p w14:paraId="5F468FA6" w14:textId="77777777" w:rsidR="000F39AF" w:rsidRPr="000F39AF" w:rsidRDefault="000F39AF" w:rsidP="000F39AF">
      <w:pPr>
        <w:rPr>
          <w:sz w:val="16"/>
          <w:szCs w:val="16"/>
        </w:rPr>
      </w:pPr>
    </w:p>
    <w:sectPr w:rsidR="000F39AF" w:rsidRPr="000F39A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95B52C" w14:textId="77777777" w:rsidR="00AC7EA2" w:rsidRDefault="00AC7EA2" w:rsidP="004A504B">
      <w:r>
        <w:separator/>
      </w:r>
    </w:p>
  </w:endnote>
  <w:endnote w:type="continuationSeparator" w:id="0">
    <w:p w14:paraId="503634E0" w14:textId="77777777" w:rsidR="00AC7EA2" w:rsidRDefault="00AC7EA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4BBDE" w14:textId="23205D4F" w:rsidR="00041C41" w:rsidRPr="0033525D" w:rsidRDefault="00041C41">
    <w:pPr>
      <w:jc w:val="center"/>
    </w:pPr>
    <w:r>
      <w:fldChar w:fldCharType="begin"/>
    </w:r>
    <w:r>
      <w:instrText xml:space="preserve"> PAGE </w:instrText>
    </w:r>
    <w:r>
      <w:fldChar w:fldCharType="separate"/>
    </w:r>
    <w:r w:rsidR="00CA1E6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8F4D61" w14:textId="1C342871" w:rsidR="00041C41" w:rsidRPr="0033525D" w:rsidRDefault="00041C41">
    <w:pPr>
      <w:jc w:val="center"/>
    </w:pPr>
    <w:r>
      <w:fldChar w:fldCharType="begin"/>
    </w:r>
    <w:r>
      <w:instrText xml:space="preserve"> PAGE </w:instrText>
    </w:r>
    <w:r>
      <w:fldChar w:fldCharType="separate"/>
    </w:r>
    <w:r w:rsidR="00CA1E6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5FDC5" w14:textId="77777777" w:rsidR="00041C41" w:rsidRDefault="00041C4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5A54C3A" w14:textId="77777777" w:rsidR="00041C41" w:rsidRDefault="00041C4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FA2B7" w14:textId="77777777" w:rsidR="00AC7EA2" w:rsidRDefault="00AC7EA2" w:rsidP="004A504B">
      <w:r>
        <w:separator/>
      </w:r>
    </w:p>
  </w:footnote>
  <w:footnote w:type="continuationSeparator" w:id="0">
    <w:p w14:paraId="1E447F88" w14:textId="77777777" w:rsidR="00AC7EA2" w:rsidRDefault="00AC7EA2" w:rsidP="004A504B">
      <w:r>
        <w:continuationSeparator/>
      </w:r>
    </w:p>
  </w:footnote>
  <w:footnote w:id="1">
    <w:p w14:paraId="38E4DFF9" w14:textId="77777777" w:rsidR="00041C41" w:rsidRPr="007F7D65" w:rsidRDefault="00041C41"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r>
        <w:t>.</w:t>
      </w:r>
    </w:p>
    <w:p w14:paraId="3F712B6D" w14:textId="77777777" w:rsidR="00041C41" w:rsidRPr="00B86471" w:rsidRDefault="00041C41">
      <w:pPr>
        <w:pStyle w:val="FootnoteText"/>
        <w:rPr>
          <w:lang w:val="en-US"/>
        </w:rPr>
      </w:pPr>
    </w:p>
  </w:footnote>
  <w:footnote w:id="2">
    <w:p w14:paraId="739BBCFA" w14:textId="77777777" w:rsidR="00041C41" w:rsidRPr="00FE3307" w:rsidRDefault="00041C41" w:rsidP="00A343FC">
      <w:pPr>
        <w:pStyle w:val="FootnoteText"/>
      </w:pPr>
      <w:r w:rsidRPr="00FE3307">
        <w:rPr>
          <w:rStyle w:val="FootnoteReference"/>
        </w:rPr>
        <w:footnoteRef/>
      </w:r>
      <w:r>
        <w:t xml:space="preserve"> As per the letter of 3 September 2021</w:t>
      </w:r>
      <w:r w:rsidRPr="00FE3307">
        <w:t xml:space="preserve"> from the </w:t>
      </w:r>
      <w:r>
        <w:t xml:space="preserve">Federal </w:t>
      </w:r>
      <w:r w:rsidRPr="00FE3307">
        <w:t xml:space="preserve">Ministry of </w:t>
      </w:r>
      <w:r w:rsidRPr="00111FBB">
        <w:t>Environment</w:t>
      </w:r>
      <w:r w:rsidRPr="00FE3307">
        <w:t xml:space="preserve"> of </w:t>
      </w:r>
      <w:r>
        <w:t>Nigeria</w:t>
      </w:r>
      <w:r w:rsidRPr="00FE3307">
        <w:t xml:space="preserve"> to </w:t>
      </w:r>
      <w:r>
        <w:t>UNDP.</w:t>
      </w:r>
    </w:p>
  </w:footnote>
  <w:footnote w:id="3">
    <w:p w14:paraId="38ADAE7E" w14:textId="316BAA08" w:rsidR="00041C41" w:rsidRDefault="00041C41" w:rsidP="00005747">
      <w:pPr>
        <w:pStyle w:val="FootnoteText"/>
      </w:pPr>
      <w:r>
        <w:rPr>
          <w:rStyle w:val="FootnoteReference"/>
        </w:rPr>
        <w:footnoteRef/>
      </w:r>
      <w:r>
        <w:t xml:space="preserve"> </w:t>
      </w:r>
      <w:r w:rsidRPr="00995A5C">
        <w:rPr>
          <w:lang w:val="en-GB"/>
        </w:rPr>
        <w:t xml:space="preserve">The difference </w:t>
      </w:r>
      <w:r>
        <w:rPr>
          <w:lang w:val="en-GB"/>
        </w:rPr>
        <w:t>between the master training cent</w:t>
      </w:r>
      <w:r w:rsidRPr="00995A5C">
        <w:rPr>
          <w:lang w:val="en-GB"/>
        </w:rPr>
        <w:t>r</w:t>
      </w:r>
      <w:r>
        <w:rPr>
          <w:lang w:val="en-GB"/>
        </w:rPr>
        <w:t>e</w:t>
      </w:r>
      <w:r w:rsidRPr="00995A5C">
        <w:rPr>
          <w:lang w:val="en-GB"/>
        </w:rPr>
        <w:t xml:space="preserve">s </w:t>
      </w:r>
      <w:r>
        <w:rPr>
          <w:lang w:val="en-GB"/>
        </w:rPr>
        <w:t xml:space="preserve">and regular training centre </w:t>
      </w:r>
      <w:r w:rsidRPr="00995A5C">
        <w:rPr>
          <w:lang w:val="en-GB"/>
        </w:rPr>
        <w:t>is the geographic areas to be covered</w:t>
      </w:r>
      <w:r>
        <w:rPr>
          <w:lang w:val="en-GB"/>
        </w:rPr>
        <w:t>. More equipment is provided</w:t>
      </w:r>
      <w:r w:rsidRPr="00995A5C">
        <w:rPr>
          <w:lang w:val="en-GB"/>
        </w:rPr>
        <w:t xml:space="preserve"> </w:t>
      </w:r>
      <w:r>
        <w:rPr>
          <w:lang w:val="en-GB"/>
        </w:rPr>
        <w:t>to master centres than to regular centres.</w:t>
      </w:r>
    </w:p>
  </w:footnote>
  <w:footnote w:id="4">
    <w:p w14:paraId="7A0BF25C" w14:textId="77777777" w:rsidR="00041C41" w:rsidRPr="00382D3E" w:rsidRDefault="00041C41" w:rsidP="00A343FC">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2D08F" w14:textId="77777777" w:rsidR="00041C41" w:rsidRPr="0033525D" w:rsidRDefault="00041C41">
    <w:fldSimple w:instr=" DOCPROPERTY &quot;Document number&quot;  \* MERGEFORMAT ">
      <w:r>
        <w:t>UNEP/OzL.Pro/ExCom/88/56</w:t>
      </w:r>
    </w:fldSimple>
  </w:p>
  <w:p w14:paraId="14F7AD62" w14:textId="77777777" w:rsidR="00041C41" w:rsidRPr="0033525D" w:rsidRDefault="00041C41"/>
  <w:p w14:paraId="7CC33B40" w14:textId="77777777" w:rsidR="00041C41" w:rsidRPr="0033525D" w:rsidRDefault="00041C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5EEFDA" w14:textId="77777777" w:rsidR="00041C41" w:rsidRPr="0033525D" w:rsidRDefault="00041C41">
    <w:pPr>
      <w:jc w:val="right"/>
    </w:pPr>
    <w:fldSimple w:instr=" DOCPROPERTY &quot;Document number&quot;  \* MERGEFORMAT ">
      <w:r>
        <w:t>UNEP/OzL.Pro/ExCom/88/56</w:t>
      </w:r>
    </w:fldSimple>
  </w:p>
  <w:p w14:paraId="1D2475A2" w14:textId="77777777" w:rsidR="00041C41" w:rsidRPr="0033525D" w:rsidRDefault="00041C41" w:rsidP="00FC1BCF">
    <w:pPr>
      <w:jc w:val="right"/>
    </w:pPr>
  </w:p>
  <w:p w14:paraId="1AC18FDC" w14:textId="77777777" w:rsidR="00041C41" w:rsidRPr="0033525D" w:rsidRDefault="00041C41" w:rsidP="00FC1BC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48346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A912C57"/>
    <w:multiLevelType w:val="hybridMultilevel"/>
    <w:tmpl w:val="36EA29E0"/>
    <w:lvl w:ilvl="0" w:tplc="A5B81ED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3"/>
  </w:num>
  <w:num w:numId="22">
    <w:abstractNumId w:val="17"/>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23D1"/>
    <w:rsid w:val="0000434E"/>
    <w:rsid w:val="00005747"/>
    <w:rsid w:val="000211A9"/>
    <w:rsid w:val="00031260"/>
    <w:rsid w:val="0003681A"/>
    <w:rsid w:val="00036BC5"/>
    <w:rsid w:val="000372B7"/>
    <w:rsid w:val="00037701"/>
    <w:rsid w:val="00037D54"/>
    <w:rsid w:val="00041C41"/>
    <w:rsid w:val="00042FB9"/>
    <w:rsid w:val="000448BF"/>
    <w:rsid w:val="00045A34"/>
    <w:rsid w:val="00047F1B"/>
    <w:rsid w:val="00050F6E"/>
    <w:rsid w:val="00054AD2"/>
    <w:rsid w:val="000578B5"/>
    <w:rsid w:val="00061EC2"/>
    <w:rsid w:val="00066CE8"/>
    <w:rsid w:val="00080ED0"/>
    <w:rsid w:val="000838D8"/>
    <w:rsid w:val="00085B8F"/>
    <w:rsid w:val="000866A3"/>
    <w:rsid w:val="00090481"/>
    <w:rsid w:val="00091E6F"/>
    <w:rsid w:val="0009504D"/>
    <w:rsid w:val="000A0218"/>
    <w:rsid w:val="000A0B3A"/>
    <w:rsid w:val="000A3826"/>
    <w:rsid w:val="000A6C26"/>
    <w:rsid w:val="000A7E96"/>
    <w:rsid w:val="000B286D"/>
    <w:rsid w:val="000B41F6"/>
    <w:rsid w:val="000B4E43"/>
    <w:rsid w:val="000C255F"/>
    <w:rsid w:val="000C2A32"/>
    <w:rsid w:val="000C7B6C"/>
    <w:rsid w:val="000C7D7E"/>
    <w:rsid w:val="000D25D3"/>
    <w:rsid w:val="000D52A4"/>
    <w:rsid w:val="000E07BC"/>
    <w:rsid w:val="000E26BE"/>
    <w:rsid w:val="000F1CD4"/>
    <w:rsid w:val="000F39AF"/>
    <w:rsid w:val="000F4103"/>
    <w:rsid w:val="000F507D"/>
    <w:rsid w:val="000F70A7"/>
    <w:rsid w:val="00101729"/>
    <w:rsid w:val="001043EC"/>
    <w:rsid w:val="00110847"/>
    <w:rsid w:val="00111FBB"/>
    <w:rsid w:val="001121B8"/>
    <w:rsid w:val="00113904"/>
    <w:rsid w:val="00113CCA"/>
    <w:rsid w:val="00122F25"/>
    <w:rsid w:val="00123373"/>
    <w:rsid w:val="00130612"/>
    <w:rsid w:val="00133654"/>
    <w:rsid w:val="00135980"/>
    <w:rsid w:val="00140AAD"/>
    <w:rsid w:val="00142B8F"/>
    <w:rsid w:val="00150191"/>
    <w:rsid w:val="00164719"/>
    <w:rsid w:val="0016525F"/>
    <w:rsid w:val="00166FC4"/>
    <w:rsid w:val="001677AC"/>
    <w:rsid w:val="001721E3"/>
    <w:rsid w:val="001804EA"/>
    <w:rsid w:val="00180BC1"/>
    <w:rsid w:val="00190A61"/>
    <w:rsid w:val="001916A2"/>
    <w:rsid w:val="001954EE"/>
    <w:rsid w:val="001A1D84"/>
    <w:rsid w:val="001A2215"/>
    <w:rsid w:val="001A3342"/>
    <w:rsid w:val="001A3E3D"/>
    <w:rsid w:val="001A7049"/>
    <w:rsid w:val="001B1E40"/>
    <w:rsid w:val="001B34C5"/>
    <w:rsid w:val="001B7EB1"/>
    <w:rsid w:val="001C764E"/>
    <w:rsid w:val="001E1052"/>
    <w:rsid w:val="001E21B1"/>
    <w:rsid w:val="001E2F93"/>
    <w:rsid w:val="001E36F0"/>
    <w:rsid w:val="001E4554"/>
    <w:rsid w:val="001E61E5"/>
    <w:rsid w:val="001F2159"/>
    <w:rsid w:val="001F55C2"/>
    <w:rsid w:val="001F7D3C"/>
    <w:rsid w:val="00210B8B"/>
    <w:rsid w:val="00214863"/>
    <w:rsid w:val="002156B4"/>
    <w:rsid w:val="00224FCD"/>
    <w:rsid w:val="00226194"/>
    <w:rsid w:val="002271AE"/>
    <w:rsid w:val="002340DF"/>
    <w:rsid w:val="002371BE"/>
    <w:rsid w:val="00240B68"/>
    <w:rsid w:val="00241BD2"/>
    <w:rsid w:val="00253222"/>
    <w:rsid w:val="002602EB"/>
    <w:rsid w:val="00262847"/>
    <w:rsid w:val="00264923"/>
    <w:rsid w:val="00265610"/>
    <w:rsid w:val="0026703B"/>
    <w:rsid w:val="00281A7D"/>
    <w:rsid w:val="00281BB2"/>
    <w:rsid w:val="002839BA"/>
    <w:rsid w:val="002866AC"/>
    <w:rsid w:val="00291A04"/>
    <w:rsid w:val="002A3A9A"/>
    <w:rsid w:val="002B20FD"/>
    <w:rsid w:val="002B254E"/>
    <w:rsid w:val="002B72E9"/>
    <w:rsid w:val="002C2F60"/>
    <w:rsid w:val="002C7998"/>
    <w:rsid w:val="002C7F89"/>
    <w:rsid w:val="002D38C3"/>
    <w:rsid w:val="002E3387"/>
    <w:rsid w:val="002E671C"/>
    <w:rsid w:val="002F14EB"/>
    <w:rsid w:val="002F1E53"/>
    <w:rsid w:val="002F2CAA"/>
    <w:rsid w:val="002F7514"/>
    <w:rsid w:val="0030052C"/>
    <w:rsid w:val="00300C17"/>
    <w:rsid w:val="0031017F"/>
    <w:rsid w:val="003306E1"/>
    <w:rsid w:val="003320E4"/>
    <w:rsid w:val="0033525D"/>
    <w:rsid w:val="003414F3"/>
    <w:rsid w:val="00344C41"/>
    <w:rsid w:val="003454C5"/>
    <w:rsid w:val="00350848"/>
    <w:rsid w:val="00351A91"/>
    <w:rsid w:val="0035613E"/>
    <w:rsid w:val="003611A1"/>
    <w:rsid w:val="00363EE9"/>
    <w:rsid w:val="00376128"/>
    <w:rsid w:val="0037742E"/>
    <w:rsid w:val="00377D56"/>
    <w:rsid w:val="0038245A"/>
    <w:rsid w:val="003840E6"/>
    <w:rsid w:val="00385CFC"/>
    <w:rsid w:val="0039337A"/>
    <w:rsid w:val="003A3189"/>
    <w:rsid w:val="003A3BCA"/>
    <w:rsid w:val="003A3CA7"/>
    <w:rsid w:val="003B1899"/>
    <w:rsid w:val="003B33BD"/>
    <w:rsid w:val="003B48BC"/>
    <w:rsid w:val="003B569D"/>
    <w:rsid w:val="003B6EBE"/>
    <w:rsid w:val="003C1D3C"/>
    <w:rsid w:val="003C3111"/>
    <w:rsid w:val="003C3C0E"/>
    <w:rsid w:val="003D42A6"/>
    <w:rsid w:val="003D4F21"/>
    <w:rsid w:val="003D4FAC"/>
    <w:rsid w:val="003D5F4B"/>
    <w:rsid w:val="003E5ED7"/>
    <w:rsid w:val="003E6F9B"/>
    <w:rsid w:val="003E7906"/>
    <w:rsid w:val="003F2525"/>
    <w:rsid w:val="003F3C50"/>
    <w:rsid w:val="00406A6A"/>
    <w:rsid w:val="00406B22"/>
    <w:rsid w:val="00420630"/>
    <w:rsid w:val="00426ED0"/>
    <w:rsid w:val="004328A7"/>
    <w:rsid w:val="00434C74"/>
    <w:rsid w:val="00434C84"/>
    <w:rsid w:val="00435F60"/>
    <w:rsid w:val="0044633B"/>
    <w:rsid w:val="00450D2F"/>
    <w:rsid w:val="004540CA"/>
    <w:rsid w:val="00456625"/>
    <w:rsid w:val="00456EB4"/>
    <w:rsid w:val="00467323"/>
    <w:rsid w:val="004718F3"/>
    <w:rsid w:val="0047294D"/>
    <w:rsid w:val="00475040"/>
    <w:rsid w:val="00493D40"/>
    <w:rsid w:val="004967B6"/>
    <w:rsid w:val="004A504B"/>
    <w:rsid w:val="004A6911"/>
    <w:rsid w:val="004B12B5"/>
    <w:rsid w:val="004B50DC"/>
    <w:rsid w:val="004B54E0"/>
    <w:rsid w:val="004B7384"/>
    <w:rsid w:val="004C4269"/>
    <w:rsid w:val="004C7F3A"/>
    <w:rsid w:val="004D6236"/>
    <w:rsid w:val="004D7F90"/>
    <w:rsid w:val="004E37D0"/>
    <w:rsid w:val="004E47A4"/>
    <w:rsid w:val="004E4DBB"/>
    <w:rsid w:val="004E4E41"/>
    <w:rsid w:val="004E672C"/>
    <w:rsid w:val="004E7F9C"/>
    <w:rsid w:val="004F07D7"/>
    <w:rsid w:val="004F3493"/>
    <w:rsid w:val="004F5143"/>
    <w:rsid w:val="004F6CE8"/>
    <w:rsid w:val="004F7815"/>
    <w:rsid w:val="00500AAD"/>
    <w:rsid w:val="00501883"/>
    <w:rsid w:val="0051229F"/>
    <w:rsid w:val="00512B09"/>
    <w:rsid w:val="005220ED"/>
    <w:rsid w:val="00522F02"/>
    <w:rsid w:val="00524A8C"/>
    <w:rsid w:val="00533796"/>
    <w:rsid w:val="00536D0B"/>
    <w:rsid w:val="00536E8B"/>
    <w:rsid w:val="00537343"/>
    <w:rsid w:val="00537BF3"/>
    <w:rsid w:val="00550900"/>
    <w:rsid w:val="00555D75"/>
    <w:rsid w:val="00560DF0"/>
    <w:rsid w:val="00562215"/>
    <w:rsid w:val="005657C9"/>
    <w:rsid w:val="0056759C"/>
    <w:rsid w:val="00591E7B"/>
    <w:rsid w:val="00592C0E"/>
    <w:rsid w:val="00594939"/>
    <w:rsid w:val="0059513E"/>
    <w:rsid w:val="005A6AA4"/>
    <w:rsid w:val="005A6D9F"/>
    <w:rsid w:val="005A709D"/>
    <w:rsid w:val="005B1A2E"/>
    <w:rsid w:val="005B27AF"/>
    <w:rsid w:val="005B2A85"/>
    <w:rsid w:val="005B48FF"/>
    <w:rsid w:val="005D363F"/>
    <w:rsid w:val="005F2CEE"/>
    <w:rsid w:val="006000AF"/>
    <w:rsid w:val="006025E3"/>
    <w:rsid w:val="00603045"/>
    <w:rsid w:val="00604C15"/>
    <w:rsid w:val="0061129E"/>
    <w:rsid w:val="006142A6"/>
    <w:rsid w:val="006158D5"/>
    <w:rsid w:val="00625D83"/>
    <w:rsid w:val="00634EAD"/>
    <w:rsid w:val="0064415B"/>
    <w:rsid w:val="006623E7"/>
    <w:rsid w:val="00662B80"/>
    <w:rsid w:val="00670F6C"/>
    <w:rsid w:val="006711E0"/>
    <w:rsid w:val="00680B01"/>
    <w:rsid w:val="006852C7"/>
    <w:rsid w:val="006852CE"/>
    <w:rsid w:val="00690E56"/>
    <w:rsid w:val="00692D14"/>
    <w:rsid w:val="00693310"/>
    <w:rsid w:val="006B6010"/>
    <w:rsid w:val="006B65C7"/>
    <w:rsid w:val="006C0F8D"/>
    <w:rsid w:val="006C1727"/>
    <w:rsid w:val="006C2972"/>
    <w:rsid w:val="006C32FD"/>
    <w:rsid w:val="006C39CE"/>
    <w:rsid w:val="006C42FE"/>
    <w:rsid w:val="006C4B5A"/>
    <w:rsid w:val="006D0FCC"/>
    <w:rsid w:val="006D21F5"/>
    <w:rsid w:val="006D2555"/>
    <w:rsid w:val="006D26A5"/>
    <w:rsid w:val="006D31C7"/>
    <w:rsid w:val="006D3671"/>
    <w:rsid w:val="006E126D"/>
    <w:rsid w:val="006E1FC3"/>
    <w:rsid w:val="006F5E09"/>
    <w:rsid w:val="007007F3"/>
    <w:rsid w:val="00704CE9"/>
    <w:rsid w:val="0070616B"/>
    <w:rsid w:val="00706295"/>
    <w:rsid w:val="00706FDA"/>
    <w:rsid w:val="00707888"/>
    <w:rsid w:val="00711F9A"/>
    <w:rsid w:val="00713810"/>
    <w:rsid w:val="0071565A"/>
    <w:rsid w:val="00722051"/>
    <w:rsid w:val="007242BD"/>
    <w:rsid w:val="007303A5"/>
    <w:rsid w:val="00730B3E"/>
    <w:rsid w:val="0073420B"/>
    <w:rsid w:val="00734B18"/>
    <w:rsid w:val="00737DCF"/>
    <w:rsid w:val="0074005D"/>
    <w:rsid w:val="0074544D"/>
    <w:rsid w:val="0074760E"/>
    <w:rsid w:val="0074774F"/>
    <w:rsid w:val="00754ABA"/>
    <w:rsid w:val="00754E9B"/>
    <w:rsid w:val="007556DF"/>
    <w:rsid w:val="00782B0D"/>
    <w:rsid w:val="007904FC"/>
    <w:rsid w:val="007A1546"/>
    <w:rsid w:val="007A228C"/>
    <w:rsid w:val="007A368E"/>
    <w:rsid w:val="007A5257"/>
    <w:rsid w:val="007A5868"/>
    <w:rsid w:val="007B04CE"/>
    <w:rsid w:val="007B1BE4"/>
    <w:rsid w:val="007B59DB"/>
    <w:rsid w:val="007B6871"/>
    <w:rsid w:val="007B7A2F"/>
    <w:rsid w:val="007C3D33"/>
    <w:rsid w:val="007C69A3"/>
    <w:rsid w:val="007C6D69"/>
    <w:rsid w:val="007D294A"/>
    <w:rsid w:val="007D2DA4"/>
    <w:rsid w:val="007D47D2"/>
    <w:rsid w:val="007D6EC0"/>
    <w:rsid w:val="007D7E1D"/>
    <w:rsid w:val="007E43C6"/>
    <w:rsid w:val="007E573B"/>
    <w:rsid w:val="007F08C5"/>
    <w:rsid w:val="007F0AF2"/>
    <w:rsid w:val="00825FEF"/>
    <w:rsid w:val="00831979"/>
    <w:rsid w:val="008419B2"/>
    <w:rsid w:val="0084284B"/>
    <w:rsid w:val="00843154"/>
    <w:rsid w:val="00851352"/>
    <w:rsid w:val="00852A51"/>
    <w:rsid w:val="00857077"/>
    <w:rsid w:val="00862D97"/>
    <w:rsid w:val="00862DED"/>
    <w:rsid w:val="00863230"/>
    <w:rsid w:val="00865BD0"/>
    <w:rsid w:val="008717D8"/>
    <w:rsid w:val="0087215C"/>
    <w:rsid w:val="00872290"/>
    <w:rsid w:val="00875D25"/>
    <w:rsid w:val="00880E35"/>
    <w:rsid w:val="008875FE"/>
    <w:rsid w:val="00887F8E"/>
    <w:rsid w:val="008944BA"/>
    <w:rsid w:val="00896186"/>
    <w:rsid w:val="00896234"/>
    <w:rsid w:val="00897E43"/>
    <w:rsid w:val="008B3704"/>
    <w:rsid w:val="008B7367"/>
    <w:rsid w:val="008C36D0"/>
    <w:rsid w:val="008C5738"/>
    <w:rsid w:val="008C7EAD"/>
    <w:rsid w:val="008D0805"/>
    <w:rsid w:val="008D0CFE"/>
    <w:rsid w:val="008D6152"/>
    <w:rsid w:val="008E4445"/>
    <w:rsid w:val="008E7BA9"/>
    <w:rsid w:val="008F0F81"/>
    <w:rsid w:val="008F27BF"/>
    <w:rsid w:val="008F39CF"/>
    <w:rsid w:val="008F40ED"/>
    <w:rsid w:val="008F7BEE"/>
    <w:rsid w:val="00911112"/>
    <w:rsid w:val="009142EC"/>
    <w:rsid w:val="009152DE"/>
    <w:rsid w:val="009154C3"/>
    <w:rsid w:val="00923540"/>
    <w:rsid w:val="00926767"/>
    <w:rsid w:val="009361D5"/>
    <w:rsid w:val="009428A4"/>
    <w:rsid w:val="009473AF"/>
    <w:rsid w:val="009659F4"/>
    <w:rsid w:val="00970D60"/>
    <w:rsid w:val="0097131D"/>
    <w:rsid w:val="00991EE4"/>
    <w:rsid w:val="00992298"/>
    <w:rsid w:val="0099390E"/>
    <w:rsid w:val="00995A5C"/>
    <w:rsid w:val="009960E5"/>
    <w:rsid w:val="009A7ADC"/>
    <w:rsid w:val="009B050D"/>
    <w:rsid w:val="009B0D30"/>
    <w:rsid w:val="009B4E1D"/>
    <w:rsid w:val="009C19B7"/>
    <w:rsid w:val="009C5ABB"/>
    <w:rsid w:val="009D453C"/>
    <w:rsid w:val="009D6B6F"/>
    <w:rsid w:val="009D7C51"/>
    <w:rsid w:val="009E196C"/>
    <w:rsid w:val="009E2540"/>
    <w:rsid w:val="009E5E49"/>
    <w:rsid w:val="009F0DF8"/>
    <w:rsid w:val="009F2E02"/>
    <w:rsid w:val="009F36BF"/>
    <w:rsid w:val="009F507C"/>
    <w:rsid w:val="009F56DB"/>
    <w:rsid w:val="00A111B6"/>
    <w:rsid w:val="00A12070"/>
    <w:rsid w:val="00A14519"/>
    <w:rsid w:val="00A26021"/>
    <w:rsid w:val="00A2687B"/>
    <w:rsid w:val="00A26D27"/>
    <w:rsid w:val="00A343FC"/>
    <w:rsid w:val="00A35697"/>
    <w:rsid w:val="00A376EE"/>
    <w:rsid w:val="00A42A99"/>
    <w:rsid w:val="00A47897"/>
    <w:rsid w:val="00A50534"/>
    <w:rsid w:val="00A5151A"/>
    <w:rsid w:val="00A548CE"/>
    <w:rsid w:val="00A54F1A"/>
    <w:rsid w:val="00A56AC0"/>
    <w:rsid w:val="00A57E0A"/>
    <w:rsid w:val="00A60AA1"/>
    <w:rsid w:val="00A6636B"/>
    <w:rsid w:val="00A7098F"/>
    <w:rsid w:val="00A72610"/>
    <w:rsid w:val="00A72EB9"/>
    <w:rsid w:val="00A74617"/>
    <w:rsid w:val="00A823F6"/>
    <w:rsid w:val="00A8719E"/>
    <w:rsid w:val="00AA0A89"/>
    <w:rsid w:val="00AA57B7"/>
    <w:rsid w:val="00AA6429"/>
    <w:rsid w:val="00AB4CAE"/>
    <w:rsid w:val="00AC01AA"/>
    <w:rsid w:val="00AC4F72"/>
    <w:rsid w:val="00AC7EA2"/>
    <w:rsid w:val="00AE2BEB"/>
    <w:rsid w:val="00AF741A"/>
    <w:rsid w:val="00B01424"/>
    <w:rsid w:val="00B01ADB"/>
    <w:rsid w:val="00B0293F"/>
    <w:rsid w:val="00B04161"/>
    <w:rsid w:val="00B056F9"/>
    <w:rsid w:val="00B07C01"/>
    <w:rsid w:val="00B11E3D"/>
    <w:rsid w:val="00B13ABF"/>
    <w:rsid w:val="00B17E82"/>
    <w:rsid w:val="00B3055B"/>
    <w:rsid w:val="00B41026"/>
    <w:rsid w:val="00B4575A"/>
    <w:rsid w:val="00B45EC4"/>
    <w:rsid w:val="00B575BA"/>
    <w:rsid w:val="00B71608"/>
    <w:rsid w:val="00B76429"/>
    <w:rsid w:val="00B86471"/>
    <w:rsid w:val="00B9169C"/>
    <w:rsid w:val="00B92F28"/>
    <w:rsid w:val="00B93F0D"/>
    <w:rsid w:val="00B947AE"/>
    <w:rsid w:val="00B956D4"/>
    <w:rsid w:val="00B97446"/>
    <w:rsid w:val="00BA0A04"/>
    <w:rsid w:val="00BA4AAD"/>
    <w:rsid w:val="00BA5ADB"/>
    <w:rsid w:val="00BA7432"/>
    <w:rsid w:val="00BA7E4B"/>
    <w:rsid w:val="00BB2764"/>
    <w:rsid w:val="00BB7417"/>
    <w:rsid w:val="00BC1AA0"/>
    <w:rsid w:val="00BC2495"/>
    <w:rsid w:val="00BC7EB9"/>
    <w:rsid w:val="00BD2643"/>
    <w:rsid w:val="00BD46E9"/>
    <w:rsid w:val="00BD56B1"/>
    <w:rsid w:val="00BD6558"/>
    <w:rsid w:val="00BE4C8D"/>
    <w:rsid w:val="00BE7D56"/>
    <w:rsid w:val="00BF2F5A"/>
    <w:rsid w:val="00BF2F76"/>
    <w:rsid w:val="00BF3022"/>
    <w:rsid w:val="00BF3214"/>
    <w:rsid w:val="00BF5573"/>
    <w:rsid w:val="00C0208F"/>
    <w:rsid w:val="00C04522"/>
    <w:rsid w:val="00C15867"/>
    <w:rsid w:val="00C16E21"/>
    <w:rsid w:val="00C2296D"/>
    <w:rsid w:val="00C23155"/>
    <w:rsid w:val="00C2720B"/>
    <w:rsid w:val="00C31466"/>
    <w:rsid w:val="00C32439"/>
    <w:rsid w:val="00C35546"/>
    <w:rsid w:val="00C35F1E"/>
    <w:rsid w:val="00C40C41"/>
    <w:rsid w:val="00C41563"/>
    <w:rsid w:val="00C45885"/>
    <w:rsid w:val="00C50F22"/>
    <w:rsid w:val="00C57971"/>
    <w:rsid w:val="00C60683"/>
    <w:rsid w:val="00C65BD7"/>
    <w:rsid w:val="00C67018"/>
    <w:rsid w:val="00C73E65"/>
    <w:rsid w:val="00C741F2"/>
    <w:rsid w:val="00C74C37"/>
    <w:rsid w:val="00C76BA4"/>
    <w:rsid w:val="00C83A48"/>
    <w:rsid w:val="00C85865"/>
    <w:rsid w:val="00C85E85"/>
    <w:rsid w:val="00C8791F"/>
    <w:rsid w:val="00C911D4"/>
    <w:rsid w:val="00C91391"/>
    <w:rsid w:val="00C91ABC"/>
    <w:rsid w:val="00C92BDB"/>
    <w:rsid w:val="00CA1948"/>
    <w:rsid w:val="00CA1E6C"/>
    <w:rsid w:val="00CA27E7"/>
    <w:rsid w:val="00CA2EAE"/>
    <w:rsid w:val="00CA4AC1"/>
    <w:rsid w:val="00CB0316"/>
    <w:rsid w:val="00CB0B11"/>
    <w:rsid w:val="00CB426A"/>
    <w:rsid w:val="00CB5354"/>
    <w:rsid w:val="00CB6B7F"/>
    <w:rsid w:val="00CC3C9E"/>
    <w:rsid w:val="00CC4C65"/>
    <w:rsid w:val="00CC5576"/>
    <w:rsid w:val="00CC6A14"/>
    <w:rsid w:val="00CC6B7D"/>
    <w:rsid w:val="00CC70A3"/>
    <w:rsid w:val="00CC77B7"/>
    <w:rsid w:val="00CD098E"/>
    <w:rsid w:val="00CD4442"/>
    <w:rsid w:val="00CD53C3"/>
    <w:rsid w:val="00CD574E"/>
    <w:rsid w:val="00CE0269"/>
    <w:rsid w:val="00CE4C22"/>
    <w:rsid w:val="00CE76E5"/>
    <w:rsid w:val="00CF41EC"/>
    <w:rsid w:val="00CF5D04"/>
    <w:rsid w:val="00CF6950"/>
    <w:rsid w:val="00D04BD3"/>
    <w:rsid w:val="00D04DE4"/>
    <w:rsid w:val="00D063F1"/>
    <w:rsid w:val="00D14F22"/>
    <w:rsid w:val="00D16FFD"/>
    <w:rsid w:val="00D24ACC"/>
    <w:rsid w:val="00D31155"/>
    <w:rsid w:val="00D32B98"/>
    <w:rsid w:val="00D34395"/>
    <w:rsid w:val="00D34C3E"/>
    <w:rsid w:val="00D35968"/>
    <w:rsid w:val="00D40C00"/>
    <w:rsid w:val="00D4741C"/>
    <w:rsid w:val="00D57918"/>
    <w:rsid w:val="00D66DE3"/>
    <w:rsid w:val="00D73DC6"/>
    <w:rsid w:val="00D74C1A"/>
    <w:rsid w:val="00D754C1"/>
    <w:rsid w:val="00D75874"/>
    <w:rsid w:val="00D76EE1"/>
    <w:rsid w:val="00D77393"/>
    <w:rsid w:val="00D77A35"/>
    <w:rsid w:val="00D81B3E"/>
    <w:rsid w:val="00D828AC"/>
    <w:rsid w:val="00D86C81"/>
    <w:rsid w:val="00D872A0"/>
    <w:rsid w:val="00D90C70"/>
    <w:rsid w:val="00D90E49"/>
    <w:rsid w:val="00D94175"/>
    <w:rsid w:val="00D96ADE"/>
    <w:rsid w:val="00DA0AC1"/>
    <w:rsid w:val="00DA0CE2"/>
    <w:rsid w:val="00DA3D18"/>
    <w:rsid w:val="00DA50FD"/>
    <w:rsid w:val="00DA64A7"/>
    <w:rsid w:val="00DB1F3E"/>
    <w:rsid w:val="00DC3D25"/>
    <w:rsid w:val="00DC6A10"/>
    <w:rsid w:val="00DD6CB5"/>
    <w:rsid w:val="00DE178A"/>
    <w:rsid w:val="00DE3A4F"/>
    <w:rsid w:val="00DE657E"/>
    <w:rsid w:val="00DF4704"/>
    <w:rsid w:val="00DF7A3E"/>
    <w:rsid w:val="00E024AA"/>
    <w:rsid w:val="00E02F46"/>
    <w:rsid w:val="00E04420"/>
    <w:rsid w:val="00E1132B"/>
    <w:rsid w:val="00E13DD4"/>
    <w:rsid w:val="00E15C77"/>
    <w:rsid w:val="00E250F1"/>
    <w:rsid w:val="00E25630"/>
    <w:rsid w:val="00E270B3"/>
    <w:rsid w:val="00E2766F"/>
    <w:rsid w:val="00E3550D"/>
    <w:rsid w:val="00E37D32"/>
    <w:rsid w:val="00E403D2"/>
    <w:rsid w:val="00E44835"/>
    <w:rsid w:val="00E52838"/>
    <w:rsid w:val="00E614E0"/>
    <w:rsid w:val="00E71360"/>
    <w:rsid w:val="00E73F7F"/>
    <w:rsid w:val="00E80C87"/>
    <w:rsid w:val="00E85409"/>
    <w:rsid w:val="00E87E39"/>
    <w:rsid w:val="00E95148"/>
    <w:rsid w:val="00E95815"/>
    <w:rsid w:val="00E9595A"/>
    <w:rsid w:val="00EA19BD"/>
    <w:rsid w:val="00EA429F"/>
    <w:rsid w:val="00EA4F9E"/>
    <w:rsid w:val="00EA63CA"/>
    <w:rsid w:val="00EA6D3B"/>
    <w:rsid w:val="00EB00AD"/>
    <w:rsid w:val="00EB136C"/>
    <w:rsid w:val="00EB480E"/>
    <w:rsid w:val="00EB5EC6"/>
    <w:rsid w:val="00EB7FC9"/>
    <w:rsid w:val="00ED27E8"/>
    <w:rsid w:val="00ED4132"/>
    <w:rsid w:val="00ED610D"/>
    <w:rsid w:val="00ED7137"/>
    <w:rsid w:val="00EF06EA"/>
    <w:rsid w:val="00EF0A60"/>
    <w:rsid w:val="00EF45D9"/>
    <w:rsid w:val="00F1597E"/>
    <w:rsid w:val="00F21088"/>
    <w:rsid w:val="00F261CB"/>
    <w:rsid w:val="00F327E7"/>
    <w:rsid w:val="00F35746"/>
    <w:rsid w:val="00F44107"/>
    <w:rsid w:val="00F447C7"/>
    <w:rsid w:val="00F459B4"/>
    <w:rsid w:val="00F5211B"/>
    <w:rsid w:val="00F554A9"/>
    <w:rsid w:val="00F56C1D"/>
    <w:rsid w:val="00F716FD"/>
    <w:rsid w:val="00F72AC9"/>
    <w:rsid w:val="00F73409"/>
    <w:rsid w:val="00F80355"/>
    <w:rsid w:val="00F83FE4"/>
    <w:rsid w:val="00F87C43"/>
    <w:rsid w:val="00F9187F"/>
    <w:rsid w:val="00FA410F"/>
    <w:rsid w:val="00FA4F91"/>
    <w:rsid w:val="00FA5722"/>
    <w:rsid w:val="00FA6D8D"/>
    <w:rsid w:val="00FB0C81"/>
    <w:rsid w:val="00FC1BCF"/>
    <w:rsid w:val="00FC2200"/>
    <w:rsid w:val="00FC2540"/>
    <w:rsid w:val="00FC3290"/>
    <w:rsid w:val="00FC6E46"/>
    <w:rsid w:val="00FC7E32"/>
    <w:rsid w:val="00FF0204"/>
    <w:rsid w:val="00FF138C"/>
    <w:rsid w:val="00FF3AED"/>
    <w:rsid w:val="00FF44A5"/>
    <w:rsid w:val="00FF4C23"/>
    <w:rsid w:val="00FF6F64"/>
    <w:rsid w:val="00FF7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BDB2"/>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uiPriority="0"/>
    <w:lsdException w:name="Table Subtle 2" w:semiHidden="1" w:uiPriority="0" w:unhideWhenUsed="1"/>
    <w:lsdException w:name="Table Web 1" w:semiHidden="1" w:uiPriority="0" w:unhideWhenUsed="1"/>
    <w:lsdException w:name="Table Web 2" w:uiPriority="0"/>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3A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540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1848918">
      <w:bodyDiv w:val="1"/>
      <w:marLeft w:val="0"/>
      <w:marRight w:val="0"/>
      <w:marTop w:val="0"/>
      <w:marBottom w:val="0"/>
      <w:divBdr>
        <w:top w:val="none" w:sz="0" w:space="0" w:color="auto"/>
        <w:left w:val="none" w:sz="0" w:space="0" w:color="auto"/>
        <w:bottom w:val="none" w:sz="0" w:space="0" w:color="auto"/>
        <w:right w:val="none" w:sz="0" w:space="0" w:color="auto"/>
      </w:divBdr>
    </w:div>
    <w:div w:id="17768252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UNEP/OzL.Pro/ExCom/88/56</Document_x0020_Number>
    <DocumentType xmlns="64e33b30-101d-41de-b951-961aab25ea29">Pre-session</DocumentType>
  </documentManagement>
</p:properties>
</file>

<file path=customXml/itemProps1.xml><?xml version="1.0" encoding="utf-8"?>
<ds:datastoreItem xmlns:ds="http://schemas.openxmlformats.org/officeDocument/2006/customXml" ds:itemID="{E185F066-8A3B-4AE5-86CD-7FCCA361A4F8}"/>
</file>

<file path=customXml/itemProps2.xml><?xml version="1.0" encoding="utf-8"?>
<ds:datastoreItem xmlns:ds="http://schemas.openxmlformats.org/officeDocument/2006/customXml" ds:itemID="{1201BC77-BA3E-4863-970E-8C6DAE9D2799}"/>
</file>

<file path=customXml/itemProps3.xml><?xml version="1.0" encoding="utf-8"?>
<ds:datastoreItem xmlns:ds="http://schemas.openxmlformats.org/officeDocument/2006/customXml" ds:itemID="{677C3C29-554F-4210-8E03-4D9761D8B29D}"/>
</file>

<file path=customXml/itemProps4.xml><?xml version="1.0" encoding="utf-8"?>
<ds:datastoreItem xmlns:ds="http://schemas.openxmlformats.org/officeDocument/2006/customXml" ds:itemID="{EB18066B-AD05-4D0E-9FD2-0105587B183E}"/>
</file>

<file path=docProps/app.xml><?xml version="1.0" encoding="utf-8"?>
<Properties xmlns="http://schemas.openxmlformats.org/officeDocument/2006/extended-properties" xmlns:vt="http://schemas.openxmlformats.org/officeDocument/2006/docPropsVTypes">
  <Template>Normal</Template>
  <TotalTime>22</TotalTime>
  <Pages>9</Pages>
  <Words>3475</Words>
  <Characters>19808</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Project proposal: Nigeria</vt:lpstr>
    </vt:vector>
  </TitlesOfParts>
  <Company>UNMFS</Company>
  <LinksUpToDate>false</LinksUpToDate>
  <CharactersWithSpaces>23237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Nigeria</dc:title>
  <dc:creator>Dominika Anna Suwik</dc:creator>
  <cp:keywords>88th ExCom</cp:keywords>
  <cp:lastModifiedBy>Elina Yuen</cp:lastModifiedBy>
  <cp:revision>5</cp:revision>
  <cp:lastPrinted>2001-05-26T16:40:00Z</cp:lastPrinted>
  <dcterms:created xsi:type="dcterms:W3CDTF">2021-11-06T20:42:00Z</dcterms:created>
  <dcterms:modified xsi:type="dcterms:W3CDTF">2021-11-06T22:48:00Z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UNEP/OzL.Pro/ExCom/88/56</vt:lpwstr>
  </property>
  <property fmtid="{D5CDD505-2E9C-101B-9397-08002B2CF9AE}" pid="3" name="Revision date">
    <vt:lpwstr>11/6/2021</vt:lpwstr>
  </property>
  <property fmtid="{D5CDD505-2E9C-101B-9397-08002B2CF9AE}" pid="4" name="ContentTypeId">
    <vt:lpwstr>0x010100BE9B89F773C4B04FA1A88A390C771F1B</vt:lpwstr>
  </property>
</Properties>
</file>