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10080" w:type="dxa"/>
        <w:tblInd w:w="-432" w:type="dxa"/>
        <w:tblLayout w:type="fixed"/>
        <w:tblLook w:val="0000" w:firstRow="0" w:lastRow="0" w:firstColumn="0" w:lastColumn="0" w:noHBand="0" w:noVBand="0"/>
      </w:tblPr>
      <w:tblGrid>
        <w:gridCol w:w="2070"/>
        <w:gridCol w:w="3420"/>
        <w:gridCol w:w="4590"/>
      </w:tblGrid>
      <w:tr w:rsidR="00C15867" w:rsidRPr="001F554E" w14:paraId="0D8F9201" w14:textId="77777777" w:rsidTr="00B63CD1">
        <w:trPr>
          <w:trHeight w:val="720"/>
        </w:trPr>
        <w:tc>
          <w:tcPr>
            <w:tcW w:w="5490" w:type="dxa"/>
            <w:gridSpan w:val="2"/>
            <w:tcBorders>
              <w:bottom w:val="single" w:sz="18" w:space="0" w:color="auto"/>
            </w:tcBorders>
          </w:tcPr>
          <w:p w14:paraId="1A4212F1" w14:textId="5D903390" w:rsidR="00C15867" w:rsidRPr="001F554E" w:rsidRDefault="0022140A" w:rsidP="002214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rtl/>
                <w:lang w:bidi="ar-AE"/>
              </w:rPr>
            </w:pPr>
            <w:r w:rsidRPr="001F554E">
              <w:rPr>
                <w:b/>
                <w:bCs/>
                <w:sz w:val="48"/>
                <w:szCs w:val="48"/>
                <w:rtl/>
              </w:rPr>
              <w:t>الأمم المتحدة</w:t>
            </w:r>
          </w:p>
        </w:tc>
        <w:tc>
          <w:tcPr>
            <w:tcW w:w="4590" w:type="dxa"/>
            <w:tcBorders>
              <w:bottom w:val="single" w:sz="18" w:space="0" w:color="auto"/>
            </w:tcBorders>
          </w:tcPr>
          <w:p w14:paraId="73DD5840" w14:textId="77777777" w:rsidR="00C15867" w:rsidRPr="008E0930" w:rsidRDefault="00C15867" w:rsidP="0022140A">
            <w:pPr>
              <w:bidi/>
              <w:jc w:val="right"/>
              <w:rPr>
                <w:rFonts w:asciiTheme="minorBidi" w:hAnsiTheme="minorBidi" w:cstheme="minorBidi"/>
                <w:sz w:val="52"/>
                <w:szCs w:val="52"/>
              </w:rPr>
            </w:pPr>
            <w:r w:rsidRPr="008E0930">
              <w:rPr>
                <w:rFonts w:asciiTheme="minorBidi" w:hAnsiTheme="minorBidi" w:cstheme="minorBidi"/>
                <w:b/>
                <w:sz w:val="72"/>
              </w:rPr>
              <w:t>EP</w:t>
            </w:r>
          </w:p>
        </w:tc>
      </w:tr>
      <w:tr w:rsidR="00C15867" w:rsidRPr="001F554E" w14:paraId="283354A7" w14:textId="77777777" w:rsidTr="00B6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E0E27D" w14:textId="77777777" w:rsidR="00C15867" w:rsidRPr="001F554E" w:rsidRDefault="00E52838" w:rsidP="0022140A">
            <w:pPr>
              <w:bidi/>
              <w:spacing w:before="120"/>
            </w:pPr>
            <w:r w:rsidRPr="001F554E">
              <w:rPr>
                <w:noProof/>
                <w:lang w:val="en-US" w:eastAsia="zh-CN"/>
              </w:rPr>
              <mc:AlternateContent>
                <mc:Choice Requires="wpg">
                  <w:drawing>
                    <wp:anchor distT="0" distB="0" distL="114300" distR="114300" simplePos="0" relativeHeight="251657216" behindDoc="0" locked="0" layoutInCell="1" allowOverlap="1" wp14:anchorId="21B022AE" wp14:editId="7D2F24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3D5A363"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C85735E" w14:textId="77777777" w:rsidR="0022140A" w:rsidRPr="001F554E" w:rsidRDefault="0022140A" w:rsidP="0022140A">
            <w:pPr>
              <w:pStyle w:val="Heading4"/>
              <w:numPr>
                <w:ilvl w:val="0"/>
                <w:numId w:val="0"/>
              </w:numPr>
              <w:bidi/>
              <w:spacing w:before="0" w:after="0"/>
              <w:ind w:right="459"/>
              <w:jc w:val="left"/>
              <w:rPr>
                <w:bCs/>
                <w:sz w:val="52"/>
                <w:szCs w:val="52"/>
                <w:rtl/>
              </w:rPr>
            </w:pPr>
            <w:r w:rsidRPr="001F554E">
              <w:rPr>
                <w:bCs/>
                <w:sz w:val="52"/>
                <w:szCs w:val="52"/>
                <w:rtl/>
              </w:rPr>
              <w:t>برنامج</w:t>
            </w:r>
          </w:p>
          <w:p w14:paraId="76A7824F" w14:textId="77777777" w:rsidR="0022140A" w:rsidRPr="001F554E" w:rsidRDefault="0022140A" w:rsidP="0022140A">
            <w:pPr>
              <w:pStyle w:val="Heading4"/>
              <w:numPr>
                <w:ilvl w:val="0"/>
                <w:numId w:val="0"/>
              </w:numPr>
              <w:bidi/>
              <w:spacing w:before="0" w:after="0"/>
              <w:ind w:right="459"/>
              <w:jc w:val="left"/>
              <w:rPr>
                <w:bCs/>
                <w:sz w:val="52"/>
                <w:szCs w:val="52"/>
                <w:rtl/>
              </w:rPr>
            </w:pPr>
            <w:r w:rsidRPr="001F554E">
              <w:rPr>
                <w:bCs/>
                <w:sz w:val="52"/>
                <w:szCs w:val="52"/>
                <w:rtl/>
              </w:rPr>
              <w:t>الأمم المتحدة</w:t>
            </w:r>
          </w:p>
          <w:p w14:paraId="71AAAD95" w14:textId="04F35CE8" w:rsidR="00C15867" w:rsidRPr="001F554E" w:rsidRDefault="0022140A" w:rsidP="0022140A">
            <w:pPr>
              <w:bidi/>
              <w:ind w:left="158"/>
            </w:pPr>
            <w:r w:rsidRPr="001F554E">
              <w:rPr>
                <w:bCs/>
                <w:sz w:val="52"/>
                <w:szCs w:val="52"/>
                <w:rtl/>
              </w:rPr>
              <w:t>للبيئة</w:t>
            </w:r>
          </w:p>
        </w:tc>
        <w:tc>
          <w:tcPr>
            <w:tcW w:w="4590" w:type="dxa"/>
            <w:tcBorders>
              <w:top w:val="nil"/>
              <w:left w:val="nil"/>
              <w:bottom w:val="single" w:sz="36" w:space="0" w:color="auto"/>
              <w:right w:val="nil"/>
            </w:tcBorders>
          </w:tcPr>
          <w:p w14:paraId="3BD212BB" w14:textId="77777777" w:rsidR="00C15867" w:rsidRPr="001F554E" w:rsidRDefault="00C15867" w:rsidP="0022140A">
            <w:r w:rsidRPr="001F554E">
              <w:t>Distr.</w:t>
            </w:r>
          </w:p>
          <w:p w14:paraId="05257577" w14:textId="77777777" w:rsidR="00923540" w:rsidRPr="001F554E" w:rsidRDefault="00923540" w:rsidP="0022140A">
            <w:r w:rsidRPr="001F554E">
              <w:t>GENERAL</w:t>
            </w:r>
          </w:p>
          <w:p w14:paraId="09180E6E" w14:textId="77777777" w:rsidR="00C15867" w:rsidRPr="001F554E" w:rsidRDefault="00C15867" w:rsidP="0022140A"/>
          <w:p w14:paraId="7AEE4E46" w14:textId="77777777" w:rsidR="00C15867" w:rsidRPr="001F554E" w:rsidRDefault="00C15867" w:rsidP="0022140A">
            <w:pPr>
              <w:rPr>
                <w:lang w:val="en-US"/>
              </w:rPr>
            </w:pPr>
          </w:p>
          <w:p w14:paraId="233DDC1A" w14:textId="3FDE66C3" w:rsidR="00C15867" w:rsidRPr="001F554E" w:rsidRDefault="00B40937" w:rsidP="0022140A">
            <w:r w:rsidRPr="001F554E">
              <w:fldChar w:fldCharType="begin"/>
            </w:r>
            <w:r w:rsidRPr="001F554E">
              <w:instrText xml:space="preserve"> DOCPROPERTY "Document number"  \* MERGEFORMAT </w:instrText>
            </w:r>
            <w:r w:rsidRPr="001F554E">
              <w:fldChar w:fldCharType="separate"/>
            </w:r>
            <w:r w:rsidR="00D074E2" w:rsidRPr="001F554E">
              <w:t>UNEP/</w:t>
            </w:r>
            <w:proofErr w:type="spellStart"/>
            <w:r w:rsidR="00D074E2" w:rsidRPr="001F554E">
              <w:t>OzL.Pro</w:t>
            </w:r>
            <w:proofErr w:type="spellEnd"/>
            <w:r w:rsidR="00D074E2" w:rsidRPr="001F554E">
              <w:t>/ExCom/92/19</w:t>
            </w:r>
            <w:r w:rsidRPr="001F554E">
              <w:fldChar w:fldCharType="end"/>
            </w:r>
          </w:p>
          <w:p w14:paraId="173190EA" w14:textId="0A7AE795" w:rsidR="00C15867" w:rsidRPr="001F554E" w:rsidRDefault="00BC2495" w:rsidP="0022140A">
            <w:r w:rsidRPr="001F554E">
              <w:fldChar w:fldCharType="begin"/>
            </w:r>
            <w:r w:rsidR="00851352" w:rsidRPr="001F554E">
              <w:instrText xml:space="preserve"> DOCPROPERTY "Revision date" \@ "d MMMM YYYY"  \* MERGEFORMAT </w:instrText>
            </w:r>
            <w:r w:rsidRPr="001F554E">
              <w:fldChar w:fldCharType="separate"/>
            </w:r>
            <w:r w:rsidR="00942A06" w:rsidRPr="001F554E">
              <w:t>5 May 2022</w:t>
            </w:r>
            <w:r w:rsidRPr="001F554E">
              <w:fldChar w:fldCharType="end"/>
            </w:r>
          </w:p>
          <w:p w14:paraId="63910EB6" w14:textId="77777777" w:rsidR="00C15867" w:rsidRPr="001F554E" w:rsidRDefault="00C15867" w:rsidP="0022140A">
            <w:pPr>
              <w:rPr>
                <w:caps/>
              </w:rPr>
            </w:pPr>
          </w:p>
          <w:p w14:paraId="28D6E85D" w14:textId="77777777" w:rsidR="0022140A" w:rsidRPr="001F554E" w:rsidRDefault="0022140A" w:rsidP="0022140A">
            <w:pPr>
              <w:rPr>
                <w:sz w:val="24"/>
                <w:szCs w:val="24"/>
              </w:rPr>
            </w:pPr>
            <w:r w:rsidRPr="001F554E">
              <w:rPr>
                <w:sz w:val="24"/>
                <w:szCs w:val="24"/>
              </w:rPr>
              <w:t>ARABIC</w:t>
            </w:r>
          </w:p>
          <w:p w14:paraId="4EEE54AD" w14:textId="579D1332" w:rsidR="00C15867" w:rsidRPr="001F554E" w:rsidRDefault="0022140A" w:rsidP="0022140A">
            <w:r w:rsidRPr="001F554E">
              <w:rPr>
                <w:sz w:val="24"/>
                <w:szCs w:val="24"/>
              </w:rPr>
              <w:t>ORIGINAL: ENGLISH</w:t>
            </w:r>
          </w:p>
        </w:tc>
      </w:tr>
    </w:tbl>
    <w:p w14:paraId="4F17A08A" w14:textId="77777777" w:rsidR="00B63CD1" w:rsidRPr="001F554E" w:rsidRDefault="00B63CD1" w:rsidP="00B63CD1">
      <w:pPr>
        <w:bidi/>
        <w:jc w:val="left"/>
      </w:pPr>
    </w:p>
    <w:p w14:paraId="5876AB91" w14:textId="77777777" w:rsidR="00B63CD1" w:rsidRPr="001F554E" w:rsidRDefault="00B63CD1" w:rsidP="00B63CD1">
      <w:pPr>
        <w:pStyle w:val="Caption"/>
        <w:ind w:left="0" w:right="180"/>
        <w:jc w:val="both"/>
        <w:rPr>
          <w:rFonts w:cs="Times New Roman"/>
          <w:b/>
          <w:bCs/>
          <w:sz w:val="28"/>
          <w:szCs w:val="28"/>
          <w:rtl/>
        </w:rPr>
      </w:pPr>
      <w:r w:rsidRPr="001F554E">
        <w:rPr>
          <w:rFonts w:cs="Times New Roman"/>
          <w:b/>
          <w:bCs/>
          <w:sz w:val="28"/>
          <w:szCs w:val="28"/>
          <w:rtl/>
        </w:rPr>
        <w:t>اللجنــة التنفيـذيــــة للصنــدوق المــتعــدد الأطـــراف</w:t>
      </w:r>
    </w:p>
    <w:p w14:paraId="5BA0C6EB" w14:textId="77777777" w:rsidR="00B63CD1" w:rsidRPr="001F554E" w:rsidRDefault="00B63CD1" w:rsidP="00B63CD1">
      <w:pPr>
        <w:bidi/>
        <w:ind w:left="180" w:hanging="180"/>
        <w:jc w:val="lowKashida"/>
        <w:rPr>
          <w:b/>
          <w:bCs/>
          <w:sz w:val="28"/>
          <w:szCs w:val="28"/>
          <w:rtl/>
          <w:lang w:val="en-US" w:eastAsia="en-CA"/>
        </w:rPr>
      </w:pPr>
      <w:r w:rsidRPr="001F554E">
        <w:rPr>
          <w:b/>
          <w:bCs/>
          <w:sz w:val="28"/>
          <w:szCs w:val="28"/>
          <w:rtl/>
          <w:lang w:val="en-US" w:eastAsia="en-CA"/>
        </w:rPr>
        <w:t xml:space="preserve">لتنفيـــذ بروتوكـول مونتريــال </w:t>
      </w:r>
    </w:p>
    <w:p w14:paraId="41FC1F21" w14:textId="77777777" w:rsidR="00B63CD1" w:rsidRPr="001F554E" w:rsidRDefault="00B63CD1" w:rsidP="00B63CD1">
      <w:pPr>
        <w:bidi/>
        <w:ind w:left="4"/>
        <w:jc w:val="lowKashida"/>
        <w:rPr>
          <w:sz w:val="28"/>
          <w:szCs w:val="28"/>
          <w:rtl/>
          <w:lang w:val="en-US" w:eastAsia="en-CA"/>
        </w:rPr>
      </w:pPr>
      <w:r w:rsidRPr="001F554E">
        <w:rPr>
          <w:sz w:val="28"/>
          <w:szCs w:val="28"/>
          <w:rtl/>
          <w:lang w:val="en-US" w:eastAsia="en-CA"/>
        </w:rPr>
        <w:t>الاجتمــــــاع الثاني والتسعــــون</w:t>
      </w:r>
      <w:r w:rsidRPr="001F554E">
        <w:rPr>
          <w:sz w:val="28"/>
          <w:szCs w:val="28"/>
          <w:rtl/>
          <w:lang w:val="en-US" w:eastAsia="en-CA" w:bidi="ar-EG"/>
        </w:rPr>
        <w:t xml:space="preserve"> </w:t>
      </w:r>
    </w:p>
    <w:p w14:paraId="00431533" w14:textId="77777777" w:rsidR="00B63CD1" w:rsidRPr="001F554E" w:rsidRDefault="00B63CD1" w:rsidP="00B63CD1">
      <w:pPr>
        <w:pStyle w:val="0Heading0"/>
        <w:bidi/>
        <w:ind w:left="4"/>
        <w:rPr>
          <w:sz w:val="28"/>
          <w:szCs w:val="28"/>
          <w:rtl/>
          <w:lang w:bidi="ar-AE"/>
        </w:rPr>
      </w:pPr>
      <w:r w:rsidRPr="001F554E">
        <w:rPr>
          <w:sz w:val="28"/>
          <w:szCs w:val="28"/>
          <w:rtl/>
        </w:rPr>
        <w:t>مونتريال، 29 مايو</w:t>
      </w:r>
      <w:r w:rsidRPr="001F554E">
        <w:rPr>
          <w:sz w:val="28"/>
          <w:szCs w:val="28"/>
          <w:lang w:val="en-CA"/>
        </w:rPr>
        <w:t>/</w:t>
      </w:r>
      <w:r w:rsidRPr="001F554E">
        <w:rPr>
          <w:sz w:val="28"/>
          <w:szCs w:val="28"/>
          <w:rtl/>
        </w:rPr>
        <w:t>أيار - 2 يونيه</w:t>
      </w:r>
      <w:bookmarkStart w:id="0" w:name="_Hlk128756171"/>
      <w:r w:rsidRPr="001F554E">
        <w:rPr>
          <w:sz w:val="28"/>
          <w:szCs w:val="28"/>
          <w:lang w:val="en-CA"/>
        </w:rPr>
        <w:t>/</w:t>
      </w:r>
      <w:bookmarkEnd w:id="0"/>
      <w:r w:rsidRPr="001F554E">
        <w:rPr>
          <w:sz w:val="28"/>
          <w:szCs w:val="28"/>
          <w:rtl/>
        </w:rPr>
        <w:t xml:space="preserve">حزيران </w:t>
      </w:r>
      <w:r w:rsidRPr="001F554E">
        <w:rPr>
          <w:sz w:val="28"/>
          <w:szCs w:val="28"/>
          <w:rtl/>
          <w:lang w:bidi="ar-SY"/>
        </w:rPr>
        <w:t>2023</w:t>
      </w:r>
    </w:p>
    <w:p w14:paraId="289101B2" w14:textId="00F8E8D6" w:rsidR="00B63CD1" w:rsidRPr="001F554E" w:rsidRDefault="00B63CD1" w:rsidP="00B63CD1">
      <w:pPr>
        <w:pStyle w:val="0Heading0"/>
        <w:bidi/>
        <w:ind w:left="4"/>
        <w:rPr>
          <w:sz w:val="28"/>
          <w:szCs w:val="28"/>
          <w:rtl/>
        </w:rPr>
      </w:pPr>
      <w:r w:rsidRPr="001F554E">
        <w:rPr>
          <w:sz w:val="28"/>
          <w:szCs w:val="28"/>
          <w:rtl/>
        </w:rPr>
        <w:t>المادة 9(ج)</w:t>
      </w:r>
      <w:r w:rsidRPr="001F554E">
        <w:rPr>
          <w:sz w:val="28"/>
          <w:szCs w:val="28"/>
          <w:rtl/>
          <w:lang w:bidi="ar-AE"/>
        </w:rPr>
        <w:t xml:space="preserve"> و(د) </w:t>
      </w:r>
      <w:r w:rsidRPr="001F554E">
        <w:rPr>
          <w:sz w:val="28"/>
          <w:szCs w:val="28"/>
          <w:rtl/>
        </w:rPr>
        <w:t>من جدول الأعمال المؤقت</w:t>
      </w:r>
      <w:r w:rsidRPr="001F554E">
        <w:rPr>
          <w:rStyle w:val="FootnoteReference"/>
          <w:sz w:val="28"/>
          <w:szCs w:val="28"/>
          <w:rtl/>
        </w:rPr>
        <w:footnoteReference w:id="2"/>
      </w:r>
    </w:p>
    <w:p w14:paraId="5DFADE09" w14:textId="77777777" w:rsidR="00B63CD1" w:rsidRPr="001F554E" w:rsidRDefault="00B63CD1" w:rsidP="006B08D6">
      <w:pPr>
        <w:bidi/>
        <w:rPr>
          <w:b/>
          <w:sz w:val="26"/>
          <w:szCs w:val="26"/>
        </w:rPr>
      </w:pPr>
    </w:p>
    <w:p w14:paraId="0156749F" w14:textId="77777777" w:rsidR="004E7F9C" w:rsidRDefault="004E7F9C" w:rsidP="006B08D6">
      <w:pPr>
        <w:pStyle w:val="Title1"/>
        <w:bidi/>
        <w:jc w:val="both"/>
        <w:rPr>
          <w:sz w:val="26"/>
          <w:szCs w:val="26"/>
          <w:lang w:val="en-CA"/>
        </w:rPr>
      </w:pPr>
    </w:p>
    <w:p w14:paraId="74D92869" w14:textId="77777777" w:rsidR="00D7426A" w:rsidRDefault="00D7426A" w:rsidP="00D7426A">
      <w:pPr>
        <w:pStyle w:val="Title1"/>
        <w:bidi/>
        <w:jc w:val="both"/>
        <w:rPr>
          <w:sz w:val="26"/>
          <w:szCs w:val="26"/>
          <w:lang w:val="en-CA"/>
        </w:rPr>
      </w:pPr>
    </w:p>
    <w:p w14:paraId="1DE30577" w14:textId="77777777" w:rsidR="00D7426A" w:rsidRPr="001F554E" w:rsidRDefault="00D7426A" w:rsidP="00D7426A">
      <w:pPr>
        <w:pStyle w:val="Title1"/>
        <w:bidi/>
        <w:jc w:val="both"/>
        <w:rPr>
          <w:sz w:val="26"/>
          <w:szCs w:val="26"/>
          <w:rtl/>
          <w:lang w:val="en-CA"/>
        </w:rPr>
      </w:pPr>
    </w:p>
    <w:p w14:paraId="42411629" w14:textId="77777777" w:rsidR="00330FBD" w:rsidRPr="001F554E" w:rsidRDefault="00330FBD" w:rsidP="006B08D6">
      <w:pPr>
        <w:pStyle w:val="Title1"/>
        <w:bidi/>
        <w:jc w:val="both"/>
        <w:rPr>
          <w:sz w:val="26"/>
          <w:szCs w:val="26"/>
          <w:rtl/>
          <w:lang w:val="en-CA"/>
        </w:rPr>
      </w:pPr>
    </w:p>
    <w:p w14:paraId="5EB84944" w14:textId="566BC3C2" w:rsidR="00FB5E60" w:rsidRPr="00DA5747" w:rsidRDefault="00330FBD" w:rsidP="00B63CD1">
      <w:pPr>
        <w:pStyle w:val="StyleHeader4Para4Left0Firstline0"/>
        <w:numPr>
          <w:ilvl w:val="0"/>
          <w:numId w:val="0"/>
        </w:numPr>
        <w:bidi/>
        <w:jc w:val="center"/>
        <w:rPr>
          <w:bCs/>
          <w:sz w:val="32"/>
          <w:szCs w:val="32"/>
        </w:rPr>
      </w:pPr>
      <w:r w:rsidRPr="00DA5747">
        <w:rPr>
          <w:bCs/>
          <w:sz w:val="32"/>
          <w:szCs w:val="32"/>
          <w:rtl/>
        </w:rPr>
        <w:t>برنامج عمل اليونيدو لعام 2023</w:t>
      </w:r>
    </w:p>
    <w:p w14:paraId="208D6274" w14:textId="6B06B2E9" w:rsidR="00FB5E60" w:rsidRPr="001F554E" w:rsidRDefault="00FB5E60" w:rsidP="00B63CD1">
      <w:pPr>
        <w:pStyle w:val="StyleHeader4Para4Left0Firstline0"/>
        <w:numPr>
          <w:ilvl w:val="0"/>
          <w:numId w:val="0"/>
        </w:numPr>
        <w:bidi/>
        <w:jc w:val="left"/>
        <w:rPr>
          <w:sz w:val="26"/>
          <w:szCs w:val="26"/>
          <w:lang w:bidi="ar-AE"/>
        </w:rPr>
      </w:pPr>
    </w:p>
    <w:p w14:paraId="7B0A8C60" w14:textId="6396B5B3" w:rsidR="00FB5E60" w:rsidRPr="001F554E" w:rsidRDefault="00FB5E60" w:rsidP="00B63CD1">
      <w:pPr>
        <w:bidi/>
        <w:jc w:val="left"/>
        <w:rPr>
          <w:sz w:val="26"/>
          <w:szCs w:val="26"/>
        </w:rPr>
      </w:pPr>
    </w:p>
    <w:p w14:paraId="4E4387D8" w14:textId="7770BF65" w:rsidR="00BB2764" w:rsidRPr="001F554E" w:rsidRDefault="00BB2764" w:rsidP="00F93218">
      <w:pPr>
        <w:tabs>
          <w:tab w:val="left" w:pos="6874"/>
        </w:tabs>
        <w:bidi/>
        <w:jc w:val="left"/>
        <w:rPr>
          <w:sz w:val="26"/>
          <w:szCs w:val="26"/>
          <w:lang w:bidi="ar-AE"/>
        </w:rPr>
      </w:pPr>
    </w:p>
    <w:p w14:paraId="0FBF4675" w14:textId="77777777" w:rsidR="008C5738" w:rsidRPr="001F554E" w:rsidRDefault="004E7F9C" w:rsidP="00BB2764">
      <w:pPr>
        <w:pStyle w:val="StyleHeader4Para4Left0Firstline0"/>
        <w:numPr>
          <w:ilvl w:val="0"/>
          <w:numId w:val="0"/>
        </w:numPr>
        <w:tabs>
          <w:tab w:val="clear" w:pos="2880"/>
          <w:tab w:val="clear" w:pos="5760"/>
        </w:tabs>
        <w:jc w:val="center"/>
        <w:rPr>
          <w:b/>
          <w:sz w:val="22"/>
        </w:rPr>
      </w:pPr>
      <w:r w:rsidRPr="001F554E">
        <w:rPr>
          <w:b/>
          <w:sz w:val="22"/>
        </w:rPr>
        <w:br w:type="page"/>
      </w:r>
    </w:p>
    <w:p w14:paraId="5DEE23B7" w14:textId="5DC13137" w:rsidR="00714EEB" w:rsidRPr="001F554E" w:rsidRDefault="00425E73" w:rsidP="00425E73">
      <w:pPr>
        <w:keepNext/>
        <w:bidi/>
        <w:spacing w:after="240"/>
        <w:jc w:val="center"/>
        <w:rPr>
          <w:bCs/>
          <w:color w:val="000000" w:themeColor="text1"/>
          <w:sz w:val="26"/>
          <w:szCs w:val="26"/>
        </w:rPr>
      </w:pPr>
      <w:r w:rsidRPr="001F554E">
        <w:rPr>
          <w:bCs/>
          <w:color w:val="000000" w:themeColor="text1"/>
          <w:sz w:val="26"/>
          <w:szCs w:val="26"/>
          <w:rtl/>
        </w:rPr>
        <w:lastRenderedPageBreak/>
        <w:t>تعليقات وتوصيات أمانة الصندوق</w:t>
      </w:r>
    </w:p>
    <w:p w14:paraId="13DD07F6" w14:textId="66C93F25" w:rsidR="00714EEB" w:rsidRPr="001F554E" w:rsidRDefault="003775AB" w:rsidP="00425E73">
      <w:pPr>
        <w:pStyle w:val="Heading1"/>
        <w:numPr>
          <w:ilvl w:val="0"/>
          <w:numId w:val="23"/>
        </w:numPr>
        <w:bidi/>
        <w:spacing w:line="288" w:lineRule="auto"/>
        <w:rPr>
          <w:sz w:val="26"/>
          <w:szCs w:val="26"/>
        </w:rPr>
      </w:pPr>
      <w:r w:rsidRPr="001F554E">
        <w:rPr>
          <w:sz w:val="26"/>
          <w:szCs w:val="26"/>
          <w:rtl/>
        </w:rPr>
        <w:t>تطلب اليونيدو موافقة اللجنة التنفيذية على مبلغ 1,723,122 دولار أمريكي، بالإضافة إلى تكاليف دعم الوكالة البالغة 121,219 دولار أمريكي لبرنامج عملها لعام 2023 على النحو المدرج في الجدول 1. وقد أُرفق الطلب بهذه الوثيقة.</w:t>
      </w:r>
    </w:p>
    <w:p w14:paraId="21873219" w14:textId="3E234FC1" w:rsidR="00714EEB" w:rsidRPr="001F554E" w:rsidRDefault="00495EF2" w:rsidP="00425E73">
      <w:pPr>
        <w:pStyle w:val="Heading1"/>
        <w:numPr>
          <w:ilvl w:val="0"/>
          <w:numId w:val="0"/>
        </w:numPr>
        <w:tabs>
          <w:tab w:val="left" w:pos="720"/>
        </w:tabs>
        <w:bidi/>
        <w:spacing w:after="0"/>
        <w:rPr>
          <w:bCs/>
          <w:sz w:val="26"/>
          <w:szCs w:val="26"/>
          <w:rtl/>
        </w:rPr>
      </w:pPr>
      <w:r w:rsidRPr="001F554E">
        <w:rPr>
          <w:bCs/>
          <w:sz w:val="26"/>
          <w:szCs w:val="26"/>
          <w:rtl/>
        </w:rPr>
        <w:t>الجدول 1: برنامج عمل اليونيدو لعام 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3"/>
        <w:gridCol w:w="32"/>
        <w:gridCol w:w="4976"/>
        <w:gridCol w:w="1245"/>
        <w:gridCol w:w="1244"/>
      </w:tblGrid>
      <w:tr w:rsidR="00714EEB" w:rsidRPr="001F554E" w14:paraId="6356FB2F" w14:textId="77777777" w:rsidTr="00495EF2">
        <w:trPr>
          <w:tblHeader/>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99B8BB" w14:textId="1B567FF5" w:rsidR="00714EEB" w:rsidRPr="001F554E" w:rsidRDefault="00495EF2" w:rsidP="00495EF2">
            <w:pPr>
              <w:bidi/>
              <w:jc w:val="left"/>
              <w:rPr>
                <w:bCs/>
                <w:color w:val="000000" w:themeColor="text1"/>
                <w:sz w:val="20"/>
                <w:szCs w:val="20"/>
                <w:rtl/>
                <w:lang w:bidi="ar-AE"/>
              </w:rPr>
            </w:pPr>
            <w:r w:rsidRPr="001F554E">
              <w:rPr>
                <w:bCs/>
                <w:color w:val="000000" w:themeColor="text1"/>
                <w:sz w:val="20"/>
                <w:szCs w:val="20"/>
                <w:rtl/>
              </w:rPr>
              <w:t>البلد</w:t>
            </w:r>
          </w:p>
        </w:tc>
        <w:tc>
          <w:tcPr>
            <w:tcW w:w="2678" w:type="pct"/>
            <w:gridSpan w:val="2"/>
            <w:tcBorders>
              <w:top w:val="single" w:sz="4" w:space="0" w:color="auto"/>
              <w:left w:val="single" w:sz="4" w:space="0" w:color="auto"/>
              <w:bottom w:val="single" w:sz="4" w:space="0" w:color="auto"/>
              <w:right w:val="single" w:sz="4" w:space="0" w:color="auto"/>
            </w:tcBorders>
            <w:vAlign w:val="center"/>
            <w:hideMark/>
          </w:tcPr>
          <w:p w14:paraId="5650BAFE" w14:textId="6145A70E" w:rsidR="00714EEB" w:rsidRPr="001F554E" w:rsidRDefault="00495EF2" w:rsidP="00495EF2">
            <w:pPr>
              <w:bidi/>
              <w:jc w:val="center"/>
              <w:rPr>
                <w:bCs/>
                <w:color w:val="000000" w:themeColor="text1"/>
                <w:sz w:val="20"/>
                <w:szCs w:val="20"/>
              </w:rPr>
            </w:pPr>
            <w:r w:rsidRPr="001F554E">
              <w:rPr>
                <w:bCs/>
                <w:color w:val="000000" w:themeColor="text1"/>
                <w:sz w:val="20"/>
                <w:szCs w:val="20"/>
                <w:rtl/>
              </w:rPr>
              <w:t>النشاط/المشروع</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2930A" w14:textId="6C1769BB" w:rsidR="00714EEB" w:rsidRPr="001F554E" w:rsidRDefault="00495EF2" w:rsidP="00495EF2">
            <w:pPr>
              <w:bidi/>
              <w:jc w:val="center"/>
              <w:rPr>
                <w:bCs/>
                <w:color w:val="000000" w:themeColor="text1"/>
                <w:sz w:val="20"/>
                <w:szCs w:val="20"/>
              </w:rPr>
            </w:pPr>
            <w:r w:rsidRPr="001F554E">
              <w:rPr>
                <w:bCs/>
                <w:color w:val="000000" w:themeColor="text1"/>
                <w:sz w:val="20"/>
                <w:szCs w:val="20"/>
                <w:rtl/>
              </w:rPr>
              <w:t>المبلغ المطلوب (بالدولار الأمريكي)</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FCEA2" w14:textId="1F91743B" w:rsidR="00714EEB" w:rsidRPr="001F554E" w:rsidRDefault="00495EF2" w:rsidP="00495EF2">
            <w:pPr>
              <w:bidi/>
              <w:jc w:val="center"/>
              <w:rPr>
                <w:bCs/>
                <w:color w:val="000000" w:themeColor="text1"/>
                <w:sz w:val="20"/>
                <w:szCs w:val="20"/>
                <w:lang w:bidi="ar-AE"/>
              </w:rPr>
            </w:pPr>
            <w:r w:rsidRPr="001F554E">
              <w:rPr>
                <w:bCs/>
                <w:color w:val="000000" w:themeColor="text1"/>
                <w:sz w:val="20"/>
                <w:szCs w:val="20"/>
                <w:rtl/>
              </w:rPr>
              <w:t>المبلغ الموصى به (بالدولار الأمريكي)</w:t>
            </w:r>
          </w:p>
        </w:tc>
      </w:tr>
      <w:tr w:rsidR="00714EEB" w:rsidRPr="001F554E" w14:paraId="64CCBC49" w14:textId="77777777" w:rsidTr="00495EF2">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EF2E37" w14:textId="28E11532" w:rsidR="00714EEB" w:rsidRPr="001F554E" w:rsidRDefault="00177F43" w:rsidP="00495EF2">
            <w:pPr>
              <w:widowControl w:val="0"/>
              <w:bidi/>
              <w:rPr>
                <w:bCs/>
                <w:color w:val="000000" w:themeColor="text1"/>
                <w:sz w:val="20"/>
                <w:szCs w:val="20"/>
              </w:rPr>
            </w:pPr>
            <w:r w:rsidRPr="001F554E">
              <w:rPr>
                <w:bCs/>
                <w:color w:val="000000" w:themeColor="text1"/>
                <w:sz w:val="20"/>
                <w:szCs w:val="20"/>
                <w:rtl/>
              </w:rPr>
              <w:t>القسم ألف: الأنشطة الموصى بها للموافقة الشاملة</w:t>
            </w:r>
          </w:p>
        </w:tc>
      </w:tr>
      <w:tr w:rsidR="00714EEB" w:rsidRPr="001F554E" w14:paraId="0BE76658" w14:textId="77777777" w:rsidTr="00495EF2">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D60213A" w14:textId="78466120" w:rsidR="00714EEB" w:rsidRPr="001F554E" w:rsidRDefault="00FF07A0" w:rsidP="00495EF2">
            <w:pPr>
              <w:widowControl w:val="0"/>
              <w:bidi/>
              <w:rPr>
                <w:b/>
                <w:color w:val="000000" w:themeColor="text1"/>
                <w:sz w:val="20"/>
                <w:szCs w:val="20"/>
                <w:rtl/>
              </w:rPr>
            </w:pPr>
            <w:r w:rsidRPr="001F554E">
              <w:rPr>
                <w:b/>
                <w:bCs/>
                <w:color w:val="000000" w:themeColor="text1"/>
                <w:sz w:val="20"/>
                <w:szCs w:val="20"/>
                <w:rtl/>
              </w:rPr>
              <w:t>ألف-1: تجديد مشاريع التعزيز المؤسسي</w:t>
            </w:r>
          </w:p>
        </w:tc>
      </w:tr>
      <w:tr w:rsidR="009D4FE7" w:rsidRPr="001F554E" w14:paraId="40ECCDA0" w14:textId="77777777" w:rsidTr="00495EF2">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74E0141" w14:textId="276485E1" w:rsidR="009D4FE7" w:rsidRPr="001F554E" w:rsidRDefault="00E85A1B" w:rsidP="00495EF2">
            <w:pPr>
              <w:widowControl w:val="0"/>
              <w:bidi/>
              <w:jc w:val="left"/>
              <w:rPr>
                <w:b/>
                <w:bCs/>
                <w:color w:val="000000" w:themeColor="text1"/>
                <w:sz w:val="20"/>
                <w:szCs w:val="20"/>
              </w:rPr>
            </w:pPr>
            <w:r w:rsidRPr="001F554E">
              <w:rPr>
                <w:color w:val="000000"/>
                <w:sz w:val="20"/>
                <w:szCs w:val="20"/>
                <w:rtl/>
              </w:rPr>
              <w:t>البوسنة والهرسك</w:t>
            </w:r>
          </w:p>
        </w:tc>
        <w:tc>
          <w:tcPr>
            <w:tcW w:w="2678" w:type="pct"/>
            <w:gridSpan w:val="2"/>
            <w:tcBorders>
              <w:top w:val="single" w:sz="4" w:space="0" w:color="auto"/>
              <w:left w:val="single" w:sz="4" w:space="0" w:color="auto"/>
              <w:bottom w:val="single" w:sz="4" w:space="0" w:color="auto"/>
              <w:right w:val="single" w:sz="4" w:space="0" w:color="auto"/>
            </w:tcBorders>
          </w:tcPr>
          <w:p w14:paraId="1692F8CD" w14:textId="625019AF" w:rsidR="009D4FE7" w:rsidRPr="001F554E" w:rsidRDefault="003D0EEA" w:rsidP="00495EF2">
            <w:pPr>
              <w:bidi/>
              <w:jc w:val="left"/>
              <w:rPr>
                <w:sz w:val="20"/>
                <w:szCs w:val="20"/>
                <w:rtl/>
              </w:rPr>
            </w:pPr>
            <w:r w:rsidRPr="001F554E">
              <w:rPr>
                <w:color w:val="000000"/>
                <w:sz w:val="20"/>
                <w:szCs w:val="20"/>
                <w:rtl/>
              </w:rPr>
              <w:t>تجديد مشروع التعزيز المؤسسي (المرحلة الثامنة)</w:t>
            </w:r>
          </w:p>
        </w:tc>
        <w:tc>
          <w:tcPr>
            <w:tcW w:w="666" w:type="pct"/>
            <w:tcBorders>
              <w:top w:val="single" w:sz="4" w:space="0" w:color="auto"/>
              <w:left w:val="single" w:sz="4" w:space="0" w:color="auto"/>
              <w:bottom w:val="single" w:sz="4" w:space="0" w:color="auto"/>
              <w:right w:val="single" w:sz="4" w:space="0" w:color="auto"/>
            </w:tcBorders>
          </w:tcPr>
          <w:p w14:paraId="1F5F9050" w14:textId="7B15C4A7" w:rsidR="009D4FE7" w:rsidRPr="001F554E" w:rsidRDefault="00FF6721" w:rsidP="00495EF2">
            <w:pPr>
              <w:bidi/>
              <w:jc w:val="left"/>
              <w:rPr>
                <w:color w:val="000000"/>
                <w:sz w:val="20"/>
                <w:szCs w:val="20"/>
                <w:lang w:val="en-US" w:bidi="ar-AE"/>
              </w:rPr>
            </w:pPr>
            <w:r w:rsidRPr="001F554E">
              <w:rPr>
                <w:color w:val="000000"/>
                <w:sz w:val="20"/>
                <w:szCs w:val="20"/>
                <w:rtl/>
                <w:lang w:val="en-US" w:bidi="ar-AE"/>
              </w:rPr>
              <w:t>252,594</w:t>
            </w:r>
          </w:p>
        </w:tc>
        <w:tc>
          <w:tcPr>
            <w:tcW w:w="665" w:type="pct"/>
            <w:tcBorders>
              <w:top w:val="single" w:sz="4" w:space="0" w:color="auto"/>
              <w:left w:val="single" w:sz="4" w:space="0" w:color="auto"/>
              <w:bottom w:val="single" w:sz="4" w:space="0" w:color="auto"/>
              <w:right w:val="single" w:sz="4" w:space="0" w:color="auto"/>
            </w:tcBorders>
          </w:tcPr>
          <w:p w14:paraId="30301D9D" w14:textId="2B323978" w:rsidR="009D4FE7" w:rsidRPr="001F554E" w:rsidRDefault="00FF6721" w:rsidP="00495EF2">
            <w:pPr>
              <w:bidi/>
              <w:jc w:val="left"/>
              <w:rPr>
                <w:color w:val="000000"/>
                <w:sz w:val="20"/>
                <w:szCs w:val="20"/>
                <w:lang w:bidi="ar-AE"/>
              </w:rPr>
            </w:pPr>
            <w:r w:rsidRPr="001F554E">
              <w:rPr>
                <w:color w:val="000000"/>
                <w:sz w:val="20"/>
                <w:szCs w:val="20"/>
                <w:rtl/>
                <w:lang w:bidi="ar-AE"/>
              </w:rPr>
              <w:t>252,594</w:t>
            </w:r>
          </w:p>
        </w:tc>
      </w:tr>
      <w:tr w:rsidR="009D4FE7" w:rsidRPr="001F554E" w14:paraId="675D83C6" w14:textId="77777777" w:rsidTr="00495EF2">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859B44" w14:textId="0D57ADFB" w:rsidR="009D4FE7" w:rsidRPr="001F554E" w:rsidRDefault="00E85A1B" w:rsidP="00495EF2">
            <w:pPr>
              <w:bidi/>
              <w:jc w:val="left"/>
              <w:rPr>
                <w:color w:val="000000"/>
                <w:sz w:val="20"/>
                <w:szCs w:val="20"/>
              </w:rPr>
            </w:pPr>
            <w:r w:rsidRPr="001F554E">
              <w:rPr>
                <w:color w:val="000000"/>
                <w:sz w:val="20"/>
                <w:szCs w:val="20"/>
                <w:rtl/>
              </w:rPr>
              <w:t>إكوادور</w:t>
            </w:r>
          </w:p>
        </w:tc>
        <w:tc>
          <w:tcPr>
            <w:tcW w:w="2678" w:type="pct"/>
            <w:gridSpan w:val="2"/>
            <w:tcBorders>
              <w:top w:val="single" w:sz="4" w:space="0" w:color="auto"/>
              <w:left w:val="single" w:sz="4" w:space="0" w:color="auto"/>
              <w:bottom w:val="single" w:sz="4" w:space="0" w:color="auto"/>
              <w:right w:val="single" w:sz="4" w:space="0" w:color="auto"/>
            </w:tcBorders>
          </w:tcPr>
          <w:p w14:paraId="4DA22A69" w14:textId="5196A980" w:rsidR="009D4FE7" w:rsidRPr="001F554E" w:rsidRDefault="008433DA" w:rsidP="00495EF2">
            <w:pPr>
              <w:bidi/>
              <w:jc w:val="left"/>
              <w:rPr>
                <w:sz w:val="20"/>
                <w:szCs w:val="20"/>
              </w:rPr>
            </w:pPr>
            <w:r w:rsidRPr="001F554E">
              <w:rPr>
                <w:color w:val="000000"/>
                <w:sz w:val="20"/>
                <w:szCs w:val="20"/>
                <w:rtl/>
              </w:rPr>
              <w:t>تجديد مشروع التعزيز المؤسسي (المرحلة الثامنة)</w:t>
            </w:r>
          </w:p>
        </w:tc>
        <w:tc>
          <w:tcPr>
            <w:tcW w:w="666" w:type="pct"/>
            <w:tcBorders>
              <w:top w:val="single" w:sz="4" w:space="0" w:color="auto"/>
              <w:left w:val="single" w:sz="4" w:space="0" w:color="auto"/>
              <w:bottom w:val="single" w:sz="4" w:space="0" w:color="auto"/>
              <w:right w:val="single" w:sz="4" w:space="0" w:color="auto"/>
            </w:tcBorders>
          </w:tcPr>
          <w:p w14:paraId="6141EC83" w14:textId="0606416D" w:rsidR="009D4FE7" w:rsidRPr="001F554E" w:rsidRDefault="00FF6721" w:rsidP="00495EF2">
            <w:pPr>
              <w:bidi/>
              <w:jc w:val="left"/>
              <w:rPr>
                <w:color w:val="000000"/>
                <w:sz w:val="20"/>
                <w:szCs w:val="20"/>
                <w:lang w:bidi="ar-AE"/>
              </w:rPr>
            </w:pPr>
            <w:r w:rsidRPr="001F554E">
              <w:rPr>
                <w:color w:val="000000"/>
                <w:sz w:val="20"/>
                <w:szCs w:val="20"/>
                <w:rtl/>
                <w:lang w:bidi="ar-AE"/>
              </w:rPr>
              <w:t>468,452</w:t>
            </w:r>
          </w:p>
        </w:tc>
        <w:tc>
          <w:tcPr>
            <w:tcW w:w="665" w:type="pct"/>
            <w:tcBorders>
              <w:top w:val="single" w:sz="4" w:space="0" w:color="auto"/>
              <w:left w:val="single" w:sz="4" w:space="0" w:color="auto"/>
              <w:bottom w:val="single" w:sz="4" w:space="0" w:color="auto"/>
              <w:right w:val="single" w:sz="4" w:space="0" w:color="auto"/>
            </w:tcBorders>
          </w:tcPr>
          <w:p w14:paraId="391B4CC9" w14:textId="4CDE44A7" w:rsidR="009D4FE7" w:rsidRPr="001F554E" w:rsidRDefault="00FF6721" w:rsidP="00495EF2">
            <w:pPr>
              <w:bidi/>
              <w:jc w:val="left"/>
              <w:rPr>
                <w:color w:val="000000"/>
                <w:sz w:val="20"/>
                <w:szCs w:val="20"/>
                <w:lang w:bidi="ar-AE"/>
              </w:rPr>
            </w:pPr>
            <w:r w:rsidRPr="001F554E">
              <w:rPr>
                <w:color w:val="000000"/>
                <w:sz w:val="20"/>
                <w:szCs w:val="20"/>
                <w:rtl/>
                <w:lang w:bidi="ar-AE"/>
              </w:rPr>
              <w:t>468,452</w:t>
            </w:r>
          </w:p>
        </w:tc>
      </w:tr>
      <w:tr w:rsidR="009D4FE7" w:rsidRPr="001F554E" w14:paraId="547D281C" w14:textId="77777777" w:rsidTr="00495EF2">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6C4BE02" w14:textId="3732AFD3" w:rsidR="009D4FE7" w:rsidRPr="001F554E" w:rsidRDefault="00E85A1B" w:rsidP="00495EF2">
            <w:pPr>
              <w:bidi/>
              <w:jc w:val="left"/>
              <w:rPr>
                <w:color w:val="000000"/>
                <w:sz w:val="20"/>
                <w:szCs w:val="20"/>
              </w:rPr>
            </w:pPr>
            <w:r w:rsidRPr="001F554E">
              <w:rPr>
                <w:color w:val="000000"/>
                <w:sz w:val="20"/>
                <w:szCs w:val="20"/>
                <w:rtl/>
              </w:rPr>
              <w:t>مقدونيا الشمالية</w:t>
            </w:r>
          </w:p>
        </w:tc>
        <w:tc>
          <w:tcPr>
            <w:tcW w:w="2678" w:type="pct"/>
            <w:gridSpan w:val="2"/>
            <w:tcBorders>
              <w:top w:val="single" w:sz="4" w:space="0" w:color="auto"/>
              <w:left w:val="single" w:sz="4" w:space="0" w:color="auto"/>
              <w:bottom w:val="single" w:sz="4" w:space="0" w:color="auto"/>
              <w:right w:val="single" w:sz="4" w:space="0" w:color="auto"/>
            </w:tcBorders>
          </w:tcPr>
          <w:p w14:paraId="54BA2EAA" w14:textId="137EF5C7" w:rsidR="009D4FE7" w:rsidRPr="001F554E" w:rsidRDefault="008433DA" w:rsidP="00495EF2">
            <w:pPr>
              <w:bidi/>
              <w:jc w:val="left"/>
              <w:rPr>
                <w:sz w:val="20"/>
                <w:szCs w:val="20"/>
                <w:lang w:bidi="ar-AE"/>
              </w:rPr>
            </w:pPr>
            <w:r w:rsidRPr="001F554E">
              <w:rPr>
                <w:color w:val="000000"/>
                <w:sz w:val="20"/>
                <w:szCs w:val="20"/>
                <w:rtl/>
              </w:rPr>
              <w:t>تجديد مشروع التعزيز المؤسسي (المرحلة الثامنة)</w:t>
            </w:r>
          </w:p>
        </w:tc>
        <w:tc>
          <w:tcPr>
            <w:tcW w:w="666" w:type="pct"/>
            <w:tcBorders>
              <w:top w:val="single" w:sz="4" w:space="0" w:color="auto"/>
              <w:left w:val="single" w:sz="4" w:space="0" w:color="auto"/>
              <w:bottom w:val="single" w:sz="4" w:space="0" w:color="auto"/>
              <w:right w:val="single" w:sz="4" w:space="0" w:color="auto"/>
            </w:tcBorders>
          </w:tcPr>
          <w:p w14:paraId="059D04BB" w14:textId="7969420D" w:rsidR="009D4FE7" w:rsidRPr="001F554E" w:rsidRDefault="00FF6721" w:rsidP="00495EF2">
            <w:pPr>
              <w:bidi/>
              <w:jc w:val="left"/>
              <w:rPr>
                <w:color w:val="000000"/>
                <w:sz w:val="20"/>
                <w:szCs w:val="20"/>
                <w:lang w:bidi="ar-AE"/>
              </w:rPr>
            </w:pPr>
            <w:r w:rsidRPr="001F554E">
              <w:rPr>
                <w:color w:val="000000"/>
                <w:sz w:val="20"/>
                <w:szCs w:val="20"/>
                <w:rtl/>
                <w:lang w:bidi="ar-AE"/>
              </w:rPr>
              <w:t>350,666</w:t>
            </w:r>
          </w:p>
        </w:tc>
        <w:tc>
          <w:tcPr>
            <w:tcW w:w="665" w:type="pct"/>
            <w:tcBorders>
              <w:top w:val="single" w:sz="4" w:space="0" w:color="auto"/>
              <w:left w:val="single" w:sz="4" w:space="0" w:color="auto"/>
              <w:bottom w:val="single" w:sz="4" w:space="0" w:color="auto"/>
              <w:right w:val="single" w:sz="4" w:space="0" w:color="auto"/>
            </w:tcBorders>
          </w:tcPr>
          <w:p w14:paraId="73CB2CA8" w14:textId="65E2E291" w:rsidR="009D4FE7" w:rsidRPr="001F554E" w:rsidRDefault="00FF6721" w:rsidP="00495EF2">
            <w:pPr>
              <w:bidi/>
              <w:jc w:val="left"/>
              <w:rPr>
                <w:color w:val="000000"/>
                <w:sz w:val="20"/>
                <w:szCs w:val="20"/>
                <w:lang w:bidi="ar-AE"/>
              </w:rPr>
            </w:pPr>
            <w:r w:rsidRPr="001F554E">
              <w:rPr>
                <w:color w:val="000000"/>
                <w:sz w:val="20"/>
                <w:szCs w:val="20"/>
                <w:rtl/>
                <w:lang w:bidi="ar-AE"/>
              </w:rPr>
              <w:t>350,666</w:t>
            </w:r>
          </w:p>
        </w:tc>
      </w:tr>
      <w:tr w:rsidR="009D4FE7" w:rsidRPr="001F554E" w14:paraId="37B66C0C" w14:textId="77777777" w:rsidTr="00495EF2">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44D45F5" w14:textId="46C3E8BD" w:rsidR="009D4FE7" w:rsidRPr="001F554E" w:rsidRDefault="00E85A1B" w:rsidP="00495EF2">
            <w:pPr>
              <w:bidi/>
              <w:jc w:val="left"/>
              <w:rPr>
                <w:color w:val="000000"/>
                <w:sz w:val="20"/>
                <w:szCs w:val="20"/>
              </w:rPr>
            </w:pPr>
            <w:r w:rsidRPr="001F554E">
              <w:rPr>
                <w:color w:val="000000"/>
                <w:sz w:val="20"/>
                <w:szCs w:val="20"/>
                <w:rtl/>
              </w:rPr>
              <w:t>عُمان</w:t>
            </w:r>
          </w:p>
        </w:tc>
        <w:tc>
          <w:tcPr>
            <w:tcW w:w="2678" w:type="pct"/>
            <w:gridSpan w:val="2"/>
            <w:tcBorders>
              <w:top w:val="single" w:sz="4" w:space="0" w:color="auto"/>
              <w:left w:val="single" w:sz="4" w:space="0" w:color="auto"/>
              <w:bottom w:val="single" w:sz="4" w:space="0" w:color="auto"/>
              <w:right w:val="single" w:sz="4" w:space="0" w:color="auto"/>
            </w:tcBorders>
          </w:tcPr>
          <w:p w14:paraId="23818CDD" w14:textId="440957AF" w:rsidR="009D4FE7" w:rsidRPr="001F554E" w:rsidRDefault="008433DA" w:rsidP="00495EF2">
            <w:pPr>
              <w:bidi/>
              <w:jc w:val="left"/>
              <w:rPr>
                <w:sz w:val="20"/>
                <w:szCs w:val="20"/>
                <w:rtl/>
                <w:lang w:bidi="ar-AE"/>
              </w:rPr>
            </w:pPr>
            <w:r w:rsidRPr="001F554E">
              <w:rPr>
                <w:color w:val="000000"/>
                <w:sz w:val="20"/>
                <w:szCs w:val="20"/>
                <w:rtl/>
              </w:rPr>
              <w:t>تجديد مشروع التعزيز المؤسسي (المرحلة التاسعة)</w:t>
            </w:r>
          </w:p>
        </w:tc>
        <w:tc>
          <w:tcPr>
            <w:tcW w:w="666" w:type="pct"/>
            <w:tcBorders>
              <w:top w:val="single" w:sz="4" w:space="0" w:color="auto"/>
              <w:left w:val="single" w:sz="4" w:space="0" w:color="auto"/>
              <w:bottom w:val="single" w:sz="4" w:space="0" w:color="auto"/>
              <w:right w:val="single" w:sz="4" w:space="0" w:color="auto"/>
            </w:tcBorders>
          </w:tcPr>
          <w:p w14:paraId="3C05D15A" w14:textId="7E0CC73B" w:rsidR="009D4FE7" w:rsidRPr="001F554E" w:rsidRDefault="00FF6721" w:rsidP="00495EF2">
            <w:pPr>
              <w:bidi/>
              <w:jc w:val="left"/>
              <w:rPr>
                <w:color w:val="000000"/>
                <w:sz w:val="20"/>
                <w:szCs w:val="20"/>
                <w:lang w:bidi="ar-AE"/>
              </w:rPr>
            </w:pPr>
            <w:r w:rsidRPr="001F554E">
              <w:rPr>
                <w:color w:val="000000"/>
                <w:sz w:val="20"/>
                <w:szCs w:val="20"/>
                <w:rtl/>
                <w:lang w:bidi="ar-AE"/>
              </w:rPr>
              <w:t>181,410</w:t>
            </w:r>
          </w:p>
        </w:tc>
        <w:tc>
          <w:tcPr>
            <w:tcW w:w="665" w:type="pct"/>
            <w:tcBorders>
              <w:top w:val="single" w:sz="4" w:space="0" w:color="auto"/>
              <w:left w:val="single" w:sz="4" w:space="0" w:color="auto"/>
              <w:bottom w:val="single" w:sz="4" w:space="0" w:color="auto"/>
              <w:right w:val="single" w:sz="4" w:space="0" w:color="auto"/>
            </w:tcBorders>
          </w:tcPr>
          <w:p w14:paraId="463D4615" w14:textId="67E24C9F" w:rsidR="009D4FE7" w:rsidRPr="001F554E" w:rsidRDefault="00FF6721" w:rsidP="00495EF2">
            <w:pPr>
              <w:bidi/>
              <w:jc w:val="left"/>
              <w:rPr>
                <w:color w:val="000000"/>
                <w:sz w:val="20"/>
                <w:szCs w:val="20"/>
                <w:lang w:bidi="ar-AE"/>
              </w:rPr>
            </w:pPr>
            <w:r w:rsidRPr="001F554E">
              <w:rPr>
                <w:color w:val="000000"/>
                <w:sz w:val="20"/>
                <w:szCs w:val="20"/>
                <w:rtl/>
                <w:lang w:bidi="ar-AE"/>
              </w:rPr>
              <w:t>181,410</w:t>
            </w:r>
          </w:p>
        </w:tc>
      </w:tr>
      <w:tr w:rsidR="00A11544" w:rsidRPr="001F554E" w14:paraId="129967D3"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0CCE4E4" w14:textId="45EB55C7" w:rsidR="00A11544" w:rsidRPr="001F554E" w:rsidRDefault="008433DA" w:rsidP="00495EF2">
            <w:pPr>
              <w:widowControl w:val="0"/>
              <w:bidi/>
              <w:ind w:right="113"/>
              <w:jc w:val="right"/>
              <w:rPr>
                <w:b/>
                <w:bCs/>
                <w:color w:val="000000" w:themeColor="text1"/>
                <w:sz w:val="20"/>
                <w:szCs w:val="20"/>
              </w:rPr>
            </w:pPr>
            <w:r w:rsidRPr="001F554E">
              <w:rPr>
                <w:color w:val="000000" w:themeColor="text1"/>
                <w:sz w:val="20"/>
                <w:szCs w:val="20"/>
                <w:rtl/>
              </w:rPr>
              <w:t>المجموع الفرعي ألف-1</w:t>
            </w:r>
          </w:p>
        </w:tc>
        <w:tc>
          <w:tcPr>
            <w:tcW w:w="666" w:type="pct"/>
            <w:tcBorders>
              <w:top w:val="single" w:sz="4" w:space="0" w:color="auto"/>
              <w:left w:val="single" w:sz="4" w:space="0" w:color="auto"/>
              <w:bottom w:val="single" w:sz="4" w:space="0" w:color="auto"/>
              <w:right w:val="single" w:sz="4" w:space="0" w:color="auto"/>
            </w:tcBorders>
          </w:tcPr>
          <w:p w14:paraId="0F75D4C6" w14:textId="39566C0A" w:rsidR="00A11544" w:rsidRPr="001F554E" w:rsidRDefault="00FF6721" w:rsidP="00495EF2">
            <w:pPr>
              <w:widowControl w:val="0"/>
              <w:bidi/>
              <w:jc w:val="left"/>
              <w:rPr>
                <w:color w:val="000000"/>
                <w:sz w:val="20"/>
                <w:szCs w:val="20"/>
                <w:lang w:bidi="ar-AE"/>
              </w:rPr>
            </w:pPr>
            <w:r w:rsidRPr="001F554E">
              <w:rPr>
                <w:color w:val="000000"/>
                <w:sz w:val="20"/>
                <w:szCs w:val="20"/>
                <w:rtl/>
                <w:lang w:bidi="ar-AE"/>
              </w:rPr>
              <w:t>1,253,122</w:t>
            </w:r>
          </w:p>
        </w:tc>
        <w:tc>
          <w:tcPr>
            <w:tcW w:w="665" w:type="pct"/>
            <w:tcBorders>
              <w:top w:val="single" w:sz="4" w:space="0" w:color="auto"/>
              <w:left w:val="single" w:sz="4" w:space="0" w:color="auto"/>
              <w:bottom w:val="single" w:sz="4" w:space="0" w:color="auto"/>
              <w:right w:val="single" w:sz="4" w:space="0" w:color="auto"/>
            </w:tcBorders>
          </w:tcPr>
          <w:p w14:paraId="36707085" w14:textId="5D2F2BA3" w:rsidR="00A11544" w:rsidRPr="001F554E" w:rsidRDefault="00FF6721" w:rsidP="00495EF2">
            <w:pPr>
              <w:widowControl w:val="0"/>
              <w:bidi/>
              <w:jc w:val="left"/>
              <w:rPr>
                <w:color w:val="000000"/>
                <w:sz w:val="20"/>
                <w:szCs w:val="20"/>
                <w:lang w:bidi="ar-AE"/>
              </w:rPr>
            </w:pPr>
            <w:r w:rsidRPr="001F554E">
              <w:rPr>
                <w:color w:val="000000"/>
                <w:sz w:val="20"/>
                <w:szCs w:val="20"/>
                <w:rtl/>
                <w:lang w:bidi="ar-AE"/>
              </w:rPr>
              <w:t>1,253,122</w:t>
            </w:r>
          </w:p>
        </w:tc>
      </w:tr>
      <w:tr w:rsidR="00A11544" w:rsidRPr="001F554E" w14:paraId="430018EA"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30C466" w14:textId="4622AAE7" w:rsidR="00A11544" w:rsidRPr="001F554E" w:rsidRDefault="008433DA" w:rsidP="00495EF2">
            <w:pPr>
              <w:widowControl w:val="0"/>
              <w:bidi/>
              <w:ind w:right="113"/>
              <w:jc w:val="right"/>
              <w:rPr>
                <w:b/>
                <w:bCs/>
                <w:color w:val="000000" w:themeColor="text1"/>
                <w:sz w:val="20"/>
                <w:szCs w:val="20"/>
                <w:rtl/>
                <w:lang w:bidi="ar-AE"/>
              </w:rPr>
            </w:pPr>
            <w:r w:rsidRPr="001F554E">
              <w:rPr>
                <w:color w:val="000000" w:themeColor="text1"/>
                <w:sz w:val="20"/>
                <w:szCs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43EB401E" w14:textId="47347ED2" w:rsidR="00A11544" w:rsidRPr="001F554E" w:rsidRDefault="00FF6721" w:rsidP="00495EF2">
            <w:pPr>
              <w:widowControl w:val="0"/>
              <w:bidi/>
              <w:jc w:val="left"/>
              <w:rPr>
                <w:color w:val="000000"/>
                <w:sz w:val="20"/>
                <w:szCs w:val="20"/>
                <w:lang w:bidi="ar-AE"/>
              </w:rPr>
            </w:pPr>
            <w:r w:rsidRPr="001F554E">
              <w:rPr>
                <w:color w:val="000000"/>
                <w:sz w:val="20"/>
                <w:szCs w:val="20"/>
                <w:rtl/>
                <w:lang w:bidi="ar-AE"/>
              </w:rPr>
              <w:t>87,719</w:t>
            </w:r>
          </w:p>
        </w:tc>
        <w:tc>
          <w:tcPr>
            <w:tcW w:w="665" w:type="pct"/>
            <w:tcBorders>
              <w:top w:val="single" w:sz="4" w:space="0" w:color="auto"/>
              <w:left w:val="single" w:sz="4" w:space="0" w:color="auto"/>
              <w:bottom w:val="single" w:sz="4" w:space="0" w:color="auto"/>
              <w:right w:val="single" w:sz="4" w:space="0" w:color="auto"/>
            </w:tcBorders>
          </w:tcPr>
          <w:p w14:paraId="3307882E" w14:textId="469C0665" w:rsidR="00A11544" w:rsidRPr="001F554E" w:rsidRDefault="00FF6721" w:rsidP="00495EF2">
            <w:pPr>
              <w:widowControl w:val="0"/>
              <w:bidi/>
              <w:jc w:val="left"/>
              <w:rPr>
                <w:color w:val="000000"/>
                <w:sz w:val="20"/>
                <w:szCs w:val="20"/>
                <w:lang w:bidi="ar-AE"/>
              </w:rPr>
            </w:pPr>
            <w:r w:rsidRPr="001F554E">
              <w:rPr>
                <w:color w:val="000000"/>
                <w:sz w:val="20"/>
                <w:szCs w:val="20"/>
                <w:rtl/>
                <w:lang w:bidi="ar-AE"/>
              </w:rPr>
              <w:t>87,719</w:t>
            </w:r>
          </w:p>
        </w:tc>
      </w:tr>
      <w:tr w:rsidR="00A11544" w:rsidRPr="001F554E" w14:paraId="7CC04585"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5C8986E" w14:textId="322ED375" w:rsidR="00A11544" w:rsidRPr="001F554E" w:rsidRDefault="008433DA" w:rsidP="00495EF2">
            <w:pPr>
              <w:widowControl w:val="0"/>
              <w:bidi/>
              <w:ind w:right="113"/>
              <w:jc w:val="right"/>
              <w:rPr>
                <w:b/>
                <w:bCs/>
                <w:color w:val="000000" w:themeColor="text1"/>
                <w:sz w:val="20"/>
                <w:szCs w:val="20"/>
              </w:rPr>
            </w:pPr>
            <w:r w:rsidRPr="001F554E">
              <w:rPr>
                <w:color w:val="000000" w:themeColor="text1"/>
                <w:sz w:val="20"/>
                <w:szCs w:val="20"/>
                <w:rtl/>
              </w:rPr>
              <w:t>مجموع ألف-1</w:t>
            </w:r>
          </w:p>
        </w:tc>
        <w:tc>
          <w:tcPr>
            <w:tcW w:w="666" w:type="pct"/>
            <w:tcBorders>
              <w:top w:val="single" w:sz="4" w:space="0" w:color="auto"/>
              <w:left w:val="single" w:sz="4" w:space="0" w:color="auto"/>
              <w:bottom w:val="single" w:sz="4" w:space="0" w:color="auto"/>
              <w:right w:val="single" w:sz="4" w:space="0" w:color="auto"/>
            </w:tcBorders>
          </w:tcPr>
          <w:p w14:paraId="2B8CA27B" w14:textId="5E1C0773" w:rsidR="00A11544" w:rsidRPr="001F554E" w:rsidRDefault="00FF6721" w:rsidP="00495EF2">
            <w:pPr>
              <w:widowControl w:val="0"/>
              <w:bidi/>
              <w:jc w:val="left"/>
              <w:rPr>
                <w:color w:val="000000"/>
                <w:sz w:val="20"/>
                <w:szCs w:val="20"/>
                <w:lang w:bidi="ar-AE"/>
              </w:rPr>
            </w:pPr>
            <w:r w:rsidRPr="001F554E">
              <w:rPr>
                <w:color w:val="000000"/>
                <w:sz w:val="20"/>
                <w:szCs w:val="20"/>
                <w:rtl/>
                <w:lang w:bidi="ar-AE"/>
              </w:rPr>
              <w:t>1,340,841</w:t>
            </w:r>
          </w:p>
        </w:tc>
        <w:tc>
          <w:tcPr>
            <w:tcW w:w="665" w:type="pct"/>
            <w:tcBorders>
              <w:top w:val="single" w:sz="4" w:space="0" w:color="auto"/>
              <w:left w:val="single" w:sz="4" w:space="0" w:color="auto"/>
              <w:bottom w:val="single" w:sz="4" w:space="0" w:color="auto"/>
              <w:right w:val="single" w:sz="4" w:space="0" w:color="auto"/>
            </w:tcBorders>
          </w:tcPr>
          <w:p w14:paraId="4D421F86" w14:textId="72039A48" w:rsidR="00A11544" w:rsidRPr="001F554E" w:rsidRDefault="00FF6721" w:rsidP="00495EF2">
            <w:pPr>
              <w:widowControl w:val="0"/>
              <w:bidi/>
              <w:jc w:val="left"/>
              <w:rPr>
                <w:color w:val="000000"/>
                <w:sz w:val="20"/>
                <w:szCs w:val="20"/>
                <w:lang w:bidi="ar-AE"/>
              </w:rPr>
            </w:pPr>
            <w:r w:rsidRPr="001F554E">
              <w:rPr>
                <w:color w:val="000000"/>
                <w:sz w:val="20"/>
                <w:szCs w:val="20"/>
                <w:rtl/>
                <w:lang w:bidi="ar-AE"/>
              </w:rPr>
              <w:t>1,340,841</w:t>
            </w:r>
          </w:p>
        </w:tc>
      </w:tr>
      <w:tr w:rsidR="0004137B" w:rsidRPr="001F554E" w14:paraId="287E63B4" w14:textId="77777777" w:rsidTr="00495EF2">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03D7E6" w14:textId="7CBAAB9D" w:rsidR="0004137B" w:rsidRPr="001F554E" w:rsidRDefault="00317C34" w:rsidP="00495EF2">
            <w:pPr>
              <w:widowControl w:val="0"/>
              <w:bidi/>
              <w:jc w:val="left"/>
              <w:rPr>
                <w:color w:val="000000"/>
                <w:sz w:val="20"/>
                <w:szCs w:val="20"/>
              </w:rPr>
            </w:pPr>
            <w:r w:rsidRPr="001F554E">
              <w:rPr>
                <w:b/>
                <w:bCs/>
                <w:color w:val="000000" w:themeColor="text1"/>
                <w:sz w:val="20"/>
                <w:szCs w:val="20"/>
                <w:rtl/>
              </w:rPr>
              <w:t>ألف-2: إعداد مشروع خطط إدارة إزالة المواد الهيدروكلوروفلوروكربونية</w:t>
            </w:r>
          </w:p>
        </w:tc>
      </w:tr>
      <w:tr w:rsidR="0004137B" w:rsidRPr="001F554E" w14:paraId="7286E0F2" w14:textId="77777777" w:rsidTr="00495EF2">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97249D" w14:textId="7A4B1576" w:rsidR="0004137B" w:rsidRPr="001F554E" w:rsidRDefault="00317C34" w:rsidP="00495EF2">
            <w:pPr>
              <w:bidi/>
              <w:jc w:val="left"/>
              <w:rPr>
                <w:color w:val="000000" w:themeColor="text1"/>
                <w:sz w:val="20"/>
                <w:szCs w:val="20"/>
                <w:rtl/>
                <w:lang w:bidi="ar-AE"/>
              </w:rPr>
            </w:pPr>
            <w:r w:rsidRPr="001F554E">
              <w:rPr>
                <w:color w:val="000000" w:themeColor="text1"/>
                <w:sz w:val="20"/>
                <w:szCs w:val="20"/>
                <w:rtl/>
              </w:rPr>
              <w:t>ألبانيا</w:t>
            </w:r>
            <w:r w:rsidR="00A04800" w:rsidRPr="001F554E">
              <w:rPr>
                <w:color w:val="000000" w:themeColor="text1"/>
                <w:sz w:val="20"/>
                <w:szCs w:val="20"/>
                <w:rtl/>
                <w:lang w:bidi="ar-AE"/>
              </w:rPr>
              <w:t xml:space="preserve"> </w:t>
            </w:r>
            <w:r w:rsidR="00A04800" w:rsidRPr="001F554E">
              <w:rPr>
                <w:color w:val="000000" w:themeColor="text1"/>
                <w:sz w:val="20"/>
                <w:szCs w:val="20"/>
                <w:vertAlign w:val="superscript"/>
                <w:rtl/>
                <w:lang w:bidi="ar-AE"/>
              </w:rPr>
              <w:t>أ</w:t>
            </w:r>
          </w:p>
        </w:tc>
        <w:tc>
          <w:tcPr>
            <w:tcW w:w="2678" w:type="pct"/>
            <w:gridSpan w:val="2"/>
            <w:tcBorders>
              <w:top w:val="single" w:sz="4" w:space="0" w:color="auto"/>
              <w:left w:val="single" w:sz="4" w:space="0" w:color="auto"/>
              <w:bottom w:val="single" w:sz="4" w:space="0" w:color="auto"/>
              <w:right w:val="single" w:sz="4" w:space="0" w:color="auto"/>
            </w:tcBorders>
          </w:tcPr>
          <w:p w14:paraId="64BF228A" w14:textId="7F71D2AB" w:rsidR="0004137B" w:rsidRPr="001F554E" w:rsidRDefault="00317C34" w:rsidP="00495EF2">
            <w:pPr>
              <w:bidi/>
              <w:jc w:val="left"/>
              <w:rPr>
                <w:color w:val="000000" w:themeColor="text1"/>
                <w:sz w:val="20"/>
                <w:szCs w:val="20"/>
                <w:rtl/>
                <w:lang w:bidi="ar-AE"/>
              </w:rPr>
            </w:pPr>
            <w:r w:rsidRPr="001F554E">
              <w:rPr>
                <w:color w:val="000000" w:themeColor="text1"/>
                <w:sz w:val="20"/>
                <w:szCs w:val="20"/>
                <w:rtl/>
              </w:rPr>
              <w:t>إعداد خطة إدارة إزالة المواد الهيدروكلوروفلوروكربونية (المرحلة الثالثة)</w:t>
            </w:r>
          </w:p>
        </w:tc>
        <w:tc>
          <w:tcPr>
            <w:tcW w:w="666" w:type="pct"/>
            <w:tcBorders>
              <w:top w:val="single" w:sz="4" w:space="0" w:color="auto"/>
              <w:left w:val="single" w:sz="4" w:space="0" w:color="auto"/>
              <w:bottom w:val="single" w:sz="4" w:space="0" w:color="auto"/>
              <w:right w:val="single" w:sz="4" w:space="0" w:color="auto"/>
            </w:tcBorders>
          </w:tcPr>
          <w:p w14:paraId="139CF0A9" w14:textId="52629A09"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20,000</w:t>
            </w:r>
          </w:p>
        </w:tc>
        <w:tc>
          <w:tcPr>
            <w:tcW w:w="665" w:type="pct"/>
            <w:tcBorders>
              <w:top w:val="single" w:sz="4" w:space="0" w:color="auto"/>
              <w:left w:val="single" w:sz="4" w:space="0" w:color="auto"/>
              <w:bottom w:val="single" w:sz="4" w:space="0" w:color="auto"/>
              <w:right w:val="single" w:sz="4" w:space="0" w:color="auto"/>
            </w:tcBorders>
          </w:tcPr>
          <w:p w14:paraId="06C945C9" w14:textId="19C916D0"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20,000</w:t>
            </w:r>
          </w:p>
        </w:tc>
      </w:tr>
      <w:tr w:rsidR="0004137B" w:rsidRPr="001F554E" w14:paraId="37622F83"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19065AA" w14:textId="0469DC57" w:rsidR="0004137B" w:rsidRPr="001F554E" w:rsidRDefault="00317C34" w:rsidP="00495EF2">
            <w:pPr>
              <w:widowControl w:val="0"/>
              <w:bidi/>
              <w:ind w:right="113"/>
              <w:jc w:val="right"/>
              <w:rPr>
                <w:color w:val="000000" w:themeColor="text1"/>
                <w:sz w:val="20"/>
                <w:szCs w:val="20"/>
              </w:rPr>
            </w:pPr>
            <w:r w:rsidRPr="001F554E">
              <w:rPr>
                <w:color w:val="000000" w:themeColor="text1"/>
                <w:sz w:val="20"/>
                <w:szCs w:val="20"/>
                <w:rtl/>
              </w:rPr>
              <w:t>المجموع الفرعي ألف-2</w:t>
            </w:r>
          </w:p>
        </w:tc>
        <w:tc>
          <w:tcPr>
            <w:tcW w:w="666" w:type="pct"/>
            <w:tcBorders>
              <w:top w:val="single" w:sz="4" w:space="0" w:color="auto"/>
              <w:left w:val="single" w:sz="4" w:space="0" w:color="auto"/>
              <w:bottom w:val="single" w:sz="4" w:space="0" w:color="auto"/>
              <w:right w:val="single" w:sz="4" w:space="0" w:color="auto"/>
            </w:tcBorders>
          </w:tcPr>
          <w:p w14:paraId="0B98F47E" w14:textId="1B22CB03"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20,000</w:t>
            </w:r>
          </w:p>
        </w:tc>
        <w:tc>
          <w:tcPr>
            <w:tcW w:w="665" w:type="pct"/>
            <w:tcBorders>
              <w:top w:val="single" w:sz="4" w:space="0" w:color="auto"/>
              <w:left w:val="single" w:sz="4" w:space="0" w:color="auto"/>
              <w:bottom w:val="single" w:sz="4" w:space="0" w:color="auto"/>
              <w:right w:val="single" w:sz="4" w:space="0" w:color="auto"/>
            </w:tcBorders>
          </w:tcPr>
          <w:p w14:paraId="05E82F10" w14:textId="532C2327"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20,000</w:t>
            </w:r>
          </w:p>
        </w:tc>
      </w:tr>
      <w:tr w:rsidR="0004137B" w:rsidRPr="001F554E" w14:paraId="4B4AB12B"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9069FB" w14:textId="371A0D7F" w:rsidR="0004137B" w:rsidRPr="001F554E" w:rsidRDefault="00317C34" w:rsidP="00495EF2">
            <w:pPr>
              <w:widowControl w:val="0"/>
              <w:bidi/>
              <w:ind w:right="113"/>
              <w:jc w:val="right"/>
              <w:rPr>
                <w:color w:val="000000" w:themeColor="text1"/>
                <w:sz w:val="20"/>
                <w:szCs w:val="20"/>
              </w:rPr>
            </w:pPr>
            <w:r w:rsidRPr="001F554E">
              <w:rPr>
                <w:color w:val="000000" w:themeColor="text1"/>
                <w:sz w:val="20"/>
                <w:szCs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493E8A7D" w14:textId="2D58D79F"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1,400</w:t>
            </w:r>
          </w:p>
        </w:tc>
        <w:tc>
          <w:tcPr>
            <w:tcW w:w="665" w:type="pct"/>
            <w:tcBorders>
              <w:top w:val="single" w:sz="4" w:space="0" w:color="auto"/>
              <w:left w:val="single" w:sz="4" w:space="0" w:color="auto"/>
              <w:bottom w:val="single" w:sz="4" w:space="0" w:color="auto"/>
              <w:right w:val="single" w:sz="4" w:space="0" w:color="auto"/>
            </w:tcBorders>
          </w:tcPr>
          <w:p w14:paraId="7F53C21C" w14:textId="54A35041"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1,400</w:t>
            </w:r>
          </w:p>
        </w:tc>
      </w:tr>
      <w:tr w:rsidR="0004137B" w:rsidRPr="001F554E" w14:paraId="0E445C2C"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DEB5DC" w14:textId="68EED408" w:rsidR="0004137B" w:rsidRPr="001F554E" w:rsidRDefault="00317C34" w:rsidP="00495EF2">
            <w:pPr>
              <w:widowControl w:val="0"/>
              <w:bidi/>
              <w:ind w:right="113"/>
              <w:jc w:val="right"/>
              <w:rPr>
                <w:color w:val="000000" w:themeColor="text1"/>
                <w:sz w:val="20"/>
                <w:szCs w:val="20"/>
                <w:rtl/>
                <w:lang w:bidi="ar-AE"/>
              </w:rPr>
            </w:pPr>
            <w:r w:rsidRPr="001F554E">
              <w:rPr>
                <w:color w:val="000000" w:themeColor="text1"/>
                <w:sz w:val="20"/>
                <w:szCs w:val="20"/>
                <w:rtl/>
              </w:rPr>
              <w:t>مجموع ألف-</w:t>
            </w:r>
            <w:r w:rsidRPr="001F554E">
              <w:rPr>
                <w:color w:val="000000" w:themeColor="text1"/>
                <w:sz w:val="20"/>
                <w:szCs w:val="20"/>
                <w:rtl/>
                <w:lang w:bidi="ar-AE"/>
              </w:rPr>
              <w:t>2</w:t>
            </w:r>
          </w:p>
        </w:tc>
        <w:tc>
          <w:tcPr>
            <w:tcW w:w="666" w:type="pct"/>
            <w:tcBorders>
              <w:top w:val="single" w:sz="4" w:space="0" w:color="auto"/>
              <w:left w:val="single" w:sz="4" w:space="0" w:color="auto"/>
              <w:bottom w:val="single" w:sz="4" w:space="0" w:color="auto"/>
              <w:right w:val="single" w:sz="4" w:space="0" w:color="auto"/>
            </w:tcBorders>
          </w:tcPr>
          <w:p w14:paraId="0EF3752B" w14:textId="7917AEA4"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21,400</w:t>
            </w:r>
          </w:p>
        </w:tc>
        <w:tc>
          <w:tcPr>
            <w:tcW w:w="665" w:type="pct"/>
            <w:tcBorders>
              <w:top w:val="single" w:sz="4" w:space="0" w:color="auto"/>
              <w:left w:val="single" w:sz="4" w:space="0" w:color="auto"/>
              <w:bottom w:val="single" w:sz="4" w:space="0" w:color="auto"/>
              <w:right w:val="single" w:sz="4" w:space="0" w:color="auto"/>
            </w:tcBorders>
          </w:tcPr>
          <w:p w14:paraId="2CE2A799" w14:textId="66BC360C" w:rsidR="0004137B" w:rsidRPr="001F554E" w:rsidRDefault="00BF5AEF" w:rsidP="00495EF2">
            <w:pPr>
              <w:widowControl w:val="0"/>
              <w:bidi/>
              <w:jc w:val="left"/>
              <w:rPr>
                <w:color w:val="000000"/>
                <w:sz w:val="20"/>
                <w:szCs w:val="20"/>
                <w:lang w:bidi="ar-AE"/>
              </w:rPr>
            </w:pPr>
            <w:r w:rsidRPr="001F554E">
              <w:rPr>
                <w:color w:val="000000"/>
                <w:sz w:val="20"/>
                <w:szCs w:val="20"/>
                <w:rtl/>
                <w:lang w:bidi="ar-AE"/>
              </w:rPr>
              <w:t>21,400</w:t>
            </w:r>
          </w:p>
        </w:tc>
      </w:tr>
      <w:tr w:rsidR="0004137B" w:rsidRPr="001F554E" w14:paraId="11AD461B"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3255047" w14:textId="77777777" w:rsidR="0004137B" w:rsidRPr="001F554E" w:rsidRDefault="0004137B" w:rsidP="00495EF2">
            <w:pPr>
              <w:widowControl w:val="0"/>
              <w:bidi/>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098593C8" w14:textId="77777777" w:rsidR="0004137B" w:rsidRPr="001F554E" w:rsidRDefault="0004137B" w:rsidP="00495EF2">
            <w:pPr>
              <w:widowControl w:val="0"/>
              <w:bidi/>
              <w:jc w:val="right"/>
              <w:rPr>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Pr>
          <w:p w14:paraId="648306EB" w14:textId="77777777" w:rsidR="0004137B" w:rsidRPr="001F554E" w:rsidRDefault="0004137B" w:rsidP="00495EF2">
            <w:pPr>
              <w:widowControl w:val="0"/>
              <w:bidi/>
              <w:jc w:val="right"/>
              <w:rPr>
                <w:color w:val="000000"/>
                <w:sz w:val="20"/>
                <w:szCs w:val="20"/>
              </w:rPr>
            </w:pPr>
          </w:p>
        </w:tc>
      </w:tr>
      <w:tr w:rsidR="0004137B" w:rsidRPr="001F554E" w14:paraId="3BF6102F" w14:textId="77777777" w:rsidTr="00495EF2">
        <w:trPr>
          <w:trHeight w:val="251"/>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380A75" w14:textId="0EA469E4" w:rsidR="0004137B" w:rsidRPr="001F554E" w:rsidRDefault="00C12FAE" w:rsidP="00495EF2">
            <w:pPr>
              <w:bidi/>
              <w:rPr>
                <w:b/>
                <w:bCs/>
                <w:color w:val="000000" w:themeColor="text1"/>
                <w:sz w:val="20"/>
                <w:szCs w:val="20"/>
              </w:rPr>
            </w:pPr>
            <w:r w:rsidRPr="001F554E">
              <w:rPr>
                <w:b/>
                <w:bCs/>
                <w:color w:val="000000" w:themeColor="text1"/>
                <w:sz w:val="20"/>
                <w:szCs w:val="20"/>
                <w:rtl/>
              </w:rPr>
              <w:t>ألف-3: إعداد مشروع خطط تنفيذ كيغالي للمواد الهيدروفلوروكربونية</w:t>
            </w:r>
          </w:p>
        </w:tc>
      </w:tr>
      <w:tr w:rsidR="00947790" w:rsidRPr="001F554E" w14:paraId="0CDCBD10" w14:textId="77777777" w:rsidTr="00495EF2">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9D7A148" w14:textId="185CA3DE" w:rsidR="00947790" w:rsidRPr="001F554E" w:rsidRDefault="0024312B" w:rsidP="00495EF2">
            <w:pPr>
              <w:bidi/>
              <w:jc w:val="left"/>
              <w:rPr>
                <w:color w:val="000000" w:themeColor="text1"/>
                <w:sz w:val="20"/>
                <w:szCs w:val="20"/>
                <w:rtl/>
                <w:lang w:bidi="ar-AE"/>
              </w:rPr>
            </w:pPr>
            <w:r w:rsidRPr="001F554E">
              <w:rPr>
                <w:color w:val="000000" w:themeColor="text1"/>
                <w:sz w:val="20"/>
                <w:szCs w:val="20"/>
                <w:rtl/>
              </w:rPr>
              <w:t>بوروندي</w:t>
            </w:r>
            <w:r w:rsidRPr="001F554E">
              <w:rPr>
                <w:color w:val="000000" w:themeColor="text1"/>
                <w:sz w:val="20"/>
                <w:szCs w:val="20"/>
                <w:rtl/>
                <w:lang w:bidi="ar-AE"/>
              </w:rPr>
              <w:t xml:space="preserve"> </w:t>
            </w:r>
            <w:r w:rsidRPr="001F554E">
              <w:rPr>
                <w:color w:val="000000" w:themeColor="text1"/>
                <w:sz w:val="20"/>
                <w:szCs w:val="20"/>
                <w:vertAlign w:val="superscript"/>
                <w:rtl/>
                <w:lang w:bidi="ar-AE"/>
              </w:rPr>
              <w:t>ب</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10532891" w14:textId="423C6BDA" w:rsidR="00947790" w:rsidRPr="001F554E" w:rsidRDefault="00FC7E29" w:rsidP="00495EF2">
            <w:pPr>
              <w:bidi/>
              <w:snapToGrid w:val="0"/>
              <w:rPr>
                <w:color w:val="000000" w:themeColor="text1"/>
                <w:sz w:val="20"/>
                <w:szCs w:val="20"/>
                <w:rtl/>
                <w:lang w:bidi="ar-AE"/>
              </w:rPr>
            </w:pPr>
            <w:r w:rsidRPr="001F554E">
              <w:rPr>
                <w:color w:val="000000"/>
                <w:sz w:val="20"/>
                <w:szCs w:val="20"/>
                <w:rtl/>
              </w:rPr>
              <w:t>إعداد خطة تنفيذ كيغالي (المرحلة الأولى)</w:t>
            </w:r>
          </w:p>
        </w:tc>
        <w:tc>
          <w:tcPr>
            <w:tcW w:w="666" w:type="pct"/>
            <w:tcBorders>
              <w:top w:val="single" w:sz="4" w:space="0" w:color="auto"/>
              <w:left w:val="single" w:sz="4" w:space="0" w:color="auto"/>
              <w:bottom w:val="single" w:sz="4" w:space="0" w:color="auto"/>
              <w:right w:val="single" w:sz="4" w:space="0" w:color="auto"/>
            </w:tcBorders>
            <w:vAlign w:val="center"/>
          </w:tcPr>
          <w:p w14:paraId="6147FB3F" w14:textId="3335393C" w:rsidR="00947790" w:rsidRPr="001F554E" w:rsidRDefault="00916037" w:rsidP="00495EF2">
            <w:pPr>
              <w:bidi/>
              <w:jc w:val="left"/>
              <w:rPr>
                <w:color w:val="000000" w:themeColor="text1"/>
                <w:sz w:val="20"/>
                <w:szCs w:val="20"/>
                <w:lang w:bidi="ar-AE"/>
              </w:rPr>
            </w:pPr>
            <w:r w:rsidRPr="001F554E">
              <w:rPr>
                <w:color w:val="000000" w:themeColor="text1"/>
                <w:sz w:val="20"/>
                <w:szCs w:val="20"/>
                <w:rtl/>
                <w:lang w:bidi="ar-AE"/>
              </w:rPr>
              <w:t>51,000</w:t>
            </w:r>
          </w:p>
        </w:tc>
        <w:tc>
          <w:tcPr>
            <w:tcW w:w="665" w:type="pct"/>
            <w:tcBorders>
              <w:top w:val="single" w:sz="4" w:space="0" w:color="auto"/>
              <w:left w:val="single" w:sz="4" w:space="0" w:color="auto"/>
              <w:bottom w:val="single" w:sz="4" w:space="0" w:color="auto"/>
              <w:right w:val="single" w:sz="4" w:space="0" w:color="auto"/>
            </w:tcBorders>
            <w:vAlign w:val="center"/>
          </w:tcPr>
          <w:p w14:paraId="217E7F0C" w14:textId="675C66C9" w:rsidR="00947790" w:rsidRPr="001F554E" w:rsidRDefault="00916037" w:rsidP="00495EF2">
            <w:pPr>
              <w:bidi/>
              <w:jc w:val="left"/>
              <w:rPr>
                <w:color w:val="000000" w:themeColor="text1"/>
                <w:sz w:val="20"/>
                <w:szCs w:val="20"/>
                <w:lang w:bidi="ar-AE"/>
              </w:rPr>
            </w:pPr>
            <w:r w:rsidRPr="001F554E">
              <w:rPr>
                <w:color w:val="000000" w:themeColor="text1"/>
                <w:sz w:val="20"/>
                <w:szCs w:val="20"/>
                <w:rtl/>
                <w:lang w:bidi="ar-AE"/>
              </w:rPr>
              <w:t>51,000</w:t>
            </w:r>
          </w:p>
        </w:tc>
      </w:tr>
      <w:tr w:rsidR="00947790" w:rsidRPr="001F554E" w14:paraId="07B6808A" w14:textId="77777777" w:rsidTr="00495EF2">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ECE8D9" w14:textId="306C24A6" w:rsidR="00947790" w:rsidRPr="001F554E" w:rsidRDefault="00FC7E29" w:rsidP="00495EF2">
            <w:pPr>
              <w:bidi/>
              <w:jc w:val="left"/>
              <w:rPr>
                <w:color w:val="000000" w:themeColor="text1"/>
                <w:sz w:val="20"/>
                <w:szCs w:val="20"/>
              </w:rPr>
            </w:pPr>
            <w:r w:rsidRPr="001F554E">
              <w:rPr>
                <w:color w:val="000000" w:themeColor="text1"/>
                <w:sz w:val="20"/>
                <w:szCs w:val="20"/>
                <w:rtl/>
              </w:rPr>
              <w:t>المغرب</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2FAD9058" w14:textId="6C3430F1" w:rsidR="00947790" w:rsidRPr="001F554E" w:rsidRDefault="00FC7E29" w:rsidP="00495EF2">
            <w:pPr>
              <w:bidi/>
              <w:snapToGrid w:val="0"/>
              <w:rPr>
                <w:color w:val="000000" w:themeColor="text1"/>
                <w:sz w:val="20"/>
                <w:szCs w:val="20"/>
              </w:rPr>
            </w:pPr>
            <w:r w:rsidRPr="001F554E">
              <w:rPr>
                <w:color w:val="000000" w:themeColor="text1"/>
                <w:sz w:val="20"/>
                <w:szCs w:val="20"/>
                <w:rtl/>
              </w:rPr>
              <w:t>إعداد مشروع استثماري لخطة تنفيذ كيغالي في قطاع تصنيع التبريد</w:t>
            </w:r>
          </w:p>
        </w:tc>
        <w:tc>
          <w:tcPr>
            <w:tcW w:w="666" w:type="pct"/>
            <w:tcBorders>
              <w:top w:val="single" w:sz="4" w:space="0" w:color="auto"/>
              <w:left w:val="single" w:sz="4" w:space="0" w:color="auto"/>
              <w:bottom w:val="single" w:sz="4" w:space="0" w:color="auto"/>
              <w:right w:val="single" w:sz="4" w:space="0" w:color="auto"/>
            </w:tcBorders>
            <w:vAlign w:val="center"/>
          </w:tcPr>
          <w:p w14:paraId="30874CB2" w14:textId="277EDFFF" w:rsidR="00947790" w:rsidRPr="001F554E" w:rsidRDefault="00916037" w:rsidP="00495EF2">
            <w:pPr>
              <w:bidi/>
              <w:jc w:val="left"/>
              <w:rPr>
                <w:color w:val="000000" w:themeColor="text1"/>
                <w:sz w:val="20"/>
                <w:szCs w:val="20"/>
                <w:lang w:bidi="ar-AE"/>
              </w:rPr>
            </w:pPr>
            <w:r w:rsidRPr="001F554E">
              <w:rPr>
                <w:color w:val="000000" w:themeColor="text1"/>
                <w:sz w:val="20"/>
                <w:szCs w:val="20"/>
                <w:rtl/>
                <w:lang w:bidi="ar-AE"/>
              </w:rPr>
              <w:t>30,000</w:t>
            </w:r>
          </w:p>
        </w:tc>
        <w:tc>
          <w:tcPr>
            <w:tcW w:w="665" w:type="pct"/>
            <w:tcBorders>
              <w:top w:val="single" w:sz="4" w:space="0" w:color="auto"/>
              <w:left w:val="single" w:sz="4" w:space="0" w:color="auto"/>
              <w:bottom w:val="single" w:sz="4" w:space="0" w:color="auto"/>
              <w:right w:val="single" w:sz="4" w:space="0" w:color="auto"/>
            </w:tcBorders>
            <w:vAlign w:val="center"/>
          </w:tcPr>
          <w:p w14:paraId="51962281" w14:textId="49641CB5" w:rsidR="00947790" w:rsidRPr="001F554E" w:rsidRDefault="00916037" w:rsidP="00495EF2">
            <w:pPr>
              <w:bidi/>
              <w:jc w:val="left"/>
              <w:rPr>
                <w:color w:val="000000" w:themeColor="text1"/>
                <w:sz w:val="20"/>
                <w:szCs w:val="20"/>
                <w:lang w:bidi="ar-AE"/>
              </w:rPr>
            </w:pPr>
            <w:r w:rsidRPr="001F554E">
              <w:rPr>
                <w:color w:val="000000" w:themeColor="text1"/>
                <w:sz w:val="20"/>
                <w:szCs w:val="20"/>
                <w:rtl/>
                <w:lang w:bidi="ar-AE"/>
              </w:rPr>
              <w:t>30,000</w:t>
            </w:r>
          </w:p>
        </w:tc>
      </w:tr>
      <w:tr w:rsidR="00F706A2" w:rsidRPr="001F554E" w14:paraId="098FE4C0" w14:textId="77777777" w:rsidTr="00495EF2">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88A36D8" w14:textId="40B56CB7" w:rsidR="00F706A2" w:rsidRPr="001F554E" w:rsidRDefault="00FC7E29" w:rsidP="00495EF2">
            <w:pPr>
              <w:bidi/>
              <w:jc w:val="left"/>
              <w:rPr>
                <w:color w:val="000000" w:themeColor="text1"/>
                <w:sz w:val="20"/>
                <w:szCs w:val="20"/>
                <w:rtl/>
                <w:lang w:bidi="ar-AE"/>
              </w:rPr>
            </w:pPr>
            <w:r w:rsidRPr="001F554E">
              <w:rPr>
                <w:color w:val="000000" w:themeColor="text1"/>
                <w:sz w:val="20"/>
                <w:szCs w:val="20"/>
                <w:rtl/>
              </w:rPr>
              <w:t>فنزويلا (جمهورية-البوليفارية)</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4966D0FD" w14:textId="4D3B0D5E" w:rsidR="00F706A2" w:rsidRPr="001F554E" w:rsidRDefault="00FC7E29" w:rsidP="00495EF2">
            <w:pPr>
              <w:bidi/>
              <w:snapToGrid w:val="0"/>
              <w:rPr>
                <w:color w:val="000000" w:themeColor="text1"/>
                <w:sz w:val="20"/>
                <w:szCs w:val="20"/>
              </w:rPr>
            </w:pPr>
            <w:r w:rsidRPr="001F554E">
              <w:rPr>
                <w:color w:val="000000"/>
                <w:sz w:val="20"/>
                <w:szCs w:val="20"/>
                <w:rtl/>
              </w:rPr>
              <w:t>إعداد خطة تنفيذ كيغالي (المرحلة الأولى)</w:t>
            </w:r>
          </w:p>
        </w:tc>
        <w:tc>
          <w:tcPr>
            <w:tcW w:w="666" w:type="pct"/>
            <w:tcBorders>
              <w:top w:val="single" w:sz="4" w:space="0" w:color="auto"/>
              <w:left w:val="single" w:sz="4" w:space="0" w:color="auto"/>
              <w:bottom w:val="single" w:sz="4" w:space="0" w:color="auto"/>
              <w:right w:val="single" w:sz="4" w:space="0" w:color="auto"/>
            </w:tcBorders>
            <w:vAlign w:val="center"/>
          </w:tcPr>
          <w:p w14:paraId="086C4F8F" w14:textId="4807D8FA" w:rsidR="00F706A2" w:rsidRPr="001F554E" w:rsidRDefault="00916037" w:rsidP="00495EF2">
            <w:pPr>
              <w:bidi/>
              <w:jc w:val="left"/>
              <w:rPr>
                <w:color w:val="000000" w:themeColor="text1"/>
                <w:sz w:val="20"/>
                <w:szCs w:val="20"/>
                <w:lang w:bidi="ar-AE"/>
              </w:rPr>
            </w:pPr>
            <w:r w:rsidRPr="001F554E">
              <w:rPr>
                <w:color w:val="000000" w:themeColor="text1"/>
                <w:sz w:val="20"/>
                <w:szCs w:val="20"/>
                <w:rtl/>
                <w:lang w:bidi="ar-AE"/>
              </w:rPr>
              <w:t>220,000</w:t>
            </w:r>
          </w:p>
        </w:tc>
        <w:tc>
          <w:tcPr>
            <w:tcW w:w="665" w:type="pct"/>
            <w:tcBorders>
              <w:top w:val="single" w:sz="4" w:space="0" w:color="auto"/>
              <w:left w:val="single" w:sz="4" w:space="0" w:color="auto"/>
              <w:bottom w:val="single" w:sz="4" w:space="0" w:color="auto"/>
              <w:right w:val="single" w:sz="4" w:space="0" w:color="auto"/>
            </w:tcBorders>
            <w:vAlign w:val="center"/>
          </w:tcPr>
          <w:p w14:paraId="3E34C5AA" w14:textId="019C5F1A" w:rsidR="00F706A2" w:rsidRPr="001F554E" w:rsidRDefault="00916037" w:rsidP="00495EF2">
            <w:pPr>
              <w:bidi/>
              <w:jc w:val="left"/>
              <w:rPr>
                <w:color w:val="000000" w:themeColor="text1"/>
                <w:sz w:val="20"/>
                <w:szCs w:val="20"/>
                <w:lang w:bidi="ar-AE"/>
              </w:rPr>
            </w:pPr>
            <w:r w:rsidRPr="001F554E">
              <w:rPr>
                <w:color w:val="000000" w:themeColor="text1"/>
                <w:sz w:val="20"/>
                <w:szCs w:val="20"/>
                <w:rtl/>
                <w:lang w:bidi="ar-AE"/>
              </w:rPr>
              <w:t>220,000</w:t>
            </w:r>
          </w:p>
        </w:tc>
      </w:tr>
      <w:tr w:rsidR="00FC7E29" w:rsidRPr="001F554E" w14:paraId="4B9FCC8F"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DD027" w14:textId="3477BB67" w:rsidR="00FC7E29" w:rsidRPr="001F554E" w:rsidRDefault="00FC7E29" w:rsidP="00FC7E29">
            <w:pPr>
              <w:bidi/>
              <w:ind w:right="113"/>
              <w:jc w:val="right"/>
              <w:rPr>
                <w:color w:val="000000" w:themeColor="text1"/>
                <w:sz w:val="20"/>
                <w:szCs w:val="20"/>
              </w:rPr>
            </w:pPr>
            <w:r w:rsidRPr="001F554E">
              <w:rPr>
                <w:color w:val="000000" w:themeColor="text1"/>
                <w:sz w:val="20"/>
                <w:szCs w:val="20"/>
                <w:rtl/>
              </w:rPr>
              <w:t>المجموع الفرعي ألف-3</w:t>
            </w:r>
          </w:p>
        </w:tc>
        <w:tc>
          <w:tcPr>
            <w:tcW w:w="666" w:type="pct"/>
            <w:tcBorders>
              <w:top w:val="single" w:sz="4" w:space="0" w:color="auto"/>
              <w:left w:val="single" w:sz="4" w:space="0" w:color="auto"/>
              <w:bottom w:val="single" w:sz="4" w:space="0" w:color="auto"/>
              <w:right w:val="single" w:sz="4" w:space="0" w:color="auto"/>
            </w:tcBorders>
            <w:vAlign w:val="center"/>
          </w:tcPr>
          <w:p w14:paraId="43372AA1" w14:textId="4CCC6F2F" w:rsidR="00FC7E29" w:rsidRPr="001F554E" w:rsidRDefault="00916037" w:rsidP="00FC7E29">
            <w:pPr>
              <w:bidi/>
              <w:jc w:val="left"/>
              <w:rPr>
                <w:color w:val="000000" w:themeColor="text1"/>
                <w:sz w:val="20"/>
                <w:szCs w:val="20"/>
                <w:lang w:bidi="ar-AE"/>
              </w:rPr>
            </w:pPr>
            <w:r w:rsidRPr="001F554E">
              <w:rPr>
                <w:color w:val="000000" w:themeColor="text1"/>
                <w:sz w:val="20"/>
                <w:szCs w:val="20"/>
                <w:rtl/>
                <w:lang w:bidi="ar-AE"/>
              </w:rPr>
              <w:t>301,000</w:t>
            </w:r>
          </w:p>
        </w:tc>
        <w:tc>
          <w:tcPr>
            <w:tcW w:w="665" w:type="pct"/>
            <w:tcBorders>
              <w:top w:val="single" w:sz="4" w:space="0" w:color="auto"/>
              <w:left w:val="single" w:sz="4" w:space="0" w:color="auto"/>
              <w:bottom w:val="single" w:sz="4" w:space="0" w:color="auto"/>
              <w:right w:val="single" w:sz="4" w:space="0" w:color="auto"/>
            </w:tcBorders>
            <w:vAlign w:val="center"/>
          </w:tcPr>
          <w:p w14:paraId="366B40C0" w14:textId="55C8A071" w:rsidR="00FC7E29" w:rsidRPr="001F554E" w:rsidRDefault="00916037" w:rsidP="00FC7E29">
            <w:pPr>
              <w:bidi/>
              <w:jc w:val="left"/>
              <w:rPr>
                <w:color w:val="000000" w:themeColor="text1"/>
                <w:sz w:val="20"/>
                <w:szCs w:val="20"/>
                <w:lang w:bidi="ar-AE"/>
              </w:rPr>
            </w:pPr>
            <w:r w:rsidRPr="001F554E">
              <w:rPr>
                <w:color w:val="000000" w:themeColor="text1"/>
                <w:sz w:val="20"/>
                <w:szCs w:val="20"/>
                <w:rtl/>
                <w:lang w:bidi="ar-AE"/>
              </w:rPr>
              <w:t>301,000</w:t>
            </w:r>
          </w:p>
        </w:tc>
      </w:tr>
      <w:tr w:rsidR="00FC7E29" w:rsidRPr="001F554E" w14:paraId="0399EA41"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775660" w14:textId="30DFFAD7" w:rsidR="00FC7E29" w:rsidRPr="001F554E" w:rsidRDefault="00FC7E29" w:rsidP="00FC7E29">
            <w:pPr>
              <w:bidi/>
              <w:ind w:right="113"/>
              <w:jc w:val="right"/>
              <w:rPr>
                <w:color w:val="000000" w:themeColor="text1"/>
                <w:sz w:val="20"/>
                <w:szCs w:val="20"/>
              </w:rPr>
            </w:pPr>
            <w:r w:rsidRPr="001F554E">
              <w:rPr>
                <w:color w:val="000000" w:themeColor="text1"/>
                <w:sz w:val="20"/>
                <w:szCs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vAlign w:val="center"/>
          </w:tcPr>
          <w:p w14:paraId="19398535" w14:textId="1E8EBA70" w:rsidR="00FC7E29" w:rsidRPr="001F554E" w:rsidRDefault="00916037" w:rsidP="00FC7E29">
            <w:pPr>
              <w:bidi/>
              <w:jc w:val="left"/>
              <w:rPr>
                <w:color w:val="000000" w:themeColor="text1"/>
                <w:sz w:val="20"/>
                <w:szCs w:val="20"/>
                <w:lang w:bidi="ar-AE"/>
              </w:rPr>
            </w:pPr>
            <w:r w:rsidRPr="001F554E">
              <w:rPr>
                <w:color w:val="000000" w:themeColor="text1"/>
                <w:sz w:val="20"/>
                <w:szCs w:val="20"/>
                <w:rtl/>
                <w:lang w:bidi="ar-AE"/>
              </w:rPr>
              <w:t>21,070</w:t>
            </w:r>
          </w:p>
        </w:tc>
        <w:tc>
          <w:tcPr>
            <w:tcW w:w="665" w:type="pct"/>
            <w:tcBorders>
              <w:top w:val="single" w:sz="4" w:space="0" w:color="auto"/>
              <w:left w:val="single" w:sz="4" w:space="0" w:color="auto"/>
              <w:bottom w:val="single" w:sz="4" w:space="0" w:color="auto"/>
              <w:right w:val="single" w:sz="4" w:space="0" w:color="auto"/>
            </w:tcBorders>
            <w:vAlign w:val="center"/>
          </w:tcPr>
          <w:p w14:paraId="4EB7FE0C" w14:textId="5AE3E3F9" w:rsidR="00FC7E29" w:rsidRPr="001F554E" w:rsidRDefault="00916037" w:rsidP="00FC7E29">
            <w:pPr>
              <w:bidi/>
              <w:jc w:val="left"/>
              <w:rPr>
                <w:color w:val="000000" w:themeColor="text1"/>
                <w:sz w:val="20"/>
                <w:szCs w:val="20"/>
                <w:lang w:bidi="ar-AE"/>
              </w:rPr>
            </w:pPr>
            <w:r w:rsidRPr="001F554E">
              <w:rPr>
                <w:color w:val="000000" w:themeColor="text1"/>
                <w:sz w:val="20"/>
                <w:szCs w:val="20"/>
                <w:rtl/>
                <w:lang w:bidi="ar-AE"/>
              </w:rPr>
              <w:t>21,070</w:t>
            </w:r>
          </w:p>
        </w:tc>
      </w:tr>
      <w:tr w:rsidR="00FC7E29" w:rsidRPr="001F554E" w14:paraId="3A90C9BE" w14:textId="77777777" w:rsidTr="00495EF2">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BC7590" w14:textId="43BFA816" w:rsidR="00FC7E29" w:rsidRPr="001F554E" w:rsidRDefault="00FC7E29" w:rsidP="00FC7E29">
            <w:pPr>
              <w:bidi/>
              <w:ind w:right="113"/>
              <w:jc w:val="right"/>
              <w:rPr>
                <w:color w:val="000000" w:themeColor="text1"/>
                <w:sz w:val="20"/>
                <w:szCs w:val="20"/>
              </w:rPr>
            </w:pPr>
            <w:r w:rsidRPr="001F554E">
              <w:rPr>
                <w:color w:val="000000" w:themeColor="text1"/>
                <w:sz w:val="20"/>
                <w:szCs w:val="20"/>
                <w:rtl/>
              </w:rPr>
              <w:t>مجموع ألف-</w:t>
            </w:r>
            <w:r w:rsidRPr="001F554E">
              <w:rPr>
                <w:color w:val="000000" w:themeColor="text1"/>
                <w:sz w:val="20"/>
                <w:szCs w:val="20"/>
                <w:rtl/>
                <w:lang w:bidi="ar-AE"/>
              </w:rPr>
              <w:t>3</w:t>
            </w:r>
          </w:p>
        </w:tc>
        <w:tc>
          <w:tcPr>
            <w:tcW w:w="666" w:type="pct"/>
            <w:tcBorders>
              <w:top w:val="single" w:sz="4" w:space="0" w:color="auto"/>
              <w:left w:val="single" w:sz="4" w:space="0" w:color="auto"/>
              <w:bottom w:val="single" w:sz="4" w:space="0" w:color="auto"/>
              <w:right w:val="single" w:sz="4" w:space="0" w:color="auto"/>
            </w:tcBorders>
          </w:tcPr>
          <w:p w14:paraId="52F6E6C2" w14:textId="478344B2" w:rsidR="00FC7E29" w:rsidRPr="001F554E" w:rsidRDefault="00916037" w:rsidP="00FC7E29">
            <w:pPr>
              <w:bidi/>
              <w:jc w:val="left"/>
              <w:rPr>
                <w:color w:val="000000" w:themeColor="text1"/>
                <w:sz w:val="20"/>
                <w:szCs w:val="20"/>
                <w:lang w:bidi="ar-AE"/>
              </w:rPr>
            </w:pPr>
            <w:r w:rsidRPr="001F554E">
              <w:rPr>
                <w:color w:val="000000" w:themeColor="text1"/>
                <w:sz w:val="20"/>
                <w:szCs w:val="20"/>
                <w:rtl/>
                <w:lang w:bidi="ar-AE"/>
              </w:rPr>
              <w:t>322,070</w:t>
            </w:r>
          </w:p>
        </w:tc>
        <w:tc>
          <w:tcPr>
            <w:tcW w:w="665" w:type="pct"/>
            <w:tcBorders>
              <w:top w:val="single" w:sz="4" w:space="0" w:color="auto"/>
              <w:left w:val="single" w:sz="4" w:space="0" w:color="auto"/>
              <w:bottom w:val="single" w:sz="4" w:space="0" w:color="auto"/>
              <w:right w:val="single" w:sz="4" w:space="0" w:color="auto"/>
            </w:tcBorders>
          </w:tcPr>
          <w:p w14:paraId="64FF8B53" w14:textId="679CCEFD" w:rsidR="00FC7E29" w:rsidRPr="001F554E" w:rsidRDefault="00916037" w:rsidP="00FC7E29">
            <w:pPr>
              <w:bidi/>
              <w:jc w:val="left"/>
              <w:rPr>
                <w:color w:val="000000" w:themeColor="text1"/>
                <w:sz w:val="20"/>
                <w:szCs w:val="20"/>
                <w:lang w:bidi="ar-AE"/>
              </w:rPr>
            </w:pPr>
            <w:r w:rsidRPr="001F554E">
              <w:rPr>
                <w:color w:val="000000" w:themeColor="text1"/>
                <w:sz w:val="20"/>
                <w:szCs w:val="20"/>
                <w:rtl/>
                <w:lang w:bidi="ar-AE"/>
              </w:rPr>
              <w:t>322,070</w:t>
            </w:r>
          </w:p>
        </w:tc>
      </w:tr>
      <w:tr w:rsidR="00404D99" w:rsidRPr="001F554E" w14:paraId="7C3F3BC0" w14:textId="77777777" w:rsidTr="00495EF2">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DE02D85" w14:textId="37C5F182" w:rsidR="00404D99" w:rsidRPr="001F554E" w:rsidRDefault="001B47E3" w:rsidP="00495EF2">
            <w:pPr>
              <w:bidi/>
              <w:jc w:val="left"/>
              <w:rPr>
                <w:bCs/>
                <w:color w:val="000000" w:themeColor="text1"/>
                <w:sz w:val="20"/>
                <w:szCs w:val="20"/>
              </w:rPr>
            </w:pPr>
            <w:r w:rsidRPr="001F554E">
              <w:rPr>
                <w:bCs/>
                <w:color w:val="000000" w:themeColor="text1"/>
                <w:sz w:val="20"/>
                <w:szCs w:val="20"/>
                <w:rtl/>
                <w:lang w:val="en-US"/>
              </w:rPr>
              <w:t>القسم باء: الأنشطة الموصى بها للنظر فيها بشكل فردي</w:t>
            </w:r>
          </w:p>
        </w:tc>
      </w:tr>
      <w:tr w:rsidR="00404D99" w:rsidRPr="001F554E" w14:paraId="70280535" w14:textId="77777777" w:rsidTr="00495EF2">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9848A7" w14:textId="69650836" w:rsidR="00404D99" w:rsidRPr="001F554E" w:rsidRDefault="001B47E3" w:rsidP="00495EF2">
            <w:pPr>
              <w:bidi/>
              <w:jc w:val="left"/>
              <w:rPr>
                <w:bCs/>
                <w:color w:val="000000" w:themeColor="text1"/>
                <w:sz w:val="20"/>
                <w:szCs w:val="20"/>
              </w:rPr>
            </w:pPr>
            <w:r w:rsidRPr="001F554E">
              <w:rPr>
                <w:bCs/>
                <w:color w:val="000000" w:themeColor="text1"/>
                <w:sz w:val="20"/>
                <w:szCs w:val="20"/>
                <w:rtl/>
              </w:rPr>
              <w:t>باء-أ: المساعدة التقنية لإعداد تقرير تحقق بشأن استهلاك المواد الهيدروكلوروفلوروكربونية</w:t>
            </w:r>
          </w:p>
        </w:tc>
      </w:tr>
      <w:tr w:rsidR="00404D99" w:rsidRPr="001F554E" w14:paraId="780C6DE0" w14:textId="77777777" w:rsidTr="00495EF2">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A5CBA97" w14:textId="381009C0" w:rsidR="00404D99" w:rsidRPr="001F554E" w:rsidRDefault="001B47E3" w:rsidP="00495EF2">
            <w:pPr>
              <w:bidi/>
              <w:jc w:val="left"/>
              <w:rPr>
                <w:color w:val="000000"/>
                <w:sz w:val="20"/>
                <w:szCs w:val="20"/>
                <w:lang w:bidi="ar-AE"/>
              </w:rPr>
            </w:pPr>
            <w:r w:rsidRPr="001F554E">
              <w:rPr>
                <w:color w:val="000000"/>
                <w:sz w:val="20"/>
                <w:szCs w:val="20"/>
                <w:rtl/>
                <w:lang w:eastAsia="en-CA"/>
              </w:rPr>
              <w:t>النيجر</w:t>
            </w:r>
          </w:p>
        </w:tc>
        <w:tc>
          <w:tcPr>
            <w:tcW w:w="2678" w:type="pct"/>
            <w:gridSpan w:val="2"/>
            <w:tcBorders>
              <w:top w:val="single" w:sz="4" w:space="0" w:color="auto"/>
              <w:left w:val="single" w:sz="4" w:space="0" w:color="auto"/>
              <w:bottom w:val="single" w:sz="4" w:space="0" w:color="auto"/>
              <w:right w:val="single" w:sz="4" w:space="0" w:color="auto"/>
            </w:tcBorders>
            <w:hideMark/>
          </w:tcPr>
          <w:p w14:paraId="626F01E7" w14:textId="5E05D181" w:rsidR="00404D99" w:rsidRPr="001F554E" w:rsidRDefault="001B47E3" w:rsidP="00495EF2">
            <w:pPr>
              <w:bidi/>
              <w:jc w:val="left"/>
              <w:rPr>
                <w:color w:val="000000" w:themeColor="text1"/>
                <w:sz w:val="20"/>
                <w:szCs w:val="20"/>
              </w:rPr>
            </w:pPr>
            <w:r w:rsidRPr="001F554E">
              <w:rPr>
                <w:sz w:val="20"/>
                <w:szCs w:val="20"/>
                <w:rtl/>
              </w:rPr>
              <w:t>تقرير تحقق المرحلة الثانية من خطة إدارة إزالة المواد الهيدروكلوروفلوروكربونية</w:t>
            </w:r>
          </w:p>
        </w:tc>
        <w:tc>
          <w:tcPr>
            <w:tcW w:w="666" w:type="pct"/>
            <w:tcBorders>
              <w:top w:val="single" w:sz="4" w:space="0" w:color="auto"/>
              <w:left w:val="single" w:sz="4" w:space="0" w:color="auto"/>
              <w:bottom w:val="single" w:sz="4" w:space="0" w:color="auto"/>
              <w:right w:val="single" w:sz="4" w:space="0" w:color="auto"/>
            </w:tcBorders>
          </w:tcPr>
          <w:p w14:paraId="57A8ECF5" w14:textId="55526EA2" w:rsidR="00404D99" w:rsidRPr="001F554E" w:rsidRDefault="0050257A" w:rsidP="00495EF2">
            <w:pPr>
              <w:bidi/>
              <w:jc w:val="left"/>
              <w:rPr>
                <w:color w:val="000000"/>
                <w:sz w:val="20"/>
                <w:szCs w:val="20"/>
                <w:lang w:bidi="ar-AE"/>
              </w:rPr>
            </w:pPr>
            <w:r w:rsidRPr="001F554E">
              <w:rPr>
                <w:color w:val="000000"/>
                <w:sz w:val="20"/>
                <w:szCs w:val="20"/>
                <w:rtl/>
                <w:lang w:bidi="ar-AE"/>
              </w:rPr>
              <w:t>30,000</w:t>
            </w:r>
          </w:p>
        </w:tc>
        <w:tc>
          <w:tcPr>
            <w:tcW w:w="665" w:type="pct"/>
            <w:tcBorders>
              <w:top w:val="single" w:sz="4" w:space="0" w:color="auto"/>
              <w:left w:val="single" w:sz="4" w:space="0" w:color="auto"/>
              <w:bottom w:val="single" w:sz="4" w:space="0" w:color="auto"/>
              <w:right w:val="single" w:sz="4" w:space="0" w:color="auto"/>
            </w:tcBorders>
          </w:tcPr>
          <w:p w14:paraId="06975E61" w14:textId="299F7E98" w:rsidR="00404D99" w:rsidRPr="001F554E" w:rsidRDefault="00404D99" w:rsidP="00495EF2">
            <w:pPr>
              <w:bidi/>
              <w:jc w:val="left"/>
              <w:rPr>
                <w:color w:val="000000"/>
                <w:sz w:val="20"/>
                <w:szCs w:val="20"/>
              </w:rPr>
            </w:pPr>
            <w:r w:rsidRPr="001F554E">
              <w:rPr>
                <w:color w:val="000000"/>
                <w:sz w:val="20"/>
                <w:szCs w:val="20"/>
              </w:rPr>
              <w:t>*</w:t>
            </w:r>
          </w:p>
        </w:tc>
      </w:tr>
      <w:tr w:rsidR="001B47E3" w:rsidRPr="001F554E" w14:paraId="13B63BB3" w14:textId="77777777" w:rsidTr="00495EF2">
        <w:tc>
          <w:tcPr>
            <w:tcW w:w="3669" w:type="pct"/>
            <w:gridSpan w:val="3"/>
            <w:tcBorders>
              <w:top w:val="single" w:sz="4" w:space="0" w:color="auto"/>
              <w:left w:val="single" w:sz="4" w:space="0" w:color="auto"/>
              <w:bottom w:val="single" w:sz="4" w:space="0" w:color="auto"/>
              <w:right w:val="single" w:sz="4" w:space="0" w:color="auto"/>
            </w:tcBorders>
            <w:hideMark/>
          </w:tcPr>
          <w:p w14:paraId="77B0583E" w14:textId="7D22895F" w:rsidR="001B47E3" w:rsidRPr="001F554E" w:rsidRDefault="001B47E3" w:rsidP="001B47E3">
            <w:pPr>
              <w:bidi/>
              <w:jc w:val="right"/>
              <w:rPr>
                <w:color w:val="000000" w:themeColor="text1"/>
                <w:sz w:val="20"/>
                <w:szCs w:val="20"/>
              </w:rPr>
            </w:pPr>
            <w:r w:rsidRPr="001F554E">
              <w:rPr>
                <w:color w:val="000000" w:themeColor="text1"/>
                <w:sz w:val="20"/>
                <w:szCs w:val="20"/>
                <w:rtl/>
              </w:rPr>
              <w:t>المجموع الفرعي باء-1</w:t>
            </w:r>
          </w:p>
        </w:tc>
        <w:tc>
          <w:tcPr>
            <w:tcW w:w="666" w:type="pct"/>
            <w:tcBorders>
              <w:top w:val="single" w:sz="4" w:space="0" w:color="auto"/>
              <w:left w:val="single" w:sz="4" w:space="0" w:color="auto"/>
              <w:bottom w:val="single" w:sz="4" w:space="0" w:color="auto"/>
              <w:right w:val="single" w:sz="4" w:space="0" w:color="auto"/>
            </w:tcBorders>
          </w:tcPr>
          <w:p w14:paraId="43363B28" w14:textId="1039F0AD" w:rsidR="001B47E3" w:rsidRPr="001F554E" w:rsidRDefault="0050257A" w:rsidP="001B47E3">
            <w:pPr>
              <w:bidi/>
              <w:jc w:val="left"/>
              <w:rPr>
                <w:color w:val="000000"/>
                <w:sz w:val="20"/>
                <w:szCs w:val="20"/>
                <w:lang w:bidi="ar-AE"/>
              </w:rPr>
            </w:pPr>
            <w:r w:rsidRPr="001F554E">
              <w:rPr>
                <w:color w:val="000000"/>
                <w:sz w:val="20"/>
                <w:szCs w:val="20"/>
                <w:rtl/>
                <w:lang w:bidi="ar-AE"/>
              </w:rPr>
              <w:t>30,000</w:t>
            </w:r>
          </w:p>
        </w:tc>
        <w:tc>
          <w:tcPr>
            <w:tcW w:w="665" w:type="pct"/>
            <w:tcBorders>
              <w:top w:val="single" w:sz="4" w:space="0" w:color="auto"/>
              <w:left w:val="single" w:sz="4" w:space="0" w:color="auto"/>
              <w:bottom w:val="single" w:sz="4" w:space="0" w:color="auto"/>
              <w:right w:val="single" w:sz="4" w:space="0" w:color="auto"/>
            </w:tcBorders>
          </w:tcPr>
          <w:p w14:paraId="12885875" w14:textId="3A595133" w:rsidR="001B47E3" w:rsidRPr="001F554E" w:rsidRDefault="001B47E3" w:rsidP="001B47E3">
            <w:pPr>
              <w:bidi/>
              <w:jc w:val="left"/>
              <w:rPr>
                <w:color w:val="000000"/>
                <w:sz w:val="20"/>
                <w:szCs w:val="20"/>
              </w:rPr>
            </w:pPr>
            <w:r w:rsidRPr="001F554E">
              <w:rPr>
                <w:color w:val="000000"/>
                <w:sz w:val="20"/>
                <w:szCs w:val="20"/>
              </w:rPr>
              <w:t>*</w:t>
            </w:r>
          </w:p>
        </w:tc>
      </w:tr>
      <w:tr w:rsidR="001B47E3" w:rsidRPr="001F554E" w14:paraId="369562A0" w14:textId="77777777" w:rsidTr="00495EF2">
        <w:trPr>
          <w:trHeight w:val="188"/>
        </w:trPr>
        <w:tc>
          <w:tcPr>
            <w:tcW w:w="3669" w:type="pct"/>
            <w:gridSpan w:val="3"/>
            <w:tcBorders>
              <w:top w:val="single" w:sz="4" w:space="0" w:color="auto"/>
              <w:left w:val="single" w:sz="4" w:space="0" w:color="auto"/>
              <w:bottom w:val="single" w:sz="4" w:space="0" w:color="auto"/>
              <w:right w:val="single" w:sz="4" w:space="0" w:color="auto"/>
            </w:tcBorders>
            <w:hideMark/>
          </w:tcPr>
          <w:p w14:paraId="511D0889" w14:textId="73BBDF84" w:rsidR="001B47E3" w:rsidRPr="001F554E" w:rsidRDefault="001B47E3" w:rsidP="001B47E3">
            <w:pPr>
              <w:bidi/>
              <w:jc w:val="right"/>
              <w:rPr>
                <w:color w:val="000000" w:themeColor="text1"/>
                <w:sz w:val="20"/>
                <w:szCs w:val="20"/>
              </w:rPr>
            </w:pPr>
            <w:r w:rsidRPr="001F554E">
              <w:rPr>
                <w:color w:val="000000" w:themeColor="text1"/>
                <w:sz w:val="20"/>
                <w:szCs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61DD46AF" w14:textId="4E04D14B" w:rsidR="001B47E3" w:rsidRPr="001F554E" w:rsidRDefault="0050257A" w:rsidP="001B47E3">
            <w:pPr>
              <w:bidi/>
              <w:jc w:val="left"/>
              <w:rPr>
                <w:color w:val="000000"/>
                <w:sz w:val="20"/>
                <w:szCs w:val="20"/>
                <w:lang w:bidi="ar-AE"/>
              </w:rPr>
            </w:pPr>
            <w:r w:rsidRPr="001F554E">
              <w:rPr>
                <w:color w:val="000000"/>
                <w:sz w:val="20"/>
                <w:szCs w:val="20"/>
                <w:rtl/>
                <w:lang w:bidi="ar-AE"/>
              </w:rPr>
              <w:t>2,700</w:t>
            </w:r>
          </w:p>
        </w:tc>
        <w:tc>
          <w:tcPr>
            <w:tcW w:w="665" w:type="pct"/>
            <w:tcBorders>
              <w:top w:val="single" w:sz="4" w:space="0" w:color="auto"/>
              <w:left w:val="single" w:sz="4" w:space="0" w:color="auto"/>
              <w:bottom w:val="single" w:sz="4" w:space="0" w:color="auto"/>
              <w:right w:val="single" w:sz="4" w:space="0" w:color="auto"/>
            </w:tcBorders>
          </w:tcPr>
          <w:p w14:paraId="00ED9C64" w14:textId="0F8CE201" w:rsidR="001B47E3" w:rsidRPr="001F554E" w:rsidRDefault="001B47E3" w:rsidP="001B47E3">
            <w:pPr>
              <w:bidi/>
              <w:jc w:val="left"/>
              <w:rPr>
                <w:color w:val="000000"/>
                <w:sz w:val="20"/>
                <w:szCs w:val="20"/>
              </w:rPr>
            </w:pPr>
            <w:r w:rsidRPr="001F554E">
              <w:rPr>
                <w:color w:val="000000"/>
                <w:sz w:val="20"/>
                <w:szCs w:val="20"/>
              </w:rPr>
              <w:t>*</w:t>
            </w:r>
          </w:p>
        </w:tc>
      </w:tr>
      <w:tr w:rsidR="001B47E3" w:rsidRPr="001F554E" w14:paraId="440FED75" w14:textId="77777777" w:rsidTr="00495EF2">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03D18498" w14:textId="6B410764" w:rsidR="001B47E3" w:rsidRPr="001F554E" w:rsidRDefault="001B47E3" w:rsidP="001B47E3">
            <w:pPr>
              <w:bidi/>
              <w:jc w:val="right"/>
              <w:rPr>
                <w:color w:val="000000" w:themeColor="text1"/>
                <w:sz w:val="20"/>
                <w:szCs w:val="20"/>
              </w:rPr>
            </w:pPr>
            <w:r w:rsidRPr="001F554E">
              <w:rPr>
                <w:color w:val="000000" w:themeColor="text1"/>
                <w:sz w:val="20"/>
                <w:szCs w:val="20"/>
                <w:rtl/>
              </w:rPr>
              <w:t>مجموع باء-1</w:t>
            </w:r>
          </w:p>
        </w:tc>
        <w:tc>
          <w:tcPr>
            <w:tcW w:w="666" w:type="pct"/>
            <w:tcBorders>
              <w:top w:val="single" w:sz="4" w:space="0" w:color="auto"/>
              <w:left w:val="single" w:sz="4" w:space="0" w:color="auto"/>
              <w:bottom w:val="single" w:sz="4" w:space="0" w:color="auto"/>
              <w:right w:val="single" w:sz="4" w:space="0" w:color="auto"/>
            </w:tcBorders>
          </w:tcPr>
          <w:p w14:paraId="17D86748" w14:textId="794E00D5" w:rsidR="001B47E3" w:rsidRPr="001F554E" w:rsidRDefault="0050257A" w:rsidP="001B47E3">
            <w:pPr>
              <w:bidi/>
              <w:jc w:val="left"/>
              <w:rPr>
                <w:color w:val="000000"/>
                <w:sz w:val="20"/>
                <w:szCs w:val="20"/>
                <w:lang w:bidi="ar-AE"/>
              </w:rPr>
            </w:pPr>
            <w:r w:rsidRPr="001F554E">
              <w:rPr>
                <w:color w:val="000000"/>
                <w:sz w:val="20"/>
                <w:szCs w:val="20"/>
                <w:rtl/>
                <w:lang w:bidi="ar-AE"/>
              </w:rPr>
              <w:t>32,700</w:t>
            </w:r>
          </w:p>
        </w:tc>
        <w:tc>
          <w:tcPr>
            <w:tcW w:w="665" w:type="pct"/>
            <w:tcBorders>
              <w:top w:val="single" w:sz="4" w:space="0" w:color="auto"/>
              <w:left w:val="single" w:sz="4" w:space="0" w:color="auto"/>
              <w:bottom w:val="single" w:sz="4" w:space="0" w:color="auto"/>
              <w:right w:val="single" w:sz="4" w:space="0" w:color="auto"/>
            </w:tcBorders>
          </w:tcPr>
          <w:p w14:paraId="63FEE123" w14:textId="6AF3F379" w:rsidR="001B47E3" w:rsidRPr="001F554E" w:rsidRDefault="001B47E3" w:rsidP="001B47E3">
            <w:pPr>
              <w:bidi/>
              <w:jc w:val="left"/>
              <w:rPr>
                <w:color w:val="000000"/>
                <w:sz w:val="20"/>
                <w:szCs w:val="20"/>
              </w:rPr>
            </w:pPr>
            <w:r w:rsidRPr="001F554E">
              <w:rPr>
                <w:color w:val="000000"/>
                <w:sz w:val="20"/>
                <w:szCs w:val="20"/>
              </w:rPr>
              <w:t>*</w:t>
            </w:r>
          </w:p>
        </w:tc>
      </w:tr>
      <w:tr w:rsidR="00157EB1" w:rsidRPr="001F554E" w14:paraId="2549D1C7" w14:textId="77777777" w:rsidTr="00495EF2">
        <w:trPr>
          <w:trHeight w:val="188"/>
        </w:trPr>
        <w:tc>
          <w:tcPr>
            <w:tcW w:w="5000" w:type="pct"/>
            <w:gridSpan w:val="5"/>
            <w:tcBorders>
              <w:top w:val="single" w:sz="4" w:space="0" w:color="auto"/>
              <w:left w:val="single" w:sz="4" w:space="0" w:color="auto"/>
              <w:bottom w:val="single" w:sz="4" w:space="0" w:color="auto"/>
              <w:right w:val="single" w:sz="4" w:space="0" w:color="auto"/>
            </w:tcBorders>
          </w:tcPr>
          <w:p w14:paraId="08259821" w14:textId="4648D6CF" w:rsidR="00157EB1" w:rsidRPr="001F554E" w:rsidRDefault="00EA7038" w:rsidP="00495EF2">
            <w:pPr>
              <w:bidi/>
              <w:ind w:left="-50"/>
              <w:jc w:val="left"/>
              <w:rPr>
                <w:bCs/>
                <w:color w:val="000000" w:themeColor="text1"/>
                <w:sz w:val="20"/>
                <w:szCs w:val="20"/>
                <w:rtl/>
              </w:rPr>
            </w:pPr>
            <w:r w:rsidRPr="001F554E">
              <w:rPr>
                <w:bCs/>
                <w:color w:val="000000" w:themeColor="text1"/>
                <w:sz w:val="20"/>
                <w:szCs w:val="20"/>
                <w:rtl/>
              </w:rPr>
              <w:t>باء-2: إعداد مشروع خطط تنفيذ كيغالي للمواد الهيدروفلوروكربونية</w:t>
            </w:r>
          </w:p>
        </w:tc>
      </w:tr>
      <w:tr w:rsidR="00157EB1" w:rsidRPr="001F554E" w14:paraId="295EFA70" w14:textId="77777777" w:rsidTr="00495EF2">
        <w:trPr>
          <w:trHeight w:val="188"/>
        </w:trPr>
        <w:tc>
          <w:tcPr>
            <w:tcW w:w="1008" w:type="pct"/>
            <w:gridSpan w:val="2"/>
            <w:tcBorders>
              <w:top w:val="single" w:sz="4" w:space="0" w:color="auto"/>
              <w:left w:val="single" w:sz="4" w:space="0" w:color="auto"/>
              <w:bottom w:val="single" w:sz="4" w:space="0" w:color="auto"/>
              <w:right w:val="single" w:sz="4" w:space="0" w:color="auto"/>
            </w:tcBorders>
            <w:vAlign w:val="center"/>
          </w:tcPr>
          <w:p w14:paraId="12B7E9A5" w14:textId="648BD3B0" w:rsidR="00157EB1" w:rsidRPr="001F554E" w:rsidRDefault="002A4016" w:rsidP="00495EF2">
            <w:pPr>
              <w:bidi/>
              <w:ind w:left="-50"/>
              <w:jc w:val="left"/>
              <w:rPr>
                <w:color w:val="000000" w:themeColor="text1"/>
                <w:sz w:val="20"/>
                <w:szCs w:val="20"/>
                <w:rtl/>
                <w:lang w:bidi="ar-AE"/>
              </w:rPr>
            </w:pPr>
            <w:r w:rsidRPr="001F554E">
              <w:rPr>
                <w:color w:val="000000" w:themeColor="text1"/>
                <w:sz w:val="20"/>
                <w:szCs w:val="20"/>
                <w:rtl/>
              </w:rPr>
              <w:t>غواتيمالا</w:t>
            </w:r>
            <w:r w:rsidRPr="001F554E">
              <w:rPr>
                <w:color w:val="000000" w:themeColor="text1"/>
                <w:sz w:val="20"/>
                <w:szCs w:val="20"/>
                <w:rtl/>
                <w:lang w:bidi="ar-AE"/>
              </w:rPr>
              <w:t xml:space="preserve"> </w:t>
            </w:r>
            <w:r w:rsidRPr="001F554E">
              <w:rPr>
                <w:color w:val="000000" w:themeColor="text1"/>
                <w:sz w:val="20"/>
                <w:szCs w:val="20"/>
                <w:vertAlign w:val="superscript"/>
                <w:rtl/>
                <w:lang w:bidi="ar-AE"/>
              </w:rPr>
              <w:t>أ</w:t>
            </w:r>
          </w:p>
        </w:tc>
        <w:tc>
          <w:tcPr>
            <w:tcW w:w="2661" w:type="pct"/>
            <w:tcBorders>
              <w:top w:val="single" w:sz="4" w:space="0" w:color="auto"/>
              <w:left w:val="single" w:sz="4" w:space="0" w:color="auto"/>
              <w:bottom w:val="single" w:sz="4" w:space="0" w:color="auto"/>
              <w:right w:val="single" w:sz="4" w:space="0" w:color="auto"/>
            </w:tcBorders>
            <w:vAlign w:val="center"/>
          </w:tcPr>
          <w:p w14:paraId="5219C04A" w14:textId="6FF98AAE" w:rsidR="00157EB1" w:rsidRPr="001F554E" w:rsidRDefault="008B6F08" w:rsidP="00495EF2">
            <w:pPr>
              <w:bidi/>
              <w:jc w:val="left"/>
              <w:rPr>
                <w:color w:val="000000" w:themeColor="text1"/>
                <w:sz w:val="20"/>
                <w:szCs w:val="20"/>
                <w:rtl/>
              </w:rPr>
            </w:pPr>
            <w:r w:rsidRPr="001F554E">
              <w:rPr>
                <w:color w:val="000000"/>
                <w:sz w:val="20"/>
                <w:szCs w:val="20"/>
                <w:rtl/>
              </w:rPr>
              <w:t>إعداد خطة تنفيذ كيغالي (المرحلة الأولى)</w:t>
            </w:r>
          </w:p>
        </w:tc>
        <w:tc>
          <w:tcPr>
            <w:tcW w:w="666" w:type="pct"/>
            <w:tcBorders>
              <w:top w:val="single" w:sz="4" w:space="0" w:color="auto"/>
              <w:left w:val="single" w:sz="4" w:space="0" w:color="auto"/>
              <w:bottom w:val="single" w:sz="4" w:space="0" w:color="auto"/>
              <w:right w:val="single" w:sz="4" w:space="0" w:color="auto"/>
            </w:tcBorders>
            <w:vAlign w:val="center"/>
          </w:tcPr>
          <w:p w14:paraId="40F2A63B" w14:textId="3B0555F4" w:rsidR="00157EB1" w:rsidRPr="001F554E" w:rsidRDefault="0050257A" w:rsidP="00495EF2">
            <w:pPr>
              <w:bidi/>
              <w:jc w:val="left"/>
              <w:rPr>
                <w:color w:val="000000"/>
                <w:sz w:val="20"/>
                <w:szCs w:val="20"/>
                <w:lang w:bidi="ar-AE"/>
              </w:rPr>
            </w:pPr>
            <w:r w:rsidRPr="001F554E">
              <w:rPr>
                <w:color w:val="000000"/>
                <w:sz w:val="20"/>
                <w:szCs w:val="20"/>
                <w:rtl/>
                <w:lang w:bidi="ar-AE"/>
              </w:rPr>
              <w:t>119,000</w:t>
            </w:r>
          </w:p>
        </w:tc>
        <w:tc>
          <w:tcPr>
            <w:tcW w:w="665" w:type="pct"/>
            <w:tcBorders>
              <w:top w:val="single" w:sz="4" w:space="0" w:color="auto"/>
              <w:left w:val="single" w:sz="4" w:space="0" w:color="auto"/>
              <w:bottom w:val="single" w:sz="4" w:space="0" w:color="auto"/>
              <w:right w:val="single" w:sz="4" w:space="0" w:color="auto"/>
            </w:tcBorders>
            <w:vAlign w:val="center"/>
          </w:tcPr>
          <w:p w14:paraId="37E00CFC" w14:textId="65ED6216" w:rsidR="00157EB1" w:rsidRPr="001F554E" w:rsidRDefault="006105C7" w:rsidP="00495EF2">
            <w:pPr>
              <w:bidi/>
              <w:jc w:val="left"/>
              <w:rPr>
                <w:color w:val="000000"/>
                <w:sz w:val="20"/>
                <w:szCs w:val="20"/>
              </w:rPr>
            </w:pPr>
            <w:r w:rsidRPr="001F554E">
              <w:rPr>
                <w:color w:val="000000" w:themeColor="text1"/>
                <w:sz w:val="20"/>
                <w:szCs w:val="20"/>
              </w:rPr>
              <w:t>*</w:t>
            </w:r>
          </w:p>
        </w:tc>
      </w:tr>
      <w:tr w:rsidR="008B6F08" w:rsidRPr="001F554E" w14:paraId="659220F6" w14:textId="77777777" w:rsidTr="00495EF2">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5BB8048B" w14:textId="5708FF59" w:rsidR="008B6F08" w:rsidRPr="001F554E" w:rsidRDefault="008B6F08" w:rsidP="008B6F08">
            <w:pPr>
              <w:bidi/>
              <w:jc w:val="right"/>
              <w:rPr>
                <w:color w:val="000000" w:themeColor="text1"/>
                <w:sz w:val="20"/>
                <w:szCs w:val="20"/>
              </w:rPr>
            </w:pPr>
            <w:r w:rsidRPr="001F554E">
              <w:rPr>
                <w:color w:val="000000" w:themeColor="text1"/>
                <w:sz w:val="20"/>
                <w:szCs w:val="20"/>
                <w:rtl/>
              </w:rPr>
              <w:t>المجموع الفرعي باء-2</w:t>
            </w:r>
          </w:p>
        </w:tc>
        <w:tc>
          <w:tcPr>
            <w:tcW w:w="666" w:type="pct"/>
            <w:tcBorders>
              <w:top w:val="single" w:sz="4" w:space="0" w:color="auto"/>
              <w:left w:val="single" w:sz="4" w:space="0" w:color="auto"/>
              <w:bottom w:val="single" w:sz="4" w:space="0" w:color="auto"/>
              <w:right w:val="single" w:sz="4" w:space="0" w:color="auto"/>
            </w:tcBorders>
          </w:tcPr>
          <w:p w14:paraId="3D93276E" w14:textId="07D63F62" w:rsidR="008B6F08" w:rsidRPr="001F554E" w:rsidRDefault="008B6F08" w:rsidP="008B6F08">
            <w:pPr>
              <w:bidi/>
              <w:jc w:val="left"/>
              <w:rPr>
                <w:color w:val="000000"/>
                <w:sz w:val="20"/>
                <w:szCs w:val="20"/>
                <w:lang w:bidi="ar-AE"/>
              </w:rPr>
            </w:pPr>
            <w:r w:rsidRPr="001F554E">
              <w:rPr>
                <w:color w:val="000000"/>
                <w:sz w:val="20"/>
                <w:szCs w:val="20"/>
                <w:rtl/>
                <w:lang w:bidi="ar-AE"/>
              </w:rPr>
              <w:t>119,000</w:t>
            </w:r>
          </w:p>
        </w:tc>
        <w:tc>
          <w:tcPr>
            <w:tcW w:w="665" w:type="pct"/>
            <w:tcBorders>
              <w:top w:val="single" w:sz="4" w:space="0" w:color="auto"/>
              <w:left w:val="single" w:sz="4" w:space="0" w:color="auto"/>
              <w:bottom w:val="single" w:sz="4" w:space="0" w:color="auto"/>
              <w:right w:val="single" w:sz="4" w:space="0" w:color="auto"/>
            </w:tcBorders>
          </w:tcPr>
          <w:p w14:paraId="515C861E" w14:textId="495FA3F1" w:rsidR="008B6F08" w:rsidRPr="001F554E" w:rsidRDefault="008B6F08" w:rsidP="008B6F08">
            <w:pPr>
              <w:bidi/>
              <w:jc w:val="left"/>
              <w:rPr>
                <w:color w:val="000000"/>
                <w:sz w:val="20"/>
                <w:szCs w:val="20"/>
              </w:rPr>
            </w:pPr>
            <w:r w:rsidRPr="001F554E">
              <w:rPr>
                <w:color w:val="000000"/>
                <w:sz w:val="20"/>
                <w:szCs w:val="20"/>
              </w:rPr>
              <w:t>*</w:t>
            </w:r>
          </w:p>
        </w:tc>
      </w:tr>
      <w:tr w:rsidR="008B6F08" w:rsidRPr="001F554E" w14:paraId="6DCC655B" w14:textId="77777777" w:rsidTr="00495EF2">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1F1EF6C4" w14:textId="733DEEA3" w:rsidR="008B6F08" w:rsidRPr="001F554E" w:rsidRDefault="008B6F08" w:rsidP="008B6F08">
            <w:pPr>
              <w:bidi/>
              <w:jc w:val="right"/>
              <w:rPr>
                <w:color w:val="000000" w:themeColor="text1"/>
                <w:sz w:val="20"/>
                <w:szCs w:val="20"/>
              </w:rPr>
            </w:pPr>
            <w:r w:rsidRPr="001F554E">
              <w:rPr>
                <w:color w:val="000000" w:themeColor="text1"/>
                <w:sz w:val="20"/>
                <w:szCs w:val="20"/>
                <w:rtl/>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01ED7900" w14:textId="6CA0723A" w:rsidR="008B6F08" w:rsidRPr="001F554E" w:rsidRDefault="00947980" w:rsidP="008B6F08">
            <w:pPr>
              <w:bidi/>
              <w:jc w:val="left"/>
              <w:rPr>
                <w:color w:val="000000"/>
                <w:sz w:val="20"/>
                <w:szCs w:val="20"/>
                <w:lang w:bidi="ar-AE"/>
              </w:rPr>
            </w:pPr>
            <w:r w:rsidRPr="001F554E">
              <w:rPr>
                <w:color w:val="000000"/>
                <w:sz w:val="20"/>
                <w:szCs w:val="20"/>
                <w:rtl/>
                <w:lang w:bidi="ar-AE"/>
              </w:rPr>
              <w:t>8,330</w:t>
            </w:r>
          </w:p>
        </w:tc>
        <w:tc>
          <w:tcPr>
            <w:tcW w:w="665" w:type="pct"/>
            <w:tcBorders>
              <w:top w:val="single" w:sz="4" w:space="0" w:color="auto"/>
              <w:left w:val="single" w:sz="4" w:space="0" w:color="auto"/>
              <w:bottom w:val="single" w:sz="4" w:space="0" w:color="auto"/>
              <w:right w:val="single" w:sz="4" w:space="0" w:color="auto"/>
            </w:tcBorders>
          </w:tcPr>
          <w:p w14:paraId="0E47A688" w14:textId="7BD5B188" w:rsidR="008B6F08" w:rsidRPr="001F554E" w:rsidRDefault="008B6F08" w:rsidP="008B6F08">
            <w:pPr>
              <w:bidi/>
              <w:jc w:val="left"/>
              <w:rPr>
                <w:color w:val="000000"/>
                <w:sz w:val="20"/>
                <w:szCs w:val="20"/>
              </w:rPr>
            </w:pPr>
            <w:r w:rsidRPr="001F554E">
              <w:rPr>
                <w:color w:val="000000"/>
                <w:sz w:val="20"/>
                <w:szCs w:val="20"/>
              </w:rPr>
              <w:t>*</w:t>
            </w:r>
          </w:p>
        </w:tc>
      </w:tr>
      <w:tr w:rsidR="008B6F08" w:rsidRPr="001F554E" w14:paraId="3C35FBBA" w14:textId="77777777" w:rsidTr="00495EF2">
        <w:tc>
          <w:tcPr>
            <w:tcW w:w="3669" w:type="pct"/>
            <w:gridSpan w:val="3"/>
            <w:tcBorders>
              <w:top w:val="single" w:sz="4" w:space="0" w:color="auto"/>
              <w:left w:val="single" w:sz="4" w:space="0" w:color="auto"/>
              <w:bottom w:val="single" w:sz="4" w:space="0" w:color="auto"/>
              <w:right w:val="single" w:sz="4" w:space="0" w:color="auto"/>
            </w:tcBorders>
            <w:hideMark/>
          </w:tcPr>
          <w:p w14:paraId="1BF553BE" w14:textId="10CDDEE3" w:rsidR="008B6F08" w:rsidRPr="001F554E" w:rsidRDefault="008B6F08" w:rsidP="008B6F08">
            <w:pPr>
              <w:bidi/>
              <w:jc w:val="right"/>
              <w:rPr>
                <w:color w:val="000000" w:themeColor="text1"/>
                <w:sz w:val="20"/>
                <w:szCs w:val="20"/>
              </w:rPr>
            </w:pPr>
            <w:r w:rsidRPr="001F554E">
              <w:rPr>
                <w:color w:val="000000" w:themeColor="text1"/>
                <w:sz w:val="20"/>
                <w:szCs w:val="20"/>
                <w:rtl/>
              </w:rPr>
              <w:t>مجموع باء-2</w:t>
            </w:r>
          </w:p>
        </w:tc>
        <w:tc>
          <w:tcPr>
            <w:tcW w:w="666" w:type="pct"/>
            <w:tcBorders>
              <w:top w:val="single" w:sz="4" w:space="0" w:color="auto"/>
              <w:left w:val="single" w:sz="4" w:space="0" w:color="auto"/>
              <w:bottom w:val="single" w:sz="4" w:space="0" w:color="auto"/>
              <w:right w:val="single" w:sz="4" w:space="0" w:color="auto"/>
            </w:tcBorders>
          </w:tcPr>
          <w:p w14:paraId="2D9A6722" w14:textId="7FB53F53" w:rsidR="008B6F08" w:rsidRPr="001F554E" w:rsidRDefault="00947980" w:rsidP="008B6F08">
            <w:pPr>
              <w:bidi/>
              <w:jc w:val="left"/>
              <w:rPr>
                <w:color w:val="000000"/>
                <w:sz w:val="20"/>
                <w:szCs w:val="20"/>
                <w:lang w:bidi="ar-AE"/>
              </w:rPr>
            </w:pPr>
            <w:r w:rsidRPr="001F554E">
              <w:rPr>
                <w:color w:val="000000"/>
                <w:sz w:val="20"/>
                <w:szCs w:val="20"/>
                <w:rtl/>
                <w:lang w:bidi="ar-AE"/>
              </w:rPr>
              <w:t>127,330</w:t>
            </w:r>
          </w:p>
        </w:tc>
        <w:tc>
          <w:tcPr>
            <w:tcW w:w="665" w:type="pct"/>
            <w:tcBorders>
              <w:top w:val="single" w:sz="4" w:space="0" w:color="auto"/>
              <w:left w:val="single" w:sz="4" w:space="0" w:color="auto"/>
              <w:bottom w:val="single" w:sz="4" w:space="0" w:color="auto"/>
              <w:right w:val="single" w:sz="4" w:space="0" w:color="auto"/>
            </w:tcBorders>
          </w:tcPr>
          <w:p w14:paraId="1773454B" w14:textId="53467DD6" w:rsidR="008B6F08" w:rsidRPr="001F554E" w:rsidRDefault="008B6F08" w:rsidP="008B6F08">
            <w:pPr>
              <w:bidi/>
              <w:jc w:val="left"/>
              <w:rPr>
                <w:color w:val="000000"/>
                <w:sz w:val="20"/>
                <w:szCs w:val="20"/>
              </w:rPr>
            </w:pPr>
            <w:r w:rsidRPr="001F554E">
              <w:rPr>
                <w:color w:val="000000"/>
                <w:sz w:val="20"/>
                <w:szCs w:val="20"/>
              </w:rPr>
              <w:t>*</w:t>
            </w:r>
          </w:p>
        </w:tc>
      </w:tr>
      <w:tr w:rsidR="00157EB1" w:rsidRPr="001F554E" w14:paraId="72F60923" w14:textId="77777777" w:rsidTr="00495EF2">
        <w:trPr>
          <w:trHeight w:val="143"/>
        </w:trPr>
        <w:tc>
          <w:tcPr>
            <w:tcW w:w="3669" w:type="pct"/>
            <w:gridSpan w:val="3"/>
            <w:tcBorders>
              <w:top w:val="single" w:sz="4" w:space="0" w:color="auto"/>
              <w:left w:val="single" w:sz="4" w:space="0" w:color="auto"/>
              <w:bottom w:val="single" w:sz="4" w:space="0" w:color="auto"/>
              <w:right w:val="single" w:sz="4" w:space="0" w:color="auto"/>
            </w:tcBorders>
          </w:tcPr>
          <w:p w14:paraId="1D35AD6D" w14:textId="150F1CA3" w:rsidR="00157EB1" w:rsidRPr="001F554E" w:rsidRDefault="008B6F08" w:rsidP="00495EF2">
            <w:pPr>
              <w:bidi/>
              <w:jc w:val="right"/>
              <w:rPr>
                <w:color w:val="000000" w:themeColor="text1"/>
                <w:sz w:val="20"/>
                <w:szCs w:val="20"/>
              </w:rPr>
            </w:pPr>
            <w:r w:rsidRPr="001F554E">
              <w:rPr>
                <w:color w:val="000000" w:themeColor="text1"/>
                <w:sz w:val="20"/>
                <w:szCs w:val="20"/>
                <w:rtl/>
              </w:rPr>
              <w:t>المجموع لـِ: ألف-1 وألف-2 وألف-3 وباء-1 وباء-2</w:t>
            </w:r>
          </w:p>
        </w:tc>
        <w:tc>
          <w:tcPr>
            <w:tcW w:w="666" w:type="pct"/>
            <w:tcBorders>
              <w:top w:val="single" w:sz="4" w:space="0" w:color="auto"/>
              <w:left w:val="single" w:sz="4" w:space="0" w:color="auto"/>
              <w:bottom w:val="single" w:sz="4" w:space="0" w:color="auto"/>
              <w:right w:val="single" w:sz="4" w:space="0" w:color="auto"/>
            </w:tcBorders>
          </w:tcPr>
          <w:p w14:paraId="2F4AE752" w14:textId="4F8E9953" w:rsidR="00157EB1" w:rsidRPr="001F554E" w:rsidRDefault="00947980" w:rsidP="00495EF2">
            <w:pPr>
              <w:bidi/>
              <w:jc w:val="left"/>
              <w:rPr>
                <w:color w:val="000000"/>
                <w:sz w:val="20"/>
                <w:szCs w:val="20"/>
                <w:lang w:bidi="ar-AE"/>
              </w:rPr>
            </w:pPr>
            <w:r w:rsidRPr="001F554E">
              <w:rPr>
                <w:color w:val="000000"/>
                <w:sz w:val="20"/>
                <w:szCs w:val="20"/>
                <w:rtl/>
                <w:lang w:bidi="ar-AE"/>
              </w:rPr>
              <w:t>1,723,122</w:t>
            </w:r>
          </w:p>
        </w:tc>
        <w:tc>
          <w:tcPr>
            <w:tcW w:w="665" w:type="pct"/>
            <w:tcBorders>
              <w:top w:val="single" w:sz="4" w:space="0" w:color="auto"/>
              <w:left w:val="single" w:sz="4" w:space="0" w:color="auto"/>
              <w:bottom w:val="single" w:sz="4" w:space="0" w:color="auto"/>
              <w:right w:val="single" w:sz="4" w:space="0" w:color="auto"/>
            </w:tcBorders>
          </w:tcPr>
          <w:p w14:paraId="6798FB85" w14:textId="3299DDDD" w:rsidR="00157EB1" w:rsidRPr="001F554E" w:rsidRDefault="00947980" w:rsidP="00495EF2">
            <w:pPr>
              <w:bidi/>
              <w:jc w:val="left"/>
              <w:rPr>
                <w:color w:val="000000"/>
                <w:sz w:val="20"/>
                <w:szCs w:val="20"/>
                <w:lang w:bidi="ar-AE"/>
              </w:rPr>
            </w:pPr>
            <w:r w:rsidRPr="001F554E">
              <w:rPr>
                <w:color w:val="000000"/>
                <w:sz w:val="20"/>
                <w:szCs w:val="20"/>
                <w:rtl/>
                <w:lang w:bidi="ar-AE"/>
              </w:rPr>
              <w:t>1,574,122</w:t>
            </w:r>
          </w:p>
        </w:tc>
      </w:tr>
      <w:tr w:rsidR="00157EB1" w:rsidRPr="001F554E" w14:paraId="3AD6E7B2" w14:textId="77777777" w:rsidTr="00495EF2">
        <w:tc>
          <w:tcPr>
            <w:tcW w:w="3669" w:type="pct"/>
            <w:gridSpan w:val="3"/>
            <w:tcBorders>
              <w:top w:val="single" w:sz="4" w:space="0" w:color="auto"/>
              <w:left w:val="single" w:sz="4" w:space="0" w:color="auto"/>
              <w:bottom w:val="single" w:sz="4" w:space="0" w:color="auto"/>
              <w:right w:val="single" w:sz="4" w:space="0" w:color="auto"/>
            </w:tcBorders>
          </w:tcPr>
          <w:p w14:paraId="7C6A8C1B" w14:textId="144AE167" w:rsidR="00157EB1" w:rsidRPr="001F554E" w:rsidRDefault="008B6F08" w:rsidP="00495EF2">
            <w:pPr>
              <w:bidi/>
              <w:jc w:val="right"/>
              <w:rPr>
                <w:color w:val="000000" w:themeColor="text1"/>
                <w:sz w:val="20"/>
                <w:szCs w:val="20"/>
              </w:rPr>
            </w:pPr>
            <w:r w:rsidRPr="001F554E">
              <w:rPr>
                <w:color w:val="000000" w:themeColor="text1"/>
                <w:sz w:val="20"/>
                <w:szCs w:val="20"/>
                <w:rtl/>
              </w:rPr>
              <w:t>تكاليف دعم الوكالة لـِ: ألف-1 وألف-2 وألف-3 وباء-1 وباء-2</w:t>
            </w:r>
          </w:p>
        </w:tc>
        <w:tc>
          <w:tcPr>
            <w:tcW w:w="666" w:type="pct"/>
            <w:tcBorders>
              <w:top w:val="single" w:sz="4" w:space="0" w:color="auto"/>
              <w:left w:val="single" w:sz="4" w:space="0" w:color="auto"/>
              <w:bottom w:val="single" w:sz="4" w:space="0" w:color="auto"/>
              <w:right w:val="single" w:sz="4" w:space="0" w:color="auto"/>
            </w:tcBorders>
          </w:tcPr>
          <w:p w14:paraId="1E8DE9A9" w14:textId="2CBBE078" w:rsidR="00157EB1" w:rsidRPr="001F554E" w:rsidRDefault="00947980" w:rsidP="00495EF2">
            <w:pPr>
              <w:bidi/>
              <w:jc w:val="left"/>
              <w:rPr>
                <w:color w:val="000000"/>
                <w:sz w:val="20"/>
                <w:szCs w:val="20"/>
                <w:lang w:bidi="ar-AE"/>
              </w:rPr>
            </w:pPr>
            <w:r w:rsidRPr="001F554E">
              <w:rPr>
                <w:color w:val="000000"/>
                <w:sz w:val="20"/>
                <w:szCs w:val="20"/>
                <w:rtl/>
                <w:lang w:bidi="ar-AE"/>
              </w:rPr>
              <w:t>121,219</w:t>
            </w:r>
          </w:p>
        </w:tc>
        <w:tc>
          <w:tcPr>
            <w:tcW w:w="665" w:type="pct"/>
            <w:tcBorders>
              <w:top w:val="single" w:sz="4" w:space="0" w:color="auto"/>
              <w:left w:val="single" w:sz="4" w:space="0" w:color="auto"/>
              <w:bottom w:val="single" w:sz="4" w:space="0" w:color="auto"/>
              <w:right w:val="single" w:sz="4" w:space="0" w:color="auto"/>
            </w:tcBorders>
          </w:tcPr>
          <w:p w14:paraId="4549C9FE" w14:textId="2A1A4D50" w:rsidR="00157EB1" w:rsidRPr="001F554E" w:rsidRDefault="00947980" w:rsidP="00495EF2">
            <w:pPr>
              <w:bidi/>
              <w:jc w:val="left"/>
              <w:rPr>
                <w:color w:val="000000"/>
                <w:sz w:val="20"/>
                <w:szCs w:val="20"/>
                <w:lang w:bidi="ar-AE"/>
              </w:rPr>
            </w:pPr>
            <w:r w:rsidRPr="001F554E">
              <w:rPr>
                <w:color w:val="000000"/>
                <w:sz w:val="20"/>
                <w:szCs w:val="20"/>
                <w:rtl/>
                <w:lang w:bidi="ar-AE"/>
              </w:rPr>
              <w:t>110,189</w:t>
            </w:r>
          </w:p>
        </w:tc>
      </w:tr>
      <w:tr w:rsidR="00157EB1" w:rsidRPr="001F554E" w14:paraId="5C7CB828" w14:textId="77777777" w:rsidTr="00495EF2">
        <w:tc>
          <w:tcPr>
            <w:tcW w:w="3669" w:type="pct"/>
            <w:gridSpan w:val="3"/>
            <w:tcBorders>
              <w:top w:val="single" w:sz="4" w:space="0" w:color="auto"/>
              <w:left w:val="single" w:sz="4" w:space="0" w:color="auto"/>
              <w:bottom w:val="single" w:sz="4" w:space="0" w:color="auto"/>
              <w:right w:val="single" w:sz="4" w:space="0" w:color="auto"/>
            </w:tcBorders>
            <w:hideMark/>
          </w:tcPr>
          <w:p w14:paraId="7E06F239" w14:textId="79250048" w:rsidR="00157EB1" w:rsidRPr="001F554E" w:rsidRDefault="008B6F08" w:rsidP="00495EF2">
            <w:pPr>
              <w:bidi/>
              <w:jc w:val="right"/>
              <w:rPr>
                <w:color w:val="000000" w:themeColor="text1"/>
                <w:sz w:val="20"/>
                <w:szCs w:val="20"/>
                <w:rtl/>
                <w:lang w:bidi="ar-AE"/>
              </w:rPr>
            </w:pPr>
            <w:r w:rsidRPr="001F554E">
              <w:rPr>
                <w:color w:val="000000" w:themeColor="text1"/>
                <w:sz w:val="20"/>
                <w:szCs w:val="20"/>
                <w:rtl/>
                <w:lang w:bidi="ar-AE"/>
              </w:rPr>
              <w:t>المجموع الكلي</w:t>
            </w:r>
          </w:p>
        </w:tc>
        <w:tc>
          <w:tcPr>
            <w:tcW w:w="666" w:type="pct"/>
            <w:tcBorders>
              <w:top w:val="single" w:sz="4" w:space="0" w:color="auto"/>
              <w:left w:val="single" w:sz="4" w:space="0" w:color="auto"/>
              <w:bottom w:val="single" w:sz="4" w:space="0" w:color="auto"/>
              <w:right w:val="single" w:sz="4" w:space="0" w:color="auto"/>
            </w:tcBorders>
          </w:tcPr>
          <w:p w14:paraId="6B8764DF" w14:textId="1F049588" w:rsidR="00157EB1" w:rsidRPr="001F554E" w:rsidRDefault="00947980" w:rsidP="00495EF2">
            <w:pPr>
              <w:bidi/>
              <w:jc w:val="left"/>
              <w:rPr>
                <w:color w:val="000000"/>
                <w:sz w:val="20"/>
                <w:szCs w:val="20"/>
                <w:lang w:bidi="ar-AE"/>
              </w:rPr>
            </w:pPr>
            <w:r w:rsidRPr="001F554E">
              <w:rPr>
                <w:color w:val="000000"/>
                <w:sz w:val="20"/>
                <w:szCs w:val="20"/>
                <w:rtl/>
                <w:lang w:bidi="ar-AE"/>
              </w:rPr>
              <w:t>1,844,341</w:t>
            </w:r>
          </w:p>
        </w:tc>
        <w:tc>
          <w:tcPr>
            <w:tcW w:w="665" w:type="pct"/>
            <w:tcBorders>
              <w:top w:val="single" w:sz="4" w:space="0" w:color="auto"/>
              <w:left w:val="single" w:sz="4" w:space="0" w:color="auto"/>
              <w:bottom w:val="single" w:sz="4" w:space="0" w:color="auto"/>
              <w:right w:val="single" w:sz="4" w:space="0" w:color="auto"/>
            </w:tcBorders>
          </w:tcPr>
          <w:p w14:paraId="4435BC11" w14:textId="5472DDC3" w:rsidR="00157EB1" w:rsidRPr="001F554E" w:rsidRDefault="00947980" w:rsidP="00495EF2">
            <w:pPr>
              <w:bidi/>
              <w:jc w:val="left"/>
              <w:rPr>
                <w:color w:val="000000"/>
                <w:sz w:val="20"/>
                <w:szCs w:val="20"/>
                <w:lang w:bidi="ar-AE"/>
              </w:rPr>
            </w:pPr>
            <w:r w:rsidRPr="001F554E">
              <w:rPr>
                <w:color w:val="000000"/>
                <w:sz w:val="20"/>
                <w:szCs w:val="20"/>
                <w:rtl/>
                <w:lang w:bidi="ar-AE"/>
              </w:rPr>
              <w:t>1,684,311</w:t>
            </w:r>
          </w:p>
        </w:tc>
      </w:tr>
    </w:tbl>
    <w:p w14:paraId="37B1CA85" w14:textId="583C1DBC" w:rsidR="00714EEB" w:rsidRPr="001F554E" w:rsidRDefault="00744E1E" w:rsidP="00744E1E">
      <w:pPr>
        <w:tabs>
          <w:tab w:val="left" w:pos="8280"/>
        </w:tabs>
        <w:bidi/>
        <w:rPr>
          <w:rtl/>
          <w:lang w:bidi="ar-AE"/>
        </w:rPr>
      </w:pPr>
      <w:r w:rsidRPr="001F554E">
        <w:rPr>
          <w:vertAlign w:val="superscript"/>
          <w:rtl/>
          <w:lang w:bidi="ar-AE"/>
        </w:rPr>
        <w:t xml:space="preserve"> أ </w:t>
      </w:r>
      <w:r w:rsidRPr="001F554E">
        <w:rPr>
          <w:rtl/>
          <w:lang w:bidi="ar-AE"/>
        </w:rPr>
        <w:t>اليونيب كوكالة منفذة متعاونة</w:t>
      </w:r>
    </w:p>
    <w:p w14:paraId="3AB3310D" w14:textId="27E168D2" w:rsidR="00714EEB" w:rsidRPr="001F554E" w:rsidRDefault="00744E1E" w:rsidP="00744E1E">
      <w:pPr>
        <w:tabs>
          <w:tab w:val="left" w:pos="8280"/>
        </w:tabs>
        <w:bidi/>
        <w:rPr>
          <w:rtl/>
          <w:lang w:bidi="ar-AE"/>
        </w:rPr>
      </w:pPr>
      <w:r w:rsidRPr="001F554E">
        <w:rPr>
          <w:vertAlign w:val="superscript"/>
          <w:rtl/>
          <w:lang w:bidi="ar-AE"/>
        </w:rPr>
        <w:t xml:space="preserve">ب </w:t>
      </w:r>
      <w:r w:rsidRPr="001F554E">
        <w:rPr>
          <w:rtl/>
          <w:lang w:bidi="ar-AE"/>
        </w:rPr>
        <w:t>اليونيب كوكالة منفذة رئيسية</w:t>
      </w:r>
    </w:p>
    <w:p w14:paraId="5A3D9883" w14:textId="6755C45B" w:rsidR="00E643F0" w:rsidRPr="001F554E" w:rsidRDefault="00744E1E" w:rsidP="00744E1E">
      <w:pPr>
        <w:tabs>
          <w:tab w:val="left" w:pos="8280"/>
        </w:tabs>
        <w:bidi/>
        <w:rPr>
          <w:sz w:val="21"/>
          <w:szCs w:val="21"/>
          <w:rtl/>
          <w:lang w:val="en-US" w:bidi="ar-AE"/>
        </w:rPr>
      </w:pPr>
      <w:r w:rsidRPr="001F554E">
        <w:rPr>
          <w:sz w:val="21"/>
          <w:szCs w:val="21"/>
          <w:rtl/>
          <w:lang w:bidi="ar-AE"/>
        </w:rPr>
        <w:t>*</w:t>
      </w:r>
      <w:r w:rsidRPr="001F554E">
        <w:rPr>
          <w:sz w:val="21"/>
          <w:szCs w:val="21"/>
          <w:rtl/>
          <w:lang w:val="en-US" w:bidi="ar-AE"/>
        </w:rPr>
        <w:t>موصى به للنظر الفردي</w:t>
      </w:r>
    </w:p>
    <w:p w14:paraId="0FC63C39" w14:textId="77777777" w:rsidR="00714EEB" w:rsidRPr="001F554E" w:rsidRDefault="00714EEB" w:rsidP="00744E1E">
      <w:pPr>
        <w:bidi/>
        <w:rPr>
          <w:sz w:val="26"/>
          <w:szCs w:val="26"/>
        </w:rPr>
      </w:pPr>
    </w:p>
    <w:p w14:paraId="43012109" w14:textId="79A7FD03" w:rsidR="00714EEB" w:rsidRPr="001F554E" w:rsidRDefault="00744E1E" w:rsidP="00744E1E">
      <w:pPr>
        <w:keepNext/>
        <w:bidi/>
        <w:spacing w:after="240"/>
        <w:rPr>
          <w:bCs/>
          <w:color w:val="000000" w:themeColor="text1"/>
          <w:sz w:val="26"/>
          <w:szCs w:val="26"/>
        </w:rPr>
      </w:pPr>
      <w:r w:rsidRPr="001F554E">
        <w:rPr>
          <w:bCs/>
          <w:color w:val="000000" w:themeColor="text1"/>
          <w:sz w:val="26"/>
          <w:szCs w:val="26"/>
          <w:rtl/>
        </w:rPr>
        <w:lastRenderedPageBreak/>
        <w:t>القسم ألف: أنشطة يوصى بالموافقة الشمولية عليها</w:t>
      </w:r>
    </w:p>
    <w:p w14:paraId="1D5D374E" w14:textId="2D91209A" w:rsidR="00714EEB" w:rsidRPr="001F554E" w:rsidRDefault="00744E1E" w:rsidP="00744E1E">
      <w:pPr>
        <w:keepNext/>
        <w:keepLines/>
        <w:bidi/>
        <w:spacing w:after="240"/>
        <w:rPr>
          <w:bCs/>
          <w:color w:val="000000" w:themeColor="text1"/>
          <w:sz w:val="26"/>
          <w:szCs w:val="26"/>
        </w:rPr>
      </w:pPr>
      <w:r w:rsidRPr="001F554E">
        <w:rPr>
          <w:bCs/>
          <w:color w:val="000000" w:themeColor="text1"/>
          <w:sz w:val="26"/>
          <w:szCs w:val="26"/>
          <w:rtl/>
        </w:rPr>
        <w:t>ألف-1: تجديد مشروعات التعزيز المؤسسي</w:t>
      </w:r>
    </w:p>
    <w:p w14:paraId="1C1F676E" w14:textId="208992E5" w:rsidR="00714EEB" w:rsidRPr="001F554E" w:rsidRDefault="00744E1E" w:rsidP="00744E1E">
      <w:pPr>
        <w:bidi/>
        <w:spacing w:after="240"/>
        <w:rPr>
          <w:bCs/>
          <w:color w:val="000000" w:themeColor="text1"/>
          <w:sz w:val="26"/>
          <w:szCs w:val="26"/>
        </w:rPr>
      </w:pPr>
      <w:r w:rsidRPr="001F554E">
        <w:rPr>
          <w:bCs/>
          <w:color w:val="000000" w:themeColor="text1"/>
          <w:sz w:val="26"/>
          <w:szCs w:val="26"/>
          <w:rtl/>
        </w:rPr>
        <w:t>وصف المشروع</w:t>
      </w:r>
    </w:p>
    <w:p w14:paraId="7BCFB45C" w14:textId="36E37CB2" w:rsidR="00714EEB" w:rsidRPr="001F554E" w:rsidRDefault="00744E1E" w:rsidP="00744E1E">
      <w:pPr>
        <w:pStyle w:val="Heading1"/>
        <w:numPr>
          <w:ilvl w:val="0"/>
          <w:numId w:val="23"/>
        </w:numPr>
        <w:bidi/>
        <w:spacing w:line="288" w:lineRule="auto"/>
        <w:rPr>
          <w:sz w:val="26"/>
          <w:szCs w:val="26"/>
          <w:lang w:eastAsia="en-CA"/>
        </w:rPr>
      </w:pPr>
      <w:r w:rsidRPr="001F554E">
        <w:rPr>
          <w:sz w:val="26"/>
          <w:szCs w:val="26"/>
          <w:rtl/>
          <w:lang w:eastAsia="en-CA"/>
        </w:rPr>
        <w:t>قدمت اليونيدو طلبات تجديد مشاريع التعزيز المؤسسي للبلدان المدرجة في القسم ألف-1 من الجدول 1. ويرد وصف هذه المشاريع في المرفق الأول بهذه الوثيقة.</w:t>
      </w:r>
    </w:p>
    <w:p w14:paraId="6A471F9C" w14:textId="3039CEF4" w:rsidR="00714EEB" w:rsidRPr="001F554E" w:rsidRDefault="00744E1E" w:rsidP="00744E1E">
      <w:pPr>
        <w:keepNext/>
        <w:autoSpaceDE w:val="0"/>
        <w:autoSpaceDN w:val="0"/>
        <w:bidi/>
        <w:adjustRightInd w:val="0"/>
        <w:spacing w:after="240"/>
        <w:rPr>
          <w:b/>
          <w:bCs/>
          <w:color w:val="000000" w:themeColor="text1"/>
          <w:sz w:val="26"/>
          <w:szCs w:val="26"/>
          <w:rtl/>
          <w:lang w:eastAsia="en-CA" w:bidi="ar-AE"/>
        </w:rPr>
      </w:pPr>
      <w:r w:rsidRPr="001F554E">
        <w:rPr>
          <w:b/>
          <w:bCs/>
          <w:color w:val="000000" w:themeColor="text1"/>
          <w:sz w:val="26"/>
          <w:szCs w:val="26"/>
          <w:rtl/>
          <w:lang w:eastAsia="en-CA"/>
        </w:rPr>
        <w:t>تعليقات الأمانة</w:t>
      </w:r>
    </w:p>
    <w:p w14:paraId="3F24014D" w14:textId="134CFAEF" w:rsidR="001F3DC9" w:rsidRPr="001F554E" w:rsidRDefault="006436FA" w:rsidP="006436FA">
      <w:pPr>
        <w:pStyle w:val="Heading1"/>
        <w:keepNext/>
        <w:numPr>
          <w:ilvl w:val="0"/>
          <w:numId w:val="23"/>
        </w:numPr>
        <w:bidi/>
        <w:spacing w:line="288" w:lineRule="auto"/>
        <w:rPr>
          <w:sz w:val="26"/>
          <w:szCs w:val="26"/>
          <w:lang w:eastAsia="en-CA"/>
        </w:rPr>
      </w:pPr>
      <w:r w:rsidRPr="001F554E">
        <w:rPr>
          <w:sz w:val="26"/>
          <w:szCs w:val="26"/>
          <w:rtl/>
        </w:rPr>
        <w:t>استعرضت الأمانة طلبات تجديد مشاريع التعزيز المؤسسي الأربعة التي قدمتها اليونيدو بالنيابة عن الحكومات المعنية في ضوء المبادئ التوجيهية</w:t>
      </w:r>
      <w:r w:rsidR="00224DD3" w:rsidRPr="001F554E">
        <w:rPr>
          <w:rStyle w:val="FootnoteReference"/>
          <w:sz w:val="26"/>
          <w:szCs w:val="26"/>
          <w:rtl/>
        </w:rPr>
        <w:footnoteReference w:id="3"/>
      </w:r>
      <w:r w:rsidRPr="001F554E">
        <w:rPr>
          <w:sz w:val="26"/>
          <w:szCs w:val="26"/>
          <w:rtl/>
        </w:rPr>
        <w:t xml:space="preserve"> والقرارات ذات الصلة المتعلقة بالأهلية ومستويات التمويل. وتمت مراجعة الطلبات بالمقارنة مع خطط العمل الأصلية للمرحلة السابقة، والبرنامج القطري وبيانات المادة 7، وآخر تقرير عن تنفيذ خطط إدارة إزالة المواد الهيدروكلوروفلوروكربونية، والتقرير المرحلي للوكالة، وأي قرارات ذات صلة صادرة عن اجتماعات الأطراف. ولوحظ أن هذه البلدان قدمت بيانات برنامجها القطري 2021/2022 وأنها في حالة امتثالٍ لأهداف الرقابة بموجب بروتوكول مونتريال، وأن استهلاكها السنوي من الهيدروكلوروفلوروكربون لا يتجاوز الحد الأقصى المسموح به للاستهلاك السنوي المشار إليه في اتفاقات المواد الهيدروكلوروفلوروكربونية مع اللجنة التنفيذية. وعلاوة على ذلك، تضمنت جميع الطلبات المقدمة تقييماً لمؤشرات الأداء وتحقيق أهداف التعزيز المؤسسي، وفقاً للمقرر 91/63(ب).</w:t>
      </w:r>
    </w:p>
    <w:p w14:paraId="7EB7D1FA" w14:textId="08B7EEB3" w:rsidR="001F3DC9" w:rsidRPr="001F554E" w:rsidRDefault="00224DD3" w:rsidP="005A4ED8">
      <w:pPr>
        <w:pStyle w:val="Heading1"/>
        <w:keepNext/>
        <w:numPr>
          <w:ilvl w:val="0"/>
          <w:numId w:val="23"/>
        </w:numPr>
        <w:bidi/>
        <w:spacing w:line="288" w:lineRule="auto"/>
        <w:rPr>
          <w:sz w:val="26"/>
          <w:szCs w:val="26"/>
        </w:rPr>
      </w:pPr>
      <w:r w:rsidRPr="001F554E">
        <w:rPr>
          <w:sz w:val="26"/>
          <w:szCs w:val="26"/>
          <w:rtl/>
        </w:rPr>
        <w:t>أشارت الأمانة إلى أن البوسنة والهرسك لم تقدم بعد تقرير تنفيذ البرنامج القطري لعام 2022 وحثت الدولة على تقديمه قبل أو أثناء اجتماع اللجنة التنفيذية بالنظر إلى أن تقديم البيانات في الوقت المناسب هو أحد أهداف تمويل التعزيز المؤسسي.</w:t>
      </w:r>
    </w:p>
    <w:p w14:paraId="715725F1" w14:textId="4F701656" w:rsidR="00714EEB" w:rsidRPr="001F554E" w:rsidRDefault="00224DD3" w:rsidP="00744E1E">
      <w:pPr>
        <w:autoSpaceDE w:val="0"/>
        <w:autoSpaceDN w:val="0"/>
        <w:bidi/>
        <w:adjustRightInd w:val="0"/>
        <w:spacing w:after="240"/>
        <w:rPr>
          <w:b/>
          <w:bCs/>
          <w:color w:val="000000" w:themeColor="text1"/>
          <w:sz w:val="26"/>
          <w:szCs w:val="26"/>
          <w:lang w:eastAsia="en-CA"/>
        </w:rPr>
      </w:pPr>
      <w:r w:rsidRPr="001F554E">
        <w:rPr>
          <w:b/>
          <w:bCs/>
          <w:color w:val="000000" w:themeColor="text1"/>
          <w:sz w:val="26"/>
          <w:szCs w:val="26"/>
          <w:rtl/>
          <w:lang w:eastAsia="en-CA"/>
        </w:rPr>
        <w:t>توصية الأمانة</w:t>
      </w:r>
    </w:p>
    <w:p w14:paraId="375789CF" w14:textId="3A6A3AC0" w:rsidR="00714EEB" w:rsidRPr="001F554E" w:rsidRDefault="00224DD3" w:rsidP="00224DD3">
      <w:pPr>
        <w:pStyle w:val="Heading1"/>
        <w:keepNext/>
        <w:numPr>
          <w:ilvl w:val="0"/>
          <w:numId w:val="23"/>
        </w:numPr>
        <w:bidi/>
        <w:spacing w:line="288" w:lineRule="auto"/>
        <w:rPr>
          <w:sz w:val="26"/>
          <w:szCs w:val="26"/>
        </w:rPr>
      </w:pPr>
      <w:r w:rsidRPr="001F554E">
        <w:rPr>
          <w:sz w:val="26"/>
          <w:szCs w:val="26"/>
          <w:rtl/>
        </w:rPr>
        <w:t>توصي الأمانة العامة بالموافقة الشمولية على طلبات تجديد التعزيز المؤسسي للبوسنة والهرسك وإكوادور ومقدونيا الشمالية وعُمان بموجب مستويات التمويل المبينة في القسم ألف-1 من الجدول 1 من هذه الوثيقة. وقد ترغب اللجنة التنفيذية أن تعرب للحكومات السالفة الذكر عن التعليقات الواردة في المرفق الثاني بهذه الوثيقة.</w:t>
      </w:r>
    </w:p>
    <w:p w14:paraId="673AA3CA" w14:textId="55268BE9" w:rsidR="006C69A4" w:rsidRPr="001F554E" w:rsidRDefault="00E902F5" w:rsidP="00744E1E">
      <w:pPr>
        <w:keepNext/>
        <w:keepLines/>
        <w:bidi/>
        <w:spacing w:after="240"/>
        <w:rPr>
          <w:bCs/>
          <w:sz w:val="26"/>
          <w:szCs w:val="26"/>
        </w:rPr>
      </w:pPr>
      <w:r w:rsidRPr="001F554E">
        <w:rPr>
          <w:bCs/>
          <w:sz w:val="26"/>
          <w:szCs w:val="26"/>
          <w:rtl/>
        </w:rPr>
        <w:t>ألف-2: إعداد مشروع خطة إدارة إزالة المواد الهيدروكلوروفلوروكربونية</w:t>
      </w:r>
    </w:p>
    <w:p w14:paraId="46D2B27F" w14:textId="10477F61" w:rsidR="00714EEB" w:rsidRPr="001F554E" w:rsidRDefault="00E902F5" w:rsidP="00744E1E">
      <w:pPr>
        <w:keepNext/>
        <w:keepLines/>
        <w:bidi/>
        <w:spacing w:after="240"/>
        <w:rPr>
          <w:bCs/>
          <w:sz w:val="26"/>
          <w:szCs w:val="26"/>
        </w:rPr>
      </w:pPr>
      <w:r w:rsidRPr="001F554E">
        <w:rPr>
          <w:bCs/>
          <w:sz w:val="26"/>
          <w:szCs w:val="26"/>
          <w:rtl/>
        </w:rPr>
        <w:t>وصف المشروع</w:t>
      </w:r>
    </w:p>
    <w:p w14:paraId="1CA496AF" w14:textId="7B1034E9" w:rsidR="00CF5FE2" w:rsidRPr="00ED2B43" w:rsidRDefault="00E902F5" w:rsidP="00E902F5">
      <w:pPr>
        <w:pStyle w:val="Heading1"/>
        <w:keepNext/>
        <w:numPr>
          <w:ilvl w:val="0"/>
          <w:numId w:val="23"/>
        </w:numPr>
        <w:bidi/>
        <w:spacing w:line="288" w:lineRule="auto"/>
        <w:rPr>
          <w:sz w:val="26"/>
          <w:szCs w:val="26"/>
        </w:rPr>
      </w:pPr>
      <w:bookmarkStart w:id="1" w:name="_Hlk117154536"/>
      <w:r w:rsidRPr="001F554E">
        <w:rPr>
          <w:sz w:val="26"/>
          <w:szCs w:val="26"/>
          <w:rtl/>
        </w:rPr>
        <w:t xml:space="preserve">قدمت اليونيدو طلباً لإعداد المرحلة الثالثة من خطة إدارة إزالة المواد الهيدروكلوروفلوروكربونية لألبانيا بصفتها الوكالة المنفذة الرئيسية، مع اليونيب بصفتها وكالة منفذة متعاونة. يظهر هذا الطلب في القسم ألف-2 من الجدول </w:t>
      </w:r>
      <w:r w:rsidRPr="001F554E">
        <w:rPr>
          <w:sz w:val="26"/>
          <w:szCs w:val="26"/>
          <w:rtl/>
        </w:rPr>
        <w:lastRenderedPageBreak/>
        <w:t>1</w:t>
      </w:r>
      <w:r w:rsidRPr="00ED2B43">
        <w:rPr>
          <w:sz w:val="26"/>
          <w:szCs w:val="26"/>
          <w:rtl/>
        </w:rPr>
        <w:t>. وقد طلبت اليونيب، بصفتها وكالة متعاونة، 10,000 دولار أمريكي، بالإضافة إلى تكاليف دعم الوكالة البالغة 1,300 دولار أمريكي في برنامج عملها لعام 2023</w:t>
      </w:r>
      <w:r w:rsidRPr="00ED2B43">
        <w:rPr>
          <w:rStyle w:val="FootnoteReference"/>
          <w:sz w:val="26"/>
          <w:szCs w:val="26"/>
          <w:rtl/>
        </w:rPr>
        <w:footnoteReference w:id="4"/>
      </w:r>
      <w:r w:rsidRPr="00ED2B43">
        <w:rPr>
          <w:sz w:val="26"/>
          <w:szCs w:val="26"/>
          <w:vertAlign w:val="superscript"/>
          <w:rtl/>
        </w:rPr>
        <w:t>.</w:t>
      </w:r>
    </w:p>
    <w:p w14:paraId="1C1689E1" w14:textId="1EAD6B1C" w:rsidR="00714EEB" w:rsidRPr="00ED2B43" w:rsidRDefault="00641AA8" w:rsidP="00B35B46">
      <w:pPr>
        <w:pStyle w:val="Heading1"/>
        <w:keepNext/>
        <w:numPr>
          <w:ilvl w:val="0"/>
          <w:numId w:val="23"/>
        </w:numPr>
        <w:bidi/>
        <w:spacing w:line="288" w:lineRule="auto"/>
        <w:rPr>
          <w:sz w:val="26"/>
          <w:szCs w:val="26"/>
        </w:rPr>
      </w:pPr>
      <w:r w:rsidRPr="00ED2B43">
        <w:rPr>
          <w:sz w:val="26"/>
          <w:szCs w:val="26"/>
          <w:rtl/>
        </w:rPr>
        <w:t>تضمن التقديم: تبرير التمويل المطلوب لإعداد المشروع؛ وتقريراً مرحلياً بشأن تنفيذ المرحلة الثانية من خطة إدارة إزالة المواد الهيدروكلوروفلوروكربونية؛ وقائمة الأنشطة التي سيتم الاضطلاع بها أثناء إعداد المشروع والميزانيات المقابلة.</w:t>
      </w:r>
    </w:p>
    <w:bookmarkEnd w:id="1"/>
    <w:p w14:paraId="27B44B1D" w14:textId="38848BC0" w:rsidR="00714EEB" w:rsidRPr="00ED2B43" w:rsidRDefault="00641AA8" w:rsidP="00744E1E">
      <w:pPr>
        <w:pStyle w:val="Heading1"/>
        <w:keepNext/>
        <w:numPr>
          <w:ilvl w:val="0"/>
          <w:numId w:val="0"/>
        </w:numPr>
        <w:tabs>
          <w:tab w:val="left" w:pos="720"/>
        </w:tabs>
        <w:bidi/>
        <w:rPr>
          <w:bCs/>
          <w:sz w:val="26"/>
          <w:szCs w:val="26"/>
        </w:rPr>
      </w:pPr>
      <w:r w:rsidRPr="00ED2B43">
        <w:rPr>
          <w:bCs/>
          <w:sz w:val="26"/>
          <w:szCs w:val="26"/>
          <w:rtl/>
        </w:rPr>
        <w:t>تعليقات الأمانة</w:t>
      </w:r>
    </w:p>
    <w:p w14:paraId="3C757D7A" w14:textId="0539CA9A" w:rsidR="00C02D7E" w:rsidRPr="00ED2B43" w:rsidRDefault="001E76F2" w:rsidP="00BD1521">
      <w:pPr>
        <w:pStyle w:val="Heading1"/>
        <w:keepNext/>
        <w:numPr>
          <w:ilvl w:val="0"/>
          <w:numId w:val="23"/>
        </w:numPr>
        <w:bidi/>
        <w:spacing w:line="288" w:lineRule="auto"/>
        <w:rPr>
          <w:sz w:val="26"/>
          <w:szCs w:val="26"/>
        </w:rPr>
      </w:pPr>
      <w:r w:rsidRPr="00ED2B43">
        <w:rPr>
          <w:sz w:val="26"/>
          <w:szCs w:val="26"/>
          <w:rtl/>
        </w:rPr>
        <w:t>أخذت الأمانة في عين الاعتبار، عند استعراض هذا الطلب، المبادئ التوجيهية لتمويل إعداد المرحلة الثانية من خطط إدارة إزالة المواد الهيدروكلوروفلوروكربونية للبلدان العاملة بموجب المادة 5 الواردة في المقرر 71/42، والتقدم المحرز في المرحلة الثانية من خطة إدارة إزالة المواد الهيدروكلوروفلوروكربونية بما في ذلك حالة تنفيذ الشرائح كما في إعداد هذه الوثيقة؛ والمقرر 84/46(هـ)</w:t>
      </w:r>
      <w:r w:rsidRPr="00ED2B43">
        <w:rPr>
          <w:sz w:val="26"/>
          <w:szCs w:val="26"/>
          <w:vertAlign w:val="superscript"/>
          <w:rtl/>
        </w:rPr>
        <w:footnoteReference w:id="5"/>
      </w:r>
      <w:r w:rsidRPr="00ED2B43">
        <w:rPr>
          <w:sz w:val="26"/>
          <w:szCs w:val="26"/>
          <w:rtl/>
        </w:rPr>
        <w:t>. وقد أشارت الأمانة إلى أن التمويل المطلوب يتماشى مع المقرر 71/42 وأن الطلب يتوافق مع المقرر 82/45 الذي يسمح بتقديم طلبات إعداد المشروع للمرحلة الثالثة قبل عامين من تاريخ انتهاء المرحلة الثانية من خطة إدارة إزالة المواد الهيدروكلوروفلوروكربونية.</w:t>
      </w:r>
    </w:p>
    <w:p w14:paraId="3AAE81CE" w14:textId="039EBE7A" w:rsidR="00714EEB" w:rsidRPr="00ED2B43" w:rsidRDefault="00BD1521" w:rsidP="00BD1521">
      <w:pPr>
        <w:pStyle w:val="Heading1"/>
        <w:keepNext/>
        <w:numPr>
          <w:ilvl w:val="0"/>
          <w:numId w:val="23"/>
        </w:numPr>
        <w:bidi/>
        <w:spacing w:line="288" w:lineRule="auto"/>
        <w:rPr>
          <w:sz w:val="26"/>
          <w:szCs w:val="26"/>
        </w:rPr>
      </w:pPr>
      <w:r w:rsidRPr="00ED2B43">
        <w:rPr>
          <w:sz w:val="26"/>
          <w:szCs w:val="26"/>
          <w:rtl/>
        </w:rPr>
        <w:t>أكدت اليونيدو أن المرحلة الثالثة من خطة إدارة إزالة المواد الهيدروكلوروفلوروكربونية لألبانيا ستتخلص تدريجياً من 100 في المائة من خط أساس استهلاك الهيدروكلوروفلوروكربون بحلول 1 يناير/كانون الثاني 2030.</w:t>
      </w:r>
    </w:p>
    <w:p w14:paraId="53B69D77" w14:textId="2E800718" w:rsidR="00714EEB" w:rsidRPr="00ED2B43" w:rsidRDefault="00BD1521" w:rsidP="00744E1E">
      <w:pPr>
        <w:pStyle w:val="Heading1"/>
        <w:numPr>
          <w:ilvl w:val="0"/>
          <w:numId w:val="0"/>
        </w:numPr>
        <w:tabs>
          <w:tab w:val="left" w:pos="720"/>
        </w:tabs>
        <w:bidi/>
        <w:rPr>
          <w:bCs/>
          <w:sz w:val="26"/>
          <w:szCs w:val="26"/>
        </w:rPr>
      </w:pPr>
      <w:r w:rsidRPr="00ED2B43">
        <w:rPr>
          <w:bCs/>
          <w:sz w:val="26"/>
          <w:szCs w:val="26"/>
          <w:rtl/>
        </w:rPr>
        <w:t>توصية الأمانة</w:t>
      </w:r>
    </w:p>
    <w:p w14:paraId="1FC3D212" w14:textId="1FD87050" w:rsidR="00714EEB" w:rsidRPr="00ED2B43" w:rsidRDefault="00BD1521" w:rsidP="00BD1521">
      <w:pPr>
        <w:pStyle w:val="Heading1"/>
        <w:keepNext/>
        <w:numPr>
          <w:ilvl w:val="0"/>
          <w:numId w:val="23"/>
        </w:numPr>
        <w:bidi/>
        <w:spacing w:line="288" w:lineRule="auto"/>
        <w:rPr>
          <w:sz w:val="26"/>
          <w:szCs w:val="26"/>
        </w:rPr>
      </w:pPr>
      <w:r w:rsidRPr="00ED2B43">
        <w:rPr>
          <w:sz w:val="26"/>
          <w:szCs w:val="26"/>
          <w:rtl/>
        </w:rPr>
        <w:t>توصي الأمانة بالموافقة الشمولية على إعداد مشروع المرحلة الثالثة من خطة إدارة إزالة المواد الهيدروكلوروفلوروكربونية لألبانيا، بمستوى التمويل المبين في القسم ألف-2 من الجدول 1.</w:t>
      </w:r>
    </w:p>
    <w:p w14:paraId="365ECF56" w14:textId="0E1FEE99" w:rsidR="00714EEB" w:rsidRPr="00ED2B43" w:rsidRDefault="008F6C79" w:rsidP="00744E1E">
      <w:pPr>
        <w:keepNext/>
        <w:keepLines/>
        <w:bidi/>
        <w:spacing w:after="240"/>
        <w:rPr>
          <w:bCs/>
          <w:sz w:val="26"/>
          <w:szCs w:val="26"/>
          <w:rtl/>
        </w:rPr>
      </w:pPr>
      <w:r w:rsidRPr="00ED2B43">
        <w:rPr>
          <w:bCs/>
          <w:sz w:val="26"/>
          <w:szCs w:val="26"/>
          <w:rtl/>
        </w:rPr>
        <w:t>ألف-3: إعداد مشروع خطط تنفيذ كيغالي للمواد الهيدروفلوروكربونية</w:t>
      </w:r>
    </w:p>
    <w:p w14:paraId="6E44E510" w14:textId="5AAEF8C0" w:rsidR="00714EEB" w:rsidRPr="00ED2B43" w:rsidRDefault="008F6C79" w:rsidP="00744E1E">
      <w:pPr>
        <w:keepNext/>
        <w:keepLines/>
        <w:widowControl w:val="0"/>
        <w:bidi/>
        <w:spacing w:after="240"/>
        <w:rPr>
          <w:bCs/>
          <w:sz w:val="26"/>
          <w:szCs w:val="26"/>
        </w:rPr>
      </w:pPr>
      <w:r w:rsidRPr="00ED2B43">
        <w:rPr>
          <w:bCs/>
          <w:sz w:val="26"/>
          <w:szCs w:val="26"/>
          <w:rtl/>
        </w:rPr>
        <w:t>وصف المشروع</w:t>
      </w:r>
    </w:p>
    <w:p w14:paraId="64149A4F" w14:textId="0175C480" w:rsidR="00714EEB" w:rsidRPr="00ED2B43" w:rsidRDefault="00660B5C" w:rsidP="00660B5C">
      <w:pPr>
        <w:pStyle w:val="Heading1"/>
        <w:numPr>
          <w:ilvl w:val="0"/>
          <w:numId w:val="23"/>
        </w:numPr>
        <w:bidi/>
        <w:spacing w:line="288" w:lineRule="auto"/>
        <w:rPr>
          <w:snapToGrid w:val="0"/>
          <w:sz w:val="26"/>
          <w:szCs w:val="26"/>
        </w:rPr>
      </w:pPr>
      <w:r w:rsidRPr="00ED2B43">
        <w:rPr>
          <w:snapToGrid w:val="0"/>
          <w:sz w:val="26"/>
          <w:szCs w:val="26"/>
          <w:rtl/>
        </w:rPr>
        <w:t>قدمت اليونيدو طلبات إعداد المرحلة الأولى من خطة تنفيذ كيغالي لإحدى البلدان بصفتها الوكالة المنفذة المعينة، ولبلد آخر بصفتها الوكالة المنفذة المتعاونة مع اليونيب باعتبارها الوكالة المنفذة الرئيسية، ولإعداد مشروع استثماري في خطة تنفيذ كيغالي في قطاع تصنيع التبريد في أحد البلدان، على النحو الموضح في القسم 3-أ من الجدول 1. وطلبت اليونيب بصفتها الوكالة المنفذة الرئيسية لبوروندي 119,000 دولار أمريكي، بالإضافة إلى تكاليف دعم الوكالة البالغة 15,470 دولار أمريكي في برنامج عملها لعام 2023</w:t>
      </w:r>
      <w:r w:rsidRPr="00ED2B43">
        <w:rPr>
          <w:rStyle w:val="FootnoteReference"/>
          <w:snapToGrid w:val="0"/>
          <w:sz w:val="26"/>
          <w:szCs w:val="26"/>
          <w:rtl/>
        </w:rPr>
        <w:footnoteReference w:id="6"/>
      </w:r>
      <w:r w:rsidRPr="00ED2B43">
        <w:rPr>
          <w:snapToGrid w:val="0"/>
          <w:sz w:val="26"/>
          <w:szCs w:val="26"/>
          <w:rtl/>
        </w:rPr>
        <w:t>.</w:t>
      </w:r>
    </w:p>
    <w:p w14:paraId="0570C083" w14:textId="31AB9272" w:rsidR="00714EEB" w:rsidRPr="00ED2B43" w:rsidRDefault="006167CE" w:rsidP="00744E1E">
      <w:pPr>
        <w:keepNext/>
        <w:widowControl w:val="0"/>
        <w:bidi/>
        <w:spacing w:after="240"/>
        <w:rPr>
          <w:bCs/>
          <w:color w:val="000000" w:themeColor="text1"/>
          <w:sz w:val="26"/>
          <w:szCs w:val="26"/>
        </w:rPr>
      </w:pPr>
      <w:r w:rsidRPr="00ED2B43">
        <w:rPr>
          <w:bCs/>
          <w:color w:val="000000" w:themeColor="text1"/>
          <w:sz w:val="26"/>
          <w:szCs w:val="26"/>
          <w:rtl/>
        </w:rPr>
        <w:t>تعليقات الأمانة</w:t>
      </w:r>
    </w:p>
    <w:p w14:paraId="32C8189E" w14:textId="77211299" w:rsidR="00AA207B" w:rsidRPr="00ED2B43" w:rsidRDefault="009541E9" w:rsidP="006C4036">
      <w:pPr>
        <w:pStyle w:val="Heading1"/>
        <w:numPr>
          <w:ilvl w:val="0"/>
          <w:numId w:val="23"/>
        </w:numPr>
        <w:bidi/>
        <w:spacing w:line="288" w:lineRule="auto"/>
        <w:rPr>
          <w:sz w:val="26"/>
          <w:szCs w:val="26"/>
        </w:rPr>
      </w:pPr>
      <w:r w:rsidRPr="00ED2B43">
        <w:rPr>
          <w:sz w:val="26"/>
          <w:szCs w:val="26"/>
          <w:rtl/>
        </w:rPr>
        <w:t xml:space="preserve">أخذت الأمانة في الاعتبار، عند استعراض هذه الطلبات، المبادئ التوجيهية لإعداد خطط تنفيذ كيغالي على النحو الوارد في المقرر 87/50، والأنشطة المقترحة لإعداد المشروع وعلاقتها بالأنشطة التمكينية وغيرها من </w:t>
      </w:r>
      <w:r w:rsidRPr="00ED2B43">
        <w:rPr>
          <w:sz w:val="26"/>
          <w:szCs w:val="26"/>
          <w:rtl/>
        </w:rPr>
        <w:lastRenderedPageBreak/>
        <w:t>المشاريع المتعلقة بالهيدروفلوروكربون في البلدان. وأشارت الأمانة إلى أن اليونيدو، بصفتها الوكالة المنفذة المعينة، قدّمت وصفاً للأنشطة المطلوبة لإعداد الاستراتيجية الشاملة للمرحلة الأولى من خطة تنفيذ كيغالي لجمهورية فنزويلا البوليفارية. وتضمن التقديم بيانات عن استهلاك المواد الهيدروفلوروكربونية وخلائط المواد الهيدروفلوروكربونية. تضمنت أنشطة إعداد المشروع مسحاً وطنياً وجمع بيانات عن استهلاك المواد الهيدروفلوروكربونية؛ وتحليل استخدام المواد الهيدروفلوروكربونية والبدائل؛ واستعراض السياسات والتشريعات المتعلقة بالتخفيض التدريجي للهيدروفلوروكربون؛ وتحليل بناء القدرات المطلوبة للجمارك؛ وتقييم قدرة الاستصلاح والتدمير في البلاد؛ وتطوير استراتيجية شاملة للتخفيض التدريجي للهيدروفلوروكربون؛ والتشاور والتحقق مع أصحاب المصلحة؛ وتطوير خطة الاتصال والتواصل؛ ودراسة كفاءة استخدام الطاقة في أجهزة التبريد وتكييف الهواء؛ وتقييم القدرات والاحتياجات التدريبية في قطاع الخدمة.</w:t>
      </w:r>
    </w:p>
    <w:p w14:paraId="35E7D287" w14:textId="60838121" w:rsidR="000B4464" w:rsidRPr="00ED2B43" w:rsidRDefault="00BB17BB" w:rsidP="00BB17BB">
      <w:pPr>
        <w:pStyle w:val="Heading1"/>
        <w:numPr>
          <w:ilvl w:val="0"/>
          <w:numId w:val="23"/>
        </w:numPr>
        <w:bidi/>
        <w:spacing w:line="288" w:lineRule="auto"/>
        <w:rPr>
          <w:sz w:val="26"/>
          <w:szCs w:val="26"/>
        </w:rPr>
      </w:pPr>
      <w:r w:rsidRPr="00ED2B43">
        <w:rPr>
          <w:sz w:val="26"/>
          <w:szCs w:val="26"/>
          <w:rtl/>
        </w:rPr>
        <w:t xml:space="preserve">فيما يتعلق بطلب إعداد مشروع استثمار خاص بخطة تنفيذ كيغالي في قطاع تصنيع التبريد في المغرب، قدمت اليونيدو المعلومات المطلوبة لدعم طلب التمويل لتحويل مؤسسة واحدة (منار) في قطاع تصنيع التبريد المحلي، من الهيدروفلوروكربون-134أ إلى غاز </w:t>
      </w:r>
      <w:r w:rsidRPr="00ED2B43">
        <w:rPr>
          <w:sz w:val="26"/>
          <w:szCs w:val="26"/>
        </w:rPr>
        <w:t>R-600</w:t>
      </w:r>
      <w:r w:rsidRPr="00ED2B43">
        <w:rPr>
          <w:sz w:val="26"/>
          <w:szCs w:val="26"/>
          <w:rtl/>
        </w:rPr>
        <w:t>. وقد قدمت المؤسسة كذلك خطاب التزام تقرُّ فيه بأنها ستتخلص تدريجياً من جميع المواد الهيدروفلوروكربونية المستخدمة بعد الموافقة على المشروع وتنفيذه. يتماشى التمويل المطلوب مع المقرر 87/50(و)(5) بشأن إعداد مشاريع الاستثمار/الخطط القطاعية للمرحلة الأولى من خطط الاستثمار الرئيسية. كما تلقى المغرب تمويلاً للتحضير للمرحلة الأولى من خطة تنفيذ كيغالي في الاجتماع الحادي والتسعين.</w:t>
      </w:r>
    </w:p>
    <w:p w14:paraId="07578968" w14:textId="335F6269" w:rsidR="00714EEB" w:rsidRPr="00ED2B43" w:rsidRDefault="00A01428" w:rsidP="00837AB2">
      <w:pPr>
        <w:pStyle w:val="Heading1"/>
        <w:numPr>
          <w:ilvl w:val="0"/>
          <w:numId w:val="23"/>
        </w:numPr>
        <w:bidi/>
        <w:spacing w:line="288" w:lineRule="auto"/>
        <w:rPr>
          <w:sz w:val="26"/>
          <w:szCs w:val="26"/>
        </w:rPr>
      </w:pPr>
      <w:r w:rsidRPr="00ED2B43">
        <w:rPr>
          <w:sz w:val="26"/>
          <w:szCs w:val="26"/>
          <w:rtl/>
        </w:rPr>
        <w:t>أشارت الأمانة إلى أن البلدين اللذين تعتبر فيها اليونيدو هي الوكالة المنفذة المعينة قد صادقا على تعديل كيغالي</w:t>
      </w:r>
      <w:r w:rsidRPr="00ED2B43">
        <w:rPr>
          <w:rStyle w:val="FootnoteReference"/>
          <w:sz w:val="26"/>
          <w:szCs w:val="26"/>
          <w:rtl/>
        </w:rPr>
        <w:footnoteReference w:id="7"/>
      </w:r>
      <w:r w:rsidRPr="00ED2B43">
        <w:rPr>
          <w:sz w:val="26"/>
          <w:szCs w:val="26"/>
          <w:rtl/>
        </w:rPr>
        <w:t>؛ وأن البلدان قدما خطابات مصادقة تشير إلى نيتهما اتخاذ إجراءات مبكرة بشأن التخفيض التدريجي للهيدروفلوروكربون؛ وأن التمويل المطلوب يتوافق مع المقرر 87/50.</w:t>
      </w:r>
    </w:p>
    <w:p w14:paraId="443F0AF6" w14:textId="36007796" w:rsidR="00714EEB" w:rsidRPr="00ED2B43" w:rsidRDefault="002214B2" w:rsidP="00837AB2">
      <w:pPr>
        <w:pStyle w:val="Heading1"/>
        <w:numPr>
          <w:ilvl w:val="0"/>
          <w:numId w:val="23"/>
        </w:numPr>
        <w:bidi/>
        <w:spacing w:line="288" w:lineRule="auto"/>
        <w:rPr>
          <w:sz w:val="26"/>
          <w:szCs w:val="26"/>
        </w:rPr>
      </w:pPr>
      <w:bookmarkStart w:id="2" w:name="_Hlk104444546"/>
      <w:r w:rsidRPr="00ED2B43">
        <w:rPr>
          <w:sz w:val="26"/>
          <w:szCs w:val="26"/>
          <w:rtl/>
        </w:rPr>
        <w:t>قدمت اليونيب بصفتها الوكالة المنفذة الرئيسية لبوروندي وصفاً للأنشطة المطلوبة لإعداد خطة تنفيذ كيغالي والتكاليف المقابلة لكل نشاط في برنامج عملها</w:t>
      </w:r>
      <w:r w:rsidRPr="00ED2B43">
        <w:rPr>
          <w:rStyle w:val="FootnoteReference"/>
          <w:sz w:val="26"/>
          <w:szCs w:val="26"/>
          <w:rtl/>
        </w:rPr>
        <w:footnoteReference w:id="8"/>
      </w:r>
      <w:r w:rsidRPr="00ED2B43">
        <w:rPr>
          <w:sz w:val="26"/>
          <w:szCs w:val="26"/>
          <w:rtl/>
        </w:rPr>
        <w:t>؛ وتعليقات الأمانة متضمنة طيه.</w:t>
      </w:r>
    </w:p>
    <w:bookmarkEnd w:id="2"/>
    <w:p w14:paraId="41945157" w14:textId="5579D007" w:rsidR="00714EEB" w:rsidRPr="00ED2B43" w:rsidRDefault="00833932" w:rsidP="00744E1E">
      <w:pPr>
        <w:pStyle w:val="Heading1"/>
        <w:keepNext/>
        <w:numPr>
          <w:ilvl w:val="0"/>
          <w:numId w:val="0"/>
        </w:numPr>
        <w:tabs>
          <w:tab w:val="left" w:pos="720"/>
        </w:tabs>
        <w:bidi/>
        <w:spacing w:after="120"/>
        <w:rPr>
          <w:bCs/>
          <w:sz w:val="26"/>
          <w:szCs w:val="26"/>
          <w:rtl/>
          <w:lang w:bidi="ar-AE"/>
        </w:rPr>
      </w:pPr>
      <w:r w:rsidRPr="00ED2B43">
        <w:rPr>
          <w:bCs/>
          <w:sz w:val="26"/>
          <w:szCs w:val="26"/>
          <w:rtl/>
        </w:rPr>
        <w:t>توصية الأمانة</w:t>
      </w:r>
    </w:p>
    <w:p w14:paraId="72014581" w14:textId="399329C9" w:rsidR="00714EEB" w:rsidRPr="00ED2B43" w:rsidRDefault="00F273AE" w:rsidP="00833932">
      <w:pPr>
        <w:pStyle w:val="Heading1"/>
        <w:numPr>
          <w:ilvl w:val="0"/>
          <w:numId w:val="23"/>
        </w:numPr>
        <w:bidi/>
        <w:spacing w:line="288" w:lineRule="auto"/>
        <w:rPr>
          <w:sz w:val="26"/>
          <w:szCs w:val="26"/>
        </w:rPr>
      </w:pPr>
      <w:r w:rsidRPr="00ED2B43">
        <w:rPr>
          <w:sz w:val="26"/>
          <w:szCs w:val="26"/>
          <w:rtl/>
        </w:rPr>
        <w:t>توصي الأمانة العامة بالموافقة الشمولية على إعداد مشروع خطط تنفيذ كيغالي للمواد الهيدروفلوروكربونية لبوروندي وجمهورية فنزويلا البوليفارية، وإعداد مشروع استثمار خاص بخطة تنفيذ كيغالي في المغرب بموجب مستويات التمويل المبينة في القسم ألف-3 من الجدول 1.</w:t>
      </w:r>
    </w:p>
    <w:p w14:paraId="03669165" w14:textId="7D51FEE9" w:rsidR="00955AFF" w:rsidRPr="00ED2B43" w:rsidRDefault="00445105" w:rsidP="00744E1E">
      <w:pPr>
        <w:keepNext/>
        <w:keepLines/>
        <w:bidi/>
        <w:jc w:val="left"/>
        <w:rPr>
          <w:bCs/>
          <w:color w:val="000000" w:themeColor="text1"/>
          <w:sz w:val="26"/>
          <w:szCs w:val="26"/>
          <w:lang w:val="en-US"/>
        </w:rPr>
      </w:pPr>
      <w:r w:rsidRPr="00ED2B43">
        <w:rPr>
          <w:bCs/>
          <w:color w:val="000000" w:themeColor="text1"/>
          <w:sz w:val="26"/>
          <w:szCs w:val="26"/>
          <w:rtl/>
          <w:lang w:val="en-US"/>
        </w:rPr>
        <w:lastRenderedPageBreak/>
        <w:t>القسم باء: الأنشطة الموصى بها للنظر فيها بشكل فردي</w:t>
      </w:r>
    </w:p>
    <w:p w14:paraId="10E483D8" w14:textId="0CFE01D9" w:rsidR="00955AFF" w:rsidRPr="00ED2B43" w:rsidRDefault="00445105" w:rsidP="00744E1E">
      <w:pPr>
        <w:keepNext/>
        <w:keepLines/>
        <w:bidi/>
        <w:spacing w:before="240" w:after="240"/>
        <w:rPr>
          <w:bCs/>
          <w:sz w:val="26"/>
          <w:szCs w:val="26"/>
        </w:rPr>
      </w:pPr>
      <w:r w:rsidRPr="00ED2B43">
        <w:rPr>
          <w:bCs/>
          <w:sz w:val="26"/>
          <w:szCs w:val="26"/>
          <w:rtl/>
          <w:lang w:val="en-US"/>
        </w:rPr>
        <w:t>باء-أ: المساعدة التقنية لإعداد تقرير تحقق بشأن استهلاك المواد الهيدروكلوروفلوروكربونية</w:t>
      </w:r>
    </w:p>
    <w:p w14:paraId="29A2B921" w14:textId="667C0975" w:rsidR="00955AFF" w:rsidRPr="00ED2B43" w:rsidRDefault="00445105" w:rsidP="00744E1E">
      <w:pPr>
        <w:keepNext/>
        <w:bidi/>
        <w:spacing w:after="240"/>
        <w:rPr>
          <w:bCs/>
          <w:sz w:val="26"/>
          <w:szCs w:val="26"/>
        </w:rPr>
      </w:pPr>
      <w:r w:rsidRPr="00ED2B43">
        <w:rPr>
          <w:bCs/>
          <w:sz w:val="26"/>
          <w:szCs w:val="26"/>
          <w:rtl/>
        </w:rPr>
        <w:t>وصف المشروع</w:t>
      </w:r>
    </w:p>
    <w:p w14:paraId="62A501A6" w14:textId="4368F839" w:rsidR="00955AFF" w:rsidRPr="00ED2B43" w:rsidRDefault="00D231FD" w:rsidP="00F273AE">
      <w:pPr>
        <w:pStyle w:val="Heading1"/>
        <w:numPr>
          <w:ilvl w:val="0"/>
          <w:numId w:val="23"/>
        </w:numPr>
        <w:bidi/>
        <w:spacing w:line="288" w:lineRule="auto"/>
        <w:rPr>
          <w:sz w:val="26"/>
          <w:szCs w:val="26"/>
        </w:rPr>
      </w:pPr>
      <w:r w:rsidRPr="00ED2B43">
        <w:rPr>
          <w:sz w:val="26"/>
          <w:szCs w:val="26"/>
          <w:rtl/>
        </w:rPr>
        <w:t>تماشياً مع المقرر 61/46(ج)</w:t>
      </w:r>
      <w:r w:rsidRPr="00ED2B43">
        <w:rPr>
          <w:rStyle w:val="FootnoteReference"/>
          <w:sz w:val="26"/>
          <w:szCs w:val="26"/>
          <w:rtl/>
        </w:rPr>
        <w:footnoteReference w:id="9"/>
      </w:r>
      <w:r w:rsidRPr="00ED2B43">
        <w:rPr>
          <w:sz w:val="26"/>
          <w:szCs w:val="26"/>
          <w:rtl/>
        </w:rPr>
        <w:t xml:space="preserve">، قامت الأمانة بسحب عينة من 16 بلداً من البلدان العاملة بموجب المادة 5 ذات حجم الاستهلاك المنخفض لغرض التحقق من الامتثال لاتفاقات الهيدروكلوروفلوروكربون الخاصة بهم. ويتم سرد البلدان المختارة في الجدول 5 من الوثيقة </w:t>
      </w:r>
      <w:r w:rsidRPr="00ED2B43">
        <w:rPr>
          <w:sz w:val="26"/>
          <w:szCs w:val="26"/>
        </w:rPr>
        <w:t>UNEP/OzL.Pro/ExCom/92/13</w:t>
      </w:r>
      <w:r w:rsidRPr="00ED2B43">
        <w:rPr>
          <w:sz w:val="26"/>
          <w:szCs w:val="26"/>
          <w:rtl/>
        </w:rPr>
        <w:t xml:space="preserve"> بشأن إلقاء نظرة عامة على القضايا التي تم تحديدها أثناء استعراض المشروع. تطلب اليونيدو، بصفتها الوكالة الرئيسية التنفيذية، تمويلاً من أجل إجراء التحقق بشأن المرحلة الثانية من خطة إدارة إزالة المواد الهيدروكلوروفلوروكربونية في النيجر.</w:t>
      </w:r>
    </w:p>
    <w:p w14:paraId="6F3D3543" w14:textId="35D09352" w:rsidR="00955AFF" w:rsidRPr="00ED2B43" w:rsidRDefault="004F4182" w:rsidP="00744E1E">
      <w:pPr>
        <w:pStyle w:val="Heading1"/>
        <w:keepNext/>
        <w:numPr>
          <w:ilvl w:val="0"/>
          <w:numId w:val="0"/>
        </w:numPr>
        <w:tabs>
          <w:tab w:val="left" w:pos="720"/>
        </w:tabs>
        <w:bidi/>
        <w:rPr>
          <w:bCs/>
          <w:sz w:val="26"/>
          <w:szCs w:val="26"/>
        </w:rPr>
      </w:pPr>
      <w:r w:rsidRPr="00ED2B43">
        <w:rPr>
          <w:bCs/>
          <w:sz w:val="26"/>
          <w:szCs w:val="26"/>
          <w:rtl/>
        </w:rPr>
        <w:t>تعليقات الأمانة</w:t>
      </w:r>
    </w:p>
    <w:p w14:paraId="05F1D773" w14:textId="149F7628" w:rsidR="00104D1F" w:rsidRPr="00ED2B43" w:rsidRDefault="004F4182" w:rsidP="002558DC">
      <w:pPr>
        <w:pStyle w:val="Heading1"/>
        <w:numPr>
          <w:ilvl w:val="0"/>
          <w:numId w:val="23"/>
        </w:numPr>
        <w:bidi/>
        <w:spacing w:line="288" w:lineRule="auto"/>
        <w:rPr>
          <w:sz w:val="26"/>
          <w:szCs w:val="26"/>
        </w:rPr>
      </w:pPr>
      <w:r w:rsidRPr="00ED2B43">
        <w:rPr>
          <w:sz w:val="26"/>
          <w:szCs w:val="26"/>
          <w:rtl/>
        </w:rPr>
        <w:t xml:space="preserve">تماشياً مع اقتراح الأمانة الهادف لتبسيط عملية الموافقة على التمويل للتحقق من استهلاك الهيدروكلوروفلوروكربون في البلدان ذات حجم الاستهلاك المنخفض على النحو الموصوف في الوثيقة </w:t>
      </w:r>
      <w:r w:rsidRPr="00ED2B43">
        <w:rPr>
          <w:sz w:val="26"/>
          <w:szCs w:val="26"/>
        </w:rPr>
        <w:t>UNEP/OzL.Pro/ExCom/92/13</w:t>
      </w:r>
      <w:r w:rsidRPr="00ED2B43">
        <w:rPr>
          <w:sz w:val="26"/>
          <w:szCs w:val="26"/>
          <w:rtl/>
        </w:rPr>
        <w:t>، تم تضمين طلب التمويل للنيجر في الوثيقة الحالية.</w:t>
      </w:r>
    </w:p>
    <w:p w14:paraId="1A314420" w14:textId="0C4F24E0" w:rsidR="00955AFF" w:rsidRPr="00ED2B43" w:rsidRDefault="002558DC" w:rsidP="002558DC">
      <w:pPr>
        <w:pStyle w:val="Heading1"/>
        <w:numPr>
          <w:ilvl w:val="0"/>
          <w:numId w:val="23"/>
        </w:numPr>
        <w:bidi/>
        <w:spacing w:line="288" w:lineRule="auto"/>
        <w:rPr>
          <w:sz w:val="26"/>
          <w:szCs w:val="26"/>
        </w:rPr>
      </w:pPr>
      <w:r w:rsidRPr="00ED2B43">
        <w:rPr>
          <w:sz w:val="26"/>
          <w:szCs w:val="26"/>
          <w:rtl/>
        </w:rPr>
        <w:t>أشارت الأمانة إلى أن التمويل المطلوب كان متسقاً مع الأموال المعتمدة لعمليات التحقق المماثلة في الاجتماعات السابقة وأنه يجب تقديم تقرير التحقق قبل 10 أسابيع على الأقل من اجتماع اللجنة التنفيذية المزمع الذي سيتمُ فيه السعي للحصول على شريحة التمويل التالية لخطة إدارة إزالة المواد الهيدروكلوروفلوروكربونية.</w:t>
      </w:r>
    </w:p>
    <w:p w14:paraId="6F0F51F8" w14:textId="0BABF281" w:rsidR="00955AFF" w:rsidRPr="00ED2B43" w:rsidRDefault="002558DC" w:rsidP="00F273AE">
      <w:pPr>
        <w:pStyle w:val="Heading1"/>
        <w:numPr>
          <w:ilvl w:val="0"/>
          <w:numId w:val="23"/>
        </w:numPr>
        <w:bidi/>
        <w:spacing w:line="288" w:lineRule="auto"/>
        <w:rPr>
          <w:sz w:val="26"/>
          <w:szCs w:val="26"/>
        </w:rPr>
      </w:pPr>
      <w:r w:rsidRPr="00ED2B43">
        <w:rPr>
          <w:sz w:val="26"/>
          <w:szCs w:val="26"/>
          <w:rtl/>
        </w:rPr>
        <w:t xml:space="preserve">أشارت الأمانة كذلك إلى أن الطلب سيكون مرهوناً بالموافقة على قائمة البلدان المختارة للتحقق من الامتثال الواردة في الوثيقة </w:t>
      </w:r>
      <w:r w:rsidRPr="00ED2B43">
        <w:rPr>
          <w:sz w:val="26"/>
          <w:szCs w:val="26"/>
        </w:rPr>
        <w:t>UNEP/OzL.Pro/ExCom/92/13</w:t>
      </w:r>
      <w:r w:rsidRPr="00ED2B43">
        <w:rPr>
          <w:sz w:val="26"/>
          <w:szCs w:val="26"/>
          <w:rtl/>
        </w:rPr>
        <w:t>.</w:t>
      </w:r>
    </w:p>
    <w:p w14:paraId="39C888D6" w14:textId="31E96138" w:rsidR="00955AFF" w:rsidRPr="00ED2B43" w:rsidRDefault="0001548F" w:rsidP="00744E1E">
      <w:pPr>
        <w:keepNext/>
        <w:bidi/>
        <w:spacing w:after="240"/>
        <w:rPr>
          <w:bCs/>
          <w:sz w:val="26"/>
          <w:szCs w:val="26"/>
          <w:rtl/>
          <w:lang w:bidi="ar-AE"/>
        </w:rPr>
      </w:pPr>
      <w:r w:rsidRPr="00ED2B43">
        <w:rPr>
          <w:bCs/>
          <w:sz w:val="26"/>
          <w:szCs w:val="26"/>
          <w:rtl/>
        </w:rPr>
        <w:t>توصية الأمانة</w:t>
      </w:r>
    </w:p>
    <w:p w14:paraId="3BFD0E7E" w14:textId="2C3A1C1E" w:rsidR="00955AFF" w:rsidRPr="00ED2B43" w:rsidRDefault="000177BF" w:rsidP="002C6393">
      <w:pPr>
        <w:pStyle w:val="Heading1"/>
        <w:numPr>
          <w:ilvl w:val="0"/>
          <w:numId w:val="23"/>
        </w:numPr>
        <w:bidi/>
        <w:spacing w:after="1200" w:line="288" w:lineRule="auto"/>
        <w:rPr>
          <w:sz w:val="26"/>
          <w:szCs w:val="26"/>
        </w:rPr>
      </w:pPr>
      <w:r w:rsidRPr="00ED2B43">
        <w:rPr>
          <w:sz w:val="26"/>
          <w:szCs w:val="26"/>
          <w:rtl/>
        </w:rPr>
        <w:t>تماشياً مع المناقشة بشأن التحقق من امتثال البلدان المختارة ذات حجم الاستهلاك المنخفض لاتفاقات خطة إدارة إزالة المواد الهيدروكلوروفلوروكربونية الخاصة بها في إطار البند 9(أ)، قد ترغب اللجنة التنفيذية بإلقاء نظرة عامة على القضايا التي تم تحديدها أثناء استعراض المشروع، بشأن الموافقة على إعداد تقرير التحقق للمرحلة الثانية من خطة إدارة إزالة المواد الهيدروكلوروفلوروكربونية في النيجر بمبلغ 30,000 دولار أمريكي، بالإضافة إلى تكاليف دعم الوكالة البالغة 2,700 دولار أمريكي، على أساس تفهم أنه يجب تقديم تقرير التحقق قبل 10 أسابيع على الأقل من اجتماع اللجنة التنفيذية المزمع الذي سيتم فيه السعي للحصول على شريحة التمويل التالية لخطة إدارة إزالة المواد الهيدروكلوروفلوروكربونية.</w:t>
      </w:r>
    </w:p>
    <w:p w14:paraId="24F4918B" w14:textId="06FD9F5A" w:rsidR="007E3252" w:rsidRPr="002C6393" w:rsidRDefault="0098502C" w:rsidP="002C6393">
      <w:pPr>
        <w:widowControl w:val="0"/>
        <w:bidi/>
        <w:spacing w:after="240"/>
        <w:rPr>
          <w:bCs/>
          <w:color w:val="000000"/>
          <w:sz w:val="26"/>
          <w:szCs w:val="26"/>
        </w:rPr>
      </w:pPr>
      <w:r w:rsidRPr="00ED2B43">
        <w:rPr>
          <w:bCs/>
          <w:color w:val="000000" w:themeColor="text1"/>
          <w:sz w:val="26"/>
          <w:szCs w:val="26"/>
          <w:rtl/>
        </w:rPr>
        <w:lastRenderedPageBreak/>
        <w:t>باء-2: إعداد مشروع خطط تنفيذ كيغالي للمواد الهيدروفلوروكربونية</w:t>
      </w:r>
    </w:p>
    <w:p w14:paraId="40C43BDC" w14:textId="2D1787B8" w:rsidR="00BB2139" w:rsidRPr="00ED2B43" w:rsidRDefault="0098502C" w:rsidP="002C6393">
      <w:pPr>
        <w:keepNext/>
        <w:keepLines/>
        <w:widowControl w:val="0"/>
        <w:bidi/>
        <w:spacing w:after="240"/>
        <w:rPr>
          <w:bCs/>
          <w:sz w:val="26"/>
          <w:szCs w:val="26"/>
        </w:rPr>
      </w:pPr>
      <w:r w:rsidRPr="00ED2B43">
        <w:rPr>
          <w:bCs/>
          <w:sz w:val="26"/>
          <w:szCs w:val="26"/>
          <w:rtl/>
        </w:rPr>
        <w:t>وصف المشروع</w:t>
      </w:r>
    </w:p>
    <w:p w14:paraId="43392F4E" w14:textId="2F0FAF24" w:rsidR="00BB2139" w:rsidRPr="00ED2B43" w:rsidRDefault="0098502C" w:rsidP="0098502C">
      <w:pPr>
        <w:pStyle w:val="Heading1"/>
        <w:numPr>
          <w:ilvl w:val="0"/>
          <w:numId w:val="23"/>
        </w:numPr>
        <w:bidi/>
        <w:spacing w:line="288" w:lineRule="auto"/>
        <w:rPr>
          <w:snapToGrid w:val="0"/>
          <w:sz w:val="26"/>
          <w:szCs w:val="26"/>
        </w:rPr>
      </w:pPr>
      <w:r w:rsidRPr="00ED2B43">
        <w:rPr>
          <w:snapToGrid w:val="0"/>
          <w:sz w:val="26"/>
          <w:szCs w:val="26"/>
          <w:rtl/>
        </w:rPr>
        <w:t>قدمت اليونيدو طلبا لإعداد المرحلة الأولى من خطة تنفيذ كيغالي لبلد واحد بصفتها الوكالة المنفذة الرئيسة مع اليونيب باعتبارها الوكالة المنفذة المتعاونة، على النحو المبين في القسم باء-2 من الجدول 1. وقد طلبت اليونيب بصفتها الوكالة المنفذة المتعاونة لغواتيمالا 51,000 دولار أمريكي، بالإضافة إلى تكاليف دعم الوكالة البالغة 6,630 دولار أمريكي في برنامج عملها لعام 2023</w:t>
      </w:r>
      <w:r w:rsidRPr="00ED2B43">
        <w:rPr>
          <w:rStyle w:val="FootnoteReference"/>
          <w:snapToGrid w:val="0"/>
          <w:sz w:val="26"/>
          <w:szCs w:val="26"/>
          <w:rtl/>
        </w:rPr>
        <w:footnoteReference w:id="10"/>
      </w:r>
      <w:r w:rsidRPr="00ED2B43">
        <w:rPr>
          <w:snapToGrid w:val="0"/>
          <w:sz w:val="26"/>
          <w:szCs w:val="26"/>
          <w:rtl/>
        </w:rPr>
        <w:t>.</w:t>
      </w:r>
    </w:p>
    <w:p w14:paraId="21ED9DC6" w14:textId="0A3FFEC7" w:rsidR="00213548" w:rsidRPr="00ED2B43" w:rsidRDefault="00E3025F" w:rsidP="0098502C">
      <w:pPr>
        <w:pStyle w:val="Heading1"/>
        <w:numPr>
          <w:ilvl w:val="0"/>
          <w:numId w:val="23"/>
        </w:numPr>
        <w:bidi/>
        <w:spacing w:line="288" w:lineRule="auto"/>
        <w:rPr>
          <w:bCs/>
          <w:color w:val="0D0D0D"/>
          <w:sz w:val="26"/>
          <w:szCs w:val="26"/>
          <w:lang w:val="en-GB"/>
        </w:rPr>
      </w:pPr>
      <w:r w:rsidRPr="00ED2B43">
        <w:rPr>
          <w:sz w:val="26"/>
          <w:szCs w:val="26"/>
          <w:rtl/>
        </w:rPr>
        <w:t>ضمن طلب التقديم بيانات عن المواد الهيدروفلوروكربونية وخلائط الهيدروفلوروكربون من 2019 إلى 2021، ووصفًا للأنشطة المطلوبة لإعداد الاستراتيجية الشاملة للمرحلة الأولى من خطة تنفيذ كيغالي الخاصة بغواتيمالا. وقد تضمنت أنشطة إعداد المشروع مسحاً وطنياً وجمعَ بيانات عن استهلاك الهيدروفلوروكربون؛ وتحليل استخدام المواد الهيدروفلوروكربونية والبدائل؛ واستعراض السياسات والتشريعات المتعلقة بالتخفيض التدريجي للهيدروفلوروكربون؛ وتحليل بناء القدرات المطلوبة للجمارك؛ وتقييم قدرة الاستصلاح والتدمير في البلاد؛ وتطوير استراتيجية شاملة للتخفيض التدريجي للهيدروفلوروكربون؛ والتشاور والتحقق مع أصحاب المصلحة؛ وتطوير خطة الاتصال والتواصل؛ ودراسة كفاءة استخدام الطاقة في أجهزة التبريد وتكييف الهواء؛ ومراجعة معايير وقواعد السلامة للبدائل السامة والقابلة للاشتعال.</w:t>
      </w:r>
    </w:p>
    <w:p w14:paraId="6BF8BA68" w14:textId="59D6072A" w:rsidR="00334833" w:rsidRPr="00ED2B43" w:rsidRDefault="0083611A" w:rsidP="0098502C">
      <w:pPr>
        <w:pStyle w:val="Heading1"/>
        <w:numPr>
          <w:ilvl w:val="0"/>
          <w:numId w:val="23"/>
        </w:numPr>
        <w:bidi/>
        <w:spacing w:line="288" w:lineRule="auto"/>
        <w:rPr>
          <w:b/>
          <w:color w:val="0D0D0D"/>
          <w:sz w:val="26"/>
          <w:szCs w:val="26"/>
          <w:lang w:val="en-GB"/>
        </w:rPr>
      </w:pPr>
      <w:r w:rsidRPr="00ED2B43">
        <w:rPr>
          <w:b/>
          <w:color w:val="0D0D0D"/>
          <w:sz w:val="26"/>
          <w:szCs w:val="26"/>
          <w:rtl/>
          <w:lang w:val="en-GB"/>
        </w:rPr>
        <w:t>تقدم اليونيدو هذا الطلب مشيرة إلى أن حكومة غواتيمالا قد وافقت على المصادقة على تعديل كيغالي، ولكن لم يتم إيداع صكوك المصادقة لدى مستودع وثائق الأمم المتحدة.</w:t>
      </w:r>
    </w:p>
    <w:p w14:paraId="03D888A6" w14:textId="307B92B0" w:rsidR="00BB2139" w:rsidRPr="00ED2B43" w:rsidRDefault="00122531" w:rsidP="00744E1E">
      <w:pPr>
        <w:keepNext/>
        <w:widowControl w:val="0"/>
        <w:bidi/>
        <w:spacing w:after="240"/>
        <w:rPr>
          <w:bCs/>
          <w:color w:val="000000" w:themeColor="text1"/>
          <w:sz w:val="26"/>
          <w:szCs w:val="26"/>
        </w:rPr>
      </w:pPr>
      <w:r w:rsidRPr="00ED2B43">
        <w:rPr>
          <w:bCs/>
          <w:color w:val="000000" w:themeColor="text1"/>
          <w:sz w:val="26"/>
          <w:szCs w:val="26"/>
          <w:rtl/>
        </w:rPr>
        <w:t>تعليقات الأمانة</w:t>
      </w:r>
    </w:p>
    <w:p w14:paraId="449C9DEC" w14:textId="75117DD8" w:rsidR="00BB2139" w:rsidRPr="00ED2B43" w:rsidRDefault="00122531" w:rsidP="00160CD9">
      <w:pPr>
        <w:pStyle w:val="Heading1"/>
        <w:numPr>
          <w:ilvl w:val="0"/>
          <w:numId w:val="23"/>
        </w:numPr>
        <w:bidi/>
        <w:spacing w:line="288" w:lineRule="auto"/>
        <w:rPr>
          <w:sz w:val="26"/>
          <w:szCs w:val="26"/>
        </w:rPr>
      </w:pPr>
      <w:r w:rsidRPr="00ED2B43">
        <w:rPr>
          <w:sz w:val="26"/>
          <w:szCs w:val="26"/>
          <w:rtl/>
        </w:rPr>
        <w:t>أخذت الأمانة في عين الاعتبار، لدى استعراض هذا الطلب، المبادئ التوجيهية لإعداد خطط تنفيذ كيغالي على النحو الوارد في المقرر 87/50، والأنشطة المقترحة لإعداد المشروع وعلاقتها بالأنشطة التمكينية وغيرها من المشاريع ذات الصلة بالهيدروفلوروكربون في البلد. وأشارت الأمانة إلى أن اليونيدو، بصفتها الوكالة المنفذة الرئيسية، وصفت الأنشطة المطلوبة لإعداد الاستراتيجية الشاملة باستخدام نموذج طلبات إعداد مشروع خطة تنفيذ كيغالي، وأن البلد قد قدم خطابات مصادقة تشير إلى نيته اتخاذ إجراءات مبكرة بشأن التخلص التدريجي من الهيدروفلوروكربون؛ وأن التمويل المطلوب يتوافق مع المقرر 87/50.</w:t>
      </w:r>
    </w:p>
    <w:p w14:paraId="3B5D5B6A" w14:textId="50E6089B" w:rsidR="00861BD7" w:rsidRPr="00ED2B43" w:rsidRDefault="00160CD9" w:rsidP="00160CD9">
      <w:pPr>
        <w:pStyle w:val="Heading1"/>
        <w:numPr>
          <w:ilvl w:val="0"/>
          <w:numId w:val="23"/>
        </w:numPr>
        <w:bidi/>
        <w:spacing w:line="288" w:lineRule="auto"/>
        <w:rPr>
          <w:sz w:val="26"/>
          <w:szCs w:val="26"/>
        </w:rPr>
      </w:pPr>
      <w:r w:rsidRPr="00ED2B43">
        <w:rPr>
          <w:sz w:val="26"/>
          <w:szCs w:val="26"/>
          <w:rtl/>
        </w:rPr>
        <w:t>أشارت الأمانة أيضاً إلى أنه في حين وافقت حكومة غواتيمالا على المصادقة على تعديل كيغالي، فإنها بصدد استكمال عملية الموافقة الداخلية لإيداع صك المصادقة لدى مستودع الوثائق التابع للأمم المتحدة، وهو أمر متوقع قبل أو خلال وقت اجتماع اللجنة التنفيذية.</w:t>
      </w:r>
    </w:p>
    <w:p w14:paraId="66AA555F" w14:textId="7413EB19" w:rsidR="00075D7B" w:rsidRPr="00ED2B43" w:rsidRDefault="00160CD9" w:rsidP="00160CD9">
      <w:pPr>
        <w:pStyle w:val="Heading1"/>
        <w:numPr>
          <w:ilvl w:val="0"/>
          <w:numId w:val="23"/>
        </w:numPr>
        <w:bidi/>
        <w:spacing w:line="288" w:lineRule="auto"/>
        <w:rPr>
          <w:sz w:val="26"/>
          <w:szCs w:val="26"/>
        </w:rPr>
      </w:pPr>
      <w:r w:rsidRPr="00ED2B43">
        <w:rPr>
          <w:sz w:val="26"/>
          <w:szCs w:val="26"/>
          <w:rtl/>
        </w:rPr>
        <w:t>أشارت الأمانة إلى أن المصادقة على تعديل كيغالي هو شرط أساسي للنظر في تمويل إعداد خطة تنفيذ كيغالي، وأبلغت اليونيدو أن الطلب مدرجٌ للنظر فيه بشكل فردي على أساس أن عملية المصادقة قد تكتمل قبل اجتماع اللجنة التنفيذية؛ ومع ذلك، إذا لم يتم إيداع وثيقة المصادقة بحلول ذلك الوقت، فسيتم سحب الطلب وتقديمه إلى الاجتماع التالي. وقد وافقت اليونيدو على هذا النهج وأكدت أن عملية التصديق ستتم بحلول ذلك الوقت.</w:t>
      </w:r>
    </w:p>
    <w:p w14:paraId="72172900" w14:textId="54FBEDF9" w:rsidR="001E590C" w:rsidRPr="00ED2B43" w:rsidRDefault="00160CD9" w:rsidP="00744E1E">
      <w:pPr>
        <w:keepNext/>
        <w:bidi/>
        <w:spacing w:after="240"/>
        <w:rPr>
          <w:bCs/>
          <w:sz w:val="26"/>
          <w:szCs w:val="26"/>
          <w:rtl/>
          <w:lang w:bidi="ar-AE"/>
        </w:rPr>
      </w:pPr>
      <w:r w:rsidRPr="00ED2B43">
        <w:rPr>
          <w:bCs/>
          <w:sz w:val="26"/>
          <w:szCs w:val="26"/>
          <w:rtl/>
        </w:rPr>
        <w:lastRenderedPageBreak/>
        <w:t>توصية الأمانة</w:t>
      </w:r>
    </w:p>
    <w:p w14:paraId="7DA7DBEC" w14:textId="77777777" w:rsidR="001E590C" w:rsidRPr="00ED2B43" w:rsidRDefault="002B08F8" w:rsidP="00744E1E">
      <w:pPr>
        <w:pStyle w:val="Heading1"/>
        <w:numPr>
          <w:ilvl w:val="0"/>
          <w:numId w:val="23"/>
        </w:numPr>
        <w:bidi/>
        <w:rPr>
          <w:sz w:val="26"/>
          <w:szCs w:val="26"/>
        </w:rPr>
      </w:pPr>
      <w:r w:rsidRPr="00ED2B43">
        <w:rPr>
          <w:sz w:val="26"/>
          <w:szCs w:val="26"/>
          <w:rtl/>
        </w:rPr>
        <w:t>قد ترغب اللجنة التنفيذية النظر في الموافقة على إعداد مشروع خطة تنفيذ كيغالي للمواد الهيدروفلوروكربونية لغواتيمالا، بمبلغ 119,000 دولار أمريكي، بالإضافة إلى تكاليف دعم الوكالة البالغة 8,330 دولار أمريكي، بشرط إيداع صك المصادقة الرسمي واستلامه في مستودع الوثائق لدى الأمم المتحدة مما يشير إلى مصادقة الدولة على تعديل كيغالي.</w:t>
      </w:r>
    </w:p>
    <w:p w14:paraId="23A5E963" w14:textId="77777777" w:rsidR="002B08F8" w:rsidRPr="00ED2B43" w:rsidRDefault="002B08F8" w:rsidP="002B08F8">
      <w:pPr>
        <w:bidi/>
        <w:rPr>
          <w:sz w:val="26"/>
          <w:szCs w:val="26"/>
        </w:rPr>
      </w:pPr>
    </w:p>
    <w:p w14:paraId="5D364964" w14:textId="30BCA891" w:rsidR="002B08F8" w:rsidRPr="001F554E" w:rsidRDefault="002B08F8" w:rsidP="002B08F8">
      <w:pPr>
        <w:bidi/>
        <w:rPr>
          <w:lang w:bidi="ar-AE"/>
        </w:rPr>
        <w:sectPr w:rsidR="002B08F8" w:rsidRPr="001F554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679E2348" w14:textId="77777777" w:rsidR="003D06ED" w:rsidRPr="001F554E" w:rsidRDefault="003D06ED" w:rsidP="003D06ED">
      <w:pPr>
        <w:widowControl w:val="0"/>
        <w:spacing w:after="120"/>
        <w:jc w:val="center"/>
        <w:outlineLvl w:val="0"/>
        <w:rPr>
          <w:b/>
          <w:caps/>
        </w:rPr>
      </w:pPr>
      <w:r w:rsidRPr="001F554E">
        <w:rPr>
          <w:b/>
        </w:rPr>
        <w:lastRenderedPageBreak/>
        <w:t>Annex</w:t>
      </w:r>
      <w:r w:rsidRPr="001F554E">
        <w:rPr>
          <w:b/>
          <w:caps/>
        </w:rPr>
        <w:t xml:space="preserve"> I</w:t>
      </w:r>
    </w:p>
    <w:p w14:paraId="38BC75D2" w14:textId="710F5F52" w:rsidR="003D06ED" w:rsidRPr="001F554E" w:rsidRDefault="003D06ED" w:rsidP="003D06ED">
      <w:pPr>
        <w:widowControl w:val="0"/>
        <w:jc w:val="center"/>
        <w:outlineLvl w:val="0"/>
        <w:rPr>
          <w:b/>
          <w:caps/>
        </w:rPr>
      </w:pPr>
      <w:r w:rsidRPr="001F554E">
        <w:rPr>
          <w:b/>
          <w:caps/>
        </w:rPr>
        <w:t>institutional strengthening project proposals</w:t>
      </w:r>
    </w:p>
    <w:p w14:paraId="3100CC03" w14:textId="77777777" w:rsidR="003D06ED" w:rsidRPr="001F554E" w:rsidRDefault="003D06ED" w:rsidP="003D06ED">
      <w:pPr>
        <w:widowControl w:val="0"/>
        <w:jc w:val="center"/>
        <w:outlineLvl w:val="0"/>
        <w:rPr>
          <w:b/>
          <w:caps/>
        </w:rPr>
      </w:pPr>
    </w:p>
    <w:p w14:paraId="67DAE6B4" w14:textId="77777777" w:rsidR="00885204" w:rsidRPr="001F554E" w:rsidRDefault="00885204" w:rsidP="00885204">
      <w:pPr>
        <w:spacing w:after="120"/>
        <w:rPr>
          <w:b/>
          <w:bCs/>
        </w:rPr>
      </w:pPr>
      <w:r w:rsidRPr="001F554E">
        <w:rPr>
          <w:b/>
          <w:bCs/>
        </w:rPr>
        <w:t>Bosnia and Herzegovina: Renewal of institutional strengthening</w:t>
      </w:r>
    </w:p>
    <w:tbl>
      <w:tblPr>
        <w:tblStyle w:val="TableGrid10"/>
        <w:tblW w:w="5001" w:type="pct"/>
        <w:tblLayout w:type="fixed"/>
        <w:tblLook w:val="01E0" w:firstRow="1" w:lastRow="1" w:firstColumn="1" w:lastColumn="1" w:noHBand="0" w:noVBand="0"/>
      </w:tblPr>
      <w:tblGrid>
        <w:gridCol w:w="6374"/>
        <w:gridCol w:w="1276"/>
        <w:gridCol w:w="1702"/>
      </w:tblGrid>
      <w:tr w:rsidR="00885204" w:rsidRPr="001F554E" w14:paraId="71208DDA" w14:textId="77777777">
        <w:trPr>
          <w:trHeight w:val="278"/>
          <w:tblHeader/>
        </w:trPr>
        <w:tc>
          <w:tcPr>
            <w:tcW w:w="4090" w:type="pct"/>
            <w:gridSpan w:val="2"/>
            <w:tcBorders>
              <w:bottom w:val="single" w:sz="4" w:space="0" w:color="auto"/>
            </w:tcBorders>
          </w:tcPr>
          <w:p w14:paraId="53D181AC" w14:textId="77777777" w:rsidR="00885204" w:rsidRPr="001F554E" w:rsidRDefault="00885204">
            <w:pPr>
              <w:rPr>
                <w:b/>
                <w:sz w:val="20"/>
              </w:rPr>
            </w:pPr>
            <w:r w:rsidRPr="001F554E">
              <w:rPr>
                <w:b/>
                <w:sz w:val="20"/>
              </w:rPr>
              <w:t>Summary of the project and country profile</w:t>
            </w:r>
          </w:p>
        </w:tc>
        <w:tc>
          <w:tcPr>
            <w:tcW w:w="910" w:type="pct"/>
          </w:tcPr>
          <w:p w14:paraId="27688E1C" w14:textId="77777777" w:rsidR="00885204" w:rsidRPr="001F554E" w:rsidRDefault="00885204">
            <w:pPr>
              <w:jc w:val="right"/>
              <w:rPr>
                <w:b/>
                <w:sz w:val="20"/>
              </w:rPr>
            </w:pPr>
          </w:p>
        </w:tc>
      </w:tr>
      <w:tr w:rsidR="00885204" w:rsidRPr="001F554E" w14:paraId="3FAE56FC" w14:textId="77777777">
        <w:trPr>
          <w:trHeight w:val="233"/>
        </w:trPr>
        <w:tc>
          <w:tcPr>
            <w:tcW w:w="4090" w:type="pct"/>
            <w:gridSpan w:val="2"/>
            <w:tcBorders>
              <w:bottom w:val="single" w:sz="4" w:space="0" w:color="auto"/>
            </w:tcBorders>
          </w:tcPr>
          <w:p w14:paraId="08EEE18E" w14:textId="77777777" w:rsidR="00885204" w:rsidRPr="001F554E" w:rsidRDefault="00885204">
            <w:pPr>
              <w:rPr>
                <w:sz w:val="20"/>
              </w:rPr>
            </w:pPr>
            <w:r w:rsidRPr="001F554E">
              <w:rPr>
                <w:sz w:val="20"/>
              </w:rPr>
              <w:t>Implementing agency:</w:t>
            </w:r>
          </w:p>
        </w:tc>
        <w:tc>
          <w:tcPr>
            <w:tcW w:w="910" w:type="pct"/>
            <w:tcBorders>
              <w:bottom w:val="single" w:sz="4" w:space="0" w:color="auto"/>
            </w:tcBorders>
          </w:tcPr>
          <w:p w14:paraId="4F4FB3B7" w14:textId="77777777" w:rsidR="00885204" w:rsidRPr="001F554E" w:rsidRDefault="00885204">
            <w:pPr>
              <w:jc w:val="center"/>
              <w:rPr>
                <w:sz w:val="20"/>
              </w:rPr>
            </w:pPr>
            <w:r w:rsidRPr="001F554E">
              <w:rPr>
                <w:sz w:val="20"/>
              </w:rPr>
              <w:t>UNIDO</w:t>
            </w:r>
          </w:p>
        </w:tc>
      </w:tr>
      <w:tr w:rsidR="00885204" w:rsidRPr="001F554E" w14:paraId="7D07385B" w14:textId="77777777">
        <w:trPr>
          <w:trHeight w:val="233"/>
        </w:trPr>
        <w:tc>
          <w:tcPr>
            <w:tcW w:w="4090" w:type="pct"/>
            <w:gridSpan w:val="2"/>
            <w:tcBorders>
              <w:top w:val="single" w:sz="4" w:space="0" w:color="auto"/>
              <w:left w:val="single" w:sz="4" w:space="0" w:color="auto"/>
              <w:bottom w:val="nil"/>
              <w:right w:val="single" w:sz="4" w:space="0" w:color="auto"/>
            </w:tcBorders>
          </w:tcPr>
          <w:p w14:paraId="1E4BE3C8" w14:textId="77777777" w:rsidR="00885204" w:rsidRPr="001F554E" w:rsidRDefault="00885204">
            <w:pPr>
              <w:rPr>
                <w:sz w:val="20"/>
              </w:rPr>
            </w:pPr>
            <w:r w:rsidRPr="001F554E">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06E2827" w14:textId="77777777" w:rsidR="00885204" w:rsidRPr="001F554E" w:rsidRDefault="00885204">
            <w:pPr>
              <w:jc w:val="right"/>
              <w:rPr>
                <w:sz w:val="20"/>
                <w:highlight w:val="yellow"/>
              </w:rPr>
            </w:pPr>
          </w:p>
        </w:tc>
      </w:tr>
      <w:tr w:rsidR="00885204" w:rsidRPr="001F554E" w14:paraId="7AFEF636"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1909F33F" w14:textId="77777777" w:rsidR="00885204" w:rsidRPr="001F554E" w:rsidRDefault="00885204">
            <w:pPr>
              <w:ind w:left="5249" w:right="-198"/>
              <w:jc w:val="left"/>
              <w:rPr>
                <w:sz w:val="20"/>
              </w:rPr>
            </w:pPr>
            <w:r w:rsidRPr="001F554E">
              <w:rPr>
                <w:sz w:val="20"/>
              </w:rPr>
              <w:t>Phase I:</w:t>
            </w:r>
          </w:p>
        </w:tc>
        <w:tc>
          <w:tcPr>
            <w:tcW w:w="682" w:type="pct"/>
            <w:tcBorders>
              <w:top w:val="nil"/>
              <w:left w:val="nil"/>
              <w:bottom w:val="nil"/>
              <w:right w:val="single" w:sz="4" w:space="0" w:color="auto"/>
            </w:tcBorders>
            <w:shd w:val="clear" w:color="auto" w:fill="FFFFFF" w:themeFill="background1"/>
            <w:vAlign w:val="bottom"/>
          </w:tcPr>
          <w:p w14:paraId="2DC578DA" w14:textId="77777777" w:rsidR="00885204" w:rsidRPr="001F554E" w:rsidRDefault="00885204">
            <w:pPr>
              <w:jc w:val="right"/>
              <w:rPr>
                <w:sz w:val="20"/>
              </w:rPr>
            </w:pPr>
            <w:r w:rsidRPr="001F554E">
              <w:rPr>
                <w:sz w:val="20"/>
              </w:rPr>
              <w:t>Mar-99</w:t>
            </w:r>
          </w:p>
        </w:tc>
        <w:tc>
          <w:tcPr>
            <w:tcW w:w="910" w:type="pct"/>
            <w:tcBorders>
              <w:top w:val="nil"/>
              <w:left w:val="single" w:sz="4" w:space="0" w:color="auto"/>
              <w:bottom w:val="nil"/>
              <w:right w:val="single" w:sz="4" w:space="0" w:color="auto"/>
            </w:tcBorders>
            <w:shd w:val="clear" w:color="auto" w:fill="FFFFFF" w:themeFill="background1"/>
            <w:vAlign w:val="bottom"/>
          </w:tcPr>
          <w:p w14:paraId="0BBA092F" w14:textId="77777777" w:rsidR="00885204" w:rsidRPr="001F554E" w:rsidRDefault="00885204">
            <w:pPr>
              <w:jc w:val="right"/>
              <w:rPr>
                <w:sz w:val="20"/>
              </w:rPr>
            </w:pPr>
            <w:r w:rsidRPr="001F554E">
              <w:rPr>
                <w:sz w:val="20"/>
              </w:rPr>
              <w:t>110,000</w:t>
            </w:r>
          </w:p>
        </w:tc>
      </w:tr>
      <w:tr w:rsidR="00885204" w:rsidRPr="001F554E" w14:paraId="793E3020"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223860EB" w14:textId="77777777" w:rsidR="00885204" w:rsidRPr="001F554E" w:rsidRDefault="00885204">
            <w:pPr>
              <w:ind w:left="5249" w:right="-198"/>
              <w:jc w:val="left"/>
              <w:rPr>
                <w:sz w:val="20"/>
              </w:rPr>
            </w:pPr>
            <w:r w:rsidRPr="001F554E">
              <w:rPr>
                <w:sz w:val="20"/>
              </w:rPr>
              <w:t>Phase II:</w:t>
            </w:r>
          </w:p>
        </w:tc>
        <w:tc>
          <w:tcPr>
            <w:tcW w:w="682" w:type="pct"/>
            <w:tcBorders>
              <w:top w:val="nil"/>
              <w:left w:val="nil"/>
              <w:bottom w:val="nil"/>
              <w:right w:val="single" w:sz="4" w:space="0" w:color="auto"/>
            </w:tcBorders>
            <w:shd w:val="clear" w:color="auto" w:fill="FFFFFF" w:themeFill="background1"/>
            <w:vAlign w:val="bottom"/>
          </w:tcPr>
          <w:p w14:paraId="67EACF0A" w14:textId="77777777" w:rsidR="00885204" w:rsidRPr="001F554E" w:rsidRDefault="00885204">
            <w:pPr>
              <w:jc w:val="right"/>
              <w:rPr>
                <w:sz w:val="20"/>
              </w:rPr>
            </w:pPr>
            <w:r w:rsidRPr="001F554E">
              <w:rPr>
                <w:sz w:val="20"/>
              </w:rPr>
              <w:t>Jul-04</w:t>
            </w:r>
          </w:p>
        </w:tc>
        <w:tc>
          <w:tcPr>
            <w:tcW w:w="910" w:type="pct"/>
            <w:tcBorders>
              <w:top w:val="nil"/>
              <w:left w:val="single" w:sz="4" w:space="0" w:color="auto"/>
              <w:bottom w:val="nil"/>
              <w:right w:val="single" w:sz="4" w:space="0" w:color="auto"/>
            </w:tcBorders>
            <w:shd w:val="clear" w:color="auto" w:fill="FFFFFF" w:themeFill="background1"/>
            <w:vAlign w:val="bottom"/>
          </w:tcPr>
          <w:p w14:paraId="3615B143" w14:textId="77777777" w:rsidR="00885204" w:rsidRPr="001F554E" w:rsidRDefault="00885204">
            <w:pPr>
              <w:jc w:val="right"/>
              <w:rPr>
                <w:sz w:val="20"/>
              </w:rPr>
            </w:pPr>
            <w:r w:rsidRPr="001F554E">
              <w:rPr>
                <w:sz w:val="20"/>
              </w:rPr>
              <w:t>95,333</w:t>
            </w:r>
          </w:p>
        </w:tc>
      </w:tr>
      <w:tr w:rsidR="00885204" w:rsidRPr="001F554E" w14:paraId="51D83016"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61C94531" w14:textId="77777777" w:rsidR="00885204" w:rsidRPr="001F554E" w:rsidRDefault="00885204">
            <w:pPr>
              <w:ind w:left="5249" w:right="-198"/>
              <w:jc w:val="left"/>
              <w:rPr>
                <w:sz w:val="20"/>
              </w:rPr>
            </w:pPr>
            <w:r w:rsidRPr="001F554E">
              <w:rPr>
                <w:sz w:val="20"/>
              </w:rPr>
              <w:t>Phase III:</w:t>
            </w:r>
          </w:p>
        </w:tc>
        <w:tc>
          <w:tcPr>
            <w:tcW w:w="682" w:type="pct"/>
            <w:tcBorders>
              <w:top w:val="nil"/>
              <w:left w:val="nil"/>
              <w:bottom w:val="nil"/>
              <w:right w:val="single" w:sz="4" w:space="0" w:color="auto"/>
            </w:tcBorders>
            <w:shd w:val="clear" w:color="auto" w:fill="FFFFFF" w:themeFill="background1"/>
            <w:vAlign w:val="bottom"/>
          </w:tcPr>
          <w:p w14:paraId="01705587" w14:textId="77777777" w:rsidR="00885204" w:rsidRPr="001F554E" w:rsidRDefault="00885204">
            <w:pPr>
              <w:jc w:val="right"/>
              <w:rPr>
                <w:sz w:val="20"/>
              </w:rPr>
            </w:pPr>
            <w:r w:rsidRPr="001F554E">
              <w:rPr>
                <w:sz w:val="20"/>
              </w:rPr>
              <w:t>Nov-11</w:t>
            </w:r>
          </w:p>
        </w:tc>
        <w:tc>
          <w:tcPr>
            <w:tcW w:w="910" w:type="pct"/>
            <w:tcBorders>
              <w:top w:val="nil"/>
              <w:left w:val="single" w:sz="4" w:space="0" w:color="auto"/>
              <w:bottom w:val="nil"/>
              <w:right w:val="single" w:sz="4" w:space="0" w:color="auto"/>
            </w:tcBorders>
            <w:shd w:val="clear" w:color="auto" w:fill="FFFFFF" w:themeFill="background1"/>
            <w:vAlign w:val="bottom"/>
          </w:tcPr>
          <w:p w14:paraId="4D8DBEA9" w14:textId="77777777" w:rsidR="00885204" w:rsidRPr="001F554E" w:rsidRDefault="00885204">
            <w:pPr>
              <w:jc w:val="right"/>
              <w:rPr>
                <w:sz w:val="20"/>
              </w:rPr>
            </w:pPr>
            <w:r w:rsidRPr="001F554E">
              <w:rPr>
                <w:sz w:val="20"/>
              </w:rPr>
              <w:t xml:space="preserve">95,333 </w:t>
            </w:r>
          </w:p>
        </w:tc>
      </w:tr>
      <w:tr w:rsidR="00885204" w:rsidRPr="001F554E" w14:paraId="762BE034"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6DB9A75D" w14:textId="77777777" w:rsidR="00885204" w:rsidRPr="001F554E" w:rsidRDefault="00885204">
            <w:pPr>
              <w:ind w:left="5249" w:right="-198"/>
              <w:jc w:val="left"/>
              <w:rPr>
                <w:sz w:val="20"/>
              </w:rPr>
            </w:pPr>
            <w:r w:rsidRPr="001F554E">
              <w:rPr>
                <w:sz w:val="20"/>
              </w:rPr>
              <w:t>Phase IV:</w:t>
            </w:r>
          </w:p>
        </w:tc>
        <w:tc>
          <w:tcPr>
            <w:tcW w:w="682" w:type="pct"/>
            <w:tcBorders>
              <w:top w:val="nil"/>
              <w:left w:val="nil"/>
              <w:bottom w:val="nil"/>
              <w:right w:val="single" w:sz="4" w:space="0" w:color="auto"/>
            </w:tcBorders>
            <w:shd w:val="clear" w:color="auto" w:fill="FFFFFF" w:themeFill="background1"/>
            <w:vAlign w:val="bottom"/>
          </w:tcPr>
          <w:p w14:paraId="06567FCB" w14:textId="77777777" w:rsidR="00885204" w:rsidRPr="001F554E" w:rsidRDefault="00885204">
            <w:pPr>
              <w:jc w:val="right"/>
              <w:rPr>
                <w:sz w:val="20"/>
              </w:rPr>
            </w:pPr>
            <w:r w:rsidRPr="001F554E">
              <w:rPr>
                <w:sz w:val="20"/>
              </w:rPr>
              <w:t>Dec-13</w:t>
            </w:r>
          </w:p>
        </w:tc>
        <w:tc>
          <w:tcPr>
            <w:tcW w:w="910" w:type="pct"/>
            <w:tcBorders>
              <w:top w:val="nil"/>
              <w:left w:val="single" w:sz="4" w:space="0" w:color="auto"/>
              <w:bottom w:val="nil"/>
              <w:right w:val="single" w:sz="4" w:space="0" w:color="auto"/>
            </w:tcBorders>
            <w:shd w:val="clear" w:color="auto" w:fill="FFFFFF" w:themeFill="background1"/>
            <w:vAlign w:val="bottom"/>
          </w:tcPr>
          <w:p w14:paraId="3F713C87" w14:textId="77777777" w:rsidR="00885204" w:rsidRPr="001F554E" w:rsidRDefault="00885204">
            <w:pPr>
              <w:jc w:val="right"/>
              <w:rPr>
                <w:sz w:val="20"/>
              </w:rPr>
            </w:pPr>
            <w:r w:rsidRPr="001F554E">
              <w:rPr>
                <w:sz w:val="20"/>
              </w:rPr>
              <w:t>95,333</w:t>
            </w:r>
          </w:p>
        </w:tc>
      </w:tr>
      <w:tr w:rsidR="00885204" w:rsidRPr="001F554E" w14:paraId="3180ACC7"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0C4530F1" w14:textId="77777777" w:rsidR="00885204" w:rsidRPr="001F554E" w:rsidRDefault="00885204">
            <w:pPr>
              <w:ind w:left="5249" w:right="-198"/>
              <w:jc w:val="left"/>
              <w:rPr>
                <w:sz w:val="20"/>
              </w:rPr>
            </w:pPr>
            <w:r w:rsidRPr="001F554E">
              <w:rPr>
                <w:sz w:val="20"/>
              </w:rPr>
              <w:t>Phase V:</w:t>
            </w:r>
          </w:p>
        </w:tc>
        <w:tc>
          <w:tcPr>
            <w:tcW w:w="682" w:type="pct"/>
            <w:tcBorders>
              <w:top w:val="nil"/>
              <w:left w:val="nil"/>
              <w:bottom w:val="nil"/>
              <w:right w:val="single" w:sz="4" w:space="0" w:color="auto"/>
            </w:tcBorders>
            <w:shd w:val="clear" w:color="auto" w:fill="FFFFFF" w:themeFill="background1"/>
            <w:vAlign w:val="bottom"/>
          </w:tcPr>
          <w:p w14:paraId="55733F61" w14:textId="77777777" w:rsidR="00885204" w:rsidRPr="001F554E" w:rsidRDefault="00885204">
            <w:pPr>
              <w:jc w:val="right"/>
              <w:rPr>
                <w:sz w:val="20"/>
              </w:rPr>
            </w:pPr>
            <w:r w:rsidRPr="001F554E">
              <w:rPr>
                <w:sz w:val="20"/>
              </w:rPr>
              <w:t>May-15</w:t>
            </w:r>
          </w:p>
        </w:tc>
        <w:tc>
          <w:tcPr>
            <w:tcW w:w="910" w:type="pct"/>
            <w:tcBorders>
              <w:top w:val="nil"/>
              <w:left w:val="single" w:sz="4" w:space="0" w:color="auto"/>
              <w:bottom w:val="nil"/>
              <w:right w:val="single" w:sz="4" w:space="0" w:color="auto"/>
            </w:tcBorders>
            <w:shd w:val="clear" w:color="auto" w:fill="FFFFFF" w:themeFill="background1"/>
            <w:vAlign w:val="bottom"/>
          </w:tcPr>
          <w:p w14:paraId="41533E0F" w14:textId="77777777" w:rsidR="00885204" w:rsidRPr="001F554E" w:rsidRDefault="00885204">
            <w:pPr>
              <w:jc w:val="right"/>
              <w:rPr>
                <w:sz w:val="20"/>
              </w:rPr>
            </w:pPr>
            <w:r w:rsidRPr="001F554E">
              <w:rPr>
                <w:sz w:val="20"/>
              </w:rPr>
              <w:t>95,333</w:t>
            </w:r>
          </w:p>
        </w:tc>
      </w:tr>
      <w:tr w:rsidR="00885204" w:rsidRPr="001F554E" w14:paraId="71C48E87"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30711447" w14:textId="77777777" w:rsidR="00885204" w:rsidRPr="001F554E" w:rsidRDefault="00885204">
            <w:pPr>
              <w:ind w:left="5249" w:right="-198"/>
              <w:jc w:val="left"/>
              <w:rPr>
                <w:sz w:val="20"/>
              </w:rPr>
            </w:pPr>
            <w:r w:rsidRPr="001F554E">
              <w:rPr>
                <w:sz w:val="20"/>
              </w:rPr>
              <w:t>Phase VI:</w:t>
            </w:r>
          </w:p>
        </w:tc>
        <w:tc>
          <w:tcPr>
            <w:tcW w:w="682" w:type="pct"/>
            <w:tcBorders>
              <w:top w:val="nil"/>
              <w:left w:val="nil"/>
              <w:bottom w:val="nil"/>
              <w:right w:val="single" w:sz="4" w:space="0" w:color="auto"/>
            </w:tcBorders>
            <w:shd w:val="clear" w:color="auto" w:fill="FFFFFF" w:themeFill="background1"/>
            <w:vAlign w:val="bottom"/>
          </w:tcPr>
          <w:p w14:paraId="7D23B44B" w14:textId="77777777" w:rsidR="00885204" w:rsidRPr="001F554E" w:rsidRDefault="00885204">
            <w:pPr>
              <w:jc w:val="right"/>
              <w:rPr>
                <w:sz w:val="20"/>
              </w:rPr>
            </w:pPr>
            <w:r w:rsidRPr="001F554E">
              <w:rPr>
                <w:sz w:val="20"/>
              </w:rPr>
              <w:t>Nov-17</w:t>
            </w:r>
          </w:p>
        </w:tc>
        <w:tc>
          <w:tcPr>
            <w:tcW w:w="910" w:type="pct"/>
            <w:tcBorders>
              <w:top w:val="nil"/>
              <w:left w:val="single" w:sz="4" w:space="0" w:color="auto"/>
              <w:bottom w:val="nil"/>
              <w:right w:val="single" w:sz="4" w:space="0" w:color="auto"/>
            </w:tcBorders>
            <w:shd w:val="clear" w:color="auto" w:fill="FFFFFF" w:themeFill="background1"/>
            <w:vAlign w:val="bottom"/>
          </w:tcPr>
          <w:p w14:paraId="5DC88C8B" w14:textId="77777777" w:rsidR="00885204" w:rsidRPr="001F554E" w:rsidRDefault="00885204">
            <w:pPr>
              <w:jc w:val="right"/>
              <w:rPr>
                <w:sz w:val="20"/>
              </w:rPr>
            </w:pPr>
            <w:r w:rsidRPr="001F554E">
              <w:rPr>
                <w:sz w:val="20"/>
              </w:rPr>
              <w:t>122,026</w:t>
            </w:r>
          </w:p>
        </w:tc>
      </w:tr>
      <w:tr w:rsidR="00885204" w:rsidRPr="001F554E" w14:paraId="6AEDC95A" w14:textId="77777777">
        <w:trPr>
          <w:trHeight w:val="233"/>
        </w:trPr>
        <w:tc>
          <w:tcPr>
            <w:tcW w:w="3408" w:type="pct"/>
            <w:tcBorders>
              <w:top w:val="nil"/>
              <w:left w:val="single" w:sz="4" w:space="0" w:color="auto"/>
              <w:bottom w:val="nil"/>
              <w:right w:val="nil"/>
            </w:tcBorders>
            <w:shd w:val="clear" w:color="auto" w:fill="FFFFFF" w:themeFill="background1"/>
            <w:vAlign w:val="bottom"/>
          </w:tcPr>
          <w:p w14:paraId="1C9CCFAD" w14:textId="77777777" w:rsidR="00885204" w:rsidRPr="001F554E" w:rsidRDefault="00885204">
            <w:pPr>
              <w:ind w:left="5249" w:right="-198"/>
              <w:jc w:val="left"/>
              <w:rPr>
                <w:sz w:val="20"/>
              </w:rPr>
            </w:pPr>
            <w:r w:rsidRPr="001F554E">
              <w:rPr>
                <w:sz w:val="20"/>
              </w:rPr>
              <w:t>Phase VII:</w:t>
            </w:r>
          </w:p>
        </w:tc>
        <w:tc>
          <w:tcPr>
            <w:tcW w:w="682" w:type="pct"/>
            <w:tcBorders>
              <w:top w:val="nil"/>
              <w:left w:val="nil"/>
              <w:bottom w:val="nil"/>
              <w:right w:val="single" w:sz="4" w:space="0" w:color="auto"/>
            </w:tcBorders>
            <w:shd w:val="clear" w:color="auto" w:fill="FFFFFF" w:themeFill="background1"/>
            <w:vAlign w:val="bottom"/>
          </w:tcPr>
          <w:p w14:paraId="46D7D26D" w14:textId="77777777" w:rsidR="00885204" w:rsidRPr="001F554E" w:rsidRDefault="00885204">
            <w:pPr>
              <w:jc w:val="right"/>
              <w:rPr>
                <w:sz w:val="20"/>
              </w:rPr>
            </w:pPr>
            <w:r w:rsidRPr="001F554E">
              <w:rPr>
                <w:sz w:val="20"/>
              </w:rPr>
              <w:t>Dec-19</w:t>
            </w:r>
          </w:p>
        </w:tc>
        <w:tc>
          <w:tcPr>
            <w:tcW w:w="910" w:type="pct"/>
            <w:tcBorders>
              <w:top w:val="nil"/>
              <w:left w:val="single" w:sz="4" w:space="0" w:color="auto"/>
              <w:bottom w:val="nil"/>
              <w:right w:val="single" w:sz="4" w:space="0" w:color="auto"/>
            </w:tcBorders>
            <w:shd w:val="clear" w:color="auto" w:fill="FFFFFF" w:themeFill="background1"/>
            <w:vAlign w:val="bottom"/>
          </w:tcPr>
          <w:p w14:paraId="60B06A60" w14:textId="77777777" w:rsidR="00885204" w:rsidRPr="001F554E" w:rsidRDefault="00885204">
            <w:pPr>
              <w:jc w:val="right"/>
              <w:rPr>
                <w:sz w:val="20"/>
              </w:rPr>
            </w:pPr>
            <w:r w:rsidRPr="001F554E">
              <w:rPr>
                <w:sz w:val="20"/>
              </w:rPr>
              <w:t>122,026</w:t>
            </w:r>
          </w:p>
        </w:tc>
      </w:tr>
      <w:tr w:rsidR="00885204" w:rsidRPr="001F554E" w14:paraId="42FA69F8" w14:textId="77777777">
        <w:trPr>
          <w:trHeight w:val="233"/>
        </w:trPr>
        <w:tc>
          <w:tcPr>
            <w:tcW w:w="4090" w:type="pct"/>
            <w:gridSpan w:val="2"/>
            <w:tcBorders>
              <w:top w:val="nil"/>
              <w:left w:val="single" w:sz="4" w:space="0" w:color="auto"/>
              <w:bottom w:val="nil"/>
              <w:right w:val="single" w:sz="4" w:space="0" w:color="auto"/>
            </w:tcBorders>
            <w:shd w:val="clear" w:color="auto" w:fill="auto"/>
          </w:tcPr>
          <w:p w14:paraId="3F5271CA" w14:textId="77777777" w:rsidR="00885204" w:rsidRPr="001F554E" w:rsidRDefault="00885204">
            <w:pPr>
              <w:tabs>
                <w:tab w:val="right" w:pos="7560"/>
              </w:tabs>
              <w:ind w:left="6480" w:right="-108"/>
              <w:jc w:val="left"/>
              <w:rPr>
                <w:sz w:val="20"/>
              </w:rPr>
            </w:pPr>
            <w:r w:rsidRPr="001F554E">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58E42208" w14:textId="77777777" w:rsidR="00885204" w:rsidRPr="001F554E" w:rsidRDefault="00885204">
            <w:pPr>
              <w:jc w:val="right"/>
              <w:rPr>
                <w:sz w:val="20"/>
                <w:highlight w:val="yellow"/>
              </w:rPr>
            </w:pPr>
            <w:r w:rsidRPr="001F554E">
              <w:rPr>
                <w:sz w:val="20"/>
              </w:rPr>
              <w:t>735,384</w:t>
            </w:r>
          </w:p>
        </w:tc>
      </w:tr>
      <w:tr w:rsidR="00885204" w:rsidRPr="001F554E" w14:paraId="7694EE0C" w14:textId="77777777">
        <w:trPr>
          <w:trHeight w:val="233"/>
        </w:trPr>
        <w:tc>
          <w:tcPr>
            <w:tcW w:w="4090" w:type="pct"/>
            <w:gridSpan w:val="2"/>
            <w:shd w:val="clear" w:color="auto" w:fill="FFFFFF" w:themeFill="background1"/>
          </w:tcPr>
          <w:p w14:paraId="1BC01980" w14:textId="77777777" w:rsidR="00885204" w:rsidRPr="001F554E" w:rsidRDefault="00885204">
            <w:pPr>
              <w:jc w:val="left"/>
              <w:rPr>
                <w:sz w:val="20"/>
              </w:rPr>
            </w:pPr>
            <w:r w:rsidRPr="001F554E">
              <w:rPr>
                <w:sz w:val="20"/>
              </w:rPr>
              <w:t>Amount requested for renewal (phase VIII) (US $):</w:t>
            </w:r>
          </w:p>
        </w:tc>
        <w:tc>
          <w:tcPr>
            <w:tcW w:w="910" w:type="pct"/>
            <w:shd w:val="clear" w:color="auto" w:fill="auto"/>
          </w:tcPr>
          <w:p w14:paraId="339F0523" w14:textId="77777777" w:rsidR="00885204" w:rsidRPr="001F554E" w:rsidRDefault="00885204">
            <w:pPr>
              <w:jc w:val="right"/>
              <w:rPr>
                <w:sz w:val="20"/>
              </w:rPr>
            </w:pPr>
            <w:r w:rsidRPr="001F554E">
              <w:rPr>
                <w:sz w:val="20"/>
              </w:rPr>
              <w:t>252,594</w:t>
            </w:r>
          </w:p>
        </w:tc>
      </w:tr>
      <w:tr w:rsidR="00885204" w:rsidRPr="001F554E" w14:paraId="6B7F4747" w14:textId="77777777">
        <w:trPr>
          <w:trHeight w:val="233"/>
        </w:trPr>
        <w:tc>
          <w:tcPr>
            <w:tcW w:w="4090" w:type="pct"/>
            <w:gridSpan w:val="2"/>
          </w:tcPr>
          <w:p w14:paraId="4A7D367F" w14:textId="77777777" w:rsidR="00885204" w:rsidRPr="001F554E" w:rsidRDefault="00885204">
            <w:pPr>
              <w:jc w:val="left"/>
              <w:rPr>
                <w:sz w:val="20"/>
              </w:rPr>
            </w:pPr>
            <w:r w:rsidRPr="001F554E">
              <w:rPr>
                <w:sz w:val="20"/>
              </w:rPr>
              <w:t xml:space="preserve">Amount recommended for approval for phase VIII (US $): </w:t>
            </w:r>
          </w:p>
        </w:tc>
        <w:tc>
          <w:tcPr>
            <w:tcW w:w="910" w:type="pct"/>
            <w:shd w:val="clear" w:color="auto" w:fill="auto"/>
          </w:tcPr>
          <w:p w14:paraId="40A094F5" w14:textId="77777777" w:rsidR="00885204" w:rsidRPr="001F554E" w:rsidRDefault="00885204">
            <w:pPr>
              <w:jc w:val="right"/>
              <w:rPr>
                <w:sz w:val="20"/>
              </w:rPr>
            </w:pPr>
            <w:r w:rsidRPr="001F554E">
              <w:rPr>
                <w:sz w:val="20"/>
              </w:rPr>
              <w:t>252,594</w:t>
            </w:r>
          </w:p>
        </w:tc>
      </w:tr>
      <w:tr w:rsidR="00885204" w:rsidRPr="001F554E" w14:paraId="2308CEFE" w14:textId="77777777">
        <w:trPr>
          <w:trHeight w:val="233"/>
        </w:trPr>
        <w:tc>
          <w:tcPr>
            <w:tcW w:w="4090" w:type="pct"/>
            <w:gridSpan w:val="2"/>
          </w:tcPr>
          <w:p w14:paraId="0CDE6B8D" w14:textId="77777777" w:rsidR="00885204" w:rsidRPr="001F554E" w:rsidRDefault="00885204">
            <w:pPr>
              <w:jc w:val="left"/>
              <w:rPr>
                <w:sz w:val="20"/>
              </w:rPr>
            </w:pPr>
            <w:r w:rsidRPr="001F554E">
              <w:rPr>
                <w:sz w:val="20"/>
              </w:rPr>
              <w:t>Agency support costs (US $):</w:t>
            </w:r>
          </w:p>
        </w:tc>
        <w:tc>
          <w:tcPr>
            <w:tcW w:w="910" w:type="pct"/>
            <w:shd w:val="clear" w:color="auto" w:fill="auto"/>
          </w:tcPr>
          <w:p w14:paraId="4BD0C455" w14:textId="77777777" w:rsidR="00885204" w:rsidRPr="001F554E" w:rsidRDefault="00885204">
            <w:pPr>
              <w:jc w:val="right"/>
              <w:rPr>
                <w:sz w:val="20"/>
              </w:rPr>
            </w:pPr>
            <w:r w:rsidRPr="001F554E">
              <w:rPr>
                <w:sz w:val="20"/>
              </w:rPr>
              <w:t>17,682</w:t>
            </w:r>
          </w:p>
        </w:tc>
      </w:tr>
      <w:tr w:rsidR="00885204" w:rsidRPr="001F554E" w14:paraId="555ECCC0" w14:textId="77777777">
        <w:trPr>
          <w:trHeight w:val="233"/>
        </w:trPr>
        <w:tc>
          <w:tcPr>
            <w:tcW w:w="4090" w:type="pct"/>
            <w:gridSpan w:val="2"/>
          </w:tcPr>
          <w:p w14:paraId="23F99F25" w14:textId="77777777" w:rsidR="00885204" w:rsidRPr="001F554E" w:rsidRDefault="00885204">
            <w:pPr>
              <w:jc w:val="left"/>
              <w:rPr>
                <w:sz w:val="20"/>
              </w:rPr>
            </w:pPr>
            <w:r w:rsidRPr="001F554E">
              <w:rPr>
                <w:sz w:val="20"/>
              </w:rPr>
              <w:t>Total cost of institutional strengthening phase VIII to the Multilateral Fund (US $):</w:t>
            </w:r>
          </w:p>
        </w:tc>
        <w:tc>
          <w:tcPr>
            <w:tcW w:w="910" w:type="pct"/>
            <w:shd w:val="clear" w:color="auto" w:fill="auto"/>
          </w:tcPr>
          <w:p w14:paraId="3A5B231C" w14:textId="77777777" w:rsidR="00885204" w:rsidRPr="001F554E" w:rsidRDefault="00885204">
            <w:pPr>
              <w:jc w:val="right"/>
              <w:rPr>
                <w:sz w:val="20"/>
              </w:rPr>
            </w:pPr>
            <w:r w:rsidRPr="001F554E">
              <w:rPr>
                <w:sz w:val="20"/>
              </w:rPr>
              <w:t>270,276</w:t>
            </w:r>
          </w:p>
        </w:tc>
      </w:tr>
      <w:tr w:rsidR="00885204" w:rsidRPr="001F554E" w14:paraId="159B1D05" w14:textId="77777777">
        <w:trPr>
          <w:trHeight w:val="233"/>
        </w:trPr>
        <w:tc>
          <w:tcPr>
            <w:tcW w:w="4090" w:type="pct"/>
            <w:gridSpan w:val="2"/>
          </w:tcPr>
          <w:p w14:paraId="30E1CAF3" w14:textId="77777777" w:rsidR="00885204" w:rsidRPr="001F554E" w:rsidRDefault="00885204">
            <w:pPr>
              <w:jc w:val="left"/>
              <w:rPr>
                <w:sz w:val="20"/>
              </w:rPr>
            </w:pPr>
            <w:r w:rsidRPr="001F554E">
              <w:rPr>
                <w:sz w:val="20"/>
              </w:rPr>
              <w:t>Date of approval of country programme:</w:t>
            </w:r>
          </w:p>
        </w:tc>
        <w:tc>
          <w:tcPr>
            <w:tcW w:w="910" w:type="pct"/>
            <w:shd w:val="clear" w:color="auto" w:fill="FFFFFF" w:themeFill="background1"/>
          </w:tcPr>
          <w:p w14:paraId="6133A704" w14:textId="77777777" w:rsidR="00885204" w:rsidRPr="001F554E" w:rsidRDefault="00885204">
            <w:pPr>
              <w:jc w:val="right"/>
              <w:rPr>
                <w:sz w:val="20"/>
              </w:rPr>
            </w:pPr>
            <w:r w:rsidRPr="001F554E">
              <w:rPr>
                <w:sz w:val="20"/>
              </w:rPr>
              <w:t>1997</w:t>
            </w:r>
          </w:p>
        </w:tc>
      </w:tr>
      <w:tr w:rsidR="00885204" w:rsidRPr="001F554E" w14:paraId="359F179E" w14:textId="77777777">
        <w:trPr>
          <w:trHeight w:val="233"/>
        </w:trPr>
        <w:tc>
          <w:tcPr>
            <w:tcW w:w="4090" w:type="pct"/>
            <w:gridSpan w:val="2"/>
            <w:tcBorders>
              <w:bottom w:val="single" w:sz="4" w:space="0" w:color="auto"/>
            </w:tcBorders>
          </w:tcPr>
          <w:p w14:paraId="7AB5171D" w14:textId="77777777" w:rsidR="00885204" w:rsidRPr="001F554E" w:rsidRDefault="00885204">
            <w:pPr>
              <w:jc w:val="left"/>
              <w:rPr>
                <w:sz w:val="20"/>
              </w:rPr>
            </w:pPr>
            <w:r w:rsidRPr="001F554E">
              <w:rPr>
                <w:sz w:val="20"/>
              </w:rPr>
              <w:t>Date of approval of HCFC phase-out management plan:</w:t>
            </w:r>
          </w:p>
        </w:tc>
        <w:tc>
          <w:tcPr>
            <w:tcW w:w="910" w:type="pct"/>
            <w:tcBorders>
              <w:bottom w:val="single" w:sz="4" w:space="0" w:color="auto"/>
            </w:tcBorders>
            <w:shd w:val="clear" w:color="auto" w:fill="FFFFFF" w:themeFill="background1"/>
          </w:tcPr>
          <w:p w14:paraId="1044AC9F" w14:textId="77777777" w:rsidR="00885204" w:rsidRPr="001F554E" w:rsidRDefault="00885204">
            <w:pPr>
              <w:jc w:val="right"/>
              <w:rPr>
                <w:sz w:val="20"/>
              </w:rPr>
            </w:pPr>
            <w:r w:rsidRPr="001F554E">
              <w:rPr>
                <w:sz w:val="20"/>
              </w:rPr>
              <w:t>2012</w:t>
            </w:r>
          </w:p>
        </w:tc>
      </w:tr>
      <w:tr w:rsidR="00885204" w:rsidRPr="001F554E" w14:paraId="252C2AF2" w14:textId="77777777">
        <w:trPr>
          <w:trHeight w:val="233"/>
        </w:trPr>
        <w:tc>
          <w:tcPr>
            <w:tcW w:w="4090" w:type="pct"/>
            <w:gridSpan w:val="2"/>
            <w:tcBorders>
              <w:top w:val="single" w:sz="4" w:space="0" w:color="auto"/>
              <w:left w:val="single" w:sz="4" w:space="0" w:color="auto"/>
              <w:bottom w:val="nil"/>
              <w:right w:val="single" w:sz="4" w:space="0" w:color="auto"/>
            </w:tcBorders>
          </w:tcPr>
          <w:p w14:paraId="3359E9A8" w14:textId="77777777" w:rsidR="00885204" w:rsidRPr="001F554E" w:rsidRDefault="00885204">
            <w:pPr>
              <w:spacing w:before="20"/>
              <w:jc w:val="left"/>
              <w:rPr>
                <w:sz w:val="20"/>
              </w:rPr>
            </w:pPr>
            <w:r w:rsidRPr="001F554E">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1B65A308" w14:textId="77777777" w:rsidR="00885204" w:rsidRPr="001F554E" w:rsidRDefault="00885204">
            <w:pPr>
              <w:jc w:val="right"/>
              <w:rPr>
                <w:sz w:val="20"/>
                <w:highlight w:val="yellow"/>
              </w:rPr>
            </w:pPr>
          </w:p>
        </w:tc>
      </w:tr>
      <w:tr w:rsidR="00885204" w:rsidRPr="001F554E" w14:paraId="2BB91337" w14:textId="77777777">
        <w:trPr>
          <w:trHeight w:val="233"/>
        </w:trPr>
        <w:tc>
          <w:tcPr>
            <w:tcW w:w="4090" w:type="pct"/>
            <w:gridSpan w:val="2"/>
            <w:tcBorders>
              <w:top w:val="nil"/>
              <w:left w:val="single" w:sz="4" w:space="0" w:color="auto"/>
              <w:bottom w:val="nil"/>
              <w:right w:val="single" w:sz="4" w:space="0" w:color="auto"/>
            </w:tcBorders>
          </w:tcPr>
          <w:p w14:paraId="2A7852DE" w14:textId="77777777" w:rsidR="00885204" w:rsidRPr="001F554E" w:rsidRDefault="00885204">
            <w:pPr>
              <w:ind w:left="340" w:hanging="340"/>
              <w:jc w:val="left"/>
              <w:rPr>
                <w:sz w:val="20"/>
              </w:rPr>
            </w:pPr>
            <w:r w:rsidRPr="001F554E">
              <w:rPr>
                <w:sz w:val="20"/>
              </w:rPr>
              <w:t>(a)</w:t>
            </w:r>
            <w:r w:rsidRPr="001F554E">
              <w:rPr>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650FD707" w14:textId="77777777" w:rsidR="00885204" w:rsidRPr="001F554E" w:rsidRDefault="00885204">
            <w:pPr>
              <w:jc w:val="right"/>
              <w:rPr>
                <w:sz w:val="20"/>
              </w:rPr>
            </w:pPr>
            <w:r w:rsidRPr="001F554E">
              <w:rPr>
                <w:sz w:val="20"/>
              </w:rPr>
              <w:t>1.6</w:t>
            </w:r>
          </w:p>
        </w:tc>
      </w:tr>
      <w:tr w:rsidR="00885204" w:rsidRPr="001F554E" w14:paraId="069762DA" w14:textId="77777777">
        <w:trPr>
          <w:trHeight w:val="233"/>
        </w:trPr>
        <w:tc>
          <w:tcPr>
            <w:tcW w:w="4090" w:type="pct"/>
            <w:gridSpan w:val="2"/>
            <w:tcBorders>
              <w:top w:val="nil"/>
              <w:left w:val="single" w:sz="4" w:space="0" w:color="auto"/>
              <w:bottom w:val="nil"/>
              <w:right w:val="single" w:sz="4" w:space="0" w:color="auto"/>
            </w:tcBorders>
          </w:tcPr>
          <w:p w14:paraId="7622FF7E" w14:textId="77777777" w:rsidR="00885204" w:rsidRPr="001F554E" w:rsidRDefault="00885204">
            <w:pPr>
              <w:spacing w:after="20"/>
              <w:ind w:left="340" w:hanging="340"/>
              <w:jc w:val="left"/>
              <w:rPr>
                <w:sz w:val="20"/>
              </w:rPr>
            </w:pPr>
            <w:r w:rsidRPr="001F554E">
              <w:rPr>
                <w:sz w:val="20"/>
              </w:rPr>
              <w:t>(b)</w:t>
            </w:r>
            <w:r w:rsidRPr="001F554E">
              <w:rPr>
                <w:sz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37B06ECC" w14:textId="77777777" w:rsidR="00885204" w:rsidRPr="001F554E" w:rsidRDefault="00885204">
            <w:pPr>
              <w:jc w:val="right"/>
              <w:rPr>
                <w:sz w:val="20"/>
              </w:rPr>
            </w:pPr>
            <w:r w:rsidRPr="001F554E">
              <w:rPr>
                <w:sz w:val="20"/>
              </w:rPr>
              <w:t>4.7</w:t>
            </w:r>
          </w:p>
        </w:tc>
      </w:tr>
      <w:tr w:rsidR="00885204" w:rsidRPr="001F554E" w14:paraId="0284BFDC" w14:textId="77777777">
        <w:trPr>
          <w:trHeight w:val="233"/>
        </w:trPr>
        <w:tc>
          <w:tcPr>
            <w:tcW w:w="4090" w:type="pct"/>
            <w:gridSpan w:val="2"/>
            <w:tcBorders>
              <w:top w:val="nil"/>
              <w:bottom w:val="single" w:sz="4" w:space="0" w:color="auto"/>
            </w:tcBorders>
          </w:tcPr>
          <w:p w14:paraId="78B7F765" w14:textId="77777777" w:rsidR="00885204" w:rsidRPr="001F554E" w:rsidRDefault="00885204">
            <w:pPr>
              <w:spacing w:after="20"/>
              <w:ind w:left="340" w:hanging="340"/>
              <w:jc w:val="left"/>
              <w:rPr>
                <w:sz w:val="20"/>
              </w:rPr>
            </w:pPr>
            <w:r w:rsidRPr="001F554E">
              <w:rPr>
                <w:sz w:val="20"/>
              </w:rPr>
              <w:t>(c)</w:t>
            </w:r>
            <w:r w:rsidRPr="001F554E">
              <w:rPr>
                <w:sz w:val="20"/>
              </w:rPr>
              <w:tab/>
              <w:t>Annex E (methyl bromide) (average 1995-1998)</w:t>
            </w:r>
          </w:p>
        </w:tc>
        <w:tc>
          <w:tcPr>
            <w:tcW w:w="910" w:type="pct"/>
            <w:tcBorders>
              <w:top w:val="nil"/>
              <w:bottom w:val="single" w:sz="4" w:space="0" w:color="auto"/>
            </w:tcBorders>
            <w:shd w:val="clear" w:color="auto" w:fill="FFFFFF" w:themeFill="background1"/>
            <w:vAlign w:val="bottom"/>
          </w:tcPr>
          <w:p w14:paraId="449AD25B" w14:textId="77777777" w:rsidR="00885204" w:rsidRPr="001F554E" w:rsidRDefault="00885204">
            <w:pPr>
              <w:jc w:val="right"/>
              <w:rPr>
                <w:sz w:val="20"/>
              </w:rPr>
            </w:pPr>
            <w:r w:rsidRPr="001F554E">
              <w:rPr>
                <w:sz w:val="20"/>
              </w:rPr>
              <w:t>3.5</w:t>
            </w:r>
          </w:p>
        </w:tc>
      </w:tr>
      <w:tr w:rsidR="00885204" w:rsidRPr="001F554E" w14:paraId="1FB5720A" w14:textId="77777777">
        <w:trPr>
          <w:trHeight w:val="233"/>
        </w:trPr>
        <w:tc>
          <w:tcPr>
            <w:tcW w:w="4090" w:type="pct"/>
            <w:gridSpan w:val="2"/>
            <w:tcBorders>
              <w:top w:val="single" w:sz="4" w:space="0" w:color="auto"/>
              <w:left w:val="single" w:sz="4" w:space="0" w:color="auto"/>
              <w:bottom w:val="nil"/>
              <w:right w:val="single" w:sz="4" w:space="0" w:color="auto"/>
            </w:tcBorders>
          </w:tcPr>
          <w:p w14:paraId="39C10362" w14:textId="77777777" w:rsidR="00885204" w:rsidRPr="001F554E" w:rsidRDefault="00885204">
            <w:pPr>
              <w:spacing w:before="20"/>
              <w:jc w:val="left"/>
              <w:rPr>
                <w:sz w:val="20"/>
              </w:rPr>
            </w:pPr>
            <w:r w:rsidRPr="001F554E">
              <w:rPr>
                <w:sz w:val="20"/>
              </w:rPr>
              <w:t>Latest reported ODS consumption (2021)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CABA3BE" w14:textId="77777777" w:rsidR="00885204" w:rsidRPr="001F554E" w:rsidRDefault="00885204">
            <w:pPr>
              <w:spacing w:before="20"/>
              <w:jc w:val="right"/>
              <w:rPr>
                <w:sz w:val="20"/>
                <w:highlight w:val="yellow"/>
              </w:rPr>
            </w:pPr>
          </w:p>
        </w:tc>
      </w:tr>
      <w:tr w:rsidR="00885204" w:rsidRPr="001F554E" w14:paraId="2CC8F470" w14:textId="77777777">
        <w:trPr>
          <w:trHeight w:val="233"/>
        </w:trPr>
        <w:tc>
          <w:tcPr>
            <w:tcW w:w="4090" w:type="pct"/>
            <w:gridSpan w:val="2"/>
            <w:tcBorders>
              <w:top w:val="nil"/>
              <w:left w:val="single" w:sz="4" w:space="0" w:color="auto"/>
              <w:bottom w:val="nil"/>
              <w:right w:val="single" w:sz="4" w:space="0" w:color="auto"/>
            </w:tcBorders>
          </w:tcPr>
          <w:p w14:paraId="0EE49E16" w14:textId="77777777" w:rsidR="00885204" w:rsidRPr="001F554E" w:rsidRDefault="00885204">
            <w:pPr>
              <w:ind w:left="340" w:hanging="340"/>
              <w:jc w:val="left"/>
              <w:rPr>
                <w:sz w:val="20"/>
              </w:rPr>
            </w:pPr>
            <w:r w:rsidRPr="001F554E">
              <w:rPr>
                <w:sz w:val="20"/>
              </w:rPr>
              <w:t>(a)</w:t>
            </w:r>
            <w:r w:rsidRPr="001F554E">
              <w:rPr>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73916B29" w14:textId="77777777" w:rsidR="00885204" w:rsidRPr="001F554E" w:rsidRDefault="00885204">
            <w:pPr>
              <w:jc w:val="right"/>
              <w:rPr>
                <w:sz w:val="20"/>
              </w:rPr>
            </w:pPr>
            <w:r w:rsidRPr="001F554E">
              <w:rPr>
                <w:sz w:val="20"/>
              </w:rPr>
              <w:t>0</w:t>
            </w:r>
          </w:p>
        </w:tc>
      </w:tr>
      <w:tr w:rsidR="00885204" w:rsidRPr="001F554E" w14:paraId="7928317D" w14:textId="77777777">
        <w:trPr>
          <w:trHeight w:val="233"/>
        </w:trPr>
        <w:tc>
          <w:tcPr>
            <w:tcW w:w="4090" w:type="pct"/>
            <w:gridSpan w:val="2"/>
            <w:tcBorders>
              <w:top w:val="nil"/>
              <w:left w:val="single" w:sz="4" w:space="0" w:color="auto"/>
              <w:bottom w:val="nil"/>
              <w:right w:val="single" w:sz="4" w:space="0" w:color="auto"/>
            </w:tcBorders>
          </w:tcPr>
          <w:p w14:paraId="34563FEF" w14:textId="77777777" w:rsidR="00885204" w:rsidRPr="001F554E" w:rsidRDefault="00885204">
            <w:pPr>
              <w:ind w:left="340" w:hanging="340"/>
              <w:jc w:val="left"/>
              <w:rPr>
                <w:sz w:val="20"/>
              </w:rPr>
            </w:pPr>
            <w:r w:rsidRPr="001F554E">
              <w:rPr>
                <w:sz w:val="20"/>
              </w:rPr>
              <w:t>(b)</w:t>
            </w:r>
            <w:r w:rsidRPr="001F554E">
              <w:rPr>
                <w:sz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6BDF8618" w14:textId="77777777" w:rsidR="00885204" w:rsidRPr="001F554E" w:rsidRDefault="00885204">
            <w:pPr>
              <w:jc w:val="right"/>
              <w:rPr>
                <w:sz w:val="20"/>
              </w:rPr>
            </w:pPr>
            <w:r w:rsidRPr="001F554E">
              <w:rPr>
                <w:sz w:val="20"/>
              </w:rPr>
              <w:t>0</w:t>
            </w:r>
          </w:p>
        </w:tc>
      </w:tr>
      <w:tr w:rsidR="00885204" w:rsidRPr="001F554E" w14:paraId="6EEAADFA" w14:textId="77777777">
        <w:trPr>
          <w:trHeight w:val="233"/>
        </w:trPr>
        <w:tc>
          <w:tcPr>
            <w:tcW w:w="4090" w:type="pct"/>
            <w:gridSpan w:val="2"/>
            <w:tcBorders>
              <w:top w:val="nil"/>
              <w:left w:val="single" w:sz="4" w:space="0" w:color="auto"/>
              <w:bottom w:val="nil"/>
              <w:right w:val="single" w:sz="4" w:space="0" w:color="auto"/>
            </w:tcBorders>
          </w:tcPr>
          <w:p w14:paraId="15FF8279" w14:textId="77777777" w:rsidR="00885204" w:rsidRPr="001F554E" w:rsidRDefault="00885204">
            <w:pPr>
              <w:ind w:left="340" w:hanging="340"/>
              <w:jc w:val="left"/>
              <w:rPr>
                <w:sz w:val="20"/>
              </w:rPr>
            </w:pPr>
            <w:r w:rsidRPr="001F554E">
              <w:rPr>
                <w:sz w:val="20"/>
              </w:rPr>
              <w:t>(c)</w:t>
            </w:r>
            <w:r w:rsidRPr="001F554E">
              <w:rPr>
                <w:sz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063D0B64" w14:textId="77777777" w:rsidR="00885204" w:rsidRPr="001F554E" w:rsidRDefault="00885204">
            <w:pPr>
              <w:jc w:val="right"/>
              <w:rPr>
                <w:sz w:val="20"/>
              </w:rPr>
            </w:pPr>
            <w:r w:rsidRPr="001F554E">
              <w:rPr>
                <w:sz w:val="20"/>
              </w:rPr>
              <w:t>0</w:t>
            </w:r>
          </w:p>
        </w:tc>
      </w:tr>
      <w:tr w:rsidR="00885204" w:rsidRPr="001F554E" w14:paraId="70D90343" w14:textId="77777777">
        <w:trPr>
          <w:trHeight w:val="233"/>
        </w:trPr>
        <w:tc>
          <w:tcPr>
            <w:tcW w:w="4090" w:type="pct"/>
            <w:gridSpan w:val="2"/>
            <w:tcBorders>
              <w:top w:val="nil"/>
              <w:left w:val="single" w:sz="4" w:space="0" w:color="auto"/>
              <w:bottom w:val="single" w:sz="4" w:space="0" w:color="auto"/>
              <w:right w:val="single" w:sz="4" w:space="0" w:color="auto"/>
            </w:tcBorders>
          </w:tcPr>
          <w:p w14:paraId="3C2147EE" w14:textId="77777777" w:rsidR="00885204" w:rsidRPr="001F554E" w:rsidRDefault="00885204">
            <w:pPr>
              <w:tabs>
                <w:tab w:val="right" w:pos="7560"/>
              </w:tabs>
              <w:ind w:left="6480" w:right="-108"/>
              <w:jc w:val="left"/>
              <w:rPr>
                <w:sz w:val="20"/>
              </w:rPr>
            </w:pPr>
            <w:r w:rsidRPr="001F554E">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63D155E4" w14:textId="77777777" w:rsidR="00885204" w:rsidRPr="001F554E" w:rsidRDefault="00885204">
            <w:pPr>
              <w:jc w:val="right"/>
              <w:rPr>
                <w:sz w:val="20"/>
              </w:rPr>
            </w:pPr>
            <w:r w:rsidRPr="001F554E">
              <w:rPr>
                <w:sz w:val="20"/>
              </w:rPr>
              <w:t>0</w:t>
            </w:r>
          </w:p>
        </w:tc>
      </w:tr>
      <w:tr w:rsidR="00885204" w:rsidRPr="001F554E" w14:paraId="648AEFE7" w14:textId="77777777">
        <w:trPr>
          <w:trHeight w:val="233"/>
        </w:trPr>
        <w:tc>
          <w:tcPr>
            <w:tcW w:w="4090" w:type="pct"/>
            <w:gridSpan w:val="2"/>
            <w:tcBorders>
              <w:top w:val="nil"/>
              <w:left w:val="single" w:sz="4" w:space="0" w:color="auto"/>
              <w:bottom w:val="single" w:sz="4" w:space="0" w:color="auto"/>
              <w:right w:val="single" w:sz="4" w:space="0" w:color="auto"/>
            </w:tcBorders>
          </w:tcPr>
          <w:p w14:paraId="505F0FB5" w14:textId="77777777" w:rsidR="00885204" w:rsidRPr="001F554E" w:rsidRDefault="00885204">
            <w:pPr>
              <w:jc w:val="left"/>
              <w:rPr>
                <w:sz w:val="20"/>
              </w:rPr>
            </w:pPr>
            <w:r w:rsidRPr="001F554E">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69EA8205" w14:textId="77777777" w:rsidR="00885204" w:rsidRPr="001F554E" w:rsidRDefault="00885204">
            <w:pPr>
              <w:jc w:val="right"/>
              <w:rPr>
                <w:sz w:val="20"/>
                <w:highlight w:val="yellow"/>
              </w:rPr>
            </w:pPr>
            <w:r w:rsidRPr="001F554E">
              <w:rPr>
                <w:sz w:val="20"/>
              </w:rPr>
              <w:t>2021</w:t>
            </w:r>
          </w:p>
        </w:tc>
      </w:tr>
      <w:tr w:rsidR="00885204" w:rsidRPr="001F554E" w14:paraId="7118BA52" w14:textId="77777777">
        <w:trPr>
          <w:trHeight w:val="233"/>
        </w:trPr>
        <w:tc>
          <w:tcPr>
            <w:tcW w:w="4090" w:type="pct"/>
            <w:gridSpan w:val="2"/>
            <w:tcBorders>
              <w:top w:val="single" w:sz="4" w:space="0" w:color="auto"/>
            </w:tcBorders>
          </w:tcPr>
          <w:p w14:paraId="412254F3" w14:textId="77777777" w:rsidR="00885204" w:rsidRPr="001F554E" w:rsidRDefault="00885204">
            <w:pPr>
              <w:keepNext/>
              <w:jc w:val="left"/>
              <w:rPr>
                <w:sz w:val="20"/>
              </w:rPr>
            </w:pPr>
            <w:r w:rsidRPr="001F554E">
              <w:rPr>
                <w:sz w:val="20"/>
              </w:rPr>
              <w:t>Amount approved for projects (as at December 2022) (US $):</w:t>
            </w:r>
          </w:p>
        </w:tc>
        <w:tc>
          <w:tcPr>
            <w:tcW w:w="910" w:type="pct"/>
            <w:tcBorders>
              <w:top w:val="single" w:sz="4" w:space="0" w:color="auto"/>
            </w:tcBorders>
            <w:shd w:val="clear" w:color="auto" w:fill="auto"/>
            <w:vAlign w:val="bottom"/>
          </w:tcPr>
          <w:p w14:paraId="5D21B48F" w14:textId="77777777" w:rsidR="00885204" w:rsidRPr="001F554E" w:rsidRDefault="00885204">
            <w:pPr>
              <w:jc w:val="right"/>
              <w:rPr>
                <w:sz w:val="20"/>
                <w:highlight w:val="yellow"/>
              </w:rPr>
            </w:pPr>
            <w:r w:rsidRPr="001F554E">
              <w:rPr>
                <w:sz w:val="20"/>
              </w:rPr>
              <w:t>5,096,783</w:t>
            </w:r>
          </w:p>
        </w:tc>
      </w:tr>
      <w:tr w:rsidR="00885204" w:rsidRPr="001F554E" w14:paraId="61312DE1" w14:textId="77777777">
        <w:trPr>
          <w:trHeight w:val="233"/>
        </w:trPr>
        <w:tc>
          <w:tcPr>
            <w:tcW w:w="4090" w:type="pct"/>
            <w:gridSpan w:val="2"/>
          </w:tcPr>
          <w:p w14:paraId="5CB0DCF7" w14:textId="77777777" w:rsidR="00885204" w:rsidRPr="001F554E" w:rsidRDefault="00885204">
            <w:pPr>
              <w:keepNext/>
              <w:jc w:val="left"/>
              <w:rPr>
                <w:sz w:val="20"/>
              </w:rPr>
            </w:pPr>
            <w:r w:rsidRPr="001F554E">
              <w:rPr>
                <w:sz w:val="20"/>
              </w:rPr>
              <w:t>Amount disbursed (as at December 2021) (US</w:t>
            </w:r>
            <w:r w:rsidRPr="001F554E">
              <w:t> </w:t>
            </w:r>
            <w:r w:rsidRPr="001F554E">
              <w:rPr>
                <w:sz w:val="20"/>
              </w:rPr>
              <w:t>$):</w:t>
            </w:r>
          </w:p>
        </w:tc>
        <w:tc>
          <w:tcPr>
            <w:tcW w:w="910" w:type="pct"/>
            <w:shd w:val="clear" w:color="auto" w:fill="auto"/>
          </w:tcPr>
          <w:p w14:paraId="0819CF45" w14:textId="77777777" w:rsidR="00885204" w:rsidRPr="001F554E" w:rsidRDefault="00885204">
            <w:pPr>
              <w:jc w:val="right"/>
              <w:rPr>
                <w:sz w:val="20"/>
                <w:highlight w:val="yellow"/>
              </w:rPr>
            </w:pPr>
            <w:r w:rsidRPr="001F554E">
              <w:rPr>
                <w:sz w:val="20"/>
              </w:rPr>
              <w:t>4,640,611</w:t>
            </w:r>
          </w:p>
        </w:tc>
      </w:tr>
      <w:tr w:rsidR="00885204" w:rsidRPr="001F554E" w14:paraId="407B8CF0" w14:textId="77777777">
        <w:trPr>
          <w:trHeight w:val="233"/>
        </w:trPr>
        <w:tc>
          <w:tcPr>
            <w:tcW w:w="4090" w:type="pct"/>
            <w:gridSpan w:val="2"/>
          </w:tcPr>
          <w:p w14:paraId="36BA0A33" w14:textId="77777777" w:rsidR="00885204" w:rsidRPr="001F554E" w:rsidRDefault="00885204">
            <w:pPr>
              <w:keepNext/>
              <w:jc w:val="left"/>
              <w:rPr>
                <w:sz w:val="20"/>
              </w:rPr>
            </w:pPr>
            <w:r w:rsidRPr="001F554E">
              <w:rPr>
                <w:sz w:val="20"/>
              </w:rPr>
              <w:t>ODS to be phased out (as at December 2022) (ODP tonnes):</w:t>
            </w:r>
          </w:p>
        </w:tc>
        <w:tc>
          <w:tcPr>
            <w:tcW w:w="910" w:type="pct"/>
            <w:shd w:val="clear" w:color="auto" w:fill="auto"/>
            <w:vAlign w:val="bottom"/>
          </w:tcPr>
          <w:p w14:paraId="1A260ADD" w14:textId="77777777" w:rsidR="00885204" w:rsidRPr="001F554E" w:rsidRDefault="00885204">
            <w:pPr>
              <w:jc w:val="right"/>
              <w:rPr>
                <w:sz w:val="20"/>
                <w:highlight w:val="yellow"/>
              </w:rPr>
            </w:pPr>
            <w:r w:rsidRPr="001F554E">
              <w:rPr>
                <w:sz w:val="20"/>
              </w:rPr>
              <w:t>258.3</w:t>
            </w:r>
          </w:p>
        </w:tc>
      </w:tr>
      <w:tr w:rsidR="00885204" w:rsidRPr="001F554E" w14:paraId="6CE91A89" w14:textId="77777777">
        <w:trPr>
          <w:trHeight w:val="233"/>
        </w:trPr>
        <w:tc>
          <w:tcPr>
            <w:tcW w:w="4090" w:type="pct"/>
            <w:gridSpan w:val="2"/>
          </w:tcPr>
          <w:p w14:paraId="5EDAA60E" w14:textId="77777777" w:rsidR="00885204" w:rsidRPr="001F554E" w:rsidRDefault="00885204">
            <w:pPr>
              <w:keepNext/>
              <w:jc w:val="left"/>
              <w:rPr>
                <w:sz w:val="20"/>
              </w:rPr>
            </w:pPr>
            <w:r w:rsidRPr="001F554E">
              <w:rPr>
                <w:sz w:val="20"/>
              </w:rPr>
              <w:t>ODS phased out (as at December 2021) (ODP tonnes):</w:t>
            </w:r>
          </w:p>
        </w:tc>
        <w:tc>
          <w:tcPr>
            <w:tcW w:w="910" w:type="pct"/>
            <w:shd w:val="clear" w:color="auto" w:fill="auto"/>
          </w:tcPr>
          <w:p w14:paraId="0521633F" w14:textId="77777777" w:rsidR="00885204" w:rsidRPr="001F554E" w:rsidRDefault="00885204">
            <w:pPr>
              <w:jc w:val="right"/>
              <w:rPr>
                <w:sz w:val="20"/>
                <w:highlight w:val="yellow"/>
              </w:rPr>
            </w:pPr>
            <w:r w:rsidRPr="001F554E">
              <w:rPr>
                <w:sz w:val="20"/>
              </w:rPr>
              <w:t>315.6</w:t>
            </w:r>
          </w:p>
        </w:tc>
      </w:tr>
    </w:tbl>
    <w:p w14:paraId="45ABF1E1" w14:textId="77777777" w:rsidR="00885204" w:rsidRPr="001F554E" w:rsidRDefault="00885204" w:rsidP="00885204">
      <w:pPr>
        <w:rPr>
          <w:highlight w:val="yellow"/>
        </w:rPr>
      </w:pPr>
    </w:p>
    <w:p w14:paraId="706B252B" w14:textId="77777777" w:rsidR="00885204" w:rsidRPr="001F554E" w:rsidRDefault="00885204" w:rsidP="007C4881">
      <w:pPr>
        <w:pStyle w:val="Heading1"/>
        <w:numPr>
          <w:ilvl w:val="0"/>
          <w:numId w:val="31"/>
        </w:numPr>
      </w:pPr>
      <w:r w:rsidRPr="001F554E">
        <w:t>Summary of activities and funds approved by the Executive Committee:</w:t>
      </w:r>
    </w:p>
    <w:tbl>
      <w:tblPr>
        <w:tblStyle w:val="TableGrid10"/>
        <w:tblW w:w="5003" w:type="pct"/>
        <w:tblInd w:w="-5" w:type="dxa"/>
        <w:tblLayout w:type="fixed"/>
        <w:tblLook w:val="01E0" w:firstRow="1" w:lastRow="1" w:firstColumn="1" w:lastColumn="1" w:noHBand="0" w:noVBand="0"/>
      </w:tblPr>
      <w:tblGrid>
        <w:gridCol w:w="627"/>
        <w:gridCol w:w="7028"/>
        <w:gridCol w:w="1701"/>
      </w:tblGrid>
      <w:tr w:rsidR="00885204" w:rsidRPr="001F554E" w14:paraId="216CADC8" w14:textId="77777777">
        <w:tc>
          <w:tcPr>
            <w:tcW w:w="4091" w:type="pct"/>
            <w:gridSpan w:val="2"/>
            <w:tcBorders>
              <w:bottom w:val="single" w:sz="4" w:space="0" w:color="auto"/>
            </w:tcBorders>
          </w:tcPr>
          <w:p w14:paraId="597DDA0E" w14:textId="77777777" w:rsidR="00885204" w:rsidRPr="001F554E" w:rsidRDefault="00885204">
            <w:pPr>
              <w:widowControl w:val="0"/>
              <w:jc w:val="left"/>
              <w:rPr>
                <w:b/>
                <w:sz w:val="20"/>
              </w:rPr>
            </w:pPr>
            <w:r w:rsidRPr="001F554E">
              <w:rPr>
                <w:b/>
                <w:sz w:val="20"/>
              </w:rPr>
              <w:t>Summary of activities</w:t>
            </w:r>
          </w:p>
          <w:p w14:paraId="4C23399B" w14:textId="77777777" w:rsidR="00885204" w:rsidRPr="001F554E" w:rsidRDefault="00885204">
            <w:pPr>
              <w:widowControl w:val="0"/>
              <w:jc w:val="left"/>
              <w:rPr>
                <w:b/>
                <w:sz w:val="20"/>
              </w:rPr>
            </w:pPr>
          </w:p>
        </w:tc>
        <w:tc>
          <w:tcPr>
            <w:tcW w:w="909" w:type="pct"/>
            <w:tcBorders>
              <w:bottom w:val="single" w:sz="4" w:space="0" w:color="auto"/>
            </w:tcBorders>
          </w:tcPr>
          <w:p w14:paraId="7E65C612" w14:textId="77777777" w:rsidR="00885204" w:rsidRPr="001F554E" w:rsidRDefault="00885204">
            <w:pPr>
              <w:widowControl w:val="0"/>
              <w:jc w:val="center"/>
              <w:rPr>
                <w:b/>
                <w:sz w:val="20"/>
              </w:rPr>
            </w:pPr>
            <w:r w:rsidRPr="001F554E">
              <w:rPr>
                <w:b/>
                <w:sz w:val="20"/>
              </w:rPr>
              <w:t>Funds approved (US $)</w:t>
            </w:r>
          </w:p>
        </w:tc>
      </w:tr>
      <w:tr w:rsidR="00885204" w:rsidRPr="001F554E" w14:paraId="6A0EAE39" w14:textId="77777777">
        <w:tc>
          <w:tcPr>
            <w:tcW w:w="335" w:type="pct"/>
            <w:tcBorders>
              <w:top w:val="single" w:sz="4" w:space="0" w:color="auto"/>
              <w:left w:val="single" w:sz="4" w:space="0" w:color="auto"/>
              <w:bottom w:val="single" w:sz="4" w:space="0" w:color="auto"/>
              <w:right w:val="nil"/>
            </w:tcBorders>
          </w:tcPr>
          <w:p w14:paraId="61539444" w14:textId="77777777" w:rsidR="00885204" w:rsidRPr="001F554E" w:rsidRDefault="00885204">
            <w:pPr>
              <w:widowControl w:val="0"/>
              <w:rPr>
                <w:sz w:val="20"/>
              </w:rPr>
            </w:pPr>
            <w:r w:rsidRPr="001F554E">
              <w:rPr>
                <w:sz w:val="20"/>
              </w:rPr>
              <w:t>(a)</w:t>
            </w:r>
          </w:p>
        </w:tc>
        <w:tc>
          <w:tcPr>
            <w:tcW w:w="3756" w:type="pct"/>
            <w:tcBorders>
              <w:top w:val="single" w:sz="4" w:space="0" w:color="auto"/>
              <w:left w:val="nil"/>
              <w:bottom w:val="single" w:sz="4" w:space="0" w:color="auto"/>
              <w:right w:val="single" w:sz="4" w:space="0" w:color="auto"/>
            </w:tcBorders>
          </w:tcPr>
          <w:p w14:paraId="5E6BE0E6" w14:textId="77777777" w:rsidR="00885204" w:rsidRPr="001F554E" w:rsidRDefault="00885204">
            <w:pPr>
              <w:widowControl w:val="0"/>
              <w:ind w:left="-109"/>
              <w:rPr>
                <w:sz w:val="20"/>
              </w:rPr>
            </w:pPr>
            <w:r w:rsidRPr="001F554E">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9FBC7B" w14:textId="77777777" w:rsidR="00885204" w:rsidRPr="001F554E" w:rsidRDefault="00885204">
            <w:pPr>
              <w:widowControl w:val="0"/>
              <w:jc w:val="right"/>
              <w:rPr>
                <w:sz w:val="20"/>
                <w:highlight w:val="yellow"/>
              </w:rPr>
            </w:pPr>
            <w:r w:rsidRPr="001F554E">
              <w:rPr>
                <w:sz w:val="20"/>
              </w:rPr>
              <w:t>3,496,799</w:t>
            </w:r>
          </w:p>
        </w:tc>
      </w:tr>
      <w:tr w:rsidR="00885204" w:rsidRPr="001F554E" w14:paraId="5FD6AA11" w14:textId="77777777">
        <w:tc>
          <w:tcPr>
            <w:tcW w:w="335" w:type="pct"/>
            <w:tcBorders>
              <w:top w:val="single" w:sz="4" w:space="0" w:color="auto"/>
              <w:left w:val="single" w:sz="4" w:space="0" w:color="auto"/>
              <w:bottom w:val="single" w:sz="4" w:space="0" w:color="auto"/>
              <w:right w:val="nil"/>
            </w:tcBorders>
          </w:tcPr>
          <w:p w14:paraId="503E9E24" w14:textId="77777777" w:rsidR="00885204" w:rsidRPr="001F554E" w:rsidRDefault="00885204">
            <w:pPr>
              <w:widowControl w:val="0"/>
              <w:rPr>
                <w:sz w:val="20"/>
              </w:rPr>
            </w:pPr>
            <w:r w:rsidRPr="001F554E">
              <w:rPr>
                <w:sz w:val="20"/>
              </w:rPr>
              <w:t>(b)</w:t>
            </w:r>
          </w:p>
        </w:tc>
        <w:tc>
          <w:tcPr>
            <w:tcW w:w="3756" w:type="pct"/>
            <w:tcBorders>
              <w:top w:val="single" w:sz="4" w:space="0" w:color="auto"/>
              <w:left w:val="nil"/>
              <w:bottom w:val="single" w:sz="4" w:space="0" w:color="auto"/>
              <w:right w:val="single" w:sz="4" w:space="0" w:color="auto"/>
            </w:tcBorders>
          </w:tcPr>
          <w:p w14:paraId="0D45B854" w14:textId="77777777" w:rsidR="00885204" w:rsidRPr="001F554E" w:rsidRDefault="00885204">
            <w:pPr>
              <w:widowControl w:val="0"/>
              <w:ind w:left="-109"/>
              <w:rPr>
                <w:sz w:val="20"/>
              </w:rPr>
            </w:pPr>
            <w:r w:rsidRPr="001F554E">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BD1B8C" w14:textId="77777777" w:rsidR="00885204" w:rsidRPr="001F554E" w:rsidRDefault="00885204">
            <w:pPr>
              <w:widowControl w:val="0"/>
              <w:jc w:val="right"/>
              <w:rPr>
                <w:sz w:val="20"/>
                <w:highlight w:val="yellow"/>
              </w:rPr>
            </w:pPr>
            <w:r w:rsidRPr="001F554E">
              <w:rPr>
                <w:sz w:val="20"/>
              </w:rPr>
              <w:t>735,384</w:t>
            </w:r>
          </w:p>
        </w:tc>
      </w:tr>
      <w:tr w:rsidR="00885204" w:rsidRPr="001F554E" w14:paraId="05B47B34" w14:textId="77777777">
        <w:tc>
          <w:tcPr>
            <w:tcW w:w="335" w:type="pct"/>
            <w:tcBorders>
              <w:top w:val="single" w:sz="4" w:space="0" w:color="auto"/>
              <w:left w:val="single" w:sz="4" w:space="0" w:color="auto"/>
              <w:bottom w:val="single" w:sz="4" w:space="0" w:color="auto"/>
              <w:right w:val="nil"/>
            </w:tcBorders>
          </w:tcPr>
          <w:p w14:paraId="494730B5" w14:textId="77777777" w:rsidR="00885204" w:rsidRPr="001F554E" w:rsidRDefault="00885204">
            <w:pPr>
              <w:widowControl w:val="0"/>
              <w:rPr>
                <w:sz w:val="20"/>
              </w:rPr>
            </w:pPr>
            <w:r w:rsidRPr="001F554E">
              <w:rPr>
                <w:sz w:val="20"/>
              </w:rPr>
              <w:t>(c)</w:t>
            </w:r>
          </w:p>
        </w:tc>
        <w:tc>
          <w:tcPr>
            <w:tcW w:w="3756" w:type="pct"/>
            <w:tcBorders>
              <w:top w:val="single" w:sz="4" w:space="0" w:color="auto"/>
              <w:left w:val="nil"/>
              <w:bottom w:val="single" w:sz="4" w:space="0" w:color="auto"/>
              <w:right w:val="single" w:sz="4" w:space="0" w:color="auto"/>
            </w:tcBorders>
          </w:tcPr>
          <w:p w14:paraId="4B24641F" w14:textId="77777777" w:rsidR="00885204" w:rsidRPr="001F554E" w:rsidRDefault="00885204">
            <w:pPr>
              <w:widowControl w:val="0"/>
              <w:ind w:left="-109"/>
              <w:rPr>
                <w:sz w:val="20"/>
              </w:rPr>
            </w:pPr>
            <w:r w:rsidRPr="001F554E">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E21E755" w14:textId="77777777" w:rsidR="00885204" w:rsidRPr="001F554E" w:rsidRDefault="00885204">
            <w:pPr>
              <w:widowControl w:val="0"/>
              <w:jc w:val="right"/>
              <w:rPr>
                <w:sz w:val="20"/>
                <w:highlight w:val="yellow"/>
              </w:rPr>
            </w:pPr>
            <w:r w:rsidRPr="001F554E">
              <w:rPr>
                <w:sz w:val="20"/>
              </w:rPr>
              <w:t>864,600</w:t>
            </w:r>
          </w:p>
        </w:tc>
      </w:tr>
      <w:tr w:rsidR="00885204" w:rsidRPr="001F554E" w14:paraId="63C442B4" w14:textId="77777777">
        <w:tc>
          <w:tcPr>
            <w:tcW w:w="4091" w:type="pct"/>
            <w:gridSpan w:val="2"/>
            <w:tcBorders>
              <w:top w:val="single" w:sz="4" w:space="0" w:color="auto"/>
              <w:left w:val="single" w:sz="4" w:space="0" w:color="auto"/>
              <w:bottom w:val="single" w:sz="4" w:space="0" w:color="auto"/>
              <w:right w:val="single" w:sz="4" w:space="0" w:color="auto"/>
            </w:tcBorders>
          </w:tcPr>
          <w:p w14:paraId="77E72CC4" w14:textId="77777777" w:rsidR="00885204" w:rsidRPr="001F554E" w:rsidRDefault="00885204">
            <w:pPr>
              <w:widowControl w:val="0"/>
              <w:ind w:left="-109"/>
              <w:jc w:val="right"/>
              <w:rPr>
                <w:sz w:val="20"/>
              </w:rPr>
            </w:pPr>
            <w:r w:rsidRPr="001F554E">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AAD41DA" w14:textId="77777777" w:rsidR="00885204" w:rsidRPr="001F554E" w:rsidRDefault="00885204">
            <w:pPr>
              <w:widowControl w:val="0"/>
              <w:jc w:val="right"/>
              <w:rPr>
                <w:sz w:val="20"/>
                <w:highlight w:val="yellow"/>
              </w:rPr>
            </w:pPr>
            <w:r w:rsidRPr="001F554E">
              <w:rPr>
                <w:sz w:val="20"/>
              </w:rPr>
              <w:t>5,096,783</w:t>
            </w:r>
          </w:p>
        </w:tc>
      </w:tr>
      <w:tr w:rsidR="00885204" w:rsidRPr="001F554E" w14:paraId="680693DF" w14:textId="77777777">
        <w:tc>
          <w:tcPr>
            <w:tcW w:w="335" w:type="pct"/>
            <w:tcBorders>
              <w:top w:val="single" w:sz="4" w:space="0" w:color="auto"/>
              <w:left w:val="single" w:sz="4" w:space="0" w:color="auto"/>
              <w:bottom w:val="single" w:sz="4" w:space="0" w:color="auto"/>
              <w:right w:val="nil"/>
            </w:tcBorders>
          </w:tcPr>
          <w:p w14:paraId="7B3FCCA0" w14:textId="77777777" w:rsidR="00885204" w:rsidRPr="001F554E" w:rsidRDefault="00885204">
            <w:pPr>
              <w:widowControl w:val="0"/>
              <w:rPr>
                <w:sz w:val="20"/>
              </w:rPr>
            </w:pPr>
            <w:r w:rsidRPr="001F554E">
              <w:rPr>
                <w:sz w:val="20"/>
              </w:rPr>
              <w:t>(d)</w:t>
            </w:r>
          </w:p>
        </w:tc>
        <w:tc>
          <w:tcPr>
            <w:tcW w:w="3756" w:type="pct"/>
            <w:tcBorders>
              <w:top w:val="single" w:sz="4" w:space="0" w:color="auto"/>
              <w:left w:val="nil"/>
              <w:bottom w:val="single" w:sz="4" w:space="0" w:color="auto"/>
              <w:right w:val="single" w:sz="4" w:space="0" w:color="auto"/>
            </w:tcBorders>
          </w:tcPr>
          <w:p w14:paraId="599A2324" w14:textId="77777777" w:rsidR="00885204" w:rsidRPr="001F554E" w:rsidRDefault="00885204">
            <w:pPr>
              <w:widowControl w:val="0"/>
              <w:ind w:left="-109"/>
              <w:rPr>
                <w:sz w:val="20"/>
              </w:rPr>
            </w:pPr>
            <w:r w:rsidRPr="001F554E">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942F03A" w14:textId="77777777" w:rsidR="00885204" w:rsidRPr="001F554E" w:rsidRDefault="00885204">
            <w:pPr>
              <w:widowControl w:val="0"/>
              <w:jc w:val="right"/>
              <w:rPr>
                <w:sz w:val="20"/>
                <w:highlight w:val="yellow"/>
              </w:rPr>
            </w:pPr>
            <w:r w:rsidRPr="001F554E">
              <w:rPr>
                <w:sz w:val="20"/>
              </w:rPr>
              <w:t>95,000</w:t>
            </w:r>
          </w:p>
        </w:tc>
      </w:tr>
    </w:tbl>
    <w:p w14:paraId="5F63B1B2" w14:textId="77777777" w:rsidR="00885204" w:rsidRPr="001F554E" w:rsidRDefault="00885204" w:rsidP="00885204"/>
    <w:p w14:paraId="0EA4D1C8" w14:textId="77777777" w:rsidR="00885204" w:rsidRPr="001F554E" w:rsidRDefault="00885204" w:rsidP="00EC2FCD">
      <w:pPr>
        <w:pStyle w:val="StyleHeader4Para4Left0Firstline0"/>
        <w:keepNext/>
        <w:widowControl/>
        <w:numPr>
          <w:ilvl w:val="0"/>
          <w:numId w:val="0"/>
        </w:numPr>
        <w:rPr>
          <w:sz w:val="22"/>
          <w:u w:val="single"/>
        </w:rPr>
      </w:pPr>
      <w:r w:rsidRPr="001F554E">
        <w:rPr>
          <w:sz w:val="22"/>
          <w:u w:val="single"/>
        </w:rPr>
        <w:t>Progress report</w:t>
      </w:r>
    </w:p>
    <w:p w14:paraId="6410B082" w14:textId="77777777" w:rsidR="00885204" w:rsidRPr="001F554E" w:rsidRDefault="00885204" w:rsidP="00022E42">
      <w:pPr>
        <w:pStyle w:val="Heading1"/>
      </w:pPr>
      <w:bookmarkStart w:id="3" w:name="_Hlk133579397"/>
      <w:r w:rsidRPr="001F554E">
        <w:t xml:space="preserve">During phase VII of the institutional strengthening (IS) project, the national ozone unit (NOU) of Bosnia and Herzegovina continued to be an active member of the Regional Montreal Protocol Network for Europe and Central Asia (ECA). The NOU continued to implement activities under stages I and II of the HCFC phase-out management plan (HPMP) and prepared the HFC outlook. The legislation for the control of HCFCs approved by the Council of Ministers, including the HCFC quota system, permits for HFCs and the ban on HCFC-based equipment, were enforced by the NOU in cooperation with the Indirect Taxation </w:t>
      </w:r>
      <w:r w:rsidRPr="001F554E">
        <w:lastRenderedPageBreak/>
        <w:t>Authority of Bosnia and Herzegovina. HFC import permits were established prior to ratification of the Kigali Amendment. The Government of Bosnia and Herzegovina took steps to include consideration of the Kigali Amendment as an activity in the bi-annual work plan of Council of Ministers and as a result the procedure for the ratification of Kigali Amendment was finalised on 26 May 2021 and was only multi-lateral agreement ratified by the country in the last six years. Of the seven IS objectives, five were achieved and two were partially achieved due to HPMP delays caused by the COVID 19 pandemic (objective 3, and no collection of gender data or incorporation of gender competencies vis-à-vis staff recruitment (objective 7).</w:t>
      </w:r>
    </w:p>
    <w:bookmarkEnd w:id="3"/>
    <w:p w14:paraId="6F5056AC" w14:textId="77777777" w:rsidR="00885204" w:rsidRPr="001F554E" w:rsidRDefault="00885204" w:rsidP="00EC2FCD">
      <w:pPr>
        <w:pStyle w:val="StyleHeader4Para4Left0Firstline0"/>
        <w:keepNext/>
        <w:widowControl/>
        <w:numPr>
          <w:ilvl w:val="0"/>
          <w:numId w:val="0"/>
        </w:numPr>
        <w:rPr>
          <w:sz w:val="22"/>
          <w:u w:val="single"/>
        </w:rPr>
      </w:pPr>
      <w:r w:rsidRPr="001F554E">
        <w:rPr>
          <w:sz w:val="22"/>
          <w:u w:val="single"/>
        </w:rPr>
        <w:t>Plan of action</w:t>
      </w:r>
    </w:p>
    <w:p w14:paraId="7819F074" w14:textId="7487CA4D" w:rsidR="00885204" w:rsidRPr="001F554E" w:rsidRDefault="00885204" w:rsidP="00022E42">
      <w:pPr>
        <w:pStyle w:val="Heading1"/>
      </w:pPr>
      <w:r w:rsidRPr="001F554E">
        <w:t xml:space="preserve">Under phase VIII, the NOU is committed to build national capacity and enhance regulatory efforts to achieve compliance with upcoming HCFCs consumption phase-out target. The NOU will be responsible for: monitoring the promulgation and enforcement of policy and legislation focussing on the additional restrictions on HCFCs; cooperation with the customs sector to prevent illegal trade in controlled substances; and cooperating with the </w:t>
      </w:r>
      <w:r w:rsidR="00942A06" w:rsidRPr="001F554E">
        <w:t>refrigeration and air-conditioning equipment (</w:t>
      </w:r>
      <w:r w:rsidRPr="001F554E">
        <w:t>RAC</w:t>
      </w:r>
      <w:r w:rsidR="00942A06" w:rsidRPr="001F554E">
        <w:t>)</w:t>
      </w:r>
      <w:r w:rsidRPr="001F554E">
        <w:t xml:space="preserve"> Association. The NOU will continue implementation of stage II of the HPMP, upgrade the HFC outlook model, prepare the project proposal for the Kigali HFC implementation plan (KIP); continue awareness activities and attendance and regional and international meetings. The NOU will also continue cooperation with climate authorities on inclusion of F-gases in the Nationally determined contributions and will continue cooperation the authorities responsible for safety standards and energy efficiency. Gender mainstreaming will be integrated into implementation of the next phase of the IS project.</w:t>
      </w:r>
    </w:p>
    <w:p w14:paraId="162A889B" w14:textId="77777777" w:rsidR="00885204" w:rsidRPr="001F554E" w:rsidRDefault="00885204" w:rsidP="00EC2FCD">
      <w:pPr>
        <w:pStyle w:val="StyleHeader4Para4Left0Firstline0"/>
        <w:keepNext/>
        <w:widowControl/>
        <w:numPr>
          <w:ilvl w:val="0"/>
          <w:numId w:val="0"/>
        </w:numPr>
        <w:rPr>
          <w:sz w:val="22"/>
          <w:u w:val="single"/>
        </w:rPr>
      </w:pPr>
      <w:r w:rsidRPr="001F554E">
        <w:rPr>
          <w:sz w:val="22"/>
          <w:u w:val="single"/>
        </w:rPr>
        <w:t xml:space="preserve">Sustainability and risk assessment </w:t>
      </w:r>
    </w:p>
    <w:p w14:paraId="78C75C86" w14:textId="6F13E861" w:rsidR="00885204" w:rsidRPr="001F554E" w:rsidRDefault="00885204" w:rsidP="00022E42">
      <w:pPr>
        <w:pStyle w:val="Heading1"/>
      </w:pPr>
      <w:bookmarkStart w:id="4" w:name="_Hlk133685212"/>
      <w:r w:rsidRPr="001F554E">
        <w:t xml:space="preserve">The NOU reported that the implementation of the IS project had been supported through timely and efficient UNIDO support and timely disbursement of funds. With regard to sustainability, the NOU of Bosnia and Herzegovina was established in 2000 and has a reputation in the country as the best model for coordination of implementation of a multilateral environmental agreement. The main risk for the IS project is that procedures for consultations and adoption of plans have to into account the complex administrative structure in the country. UNIDO support, including high level missions to the country, can mitigate the risk. </w:t>
      </w:r>
    </w:p>
    <w:bookmarkEnd w:id="4"/>
    <w:p w14:paraId="076486DB" w14:textId="77777777" w:rsidR="00885204" w:rsidRPr="001F554E" w:rsidRDefault="00885204" w:rsidP="00885204">
      <w:pPr>
        <w:keepNext/>
        <w:spacing w:after="120"/>
        <w:rPr>
          <w:b/>
          <w:bCs/>
        </w:rPr>
      </w:pPr>
      <w:r w:rsidRPr="001F554E">
        <w:rPr>
          <w:b/>
        </w:rPr>
        <w:t>Ecuador</w:t>
      </w:r>
      <w:r w:rsidRPr="001F554E">
        <w:rPr>
          <w:b/>
          <w:bCs/>
        </w:rPr>
        <w:t>: Renewal of institutional strengthening</w:t>
      </w:r>
    </w:p>
    <w:tbl>
      <w:tblPr>
        <w:tblStyle w:val="TableGrid"/>
        <w:tblW w:w="5077" w:type="pct"/>
        <w:tblLayout w:type="fixed"/>
        <w:tblLook w:val="01E0" w:firstRow="1" w:lastRow="1" w:firstColumn="1" w:lastColumn="1" w:noHBand="0" w:noVBand="0"/>
      </w:tblPr>
      <w:tblGrid>
        <w:gridCol w:w="6092"/>
        <w:gridCol w:w="1701"/>
        <w:gridCol w:w="1701"/>
      </w:tblGrid>
      <w:tr w:rsidR="00885204" w:rsidRPr="001F554E" w14:paraId="5C7781AA" w14:textId="77777777">
        <w:trPr>
          <w:trHeight w:val="278"/>
          <w:tblHeader/>
        </w:trPr>
        <w:tc>
          <w:tcPr>
            <w:tcW w:w="4104" w:type="pct"/>
            <w:gridSpan w:val="2"/>
            <w:tcBorders>
              <w:bottom w:val="single" w:sz="4" w:space="0" w:color="auto"/>
            </w:tcBorders>
          </w:tcPr>
          <w:p w14:paraId="369622C7" w14:textId="77777777" w:rsidR="00885204" w:rsidRPr="001F554E" w:rsidRDefault="00885204">
            <w:pPr>
              <w:rPr>
                <w:b/>
                <w:sz w:val="20"/>
              </w:rPr>
            </w:pPr>
            <w:r w:rsidRPr="001F554E">
              <w:rPr>
                <w:b/>
                <w:sz w:val="20"/>
              </w:rPr>
              <w:t>Summary of the project and country profile</w:t>
            </w:r>
          </w:p>
        </w:tc>
        <w:tc>
          <w:tcPr>
            <w:tcW w:w="896" w:type="pct"/>
          </w:tcPr>
          <w:p w14:paraId="38C0EE01" w14:textId="77777777" w:rsidR="00885204" w:rsidRPr="001F554E" w:rsidRDefault="00885204">
            <w:pPr>
              <w:jc w:val="right"/>
              <w:rPr>
                <w:b/>
                <w:sz w:val="20"/>
              </w:rPr>
            </w:pPr>
          </w:p>
        </w:tc>
      </w:tr>
      <w:tr w:rsidR="00885204" w:rsidRPr="001F554E" w14:paraId="4E5319CA" w14:textId="77777777">
        <w:trPr>
          <w:trHeight w:val="233"/>
        </w:trPr>
        <w:tc>
          <w:tcPr>
            <w:tcW w:w="4104" w:type="pct"/>
            <w:gridSpan w:val="2"/>
            <w:tcBorders>
              <w:bottom w:val="single" w:sz="4" w:space="0" w:color="auto"/>
            </w:tcBorders>
          </w:tcPr>
          <w:p w14:paraId="6FB646C6" w14:textId="77777777" w:rsidR="00885204" w:rsidRPr="001F554E" w:rsidRDefault="00885204">
            <w:pPr>
              <w:rPr>
                <w:sz w:val="20"/>
              </w:rPr>
            </w:pPr>
            <w:r w:rsidRPr="001F554E">
              <w:rPr>
                <w:sz w:val="20"/>
              </w:rPr>
              <w:t>Implementing agency:</w:t>
            </w:r>
          </w:p>
        </w:tc>
        <w:tc>
          <w:tcPr>
            <w:tcW w:w="896" w:type="pct"/>
            <w:tcBorders>
              <w:bottom w:val="single" w:sz="4" w:space="0" w:color="auto"/>
            </w:tcBorders>
          </w:tcPr>
          <w:p w14:paraId="3EC608F9" w14:textId="77777777" w:rsidR="00885204" w:rsidRPr="001F554E" w:rsidRDefault="00885204">
            <w:pPr>
              <w:jc w:val="center"/>
              <w:rPr>
                <w:sz w:val="20"/>
              </w:rPr>
            </w:pPr>
            <w:r w:rsidRPr="001F554E">
              <w:rPr>
                <w:sz w:val="20"/>
              </w:rPr>
              <w:t>UNIDO</w:t>
            </w:r>
          </w:p>
        </w:tc>
      </w:tr>
      <w:tr w:rsidR="00885204" w:rsidRPr="001F554E" w14:paraId="328B4B5D" w14:textId="77777777">
        <w:trPr>
          <w:trHeight w:val="233"/>
        </w:trPr>
        <w:tc>
          <w:tcPr>
            <w:tcW w:w="4104" w:type="pct"/>
            <w:gridSpan w:val="2"/>
            <w:tcBorders>
              <w:top w:val="single" w:sz="4" w:space="0" w:color="auto"/>
              <w:left w:val="single" w:sz="4" w:space="0" w:color="auto"/>
              <w:bottom w:val="nil"/>
              <w:right w:val="single" w:sz="4" w:space="0" w:color="auto"/>
            </w:tcBorders>
          </w:tcPr>
          <w:p w14:paraId="65113259" w14:textId="77777777" w:rsidR="00885204" w:rsidRPr="001F554E" w:rsidRDefault="00885204">
            <w:pPr>
              <w:rPr>
                <w:sz w:val="20"/>
              </w:rPr>
            </w:pPr>
            <w:r w:rsidRPr="001F554E">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FC5639C" w14:textId="77777777" w:rsidR="00885204" w:rsidRPr="001F554E" w:rsidRDefault="00885204">
            <w:pPr>
              <w:jc w:val="right"/>
              <w:rPr>
                <w:sz w:val="20"/>
              </w:rPr>
            </w:pPr>
          </w:p>
        </w:tc>
      </w:tr>
      <w:tr w:rsidR="00885204" w:rsidRPr="001F554E" w14:paraId="0D85ADF4"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4D6F3A5" w14:textId="77777777" w:rsidR="00885204" w:rsidRPr="001F554E" w:rsidRDefault="00885204">
            <w:pPr>
              <w:ind w:left="4704" w:right="-198"/>
              <w:jc w:val="left"/>
              <w:rPr>
                <w:sz w:val="20"/>
              </w:rPr>
            </w:pPr>
            <w:r w:rsidRPr="001F554E">
              <w:rPr>
                <w:sz w:val="20"/>
              </w:rPr>
              <w:t>Phase I</w:t>
            </w:r>
          </w:p>
        </w:tc>
        <w:tc>
          <w:tcPr>
            <w:tcW w:w="896" w:type="pct"/>
            <w:tcBorders>
              <w:top w:val="nil"/>
              <w:left w:val="nil"/>
              <w:bottom w:val="nil"/>
              <w:right w:val="single" w:sz="4" w:space="0" w:color="auto"/>
            </w:tcBorders>
            <w:shd w:val="clear" w:color="auto" w:fill="FFFFFF" w:themeFill="background1"/>
            <w:vAlign w:val="bottom"/>
          </w:tcPr>
          <w:p w14:paraId="654DD802" w14:textId="77777777" w:rsidR="00885204" w:rsidRPr="001F554E" w:rsidRDefault="00885204">
            <w:pPr>
              <w:ind w:left="-112"/>
              <w:jc w:val="right"/>
              <w:rPr>
                <w:sz w:val="20"/>
              </w:rPr>
            </w:pPr>
            <w:r w:rsidRPr="001F554E">
              <w:rPr>
                <w:sz w:val="20"/>
              </w:rPr>
              <w:t>Mar-93</w:t>
            </w:r>
          </w:p>
        </w:tc>
        <w:tc>
          <w:tcPr>
            <w:tcW w:w="896" w:type="pct"/>
            <w:tcBorders>
              <w:top w:val="nil"/>
              <w:left w:val="single" w:sz="4" w:space="0" w:color="auto"/>
              <w:bottom w:val="nil"/>
              <w:right w:val="single" w:sz="4" w:space="0" w:color="auto"/>
            </w:tcBorders>
            <w:shd w:val="clear" w:color="auto" w:fill="FFFFFF" w:themeFill="background1"/>
            <w:vAlign w:val="bottom"/>
          </w:tcPr>
          <w:p w14:paraId="7664A11C" w14:textId="77777777" w:rsidR="00885204" w:rsidRPr="001F554E" w:rsidRDefault="00885204">
            <w:pPr>
              <w:jc w:val="right"/>
              <w:rPr>
                <w:sz w:val="20"/>
              </w:rPr>
            </w:pPr>
            <w:r w:rsidRPr="001F554E">
              <w:rPr>
                <w:sz w:val="20"/>
              </w:rPr>
              <w:t>204,000</w:t>
            </w:r>
          </w:p>
        </w:tc>
      </w:tr>
      <w:tr w:rsidR="00885204" w:rsidRPr="001F554E" w14:paraId="12182011"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C6F2A01" w14:textId="77777777" w:rsidR="00885204" w:rsidRPr="001F554E" w:rsidRDefault="00885204">
            <w:pPr>
              <w:ind w:left="4704" w:right="-198"/>
              <w:jc w:val="left"/>
              <w:rPr>
                <w:sz w:val="20"/>
              </w:rPr>
            </w:pPr>
            <w:r w:rsidRPr="001F554E">
              <w:rPr>
                <w:sz w:val="20"/>
              </w:rPr>
              <w:t>Phase II:</w:t>
            </w:r>
          </w:p>
        </w:tc>
        <w:tc>
          <w:tcPr>
            <w:tcW w:w="896" w:type="pct"/>
            <w:tcBorders>
              <w:top w:val="nil"/>
              <w:left w:val="nil"/>
              <w:bottom w:val="nil"/>
              <w:right w:val="single" w:sz="4" w:space="0" w:color="auto"/>
            </w:tcBorders>
            <w:shd w:val="clear" w:color="auto" w:fill="FFFFFF" w:themeFill="background1"/>
            <w:vAlign w:val="bottom"/>
          </w:tcPr>
          <w:p w14:paraId="2FAB4354" w14:textId="77777777" w:rsidR="00885204" w:rsidRPr="001F554E" w:rsidRDefault="00885204">
            <w:pPr>
              <w:ind w:left="-112"/>
              <w:jc w:val="right"/>
              <w:rPr>
                <w:sz w:val="20"/>
              </w:rPr>
            </w:pPr>
            <w:r w:rsidRPr="001F554E">
              <w:rPr>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14:paraId="5842B49F" w14:textId="77777777" w:rsidR="00885204" w:rsidRPr="001F554E" w:rsidRDefault="00885204">
            <w:pPr>
              <w:jc w:val="right"/>
              <w:rPr>
                <w:sz w:val="20"/>
              </w:rPr>
            </w:pPr>
            <w:r w:rsidRPr="001F554E">
              <w:rPr>
                <w:sz w:val="20"/>
              </w:rPr>
              <w:t>97,300</w:t>
            </w:r>
          </w:p>
        </w:tc>
      </w:tr>
      <w:tr w:rsidR="00885204" w:rsidRPr="001F554E" w14:paraId="049201A5"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292D9A8" w14:textId="77777777" w:rsidR="00885204" w:rsidRPr="001F554E" w:rsidRDefault="00885204">
            <w:pPr>
              <w:ind w:left="4704" w:right="-198"/>
              <w:jc w:val="left"/>
              <w:rPr>
                <w:sz w:val="20"/>
              </w:rPr>
            </w:pPr>
            <w:r w:rsidRPr="001F554E">
              <w:rPr>
                <w:sz w:val="20"/>
              </w:rPr>
              <w:t>Phase III:</w:t>
            </w:r>
          </w:p>
        </w:tc>
        <w:tc>
          <w:tcPr>
            <w:tcW w:w="896" w:type="pct"/>
            <w:tcBorders>
              <w:top w:val="nil"/>
              <w:left w:val="nil"/>
              <w:bottom w:val="nil"/>
              <w:right w:val="single" w:sz="4" w:space="0" w:color="auto"/>
            </w:tcBorders>
            <w:shd w:val="clear" w:color="auto" w:fill="FFFFFF" w:themeFill="background1"/>
            <w:vAlign w:val="bottom"/>
          </w:tcPr>
          <w:p w14:paraId="16B4E5B0" w14:textId="77777777" w:rsidR="00885204" w:rsidRPr="001F554E" w:rsidRDefault="00885204">
            <w:pPr>
              <w:ind w:left="-112"/>
              <w:jc w:val="right"/>
              <w:rPr>
                <w:sz w:val="20"/>
              </w:rPr>
            </w:pPr>
            <w:r w:rsidRPr="001F554E">
              <w:rPr>
                <w:sz w:val="20"/>
              </w:rPr>
              <w:t>Apr-04</w:t>
            </w:r>
          </w:p>
        </w:tc>
        <w:tc>
          <w:tcPr>
            <w:tcW w:w="896" w:type="pct"/>
            <w:tcBorders>
              <w:top w:val="nil"/>
              <w:left w:val="single" w:sz="4" w:space="0" w:color="auto"/>
              <w:bottom w:val="nil"/>
              <w:right w:val="single" w:sz="4" w:space="0" w:color="auto"/>
            </w:tcBorders>
            <w:shd w:val="clear" w:color="auto" w:fill="FFFFFF" w:themeFill="background1"/>
            <w:vAlign w:val="bottom"/>
          </w:tcPr>
          <w:p w14:paraId="34DC5ABE" w14:textId="77777777" w:rsidR="00885204" w:rsidRPr="001F554E" w:rsidRDefault="00885204">
            <w:pPr>
              <w:jc w:val="right"/>
              <w:rPr>
                <w:sz w:val="20"/>
              </w:rPr>
            </w:pPr>
            <w:r w:rsidRPr="001F554E">
              <w:rPr>
                <w:sz w:val="20"/>
              </w:rPr>
              <w:t>176,800</w:t>
            </w:r>
          </w:p>
        </w:tc>
      </w:tr>
      <w:tr w:rsidR="00885204" w:rsidRPr="001F554E" w14:paraId="40A0C500"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055C984" w14:textId="77777777" w:rsidR="00885204" w:rsidRPr="001F554E" w:rsidRDefault="00885204">
            <w:pPr>
              <w:ind w:left="4704" w:right="-198"/>
              <w:jc w:val="left"/>
              <w:rPr>
                <w:sz w:val="20"/>
              </w:rPr>
            </w:pPr>
            <w:r w:rsidRPr="001F554E">
              <w:rPr>
                <w:sz w:val="20"/>
              </w:rPr>
              <w:t xml:space="preserve">Phase IV </w:t>
            </w:r>
          </w:p>
        </w:tc>
        <w:tc>
          <w:tcPr>
            <w:tcW w:w="896" w:type="pct"/>
            <w:tcBorders>
              <w:top w:val="nil"/>
              <w:left w:val="nil"/>
              <w:bottom w:val="nil"/>
              <w:right w:val="single" w:sz="4" w:space="0" w:color="auto"/>
            </w:tcBorders>
            <w:shd w:val="clear" w:color="auto" w:fill="FFFFFF" w:themeFill="background1"/>
            <w:vAlign w:val="bottom"/>
          </w:tcPr>
          <w:p w14:paraId="2620BE19" w14:textId="77777777" w:rsidR="00885204" w:rsidRPr="001F554E" w:rsidRDefault="00885204">
            <w:pPr>
              <w:tabs>
                <w:tab w:val="left" w:pos="6840"/>
              </w:tabs>
              <w:ind w:left="-538"/>
              <w:jc w:val="right"/>
              <w:rPr>
                <w:sz w:val="20"/>
              </w:rPr>
            </w:pPr>
            <w:r w:rsidRPr="001F554E">
              <w:rPr>
                <w:sz w:val="20"/>
              </w:rPr>
              <w:t>Mar-07 and Nov-08</w:t>
            </w:r>
          </w:p>
        </w:tc>
        <w:tc>
          <w:tcPr>
            <w:tcW w:w="896" w:type="pct"/>
            <w:tcBorders>
              <w:top w:val="nil"/>
              <w:left w:val="single" w:sz="4" w:space="0" w:color="auto"/>
              <w:bottom w:val="nil"/>
              <w:right w:val="single" w:sz="4" w:space="0" w:color="auto"/>
            </w:tcBorders>
            <w:shd w:val="clear" w:color="auto" w:fill="FFFFFF" w:themeFill="background1"/>
            <w:vAlign w:val="bottom"/>
          </w:tcPr>
          <w:p w14:paraId="51298359" w14:textId="77777777" w:rsidR="00885204" w:rsidRPr="001F554E" w:rsidRDefault="00885204">
            <w:pPr>
              <w:jc w:val="right"/>
              <w:rPr>
                <w:sz w:val="20"/>
              </w:rPr>
            </w:pPr>
            <w:r w:rsidRPr="001F554E">
              <w:rPr>
                <w:sz w:val="20"/>
              </w:rPr>
              <w:t>176,800</w:t>
            </w:r>
          </w:p>
        </w:tc>
      </w:tr>
      <w:tr w:rsidR="00885204" w:rsidRPr="001F554E" w14:paraId="6F0137EB"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2B25867" w14:textId="77777777" w:rsidR="00885204" w:rsidRPr="001F554E" w:rsidRDefault="00885204">
            <w:pPr>
              <w:ind w:left="4704" w:right="-198"/>
              <w:jc w:val="left"/>
              <w:rPr>
                <w:sz w:val="20"/>
              </w:rPr>
            </w:pPr>
            <w:r w:rsidRPr="001F554E">
              <w:rPr>
                <w:sz w:val="20"/>
              </w:rPr>
              <w:t>Phase V:</w:t>
            </w:r>
          </w:p>
        </w:tc>
        <w:tc>
          <w:tcPr>
            <w:tcW w:w="896" w:type="pct"/>
            <w:tcBorders>
              <w:top w:val="nil"/>
              <w:left w:val="nil"/>
              <w:bottom w:val="nil"/>
              <w:right w:val="single" w:sz="4" w:space="0" w:color="auto"/>
            </w:tcBorders>
            <w:shd w:val="clear" w:color="auto" w:fill="FFFFFF" w:themeFill="background1"/>
            <w:vAlign w:val="bottom"/>
          </w:tcPr>
          <w:p w14:paraId="3EF66B98" w14:textId="77777777" w:rsidR="00885204" w:rsidRPr="001F554E" w:rsidRDefault="00885204">
            <w:pPr>
              <w:tabs>
                <w:tab w:val="left" w:pos="6840"/>
              </w:tabs>
              <w:ind w:left="-108"/>
              <w:jc w:val="right"/>
              <w:rPr>
                <w:sz w:val="20"/>
              </w:rPr>
            </w:pPr>
            <w:r w:rsidRPr="001F554E">
              <w:rPr>
                <w:sz w:val="20"/>
              </w:rPr>
              <w:t xml:space="preserve">Nov-09 and Apr-10 </w:t>
            </w:r>
          </w:p>
        </w:tc>
        <w:tc>
          <w:tcPr>
            <w:tcW w:w="896" w:type="pct"/>
            <w:tcBorders>
              <w:top w:val="nil"/>
              <w:left w:val="single" w:sz="4" w:space="0" w:color="auto"/>
              <w:bottom w:val="nil"/>
              <w:right w:val="single" w:sz="4" w:space="0" w:color="auto"/>
            </w:tcBorders>
            <w:shd w:val="clear" w:color="auto" w:fill="FFFFFF" w:themeFill="background1"/>
            <w:vAlign w:val="bottom"/>
          </w:tcPr>
          <w:p w14:paraId="0E8A6995" w14:textId="77777777" w:rsidR="00885204" w:rsidRPr="001F554E" w:rsidRDefault="00885204">
            <w:pPr>
              <w:jc w:val="right"/>
              <w:rPr>
                <w:sz w:val="20"/>
              </w:rPr>
            </w:pPr>
            <w:r w:rsidRPr="001F554E">
              <w:rPr>
                <w:sz w:val="20"/>
              </w:rPr>
              <w:t>176,800</w:t>
            </w:r>
          </w:p>
        </w:tc>
      </w:tr>
      <w:tr w:rsidR="00885204" w:rsidRPr="001F554E" w14:paraId="794188D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1CCB1474" w14:textId="77777777" w:rsidR="00885204" w:rsidRPr="001F554E" w:rsidRDefault="00885204">
            <w:pPr>
              <w:ind w:left="4704" w:right="-255"/>
              <w:jc w:val="left"/>
              <w:rPr>
                <w:sz w:val="20"/>
              </w:rPr>
            </w:pPr>
            <w:r w:rsidRPr="001F554E">
              <w:rPr>
                <w:sz w:val="20"/>
              </w:rPr>
              <w:t>Phase VI:</w:t>
            </w:r>
          </w:p>
        </w:tc>
        <w:tc>
          <w:tcPr>
            <w:tcW w:w="896" w:type="pct"/>
            <w:tcBorders>
              <w:top w:val="nil"/>
              <w:left w:val="nil"/>
              <w:bottom w:val="nil"/>
              <w:right w:val="single" w:sz="4" w:space="0" w:color="auto"/>
            </w:tcBorders>
            <w:shd w:val="clear" w:color="auto" w:fill="FFFFFF" w:themeFill="background1"/>
            <w:vAlign w:val="bottom"/>
          </w:tcPr>
          <w:p w14:paraId="35DC7724" w14:textId="77777777" w:rsidR="00885204" w:rsidRPr="001F554E" w:rsidRDefault="00885204">
            <w:pPr>
              <w:tabs>
                <w:tab w:val="left" w:pos="6840"/>
              </w:tabs>
              <w:ind w:left="-108"/>
              <w:jc w:val="right"/>
              <w:rPr>
                <w:sz w:val="20"/>
              </w:rPr>
            </w:pPr>
            <w:r w:rsidRPr="001F554E">
              <w:rPr>
                <w:sz w:val="20"/>
              </w:rPr>
              <w:t>May-16</w:t>
            </w:r>
          </w:p>
        </w:tc>
        <w:tc>
          <w:tcPr>
            <w:tcW w:w="896" w:type="pct"/>
            <w:tcBorders>
              <w:top w:val="nil"/>
              <w:left w:val="single" w:sz="4" w:space="0" w:color="auto"/>
              <w:bottom w:val="nil"/>
              <w:right w:val="single" w:sz="4" w:space="0" w:color="auto"/>
            </w:tcBorders>
            <w:shd w:val="clear" w:color="auto" w:fill="FFFFFF" w:themeFill="background1"/>
          </w:tcPr>
          <w:p w14:paraId="65D3611D" w14:textId="77777777" w:rsidR="00885204" w:rsidRPr="001F554E" w:rsidRDefault="00885204">
            <w:pPr>
              <w:jc w:val="right"/>
              <w:rPr>
                <w:sz w:val="20"/>
              </w:rPr>
            </w:pPr>
            <w:r w:rsidRPr="001F554E">
              <w:rPr>
                <w:sz w:val="20"/>
              </w:rPr>
              <w:t>226,305</w:t>
            </w:r>
          </w:p>
        </w:tc>
      </w:tr>
      <w:tr w:rsidR="00885204" w:rsidRPr="001F554E" w14:paraId="38BAB950"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622BDB93" w14:textId="77777777" w:rsidR="00885204" w:rsidRPr="001F554E" w:rsidRDefault="00885204">
            <w:pPr>
              <w:ind w:left="4704" w:right="-255"/>
              <w:jc w:val="left"/>
              <w:rPr>
                <w:sz w:val="20"/>
              </w:rPr>
            </w:pPr>
            <w:r w:rsidRPr="001F554E">
              <w:rPr>
                <w:sz w:val="20"/>
              </w:rPr>
              <w:t>Phase VII:</w:t>
            </w:r>
          </w:p>
        </w:tc>
        <w:tc>
          <w:tcPr>
            <w:tcW w:w="896" w:type="pct"/>
            <w:tcBorders>
              <w:top w:val="nil"/>
              <w:left w:val="nil"/>
              <w:bottom w:val="nil"/>
              <w:right w:val="single" w:sz="4" w:space="0" w:color="auto"/>
            </w:tcBorders>
            <w:shd w:val="clear" w:color="auto" w:fill="FFFFFF" w:themeFill="background1"/>
            <w:vAlign w:val="bottom"/>
          </w:tcPr>
          <w:p w14:paraId="47938239" w14:textId="77777777" w:rsidR="00885204" w:rsidRPr="001F554E" w:rsidRDefault="00885204">
            <w:pPr>
              <w:tabs>
                <w:tab w:val="left" w:pos="6840"/>
              </w:tabs>
              <w:ind w:left="-108"/>
              <w:jc w:val="right"/>
              <w:rPr>
                <w:sz w:val="20"/>
              </w:rPr>
            </w:pPr>
            <w:r w:rsidRPr="001F554E">
              <w:rPr>
                <w:sz w:val="20"/>
              </w:rPr>
              <w:t>Jul-21</w:t>
            </w:r>
          </w:p>
        </w:tc>
        <w:tc>
          <w:tcPr>
            <w:tcW w:w="896" w:type="pct"/>
            <w:tcBorders>
              <w:top w:val="nil"/>
              <w:left w:val="single" w:sz="4" w:space="0" w:color="auto"/>
              <w:bottom w:val="nil"/>
              <w:right w:val="single" w:sz="4" w:space="0" w:color="auto"/>
            </w:tcBorders>
            <w:shd w:val="clear" w:color="auto" w:fill="FFFFFF" w:themeFill="background1"/>
          </w:tcPr>
          <w:p w14:paraId="00F7AD29" w14:textId="77777777" w:rsidR="00885204" w:rsidRPr="001F554E" w:rsidRDefault="00885204">
            <w:pPr>
              <w:jc w:val="right"/>
              <w:rPr>
                <w:sz w:val="20"/>
              </w:rPr>
            </w:pPr>
            <w:r w:rsidRPr="001F554E">
              <w:rPr>
                <w:sz w:val="20"/>
              </w:rPr>
              <w:t>226,305*</w:t>
            </w:r>
          </w:p>
        </w:tc>
      </w:tr>
      <w:tr w:rsidR="00885204" w:rsidRPr="001F554E" w14:paraId="5102EC29" w14:textId="77777777">
        <w:trPr>
          <w:trHeight w:val="233"/>
        </w:trPr>
        <w:tc>
          <w:tcPr>
            <w:tcW w:w="4104" w:type="pct"/>
            <w:gridSpan w:val="2"/>
            <w:tcBorders>
              <w:top w:val="nil"/>
              <w:left w:val="single" w:sz="4" w:space="0" w:color="auto"/>
              <w:bottom w:val="nil"/>
              <w:right w:val="single" w:sz="4" w:space="0" w:color="auto"/>
            </w:tcBorders>
            <w:shd w:val="clear" w:color="auto" w:fill="auto"/>
          </w:tcPr>
          <w:p w14:paraId="6E640D79" w14:textId="77777777" w:rsidR="00885204" w:rsidRPr="001F554E" w:rsidRDefault="00885204">
            <w:pPr>
              <w:widowControl w:val="0"/>
              <w:tabs>
                <w:tab w:val="left" w:pos="6976"/>
              </w:tabs>
              <w:ind w:left="6548"/>
              <w:rPr>
                <w:sz w:val="20"/>
              </w:rPr>
            </w:pPr>
            <w:r w:rsidRPr="001F554E">
              <w:rPr>
                <w:sz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0F65D757" w14:textId="77777777" w:rsidR="00885204" w:rsidRPr="001F554E" w:rsidRDefault="00885204">
            <w:pPr>
              <w:jc w:val="right"/>
              <w:rPr>
                <w:sz w:val="20"/>
              </w:rPr>
            </w:pPr>
            <w:r w:rsidRPr="001F554E">
              <w:rPr>
                <w:sz w:val="20"/>
              </w:rPr>
              <w:t>1,510,616</w:t>
            </w:r>
          </w:p>
        </w:tc>
      </w:tr>
      <w:tr w:rsidR="00885204" w:rsidRPr="001F554E" w14:paraId="2D3ED26E" w14:textId="77777777">
        <w:trPr>
          <w:trHeight w:val="233"/>
        </w:trPr>
        <w:tc>
          <w:tcPr>
            <w:tcW w:w="4104" w:type="pct"/>
            <w:gridSpan w:val="2"/>
            <w:shd w:val="clear" w:color="auto" w:fill="FFFFFF" w:themeFill="background1"/>
          </w:tcPr>
          <w:p w14:paraId="782ACCA3" w14:textId="77777777" w:rsidR="00885204" w:rsidRPr="001F554E" w:rsidRDefault="00885204">
            <w:pPr>
              <w:jc w:val="left"/>
              <w:rPr>
                <w:sz w:val="20"/>
              </w:rPr>
            </w:pPr>
            <w:r w:rsidRPr="001F554E">
              <w:rPr>
                <w:sz w:val="20"/>
              </w:rPr>
              <w:t>Amount requested for renewal (phase VIII) (US $):</w:t>
            </w:r>
          </w:p>
        </w:tc>
        <w:tc>
          <w:tcPr>
            <w:tcW w:w="896" w:type="pct"/>
            <w:shd w:val="clear" w:color="auto" w:fill="auto"/>
          </w:tcPr>
          <w:p w14:paraId="1CF99110" w14:textId="77777777" w:rsidR="00885204" w:rsidRPr="001F554E" w:rsidRDefault="00885204">
            <w:pPr>
              <w:jc w:val="right"/>
              <w:rPr>
                <w:sz w:val="20"/>
              </w:rPr>
            </w:pPr>
            <w:r w:rsidRPr="001F554E">
              <w:rPr>
                <w:sz w:val="20"/>
              </w:rPr>
              <w:t>468,452</w:t>
            </w:r>
          </w:p>
        </w:tc>
      </w:tr>
      <w:tr w:rsidR="00885204" w:rsidRPr="001F554E" w14:paraId="4099ABE5" w14:textId="77777777">
        <w:trPr>
          <w:trHeight w:val="233"/>
        </w:trPr>
        <w:tc>
          <w:tcPr>
            <w:tcW w:w="4104" w:type="pct"/>
            <w:gridSpan w:val="2"/>
          </w:tcPr>
          <w:p w14:paraId="5E1B819A" w14:textId="77777777" w:rsidR="00885204" w:rsidRPr="001F554E" w:rsidRDefault="00885204">
            <w:pPr>
              <w:jc w:val="left"/>
              <w:rPr>
                <w:sz w:val="20"/>
              </w:rPr>
            </w:pPr>
            <w:r w:rsidRPr="001F554E">
              <w:rPr>
                <w:sz w:val="20"/>
              </w:rPr>
              <w:t xml:space="preserve">Amount recommended for approval for phase VIII (US $): </w:t>
            </w:r>
          </w:p>
        </w:tc>
        <w:tc>
          <w:tcPr>
            <w:tcW w:w="896" w:type="pct"/>
            <w:shd w:val="clear" w:color="auto" w:fill="auto"/>
          </w:tcPr>
          <w:p w14:paraId="6047E143" w14:textId="77777777" w:rsidR="00885204" w:rsidRPr="001F554E" w:rsidRDefault="00885204">
            <w:pPr>
              <w:jc w:val="right"/>
              <w:rPr>
                <w:sz w:val="20"/>
              </w:rPr>
            </w:pPr>
            <w:r w:rsidRPr="001F554E">
              <w:rPr>
                <w:sz w:val="20"/>
              </w:rPr>
              <w:t>468,452</w:t>
            </w:r>
          </w:p>
        </w:tc>
      </w:tr>
      <w:tr w:rsidR="00885204" w:rsidRPr="001F554E" w14:paraId="77A41E7E" w14:textId="77777777">
        <w:trPr>
          <w:trHeight w:val="233"/>
        </w:trPr>
        <w:tc>
          <w:tcPr>
            <w:tcW w:w="4104" w:type="pct"/>
            <w:gridSpan w:val="2"/>
          </w:tcPr>
          <w:p w14:paraId="626440E3" w14:textId="77777777" w:rsidR="00885204" w:rsidRPr="001F554E" w:rsidRDefault="00885204">
            <w:pPr>
              <w:jc w:val="left"/>
              <w:rPr>
                <w:sz w:val="20"/>
              </w:rPr>
            </w:pPr>
            <w:r w:rsidRPr="001F554E">
              <w:rPr>
                <w:sz w:val="20"/>
              </w:rPr>
              <w:t>Agency support costs (US $):</w:t>
            </w:r>
          </w:p>
        </w:tc>
        <w:tc>
          <w:tcPr>
            <w:tcW w:w="896" w:type="pct"/>
            <w:shd w:val="clear" w:color="auto" w:fill="auto"/>
          </w:tcPr>
          <w:p w14:paraId="3B1A365B" w14:textId="77777777" w:rsidR="00885204" w:rsidRPr="001F554E" w:rsidRDefault="00885204">
            <w:pPr>
              <w:jc w:val="right"/>
              <w:rPr>
                <w:sz w:val="20"/>
              </w:rPr>
            </w:pPr>
            <w:r w:rsidRPr="001F554E">
              <w:rPr>
                <w:sz w:val="20"/>
              </w:rPr>
              <w:t>32,792</w:t>
            </w:r>
          </w:p>
        </w:tc>
      </w:tr>
      <w:tr w:rsidR="00885204" w:rsidRPr="001F554E" w14:paraId="734C3BA3" w14:textId="77777777">
        <w:trPr>
          <w:trHeight w:val="233"/>
        </w:trPr>
        <w:tc>
          <w:tcPr>
            <w:tcW w:w="4104" w:type="pct"/>
            <w:gridSpan w:val="2"/>
          </w:tcPr>
          <w:p w14:paraId="6E32B504" w14:textId="77777777" w:rsidR="00885204" w:rsidRPr="001F554E" w:rsidRDefault="00885204">
            <w:pPr>
              <w:jc w:val="left"/>
              <w:rPr>
                <w:sz w:val="20"/>
              </w:rPr>
            </w:pPr>
            <w:r w:rsidRPr="001F554E">
              <w:rPr>
                <w:sz w:val="20"/>
              </w:rPr>
              <w:t>Total cost of institutional strengthening phase VIII to the Multilateral Fund (US $):</w:t>
            </w:r>
          </w:p>
        </w:tc>
        <w:tc>
          <w:tcPr>
            <w:tcW w:w="896" w:type="pct"/>
            <w:shd w:val="clear" w:color="auto" w:fill="auto"/>
          </w:tcPr>
          <w:p w14:paraId="2A57545D" w14:textId="77777777" w:rsidR="00885204" w:rsidRPr="001F554E" w:rsidRDefault="00885204">
            <w:pPr>
              <w:jc w:val="right"/>
              <w:rPr>
                <w:sz w:val="20"/>
              </w:rPr>
            </w:pPr>
            <w:r w:rsidRPr="001F554E">
              <w:rPr>
                <w:sz w:val="20"/>
              </w:rPr>
              <w:t>501,244</w:t>
            </w:r>
          </w:p>
        </w:tc>
      </w:tr>
      <w:tr w:rsidR="00885204" w:rsidRPr="001F554E" w14:paraId="16AA4ECE" w14:textId="77777777">
        <w:trPr>
          <w:trHeight w:val="233"/>
        </w:trPr>
        <w:tc>
          <w:tcPr>
            <w:tcW w:w="4104" w:type="pct"/>
            <w:gridSpan w:val="2"/>
          </w:tcPr>
          <w:p w14:paraId="4E98E3D6" w14:textId="77777777" w:rsidR="00885204" w:rsidRPr="001F554E" w:rsidRDefault="00885204">
            <w:pPr>
              <w:jc w:val="left"/>
              <w:rPr>
                <w:sz w:val="20"/>
              </w:rPr>
            </w:pPr>
            <w:r w:rsidRPr="001F554E">
              <w:rPr>
                <w:sz w:val="20"/>
              </w:rPr>
              <w:t>Date of approval of country programme:</w:t>
            </w:r>
          </w:p>
        </w:tc>
        <w:tc>
          <w:tcPr>
            <w:tcW w:w="896" w:type="pct"/>
            <w:shd w:val="clear" w:color="auto" w:fill="FFFFFF" w:themeFill="background1"/>
          </w:tcPr>
          <w:p w14:paraId="5A6959E3" w14:textId="77777777" w:rsidR="00885204" w:rsidRPr="001F554E" w:rsidRDefault="00885204">
            <w:pPr>
              <w:jc w:val="right"/>
              <w:rPr>
                <w:sz w:val="20"/>
              </w:rPr>
            </w:pPr>
            <w:r w:rsidRPr="001F554E">
              <w:rPr>
                <w:sz w:val="20"/>
              </w:rPr>
              <w:t>1992</w:t>
            </w:r>
          </w:p>
        </w:tc>
      </w:tr>
      <w:tr w:rsidR="00885204" w:rsidRPr="001F554E" w14:paraId="6B462689" w14:textId="77777777" w:rsidTr="00D51ADC">
        <w:trPr>
          <w:trHeight w:val="233"/>
        </w:trPr>
        <w:tc>
          <w:tcPr>
            <w:tcW w:w="4104" w:type="pct"/>
            <w:gridSpan w:val="2"/>
            <w:tcBorders>
              <w:bottom w:val="single" w:sz="4" w:space="0" w:color="auto"/>
            </w:tcBorders>
          </w:tcPr>
          <w:p w14:paraId="1E9DF98C" w14:textId="77777777" w:rsidR="00885204" w:rsidRPr="001F554E" w:rsidRDefault="00885204">
            <w:pPr>
              <w:jc w:val="left"/>
              <w:rPr>
                <w:sz w:val="20"/>
              </w:rPr>
            </w:pPr>
            <w:r w:rsidRPr="001F554E">
              <w:rPr>
                <w:sz w:val="20"/>
              </w:rPr>
              <w:t>Date of approval of HCFC phase-out management plan:</w:t>
            </w:r>
          </w:p>
        </w:tc>
        <w:tc>
          <w:tcPr>
            <w:tcW w:w="896" w:type="pct"/>
            <w:tcBorders>
              <w:bottom w:val="single" w:sz="4" w:space="0" w:color="auto"/>
            </w:tcBorders>
            <w:shd w:val="clear" w:color="auto" w:fill="FFFFFF" w:themeFill="background1"/>
          </w:tcPr>
          <w:p w14:paraId="2D7B38FE" w14:textId="77777777" w:rsidR="00885204" w:rsidRPr="001F554E" w:rsidRDefault="00885204">
            <w:pPr>
              <w:jc w:val="right"/>
              <w:rPr>
                <w:sz w:val="20"/>
              </w:rPr>
            </w:pPr>
            <w:r w:rsidRPr="001F554E">
              <w:rPr>
                <w:sz w:val="20"/>
              </w:rPr>
              <w:t>2011</w:t>
            </w:r>
          </w:p>
        </w:tc>
      </w:tr>
      <w:tr w:rsidR="00885204" w:rsidRPr="001F554E" w14:paraId="6E6CA35D" w14:textId="77777777">
        <w:trPr>
          <w:trHeight w:val="233"/>
        </w:trPr>
        <w:tc>
          <w:tcPr>
            <w:tcW w:w="4104" w:type="pct"/>
            <w:gridSpan w:val="2"/>
            <w:tcBorders>
              <w:top w:val="single" w:sz="4" w:space="0" w:color="auto"/>
              <w:left w:val="single" w:sz="4" w:space="0" w:color="auto"/>
              <w:bottom w:val="nil"/>
              <w:right w:val="single" w:sz="4" w:space="0" w:color="auto"/>
            </w:tcBorders>
            <w:shd w:val="clear" w:color="auto" w:fill="auto"/>
          </w:tcPr>
          <w:p w14:paraId="7D4153CC" w14:textId="77777777" w:rsidR="00885204" w:rsidRPr="001F554E" w:rsidRDefault="00885204">
            <w:pPr>
              <w:spacing w:before="20"/>
              <w:jc w:val="left"/>
              <w:rPr>
                <w:sz w:val="20"/>
              </w:rPr>
            </w:pPr>
            <w:r w:rsidRPr="001F554E">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auto"/>
            <w:vAlign w:val="bottom"/>
          </w:tcPr>
          <w:p w14:paraId="4E38A707" w14:textId="77777777" w:rsidR="00885204" w:rsidRPr="001F554E" w:rsidRDefault="00885204">
            <w:pPr>
              <w:jc w:val="right"/>
              <w:rPr>
                <w:sz w:val="20"/>
              </w:rPr>
            </w:pPr>
          </w:p>
        </w:tc>
      </w:tr>
      <w:tr w:rsidR="00885204" w:rsidRPr="001F554E" w14:paraId="533792EB" w14:textId="77777777">
        <w:trPr>
          <w:trHeight w:val="233"/>
        </w:trPr>
        <w:tc>
          <w:tcPr>
            <w:tcW w:w="4104" w:type="pct"/>
            <w:gridSpan w:val="2"/>
            <w:tcBorders>
              <w:top w:val="nil"/>
              <w:left w:val="single" w:sz="4" w:space="0" w:color="auto"/>
              <w:bottom w:val="nil"/>
              <w:right w:val="single" w:sz="4" w:space="0" w:color="auto"/>
            </w:tcBorders>
            <w:shd w:val="clear" w:color="auto" w:fill="auto"/>
          </w:tcPr>
          <w:p w14:paraId="58C40F3C" w14:textId="77777777" w:rsidR="00885204" w:rsidRPr="001F554E" w:rsidRDefault="00885204">
            <w:pPr>
              <w:ind w:left="360" w:hanging="360"/>
              <w:jc w:val="left"/>
              <w:rPr>
                <w:sz w:val="20"/>
              </w:rPr>
            </w:pPr>
            <w:r w:rsidRPr="001F554E">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auto"/>
            <w:vAlign w:val="bottom"/>
          </w:tcPr>
          <w:p w14:paraId="748952BA" w14:textId="77777777" w:rsidR="00885204" w:rsidRPr="001F554E" w:rsidRDefault="00885204">
            <w:pPr>
              <w:jc w:val="right"/>
              <w:rPr>
                <w:sz w:val="20"/>
              </w:rPr>
            </w:pPr>
            <w:r w:rsidRPr="001F554E">
              <w:rPr>
                <w:sz w:val="20"/>
              </w:rPr>
              <w:t>2.0</w:t>
            </w:r>
          </w:p>
        </w:tc>
      </w:tr>
      <w:tr w:rsidR="00885204" w:rsidRPr="001F554E" w14:paraId="17B98268" w14:textId="77777777" w:rsidTr="00D51ADC">
        <w:trPr>
          <w:trHeight w:val="233"/>
        </w:trPr>
        <w:tc>
          <w:tcPr>
            <w:tcW w:w="4104" w:type="pct"/>
            <w:gridSpan w:val="2"/>
            <w:tcBorders>
              <w:top w:val="nil"/>
              <w:left w:val="single" w:sz="4" w:space="0" w:color="auto"/>
              <w:bottom w:val="single" w:sz="4" w:space="0" w:color="auto"/>
              <w:right w:val="single" w:sz="4" w:space="0" w:color="auto"/>
            </w:tcBorders>
            <w:shd w:val="clear" w:color="auto" w:fill="auto"/>
          </w:tcPr>
          <w:p w14:paraId="160C2A33" w14:textId="77777777" w:rsidR="00885204" w:rsidRPr="001F554E" w:rsidRDefault="00885204">
            <w:pPr>
              <w:spacing w:after="20"/>
              <w:ind w:left="360" w:hanging="360"/>
              <w:jc w:val="left"/>
              <w:rPr>
                <w:sz w:val="20"/>
              </w:rPr>
            </w:pPr>
            <w:r w:rsidRPr="001F554E">
              <w:rPr>
                <w:sz w:val="20"/>
              </w:rPr>
              <w:t>Annex C, Group I (HCFCs) (average 2009-2010)</w:t>
            </w:r>
          </w:p>
        </w:tc>
        <w:tc>
          <w:tcPr>
            <w:tcW w:w="896" w:type="pct"/>
            <w:tcBorders>
              <w:top w:val="nil"/>
              <w:left w:val="single" w:sz="4" w:space="0" w:color="auto"/>
              <w:bottom w:val="single" w:sz="4" w:space="0" w:color="auto"/>
              <w:right w:val="single" w:sz="4" w:space="0" w:color="auto"/>
            </w:tcBorders>
            <w:shd w:val="clear" w:color="auto" w:fill="auto"/>
            <w:vAlign w:val="bottom"/>
          </w:tcPr>
          <w:p w14:paraId="6BBB9E6C" w14:textId="77777777" w:rsidR="00885204" w:rsidRPr="001F554E" w:rsidRDefault="00885204">
            <w:pPr>
              <w:jc w:val="right"/>
              <w:rPr>
                <w:sz w:val="20"/>
              </w:rPr>
            </w:pPr>
            <w:r w:rsidRPr="001F554E">
              <w:rPr>
                <w:sz w:val="20"/>
              </w:rPr>
              <w:t>23.5</w:t>
            </w:r>
          </w:p>
        </w:tc>
      </w:tr>
      <w:tr w:rsidR="00885204" w:rsidRPr="001F554E" w14:paraId="5D6B7D2D" w14:textId="77777777" w:rsidTr="00D51ADC">
        <w:trPr>
          <w:trHeight w:val="233"/>
        </w:trPr>
        <w:tc>
          <w:tcPr>
            <w:tcW w:w="4104" w:type="pct"/>
            <w:gridSpan w:val="2"/>
            <w:tcBorders>
              <w:top w:val="single" w:sz="4" w:space="0" w:color="auto"/>
              <w:bottom w:val="single" w:sz="4" w:space="0" w:color="auto"/>
            </w:tcBorders>
            <w:shd w:val="clear" w:color="auto" w:fill="auto"/>
          </w:tcPr>
          <w:p w14:paraId="42CC9C48" w14:textId="77777777" w:rsidR="00885204" w:rsidRPr="001F554E" w:rsidRDefault="00885204">
            <w:pPr>
              <w:spacing w:after="20"/>
              <w:ind w:left="360" w:hanging="360"/>
              <w:jc w:val="left"/>
              <w:rPr>
                <w:sz w:val="20"/>
              </w:rPr>
            </w:pPr>
            <w:r w:rsidRPr="001F554E">
              <w:rPr>
                <w:sz w:val="20"/>
              </w:rPr>
              <w:lastRenderedPageBreak/>
              <w:t>Annex E (methyl bromide) (average 1995-1998)</w:t>
            </w:r>
          </w:p>
        </w:tc>
        <w:tc>
          <w:tcPr>
            <w:tcW w:w="896" w:type="pct"/>
            <w:tcBorders>
              <w:top w:val="single" w:sz="4" w:space="0" w:color="auto"/>
              <w:bottom w:val="single" w:sz="4" w:space="0" w:color="auto"/>
            </w:tcBorders>
            <w:shd w:val="clear" w:color="auto" w:fill="auto"/>
            <w:vAlign w:val="bottom"/>
          </w:tcPr>
          <w:p w14:paraId="3E946174" w14:textId="77777777" w:rsidR="00885204" w:rsidRPr="001F554E" w:rsidRDefault="00885204">
            <w:pPr>
              <w:jc w:val="right"/>
              <w:rPr>
                <w:sz w:val="20"/>
              </w:rPr>
            </w:pPr>
            <w:r w:rsidRPr="001F554E">
              <w:rPr>
                <w:sz w:val="20"/>
              </w:rPr>
              <w:t>66.2</w:t>
            </w:r>
          </w:p>
        </w:tc>
      </w:tr>
      <w:tr w:rsidR="00885204" w:rsidRPr="001F554E" w14:paraId="535D3BEE" w14:textId="77777777">
        <w:trPr>
          <w:trHeight w:val="233"/>
        </w:trPr>
        <w:tc>
          <w:tcPr>
            <w:tcW w:w="4104" w:type="pct"/>
            <w:gridSpan w:val="2"/>
            <w:tcBorders>
              <w:top w:val="single" w:sz="4" w:space="0" w:color="auto"/>
              <w:left w:val="single" w:sz="4" w:space="0" w:color="auto"/>
              <w:bottom w:val="nil"/>
              <w:right w:val="single" w:sz="4" w:space="0" w:color="auto"/>
            </w:tcBorders>
          </w:tcPr>
          <w:p w14:paraId="7FADFF9C" w14:textId="77777777" w:rsidR="00885204" w:rsidRPr="001F554E" w:rsidRDefault="00885204">
            <w:pPr>
              <w:spacing w:before="20"/>
              <w:jc w:val="left"/>
              <w:rPr>
                <w:sz w:val="20"/>
              </w:rPr>
            </w:pPr>
            <w:r w:rsidRPr="001F554E">
              <w:rPr>
                <w:sz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13402D3" w14:textId="77777777" w:rsidR="00885204" w:rsidRPr="001F554E" w:rsidRDefault="00885204">
            <w:pPr>
              <w:spacing w:before="20"/>
              <w:jc w:val="right"/>
              <w:rPr>
                <w:sz w:val="20"/>
              </w:rPr>
            </w:pPr>
          </w:p>
        </w:tc>
      </w:tr>
      <w:tr w:rsidR="00885204" w:rsidRPr="001F554E" w14:paraId="6BDB219B" w14:textId="77777777">
        <w:trPr>
          <w:trHeight w:val="233"/>
        </w:trPr>
        <w:tc>
          <w:tcPr>
            <w:tcW w:w="4104" w:type="pct"/>
            <w:gridSpan w:val="2"/>
            <w:tcBorders>
              <w:top w:val="nil"/>
              <w:left w:val="single" w:sz="4" w:space="0" w:color="auto"/>
              <w:bottom w:val="nil"/>
              <w:right w:val="single" w:sz="4" w:space="0" w:color="auto"/>
            </w:tcBorders>
          </w:tcPr>
          <w:p w14:paraId="3AD10D27" w14:textId="77777777" w:rsidR="00885204" w:rsidRPr="001F554E" w:rsidRDefault="00885204">
            <w:pPr>
              <w:ind w:left="360" w:hanging="360"/>
              <w:jc w:val="left"/>
              <w:rPr>
                <w:sz w:val="20"/>
              </w:rPr>
            </w:pPr>
            <w:r w:rsidRPr="001F554E">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0F25608" w14:textId="77777777" w:rsidR="00885204" w:rsidRPr="001F554E" w:rsidRDefault="00885204">
            <w:pPr>
              <w:jc w:val="right"/>
              <w:rPr>
                <w:sz w:val="20"/>
              </w:rPr>
            </w:pPr>
            <w:r w:rsidRPr="001F554E">
              <w:rPr>
                <w:sz w:val="20"/>
              </w:rPr>
              <w:t>0.0</w:t>
            </w:r>
          </w:p>
        </w:tc>
      </w:tr>
      <w:tr w:rsidR="00885204" w:rsidRPr="001F554E" w14:paraId="425D75F7" w14:textId="77777777">
        <w:trPr>
          <w:trHeight w:val="233"/>
        </w:trPr>
        <w:tc>
          <w:tcPr>
            <w:tcW w:w="4104" w:type="pct"/>
            <w:gridSpan w:val="2"/>
            <w:tcBorders>
              <w:top w:val="nil"/>
              <w:left w:val="single" w:sz="4" w:space="0" w:color="auto"/>
              <w:bottom w:val="nil"/>
              <w:right w:val="single" w:sz="4" w:space="0" w:color="auto"/>
            </w:tcBorders>
          </w:tcPr>
          <w:p w14:paraId="50A53A0F" w14:textId="77777777" w:rsidR="00885204" w:rsidRPr="001F554E" w:rsidRDefault="00885204">
            <w:pPr>
              <w:ind w:left="360" w:hanging="360"/>
              <w:jc w:val="left"/>
              <w:rPr>
                <w:sz w:val="20"/>
              </w:rPr>
            </w:pPr>
            <w:r w:rsidRPr="001F554E">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DB1357A" w14:textId="77777777" w:rsidR="00885204" w:rsidRPr="001F554E" w:rsidRDefault="00885204">
            <w:pPr>
              <w:jc w:val="right"/>
              <w:rPr>
                <w:sz w:val="20"/>
              </w:rPr>
            </w:pPr>
            <w:r w:rsidRPr="001F554E">
              <w:rPr>
                <w:sz w:val="20"/>
              </w:rPr>
              <w:t>9.15</w:t>
            </w:r>
          </w:p>
        </w:tc>
      </w:tr>
      <w:tr w:rsidR="00885204" w:rsidRPr="001F554E" w14:paraId="56A2AA13" w14:textId="77777777">
        <w:trPr>
          <w:trHeight w:val="233"/>
        </w:trPr>
        <w:tc>
          <w:tcPr>
            <w:tcW w:w="4104" w:type="pct"/>
            <w:gridSpan w:val="2"/>
            <w:tcBorders>
              <w:top w:val="nil"/>
              <w:left w:val="single" w:sz="4" w:space="0" w:color="auto"/>
              <w:bottom w:val="nil"/>
              <w:right w:val="single" w:sz="4" w:space="0" w:color="auto"/>
            </w:tcBorders>
          </w:tcPr>
          <w:p w14:paraId="16836D42" w14:textId="77777777" w:rsidR="00885204" w:rsidRPr="001F554E" w:rsidRDefault="00885204">
            <w:pPr>
              <w:ind w:left="360" w:hanging="360"/>
              <w:jc w:val="left"/>
              <w:rPr>
                <w:sz w:val="20"/>
              </w:rPr>
            </w:pPr>
            <w:r w:rsidRPr="001F554E">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4B033F5D" w14:textId="77777777" w:rsidR="00885204" w:rsidRPr="001F554E" w:rsidRDefault="00885204">
            <w:pPr>
              <w:jc w:val="right"/>
              <w:rPr>
                <w:sz w:val="20"/>
              </w:rPr>
            </w:pPr>
            <w:r w:rsidRPr="001F554E">
              <w:rPr>
                <w:sz w:val="20"/>
              </w:rPr>
              <w:t>0.0</w:t>
            </w:r>
          </w:p>
        </w:tc>
      </w:tr>
      <w:tr w:rsidR="00885204" w:rsidRPr="001F554E" w14:paraId="75F4F3D4" w14:textId="77777777">
        <w:trPr>
          <w:trHeight w:val="233"/>
        </w:trPr>
        <w:tc>
          <w:tcPr>
            <w:tcW w:w="4104" w:type="pct"/>
            <w:gridSpan w:val="2"/>
            <w:tcBorders>
              <w:top w:val="nil"/>
              <w:left w:val="single" w:sz="4" w:space="0" w:color="auto"/>
              <w:bottom w:val="single" w:sz="4" w:space="0" w:color="auto"/>
              <w:right w:val="single" w:sz="4" w:space="0" w:color="auto"/>
            </w:tcBorders>
          </w:tcPr>
          <w:p w14:paraId="39638C32" w14:textId="77777777" w:rsidR="00885204" w:rsidRPr="001F554E" w:rsidRDefault="00885204">
            <w:pPr>
              <w:widowControl w:val="0"/>
              <w:tabs>
                <w:tab w:val="left" w:pos="6973"/>
              </w:tabs>
              <w:ind w:left="6548"/>
              <w:rPr>
                <w:sz w:val="20"/>
              </w:rPr>
            </w:pPr>
            <w:r w:rsidRPr="001F554E">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3B062638" w14:textId="77777777" w:rsidR="00885204" w:rsidRPr="001F554E" w:rsidRDefault="00885204">
            <w:pPr>
              <w:jc w:val="right"/>
              <w:rPr>
                <w:sz w:val="20"/>
              </w:rPr>
            </w:pPr>
            <w:r w:rsidRPr="001F554E">
              <w:rPr>
                <w:sz w:val="20"/>
              </w:rPr>
              <w:t>10.2</w:t>
            </w:r>
          </w:p>
        </w:tc>
      </w:tr>
      <w:tr w:rsidR="00885204" w:rsidRPr="001F554E" w14:paraId="24593E7E" w14:textId="77777777">
        <w:trPr>
          <w:trHeight w:val="233"/>
        </w:trPr>
        <w:tc>
          <w:tcPr>
            <w:tcW w:w="4104" w:type="pct"/>
            <w:gridSpan w:val="2"/>
            <w:tcBorders>
              <w:top w:val="nil"/>
              <w:left w:val="single" w:sz="4" w:space="0" w:color="auto"/>
              <w:bottom w:val="single" w:sz="4" w:space="0" w:color="auto"/>
              <w:right w:val="single" w:sz="4" w:space="0" w:color="auto"/>
            </w:tcBorders>
          </w:tcPr>
          <w:p w14:paraId="513B02C7" w14:textId="77777777" w:rsidR="00885204" w:rsidRPr="001F554E" w:rsidRDefault="00885204">
            <w:pPr>
              <w:jc w:val="left"/>
              <w:rPr>
                <w:sz w:val="20"/>
              </w:rPr>
            </w:pPr>
            <w:r w:rsidRPr="001F554E">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FE66262" w14:textId="77777777" w:rsidR="00885204" w:rsidRPr="001F554E" w:rsidRDefault="00885204">
            <w:pPr>
              <w:jc w:val="right"/>
              <w:rPr>
                <w:sz w:val="20"/>
              </w:rPr>
            </w:pPr>
            <w:r w:rsidRPr="001F554E">
              <w:rPr>
                <w:sz w:val="20"/>
              </w:rPr>
              <w:t>2022</w:t>
            </w:r>
          </w:p>
        </w:tc>
      </w:tr>
      <w:tr w:rsidR="00885204" w:rsidRPr="001F554E" w14:paraId="585B4E01" w14:textId="77777777">
        <w:trPr>
          <w:trHeight w:val="233"/>
        </w:trPr>
        <w:tc>
          <w:tcPr>
            <w:tcW w:w="4104" w:type="pct"/>
            <w:gridSpan w:val="2"/>
            <w:tcBorders>
              <w:top w:val="single" w:sz="4" w:space="0" w:color="auto"/>
            </w:tcBorders>
          </w:tcPr>
          <w:p w14:paraId="0EBF290A" w14:textId="77777777" w:rsidR="00885204" w:rsidRPr="001F554E" w:rsidRDefault="00885204">
            <w:pPr>
              <w:jc w:val="left"/>
              <w:rPr>
                <w:sz w:val="20"/>
                <w:szCs w:val="20"/>
              </w:rPr>
            </w:pPr>
            <w:r w:rsidRPr="001F554E">
              <w:rPr>
                <w:sz w:val="20"/>
                <w:szCs w:val="20"/>
              </w:rPr>
              <w:t>Amount approved for projects (as at December 2022) (US $):</w:t>
            </w:r>
          </w:p>
        </w:tc>
        <w:tc>
          <w:tcPr>
            <w:tcW w:w="896" w:type="pct"/>
            <w:tcBorders>
              <w:top w:val="single" w:sz="4" w:space="0" w:color="auto"/>
            </w:tcBorders>
            <w:shd w:val="clear" w:color="auto" w:fill="auto"/>
          </w:tcPr>
          <w:p w14:paraId="56962020" w14:textId="77777777" w:rsidR="00885204" w:rsidRPr="001F554E" w:rsidRDefault="00885204">
            <w:pPr>
              <w:jc w:val="right"/>
              <w:rPr>
                <w:sz w:val="20"/>
              </w:rPr>
            </w:pPr>
            <w:r w:rsidRPr="001F554E">
              <w:rPr>
                <w:sz w:val="20"/>
              </w:rPr>
              <w:t>12,254,465</w:t>
            </w:r>
          </w:p>
        </w:tc>
      </w:tr>
      <w:tr w:rsidR="00885204" w:rsidRPr="001F554E" w14:paraId="2B4B460B" w14:textId="77777777">
        <w:trPr>
          <w:trHeight w:val="233"/>
        </w:trPr>
        <w:tc>
          <w:tcPr>
            <w:tcW w:w="4104" w:type="pct"/>
            <w:gridSpan w:val="2"/>
          </w:tcPr>
          <w:p w14:paraId="41CC6929" w14:textId="77777777" w:rsidR="00885204" w:rsidRPr="001F554E" w:rsidRDefault="00885204">
            <w:pPr>
              <w:jc w:val="left"/>
              <w:rPr>
                <w:sz w:val="20"/>
                <w:szCs w:val="20"/>
              </w:rPr>
            </w:pPr>
            <w:r w:rsidRPr="001F554E">
              <w:rPr>
                <w:sz w:val="20"/>
                <w:szCs w:val="20"/>
              </w:rPr>
              <w:t>Amount disbursed (as at December 2021) (US $):</w:t>
            </w:r>
          </w:p>
        </w:tc>
        <w:tc>
          <w:tcPr>
            <w:tcW w:w="896" w:type="pct"/>
            <w:shd w:val="clear" w:color="auto" w:fill="auto"/>
          </w:tcPr>
          <w:p w14:paraId="59EB19D7" w14:textId="77777777" w:rsidR="00885204" w:rsidRPr="001F554E" w:rsidRDefault="00885204">
            <w:pPr>
              <w:jc w:val="right"/>
              <w:rPr>
                <w:sz w:val="20"/>
                <w:highlight w:val="yellow"/>
              </w:rPr>
            </w:pPr>
            <w:r w:rsidRPr="001F554E">
              <w:rPr>
                <w:sz w:val="20"/>
              </w:rPr>
              <w:t>9,175,286</w:t>
            </w:r>
          </w:p>
        </w:tc>
      </w:tr>
      <w:tr w:rsidR="00885204" w:rsidRPr="001F554E" w14:paraId="2F3E127A" w14:textId="77777777">
        <w:trPr>
          <w:trHeight w:val="233"/>
        </w:trPr>
        <w:tc>
          <w:tcPr>
            <w:tcW w:w="4104" w:type="pct"/>
            <w:gridSpan w:val="2"/>
          </w:tcPr>
          <w:p w14:paraId="01CACDEB" w14:textId="77777777" w:rsidR="00885204" w:rsidRPr="001F554E" w:rsidRDefault="00885204">
            <w:pPr>
              <w:jc w:val="left"/>
              <w:rPr>
                <w:sz w:val="20"/>
                <w:szCs w:val="20"/>
              </w:rPr>
            </w:pPr>
            <w:r w:rsidRPr="001F554E">
              <w:rPr>
                <w:sz w:val="20"/>
                <w:szCs w:val="20"/>
              </w:rPr>
              <w:t>ODS to be phased out (as at December 2022) (ODP tonnes):</w:t>
            </w:r>
          </w:p>
        </w:tc>
        <w:tc>
          <w:tcPr>
            <w:tcW w:w="896" w:type="pct"/>
            <w:shd w:val="clear" w:color="auto" w:fill="auto"/>
          </w:tcPr>
          <w:p w14:paraId="5C4A7381" w14:textId="77777777" w:rsidR="00885204" w:rsidRPr="001F554E" w:rsidRDefault="00885204">
            <w:pPr>
              <w:jc w:val="right"/>
              <w:rPr>
                <w:sz w:val="20"/>
                <w:highlight w:val="yellow"/>
              </w:rPr>
            </w:pPr>
            <w:r w:rsidRPr="001F554E">
              <w:rPr>
                <w:sz w:val="20"/>
              </w:rPr>
              <w:t>842.0</w:t>
            </w:r>
          </w:p>
        </w:tc>
      </w:tr>
      <w:tr w:rsidR="00885204" w:rsidRPr="001F554E" w14:paraId="4E9CF269" w14:textId="77777777">
        <w:trPr>
          <w:trHeight w:val="233"/>
        </w:trPr>
        <w:tc>
          <w:tcPr>
            <w:tcW w:w="4104" w:type="pct"/>
            <w:gridSpan w:val="2"/>
          </w:tcPr>
          <w:p w14:paraId="7B57B167" w14:textId="77777777" w:rsidR="00885204" w:rsidRPr="001F554E" w:rsidRDefault="00885204">
            <w:pPr>
              <w:jc w:val="left"/>
              <w:rPr>
                <w:sz w:val="20"/>
                <w:szCs w:val="20"/>
              </w:rPr>
            </w:pPr>
            <w:r w:rsidRPr="001F554E">
              <w:rPr>
                <w:sz w:val="20"/>
                <w:szCs w:val="20"/>
              </w:rPr>
              <w:t>ODS phased out (as at December 2021) (ODP tonnes):</w:t>
            </w:r>
          </w:p>
        </w:tc>
        <w:tc>
          <w:tcPr>
            <w:tcW w:w="896" w:type="pct"/>
            <w:shd w:val="clear" w:color="auto" w:fill="auto"/>
          </w:tcPr>
          <w:p w14:paraId="6E3DA983" w14:textId="77777777" w:rsidR="00885204" w:rsidRPr="001F554E" w:rsidRDefault="00885204">
            <w:pPr>
              <w:jc w:val="right"/>
              <w:rPr>
                <w:sz w:val="20"/>
                <w:highlight w:val="yellow"/>
              </w:rPr>
            </w:pPr>
            <w:r w:rsidRPr="001F554E">
              <w:rPr>
                <w:sz w:val="20"/>
              </w:rPr>
              <w:t>690.9</w:t>
            </w:r>
          </w:p>
        </w:tc>
      </w:tr>
    </w:tbl>
    <w:p w14:paraId="760C8EAB" w14:textId="77777777" w:rsidR="00885204" w:rsidRPr="001F554E" w:rsidRDefault="00885204" w:rsidP="00885204">
      <w:pPr>
        <w:pStyle w:val="Heading1"/>
        <w:numPr>
          <w:ilvl w:val="0"/>
          <w:numId w:val="0"/>
        </w:numPr>
        <w:spacing w:after="0"/>
        <w:rPr>
          <w:sz w:val="18"/>
          <w:szCs w:val="18"/>
        </w:rPr>
      </w:pPr>
      <w:r w:rsidRPr="001F554E">
        <w:rPr>
          <w:sz w:val="18"/>
          <w:szCs w:val="18"/>
        </w:rPr>
        <w:t>* Funds for phase VII approved at the 83</w:t>
      </w:r>
      <w:r w:rsidRPr="001F554E">
        <w:rPr>
          <w:sz w:val="18"/>
          <w:szCs w:val="18"/>
          <w:vertAlign w:val="superscript"/>
        </w:rPr>
        <w:t>rd</w:t>
      </w:r>
      <w:r w:rsidRPr="001F554E">
        <w:rPr>
          <w:sz w:val="18"/>
          <w:szCs w:val="18"/>
        </w:rPr>
        <w:t xml:space="preserve"> meeting were transferred from UNEP to UNIDO at the 87</w:t>
      </w:r>
      <w:r w:rsidRPr="001F554E">
        <w:rPr>
          <w:sz w:val="18"/>
          <w:szCs w:val="18"/>
          <w:vertAlign w:val="superscript"/>
        </w:rPr>
        <w:t>th</w:t>
      </w:r>
      <w:r w:rsidRPr="001F554E">
        <w:rPr>
          <w:sz w:val="18"/>
          <w:szCs w:val="18"/>
        </w:rPr>
        <w:t> meeting as per the change of implementing agency (decision 87/21(e)).</w:t>
      </w:r>
    </w:p>
    <w:p w14:paraId="5ACA1EDF" w14:textId="77777777" w:rsidR="00885204" w:rsidRPr="001F554E" w:rsidRDefault="00885204" w:rsidP="00885204">
      <w:pPr>
        <w:rPr>
          <w:highlight w:val="yellow"/>
        </w:rPr>
      </w:pPr>
    </w:p>
    <w:p w14:paraId="170F2875" w14:textId="77777777" w:rsidR="00885204" w:rsidRPr="001F554E" w:rsidRDefault="00885204" w:rsidP="00022E42">
      <w:pPr>
        <w:pStyle w:val="Heading1"/>
      </w:pPr>
      <w:r w:rsidRPr="001F554E">
        <w:rPr>
          <w:lang w:val="en-US"/>
        </w:rPr>
        <w:t>Summary</w:t>
      </w:r>
      <w:r w:rsidRPr="001F554E">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85204" w:rsidRPr="001F554E" w14:paraId="721914DD" w14:textId="77777777">
        <w:tc>
          <w:tcPr>
            <w:tcW w:w="4091" w:type="pct"/>
            <w:gridSpan w:val="2"/>
            <w:tcBorders>
              <w:bottom w:val="single" w:sz="4" w:space="0" w:color="auto"/>
            </w:tcBorders>
          </w:tcPr>
          <w:p w14:paraId="3B8FC302" w14:textId="77777777" w:rsidR="00885204" w:rsidRPr="001F554E" w:rsidRDefault="00885204">
            <w:pPr>
              <w:keepNext/>
              <w:tabs>
                <w:tab w:val="left" w:pos="4968"/>
              </w:tabs>
              <w:jc w:val="left"/>
              <w:rPr>
                <w:b/>
                <w:sz w:val="20"/>
              </w:rPr>
            </w:pPr>
            <w:r w:rsidRPr="001F554E">
              <w:rPr>
                <w:b/>
                <w:sz w:val="20"/>
              </w:rPr>
              <w:t>Summary of activities</w:t>
            </w:r>
          </w:p>
          <w:p w14:paraId="1538E78A" w14:textId="77777777" w:rsidR="00885204" w:rsidRPr="001F554E" w:rsidRDefault="00885204">
            <w:pPr>
              <w:keepNext/>
              <w:jc w:val="left"/>
              <w:rPr>
                <w:b/>
                <w:sz w:val="20"/>
              </w:rPr>
            </w:pPr>
          </w:p>
        </w:tc>
        <w:tc>
          <w:tcPr>
            <w:tcW w:w="909" w:type="pct"/>
            <w:tcBorders>
              <w:bottom w:val="single" w:sz="4" w:space="0" w:color="auto"/>
            </w:tcBorders>
          </w:tcPr>
          <w:p w14:paraId="43175B5F" w14:textId="77777777" w:rsidR="00885204" w:rsidRPr="001F554E" w:rsidRDefault="00885204">
            <w:pPr>
              <w:keepNext/>
              <w:jc w:val="center"/>
              <w:rPr>
                <w:b/>
                <w:sz w:val="20"/>
              </w:rPr>
            </w:pPr>
            <w:r w:rsidRPr="001F554E">
              <w:rPr>
                <w:b/>
                <w:sz w:val="20"/>
              </w:rPr>
              <w:t>Funds approved (US $)</w:t>
            </w:r>
          </w:p>
        </w:tc>
      </w:tr>
      <w:tr w:rsidR="00885204" w:rsidRPr="001F554E" w14:paraId="5776C1C7" w14:textId="77777777">
        <w:tc>
          <w:tcPr>
            <w:tcW w:w="292" w:type="pct"/>
            <w:tcBorders>
              <w:top w:val="single" w:sz="4" w:space="0" w:color="auto"/>
              <w:left w:val="single" w:sz="4" w:space="0" w:color="auto"/>
              <w:bottom w:val="single" w:sz="4" w:space="0" w:color="auto"/>
              <w:right w:val="nil"/>
            </w:tcBorders>
          </w:tcPr>
          <w:p w14:paraId="47425BD2" w14:textId="77777777" w:rsidR="00885204" w:rsidRPr="001F554E" w:rsidRDefault="00885204">
            <w:pPr>
              <w:widowControl w:val="0"/>
              <w:ind w:left="360" w:hanging="360"/>
              <w:jc w:val="left"/>
              <w:rPr>
                <w:sz w:val="20"/>
              </w:rPr>
            </w:pPr>
            <w:r w:rsidRPr="001F554E">
              <w:rPr>
                <w:sz w:val="20"/>
              </w:rPr>
              <w:t>(a)</w:t>
            </w:r>
          </w:p>
        </w:tc>
        <w:tc>
          <w:tcPr>
            <w:tcW w:w="3799" w:type="pct"/>
            <w:tcBorders>
              <w:top w:val="single" w:sz="4" w:space="0" w:color="auto"/>
              <w:left w:val="nil"/>
              <w:bottom w:val="single" w:sz="4" w:space="0" w:color="auto"/>
              <w:right w:val="single" w:sz="4" w:space="0" w:color="auto"/>
            </w:tcBorders>
          </w:tcPr>
          <w:p w14:paraId="57C952BE" w14:textId="77777777" w:rsidR="00885204" w:rsidRPr="001F554E" w:rsidRDefault="00885204">
            <w:pPr>
              <w:keepNext/>
              <w:ind w:left="-109"/>
              <w:rPr>
                <w:sz w:val="20"/>
              </w:rPr>
            </w:pPr>
            <w:r w:rsidRPr="001F554E">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178197D" w14:textId="77777777" w:rsidR="00885204" w:rsidRPr="001F554E" w:rsidRDefault="00885204">
            <w:pPr>
              <w:keepNext/>
              <w:jc w:val="right"/>
              <w:rPr>
                <w:sz w:val="20"/>
                <w:highlight w:val="yellow"/>
              </w:rPr>
            </w:pPr>
            <w:r w:rsidRPr="001F554E">
              <w:rPr>
                <w:sz w:val="20"/>
              </w:rPr>
              <w:t>7,612,662</w:t>
            </w:r>
          </w:p>
        </w:tc>
      </w:tr>
      <w:tr w:rsidR="00885204" w:rsidRPr="001F554E" w14:paraId="4FFD4DD1" w14:textId="77777777">
        <w:tc>
          <w:tcPr>
            <w:tcW w:w="292" w:type="pct"/>
            <w:tcBorders>
              <w:top w:val="single" w:sz="4" w:space="0" w:color="auto"/>
              <w:left w:val="single" w:sz="4" w:space="0" w:color="auto"/>
              <w:bottom w:val="single" w:sz="4" w:space="0" w:color="auto"/>
              <w:right w:val="nil"/>
            </w:tcBorders>
          </w:tcPr>
          <w:p w14:paraId="01F4C251" w14:textId="77777777" w:rsidR="00885204" w:rsidRPr="001F554E" w:rsidRDefault="00885204">
            <w:pPr>
              <w:widowControl w:val="0"/>
              <w:rPr>
                <w:sz w:val="20"/>
              </w:rPr>
            </w:pPr>
            <w:r w:rsidRPr="001F554E">
              <w:rPr>
                <w:sz w:val="20"/>
              </w:rPr>
              <w:t>(b)</w:t>
            </w:r>
          </w:p>
        </w:tc>
        <w:tc>
          <w:tcPr>
            <w:tcW w:w="3799" w:type="pct"/>
            <w:tcBorders>
              <w:top w:val="single" w:sz="4" w:space="0" w:color="auto"/>
              <w:left w:val="nil"/>
              <w:bottom w:val="single" w:sz="4" w:space="0" w:color="auto"/>
              <w:right w:val="single" w:sz="4" w:space="0" w:color="auto"/>
            </w:tcBorders>
          </w:tcPr>
          <w:p w14:paraId="25CF5ACB" w14:textId="77777777" w:rsidR="00885204" w:rsidRPr="001F554E" w:rsidRDefault="00885204">
            <w:pPr>
              <w:widowControl w:val="0"/>
              <w:ind w:left="-109"/>
              <w:rPr>
                <w:sz w:val="20"/>
              </w:rPr>
            </w:pPr>
            <w:r w:rsidRPr="001F554E">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DAEE86" w14:textId="77777777" w:rsidR="00885204" w:rsidRPr="001F554E" w:rsidRDefault="00885204">
            <w:pPr>
              <w:widowControl w:val="0"/>
              <w:jc w:val="right"/>
              <w:rPr>
                <w:sz w:val="20"/>
                <w:highlight w:val="yellow"/>
              </w:rPr>
            </w:pPr>
            <w:r w:rsidRPr="001F554E">
              <w:rPr>
                <w:sz w:val="20"/>
              </w:rPr>
              <w:t>1,510,616</w:t>
            </w:r>
          </w:p>
        </w:tc>
      </w:tr>
      <w:tr w:rsidR="00885204" w:rsidRPr="001F554E" w14:paraId="5465F979" w14:textId="77777777">
        <w:tc>
          <w:tcPr>
            <w:tcW w:w="292" w:type="pct"/>
            <w:tcBorders>
              <w:top w:val="single" w:sz="4" w:space="0" w:color="auto"/>
              <w:left w:val="single" w:sz="4" w:space="0" w:color="auto"/>
              <w:bottom w:val="single" w:sz="4" w:space="0" w:color="auto"/>
              <w:right w:val="nil"/>
            </w:tcBorders>
          </w:tcPr>
          <w:p w14:paraId="439F1B2D" w14:textId="77777777" w:rsidR="00885204" w:rsidRPr="001F554E" w:rsidRDefault="00885204">
            <w:pPr>
              <w:widowControl w:val="0"/>
              <w:rPr>
                <w:sz w:val="20"/>
              </w:rPr>
            </w:pPr>
            <w:r w:rsidRPr="001F554E">
              <w:rPr>
                <w:sz w:val="20"/>
              </w:rPr>
              <w:t>(c)</w:t>
            </w:r>
          </w:p>
        </w:tc>
        <w:tc>
          <w:tcPr>
            <w:tcW w:w="3799" w:type="pct"/>
            <w:tcBorders>
              <w:top w:val="single" w:sz="4" w:space="0" w:color="auto"/>
              <w:left w:val="nil"/>
              <w:bottom w:val="single" w:sz="4" w:space="0" w:color="auto"/>
              <w:right w:val="single" w:sz="4" w:space="0" w:color="auto"/>
            </w:tcBorders>
          </w:tcPr>
          <w:p w14:paraId="49E2556E" w14:textId="77777777" w:rsidR="00885204" w:rsidRPr="001F554E" w:rsidRDefault="00885204">
            <w:pPr>
              <w:widowControl w:val="0"/>
              <w:ind w:left="-109"/>
              <w:rPr>
                <w:sz w:val="20"/>
              </w:rPr>
            </w:pPr>
            <w:r w:rsidRPr="001F554E">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AF42CC3" w14:textId="77777777" w:rsidR="00885204" w:rsidRPr="001F554E" w:rsidRDefault="00885204">
            <w:pPr>
              <w:jc w:val="right"/>
              <w:rPr>
                <w:sz w:val="20"/>
                <w:szCs w:val="20"/>
                <w:highlight w:val="yellow"/>
              </w:rPr>
            </w:pPr>
            <w:r w:rsidRPr="001F554E">
              <w:rPr>
                <w:sz w:val="20"/>
                <w:szCs w:val="20"/>
              </w:rPr>
              <w:t>3,131,187</w:t>
            </w:r>
          </w:p>
        </w:tc>
      </w:tr>
      <w:tr w:rsidR="00885204" w:rsidRPr="001F554E" w14:paraId="53B0CB9D" w14:textId="77777777">
        <w:tc>
          <w:tcPr>
            <w:tcW w:w="4091" w:type="pct"/>
            <w:gridSpan w:val="2"/>
            <w:tcBorders>
              <w:top w:val="single" w:sz="4" w:space="0" w:color="auto"/>
              <w:left w:val="single" w:sz="4" w:space="0" w:color="auto"/>
              <w:bottom w:val="single" w:sz="4" w:space="0" w:color="auto"/>
              <w:right w:val="single" w:sz="4" w:space="0" w:color="auto"/>
            </w:tcBorders>
          </w:tcPr>
          <w:p w14:paraId="67207F7B" w14:textId="77777777" w:rsidR="00885204" w:rsidRPr="001F554E" w:rsidRDefault="00885204">
            <w:pPr>
              <w:widowControl w:val="0"/>
              <w:tabs>
                <w:tab w:val="right" w:pos="7560"/>
              </w:tabs>
              <w:ind w:left="6480" w:right="-108"/>
              <w:jc w:val="left"/>
              <w:rPr>
                <w:sz w:val="20"/>
              </w:rPr>
            </w:pPr>
            <w:r w:rsidRPr="001F554E">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C77A6E" w14:textId="77777777" w:rsidR="00885204" w:rsidRPr="001F554E" w:rsidRDefault="00885204">
            <w:pPr>
              <w:widowControl w:val="0"/>
              <w:jc w:val="right"/>
              <w:rPr>
                <w:sz w:val="20"/>
                <w:highlight w:val="yellow"/>
              </w:rPr>
            </w:pPr>
            <w:r w:rsidRPr="001F554E">
              <w:rPr>
                <w:sz w:val="20"/>
              </w:rPr>
              <w:t>12,254,465</w:t>
            </w:r>
          </w:p>
        </w:tc>
      </w:tr>
      <w:tr w:rsidR="00885204" w:rsidRPr="001F554E" w14:paraId="7F82EA70" w14:textId="77777777">
        <w:tc>
          <w:tcPr>
            <w:tcW w:w="292" w:type="pct"/>
            <w:tcBorders>
              <w:top w:val="single" w:sz="4" w:space="0" w:color="auto"/>
              <w:left w:val="single" w:sz="4" w:space="0" w:color="auto"/>
              <w:bottom w:val="single" w:sz="4" w:space="0" w:color="auto"/>
              <w:right w:val="nil"/>
            </w:tcBorders>
          </w:tcPr>
          <w:p w14:paraId="40803754" w14:textId="77777777" w:rsidR="00885204" w:rsidRPr="001F554E" w:rsidRDefault="00885204">
            <w:pPr>
              <w:widowControl w:val="0"/>
              <w:rPr>
                <w:sz w:val="20"/>
              </w:rPr>
            </w:pPr>
            <w:r w:rsidRPr="001F554E">
              <w:rPr>
                <w:sz w:val="20"/>
              </w:rPr>
              <w:t>(d)</w:t>
            </w:r>
          </w:p>
        </w:tc>
        <w:tc>
          <w:tcPr>
            <w:tcW w:w="3799" w:type="pct"/>
            <w:tcBorders>
              <w:top w:val="single" w:sz="4" w:space="0" w:color="auto"/>
              <w:left w:val="nil"/>
              <w:bottom w:val="single" w:sz="4" w:space="0" w:color="auto"/>
              <w:right w:val="single" w:sz="4" w:space="0" w:color="auto"/>
            </w:tcBorders>
          </w:tcPr>
          <w:p w14:paraId="11D75D92" w14:textId="77777777" w:rsidR="00885204" w:rsidRPr="001F554E" w:rsidRDefault="00885204">
            <w:pPr>
              <w:widowControl w:val="0"/>
              <w:ind w:left="-109"/>
              <w:rPr>
                <w:sz w:val="20"/>
              </w:rPr>
            </w:pPr>
            <w:r w:rsidRPr="001F554E">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2D6B88" w14:textId="77777777" w:rsidR="00885204" w:rsidRPr="001F554E" w:rsidRDefault="00885204">
            <w:pPr>
              <w:widowControl w:val="0"/>
              <w:jc w:val="right"/>
              <w:rPr>
                <w:sz w:val="20"/>
                <w:szCs w:val="20"/>
              </w:rPr>
            </w:pPr>
            <w:r w:rsidRPr="001F554E">
              <w:rPr>
                <w:sz w:val="20"/>
                <w:szCs w:val="20"/>
              </w:rPr>
              <w:t>180,000</w:t>
            </w:r>
          </w:p>
        </w:tc>
      </w:tr>
    </w:tbl>
    <w:p w14:paraId="5C68C711" w14:textId="77777777" w:rsidR="00885204" w:rsidRPr="001F554E" w:rsidRDefault="00885204" w:rsidP="00885204">
      <w:pPr>
        <w:rPr>
          <w:highlight w:val="yellow"/>
        </w:rPr>
      </w:pPr>
    </w:p>
    <w:p w14:paraId="3AA9C519" w14:textId="77777777" w:rsidR="00885204" w:rsidRPr="001F554E" w:rsidRDefault="00885204" w:rsidP="00EC2FCD">
      <w:pPr>
        <w:keepNext/>
        <w:spacing w:after="240"/>
        <w:outlineLvl w:val="0"/>
        <w:rPr>
          <w:u w:val="single"/>
        </w:rPr>
      </w:pPr>
      <w:bookmarkStart w:id="5" w:name="_Hlk133322342"/>
      <w:r w:rsidRPr="001F554E">
        <w:rPr>
          <w:u w:val="single"/>
        </w:rPr>
        <w:t>Progress report</w:t>
      </w:r>
    </w:p>
    <w:p w14:paraId="1DFB1578" w14:textId="77777777" w:rsidR="00885204" w:rsidRPr="001F554E" w:rsidRDefault="00885204" w:rsidP="00022E42">
      <w:pPr>
        <w:pStyle w:val="Heading1"/>
        <w:rPr>
          <w:lang w:val="en-US"/>
        </w:rPr>
      </w:pPr>
      <w:r w:rsidRPr="001F554E">
        <w:t xml:space="preserve">During phase VII of the IS project, which had been transferred to UNIDO in November 2020, </w:t>
      </w:r>
      <w:r w:rsidRPr="001F554E">
        <w:rPr>
          <w:lang w:val="en-US"/>
        </w:rPr>
        <w:t xml:space="preserve">the NOU worked to achieve broad consensus on the revised legislation for controlled substances. An operational import/export licensing system for controlled substances in place including a quota system for HCFCs. Country </w:t>
      </w:r>
      <w:proofErr w:type="spellStart"/>
      <w:r w:rsidRPr="001F554E">
        <w:rPr>
          <w:lang w:val="en-US"/>
        </w:rPr>
        <w:t>programme</w:t>
      </w:r>
      <w:proofErr w:type="spellEnd"/>
      <w:r w:rsidRPr="001F554E">
        <w:rPr>
          <w:lang w:val="en-US"/>
        </w:rPr>
        <w:t xml:space="preserve"> and Article 7 data were submitted to the Fund and Ozone Secretariats, respectively, in a timely manner. Other NOU activities included: completion of the enabling activities for HFC phase</w:t>
      </w:r>
      <w:r w:rsidRPr="001F554E">
        <w:rPr>
          <w:lang w:val="en-US"/>
        </w:rPr>
        <w:noBreakHyphen/>
        <w:t xml:space="preserve">down; coordination of activities under stage I and stage II of the HPMP; training sessions for customs to combat illegal ODS trade; consultations with stakeholders; public awareness activities including celebration of International Ozone Day; and active participation in regional network and Montreal Protocol meetings. </w:t>
      </w:r>
      <w:r w:rsidRPr="001F554E">
        <w:t>Of the seven IS objectives, five were achieved and two were partially achieved because the system to register equipment containing controlled substances is not yet operational (objective 1), and as no reports on gender issues were prepared (objective 7).</w:t>
      </w:r>
    </w:p>
    <w:p w14:paraId="447357B6" w14:textId="77777777" w:rsidR="00885204" w:rsidRPr="001F554E" w:rsidRDefault="00885204" w:rsidP="00EC2FCD">
      <w:pPr>
        <w:spacing w:after="240"/>
        <w:outlineLvl w:val="0"/>
        <w:rPr>
          <w:u w:val="single"/>
        </w:rPr>
      </w:pPr>
      <w:r w:rsidRPr="001F554E">
        <w:rPr>
          <w:u w:val="single"/>
        </w:rPr>
        <w:t>Plan of action</w:t>
      </w:r>
    </w:p>
    <w:p w14:paraId="17F8C706" w14:textId="77777777" w:rsidR="00885204" w:rsidRPr="001F554E" w:rsidRDefault="00885204" w:rsidP="00022E42">
      <w:pPr>
        <w:pStyle w:val="Heading1"/>
      </w:pPr>
      <w:r w:rsidRPr="001F554E">
        <w:t>In phase VIII, the NOU of Ecuador will continue implementing stage II of the HPMP and submit the KIP to meet the HCFC phase out and HFC phase-down targets while ensuring gender mainstreaming during their implementation. In addition, the NOU will: continue strengthening the legislation for controlled substances to fulfil the requirements of stage II of the HPMP and the Kigali Amendment; develop national capacity to implement the provisions of the Kigali Amendment; strictly monitor and control imports and use of HCFCs and HFCs; facilitate access to and use of new alternative substances and technologies; and, continue public awareness activities especially within the education sector and with a gender focus during World Refrigeration Day and International Ozone Day celebrations as well as other national events.</w:t>
      </w:r>
    </w:p>
    <w:p w14:paraId="3DF7E5DB" w14:textId="77777777" w:rsidR="00885204" w:rsidRPr="001F554E" w:rsidRDefault="00885204" w:rsidP="00EC2FCD">
      <w:pPr>
        <w:pStyle w:val="StyleHeader4Para4Left0Firstline0"/>
        <w:keepNext/>
        <w:widowControl/>
        <w:numPr>
          <w:ilvl w:val="0"/>
          <w:numId w:val="0"/>
        </w:numPr>
        <w:rPr>
          <w:sz w:val="22"/>
          <w:u w:val="single"/>
        </w:rPr>
      </w:pPr>
      <w:r w:rsidRPr="001F554E">
        <w:rPr>
          <w:sz w:val="22"/>
          <w:u w:val="single"/>
        </w:rPr>
        <w:t xml:space="preserve">Sustainability and risk assessment </w:t>
      </w:r>
    </w:p>
    <w:p w14:paraId="6A39D0A2" w14:textId="77777777" w:rsidR="00885204" w:rsidRPr="001F554E" w:rsidRDefault="00885204" w:rsidP="00022E42">
      <w:pPr>
        <w:pStyle w:val="Heading1"/>
      </w:pPr>
      <w:r w:rsidRPr="001F554E">
        <w:t xml:space="preserve">The IS project for Ecuador is implemented with a high level of government support, timely and efficient UNIDO support and timely disbursement of funds. The NOU works in close collaboration with </w:t>
      </w:r>
      <w:r w:rsidRPr="001F554E">
        <w:lastRenderedPageBreak/>
        <w:t>all stakeholders to ensure the sustainability of Montreal Protocol activities and the incorporation of the gender perspective. Changes in government administration can jeopardize the achievement of the IS objectives; however, when there is a change of government administration, a presentation is made on the country's commitments to the Montreal Protocol and the role that each of the departments plays in the project implementation.</w:t>
      </w:r>
    </w:p>
    <w:bookmarkEnd w:id="5"/>
    <w:p w14:paraId="4705BB08" w14:textId="77777777" w:rsidR="00885204" w:rsidRPr="001F554E" w:rsidRDefault="00885204" w:rsidP="00885204">
      <w:pPr>
        <w:spacing w:after="120"/>
        <w:rPr>
          <w:b/>
          <w:bCs/>
        </w:rPr>
      </w:pPr>
      <w:r w:rsidRPr="001F554E">
        <w:rPr>
          <w:b/>
        </w:rPr>
        <w:t>North Macedonia</w:t>
      </w:r>
      <w:r w:rsidRPr="001F554E">
        <w:rPr>
          <w:b/>
          <w:bCs/>
        </w:rPr>
        <w:t>: Renewal of institutional strengthening</w:t>
      </w:r>
    </w:p>
    <w:tbl>
      <w:tblPr>
        <w:tblStyle w:val="TableGrid"/>
        <w:tblW w:w="5000" w:type="pct"/>
        <w:tblLook w:val="01E0" w:firstRow="1" w:lastRow="1" w:firstColumn="1" w:lastColumn="1" w:noHBand="0" w:noVBand="0"/>
      </w:tblPr>
      <w:tblGrid>
        <w:gridCol w:w="6285"/>
        <w:gridCol w:w="1491"/>
        <w:gridCol w:w="1574"/>
      </w:tblGrid>
      <w:tr w:rsidR="00885204" w:rsidRPr="001F554E" w14:paraId="605A330A" w14:textId="77777777">
        <w:trPr>
          <w:trHeight w:val="278"/>
          <w:tblHeader/>
        </w:trPr>
        <w:tc>
          <w:tcPr>
            <w:tcW w:w="4113" w:type="pct"/>
            <w:gridSpan w:val="2"/>
            <w:tcBorders>
              <w:bottom w:val="single" w:sz="4" w:space="0" w:color="auto"/>
            </w:tcBorders>
          </w:tcPr>
          <w:p w14:paraId="41E4F620" w14:textId="77777777" w:rsidR="00885204" w:rsidRPr="001F554E" w:rsidRDefault="00885204">
            <w:pPr>
              <w:widowControl w:val="0"/>
              <w:rPr>
                <w:b/>
                <w:sz w:val="20"/>
              </w:rPr>
            </w:pPr>
            <w:r w:rsidRPr="001F554E">
              <w:rPr>
                <w:b/>
                <w:sz w:val="20"/>
              </w:rPr>
              <w:t>Summary of the project and country profile</w:t>
            </w:r>
          </w:p>
        </w:tc>
        <w:tc>
          <w:tcPr>
            <w:tcW w:w="887" w:type="pct"/>
          </w:tcPr>
          <w:p w14:paraId="07C309C3" w14:textId="77777777" w:rsidR="00885204" w:rsidRPr="001F554E" w:rsidRDefault="00885204">
            <w:pPr>
              <w:widowControl w:val="0"/>
              <w:jc w:val="right"/>
              <w:rPr>
                <w:b/>
                <w:sz w:val="20"/>
              </w:rPr>
            </w:pPr>
          </w:p>
        </w:tc>
      </w:tr>
      <w:tr w:rsidR="00885204" w:rsidRPr="001F554E" w14:paraId="6C15AED8" w14:textId="77777777">
        <w:trPr>
          <w:trHeight w:val="233"/>
        </w:trPr>
        <w:tc>
          <w:tcPr>
            <w:tcW w:w="4113" w:type="pct"/>
            <w:gridSpan w:val="2"/>
            <w:tcBorders>
              <w:bottom w:val="single" w:sz="4" w:space="0" w:color="auto"/>
            </w:tcBorders>
          </w:tcPr>
          <w:p w14:paraId="7F64DF1F" w14:textId="77777777" w:rsidR="00885204" w:rsidRPr="001F554E" w:rsidRDefault="00885204">
            <w:pPr>
              <w:widowControl w:val="0"/>
              <w:rPr>
                <w:sz w:val="20"/>
              </w:rPr>
            </w:pPr>
            <w:r w:rsidRPr="001F554E">
              <w:rPr>
                <w:sz w:val="20"/>
              </w:rPr>
              <w:t>Implementing agency:</w:t>
            </w:r>
          </w:p>
        </w:tc>
        <w:tc>
          <w:tcPr>
            <w:tcW w:w="887" w:type="pct"/>
            <w:tcBorders>
              <w:bottom w:val="single" w:sz="4" w:space="0" w:color="auto"/>
            </w:tcBorders>
          </w:tcPr>
          <w:p w14:paraId="5BD095F5" w14:textId="77777777" w:rsidR="00885204" w:rsidRPr="001F554E" w:rsidRDefault="00885204">
            <w:pPr>
              <w:widowControl w:val="0"/>
              <w:jc w:val="center"/>
              <w:rPr>
                <w:sz w:val="20"/>
              </w:rPr>
            </w:pPr>
            <w:r w:rsidRPr="001F554E">
              <w:rPr>
                <w:sz w:val="20"/>
              </w:rPr>
              <w:t>UNIDO</w:t>
            </w:r>
          </w:p>
        </w:tc>
      </w:tr>
      <w:tr w:rsidR="00885204" w:rsidRPr="001F554E" w14:paraId="16ABAC74" w14:textId="77777777">
        <w:trPr>
          <w:trHeight w:val="233"/>
        </w:trPr>
        <w:tc>
          <w:tcPr>
            <w:tcW w:w="4113" w:type="pct"/>
            <w:gridSpan w:val="2"/>
            <w:tcBorders>
              <w:top w:val="single" w:sz="4" w:space="0" w:color="auto"/>
              <w:left w:val="single" w:sz="4" w:space="0" w:color="auto"/>
              <w:bottom w:val="nil"/>
              <w:right w:val="single" w:sz="4" w:space="0" w:color="auto"/>
            </w:tcBorders>
          </w:tcPr>
          <w:p w14:paraId="16E18251" w14:textId="77777777" w:rsidR="00885204" w:rsidRPr="001F554E" w:rsidRDefault="00885204">
            <w:pPr>
              <w:widowControl w:val="0"/>
              <w:rPr>
                <w:sz w:val="20"/>
              </w:rPr>
            </w:pPr>
            <w:r w:rsidRPr="001F554E">
              <w:rPr>
                <w:sz w:val="20"/>
              </w:rPr>
              <w:t>Amounts previously approved for institutional strengthening (US $):</w:t>
            </w:r>
          </w:p>
        </w:tc>
        <w:tc>
          <w:tcPr>
            <w:tcW w:w="887" w:type="pct"/>
            <w:tcBorders>
              <w:top w:val="single" w:sz="4" w:space="0" w:color="auto"/>
              <w:left w:val="single" w:sz="4" w:space="0" w:color="auto"/>
              <w:bottom w:val="nil"/>
              <w:right w:val="single" w:sz="4" w:space="0" w:color="auto"/>
            </w:tcBorders>
          </w:tcPr>
          <w:p w14:paraId="64511BFD" w14:textId="77777777" w:rsidR="00885204" w:rsidRPr="001F554E" w:rsidRDefault="00885204">
            <w:pPr>
              <w:widowControl w:val="0"/>
              <w:jc w:val="right"/>
              <w:rPr>
                <w:sz w:val="20"/>
              </w:rPr>
            </w:pPr>
          </w:p>
        </w:tc>
      </w:tr>
      <w:tr w:rsidR="00885204" w:rsidRPr="001F554E" w14:paraId="43F2ED03"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53039510" w14:textId="77777777" w:rsidR="00885204" w:rsidRPr="001F554E" w:rsidRDefault="00885204">
            <w:pPr>
              <w:widowControl w:val="0"/>
              <w:ind w:left="5249" w:right="-198"/>
              <w:jc w:val="left"/>
              <w:rPr>
                <w:sz w:val="20"/>
              </w:rPr>
            </w:pPr>
            <w:r w:rsidRPr="001F554E">
              <w:rPr>
                <w:sz w:val="20"/>
              </w:rPr>
              <w:t>Phase I:</w:t>
            </w:r>
          </w:p>
        </w:tc>
        <w:tc>
          <w:tcPr>
            <w:tcW w:w="789" w:type="pct"/>
            <w:tcBorders>
              <w:top w:val="nil"/>
              <w:left w:val="nil"/>
              <w:bottom w:val="nil"/>
              <w:right w:val="single" w:sz="4" w:space="0" w:color="auto"/>
            </w:tcBorders>
            <w:shd w:val="clear" w:color="auto" w:fill="FFFFFF" w:themeFill="background1"/>
            <w:vAlign w:val="bottom"/>
          </w:tcPr>
          <w:p w14:paraId="4B7A661F" w14:textId="77777777" w:rsidR="00885204" w:rsidRPr="001F554E" w:rsidRDefault="00885204">
            <w:pPr>
              <w:widowControl w:val="0"/>
              <w:jc w:val="right"/>
              <w:rPr>
                <w:sz w:val="20"/>
              </w:rPr>
            </w:pPr>
            <w:r w:rsidRPr="001F554E">
              <w:rPr>
                <w:sz w:val="20"/>
              </w:rPr>
              <w:t>Oct-96</w:t>
            </w:r>
          </w:p>
        </w:tc>
        <w:tc>
          <w:tcPr>
            <w:tcW w:w="887" w:type="pct"/>
            <w:tcBorders>
              <w:top w:val="nil"/>
              <w:left w:val="single" w:sz="4" w:space="0" w:color="auto"/>
              <w:bottom w:val="nil"/>
              <w:right w:val="single" w:sz="4" w:space="0" w:color="auto"/>
            </w:tcBorders>
            <w:vAlign w:val="bottom"/>
          </w:tcPr>
          <w:p w14:paraId="31AC8EE6" w14:textId="77777777" w:rsidR="00885204" w:rsidRPr="001F554E" w:rsidRDefault="00885204">
            <w:pPr>
              <w:widowControl w:val="0"/>
              <w:jc w:val="right"/>
              <w:rPr>
                <w:sz w:val="20"/>
              </w:rPr>
            </w:pPr>
            <w:r w:rsidRPr="001F554E">
              <w:rPr>
                <w:sz w:val="20"/>
                <w:szCs w:val="20"/>
              </w:rPr>
              <w:t>152,900</w:t>
            </w:r>
          </w:p>
        </w:tc>
      </w:tr>
      <w:tr w:rsidR="00885204" w:rsidRPr="001F554E" w14:paraId="5CFBF3E7"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597B75AA" w14:textId="77777777" w:rsidR="00885204" w:rsidRPr="001F554E" w:rsidRDefault="00885204">
            <w:pPr>
              <w:widowControl w:val="0"/>
              <w:ind w:left="5249" w:right="-198"/>
              <w:jc w:val="left"/>
              <w:rPr>
                <w:sz w:val="20"/>
              </w:rPr>
            </w:pPr>
            <w:r w:rsidRPr="001F554E">
              <w:rPr>
                <w:sz w:val="20"/>
              </w:rPr>
              <w:t>Phase II:</w:t>
            </w:r>
          </w:p>
        </w:tc>
        <w:tc>
          <w:tcPr>
            <w:tcW w:w="789" w:type="pct"/>
            <w:tcBorders>
              <w:top w:val="nil"/>
              <w:left w:val="nil"/>
              <w:bottom w:val="nil"/>
              <w:right w:val="single" w:sz="4" w:space="0" w:color="auto"/>
            </w:tcBorders>
            <w:shd w:val="clear" w:color="auto" w:fill="FFFFFF" w:themeFill="background1"/>
            <w:vAlign w:val="bottom"/>
          </w:tcPr>
          <w:p w14:paraId="705DD1F9" w14:textId="77777777" w:rsidR="00885204" w:rsidRPr="001F554E" w:rsidRDefault="00885204">
            <w:pPr>
              <w:widowControl w:val="0"/>
              <w:jc w:val="right"/>
              <w:rPr>
                <w:sz w:val="20"/>
              </w:rPr>
            </w:pPr>
            <w:r w:rsidRPr="001F554E">
              <w:rPr>
                <w:sz w:val="20"/>
              </w:rPr>
              <w:t>Mar-00</w:t>
            </w:r>
          </w:p>
        </w:tc>
        <w:tc>
          <w:tcPr>
            <w:tcW w:w="887" w:type="pct"/>
            <w:tcBorders>
              <w:top w:val="nil"/>
              <w:left w:val="single" w:sz="4" w:space="0" w:color="auto"/>
              <w:bottom w:val="nil"/>
              <w:right w:val="single" w:sz="4" w:space="0" w:color="auto"/>
            </w:tcBorders>
            <w:vAlign w:val="bottom"/>
          </w:tcPr>
          <w:p w14:paraId="5A4D27C7" w14:textId="77777777" w:rsidR="00885204" w:rsidRPr="001F554E" w:rsidRDefault="00885204">
            <w:pPr>
              <w:widowControl w:val="0"/>
              <w:jc w:val="right"/>
              <w:rPr>
                <w:sz w:val="20"/>
              </w:rPr>
            </w:pPr>
            <w:r w:rsidRPr="001F554E">
              <w:rPr>
                <w:sz w:val="20"/>
                <w:szCs w:val="20"/>
              </w:rPr>
              <w:t>101,950</w:t>
            </w:r>
          </w:p>
        </w:tc>
      </w:tr>
      <w:tr w:rsidR="00885204" w:rsidRPr="001F554E" w14:paraId="7400AD26"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48C8D35D" w14:textId="77777777" w:rsidR="00885204" w:rsidRPr="001F554E" w:rsidRDefault="00885204">
            <w:pPr>
              <w:widowControl w:val="0"/>
              <w:ind w:left="5249" w:right="-198"/>
              <w:jc w:val="left"/>
              <w:rPr>
                <w:sz w:val="20"/>
              </w:rPr>
            </w:pPr>
            <w:r w:rsidRPr="001F554E">
              <w:rPr>
                <w:sz w:val="20"/>
              </w:rPr>
              <w:t>Phase III:</w:t>
            </w:r>
          </w:p>
        </w:tc>
        <w:tc>
          <w:tcPr>
            <w:tcW w:w="789" w:type="pct"/>
            <w:tcBorders>
              <w:top w:val="nil"/>
              <w:left w:val="nil"/>
              <w:bottom w:val="nil"/>
              <w:right w:val="single" w:sz="4" w:space="0" w:color="auto"/>
            </w:tcBorders>
            <w:shd w:val="clear" w:color="auto" w:fill="FFFFFF" w:themeFill="background1"/>
            <w:vAlign w:val="bottom"/>
          </w:tcPr>
          <w:p w14:paraId="5B616695" w14:textId="77777777" w:rsidR="00885204" w:rsidRPr="001F554E" w:rsidRDefault="00885204">
            <w:pPr>
              <w:widowControl w:val="0"/>
              <w:jc w:val="right"/>
              <w:rPr>
                <w:sz w:val="20"/>
              </w:rPr>
            </w:pPr>
            <w:r w:rsidRPr="001F554E">
              <w:rPr>
                <w:sz w:val="20"/>
              </w:rPr>
              <w:t>Dec-01</w:t>
            </w:r>
          </w:p>
        </w:tc>
        <w:tc>
          <w:tcPr>
            <w:tcW w:w="887" w:type="pct"/>
            <w:tcBorders>
              <w:top w:val="nil"/>
              <w:left w:val="single" w:sz="4" w:space="0" w:color="auto"/>
              <w:bottom w:val="nil"/>
              <w:right w:val="single" w:sz="4" w:space="0" w:color="auto"/>
            </w:tcBorders>
            <w:vAlign w:val="bottom"/>
          </w:tcPr>
          <w:p w14:paraId="42A94D20" w14:textId="77777777" w:rsidR="00885204" w:rsidRPr="001F554E" w:rsidRDefault="00885204">
            <w:pPr>
              <w:widowControl w:val="0"/>
              <w:jc w:val="right"/>
              <w:rPr>
                <w:sz w:val="20"/>
              </w:rPr>
            </w:pPr>
            <w:r w:rsidRPr="001F554E">
              <w:rPr>
                <w:sz w:val="20"/>
                <w:szCs w:val="20"/>
              </w:rPr>
              <w:t>101,950</w:t>
            </w:r>
          </w:p>
        </w:tc>
      </w:tr>
      <w:tr w:rsidR="00885204" w:rsidRPr="001F554E" w14:paraId="36A946F5"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58FF738E" w14:textId="77777777" w:rsidR="00885204" w:rsidRPr="001F554E" w:rsidRDefault="00885204">
            <w:pPr>
              <w:widowControl w:val="0"/>
              <w:ind w:left="5249" w:right="-198"/>
              <w:jc w:val="left"/>
              <w:rPr>
                <w:sz w:val="20"/>
              </w:rPr>
            </w:pPr>
            <w:r w:rsidRPr="001F554E">
              <w:rPr>
                <w:sz w:val="20"/>
              </w:rPr>
              <w:t>Phase IV:</w:t>
            </w:r>
          </w:p>
        </w:tc>
        <w:tc>
          <w:tcPr>
            <w:tcW w:w="789" w:type="pct"/>
            <w:tcBorders>
              <w:top w:val="nil"/>
              <w:left w:val="nil"/>
              <w:bottom w:val="nil"/>
              <w:right w:val="single" w:sz="4" w:space="0" w:color="auto"/>
            </w:tcBorders>
            <w:shd w:val="clear" w:color="auto" w:fill="FFFFFF" w:themeFill="background1"/>
            <w:vAlign w:val="bottom"/>
          </w:tcPr>
          <w:p w14:paraId="5B00E607" w14:textId="77777777" w:rsidR="00885204" w:rsidRPr="001F554E" w:rsidRDefault="00885204">
            <w:pPr>
              <w:widowControl w:val="0"/>
              <w:tabs>
                <w:tab w:val="left" w:pos="6840"/>
              </w:tabs>
              <w:ind w:left="-108"/>
              <w:jc w:val="right"/>
              <w:rPr>
                <w:sz w:val="20"/>
              </w:rPr>
            </w:pPr>
            <w:r w:rsidRPr="001F554E">
              <w:rPr>
                <w:sz w:val="20"/>
              </w:rPr>
              <w:t>Apr-04</w:t>
            </w:r>
          </w:p>
        </w:tc>
        <w:tc>
          <w:tcPr>
            <w:tcW w:w="887" w:type="pct"/>
            <w:tcBorders>
              <w:top w:val="nil"/>
              <w:left w:val="single" w:sz="4" w:space="0" w:color="auto"/>
              <w:bottom w:val="nil"/>
              <w:right w:val="single" w:sz="4" w:space="0" w:color="auto"/>
            </w:tcBorders>
            <w:vAlign w:val="bottom"/>
          </w:tcPr>
          <w:p w14:paraId="4C857368" w14:textId="77777777" w:rsidR="00885204" w:rsidRPr="001F554E" w:rsidRDefault="00885204">
            <w:pPr>
              <w:widowControl w:val="0"/>
              <w:jc w:val="right"/>
              <w:rPr>
                <w:sz w:val="20"/>
              </w:rPr>
            </w:pPr>
            <w:r w:rsidRPr="001F554E">
              <w:rPr>
                <w:sz w:val="20"/>
                <w:szCs w:val="20"/>
              </w:rPr>
              <w:t>132,347</w:t>
            </w:r>
          </w:p>
        </w:tc>
      </w:tr>
      <w:tr w:rsidR="00885204" w:rsidRPr="001F554E" w14:paraId="05CB461A"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1713E73E" w14:textId="77777777" w:rsidR="00885204" w:rsidRPr="001F554E" w:rsidRDefault="00885204">
            <w:pPr>
              <w:widowControl w:val="0"/>
              <w:ind w:left="5249" w:right="-198"/>
              <w:jc w:val="left"/>
              <w:rPr>
                <w:sz w:val="20"/>
              </w:rPr>
            </w:pPr>
            <w:r w:rsidRPr="001F554E">
              <w:rPr>
                <w:sz w:val="20"/>
              </w:rPr>
              <w:t>Phase V:</w:t>
            </w:r>
          </w:p>
        </w:tc>
        <w:tc>
          <w:tcPr>
            <w:tcW w:w="789" w:type="pct"/>
            <w:tcBorders>
              <w:top w:val="nil"/>
              <w:left w:val="nil"/>
              <w:bottom w:val="nil"/>
              <w:right w:val="single" w:sz="4" w:space="0" w:color="auto"/>
            </w:tcBorders>
            <w:shd w:val="clear" w:color="auto" w:fill="FFFFFF" w:themeFill="background1"/>
            <w:vAlign w:val="bottom"/>
          </w:tcPr>
          <w:p w14:paraId="719AFEE0" w14:textId="77777777" w:rsidR="00885204" w:rsidRPr="001F554E" w:rsidRDefault="00885204">
            <w:pPr>
              <w:widowControl w:val="0"/>
              <w:tabs>
                <w:tab w:val="left" w:pos="6840"/>
              </w:tabs>
              <w:ind w:left="-108"/>
              <w:jc w:val="right"/>
              <w:rPr>
                <w:sz w:val="20"/>
              </w:rPr>
            </w:pPr>
            <w:r w:rsidRPr="001F554E">
              <w:rPr>
                <w:sz w:val="20"/>
              </w:rPr>
              <w:t>Apr-06</w:t>
            </w:r>
          </w:p>
        </w:tc>
        <w:tc>
          <w:tcPr>
            <w:tcW w:w="887" w:type="pct"/>
            <w:tcBorders>
              <w:top w:val="nil"/>
              <w:left w:val="single" w:sz="4" w:space="0" w:color="auto"/>
              <w:bottom w:val="nil"/>
              <w:right w:val="single" w:sz="4" w:space="0" w:color="auto"/>
            </w:tcBorders>
            <w:vAlign w:val="bottom"/>
          </w:tcPr>
          <w:p w14:paraId="6230D0E8" w14:textId="77777777" w:rsidR="00885204" w:rsidRPr="001F554E" w:rsidRDefault="00885204">
            <w:pPr>
              <w:widowControl w:val="0"/>
              <w:jc w:val="right"/>
              <w:rPr>
                <w:sz w:val="20"/>
              </w:rPr>
            </w:pPr>
            <w:r w:rsidRPr="001F554E">
              <w:rPr>
                <w:sz w:val="20"/>
                <w:szCs w:val="20"/>
              </w:rPr>
              <w:t>132,347</w:t>
            </w:r>
          </w:p>
        </w:tc>
      </w:tr>
      <w:tr w:rsidR="00885204" w:rsidRPr="001F554E" w14:paraId="1F30A516"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624D038C" w14:textId="77777777" w:rsidR="00885204" w:rsidRPr="001F554E" w:rsidRDefault="00885204">
            <w:pPr>
              <w:widowControl w:val="0"/>
              <w:ind w:left="5249" w:right="-198"/>
              <w:jc w:val="left"/>
              <w:rPr>
                <w:sz w:val="20"/>
              </w:rPr>
            </w:pPr>
            <w:r w:rsidRPr="001F554E">
              <w:rPr>
                <w:sz w:val="20"/>
              </w:rPr>
              <w:t>Phase VI:</w:t>
            </w:r>
          </w:p>
        </w:tc>
        <w:tc>
          <w:tcPr>
            <w:tcW w:w="789" w:type="pct"/>
            <w:tcBorders>
              <w:top w:val="nil"/>
              <w:left w:val="nil"/>
              <w:bottom w:val="nil"/>
              <w:right w:val="single" w:sz="4" w:space="0" w:color="auto"/>
            </w:tcBorders>
            <w:shd w:val="clear" w:color="auto" w:fill="FFFFFF" w:themeFill="background1"/>
            <w:vAlign w:val="bottom"/>
          </w:tcPr>
          <w:p w14:paraId="3F8E033A" w14:textId="77777777" w:rsidR="00885204" w:rsidRPr="001F554E" w:rsidRDefault="00885204">
            <w:pPr>
              <w:widowControl w:val="0"/>
              <w:tabs>
                <w:tab w:val="left" w:pos="6840"/>
              </w:tabs>
              <w:ind w:left="-108"/>
              <w:jc w:val="right"/>
              <w:rPr>
                <w:sz w:val="20"/>
              </w:rPr>
            </w:pPr>
            <w:r w:rsidRPr="001F554E">
              <w:rPr>
                <w:sz w:val="20"/>
              </w:rPr>
              <w:t>Apr-09</w:t>
            </w:r>
          </w:p>
        </w:tc>
        <w:tc>
          <w:tcPr>
            <w:tcW w:w="887" w:type="pct"/>
            <w:tcBorders>
              <w:top w:val="nil"/>
              <w:bottom w:val="nil"/>
            </w:tcBorders>
          </w:tcPr>
          <w:p w14:paraId="461E9B17" w14:textId="77777777" w:rsidR="00885204" w:rsidRPr="001F554E" w:rsidRDefault="00885204">
            <w:pPr>
              <w:widowControl w:val="0"/>
              <w:jc w:val="right"/>
              <w:rPr>
                <w:sz w:val="20"/>
              </w:rPr>
            </w:pPr>
            <w:r w:rsidRPr="001F554E">
              <w:rPr>
                <w:sz w:val="20"/>
              </w:rPr>
              <w:t>132,347</w:t>
            </w:r>
          </w:p>
        </w:tc>
      </w:tr>
      <w:tr w:rsidR="00885204" w:rsidRPr="001F554E" w14:paraId="3FA32D3A" w14:textId="77777777">
        <w:trPr>
          <w:trHeight w:val="233"/>
        </w:trPr>
        <w:tc>
          <w:tcPr>
            <w:tcW w:w="3324" w:type="pct"/>
            <w:tcBorders>
              <w:top w:val="nil"/>
              <w:left w:val="single" w:sz="4" w:space="0" w:color="auto"/>
              <w:bottom w:val="nil"/>
              <w:right w:val="nil"/>
            </w:tcBorders>
            <w:shd w:val="clear" w:color="auto" w:fill="FFFFFF" w:themeFill="background1"/>
            <w:vAlign w:val="bottom"/>
          </w:tcPr>
          <w:p w14:paraId="283A0DC4" w14:textId="77777777" w:rsidR="00885204" w:rsidRPr="001F554E" w:rsidRDefault="00885204">
            <w:pPr>
              <w:widowControl w:val="0"/>
              <w:ind w:left="5249" w:right="-198"/>
              <w:jc w:val="left"/>
              <w:rPr>
                <w:sz w:val="20"/>
              </w:rPr>
            </w:pPr>
            <w:r w:rsidRPr="001F554E">
              <w:rPr>
                <w:sz w:val="20"/>
              </w:rPr>
              <w:t>Phase VII:</w:t>
            </w:r>
          </w:p>
        </w:tc>
        <w:tc>
          <w:tcPr>
            <w:tcW w:w="789" w:type="pct"/>
            <w:tcBorders>
              <w:top w:val="nil"/>
              <w:left w:val="nil"/>
              <w:bottom w:val="nil"/>
              <w:right w:val="single" w:sz="4" w:space="0" w:color="auto"/>
            </w:tcBorders>
            <w:shd w:val="clear" w:color="auto" w:fill="FFFFFF" w:themeFill="background1"/>
            <w:vAlign w:val="bottom"/>
          </w:tcPr>
          <w:p w14:paraId="562EEAB3" w14:textId="77777777" w:rsidR="00885204" w:rsidRPr="001F554E" w:rsidRDefault="00885204">
            <w:pPr>
              <w:widowControl w:val="0"/>
              <w:tabs>
                <w:tab w:val="left" w:pos="6840"/>
              </w:tabs>
              <w:ind w:left="-108"/>
              <w:jc w:val="right"/>
              <w:rPr>
                <w:sz w:val="20"/>
              </w:rPr>
            </w:pPr>
            <w:r w:rsidRPr="001F554E">
              <w:rPr>
                <w:sz w:val="20"/>
              </w:rPr>
              <w:t>Nov-21</w:t>
            </w:r>
          </w:p>
        </w:tc>
        <w:tc>
          <w:tcPr>
            <w:tcW w:w="887" w:type="pct"/>
            <w:tcBorders>
              <w:top w:val="nil"/>
              <w:bottom w:val="nil"/>
            </w:tcBorders>
          </w:tcPr>
          <w:p w14:paraId="60EEAE57" w14:textId="77777777" w:rsidR="00885204" w:rsidRPr="001F554E" w:rsidRDefault="00885204">
            <w:pPr>
              <w:widowControl w:val="0"/>
              <w:jc w:val="right"/>
              <w:rPr>
                <w:sz w:val="20"/>
              </w:rPr>
            </w:pPr>
            <w:r w:rsidRPr="001F554E">
              <w:rPr>
                <w:sz w:val="20"/>
              </w:rPr>
              <w:t>169,404</w:t>
            </w:r>
          </w:p>
        </w:tc>
      </w:tr>
      <w:tr w:rsidR="00885204" w:rsidRPr="001F554E" w14:paraId="37E6806F" w14:textId="77777777">
        <w:trPr>
          <w:trHeight w:val="233"/>
        </w:trPr>
        <w:tc>
          <w:tcPr>
            <w:tcW w:w="4113" w:type="pct"/>
            <w:gridSpan w:val="2"/>
            <w:tcBorders>
              <w:top w:val="nil"/>
              <w:left w:val="single" w:sz="4" w:space="0" w:color="auto"/>
              <w:bottom w:val="nil"/>
              <w:right w:val="single" w:sz="4" w:space="0" w:color="auto"/>
            </w:tcBorders>
            <w:shd w:val="clear" w:color="auto" w:fill="auto"/>
          </w:tcPr>
          <w:p w14:paraId="720AD9F1" w14:textId="77777777" w:rsidR="00885204" w:rsidRPr="001F554E" w:rsidRDefault="00885204">
            <w:pPr>
              <w:widowControl w:val="0"/>
              <w:tabs>
                <w:tab w:val="right" w:pos="7560"/>
              </w:tabs>
              <w:ind w:left="6480" w:right="-108"/>
              <w:jc w:val="left"/>
              <w:rPr>
                <w:sz w:val="20"/>
              </w:rPr>
            </w:pPr>
            <w:r w:rsidRPr="001F554E">
              <w:rPr>
                <w:sz w:val="20"/>
              </w:rPr>
              <w:tab/>
              <w:t>Total:</w:t>
            </w:r>
          </w:p>
        </w:tc>
        <w:tc>
          <w:tcPr>
            <w:tcW w:w="887" w:type="pct"/>
            <w:tcBorders>
              <w:top w:val="nil"/>
              <w:left w:val="single" w:sz="4" w:space="0" w:color="auto"/>
              <w:bottom w:val="single" w:sz="4" w:space="0" w:color="auto"/>
              <w:right w:val="single" w:sz="4" w:space="0" w:color="auto"/>
            </w:tcBorders>
            <w:shd w:val="clear" w:color="auto" w:fill="auto"/>
          </w:tcPr>
          <w:p w14:paraId="2557E485" w14:textId="77777777" w:rsidR="00885204" w:rsidRPr="001F554E" w:rsidRDefault="00885204">
            <w:pPr>
              <w:widowControl w:val="0"/>
              <w:jc w:val="right"/>
              <w:rPr>
                <w:sz w:val="20"/>
              </w:rPr>
            </w:pPr>
            <w:r w:rsidRPr="001F554E">
              <w:rPr>
                <w:sz w:val="20"/>
              </w:rPr>
              <w:t>923,245</w:t>
            </w:r>
          </w:p>
        </w:tc>
      </w:tr>
      <w:tr w:rsidR="00885204" w:rsidRPr="001F554E" w14:paraId="68599D5B" w14:textId="77777777">
        <w:trPr>
          <w:trHeight w:val="233"/>
        </w:trPr>
        <w:tc>
          <w:tcPr>
            <w:tcW w:w="4113" w:type="pct"/>
            <w:gridSpan w:val="2"/>
            <w:shd w:val="clear" w:color="auto" w:fill="FFFFFF" w:themeFill="background1"/>
          </w:tcPr>
          <w:p w14:paraId="20D9EC0E" w14:textId="77777777" w:rsidR="00885204" w:rsidRPr="001F554E" w:rsidRDefault="00885204">
            <w:pPr>
              <w:widowControl w:val="0"/>
              <w:jc w:val="left"/>
              <w:rPr>
                <w:sz w:val="20"/>
              </w:rPr>
            </w:pPr>
            <w:r w:rsidRPr="001F554E">
              <w:rPr>
                <w:sz w:val="20"/>
              </w:rPr>
              <w:t>Amount requested for renewal (phase VIII) (US $):</w:t>
            </w:r>
          </w:p>
        </w:tc>
        <w:tc>
          <w:tcPr>
            <w:tcW w:w="887" w:type="pct"/>
            <w:shd w:val="clear" w:color="auto" w:fill="auto"/>
          </w:tcPr>
          <w:p w14:paraId="6341A4BC" w14:textId="77777777" w:rsidR="00885204" w:rsidRPr="001F554E" w:rsidRDefault="00885204">
            <w:pPr>
              <w:widowControl w:val="0"/>
              <w:jc w:val="right"/>
              <w:rPr>
                <w:sz w:val="20"/>
              </w:rPr>
            </w:pPr>
            <w:r w:rsidRPr="001F554E">
              <w:rPr>
                <w:sz w:val="20"/>
              </w:rPr>
              <w:t>350,666</w:t>
            </w:r>
          </w:p>
        </w:tc>
      </w:tr>
      <w:tr w:rsidR="00885204" w:rsidRPr="001F554E" w14:paraId="1D030F01" w14:textId="77777777">
        <w:trPr>
          <w:trHeight w:val="233"/>
        </w:trPr>
        <w:tc>
          <w:tcPr>
            <w:tcW w:w="4113" w:type="pct"/>
            <w:gridSpan w:val="2"/>
          </w:tcPr>
          <w:p w14:paraId="50F69CD3" w14:textId="77777777" w:rsidR="00885204" w:rsidRPr="001F554E" w:rsidRDefault="00885204">
            <w:pPr>
              <w:widowControl w:val="0"/>
              <w:jc w:val="left"/>
              <w:rPr>
                <w:sz w:val="20"/>
              </w:rPr>
            </w:pPr>
            <w:r w:rsidRPr="001F554E">
              <w:rPr>
                <w:sz w:val="20"/>
              </w:rPr>
              <w:t xml:space="preserve">Amount recommended for approval for phase VIII (US $): </w:t>
            </w:r>
          </w:p>
        </w:tc>
        <w:tc>
          <w:tcPr>
            <w:tcW w:w="887" w:type="pct"/>
            <w:shd w:val="clear" w:color="auto" w:fill="auto"/>
          </w:tcPr>
          <w:p w14:paraId="1FEB32A8" w14:textId="77777777" w:rsidR="00885204" w:rsidRPr="001F554E" w:rsidRDefault="00885204">
            <w:pPr>
              <w:widowControl w:val="0"/>
              <w:jc w:val="right"/>
              <w:rPr>
                <w:sz w:val="20"/>
              </w:rPr>
            </w:pPr>
            <w:r w:rsidRPr="001F554E">
              <w:rPr>
                <w:sz w:val="20"/>
              </w:rPr>
              <w:t>350,666</w:t>
            </w:r>
          </w:p>
        </w:tc>
      </w:tr>
      <w:tr w:rsidR="00885204" w:rsidRPr="001F554E" w14:paraId="4E7ACC4E" w14:textId="77777777">
        <w:trPr>
          <w:trHeight w:val="233"/>
        </w:trPr>
        <w:tc>
          <w:tcPr>
            <w:tcW w:w="4113" w:type="pct"/>
            <w:gridSpan w:val="2"/>
          </w:tcPr>
          <w:p w14:paraId="19636724" w14:textId="77777777" w:rsidR="00885204" w:rsidRPr="001F554E" w:rsidRDefault="00885204">
            <w:pPr>
              <w:widowControl w:val="0"/>
              <w:jc w:val="left"/>
              <w:rPr>
                <w:sz w:val="20"/>
              </w:rPr>
            </w:pPr>
            <w:r w:rsidRPr="001F554E">
              <w:rPr>
                <w:sz w:val="20"/>
              </w:rPr>
              <w:t>Agency support costs (US $):</w:t>
            </w:r>
          </w:p>
        </w:tc>
        <w:tc>
          <w:tcPr>
            <w:tcW w:w="887" w:type="pct"/>
            <w:shd w:val="clear" w:color="auto" w:fill="auto"/>
          </w:tcPr>
          <w:p w14:paraId="15789863" w14:textId="77777777" w:rsidR="00885204" w:rsidRPr="001F554E" w:rsidRDefault="00885204">
            <w:pPr>
              <w:widowControl w:val="0"/>
              <w:jc w:val="right"/>
              <w:rPr>
                <w:sz w:val="20"/>
              </w:rPr>
            </w:pPr>
            <w:r w:rsidRPr="001F554E">
              <w:rPr>
                <w:sz w:val="20"/>
              </w:rPr>
              <w:t>24,547</w:t>
            </w:r>
          </w:p>
        </w:tc>
      </w:tr>
      <w:tr w:rsidR="00885204" w:rsidRPr="001F554E" w14:paraId="600FB835" w14:textId="77777777">
        <w:trPr>
          <w:trHeight w:val="233"/>
        </w:trPr>
        <w:tc>
          <w:tcPr>
            <w:tcW w:w="4113" w:type="pct"/>
            <w:gridSpan w:val="2"/>
          </w:tcPr>
          <w:p w14:paraId="57FCAAF8" w14:textId="77777777" w:rsidR="00885204" w:rsidRPr="001F554E" w:rsidRDefault="00885204">
            <w:pPr>
              <w:widowControl w:val="0"/>
              <w:jc w:val="left"/>
              <w:rPr>
                <w:sz w:val="20"/>
              </w:rPr>
            </w:pPr>
            <w:r w:rsidRPr="001F554E">
              <w:rPr>
                <w:sz w:val="20"/>
              </w:rPr>
              <w:t>Total cost of institutional strengthening phase VIII to the Multilateral Fund (US $):</w:t>
            </w:r>
          </w:p>
        </w:tc>
        <w:tc>
          <w:tcPr>
            <w:tcW w:w="887" w:type="pct"/>
            <w:shd w:val="clear" w:color="auto" w:fill="auto"/>
          </w:tcPr>
          <w:p w14:paraId="1337D5BF" w14:textId="77777777" w:rsidR="00885204" w:rsidRPr="001F554E" w:rsidRDefault="00885204">
            <w:pPr>
              <w:widowControl w:val="0"/>
              <w:jc w:val="right"/>
              <w:rPr>
                <w:sz w:val="20"/>
              </w:rPr>
            </w:pPr>
            <w:r w:rsidRPr="001F554E">
              <w:rPr>
                <w:sz w:val="20"/>
              </w:rPr>
              <w:t>375,213</w:t>
            </w:r>
          </w:p>
        </w:tc>
      </w:tr>
      <w:tr w:rsidR="00885204" w:rsidRPr="001F554E" w14:paraId="557192AD" w14:textId="77777777">
        <w:trPr>
          <w:trHeight w:val="233"/>
        </w:trPr>
        <w:tc>
          <w:tcPr>
            <w:tcW w:w="4113" w:type="pct"/>
            <w:gridSpan w:val="2"/>
          </w:tcPr>
          <w:p w14:paraId="561AAF74" w14:textId="77777777" w:rsidR="00885204" w:rsidRPr="001F554E" w:rsidRDefault="00885204">
            <w:pPr>
              <w:widowControl w:val="0"/>
              <w:jc w:val="left"/>
              <w:rPr>
                <w:sz w:val="20"/>
              </w:rPr>
            </w:pPr>
            <w:r w:rsidRPr="001F554E">
              <w:rPr>
                <w:sz w:val="20"/>
              </w:rPr>
              <w:t>Date of approval of country programme:</w:t>
            </w:r>
          </w:p>
        </w:tc>
        <w:tc>
          <w:tcPr>
            <w:tcW w:w="887" w:type="pct"/>
            <w:shd w:val="clear" w:color="auto" w:fill="FFFFFF" w:themeFill="background1"/>
          </w:tcPr>
          <w:p w14:paraId="58C9EC0D" w14:textId="77777777" w:rsidR="00885204" w:rsidRPr="001F554E" w:rsidRDefault="00885204">
            <w:pPr>
              <w:widowControl w:val="0"/>
              <w:jc w:val="right"/>
              <w:rPr>
                <w:sz w:val="20"/>
              </w:rPr>
            </w:pPr>
            <w:r w:rsidRPr="001F554E">
              <w:rPr>
                <w:sz w:val="20"/>
              </w:rPr>
              <w:t>1995</w:t>
            </w:r>
          </w:p>
        </w:tc>
      </w:tr>
      <w:tr w:rsidR="00885204" w:rsidRPr="001F554E" w14:paraId="4003B1CA" w14:textId="77777777">
        <w:trPr>
          <w:trHeight w:val="233"/>
        </w:trPr>
        <w:tc>
          <w:tcPr>
            <w:tcW w:w="4113" w:type="pct"/>
            <w:gridSpan w:val="2"/>
            <w:tcBorders>
              <w:bottom w:val="single" w:sz="4" w:space="0" w:color="auto"/>
            </w:tcBorders>
          </w:tcPr>
          <w:p w14:paraId="0114DC88" w14:textId="77777777" w:rsidR="00885204" w:rsidRPr="001F554E" w:rsidRDefault="00885204">
            <w:pPr>
              <w:widowControl w:val="0"/>
              <w:jc w:val="left"/>
              <w:rPr>
                <w:sz w:val="20"/>
              </w:rPr>
            </w:pPr>
            <w:r w:rsidRPr="001F554E">
              <w:rPr>
                <w:sz w:val="20"/>
              </w:rPr>
              <w:t>Date of approval of HCFC phase-out management plan:</w:t>
            </w:r>
          </w:p>
        </w:tc>
        <w:tc>
          <w:tcPr>
            <w:tcW w:w="887" w:type="pct"/>
            <w:tcBorders>
              <w:bottom w:val="single" w:sz="4" w:space="0" w:color="auto"/>
            </w:tcBorders>
            <w:shd w:val="clear" w:color="auto" w:fill="FFFFFF" w:themeFill="background1"/>
          </w:tcPr>
          <w:p w14:paraId="185CED2E" w14:textId="77777777" w:rsidR="00885204" w:rsidRPr="001F554E" w:rsidRDefault="00885204">
            <w:pPr>
              <w:widowControl w:val="0"/>
              <w:jc w:val="right"/>
              <w:rPr>
                <w:sz w:val="20"/>
              </w:rPr>
            </w:pPr>
            <w:r w:rsidRPr="001F554E">
              <w:rPr>
                <w:sz w:val="20"/>
              </w:rPr>
              <w:t>2010</w:t>
            </w:r>
          </w:p>
        </w:tc>
      </w:tr>
      <w:tr w:rsidR="00885204" w:rsidRPr="001F554E" w14:paraId="7CD6C170" w14:textId="77777777">
        <w:trPr>
          <w:trHeight w:val="233"/>
        </w:trPr>
        <w:tc>
          <w:tcPr>
            <w:tcW w:w="4113" w:type="pct"/>
            <w:gridSpan w:val="2"/>
            <w:tcBorders>
              <w:top w:val="single" w:sz="4" w:space="0" w:color="auto"/>
              <w:left w:val="single" w:sz="4" w:space="0" w:color="auto"/>
              <w:bottom w:val="nil"/>
              <w:right w:val="single" w:sz="4" w:space="0" w:color="auto"/>
            </w:tcBorders>
          </w:tcPr>
          <w:p w14:paraId="68C85A93" w14:textId="77777777" w:rsidR="00885204" w:rsidRPr="001F554E" w:rsidRDefault="00885204">
            <w:pPr>
              <w:widowControl w:val="0"/>
              <w:spacing w:before="20"/>
              <w:jc w:val="left"/>
              <w:rPr>
                <w:sz w:val="20"/>
              </w:rPr>
            </w:pPr>
            <w:r w:rsidRPr="001F554E">
              <w:rPr>
                <w:sz w:val="20"/>
              </w:rPr>
              <w:t>Baseline consumption of controlled substances (ODP tonnes):</w:t>
            </w:r>
          </w:p>
        </w:tc>
        <w:tc>
          <w:tcPr>
            <w:tcW w:w="887" w:type="pct"/>
            <w:tcBorders>
              <w:top w:val="single" w:sz="4" w:space="0" w:color="auto"/>
              <w:left w:val="single" w:sz="4" w:space="0" w:color="auto"/>
              <w:bottom w:val="nil"/>
              <w:right w:val="single" w:sz="4" w:space="0" w:color="auto"/>
            </w:tcBorders>
            <w:shd w:val="clear" w:color="auto" w:fill="FFFFFF" w:themeFill="background1"/>
            <w:vAlign w:val="bottom"/>
          </w:tcPr>
          <w:p w14:paraId="6947A6CC" w14:textId="77777777" w:rsidR="00885204" w:rsidRPr="001F554E" w:rsidRDefault="00885204">
            <w:pPr>
              <w:widowControl w:val="0"/>
              <w:jc w:val="right"/>
              <w:rPr>
                <w:sz w:val="20"/>
              </w:rPr>
            </w:pPr>
          </w:p>
        </w:tc>
      </w:tr>
      <w:tr w:rsidR="00885204" w:rsidRPr="001F554E" w14:paraId="78C2C95C" w14:textId="77777777">
        <w:trPr>
          <w:trHeight w:val="233"/>
        </w:trPr>
        <w:tc>
          <w:tcPr>
            <w:tcW w:w="4113" w:type="pct"/>
            <w:gridSpan w:val="2"/>
            <w:tcBorders>
              <w:top w:val="nil"/>
              <w:left w:val="single" w:sz="4" w:space="0" w:color="auto"/>
              <w:bottom w:val="nil"/>
              <w:right w:val="single" w:sz="4" w:space="0" w:color="auto"/>
            </w:tcBorders>
          </w:tcPr>
          <w:p w14:paraId="55C7E404" w14:textId="77777777" w:rsidR="00885204" w:rsidRPr="001F554E" w:rsidRDefault="00885204">
            <w:pPr>
              <w:widowControl w:val="0"/>
              <w:spacing w:before="20"/>
              <w:jc w:val="left"/>
              <w:rPr>
                <w:sz w:val="20"/>
              </w:rPr>
            </w:pPr>
            <w:r w:rsidRPr="001F554E">
              <w:rPr>
                <w:sz w:val="20"/>
              </w:rPr>
              <w:t>(a) Annex A Group I (CFCs) (Average 1995-1997)</w:t>
            </w:r>
          </w:p>
        </w:tc>
        <w:tc>
          <w:tcPr>
            <w:tcW w:w="887" w:type="pct"/>
            <w:tcBorders>
              <w:top w:val="nil"/>
              <w:left w:val="single" w:sz="4" w:space="0" w:color="auto"/>
              <w:bottom w:val="nil"/>
              <w:right w:val="single" w:sz="4" w:space="0" w:color="auto"/>
            </w:tcBorders>
          </w:tcPr>
          <w:p w14:paraId="708350E1" w14:textId="77777777" w:rsidR="00885204" w:rsidRPr="001F554E" w:rsidRDefault="00885204">
            <w:pPr>
              <w:widowControl w:val="0"/>
              <w:jc w:val="right"/>
              <w:rPr>
                <w:sz w:val="20"/>
              </w:rPr>
            </w:pPr>
            <w:r w:rsidRPr="001F554E">
              <w:rPr>
                <w:sz w:val="20"/>
                <w:szCs w:val="20"/>
              </w:rPr>
              <w:t>519.7</w:t>
            </w:r>
          </w:p>
        </w:tc>
      </w:tr>
      <w:tr w:rsidR="00885204" w:rsidRPr="001F554E" w14:paraId="110C12D1" w14:textId="77777777">
        <w:trPr>
          <w:trHeight w:val="233"/>
        </w:trPr>
        <w:tc>
          <w:tcPr>
            <w:tcW w:w="4113" w:type="pct"/>
            <w:gridSpan w:val="2"/>
            <w:tcBorders>
              <w:top w:val="nil"/>
              <w:left w:val="single" w:sz="4" w:space="0" w:color="auto"/>
              <w:bottom w:val="nil"/>
              <w:right w:val="single" w:sz="4" w:space="0" w:color="auto"/>
            </w:tcBorders>
          </w:tcPr>
          <w:p w14:paraId="63B3D7EA" w14:textId="77777777" w:rsidR="00885204" w:rsidRPr="001F554E" w:rsidRDefault="00885204">
            <w:pPr>
              <w:widowControl w:val="0"/>
              <w:spacing w:before="20"/>
              <w:jc w:val="left"/>
              <w:rPr>
                <w:sz w:val="20"/>
              </w:rPr>
            </w:pPr>
            <w:r w:rsidRPr="001F554E">
              <w:rPr>
                <w:sz w:val="20"/>
              </w:rPr>
              <w:t>(b) Annex A Group II (Halons) (Average 1995-1997)</w:t>
            </w:r>
          </w:p>
        </w:tc>
        <w:tc>
          <w:tcPr>
            <w:tcW w:w="887" w:type="pct"/>
            <w:tcBorders>
              <w:top w:val="nil"/>
              <w:left w:val="single" w:sz="4" w:space="0" w:color="auto"/>
              <w:bottom w:val="nil"/>
              <w:right w:val="single" w:sz="4" w:space="0" w:color="auto"/>
            </w:tcBorders>
          </w:tcPr>
          <w:p w14:paraId="056F11D7" w14:textId="77777777" w:rsidR="00885204" w:rsidRPr="001F554E" w:rsidRDefault="00885204">
            <w:pPr>
              <w:widowControl w:val="0"/>
              <w:jc w:val="right"/>
              <w:rPr>
                <w:sz w:val="20"/>
              </w:rPr>
            </w:pPr>
            <w:r w:rsidRPr="001F554E">
              <w:rPr>
                <w:sz w:val="20"/>
                <w:szCs w:val="20"/>
              </w:rPr>
              <w:t>32.1</w:t>
            </w:r>
          </w:p>
        </w:tc>
      </w:tr>
      <w:tr w:rsidR="00885204" w:rsidRPr="001F554E" w14:paraId="5F78FEE5" w14:textId="77777777">
        <w:trPr>
          <w:trHeight w:val="233"/>
        </w:trPr>
        <w:tc>
          <w:tcPr>
            <w:tcW w:w="4113" w:type="pct"/>
            <w:gridSpan w:val="2"/>
            <w:tcBorders>
              <w:top w:val="nil"/>
              <w:left w:val="single" w:sz="4" w:space="0" w:color="auto"/>
              <w:bottom w:val="nil"/>
              <w:right w:val="single" w:sz="4" w:space="0" w:color="auto"/>
            </w:tcBorders>
          </w:tcPr>
          <w:p w14:paraId="173A87C3" w14:textId="77777777" w:rsidR="00885204" w:rsidRPr="001F554E" w:rsidRDefault="00885204">
            <w:pPr>
              <w:widowControl w:val="0"/>
              <w:spacing w:before="20"/>
              <w:jc w:val="left"/>
              <w:rPr>
                <w:sz w:val="20"/>
              </w:rPr>
            </w:pPr>
            <w:r w:rsidRPr="001F554E">
              <w:rPr>
                <w:sz w:val="20"/>
              </w:rPr>
              <w:t>(c) Annex B Group II (Carbon tetrachloride) (Average 1998-2000)</w:t>
            </w:r>
          </w:p>
        </w:tc>
        <w:tc>
          <w:tcPr>
            <w:tcW w:w="887" w:type="pct"/>
            <w:tcBorders>
              <w:top w:val="nil"/>
              <w:left w:val="single" w:sz="4" w:space="0" w:color="auto"/>
              <w:bottom w:val="nil"/>
              <w:right w:val="single" w:sz="4" w:space="0" w:color="auto"/>
            </w:tcBorders>
          </w:tcPr>
          <w:p w14:paraId="3B770148" w14:textId="77777777" w:rsidR="00885204" w:rsidRPr="001F554E" w:rsidRDefault="00885204">
            <w:pPr>
              <w:widowControl w:val="0"/>
              <w:jc w:val="right"/>
              <w:rPr>
                <w:sz w:val="20"/>
              </w:rPr>
            </w:pPr>
            <w:r w:rsidRPr="001F554E">
              <w:rPr>
                <w:sz w:val="20"/>
                <w:szCs w:val="20"/>
              </w:rPr>
              <w:t>0.1</w:t>
            </w:r>
          </w:p>
        </w:tc>
      </w:tr>
      <w:tr w:rsidR="00885204" w:rsidRPr="001F554E" w14:paraId="2625B2E8" w14:textId="77777777">
        <w:trPr>
          <w:trHeight w:val="233"/>
        </w:trPr>
        <w:tc>
          <w:tcPr>
            <w:tcW w:w="4113" w:type="pct"/>
            <w:gridSpan w:val="2"/>
            <w:tcBorders>
              <w:top w:val="nil"/>
              <w:left w:val="single" w:sz="4" w:space="0" w:color="auto"/>
              <w:bottom w:val="nil"/>
              <w:right w:val="single" w:sz="4" w:space="0" w:color="auto"/>
            </w:tcBorders>
          </w:tcPr>
          <w:p w14:paraId="3FD78BEE" w14:textId="77777777" w:rsidR="00885204" w:rsidRPr="001F554E" w:rsidRDefault="00885204">
            <w:pPr>
              <w:widowControl w:val="0"/>
              <w:spacing w:before="20"/>
              <w:jc w:val="left"/>
              <w:rPr>
                <w:sz w:val="20"/>
              </w:rPr>
            </w:pPr>
            <w:r w:rsidRPr="001F554E">
              <w:rPr>
                <w:sz w:val="20"/>
              </w:rPr>
              <w:t>(d) Annex B Group III (Methyl chloroform) (Average 1998-2000)</w:t>
            </w:r>
          </w:p>
        </w:tc>
        <w:tc>
          <w:tcPr>
            <w:tcW w:w="887" w:type="pct"/>
            <w:tcBorders>
              <w:top w:val="nil"/>
              <w:left w:val="single" w:sz="4" w:space="0" w:color="auto"/>
              <w:bottom w:val="nil"/>
              <w:right w:val="single" w:sz="4" w:space="0" w:color="auto"/>
            </w:tcBorders>
          </w:tcPr>
          <w:p w14:paraId="4B200326" w14:textId="77777777" w:rsidR="00885204" w:rsidRPr="001F554E" w:rsidRDefault="00885204">
            <w:pPr>
              <w:widowControl w:val="0"/>
              <w:jc w:val="right"/>
              <w:rPr>
                <w:sz w:val="20"/>
              </w:rPr>
            </w:pPr>
            <w:r w:rsidRPr="001F554E">
              <w:rPr>
                <w:sz w:val="20"/>
                <w:szCs w:val="20"/>
              </w:rPr>
              <w:t>0.0</w:t>
            </w:r>
          </w:p>
        </w:tc>
      </w:tr>
      <w:tr w:rsidR="00885204" w:rsidRPr="001F554E" w14:paraId="11A94CD4" w14:textId="77777777">
        <w:trPr>
          <w:trHeight w:val="233"/>
        </w:trPr>
        <w:tc>
          <w:tcPr>
            <w:tcW w:w="4113" w:type="pct"/>
            <w:gridSpan w:val="2"/>
            <w:tcBorders>
              <w:top w:val="nil"/>
              <w:left w:val="single" w:sz="4" w:space="0" w:color="auto"/>
              <w:bottom w:val="nil"/>
              <w:right w:val="single" w:sz="4" w:space="0" w:color="auto"/>
            </w:tcBorders>
          </w:tcPr>
          <w:p w14:paraId="0F4D298E" w14:textId="77777777" w:rsidR="00885204" w:rsidRPr="001F554E" w:rsidRDefault="00885204">
            <w:pPr>
              <w:widowControl w:val="0"/>
              <w:spacing w:before="20"/>
              <w:jc w:val="left"/>
              <w:rPr>
                <w:sz w:val="20"/>
              </w:rPr>
            </w:pPr>
            <w:r w:rsidRPr="001F554E">
              <w:rPr>
                <w:sz w:val="20"/>
              </w:rPr>
              <w:t>(e) Annex C, Group I (HCFCs) (average 2009-2010)</w:t>
            </w:r>
          </w:p>
        </w:tc>
        <w:tc>
          <w:tcPr>
            <w:tcW w:w="887" w:type="pct"/>
            <w:tcBorders>
              <w:top w:val="nil"/>
              <w:bottom w:val="nil"/>
            </w:tcBorders>
          </w:tcPr>
          <w:p w14:paraId="1E3FD3B3" w14:textId="77777777" w:rsidR="00885204" w:rsidRPr="001F554E" w:rsidRDefault="00885204">
            <w:pPr>
              <w:widowControl w:val="0"/>
              <w:jc w:val="right"/>
              <w:rPr>
                <w:sz w:val="20"/>
              </w:rPr>
            </w:pPr>
            <w:r w:rsidRPr="001F554E">
              <w:rPr>
                <w:sz w:val="20"/>
              </w:rPr>
              <w:t>1.8</w:t>
            </w:r>
          </w:p>
        </w:tc>
      </w:tr>
      <w:tr w:rsidR="00885204" w:rsidRPr="001F554E" w14:paraId="49F5DBE0" w14:textId="77777777">
        <w:trPr>
          <w:trHeight w:val="233"/>
        </w:trPr>
        <w:tc>
          <w:tcPr>
            <w:tcW w:w="4113" w:type="pct"/>
            <w:gridSpan w:val="2"/>
            <w:tcBorders>
              <w:top w:val="nil"/>
              <w:left w:val="single" w:sz="4" w:space="0" w:color="auto"/>
              <w:bottom w:val="nil"/>
              <w:right w:val="single" w:sz="4" w:space="0" w:color="auto"/>
            </w:tcBorders>
          </w:tcPr>
          <w:p w14:paraId="26F5097B" w14:textId="77777777" w:rsidR="00885204" w:rsidRPr="001F554E" w:rsidRDefault="00885204">
            <w:pPr>
              <w:widowControl w:val="0"/>
              <w:spacing w:before="20"/>
              <w:jc w:val="left"/>
              <w:rPr>
                <w:sz w:val="20"/>
              </w:rPr>
            </w:pPr>
            <w:r w:rsidRPr="001F554E">
              <w:rPr>
                <w:sz w:val="20"/>
              </w:rPr>
              <w:t>(f) Annex E (Methyl bromide) (Average 1995-1998)</w:t>
            </w:r>
          </w:p>
        </w:tc>
        <w:tc>
          <w:tcPr>
            <w:tcW w:w="887" w:type="pct"/>
            <w:tcBorders>
              <w:top w:val="nil"/>
              <w:left w:val="single" w:sz="4" w:space="0" w:color="auto"/>
              <w:bottom w:val="nil"/>
              <w:right w:val="single" w:sz="4" w:space="0" w:color="auto"/>
            </w:tcBorders>
            <w:shd w:val="clear" w:color="auto" w:fill="FFFFFF" w:themeFill="background1"/>
            <w:vAlign w:val="bottom"/>
          </w:tcPr>
          <w:p w14:paraId="21796A75" w14:textId="77777777" w:rsidR="00885204" w:rsidRPr="001F554E" w:rsidRDefault="00885204">
            <w:pPr>
              <w:widowControl w:val="0"/>
              <w:jc w:val="right"/>
              <w:rPr>
                <w:sz w:val="20"/>
              </w:rPr>
            </w:pPr>
            <w:r w:rsidRPr="001F554E">
              <w:rPr>
                <w:sz w:val="20"/>
              </w:rPr>
              <w:t>12.2</w:t>
            </w:r>
          </w:p>
        </w:tc>
      </w:tr>
      <w:tr w:rsidR="00885204" w:rsidRPr="001F554E" w14:paraId="42380A68" w14:textId="77777777">
        <w:trPr>
          <w:trHeight w:val="233"/>
        </w:trPr>
        <w:tc>
          <w:tcPr>
            <w:tcW w:w="4113" w:type="pct"/>
            <w:gridSpan w:val="2"/>
            <w:tcBorders>
              <w:top w:val="single" w:sz="4" w:space="0" w:color="auto"/>
              <w:left w:val="single" w:sz="4" w:space="0" w:color="auto"/>
              <w:bottom w:val="nil"/>
              <w:right w:val="single" w:sz="4" w:space="0" w:color="auto"/>
            </w:tcBorders>
          </w:tcPr>
          <w:p w14:paraId="78010440" w14:textId="77777777" w:rsidR="00885204" w:rsidRPr="001F554E" w:rsidRDefault="00885204">
            <w:pPr>
              <w:widowControl w:val="0"/>
              <w:spacing w:before="20"/>
              <w:jc w:val="left"/>
              <w:rPr>
                <w:sz w:val="20"/>
              </w:rPr>
            </w:pPr>
            <w:r w:rsidRPr="001F554E">
              <w:rPr>
                <w:sz w:val="20"/>
              </w:rPr>
              <w:t>Latest reported ODS consumption (2021) (ODP tonnes) as per Article 7:</w:t>
            </w:r>
          </w:p>
        </w:tc>
        <w:tc>
          <w:tcPr>
            <w:tcW w:w="887" w:type="pct"/>
            <w:tcBorders>
              <w:top w:val="single" w:sz="4" w:space="0" w:color="auto"/>
              <w:left w:val="single" w:sz="4" w:space="0" w:color="auto"/>
              <w:bottom w:val="nil"/>
              <w:right w:val="single" w:sz="4" w:space="0" w:color="auto"/>
            </w:tcBorders>
            <w:shd w:val="clear" w:color="auto" w:fill="FFFFFF" w:themeFill="background1"/>
          </w:tcPr>
          <w:p w14:paraId="5A0D1052" w14:textId="77777777" w:rsidR="00885204" w:rsidRPr="001F554E" w:rsidRDefault="00885204">
            <w:pPr>
              <w:widowControl w:val="0"/>
              <w:spacing w:before="20"/>
              <w:jc w:val="right"/>
              <w:rPr>
                <w:sz w:val="20"/>
              </w:rPr>
            </w:pPr>
          </w:p>
        </w:tc>
      </w:tr>
      <w:tr w:rsidR="00885204" w:rsidRPr="001F554E" w14:paraId="1BED0377" w14:textId="77777777">
        <w:trPr>
          <w:trHeight w:val="233"/>
        </w:trPr>
        <w:tc>
          <w:tcPr>
            <w:tcW w:w="4113" w:type="pct"/>
            <w:gridSpan w:val="2"/>
            <w:tcBorders>
              <w:top w:val="nil"/>
              <w:left w:val="single" w:sz="4" w:space="0" w:color="auto"/>
              <w:bottom w:val="nil"/>
              <w:right w:val="single" w:sz="4" w:space="0" w:color="auto"/>
            </w:tcBorders>
          </w:tcPr>
          <w:p w14:paraId="7AF411D7" w14:textId="77777777" w:rsidR="00885204" w:rsidRPr="001F554E" w:rsidRDefault="00885204">
            <w:pPr>
              <w:widowControl w:val="0"/>
              <w:ind w:left="360" w:hanging="360"/>
              <w:jc w:val="left"/>
              <w:rPr>
                <w:sz w:val="20"/>
              </w:rPr>
            </w:pPr>
            <w:r w:rsidRPr="001F554E">
              <w:rPr>
                <w:sz w:val="20"/>
              </w:rPr>
              <w:t xml:space="preserve">(a) Annex A Group I (CFCs) </w:t>
            </w:r>
          </w:p>
        </w:tc>
        <w:tc>
          <w:tcPr>
            <w:tcW w:w="887" w:type="pct"/>
            <w:tcBorders>
              <w:top w:val="nil"/>
              <w:left w:val="single" w:sz="4" w:space="0" w:color="auto"/>
              <w:bottom w:val="nil"/>
              <w:right w:val="single" w:sz="4" w:space="0" w:color="auto"/>
            </w:tcBorders>
            <w:shd w:val="clear" w:color="auto" w:fill="FFFFFF" w:themeFill="background1"/>
            <w:vAlign w:val="bottom"/>
          </w:tcPr>
          <w:p w14:paraId="005D720D" w14:textId="77777777" w:rsidR="00885204" w:rsidRPr="001F554E" w:rsidRDefault="00885204">
            <w:pPr>
              <w:widowControl w:val="0"/>
              <w:jc w:val="right"/>
              <w:rPr>
                <w:sz w:val="20"/>
              </w:rPr>
            </w:pPr>
            <w:r w:rsidRPr="001F554E">
              <w:rPr>
                <w:sz w:val="20"/>
              </w:rPr>
              <w:t>0</w:t>
            </w:r>
          </w:p>
        </w:tc>
      </w:tr>
      <w:tr w:rsidR="00885204" w:rsidRPr="001F554E" w14:paraId="25FA095F" w14:textId="77777777">
        <w:trPr>
          <w:trHeight w:val="233"/>
        </w:trPr>
        <w:tc>
          <w:tcPr>
            <w:tcW w:w="4113" w:type="pct"/>
            <w:gridSpan w:val="2"/>
            <w:tcBorders>
              <w:top w:val="nil"/>
              <w:left w:val="single" w:sz="4" w:space="0" w:color="auto"/>
              <w:bottom w:val="nil"/>
              <w:right w:val="single" w:sz="4" w:space="0" w:color="auto"/>
            </w:tcBorders>
          </w:tcPr>
          <w:p w14:paraId="6EAA9C2F" w14:textId="77777777" w:rsidR="00885204" w:rsidRPr="001F554E" w:rsidRDefault="00885204">
            <w:pPr>
              <w:widowControl w:val="0"/>
              <w:ind w:left="360" w:hanging="360"/>
              <w:jc w:val="left"/>
              <w:rPr>
                <w:sz w:val="20"/>
              </w:rPr>
            </w:pPr>
            <w:r w:rsidRPr="001F554E">
              <w:rPr>
                <w:sz w:val="20"/>
              </w:rPr>
              <w:t xml:space="preserve">(b) Annex A Group II (Halons) </w:t>
            </w:r>
          </w:p>
        </w:tc>
        <w:tc>
          <w:tcPr>
            <w:tcW w:w="887" w:type="pct"/>
            <w:tcBorders>
              <w:top w:val="nil"/>
              <w:left w:val="single" w:sz="4" w:space="0" w:color="auto"/>
              <w:bottom w:val="nil"/>
              <w:right w:val="single" w:sz="4" w:space="0" w:color="auto"/>
            </w:tcBorders>
            <w:shd w:val="clear" w:color="auto" w:fill="FFFFFF" w:themeFill="background1"/>
            <w:vAlign w:val="bottom"/>
          </w:tcPr>
          <w:p w14:paraId="2236A8E4" w14:textId="77777777" w:rsidR="00885204" w:rsidRPr="001F554E" w:rsidRDefault="00885204">
            <w:pPr>
              <w:widowControl w:val="0"/>
              <w:jc w:val="right"/>
              <w:rPr>
                <w:sz w:val="20"/>
              </w:rPr>
            </w:pPr>
            <w:r w:rsidRPr="001F554E">
              <w:rPr>
                <w:sz w:val="20"/>
              </w:rPr>
              <w:t>0</w:t>
            </w:r>
          </w:p>
        </w:tc>
      </w:tr>
      <w:tr w:rsidR="00885204" w:rsidRPr="001F554E" w14:paraId="51C84A04" w14:textId="77777777">
        <w:trPr>
          <w:trHeight w:val="233"/>
        </w:trPr>
        <w:tc>
          <w:tcPr>
            <w:tcW w:w="4113" w:type="pct"/>
            <w:gridSpan w:val="2"/>
            <w:tcBorders>
              <w:top w:val="nil"/>
              <w:left w:val="single" w:sz="4" w:space="0" w:color="auto"/>
              <w:bottom w:val="nil"/>
              <w:right w:val="single" w:sz="4" w:space="0" w:color="auto"/>
            </w:tcBorders>
          </w:tcPr>
          <w:p w14:paraId="0446537D" w14:textId="77777777" w:rsidR="00885204" w:rsidRPr="001F554E" w:rsidRDefault="00885204">
            <w:pPr>
              <w:widowControl w:val="0"/>
              <w:ind w:left="360" w:hanging="360"/>
              <w:jc w:val="left"/>
              <w:rPr>
                <w:sz w:val="20"/>
              </w:rPr>
            </w:pPr>
            <w:r w:rsidRPr="001F554E">
              <w:rPr>
                <w:sz w:val="20"/>
              </w:rPr>
              <w:t xml:space="preserve">(c) Annex B Group II (Carbon tetrachloride) </w:t>
            </w:r>
          </w:p>
        </w:tc>
        <w:tc>
          <w:tcPr>
            <w:tcW w:w="887" w:type="pct"/>
            <w:tcBorders>
              <w:top w:val="nil"/>
              <w:left w:val="single" w:sz="4" w:space="0" w:color="auto"/>
              <w:bottom w:val="nil"/>
              <w:right w:val="single" w:sz="4" w:space="0" w:color="auto"/>
            </w:tcBorders>
            <w:shd w:val="clear" w:color="auto" w:fill="FFFFFF" w:themeFill="background1"/>
            <w:vAlign w:val="bottom"/>
          </w:tcPr>
          <w:p w14:paraId="18FD8AF3" w14:textId="77777777" w:rsidR="00885204" w:rsidRPr="001F554E" w:rsidRDefault="00885204">
            <w:pPr>
              <w:widowControl w:val="0"/>
              <w:jc w:val="right"/>
              <w:rPr>
                <w:sz w:val="20"/>
              </w:rPr>
            </w:pPr>
            <w:r w:rsidRPr="001F554E">
              <w:rPr>
                <w:sz w:val="20"/>
              </w:rPr>
              <w:t>0</w:t>
            </w:r>
          </w:p>
        </w:tc>
      </w:tr>
      <w:tr w:rsidR="00885204" w:rsidRPr="001F554E" w14:paraId="3CCF2E26" w14:textId="77777777">
        <w:trPr>
          <w:trHeight w:val="233"/>
        </w:trPr>
        <w:tc>
          <w:tcPr>
            <w:tcW w:w="4113" w:type="pct"/>
            <w:gridSpan w:val="2"/>
            <w:tcBorders>
              <w:top w:val="nil"/>
              <w:left w:val="single" w:sz="4" w:space="0" w:color="auto"/>
              <w:bottom w:val="nil"/>
              <w:right w:val="single" w:sz="4" w:space="0" w:color="auto"/>
            </w:tcBorders>
          </w:tcPr>
          <w:p w14:paraId="0BCC6F12" w14:textId="77777777" w:rsidR="00885204" w:rsidRPr="001F554E" w:rsidRDefault="00885204">
            <w:pPr>
              <w:widowControl w:val="0"/>
              <w:ind w:left="360" w:hanging="360"/>
              <w:jc w:val="left"/>
              <w:rPr>
                <w:sz w:val="20"/>
              </w:rPr>
            </w:pPr>
            <w:r w:rsidRPr="001F554E">
              <w:rPr>
                <w:sz w:val="20"/>
              </w:rPr>
              <w:t xml:space="preserve">(d) Annex B Group III (Methyl chloroform) </w:t>
            </w:r>
          </w:p>
        </w:tc>
        <w:tc>
          <w:tcPr>
            <w:tcW w:w="887" w:type="pct"/>
            <w:tcBorders>
              <w:top w:val="nil"/>
              <w:left w:val="single" w:sz="4" w:space="0" w:color="auto"/>
              <w:bottom w:val="nil"/>
              <w:right w:val="single" w:sz="4" w:space="0" w:color="auto"/>
            </w:tcBorders>
            <w:shd w:val="clear" w:color="auto" w:fill="FFFFFF" w:themeFill="background1"/>
            <w:vAlign w:val="bottom"/>
          </w:tcPr>
          <w:p w14:paraId="3CCDC36E" w14:textId="77777777" w:rsidR="00885204" w:rsidRPr="001F554E" w:rsidRDefault="00885204">
            <w:pPr>
              <w:widowControl w:val="0"/>
              <w:jc w:val="right"/>
              <w:rPr>
                <w:sz w:val="20"/>
              </w:rPr>
            </w:pPr>
            <w:r w:rsidRPr="001F554E">
              <w:rPr>
                <w:sz w:val="20"/>
              </w:rPr>
              <w:t>0</w:t>
            </w:r>
          </w:p>
        </w:tc>
      </w:tr>
      <w:tr w:rsidR="00885204" w:rsidRPr="001F554E" w14:paraId="258DE755" w14:textId="77777777">
        <w:trPr>
          <w:trHeight w:val="233"/>
        </w:trPr>
        <w:tc>
          <w:tcPr>
            <w:tcW w:w="4113" w:type="pct"/>
            <w:gridSpan w:val="2"/>
            <w:tcBorders>
              <w:top w:val="nil"/>
              <w:left w:val="single" w:sz="4" w:space="0" w:color="auto"/>
              <w:bottom w:val="nil"/>
              <w:right w:val="single" w:sz="4" w:space="0" w:color="auto"/>
            </w:tcBorders>
          </w:tcPr>
          <w:p w14:paraId="732A43D0" w14:textId="77777777" w:rsidR="00885204" w:rsidRPr="001F554E" w:rsidRDefault="00885204">
            <w:pPr>
              <w:widowControl w:val="0"/>
              <w:ind w:left="360" w:hanging="360"/>
              <w:jc w:val="left"/>
              <w:rPr>
                <w:sz w:val="20"/>
              </w:rPr>
            </w:pPr>
            <w:r w:rsidRPr="001F554E">
              <w:rPr>
                <w:sz w:val="20"/>
              </w:rPr>
              <w:t xml:space="preserve">(e) Annex C, Group I (HCFCs) </w:t>
            </w:r>
          </w:p>
        </w:tc>
        <w:tc>
          <w:tcPr>
            <w:tcW w:w="887" w:type="pct"/>
            <w:tcBorders>
              <w:top w:val="nil"/>
              <w:left w:val="single" w:sz="4" w:space="0" w:color="auto"/>
              <w:bottom w:val="nil"/>
              <w:right w:val="single" w:sz="4" w:space="0" w:color="auto"/>
            </w:tcBorders>
            <w:shd w:val="clear" w:color="auto" w:fill="FFFFFF" w:themeFill="background1"/>
            <w:vAlign w:val="bottom"/>
          </w:tcPr>
          <w:p w14:paraId="377884DD" w14:textId="77777777" w:rsidR="00885204" w:rsidRPr="001F554E" w:rsidRDefault="00885204">
            <w:pPr>
              <w:widowControl w:val="0"/>
              <w:jc w:val="right"/>
              <w:rPr>
                <w:sz w:val="20"/>
              </w:rPr>
            </w:pPr>
            <w:r w:rsidRPr="001F554E">
              <w:rPr>
                <w:sz w:val="20"/>
              </w:rPr>
              <w:t>0</w:t>
            </w:r>
          </w:p>
        </w:tc>
      </w:tr>
      <w:tr w:rsidR="00885204" w:rsidRPr="001F554E" w14:paraId="3DB7CB40" w14:textId="77777777">
        <w:trPr>
          <w:trHeight w:val="233"/>
        </w:trPr>
        <w:tc>
          <w:tcPr>
            <w:tcW w:w="4113" w:type="pct"/>
            <w:gridSpan w:val="2"/>
            <w:tcBorders>
              <w:top w:val="nil"/>
              <w:left w:val="single" w:sz="4" w:space="0" w:color="auto"/>
              <w:bottom w:val="nil"/>
              <w:right w:val="single" w:sz="4" w:space="0" w:color="auto"/>
            </w:tcBorders>
          </w:tcPr>
          <w:p w14:paraId="4FF06193" w14:textId="77777777" w:rsidR="00885204" w:rsidRPr="001F554E" w:rsidRDefault="00885204">
            <w:pPr>
              <w:widowControl w:val="0"/>
              <w:ind w:left="360" w:hanging="360"/>
              <w:jc w:val="left"/>
              <w:rPr>
                <w:sz w:val="20"/>
              </w:rPr>
            </w:pPr>
            <w:r w:rsidRPr="001F554E">
              <w:rPr>
                <w:sz w:val="20"/>
              </w:rPr>
              <w:t xml:space="preserve">(f) Annex E (Methyl bromide) </w:t>
            </w:r>
          </w:p>
        </w:tc>
        <w:tc>
          <w:tcPr>
            <w:tcW w:w="887" w:type="pct"/>
            <w:tcBorders>
              <w:top w:val="nil"/>
              <w:left w:val="single" w:sz="4" w:space="0" w:color="auto"/>
              <w:bottom w:val="nil"/>
              <w:right w:val="single" w:sz="4" w:space="0" w:color="auto"/>
            </w:tcBorders>
            <w:shd w:val="clear" w:color="auto" w:fill="FFFFFF" w:themeFill="background1"/>
            <w:vAlign w:val="bottom"/>
          </w:tcPr>
          <w:p w14:paraId="53DC18FF" w14:textId="77777777" w:rsidR="00885204" w:rsidRPr="001F554E" w:rsidRDefault="00885204">
            <w:pPr>
              <w:widowControl w:val="0"/>
              <w:jc w:val="right"/>
              <w:rPr>
                <w:sz w:val="20"/>
              </w:rPr>
            </w:pPr>
            <w:r w:rsidRPr="001F554E">
              <w:rPr>
                <w:sz w:val="20"/>
              </w:rPr>
              <w:t>0</w:t>
            </w:r>
          </w:p>
        </w:tc>
      </w:tr>
      <w:tr w:rsidR="00885204" w:rsidRPr="001F554E" w14:paraId="0DF90D7D" w14:textId="77777777">
        <w:trPr>
          <w:trHeight w:val="233"/>
        </w:trPr>
        <w:tc>
          <w:tcPr>
            <w:tcW w:w="4113" w:type="pct"/>
            <w:gridSpan w:val="2"/>
            <w:tcBorders>
              <w:top w:val="nil"/>
              <w:left w:val="single" w:sz="4" w:space="0" w:color="auto"/>
              <w:bottom w:val="single" w:sz="4" w:space="0" w:color="auto"/>
              <w:right w:val="single" w:sz="4" w:space="0" w:color="auto"/>
            </w:tcBorders>
          </w:tcPr>
          <w:p w14:paraId="4EFD1D35" w14:textId="77777777" w:rsidR="00885204" w:rsidRPr="001F554E" w:rsidRDefault="00885204">
            <w:pPr>
              <w:widowControl w:val="0"/>
              <w:tabs>
                <w:tab w:val="right" w:pos="7560"/>
              </w:tabs>
              <w:ind w:left="6480" w:right="-108"/>
              <w:jc w:val="left"/>
              <w:rPr>
                <w:sz w:val="20"/>
              </w:rPr>
            </w:pPr>
            <w:r w:rsidRPr="001F554E">
              <w:rPr>
                <w:sz w:val="20"/>
              </w:rPr>
              <w:tab/>
              <w:t>Total:</w:t>
            </w:r>
          </w:p>
        </w:tc>
        <w:tc>
          <w:tcPr>
            <w:tcW w:w="887" w:type="pct"/>
            <w:tcBorders>
              <w:top w:val="nil"/>
              <w:left w:val="single" w:sz="4" w:space="0" w:color="auto"/>
              <w:bottom w:val="single" w:sz="4" w:space="0" w:color="auto"/>
              <w:right w:val="single" w:sz="4" w:space="0" w:color="auto"/>
            </w:tcBorders>
            <w:shd w:val="clear" w:color="auto" w:fill="FFFFFF" w:themeFill="background1"/>
            <w:vAlign w:val="bottom"/>
          </w:tcPr>
          <w:p w14:paraId="5F56549E" w14:textId="77777777" w:rsidR="00885204" w:rsidRPr="001F554E" w:rsidRDefault="00885204">
            <w:pPr>
              <w:widowControl w:val="0"/>
              <w:jc w:val="right"/>
              <w:rPr>
                <w:sz w:val="20"/>
              </w:rPr>
            </w:pPr>
            <w:r w:rsidRPr="001F554E">
              <w:rPr>
                <w:sz w:val="20"/>
              </w:rPr>
              <w:t>0</w:t>
            </w:r>
          </w:p>
        </w:tc>
      </w:tr>
      <w:tr w:rsidR="00885204" w:rsidRPr="001F554E" w14:paraId="2F0A81E0" w14:textId="77777777">
        <w:trPr>
          <w:trHeight w:val="233"/>
        </w:trPr>
        <w:tc>
          <w:tcPr>
            <w:tcW w:w="4113" w:type="pct"/>
            <w:gridSpan w:val="2"/>
            <w:tcBorders>
              <w:top w:val="nil"/>
              <w:left w:val="single" w:sz="4" w:space="0" w:color="auto"/>
              <w:bottom w:val="single" w:sz="4" w:space="0" w:color="auto"/>
              <w:right w:val="single" w:sz="4" w:space="0" w:color="auto"/>
            </w:tcBorders>
          </w:tcPr>
          <w:p w14:paraId="268730F4" w14:textId="77777777" w:rsidR="00885204" w:rsidRPr="001F554E" w:rsidRDefault="00885204">
            <w:pPr>
              <w:widowControl w:val="0"/>
              <w:jc w:val="left"/>
              <w:rPr>
                <w:sz w:val="20"/>
              </w:rPr>
            </w:pPr>
            <w:r w:rsidRPr="001F554E">
              <w:rPr>
                <w:sz w:val="20"/>
              </w:rPr>
              <w:t>Year of reported country programme implementation data:</w:t>
            </w:r>
          </w:p>
        </w:tc>
        <w:tc>
          <w:tcPr>
            <w:tcW w:w="887" w:type="pct"/>
            <w:tcBorders>
              <w:top w:val="nil"/>
              <w:left w:val="single" w:sz="4" w:space="0" w:color="auto"/>
              <w:bottom w:val="single" w:sz="4" w:space="0" w:color="auto"/>
              <w:right w:val="single" w:sz="4" w:space="0" w:color="auto"/>
            </w:tcBorders>
            <w:shd w:val="clear" w:color="auto" w:fill="FFFFFF" w:themeFill="background1"/>
          </w:tcPr>
          <w:p w14:paraId="2B6DD17D" w14:textId="120CF7E7" w:rsidR="00885204" w:rsidRPr="001F554E" w:rsidRDefault="00885204">
            <w:pPr>
              <w:widowControl w:val="0"/>
              <w:jc w:val="right"/>
              <w:rPr>
                <w:sz w:val="20"/>
              </w:rPr>
            </w:pPr>
            <w:r w:rsidRPr="001F554E">
              <w:rPr>
                <w:sz w:val="20"/>
              </w:rPr>
              <w:t>202</w:t>
            </w:r>
            <w:r w:rsidR="000B481A" w:rsidRPr="001F554E">
              <w:rPr>
                <w:sz w:val="20"/>
              </w:rPr>
              <w:t>2</w:t>
            </w:r>
          </w:p>
        </w:tc>
      </w:tr>
      <w:tr w:rsidR="00885204" w:rsidRPr="001F554E" w14:paraId="416635D6" w14:textId="77777777">
        <w:trPr>
          <w:trHeight w:val="233"/>
        </w:trPr>
        <w:tc>
          <w:tcPr>
            <w:tcW w:w="4113" w:type="pct"/>
            <w:gridSpan w:val="2"/>
            <w:tcBorders>
              <w:top w:val="single" w:sz="4" w:space="0" w:color="auto"/>
            </w:tcBorders>
          </w:tcPr>
          <w:p w14:paraId="41254392" w14:textId="77777777" w:rsidR="00885204" w:rsidRPr="001F554E" w:rsidRDefault="00885204">
            <w:pPr>
              <w:widowControl w:val="0"/>
              <w:jc w:val="left"/>
              <w:rPr>
                <w:sz w:val="20"/>
              </w:rPr>
            </w:pPr>
            <w:r w:rsidRPr="001F554E">
              <w:rPr>
                <w:sz w:val="20"/>
              </w:rPr>
              <w:t>Amount approved for projects (as at December 2022) (US $):</w:t>
            </w:r>
          </w:p>
        </w:tc>
        <w:tc>
          <w:tcPr>
            <w:tcW w:w="887" w:type="pct"/>
            <w:tcBorders>
              <w:top w:val="single" w:sz="4" w:space="0" w:color="auto"/>
            </w:tcBorders>
            <w:shd w:val="clear" w:color="auto" w:fill="auto"/>
            <w:vAlign w:val="bottom"/>
          </w:tcPr>
          <w:p w14:paraId="4D9DFFAC" w14:textId="77777777" w:rsidR="00885204" w:rsidRPr="001F554E" w:rsidRDefault="00885204">
            <w:pPr>
              <w:widowControl w:val="0"/>
              <w:jc w:val="right"/>
              <w:rPr>
                <w:sz w:val="20"/>
                <w:highlight w:val="yellow"/>
              </w:rPr>
            </w:pPr>
            <w:r w:rsidRPr="001F554E">
              <w:rPr>
                <w:sz w:val="20"/>
              </w:rPr>
              <w:t>6,807,397</w:t>
            </w:r>
          </w:p>
        </w:tc>
      </w:tr>
      <w:tr w:rsidR="00885204" w:rsidRPr="001F554E" w14:paraId="1185FFBA" w14:textId="77777777">
        <w:trPr>
          <w:trHeight w:val="233"/>
        </w:trPr>
        <w:tc>
          <w:tcPr>
            <w:tcW w:w="4113" w:type="pct"/>
            <w:gridSpan w:val="2"/>
          </w:tcPr>
          <w:p w14:paraId="092C301B" w14:textId="77777777" w:rsidR="00885204" w:rsidRPr="001F554E" w:rsidRDefault="00885204">
            <w:pPr>
              <w:widowControl w:val="0"/>
              <w:jc w:val="left"/>
              <w:rPr>
                <w:sz w:val="20"/>
              </w:rPr>
            </w:pPr>
            <w:r w:rsidRPr="001F554E">
              <w:rPr>
                <w:sz w:val="20"/>
              </w:rPr>
              <w:t>Amount disbursed (as at December 2021) (US $):</w:t>
            </w:r>
          </w:p>
        </w:tc>
        <w:tc>
          <w:tcPr>
            <w:tcW w:w="887" w:type="pct"/>
            <w:shd w:val="clear" w:color="auto" w:fill="auto"/>
          </w:tcPr>
          <w:p w14:paraId="7F3E3BB8" w14:textId="77777777" w:rsidR="00885204" w:rsidRPr="001F554E" w:rsidRDefault="00885204">
            <w:pPr>
              <w:widowControl w:val="0"/>
              <w:jc w:val="right"/>
              <w:rPr>
                <w:sz w:val="20"/>
                <w:highlight w:val="yellow"/>
              </w:rPr>
            </w:pPr>
            <w:r w:rsidRPr="001F554E">
              <w:rPr>
                <w:sz w:val="20"/>
              </w:rPr>
              <w:t>6,158,270</w:t>
            </w:r>
          </w:p>
        </w:tc>
      </w:tr>
      <w:tr w:rsidR="00885204" w:rsidRPr="001F554E" w14:paraId="390AEF8D" w14:textId="77777777">
        <w:trPr>
          <w:trHeight w:val="233"/>
        </w:trPr>
        <w:tc>
          <w:tcPr>
            <w:tcW w:w="4113" w:type="pct"/>
            <w:gridSpan w:val="2"/>
          </w:tcPr>
          <w:p w14:paraId="5CB03C0A" w14:textId="77777777" w:rsidR="00885204" w:rsidRPr="001F554E" w:rsidRDefault="00885204">
            <w:pPr>
              <w:widowControl w:val="0"/>
              <w:jc w:val="left"/>
              <w:rPr>
                <w:sz w:val="20"/>
              </w:rPr>
            </w:pPr>
            <w:r w:rsidRPr="001F554E">
              <w:rPr>
                <w:sz w:val="20"/>
              </w:rPr>
              <w:t>ODS to be phased out (as at December 2022) (ODP tonnes):</w:t>
            </w:r>
          </w:p>
        </w:tc>
        <w:tc>
          <w:tcPr>
            <w:tcW w:w="887" w:type="pct"/>
            <w:shd w:val="clear" w:color="auto" w:fill="auto"/>
            <w:vAlign w:val="bottom"/>
          </w:tcPr>
          <w:p w14:paraId="6FFC31AF" w14:textId="77777777" w:rsidR="00885204" w:rsidRPr="001F554E" w:rsidRDefault="00885204">
            <w:pPr>
              <w:widowControl w:val="0"/>
              <w:jc w:val="right"/>
              <w:rPr>
                <w:sz w:val="20"/>
                <w:highlight w:val="yellow"/>
              </w:rPr>
            </w:pPr>
            <w:r w:rsidRPr="001F554E">
              <w:rPr>
                <w:sz w:val="20"/>
              </w:rPr>
              <w:t>576.98</w:t>
            </w:r>
          </w:p>
        </w:tc>
      </w:tr>
      <w:tr w:rsidR="00885204" w:rsidRPr="001F554E" w14:paraId="6A922085" w14:textId="77777777">
        <w:trPr>
          <w:trHeight w:val="233"/>
        </w:trPr>
        <w:tc>
          <w:tcPr>
            <w:tcW w:w="4113" w:type="pct"/>
            <w:gridSpan w:val="2"/>
          </w:tcPr>
          <w:p w14:paraId="7394BA21" w14:textId="77777777" w:rsidR="00885204" w:rsidRPr="001F554E" w:rsidRDefault="00885204">
            <w:pPr>
              <w:widowControl w:val="0"/>
              <w:jc w:val="left"/>
              <w:rPr>
                <w:sz w:val="20"/>
              </w:rPr>
            </w:pPr>
            <w:r w:rsidRPr="001F554E">
              <w:rPr>
                <w:sz w:val="20"/>
              </w:rPr>
              <w:t>ODS phased out (as at December 2021) (ODP tonnes):</w:t>
            </w:r>
          </w:p>
        </w:tc>
        <w:tc>
          <w:tcPr>
            <w:tcW w:w="887" w:type="pct"/>
            <w:shd w:val="clear" w:color="auto" w:fill="auto"/>
          </w:tcPr>
          <w:p w14:paraId="2BB56FE3" w14:textId="77777777" w:rsidR="00885204" w:rsidRPr="001F554E" w:rsidRDefault="00885204">
            <w:pPr>
              <w:widowControl w:val="0"/>
              <w:jc w:val="right"/>
              <w:rPr>
                <w:sz w:val="20"/>
              </w:rPr>
            </w:pPr>
            <w:r w:rsidRPr="001F554E">
              <w:rPr>
                <w:sz w:val="20"/>
              </w:rPr>
              <w:t>576.49</w:t>
            </w:r>
          </w:p>
        </w:tc>
      </w:tr>
    </w:tbl>
    <w:p w14:paraId="02F66BFB" w14:textId="77777777" w:rsidR="00885204" w:rsidRPr="001F554E" w:rsidRDefault="00885204" w:rsidP="00885204">
      <w:pPr>
        <w:pStyle w:val="Heading1"/>
        <w:numPr>
          <w:ilvl w:val="0"/>
          <w:numId w:val="0"/>
        </w:numPr>
        <w:spacing w:after="0"/>
        <w:rPr>
          <w:highlight w:val="yellow"/>
        </w:rPr>
      </w:pPr>
    </w:p>
    <w:p w14:paraId="4299319C" w14:textId="77777777" w:rsidR="00885204" w:rsidRPr="001F554E" w:rsidRDefault="00885204" w:rsidP="00022E42">
      <w:pPr>
        <w:pStyle w:val="Heading1"/>
      </w:pPr>
      <w:r w:rsidRPr="001F554E">
        <w:rPr>
          <w:lang w:val="en-US"/>
        </w:rPr>
        <w:t>Summary</w:t>
      </w:r>
      <w:r w:rsidRPr="001F554E">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885204" w:rsidRPr="001F554E" w14:paraId="2DF812B3" w14:textId="77777777">
        <w:tc>
          <w:tcPr>
            <w:tcW w:w="4136" w:type="pct"/>
            <w:gridSpan w:val="2"/>
            <w:tcBorders>
              <w:bottom w:val="single" w:sz="4" w:space="0" w:color="auto"/>
            </w:tcBorders>
          </w:tcPr>
          <w:p w14:paraId="0A10F4B6" w14:textId="77777777" w:rsidR="00885204" w:rsidRPr="001F554E" w:rsidRDefault="00885204">
            <w:pPr>
              <w:widowControl w:val="0"/>
              <w:tabs>
                <w:tab w:val="left" w:pos="4968"/>
              </w:tabs>
              <w:jc w:val="left"/>
              <w:rPr>
                <w:b/>
                <w:sz w:val="20"/>
              </w:rPr>
            </w:pPr>
            <w:r w:rsidRPr="001F554E">
              <w:rPr>
                <w:b/>
                <w:sz w:val="20"/>
              </w:rPr>
              <w:t>Summary of activities</w:t>
            </w:r>
          </w:p>
          <w:p w14:paraId="478895BA" w14:textId="77777777" w:rsidR="00885204" w:rsidRPr="001F554E" w:rsidRDefault="00885204">
            <w:pPr>
              <w:widowControl w:val="0"/>
              <w:jc w:val="left"/>
              <w:rPr>
                <w:b/>
                <w:sz w:val="20"/>
              </w:rPr>
            </w:pPr>
          </w:p>
        </w:tc>
        <w:tc>
          <w:tcPr>
            <w:tcW w:w="864" w:type="pct"/>
            <w:tcBorders>
              <w:bottom w:val="single" w:sz="4" w:space="0" w:color="auto"/>
            </w:tcBorders>
          </w:tcPr>
          <w:p w14:paraId="5DE4CF78" w14:textId="77777777" w:rsidR="00885204" w:rsidRPr="001F554E" w:rsidRDefault="00885204">
            <w:pPr>
              <w:widowControl w:val="0"/>
              <w:jc w:val="center"/>
              <w:rPr>
                <w:b/>
                <w:sz w:val="20"/>
              </w:rPr>
            </w:pPr>
            <w:r w:rsidRPr="001F554E">
              <w:rPr>
                <w:b/>
                <w:sz w:val="20"/>
              </w:rPr>
              <w:t>Funds approved (US $)</w:t>
            </w:r>
          </w:p>
        </w:tc>
      </w:tr>
      <w:tr w:rsidR="00885204" w:rsidRPr="001F554E" w14:paraId="2CAB1BDF" w14:textId="77777777">
        <w:tc>
          <w:tcPr>
            <w:tcW w:w="292" w:type="pct"/>
            <w:tcBorders>
              <w:top w:val="single" w:sz="4" w:space="0" w:color="auto"/>
              <w:left w:val="single" w:sz="4" w:space="0" w:color="auto"/>
              <w:bottom w:val="single" w:sz="4" w:space="0" w:color="auto"/>
              <w:right w:val="nil"/>
            </w:tcBorders>
          </w:tcPr>
          <w:p w14:paraId="20F22A48" w14:textId="77777777" w:rsidR="00885204" w:rsidRPr="001F554E" w:rsidRDefault="00885204">
            <w:pPr>
              <w:widowControl w:val="0"/>
              <w:ind w:left="360" w:hanging="360"/>
              <w:jc w:val="left"/>
              <w:rPr>
                <w:sz w:val="20"/>
              </w:rPr>
            </w:pPr>
            <w:r w:rsidRPr="001F554E">
              <w:rPr>
                <w:sz w:val="20"/>
              </w:rPr>
              <w:t>(a)</w:t>
            </w:r>
          </w:p>
        </w:tc>
        <w:tc>
          <w:tcPr>
            <w:tcW w:w="3845" w:type="pct"/>
            <w:tcBorders>
              <w:top w:val="single" w:sz="4" w:space="0" w:color="auto"/>
              <w:left w:val="nil"/>
              <w:bottom w:val="single" w:sz="4" w:space="0" w:color="auto"/>
              <w:right w:val="single" w:sz="4" w:space="0" w:color="auto"/>
            </w:tcBorders>
          </w:tcPr>
          <w:p w14:paraId="054CCA0D" w14:textId="77777777" w:rsidR="00885204" w:rsidRPr="001F554E" w:rsidRDefault="00885204">
            <w:pPr>
              <w:widowControl w:val="0"/>
              <w:ind w:left="-109"/>
              <w:rPr>
                <w:sz w:val="20"/>
              </w:rPr>
            </w:pPr>
            <w:r w:rsidRPr="001F554E">
              <w:rPr>
                <w:sz w:val="20"/>
              </w:rPr>
              <w:t>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6DF0098B" w14:textId="77777777" w:rsidR="00885204" w:rsidRPr="001F554E" w:rsidRDefault="00885204">
            <w:pPr>
              <w:widowControl w:val="0"/>
              <w:jc w:val="right"/>
              <w:rPr>
                <w:sz w:val="20"/>
              </w:rPr>
            </w:pPr>
            <w:r w:rsidRPr="001F554E">
              <w:rPr>
                <w:sz w:val="20"/>
              </w:rPr>
              <w:t>4,637,328</w:t>
            </w:r>
          </w:p>
        </w:tc>
      </w:tr>
      <w:tr w:rsidR="00885204" w:rsidRPr="001F554E" w14:paraId="0773B48A" w14:textId="77777777">
        <w:tc>
          <w:tcPr>
            <w:tcW w:w="292" w:type="pct"/>
            <w:tcBorders>
              <w:top w:val="single" w:sz="4" w:space="0" w:color="auto"/>
              <w:left w:val="single" w:sz="4" w:space="0" w:color="auto"/>
              <w:bottom w:val="single" w:sz="4" w:space="0" w:color="auto"/>
              <w:right w:val="nil"/>
            </w:tcBorders>
          </w:tcPr>
          <w:p w14:paraId="3B5915F3" w14:textId="77777777" w:rsidR="00885204" w:rsidRPr="001F554E" w:rsidRDefault="00885204">
            <w:pPr>
              <w:widowControl w:val="0"/>
              <w:rPr>
                <w:sz w:val="20"/>
              </w:rPr>
            </w:pPr>
            <w:r w:rsidRPr="001F554E">
              <w:rPr>
                <w:sz w:val="20"/>
              </w:rPr>
              <w:t>(b)</w:t>
            </w:r>
          </w:p>
        </w:tc>
        <w:tc>
          <w:tcPr>
            <w:tcW w:w="3845" w:type="pct"/>
            <w:tcBorders>
              <w:top w:val="single" w:sz="4" w:space="0" w:color="auto"/>
              <w:left w:val="nil"/>
              <w:bottom w:val="single" w:sz="4" w:space="0" w:color="auto"/>
              <w:right w:val="single" w:sz="4" w:space="0" w:color="auto"/>
            </w:tcBorders>
          </w:tcPr>
          <w:p w14:paraId="63ABE03F" w14:textId="77777777" w:rsidR="00885204" w:rsidRPr="001F554E" w:rsidRDefault="00885204">
            <w:pPr>
              <w:widowControl w:val="0"/>
              <w:ind w:left="-109"/>
              <w:rPr>
                <w:sz w:val="20"/>
              </w:rPr>
            </w:pPr>
            <w:r w:rsidRPr="001F554E">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53C6A9FA" w14:textId="77777777" w:rsidR="00885204" w:rsidRPr="001F554E" w:rsidRDefault="00885204">
            <w:pPr>
              <w:widowControl w:val="0"/>
              <w:jc w:val="right"/>
              <w:rPr>
                <w:sz w:val="20"/>
              </w:rPr>
            </w:pPr>
            <w:r w:rsidRPr="001F554E">
              <w:rPr>
                <w:sz w:val="20"/>
              </w:rPr>
              <w:t>923,245</w:t>
            </w:r>
          </w:p>
        </w:tc>
      </w:tr>
      <w:tr w:rsidR="00885204" w:rsidRPr="001F554E" w14:paraId="421BBDF4" w14:textId="77777777">
        <w:tc>
          <w:tcPr>
            <w:tcW w:w="292" w:type="pct"/>
            <w:tcBorders>
              <w:top w:val="single" w:sz="4" w:space="0" w:color="auto"/>
              <w:left w:val="single" w:sz="4" w:space="0" w:color="auto"/>
              <w:bottom w:val="single" w:sz="4" w:space="0" w:color="auto"/>
              <w:right w:val="nil"/>
            </w:tcBorders>
          </w:tcPr>
          <w:p w14:paraId="7CE1C801" w14:textId="77777777" w:rsidR="00885204" w:rsidRPr="001F554E" w:rsidRDefault="00885204">
            <w:pPr>
              <w:widowControl w:val="0"/>
              <w:rPr>
                <w:sz w:val="20"/>
              </w:rPr>
            </w:pPr>
            <w:r w:rsidRPr="001F554E">
              <w:rPr>
                <w:sz w:val="20"/>
              </w:rPr>
              <w:t>(c)</w:t>
            </w:r>
          </w:p>
        </w:tc>
        <w:tc>
          <w:tcPr>
            <w:tcW w:w="3845" w:type="pct"/>
            <w:tcBorders>
              <w:top w:val="single" w:sz="4" w:space="0" w:color="auto"/>
              <w:left w:val="nil"/>
              <w:bottom w:val="single" w:sz="4" w:space="0" w:color="auto"/>
              <w:right w:val="single" w:sz="4" w:space="0" w:color="auto"/>
            </w:tcBorders>
          </w:tcPr>
          <w:p w14:paraId="7CC2BF34" w14:textId="77777777" w:rsidR="00885204" w:rsidRPr="001F554E" w:rsidRDefault="00885204">
            <w:pPr>
              <w:widowControl w:val="0"/>
              <w:ind w:left="-109"/>
              <w:rPr>
                <w:sz w:val="20"/>
              </w:rPr>
            </w:pPr>
            <w:r w:rsidRPr="001F554E">
              <w:rPr>
                <w:sz w:val="20"/>
              </w:rPr>
              <w:t>Project preparation, technical assistance, training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562E1D02" w14:textId="77777777" w:rsidR="00885204" w:rsidRPr="001F554E" w:rsidRDefault="00885204">
            <w:pPr>
              <w:jc w:val="right"/>
              <w:rPr>
                <w:sz w:val="20"/>
                <w:szCs w:val="20"/>
              </w:rPr>
            </w:pPr>
            <w:r w:rsidRPr="001F554E">
              <w:rPr>
                <w:sz w:val="20"/>
                <w:szCs w:val="20"/>
              </w:rPr>
              <w:t>1,246,824</w:t>
            </w:r>
          </w:p>
        </w:tc>
      </w:tr>
      <w:tr w:rsidR="00885204" w:rsidRPr="001F554E" w14:paraId="3BA0185D" w14:textId="77777777">
        <w:tc>
          <w:tcPr>
            <w:tcW w:w="4136" w:type="pct"/>
            <w:gridSpan w:val="2"/>
            <w:tcBorders>
              <w:top w:val="single" w:sz="4" w:space="0" w:color="auto"/>
              <w:left w:val="single" w:sz="4" w:space="0" w:color="auto"/>
              <w:bottom w:val="single" w:sz="4" w:space="0" w:color="auto"/>
              <w:right w:val="single" w:sz="4" w:space="0" w:color="auto"/>
            </w:tcBorders>
          </w:tcPr>
          <w:p w14:paraId="3D530684" w14:textId="77777777" w:rsidR="00885204" w:rsidRPr="001F554E" w:rsidRDefault="00885204">
            <w:pPr>
              <w:widowControl w:val="0"/>
              <w:tabs>
                <w:tab w:val="right" w:pos="7560"/>
              </w:tabs>
              <w:ind w:left="6480" w:right="-108"/>
              <w:jc w:val="left"/>
              <w:rPr>
                <w:sz w:val="20"/>
              </w:rPr>
            </w:pPr>
            <w:r w:rsidRPr="001F554E">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352DDDBB" w14:textId="77777777" w:rsidR="00885204" w:rsidRPr="001F554E" w:rsidRDefault="00885204">
            <w:pPr>
              <w:widowControl w:val="0"/>
              <w:jc w:val="right"/>
              <w:rPr>
                <w:sz w:val="20"/>
              </w:rPr>
            </w:pPr>
            <w:r w:rsidRPr="001F554E">
              <w:rPr>
                <w:sz w:val="20"/>
              </w:rPr>
              <w:t>6,807,397</w:t>
            </w:r>
          </w:p>
        </w:tc>
      </w:tr>
      <w:tr w:rsidR="00885204" w:rsidRPr="001F554E" w14:paraId="1EA5048A" w14:textId="77777777">
        <w:tc>
          <w:tcPr>
            <w:tcW w:w="292" w:type="pct"/>
            <w:tcBorders>
              <w:top w:val="single" w:sz="4" w:space="0" w:color="auto"/>
              <w:left w:val="single" w:sz="4" w:space="0" w:color="auto"/>
              <w:bottom w:val="single" w:sz="4" w:space="0" w:color="auto"/>
              <w:right w:val="nil"/>
            </w:tcBorders>
          </w:tcPr>
          <w:p w14:paraId="07D381ED" w14:textId="77777777" w:rsidR="00885204" w:rsidRPr="001F554E" w:rsidRDefault="00885204">
            <w:pPr>
              <w:widowControl w:val="0"/>
              <w:rPr>
                <w:sz w:val="20"/>
              </w:rPr>
            </w:pPr>
            <w:r w:rsidRPr="001F554E">
              <w:rPr>
                <w:sz w:val="20"/>
              </w:rPr>
              <w:t>(d)</w:t>
            </w:r>
          </w:p>
        </w:tc>
        <w:tc>
          <w:tcPr>
            <w:tcW w:w="3845" w:type="pct"/>
            <w:tcBorders>
              <w:top w:val="single" w:sz="4" w:space="0" w:color="auto"/>
              <w:left w:val="nil"/>
              <w:bottom w:val="single" w:sz="4" w:space="0" w:color="auto"/>
              <w:right w:val="single" w:sz="4" w:space="0" w:color="auto"/>
            </w:tcBorders>
          </w:tcPr>
          <w:p w14:paraId="582C2847" w14:textId="77777777" w:rsidR="00885204" w:rsidRPr="001F554E" w:rsidRDefault="00885204">
            <w:pPr>
              <w:widowControl w:val="0"/>
              <w:ind w:left="-109"/>
              <w:rPr>
                <w:sz w:val="20"/>
              </w:rPr>
            </w:pPr>
            <w:r w:rsidRPr="001F554E">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31121B10" w14:textId="77777777" w:rsidR="00885204" w:rsidRPr="001F554E" w:rsidRDefault="00885204">
            <w:pPr>
              <w:widowControl w:val="0"/>
              <w:jc w:val="right"/>
              <w:rPr>
                <w:sz w:val="20"/>
                <w:szCs w:val="20"/>
              </w:rPr>
            </w:pPr>
            <w:r w:rsidRPr="001F554E">
              <w:rPr>
                <w:sz w:val="20"/>
                <w:szCs w:val="20"/>
              </w:rPr>
              <w:t>95,000</w:t>
            </w:r>
          </w:p>
        </w:tc>
      </w:tr>
    </w:tbl>
    <w:p w14:paraId="3BABDFCD" w14:textId="77777777" w:rsidR="00885204" w:rsidRPr="001F554E" w:rsidRDefault="00885204" w:rsidP="00885204">
      <w:pPr>
        <w:pStyle w:val="StyleHeader4Para4Left0Firstline0"/>
        <w:numPr>
          <w:ilvl w:val="0"/>
          <w:numId w:val="0"/>
        </w:numPr>
        <w:spacing w:after="0"/>
        <w:rPr>
          <w:sz w:val="22"/>
          <w:highlight w:val="yellow"/>
        </w:rPr>
      </w:pPr>
    </w:p>
    <w:p w14:paraId="4BB581C1" w14:textId="77777777" w:rsidR="00885204" w:rsidRPr="001F554E" w:rsidRDefault="00885204" w:rsidP="00EC2FCD">
      <w:pPr>
        <w:keepNext/>
        <w:spacing w:after="240"/>
        <w:outlineLvl w:val="0"/>
        <w:rPr>
          <w:u w:val="single"/>
        </w:rPr>
      </w:pPr>
      <w:r w:rsidRPr="001F554E">
        <w:rPr>
          <w:u w:val="single"/>
        </w:rPr>
        <w:t>Progress report</w:t>
      </w:r>
    </w:p>
    <w:p w14:paraId="0D3FB17E" w14:textId="7213145B" w:rsidR="00885204" w:rsidRPr="001F554E" w:rsidRDefault="00885204" w:rsidP="00022E42">
      <w:pPr>
        <w:pStyle w:val="Heading1"/>
        <w:rPr>
          <w:lang w:val="en-US"/>
        </w:rPr>
      </w:pPr>
      <w:r w:rsidRPr="001F554E">
        <w:t xml:space="preserve">Phase VII of the IS project supported the NOU </w:t>
      </w:r>
      <w:r w:rsidRPr="001F554E">
        <w:rPr>
          <w:lang w:val="en-US"/>
        </w:rPr>
        <w:t xml:space="preserve">to coordinate activities for phasing out/phasing down controlled substances thus allowing the Government of North Macedonia to successfully implement the Montreal Protocol. During phase VII the following activities were carried out: finalization of the certification scheme and regulatory framework for HFC phase-down; and daily monitoring of the trade in controlled substances through the issuance of permits for HCFC-22 and HFC imports; and combating illegal trade and seizures of illegal ODS imports; and active participation in regional network and Montreal Protocol meetings. Public awareness activities included a booklet for Customs on the control and monitoring of controlled substances, and distribution of information materials and a presentation at the International HVAC/R Conference in 2022. Steps were taken to incorporate gender policy in planning awareness activities and the procurement procedure for the upgrade of the website was initiated. North Macedonia implemented the </w:t>
      </w:r>
      <w:proofErr w:type="spellStart"/>
      <w:r w:rsidRPr="001F554E">
        <w:rPr>
          <w:lang w:val="en-US"/>
        </w:rPr>
        <w:t>iPIC</w:t>
      </w:r>
      <w:proofErr w:type="spellEnd"/>
      <w:r w:rsidRPr="001F554E">
        <w:rPr>
          <w:lang w:val="en-US"/>
        </w:rPr>
        <w:t xml:space="preserve"> procedure and was awarded with Europe and Central Asia Montreal Protocol award for customs and enforcement officers. </w:t>
      </w:r>
      <w:r w:rsidRPr="001F554E">
        <w:t>Of the seven IS objectives, six were achieved and one was partially achieved as some information materials had not been prepared/disseminated as planned due as the celebration of International Ozone Day was cancelled due to COVID-19 restrictions (objective 5).</w:t>
      </w:r>
    </w:p>
    <w:p w14:paraId="5F88E339" w14:textId="77777777" w:rsidR="00885204" w:rsidRPr="001F554E" w:rsidRDefault="00885204" w:rsidP="00EC2FCD">
      <w:pPr>
        <w:keepNext/>
        <w:spacing w:after="240"/>
        <w:outlineLvl w:val="0"/>
        <w:rPr>
          <w:u w:val="single"/>
        </w:rPr>
      </w:pPr>
      <w:r w:rsidRPr="001F554E">
        <w:rPr>
          <w:u w:val="single"/>
        </w:rPr>
        <w:t>Plan of action</w:t>
      </w:r>
    </w:p>
    <w:p w14:paraId="2181E13E" w14:textId="5E9AC20B" w:rsidR="00885204" w:rsidRPr="001F554E" w:rsidRDefault="00885204" w:rsidP="00022E42">
      <w:pPr>
        <w:pStyle w:val="Heading1"/>
      </w:pPr>
      <w:r w:rsidRPr="001F554E">
        <w:t>Under phase VIII, the NOU’s activities will include drafting and implementation of regulations related to the HFC phase-down and raising awareness of importers and the RAC sector to the HCFC and HFC quota system. In addition, the establishment of sustainable certification system and the incorporation of HFCs into the recovery, recycling and leak check system will support ODS phase</w:t>
      </w:r>
      <w:r w:rsidRPr="001F554E">
        <w:noBreakHyphen/>
        <w:t>out and HFC phase</w:t>
      </w:r>
      <w:r w:rsidRPr="001F554E">
        <w:noBreakHyphen/>
        <w:t>down. The NOU will continue to coordinate the recording and labelling of RAC equipment; monitoring of the recovery and recycling scheme; import/export controls; strengthening the cooperation and coordination between stakeholders and facilitating their active participation controlled substances trade chain; coordination and implementation of the HPMP ensuring synergies with the development of the KIP; country programme and Article 7 data reporting; active participation in regional network and Montreal Protocol meetings; and public awareness and communication activities, including celebration of International Ozone Day. Gender policy will be taken into account in all IS activities.</w:t>
      </w:r>
    </w:p>
    <w:p w14:paraId="0EAAD1B5" w14:textId="32D2DDFB" w:rsidR="00885204" w:rsidRPr="001F554E" w:rsidRDefault="00885204" w:rsidP="00885204">
      <w:pPr>
        <w:pStyle w:val="StyleHeader4Para4Left0Firstline0"/>
        <w:keepNext/>
        <w:widowControl/>
        <w:numPr>
          <w:ilvl w:val="0"/>
          <w:numId w:val="0"/>
        </w:numPr>
        <w:rPr>
          <w:sz w:val="22"/>
          <w:u w:val="single"/>
        </w:rPr>
      </w:pPr>
      <w:r w:rsidRPr="001F554E">
        <w:rPr>
          <w:sz w:val="22"/>
          <w:u w:val="single"/>
        </w:rPr>
        <w:t>Sustainability and risk assessment</w:t>
      </w:r>
    </w:p>
    <w:p w14:paraId="4A3BB97C" w14:textId="77777777" w:rsidR="00885204" w:rsidRPr="001F554E" w:rsidRDefault="00885204" w:rsidP="00022E42">
      <w:pPr>
        <w:pStyle w:val="Heading1"/>
      </w:pPr>
      <w:r w:rsidRPr="001F554E">
        <w:t xml:space="preserve">The NOU reported that IS activities had been implemented successfully for several years and that high-level government support, support from UNIDO as implementing agency, and timely disbursement of funds were all factors contributing to the achievement of IS objectives. The IS project is a core activity that sustains the successful implementation of other Montreal Protocol projects. No problems or risks were identified in terms of IS implementation though public awareness </w:t>
      </w:r>
      <w:r w:rsidRPr="001F554E">
        <w:rPr>
          <w:shd w:val="clear" w:color="auto" w:fill="FFFFFF"/>
        </w:rPr>
        <w:t>activities, including live events and the preparation and dissemination of information materials, had been negatively impacted by the Covid-19 pandemic.</w:t>
      </w:r>
    </w:p>
    <w:p w14:paraId="7047B4BE" w14:textId="77777777" w:rsidR="00885204" w:rsidRPr="001F554E" w:rsidRDefault="00885204" w:rsidP="00885204">
      <w:pPr>
        <w:keepNext/>
        <w:spacing w:after="120"/>
        <w:jc w:val="left"/>
        <w:rPr>
          <w:b/>
          <w:bCs/>
        </w:rPr>
      </w:pPr>
      <w:r w:rsidRPr="001F554E">
        <w:rPr>
          <w:b/>
          <w:bCs/>
        </w:rPr>
        <w:t>Oman: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85204" w:rsidRPr="001F554E" w14:paraId="1DCB2487" w14:textId="77777777">
        <w:trPr>
          <w:trHeight w:val="278"/>
          <w:tblHeader/>
          <w:jc w:val="center"/>
        </w:trPr>
        <w:tc>
          <w:tcPr>
            <w:tcW w:w="4091" w:type="pct"/>
            <w:gridSpan w:val="2"/>
            <w:tcBorders>
              <w:bottom w:val="single" w:sz="4" w:space="0" w:color="auto"/>
            </w:tcBorders>
          </w:tcPr>
          <w:p w14:paraId="09EDD00B" w14:textId="77777777" w:rsidR="00885204" w:rsidRPr="001F554E" w:rsidRDefault="00885204">
            <w:pPr>
              <w:keepNext/>
              <w:rPr>
                <w:b/>
                <w:sz w:val="20"/>
                <w:szCs w:val="20"/>
              </w:rPr>
            </w:pPr>
            <w:r w:rsidRPr="001F554E">
              <w:rPr>
                <w:b/>
                <w:sz w:val="20"/>
                <w:szCs w:val="20"/>
              </w:rPr>
              <w:t>Summary of the project and country profile</w:t>
            </w:r>
          </w:p>
        </w:tc>
        <w:tc>
          <w:tcPr>
            <w:tcW w:w="909" w:type="pct"/>
          </w:tcPr>
          <w:p w14:paraId="0352E295" w14:textId="77777777" w:rsidR="00885204" w:rsidRPr="001F554E" w:rsidRDefault="00885204">
            <w:pPr>
              <w:keepNext/>
              <w:jc w:val="right"/>
              <w:rPr>
                <w:b/>
                <w:sz w:val="20"/>
                <w:szCs w:val="20"/>
              </w:rPr>
            </w:pPr>
          </w:p>
        </w:tc>
      </w:tr>
      <w:tr w:rsidR="00885204" w:rsidRPr="001F554E" w14:paraId="1839ABD6" w14:textId="77777777">
        <w:trPr>
          <w:trHeight w:val="233"/>
          <w:jc w:val="center"/>
        </w:trPr>
        <w:tc>
          <w:tcPr>
            <w:tcW w:w="4091" w:type="pct"/>
            <w:gridSpan w:val="2"/>
            <w:tcBorders>
              <w:bottom w:val="single" w:sz="4" w:space="0" w:color="auto"/>
            </w:tcBorders>
          </w:tcPr>
          <w:p w14:paraId="154523F1" w14:textId="77777777" w:rsidR="00885204" w:rsidRPr="001F554E" w:rsidRDefault="00885204">
            <w:pPr>
              <w:rPr>
                <w:sz w:val="20"/>
                <w:szCs w:val="20"/>
              </w:rPr>
            </w:pPr>
            <w:r w:rsidRPr="001F554E">
              <w:rPr>
                <w:sz w:val="20"/>
                <w:szCs w:val="20"/>
              </w:rPr>
              <w:t>Implementing agency:</w:t>
            </w:r>
          </w:p>
        </w:tc>
        <w:tc>
          <w:tcPr>
            <w:tcW w:w="909" w:type="pct"/>
            <w:tcBorders>
              <w:bottom w:val="single" w:sz="4" w:space="0" w:color="auto"/>
            </w:tcBorders>
          </w:tcPr>
          <w:p w14:paraId="18809751" w14:textId="77777777" w:rsidR="00885204" w:rsidRPr="001F554E" w:rsidRDefault="00885204">
            <w:pPr>
              <w:jc w:val="center"/>
              <w:rPr>
                <w:sz w:val="20"/>
                <w:szCs w:val="20"/>
              </w:rPr>
            </w:pPr>
            <w:r w:rsidRPr="001F554E">
              <w:rPr>
                <w:sz w:val="20"/>
                <w:szCs w:val="20"/>
              </w:rPr>
              <w:t>UNIDO</w:t>
            </w:r>
          </w:p>
        </w:tc>
      </w:tr>
      <w:tr w:rsidR="00885204" w:rsidRPr="001F554E" w14:paraId="4C89CCB0"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7781E710" w14:textId="77777777" w:rsidR="00885204" w:rsidRPr="001F554E" w:rsidRDefault="00885204">
            <w:pPr>
              <w:rPr>
                <w:sz w:val="20"/>
                <w:szCs w:val="20"/>
              </w:rPr>
            </w:pPr>
            <w:r w:rsidRPr="001F554E">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D8A451A" w14:textId="77777777" w:rsidR="00885204" w:rsidRPr="001F554E" w:rsidRDefault="00885204">
            <w:pPr>
              <w:jc w:val="right"/>
              <w:rPr>
                <w:sz w:val="20"/>
                <w:szCs w:val="20"/>
                <w:highlight w:val="yellow"/>
              </w:rPr>
            </w:pPr>
          </w:p>
        </w:tc>
      </w:tr>
      <w:tr w:rsidR="00885204" w:rsidRPr="001F554E" w14:paraId="571C5795"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7E5866" w14:textId="77777777" w:rsidR="00885204" w:rsidRPr="001F554E" w:rsidRDefault="00885204">
            <w:pPr>
              <w:ind w:left="5249" w:right="-198"/>
              <w:jc w:val="left"/>
              <w:rPr>
                <w:sz w:val="20"/>
                <w:szCs w:val="20"/>
              </w:rPr>
            </w:pPr>
            <w:r w:rsidRPr="001F554E">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53122070" w14:textId="77777777" w:rsidR="00885204" w:rsidRPr="001F554E" w:rsidRDefault="00885204">
            <w:pPr>
              <w:jc w:val="right"/>
              <w:rPr>
                <w:sz w:val="20"/>
                <w:szCs w:val="20"/>
              </w:rPr>
            </w:pPr>
            <w:r w:rsidRPr="001F554E">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79734B4A" w14:textId="77777777" w:rsidR="00885204" w:rsidRPr="001F554E" w:rsidRDefault="00885204">
            <w:pPr>
              <w:jc w:val="right"/>
              <w:rPr>
                <w:sz w:val="20"/>
                <w:szCs w:val="20"/>
              </w:rPr>
            </w:pPr>
            <w:r w:rsidRPr="001F554E">
              <w:rPr>
                <w:sz w:val="20"/>
              </w:rPr>
              <w:t>79,000</w:t>
            </w:r>
          </w:p>
        </w:tc>
      </w:tr>
      <w:tr w:rsidR="00885204" w:rsidRPr="001F554E" w14:paraId="0ABC5410"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58D926" w14:textId="77777777" w:rsidR="00885204" w:rsidRPr="001F554E" w:rsidRDefault="00885204">
            <w:pPr>
              <w:ind w:left="5249" w:right="-198"/>
              <w:jc w:val="left"/>
              <w:rPr>
                <w:sz w:val="20"/>
                <w:szCs w:val="20"/>
              </w:rPr>
            </w:pPr>
            <w:r w:rsidRPr="001F554E">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C8F87D4" w14:textId="77777777" w:rsidR="00885204" w:rsidRPr="001F554E" w:rsidRDefault="00885204">
            <w:pPr>
              <w:jc w:val="right"/>
              <w:rPr>
                <w:sz w:val="20"/>
                <w:szCs w:val="20"/>
              </w:rPr>
            </w:pPr>
            <w:r w:rsidRPr="001F554E">
              <w:rPr>
                <w:sz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595AC820" w14:textId="77777777" w:rsidR="00885204" w:rsidRPr="001F554E" w:rsidRDefault="00885204">
            <w:pPr>
              <w:jc w:val="right"/>
              <w:rPr>
                <w:sz w:val="20"/>
                <w:szCs w:val="20"/>
              </w:rPr>
            </w:pPr>
            <w:r w:rsidRPr="001F554E">
              <w:rPr>
                <w:sz w:val="20"/>
              </w:rPr>
              <w:t>68,467</w:t>
            </w:r>
          </w:p>
        </w:tc>
      </w:tr>
      <w:tr w:rsidR="00885204" w:rsidRPr="001F554E" w14:paraId="00E75632"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F19485" w14:textId="77777777" w:rsidR="00885204" w:rsidRPr="001F554E" w:rsidRDefault="00885204">
            <w:pPr>
              <w:ind w:left="5249" w:right="-198"/>
              <w:jc w:val="left"/>
              <w:rPr>
                <w:sz w:val="20"/>
                <w:szCs w:val="20"/>
              </w:rPr>
            </w:pPr>
            <w:r w:rsidRPr="001F554E">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FDBA0AF" w14:textId="77777777" w:rsidR="00885204" w:rsidRPr="001F554E" w:rsidRDefault="00885204">
            <w:pPr>
              <w:jc w:val="right"/>
              <w:rPr>
                <w:sz w:val="20"/>
                <w:szCs w:val="20"/>
              </w:rPr>
            </w:pPr>
            <w:r w:rsidRPr="001F554E">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37B048D8" w14:textId="77777777" w:rsidR="00885204" w:rsidRPr="001F554E" w:rsidRDefault="00885204">
            <w:pPr>
              <w:jc w:val="right"/>
              <w:rPr>
                <w:sz w:val="20"/>
                <w:szCs w:val="20"/>
              </w:rPr>
            </w:pPr>
            <w:r w:rsidRPr="001F554E">
              <w:rPr>
                <w:sz w:val="20"/>
              </w:rPr>
              <w:t>68,467</w:t>
            </w:r>
          </w:p>
        </w:tc>
      </w:tr>
      <w:tr w:rsidR="00885204" w:rsidRPr="001F554E" w14:paraId="113FF199"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E279D4" w14:textId="77777777" w:rsidR="00885204" w:rsidRPr="001F554E" w:rsidRDefault="00885204">
            <w:pPr>
              <w:ind w:left="5249" w:right="-198"/>
              <w:jc w:val="left"/>
              <w:rPr>
                <w:sz w:val="20"/>
                <w:szCs w:val="20"/>
              </w:rPr>
            </w:pPr>
            <w:r w:rsidRPr="001F554E">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C68A6AA" w14:textId="77777777" w:rsidR="00885204" w:rsidRPr="001F554E" w:rsidRDefault="00885204">
            <w:pPr>
              <w:tabs>
                <w:tab w:val="left" w:pos="6840"/>
              </w:tabs>
              <w:ind w:left="-108"/>
              <w:jc w:val="right"/>
              <w:rPr>
                <w:sz w:val="20"/>
                <w:szCs w:val="20"/>
              </w:rPr>
            </w:pPr>
            <w:r w:rsidRPr="001F554E">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75CE953B" w14:textId="77777777" w:rsidR="00885204" w:rsidRPr="001F554E" w:rsidRDefault="00885204">
            <w:pPr>
              <w:jc w:val="right"/>
              <w:rPr>
                <w:sz w:val="20"/>
                <w:szCs w:val="20"/>
              </w:rPr>
            </w:pPr>
            <w:r w:rsidRPr="001F554E">
              <w:rPr>
                <w:sz w:val="20"/>
              </w:rPr>
              <w:t>68,467</w:t>
            </w:r>
          </w:p>
        </w:tc>
      </w:tr>
      <w:tr w:rsidR="00885204" w:rsidRPr="001F554E" w14:paraId="34B51C4A" w14:textId="77777777" w:rsidTr="00D51AD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24231E" w14:textId="77777777" w:rsidR="00885204" w:rsidRPr="001F554E" w:rsidRDefault="00885204">
            <w:pPr>
              <w:ind w:left="5249" w:right="-198"/>
              <w:jc w:val="left"/>
              <w:rPr>
                <w:sz w:val="20"/>
                <w:szCs w:val="20"/>
              </w:rPr>
            </w:pPr>
            <w:r w:rsidRPr="001F554E">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E641A01" w14:textId="77777777" w:rsidR="00885204" w:rsidRPr="001F554E" w:rsidRDefault="00885204">
            <w:pPr>
              <w:tabs>
                <w:tab w:val="left" w:pos="6840"/>
              </w:tabs>
              <w:ind w:left="-108"/>
              <w:jc w:val="right"/>
              <w:rPr>
                <w:sz w:val="20"/>
                <w:szCs w:val="20"/>
              </w:rPr>
            </w:pPr>
            <w:r w:rsidRPr="001F554E">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7146659D" w14:textId="77777777" w:rsidR="00885204" w:rsidRPr="001F554E" w:rsidRDefault="00885204">
            <w:pPr>
              <w:jc w:val="right"/>
              <w:rPr>
                <w:sz w:val="20"/>
                <w:szCs w:val="20"/>
              </w:rPr>
            </w:pPr>
            <w:r w:rsidRPr="001F554E">
              <w:rPr>
                <w:sz w:val="20"/>
              </w:rPr>
              <w:t>68,467</w:t>
            </w:r>
          </w:p>
        </w:tc>
      </w:tr>
      <w:tr w:rsidR="00885204" w:rsidRPr="001F554E" w14:paraId="4E469758" w14:textId="77777777" w:rsidTr="00D51ADC">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230B1E39" w14:textId="77777777" w:rsidR="00885204" w:rsidRPr="001F554E" w:rsidRDefault="00885204">
            <w:pPr>
              <w:ind w:left="5249" w:right="-198"/>
              <w:jc w:val="left"/>
              <w:rPr>
                <w:sz w:val="20"/>
                <w:szCs w:val="20"/>
              </w:rPr>
            </w:pPr>
            <w:r w:rsidRPr="001F554E">
              <w:rPr>
                <w:sz w:val="20"/>
                <w:szCs w:val="20"/>
              </w:rPr>
              <w:t>Phase VI:</w:t>
            </w:r>
          </w:p>
        </w:tc>
        <w:tc>
          <w:tcPr>
            <w:tcW w:w="683" w:type="pct"/>
            <w:tcBorders>
              <w:top w:val="nil"/>
              <w:left w:val="nil"/>
              <w:bottom w:val="single" w:sz="4" w:space="0" w:color="auto"/>
              <w:right w:val="single" w:sz="4" w:space="0" w:color="auto"/>
            </w:tcBorders>
            <w:shd w:val="clear" w:color="auto" w:fill="FFFFFF" w:themeFill="background1"/>
            <w:vAlign w:val="bottom"/>
          </w:tcPr>
          <w:p w14:paraId="7C93344A" w14:textId="77777777" w:rsidR="00885204" w:rsidRPr="001F554E" w:rsidRDefault="00885204">
            <w:pPr>
              <w:tabs>
                <w:tab w:val="left" w:pos="6840"/>
              </w:tabs>
              <w:ind w:left="-108"/>
              <w:jc w:val="right"/>
              <w:rPr>
                <w:sz w:val="20"/>
                <w:szCs w:val="20"/>
              </w:rPr>
            </w:pPr>
            <w:r w:rsidRPr="001F554E">
              <w:rPr>
                <w:sz w:val="20"/>
              </w:rPr>
              <w:t>May-15</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649F4F1" w14:textId="77777777" w:rsidR="00885204" w:rsidRPr="001F554E" w:rsidRDefault="00885204">
            <w:pPr>
              <w:jc w:val="right"/>
              <w:rPr>
                <w:sz w:val="20"/>
                <w:szCs w:val="20"/>
              </w:rPr>
            </w:pPr>
            <w:r w:rsidRPr="001F554E">
              <w:rPr>
                <w:sz w:val="20"/>
              </w:rPr>
              <w:t>68,467</w:t>
            </w:r>
          </w:p>
        </w:tc>
      </w:tr>
      <w:tr w:rsidR="00885204" w:rsidRPr="001F554E" w14:paraId="0910F96B" w14:textId="77777777" w:rsidTr="00D51ADC">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0528E3FD" w14:textId="77777777" w:rsidR="00885204" w:rsidRPr="001F554E" w:rsidRDefault="00885204">
            <w:pPr>
              <w:ind w:left="5249" w:right="-198"/>
              <w:jc w:val="left"/>
              <w:rPr>
                <w:sz w:val="20"/>
                <w:szCs w:val="20"/>
              </w:rPr>
            </w:pPr>
            <w:r w:rsidRPr="001F554E">
              <w:rPr>
                <w:sz w:val="20"/>
                <w:szCs w:val="20"/>
              </w:rPr>
              <w:lastRenderedPageBreak/>
              <w:t>Phase VII:</w:t>
            </w:r>
          </w:p>
        </w:tc>
        <w:tc>
          <w:tcPr>
            <w:tcW w:w="683" w:type="pct"/>
            <w:tcBorders>
              <w:top w:val="single" w:sz="4" w:space="0" w:color="auto"/>
              <w:left w:val="nil"/>
              <w:bottom w:val="nil"/>
              <w:right w:val="single" w:sz="4" w:space="0" w:color="auto"/>
            </w:tcBorders>
            <w:shd w:val="clear" w:color="auto" w:fill="FFFFFF" w:themeFill="background1"/>
            <w:vAlign w:val="bottom"/>
          </w:tcPr>
          <w:p w14:paraId="0CBF0C4C" w14:textId="77777777" w:rsidR="00885204" w:rsidRPr="001F554E" w:rsidRDefault="00885204">
            <w:pPr>
              <w:tabs>
                <w:tab w:val="left" w:pos="6840"/>
              </w:tabs>
              <w:ind w:left="-108"/>
              <w:jc w:val="right"/>
              <w:rPr>
                <w:sz w:val="20"/>
                <w:szCs w:val="20"/>
              </w:rPr>
            </w:pPr>
            <w:r w:rsidRPr="001F554E">
              <w:rPr>
                <w:sz w:val="20"/>
                <w:szCs w:val="20"/>
              </w:rPr>
              <w:t>Dec-18</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847799B" w14:textId="77777777" w:rsidR="00885204" w:rsidRPr="001F554E" w:rsidRDefault="00885204">
            <w:pPr>
              <w:jc w:val="right"/>
              <w:rPr>
                <w:sz w:val="20"/>
                <w:szCs w:val="20"/>
              </w:rPr>
            </w:pPr>
            <w:r w:rsidRPr="001F554E">
              <w:rPr>
                <w:sz w:val="20"/>
                <w:szCs w:val="20"/>
              </w:rPr>
              <w:t>87,638</w:t>
            </w:r>
          </w:p>
        </w:tc>
      </w:tr>
      <w:tr w:rsidR="00885204" w:rsidRPr="001F554E" w14:paraId="39BD451B"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B3D23A2" w14:textId="77777777" w:rsidR="00885204" w:rsidRPr="001F554E" w:rsidRDefault="00885204">
            <w:pPr>
              <w:ind w:left="5249" w:right="-198"/>
              <w:jc w:val="left"/>
              <w:rPr>
                <w:sz w:val="20"/>
                <w:szCs w:val="20"/>
              </w:rPr>
            </w:pPr>
            <w:r w:rsidRPr="001F554E">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38CECAC" w14:textId="77777777" w:rsidR="00885204" w:rsidRPr="001F554E" w:rsidRDefault="00885204">
            <w:pPr>
              <w:tabs>
                <w:tab w:val="left" w:pos="6840"/>
              </w:tabs>
              <w:ind w:left="-108"/>
              <w:jc w:val="right"/>
              <w:rPr>
                <w:sz w:val="20"/>
                <w:szCs w:val="20"/>
              </w:rPr>
            </w:pPr>
            <w:r w:rsidRPr="001F554E">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70604ED5" w14:textId="77777777" w:rsidR="00885204" w:rsidRPr="001F554E" w:rsidRDefault="00885204">
            <w:pPr>
              <w:jc w:val="right"/>
              <w:rPr>
                <w:sz w:val="20"/>
                <w:szCs w:val="20"/>
              </w:rPr>
            </w:pPr>
            <w:r w:rsidRPr="001F554E">
              <w:rPr>
                <w:sz w:val="20"/>
                <w:szCs w:val="20"/>
              </w:rPr>
              <w:t>87,638</w:t>
            </w:r>
          </w:p>
        </w:tc>
      </w:tr>
      <w:tr w:rsidR="00885204" w:rsidRPr="001F554E" w14:paraId="537A78D2" w14:textId="77777777">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D10DCE0" w14:textId="77777777" w:rsidR="00885204" w:rsidRPr="001F554E" w:rsidRDefault="00885204">
            <w:pPr>
              <w:tabs>
                <w:tab w:val="right" w:pos="7560"/>
              </w:tabs>
              <w:ind w:left="6480" w:right="-108"/>
              <w:jc w:val="left"/>
              <w:rPr>
                <w:sz w:val="20"/>
                <w:szCs w:val="20"/>
              </w:rPr>
            </w:pPr>
            <w:r w:rsidRPr="001F55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AF63C76" w14:textId="77777777" w:rsidR="00885204" w:rsidRPr="001F554E" w:rsidRDefault="00885204">
            <w:pPr>
              <w:jc w:val="right"/>
              <w:rPr>
                <w:sz w:val="20"/>
                <w:szCs w:val="20"/>
              </w:rPr>
            </w:pPr>
            <w:r w:rsidRPr="001F554E">
              <w:rPr>
                <w:sz w:val="20"/>
                <w:szCs w:val="20"/>
              </w:rPr>
              <w:t>596,611</w:t>
            </w:r>
          </w:p>
        </w:tc>
      </w:tr>
      <w:tr w:rsidR="00885204" w:rsidRPr="001F554E" w14:paraId="7AE2B6C2" w14:textId="77777777">
        <w:trPr>
          <w:trHeight w:val="233"/>
          <w:jc w:val="center"/>
        </w:trPr>
        <w:tc>
          <w:tcPr>
            <w:tcW w:w="4091" w:type="pct"/>
            <w:gridSpan w:val="2"/>
            <w:shd w:val="clear" w:color="auto" w:fill="FFFFFF" w:themeFill="background1"/>
          </w:tcPr>
          <w:p w14:paraId="1C79F72B" w14:textId="77777777" w:rsidR="00885204" w:rsidRPr="001F554E" w:rsidRDefault="00885204">
            <w:pPr>
              <w:jc w:val="left"/>
              <w:rPr>
                <w:sz w:val="20"/>
                <w:szCs w:val="20"/>
              </w:rPr>
            </w:pPr>
            <w:r w:rsidRPr="001F554E">
              <w:rPr>
                <w:sz w:val="20"/>
                <w:szCs w:val="20"/>
              </w:rPr>
              <w:t>Amount requested for renewal (phase IX) (US $):</w:t>
            </w:r>
          </w:p>
        </w:tc>
        <w:tc>
          <w:tcPr>
            <w:tcW w:w="909" w:type="pct"/>
            <w:shd w:val="clear" w:color="auto" w:fill="auto"/>
          </w:tcPr>
          <w:p w14:paraId="0E0BEF29" w14:textId="77777777" w:rsidR="00885204" w:rsidRPr="001F554E" w:rsidRDefault="00885204">
            <w:pPr>
              <w:tabs>
                <w:tab w:val="left" w:pos="1230"/>
              </w:tabs>
              <w:jc w:val="right"/>
              <w:rPr>
                <w:sz w:val="20"/>
                <w:szCs w:val="20"/>
              </w:rPr>
            </w:pPr>
            <w:r w:rsidRPr="001F554E">
              <w:rPr>
                <w:sz w:val="20"/>
                <w:szCs w:val="20"/>
              </w:rPr>
              <w:t>181,410</w:t>
            </w:r>
          </w:p>
        </w:tc>
      </w:tr>
      <w:tr w:rsidR="00885204" w:rsidRPr="001F554E" w14:paraId="7B1F2B04" w14:textId="77777777">
        <w:trPr>
          <w:trHeight w:val="233"/>
          <w:jc w:val="center"/>
        </w:trPr>
        <w:tc>
          <w:tcPr>
            <w:tcW w:w="4091" w:type="pct"/>
            <w:gridSpan w:val="2"/>
          </w:tcPr>
          <w:p w14:paraId="668A1986" w14:textId="77777777" w:rsidR="00885204" w:rsidRPr="001F554E" w:rsidRDefault="00885204">
            <w:pPr>
              <w:jc w:val="left"/>
              <w:rPr>
                <w:sz w:val="20"/>
                <w:szCs w:val="20"/>
              </w:rPr>
            </w:pPr>
            <w:r w:rsidRPr="001F554E">
              <w:rPr>
                <w:sz w:val="20"/>
                <w:szCs w:val="20"/>
              </w:rPr>
              <w:t xml:space="preserve">Amount recommended for approval for phase IX (US $): </w:t>
            </w:r>
          </w:p>
        </w:tc>
        <w:tc>
          <w:tcPr>
            <w:tcW w:w="909" w:type="pct"/>
            <w:shd w:val="clear" w:color="auto" w:fill="auto"/>
          </w:tcPr>
          <w:p w14:paraId="5B021CFE" w14:textId="77777777" w:rsidR="00885204" w:rsidRPr="001F554E" w:rsidRDefault="00885204">
            <w:pPr>
              <w:jc w:val="right"/>
              <w:rPr>
                <w:sz w:val="20"/>
                <w:szCs w:val="20"/>
              </w:rPr>
            </w:pPr>
            <w:r w:rsidRPr="001F554E">
              <w:rPr>
                <w:sz w:val="20"/>
                <w:szCs w:val="20"/>
              </w:rPr>
              <w:t>181,410</w:t>
            </w:r>
          </w:p>
        </w:tc>
      </w:tr>
      <w:tr w:rsidR="00885204" w:rsidRPr="001F554E" w14:paraId="35249AAF" w14:textId="77777777">
        <w:trPr>
          <w:trHeight w:val="233"/>
          <w:jc w:val="center"/>
        </w:trPr>
        <w:tc>
          <w:tcPr>
            <w:tcW w:w="4091" w:type="pct"/>
            <w:gridSpan w:val="2"/>
          </w:tcPr>
          <w:p w14:paraId="75C2241F" w14:textId="77777777" w:rsidR="00885204" w:rsidRPr="001F554E" w:rsidRDefault="00885204">
            <w:pPr>
              <w:jc w:val="left"/>
              <w:rPr>
                <w:sz w:val="20"/>
                <w:szCs w:val="20"/>
              </w:rPr>
            </w:pPr>
            <w:r w:rsidRPr="001F554E">
              <w:rPr>
                <w:sz w:val="20"/>
                <w:szCs w:val="20"/>
              </w:rPr>
              <w:t>Agency support costs (US $):</w:t>
            </w:r>
          </w:p>
        </w:tc>
        <w:tc>
          <w:tcPr>
            <w:tcW w:w="909" w:type="pct"/>
            <w:shd w:val="clear" w:color="auto" w:fill="auto"/>
          </w:tcPr>
          <w:p w14:paraId="33F0BA37" w14:textId="77777777" w:rsidR="00885204" w:rsidRPr="001F554E" w:rsidRDefault="00885204">
            <w:pPr>
              <w:jc w:val="right"/>
              <w:rPr>
                <w:sz w:val="20"/>
                <w:szCs w:val="20"/>
              </w:rPr>
            </w:pPr>
            <w:r w:rsidRPr="001F554E">
              <w:rPr>
                <w:sz w:val="20"/>
                <w:szCs w:val="20"/>
              </w:rPr>
              <w:t>12,699</w:t>
            </w:r>
          </w:p>
        </w:tc>
      </w:tr>
      <w:tr w:rsidR="00885204" w:rsidRPr="001F554E" w14:paraId="3A6F53BE" w14:textId="77777777">
        <w:trPr>
          <w:trHeight w:val="233"/>
          <w:jc w:val="center"/>
        </w:trPr>
        <w:tc>
          <w:tcPr>
            <w:tcW w:w="4091" w:type="pct"/>
            <w:gridSpan w:val="2"/>
          </w:tcPr>
          <w:p w14:paraId="584F0915" w14:textId="77777777" w:rsidR="00885204" w:rsidRPr="001F554E" w:rsidRDefault="00885204">
            <w:pPr>
              <w:jc w:val="left"/>
              <w:rPr>
                <w:sz w:val="20"/>
                <w:szCs w:val="20"/>
              </w:rPr>
            </w:pPr>
            <w:r w:rsidRPr="001F554E">
              <w:rPr>
                <w:sz w:val="20"/>
                <w:szCs w:val="20"/>
              </w:rPr>
              <w:t>Total cost of institutional strengthening phase IX to the Multilateral Fund (US $):</w:t>
            </w:r>
          </w:p>
        </w:tc>
        <w:tc>
          <w:tcPr>
            <w:tcW w:w="909" w:type="pct"/>
            <w:shd w:val="clear" w:color="auto" w:fill="auto"/>
          </w:tcPr>
          <w:p w14:paraId="6B1C5ED7" w14:textId="77777777" w:rsidR="00885204" w:rsidRPr="001F554E" w:rsidRDefault="00885204">
            <w:pPr>
              <w:jc w:val="right"/>
              <w:rPr>
                <w:sz w:val="20"/>
                <w:szCs w:val="20"/>
              </w:rPr>
            </w:pPr>
            <w:r w:rsidRPr="001F554E">
              <w:rPr>
                <w:sz w:val="20"/>
                <w:szCs w:val="20"/>
              </w:rPr>
              <w:t>194,109</w:t>
            </w:r>
          </w:p>
        </w:tc>
      </w:tr>
      <w:tr w:rsidR="00885204" w:rsidRPr="001F554E" w14:paraId="76A97255" w14:textId="77777777">
        <w:trPr>
          <w:trHeight w:val="233"/>
          <w:jc w:val="center"/>
        </w:trPr>
        <w:tc>
          <w:tcPr>
            <w:tcW w:w="4091" w:type="pct"/>
            <w:gridSpan w:val="2"/>
          </w:tcPr>
          <w:p w14:paraId="5BEC80C1" w14:textId="77777777" w:rsidR="00885204" w:rsidRPr="001F554E" w:rsidRDefault="00885204">
            <w:pPr>
              <w:jc w:val="left"/>
              <w:rPr>
                <w:sz w:val="20"/>
                <w:szCs w:val="20"/>
              </w:rPr>
            </w:pPr>
            <w:r w:rsidRPr="001F554E">
              <w:rPr>
                <w:sz w:val="20"/>
                <w:szCs w:val="20"/>
              </w:rPr>
              <w:t>Date of approval of country programme:</w:t>
            </w:r>
          </w:p>
        </w:tc>
        <w:tc>
          <w:tcPr>
            <w:tcW w:w="909" w:type="pct"/>
            <w:shd w:val="clear" w:color="auto" w:fill="FFFFFF" w:themeFill="background1"/>
          </w:tcPr>
          <w:p w14:paraId="1B145910" w14:textId="77777777" w:rsidR="00885204" w:rsidRPr="001F554E" w:rsidRDefault="00885204">
            <w:pPr>
              <w:jc w:val="right"/>
              <w:rPr>
                <w:sz w:val="20"/>
                <w:szCs w:val="20"/>
              </w:rPr>
            </w:pPr>
            <w:r w:rsidRPr="001F554E">
              <w:rPr>
                <w:sz w:val="20"/>
                <w:szCs w:val="20"/>
              </w:rPr>
              <w:t>1999</w:t>
            </w:r>
          </w:p>
        </w:tc>
      </w:tr>
      <w:tr w:rsidR="00885204" w:rsidRPr="001F554E" w14:paraId="16BD1DFF" w14:textId="77777777">
        <w:trPr>
          <w:trHeight w:val="233"/>
          <w:jc w:val="center"/>
        </w:trPr>
        <w:tc>
          <w:tcPr>
            <w:tcW w:w="4091" w:type="pct"/>
            <w:gridSpan w:val="2"/>
            <w:tcBorders>
              <w:bottom w:val="single" w:sz="4" w:space="0" w:color="auto"/>
            </w:tcBorders>
          </w:tcPr>
          <w:p w14:paraId="5D941792" w14:textId="77777777" w:rsidR="00885204" w:rsidRPr="001F554E" w:rsidRDefault="00885204">
            <w:pPr>
              <w:jc w:val="left"/>
              <w:rPr>
                <w:sz w:val="20"/>
                <w:szCs w:val="20"/>
              </w:rPr>
            </w:pPr>
            <w:r w:rsidRPr="001F554E">
              <w:rPr>
                <w:sz w:val="20"/>
                <w:szCs w:val="20"/>
              </w:rPr>
              <w:t>Date of approval of HCFC phase-out management plan:</w:t>
            </w:r>
          </w:p>
        </w:tc>
        <w:tc>
          <w:tcPr>
            <w:tcW w:w="909" w:type="pct"/>
            <w:tcBorders>
              <w:bottom w:val="single" w:sz="4" w:space="0" w:color="auto"/>
            </w:tcBorders>
            <w:shd w:val="clear" w:color="auto" w:fill="FFFFFF" w:themeFill="background1"/>
          </w:tcPr>
          <w:p w14:paraId="15591D13" w14:textId="77777777" w:rsidR="00885204" w:rsidRPr="001F554E" w:rsidRDefault="00885204">
            <w:pPr>
              <w:jc w:val="right"/>
              <w:rPr>
                <w:sz w:val="20"/>
                <w:szCs w:val="20"/>
              </w:rPr>
            </w:pPr>
            <w:r w:rsidRPr="001F554E">
              <w:rPr>
                <w:sz w:val="20"/>
                <w:szCs w:val="20"/>
              </w:rPr>
              <w:t>2011</w:t>
            </w:r>
          </w:p>
        </w:tc>
      </w:tr>
      <w:tr w:rsidR="00885204" w:rsidRPr="001F554E" w14:paraId="26CD75D1"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70348D09" w14:textId="77777777" w:rsidR="00885204" w:rsidRPr="001F554E" w:rsidRDefault="00885204">
            <w:pPr>
              <w:spacing w:before="20"/>
              <w:jc w:val="left"/>
              <w:rPr>
                <w:sz w:val="20"/>
                <w:szCs w:val="20"/>
              </w:rPr>
            </w:pPr>
            <w:r w:rsidRPr="001F554E">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B138476" w14:textId="77777777" w:rsidR="00885204" w:rsidRPr="001F554E" w:rsidRDefault="00885204">
            <w:pPr>
              <w:jc w:val="right"/>
              <w:rPr>
                <w:sz w:val="20"/>
                <w:szCs w:val="20"/>
                <w:highlight w:val="yellow"/>
              </w:rPr>
            </w:pPr>
          </w:p>
        </w:tc>
      </w:tr>
      <w:tr w:rsidR="00885204" w:rsidRPr="001F554E" w14:paraId="3760407B" w14:textId="77777777">
        <w:trPr>
          <w:trHeight w:val="233"/>
          <w:jc w:val="center"/>
        </w:trPr>
        <w:tc>
          <w:tcPr>
            <w:tcW w:w="4091" w:type="pct"/>
            <w:gridSpan w:val="2"/>
            <w:tcBorders>
              <w:top w:val="nil"/>
              <w:left w:val="single" w:sz="4" w:space="0" w:color="auto"/>
              <w:bottom w:val="nil"/>
              <w:right w:val="single" w:sz="4" w:space="0" w:color="auto"/>
            </w:tcBorders>
          </w:tcPr>
          <w:p w14:paraId="332D8953" w14:textId="77777777" w:rsidR="00885204" w:rsidRPr="001F554E" w:rsidRDefault="00885204">
            <w:pPr>
              <w:ind w:hanging="360"/>
              <w:jc w:val="left"/>
              <w:rPr>
                <w:sz w:val="20"/>
                <w:szCs w:val="20"/>
              </w:rPr>
            </w:pPr>
            <w:r w:rsidRPr="001F554E">
              <w:rPr>
                <w:sz w:val="20"/>
                <w:szCs w:val="20"/>
              </w:rPr>
              <w:t>(d)</w:t>
            </w:r>
            <w:r w:rsidRPr="001F554E">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4FA0A0B" w14:textId="77777777" w:rsidR="00885204" w:rsidRPr="001F554E" w:rsidRDefault="00885204">
            <w:pPr>
              <w:jc w:val="right"/>
              <w:rPr>
                <w:sz w:val="20"/>
                <w:szCs w:val="20"/>
              </w:rPr>
            </w:pPr>
            <w:r w:rsidRPr="001F554E">
              <w:rPr>
                <w:sz w:val="20"/>
                <w:szCs w:val="20"/>
              </w:rPr>
              <w:t>0.0</w:t>
            </w:r>
          </w:p>
        </w:tc>
      </w:tr>
      <w:tr w:rsidR="00885204" w:rsidRPr="001F554E" w14:paraId="35CB37B7" w14:textId="77777777">
        <w:trPr>
          <w:trHeight w:val="233"/>
          <w:jc w:val="center"/>
        </w:trPr>
        <w:tc>
          <w:tcPr>
            <w:tcW w:w="4091" w:type="pct"/>
            <w:gridSpan w:val="2"/>
            <w:tcBorders>
              <w:top w:val="nil"/>
              <w:left w:val="single" w:sz="4" w:space="0" w:color="auto"/>
              <w:bottom w:val="nil"/>
              <w:right w:val="single" w:sz="4" w:space="0" w:color="auto"/>
            </w:tcBorders>
          </w:tcPr>
          <w:p w14:paraId="02968B86" w14:textId="77777777" w:rsidR="00885204" w:rsidRPr="001F554E" w:rsidRDefault="00885204">
            <w:pPr>
              <w:spacing w:after="20"/>
              <w:ind w:hanging="360"/>
              <w:jc w:val="left"/>
              <w:rPr>
                <w:sz w:val="20"/>
                <w:szCs w:val="20"/>
              </w:rPr>
            </w:pPr>
            <w:r w:rsidRPr="001F554E">
              <w:rPr>
                <w:sz w:val="20"/>
                <w:szCs w:val="20"/>
              </w:rPr>
              <w:t>(e)</w:t>
            </w:r>
            <w:r w:rsidRPr="001F554E">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473492D" w14:textId="77777777" w:rsidR="00885204" w:rsidRPr="001F554E" w:rsidRDefault="00885204">
            <w:pPr>
              <w:jc w:val="right"/>
              <w:rPr>
                <w:sz w:val="20"/>
                <w:szCs w:val="20"/>
              </w:rPr>
            </w:pPr>
            <w:r w:rsidRPr="001F554E">
              <w:rPr>
                <w:sz w:val="20"/>
                <w:szCs w:val="20"/>
              </w:rPr>
              <w:t>31.5</w:t>
            </w:r>
          </w:p>
        </w:tc>
      </w:tr>
      <w:tr w:rsidR="00885204" w:rsidRPr="001F554E" w14:paraId="2E7A31C0" w14:textId="77777777">
        <w:trPr>
          <w:trHeight w:val="233"/>
          <w:jc w:val="center"/>
        </w:trPr>
        <w:tc>
          <w:tcPr>
            <w:tcW w:w="4091" w:type="pct"/>
            <w:gridSpan w:val="2"/>
            <w:tcBorders>
              <w:top w:val="nil"/>
              <w:left w:val="single" w:sz="4" w:space="0" w:color="auto"/>
              <w:bottom w:val="nil"/>
              <w:right w:val="single" w:sz="4" w:space="0" w:color="auto"/>
            </w:tcBorders>
          </w:tcPr>
          <w:p w14:paraId="50253555" w14:textId="77777777" w:rsidR="00885204" w:rsidRPr="001F554E" w:rsidRDefault="00885204">
            <w:pPr>
              <w:spacing w:after="20"/>
              <w:ind w:hanging="360"/>
              <w:jc w:val="left"/>
              <w:rPr>
                <w:sz w:val="20"/>
                <w:szCs w:val="20"/>
              </w:rPr>
            </w:pPr>
            <w:r w:rsidRPr="001F554E">
              <w:rPr>
                <w:sz w:val="20"/>
                <w:szCs w:val="20"/>
              </w:rPr>
              <w:t>(f)</w:t>
            </w:r>
            <w:r w:rsidRPr="001F554E">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E7BCD27" w14:textId="77777777" w:rsidR="00885204" w:rsidRPr="001F554E" w:rsidRDefault="00885204">
            <w:pPr>
              <w:jc w:val="right"/>
              <w:rPr>
                <w:sz w:val="20"/>
                <w:szCs w:val="20"/>
              </w:rPr>
            </w:pPr>
            <w:r w:rsidRPr="001F554E">
              <w:rPr>
                <w:sz w:val="20"/>
                <w:szCs w:val="20"/>
              </w:rPr>
              <w:t>1.0</w:t>
            </w:r>
          </w:p>
        </w:tc>
      </w:tr>
      <w:tr w:rsidR="00885204" w:rsidRPr="001F554E" w14:paraId="63A3D4E3"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20D371C3" w14:textId="77777777" w:rsidR="00885204" w:rsidRPr="001F554E" w:rsidRDefault="00885204">
            <w:pPr>
              <w:spacing w:before="20"/>
              <w:jc w:val="left"/>
              <w:rPr>
                <w:sz w:val="20"/>
                <w:szCs w:val="20"/>
              </w:rPr>
            </w:pPr>
            <w:r w:rsidRPr="001F554E">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AC0059A" w14:textId="77777777" w:rsidR="00885204" w:rsidRPr="001F554E" w:rsidRDefault="00885204">
            <w:pPr>
              <w:spacing w:before="20"/>
              <w:jc w:val="right"/>
              <w:rPr>
                <w:sz w:val="20"/>
                <w:szCs w:val="20"/>
              </w:rPr>
            </w:pPr>
          </w:p>
        </w:tc>
      </w:tr>
      <w:tr w:rsidR="00885204" w:rsidRPr="001F554E" w14:paraId="2E086958" w14:textId="77777777">
        <w:trPr>
          <w:trHeight w:val="233"/>
          <w:jc w:val="center"/>
        </w:trPr>
        <w:tc>
          <w:tcPr>
            <w:tcW w:w="4091" w:type="pct"/>
            <w:gridSpan w:val="2"/>
            <w:tcBorders>
              <w:top w:val="nil"/>
              <w:left w:val="single" w:sz="4" w:space="0" w:color="auto"/>
              <w:bottom w:val="nil"/>
              <w:right w:val="single" w:sz="4" w:space="0" w:color="auto"/>
            </w:tcBorders>
          </w:tcPr>
          <w:p w14:paraId="1F2AF08B" w14:textId="77777777" w:rsidR="00885204" w:rsidRPr="001F554E" w:rsidRDefault="00885204">
            <w:pPr>
              <w:ind w:hanging="360"/>
              <w:jc w:val="left"/>
              <w:rPr>
                <w:sz w:val="20"/>
                <w:szCs w:val="20"/>
              </w:rPr>
            </w:pPr>
            <w:r w:rsidRPr="001F554E">
              <w:rPr>
                <w:sz w:val="20"/>
                <w:szCs w:val="20"/>
              </w:rPr>
              <w:t>(d)</w:t>
            </w:r>
            <w:r w:rsidRPr="001F554E">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D5AC36F" w14:textId="77777777" w:rsidR="00885204" w:rsidRPr="001F554E" w:rsidRDefault="00885204">
            <w:pPr>
              <w:jc w:val="right"/>
              <w:rPr>
                <w:sz w:val="20"/>
                <w:szCs w:val="20"/>
              </w:rPr>
            </w:pPr>
            <w:r w:rsidRPr="001F554E">
              <w:rPr>
                <w:sz w:val="20"/>
                <w:szCs w:val="20"/>
              </w:rPr>
              <w:t>0.00</w:t>
            </w:r>
          </w:p>
        </w:tc>
      </w:tr>
      <w:tr w:rsidR="00885204" w:rsidRPr="001F554E" w14:paraId="112A6771" w14:textId="77777777">
        <w:trPr>
          <w:trHeight w:val="233"/>
          <w:jc w:val="center"/>
        </w:trPr>
        <w:tc>
          <w:tcPr>
            <w:tcW w:w="4091" w:type="pct"/>
            <w:gridSpan w:val="2"/>
            <w:tcBorders>
              <w:top w:val="nil"/>
              <w:left w:val="single" w:sz="4" w:space="0" w:color="auto"/>
              <w:bottom w:val="nil"/>
              <w:right w:val="single" w:sz="4" w:space="0" w:color="auto"/>
            </w:tcBorders>
          </w:tcPr>
          <w:p w14:paraId="13BE1DA7" w14:textId="77777777" w:rsidR="00885204" w:rsidRPr="001F554E" w:rsidRDefault="00885204">
            <w:pPr>
              <w:ind w:hanging="360"/>
              <w:jc w:val="left"/>
              <w:rPr>
                <w:sz w:val="20"/>
                <w:szCs w:val="20"/>
              </w:rPr>
            </w:pPr>
            <w:r w:rsidRPr="001F554E">
              <w:rPr>
                <w:sz w:val="20"/>
                <w:szCs w:val="20"/>
              </w:rPr>
              <w:t>(e)</w:t>
            </w:r>
            <w:r w:rsidRPr="001F554E">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F844A7C" w14:textId="77777777" w:rsidR="00885204" w:rsidRPr="001F554E" w:rsidRDefault="00885204">
            <w:pPr>
              <w:jc w:val="right"/>
              <w:rPr>
                <w:sz w:val="20"/>
                <w:szCs w:val="20"/>
              </w:rPr>
            </w:pPr>
            <w:r w:rsidRPr="001F554E">
              <w:rPr>
                <w:sz w:val="20"/>
                <w:szCs w:val="20"/>
              </w:rPr>
              <w:t>12.83</w:t>
            </w:r>
          </w:p>
        </w:tc>
      </w:tr>
      <w:tr w:rsidR="00885204" w:rsidRPr="001F554E" w14:paraId="6B057510" w14:textId="77777777">
        <w:trPr>
          <w:trHeight w:val="233"/>
          <w:jc w:val="center"/>
        </w:trPr>
        <w:tc>
          <w:tcPr>
            <w:tcW w:w="4091" w:type="pct"/>
            <w:gridSpan w:val="2"/>
            <w:tcBorders>
              <w:top w:val="nil"/>
              <w:left w:val="single" w:sz="4" w:space="0" w:color="auto"/>
              <w:bottom w:val="nil"/>
              <w:right w:val="single" w:sz="4" w:space="0" w:color="auto"/>
            </w:tcBorders>
          </w:tcPr>
          <w:p w14:paraId="22CF1F36" w14:textId="77777777" w:rsidR="00885204" w:rsidRPr="001F554E" w:rsidRDefault="00885204">
            <w:pPr>
              <w:ind w:hanging="360"/>
              <w:jc w:val="left"/>
              <w:rPr>
                <w:sz w:val="20"/>
                <w:szCs w:val="20"/>
              </w:rPr>
            </w:pPr>
            <w:r w:rsidRPr="001F554E">
              <w:rPr>
                <w:sz w:val="20"/>
                <w:szCs w:val="20"/>
              </w:rPr>
              <w:t>(f)</w:t>
            </w:r>
            <w:r w:rsidRPr="001F554E">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EED2731" w14:textId="77777777" w:rsidR="00885204" w:rsidRPr="001F554E" w:rsidRDefault="00885204">
            <w:pPr>
              <w:jc w:val="right"/>
              <w:rPr>
                <w:sz w:val="20"/>
                <w:szCs w:val="20"/>
              </w:rPr>
            </w:pPr>
            <w:r w:rsidRPr="001F554E">
              <w:rPr>
                <w:sz w:val="20"/>
                <w:szCs w:val="20"/>
              </w:rPr>
              <w:t>0.00</w:t>
            </w:r>
          </w:p>
        </w:tc>
      </w:tr>
      <w:tr w:rsidR="00885204" w:rsidRPr="001F554E" w14:paraId="4A4B96AB" w14:textId="77777777">
        <w:trPr>
          <w:trHeight w:val="233"/>
          <w:jc w:val="center"/>
        </w:trPr>
        <w:tc>
          <w:tcPr>
            <w:tcW w:w="4091" w:type="pct"/>
            <w:gridSpan w:val="2"/>
            <w:tcBorders>
              <w:top w:val="nil"/>
              <w:left w:val="single" w:sz="4" w:space="0" w:color="auto"/>
              <w:bottom w:val="single" w:sz="4" w:space="0" w:color="auto"/>
              <w:right w:val="single" w:sz="4" w:space="0" w:color="auto"/>
            </w:tcBorders>
          </w:tcPr>
          <w:p w14:paraId="4B68E72A" w14:textId="77777777" w:rsidR="00885204" w:rsidRPr="001F554E" w:rsidRDefault="00885204">
            <w:pPr>
              <w:tabs>
                <w:tab w:val="right" w:pos="7560"/>
              </w:tabs>
              <w:ind w:left="6480" w:right="-108"/>
              <w:jc w:val="left"/>
              <w:rPr>
                <w:sz w:val="20"/>
                <w:szCs w:val="20"/>
              </w:rPr>
            </w:pPr>
            <w:r w:rsidRPr="001F55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27915F2" w14:textId="77777777" w:rsidR="00885204" w:rsidRPr="001F554E" w:rsidRDefault="00885204">
            <w:pPr>
              <w:jc w:val="right"/>
              <w:rPr>
                <w:sz w:val="20"/>
                <w:szCs w:val="20"/>
              </w:rPr>
            </w:pPr>
            <w:r w:rsidRPr="001F554E">
              <w:rPr>
                <w:sz w:val="20"/>
                <w:szCs w:val="20"/>
              </w:rPr>
              <w:t>14.85</w:t>
            </w:r>
          </w:p>
        </w:tc>
      </w:tr>
      <w:tr w:rsidR="00885204" w:rsidRPr="001F554E" w14:paraId="574620E3" w14:textId="77777777">
        <w:trPr>
          <w:trHeight w:val="233"/>
          <w:jc w:val="center"/>
        </w:trPr>
        <w:tc>
          <w:tcPr>
            <w:tcW w:w="4091" w:type="pct"/>
            <w:gridSpan w:val="2"/>
            <w:tcBorders>
              <w:top w:val="nil"/>
              <w:left w:val="single" w:sz="4" w:space="0" w:color="auto"/>
              <w:bottom w:val="single" w:sz="4" w:space="0" w:color="auto"/>
              <w:right w:val="single" w:sz="4" w:space="0" w:color="auto"/>
            </w:tcBorders>
          </w:tcPr>
          <w:p w14:paraId="50DFE8F9" w14:textId="77777777" w:rsidR="00885204" w:rsidRPr="001F554E" w:rsidRDefault="00885204">
            <w:pPr>
              <w:jc w:val="left"/>
              <w:rPr>
                <w:sz w:val="20"/>
                <w:szCs w:val="20"/>
              </w:rPr>
            </w:pPr>
            <w:r w:rsidRPr="001F554E">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8F983E8" w14:textId="77777777" w:rsidR="00885204" w:rsidRPr="001F554E" w:rsidRDefault="00885204">
            <w:pPr>
              <w:jc w:val="right"/>
              <w:rPr>
                <w:sz w:val="20"/>
                <w:szCs w:val="20"/>
              </w:rPr>
            </w:pPr>
            <w:r w:rsidRPr="001F554E">
              <w:rPr>
                <w:sz w:val="20"/>
                <w:szCs w:val="20"/>
              </w:rPr>
              <w:t>2022</w:t>
            </w:r>
          </w:p>
        </w:tc>
      </w:tr>
      <w:tr w:rsidR="00885204" w:rsidRPr="001F554E" w14:paraId="261CE676" w14:textId="77777777">
        <w:trPr>
          <w:trHeight w:val="233"/>
          <w:jc w:val="center"/>
        </w:trPr>
        <w:tc>
          <w:tcPr>
            <w:tcW w:w="4091" w:type="pct"/>
            <w:gridSpan w:val="2"/>
            <w:tcBorders>
              <w:top w:val="single" w:sz="4" w:space="0" w:color="auto"/>
            </w:tcBorders>
          </w:tcPr>
          <w:p w14:paraId="38689ADA" w14:textId="77777777" w:rsidR="00885204" w:rsidRPr="001F554E" w:rsidRDefault="00885204">
            <w:pPr>
              <w:keepNext/>
              <w:jc w:val="left"/>
              <w:rPr>
                <w:sz w:val="20"/>
                <w:szCs w:val="20"/>
              </w:rPr>
            </w:pPr>
            <w:r w:rsidRPr="001F554E">
              <w:rPr>
                <w:sz w:val="20"/>
                <w:szCs w:val="20"/>
              </w:rPr>
              <w:t>Amount approved for projects (as at December 2022) (US $):</w:t>
            </w:r>
          </w:p>
        </w:tc>
        <w:tc>
          <w:tcPr>
            <w:tcW w:w="909" w:type="pct"/>
            <w:tcBorders>
              <w:top w:val="single" w:sz="4" w:space="0" w:color="auto"/>
            </w:tcBorders>
            <w:shd w:val="clear" w:color="auto" w:fill="auto"/>
            <w:vAlign w:val="bottom"/>
          </w:tcPr>
          <w:p w14:paraId="200976BD" w14:textId="77777777" w:rsidR="00885204" w:rsidRPr="001F554E" w:rsidRDefault="00885204">
            <w:pPr>
              <w:jc w:val="right"/>
              <w:rPr>
                <w:sz w:val="20"/>
                <w:szCs w:val="20"/>
              </w:rPr>
            </w:pPr>
            <w:r w:rsidRPr="001F554E">
              <w:rPr>
                <w:sz w:val="20"/>
                <w:szCs w:val="20"/>
              </w:rPr>
              <w:t>3,895,139</w:t>
            </w:r>
          </w:p>
        </w:tc>
      </w:tr>
      <w:tr w:rsidR="00885204" w:rsidRPr="001F554E" w14:paraId="3A0FBE92" w14:textId="77777777">
        <w:trPr>
          <w:trHeight w:val="233"/>
          <w:jc w:val="center"/>
        </w:trPr>
        <w:tc>
          <w:tcPr>
            <w:tcW w:w="4091" w:type="pct"/>
            <w:gridSpan w:val="2"/>
          </w:tcPr>
          <w:p w14:paraId="3DC20061" w14:textId="77777777" w:rsidR="00885204" w:rsidRPr="001F554E" w:rsidRDefault="00885204">
            <w:pPr>
              <w:keepNext/>
              <w:jc w:val="left"/>
              <w:rPr>
                <w:sz w:val="20"/>
                <w:szCs w:val="20"/>
              </w:rPr>
            </w:pPr>
            <w:r w:rsidRPr="001F554E">
              <w:rPr>
                <w:sz w:val="20"/>
                <w:szCs w:val="20"/>
              </w:rPr>
              <w:t>Amount disbursed (as at December 2021) (US $):</w:t>
            </w:r>
          </w:p>
        </w:tc>
        <w:tc>
          <w:tcPr>
            <w:tcW w:w="909" w:type="pct"/>
            <w:shd w:val="clear" w:color="auto" w:fill="auto"/>
          </w:tcPr>
          <w:p w14:paraId="569555F7" w14:textId="77777777" w:rsidR="00885204" w:rsidRPr="001F554E" w:rsidRDefault="00885204">
            <w:pPr>
              <w:jc w:val="right"/>
              <w:rPr>
                <w:sz w:val="20"/>
                <w:szCs w:val="20"/>
                <w:highlight w:val="yellow"/>
              </w:rPr>
            </w:pPr>
            <w:r w:rsidRPr="001F554E">
              <w:rPr>
                <w:sz w:val="20"/>
                <w:szCs w:val="20"/>
              </w:rPr>
              <w:t>3,003,962</w:t>
            </w:r>
          </w:p>
        </w:tc>
      </w:tr>
      <w:tr w:rsidR="00885204" w:rsidRPr="001F554E" w14:paraId="2FB40474" w14:textId="77777777">
        <w:trPr>
          <w:trHeight w:val="233"/>
          <w:jc w:val="center"/>
        </w:trPr>
        <w:tc>
          <w:tcPr>
            <w:tcW w:w="4091" w:type="pct"/>
            <w:gridSpan w:val="2"/>
          </w:tcPr>
          <w:p w14:paraId="090EB8B7" w14:textId="77777777" w:rsidR="00885204" w:rsidRPr="001F554E" w:rsidRDefault="00885204">
            <w:pPr>
              <w:keepNext/>
              <w:jc w:val="left"/>
              <w:rPr>
                <w:sz w:val="20"/>
                <w:szCs w:val="20"/>
              </w:rPr>
            </w:pPr>
            <w:r w:rsidRPr="001F554E">
              <w:rPr>
                <w:sz w:val="20"/>
                <w:szCs w:val="20"/>
              </w:rPr>
              <w:t>ODS to be phased out (as at December 2022) (ODP tonnes):</w:t>
            </w:r>
          </w:p>
        </w:tc>
        <w:tc>
          <w:tcPr>
            <w:tcW w:w="909" w:type="pct"/>
            <w:shd w:val="clear" w:color="auto" w:fill="auto"/>
            <w:vAlign w:val="bottom"/>
          </w:tcPr>
          <w:p w14:paraId="14D0F782" w14:textId="77777777" w:rsidR="00885204" w:rsidRPr="001F554E" w:rsidRDefault="00885204">
            <w:pPr>
              <w:jc w:val="right"/>
              <w:rPr>
                <w:sz w:val="20"/>
                <w:szCs w:val="20"/>
                <w:highlight w:val="yellow"/>
              </w:rPr>
            </w:pPr>
            <w:r w:rsidRPr="001F554E">
              <w:rPr>
                <w:sz w:val="20"/>
                <w:szCs w:val="20"/>
              </w:rPr>
              <w:t>271.2</w:t>
            </w:r>
          </w:p>
        </w:tc>
      </w:tr>
      <w:tr w:rsidR="00885204" w:rsidRPr="001F554E" w14:paraId="7C0D4480" w14:textId="77777777">
        <w:trPr>
          <w:trHeight w:val="233"/>
          <w:jc w:val="center"/>
        </w:trPr>
        <w:tc>
          <w:tcPr>
            <w:tcW w:w="4091" w:type="pct"/>
            <w:gridSpan w:val="2"/>
          </w:tcPr>
          <w:p w14:paraId="281BA1E5" w14:textId="77777777" w:rsidR="00885204" w:rsidRPr="001F554E" w:rsidRDefault="00885204">
            <w:pPr>
              <w:keepNext/>
              <w:jc w:val="left"/>
              <w:rPr>
                <w:sz w:val="20"/>
                <w:szCs w:val="20"/>
              </w:rPr>
            </w:pPr>
            <w:r w:rsidRPr="001F554E">
              <w:rPr>
                <w:sz w:val="20"/>
                <w:szCs w:val="20"/>
              </w:rPr>
              <w:t>ODS phased out (as at December 2021) (ODP tonnes):</w:t>
            </w:r>
          </w:p>
        </w:tc>
        <w:tc>
          <w:tcPr>
            <w:tcW w:w="909" w:type="pct"/>
            <w:shd w:val="clear" w:color="auto" w:fill="auto"/>
          </w:tcPr>
          <w:p w14:paraId="471E9A2B" w14:textId="77777777" w:rsidR="00885204" w:rsidRPr="001F554E" w:rsidRDefault="00885204">
            <w:pPr>
              <w:jc w:val="right"/>
              <w:rPr>
                <w:sz w:val="20"/>
                <w:szCs w:val="20"/>
                <w:highlight w:val="yellow"/>
              </w:rPr>
            </w:pPr>
            <w:r w:rsidRPr="001F554E">
              <w:rPr>
                <w:sz w:val="20"/>
                <w:szCs w:val="20"/>
              </w:rPr>
              <w:t>260.9</w:t>
            </w:r>
          </w:p>
        </w:tc>
      </w:tr>
    </w:tbl>
    <w:p w14:paraId="2409DD62" w14:textId="77777777" w:rsidR="00885204" w:rsidRPr="001F554E" w:rsidRDefault="00885204" w:rsidP="00885204">
      <w:pPr>
        <w:pStyle w:val="Heading1"/>
        <w:numPr>
          <w:ilvl w:val="0"/>
          <w:numId w:val="0"/>
        </w:numPr>
        <w:spacing w:after="0"/>
        <w:rPr>
          <w:highlight w:val="yellow"/>
        </w:rPr>
      </w:pPr>
    </w:p>
    <w:p w14:paraId="297ECE3F" w14:textId="77777777" w:rsidR="00885204" w:rsidRPr="001F554E" w:rsidRDefault="00885204" w:rsidP="00885204">
      <w:pPr>
        <w:pStyle w:val="Heading1"/>
        <w:keepNext/>
        <w:keepLines/>
      </w:pPr>
      <w:r w:rsidRPr="001F554E">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85204" w:rsidRPr="001F554E" w14:paraId="32FA82CA" w14:textId="77777777">
        <w:tc>
          <w:tcPr>
            <w:tcW w:w="4091" w:type="pct"/>
            <w:gridSpan w:val="2"/>
            <w:tcBorders>
              <w:bottom w:val="single" w:sz="4" w:space="0" w:color="auto"/>
            </w:tcBorders>
          </w:tcPr>
          <w:p w14:paraId="00BB11F8" w14:textId="77777777" w:rsidR="00885204" w:rsidRPr="001F554E" w:rsidRDefault="00885204">
            <w:pPr>
              <w:widowControl w:val="0"/>
              <w:tabs>
                <w:tab w:val="left" w:pos="4968"/>
              </w:tabs>
              <w:jc w:val="left"/>
              <w:rPr>
                <w:b/>
                <w:sz w:val="20"/>
              </w:rPr>
            </w:pPr>
            <w:r w:rsidRPr="001F554E">
              <w:rPr>
                <w:b/>
                <w:sz w:val="20"/>
              </w:rPr>
              <w:t>Summary of activities</w:t>
            </w:r>
          </w:p>
          <w:p w14:paraId="23AD0AB9" w14:textId="77777777" w:rsidR="00885204" w:rsidRPr="001F554E" w:rsidRDefault="00885204">
            <w:pPr>
              <w:widowControl w:val="0"/>
              <w:jc w:val="left"/>
              <w:rPr>
                <w:b/>
                <w:sz w:val="20"/>
              </w:rPr>
            </w:pPr>
          </w:p>
        </w:tc>
        <w:tc>
          <w:tcPr>
            <w:tcW w:w="909" w:type="pct"/>
            <w:tcBorders>
              <w:bottom w:val="single" w:sz="4" w:space="0" w:color="auto"/>
            </w:tcBorders>
          </w:tcPr>
          <w:p w14:paraId="40811474" w14:textId="77777777" w:rsidR="00885204" w:rsidRPr="001F554E" w:rsidRDefault="00885204">
            <w:pPr>
              <w:widowControl w:val="0"/>
              <w:jc w:val="center"/>
              <w:rPr>
                <w:b/>
                <w:sz w:val="20"/>
              </w:rPr>
            </w:pPr>
            <w:r w:rsidRPr="001F554E">
              <w:rPr>
                <w:b/>
                <w:sz w:val="20"/>
              </w:rPr>
              <w:t>Funds approved (US $)</w:t>
            </w:r>
          </w:p>
        </w:tc>
      </w:tr>
      <w:tr w:rsidR="00885204" w:rsidRPr="001F554E" w14:paraId="476A7C0E" w14:textId="77777777">
        <w:tc>
          <w:tcPr>
            <w:tcW w:w="292" w:type="pct"/>
            <w:tcBorders>
              <w:top w:val="single" w:sz="4" w:space="0" w:color="auto"/>
              <w:left w:val="single" w:sz="4" w:space="0" w:color="auto"/>
              <w:bottom w:val="single" w:sz="4" w:space="0" w:color="auto"/>
              <w:right w:val="nil"/>
            </w:tcBorders>
          </w:tcPr>
          <w:p w14:paraId="4F785D0B" w14:textId="77777777" w:rsidR="00885204" w:rsidRPr="001F554E" w:rsidRDefault="00885204">
            <w:pPr>
              <w:widowControl w:val="0"/>
              <w:ind w:left="360" w:hanging="360"/>
              <w:jc w:val="left"/>
              <w:rPr>
                <w:sz w:val="20"/>
              </w:rPr>
            </w:pPr>
            <w:r w:rsidRPr="001F554E">
              <w:rPr>
                <w:sz w:val="20"/>
              </w:rPr>
              <w:t>(a)</w:t>
            </w:r>
          </w:p>
        </w:tc>
        <w:tc>
          <w:tcPr>
            <w:tcW w:w="3799" w:type="pct"/>
            <w:tcBorders>
              <w:top w:val="single" w:sz="4" w:space="0" w:color="auto"/>
              <w:left w:val="nil"/>
              <w:bottom w:val="single" w:sz="4" w:space="0" w:color="auto"/>
              <w:right w:val="single" w:sz="4" w:space="0" w:color="auto"/>
            </w:tcBorders>
          </w:tcPr>
          <w:p w14:paraId="57964AC8" w14:textId="77777777" w:rsidR="00885204" w:rsidRPr="001F554E" w:rsidRDefault="00885204">
            <w:pPr>
              <w:widowControl w:val="0"/>
              <w:ind w:left="-109"/>
              <w:rPr>
                <w:sz w:val="20"/>
              </w:rPr>
            </w:pPr>
            <w:r w:rsidRPr="001F554E">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BBFC80D" w14:textId="77777777" w:rsidR="00885204" w:rsidRPr="001F554E" w:rsidRDefault="00885204">
            <w:pPr>
              <w:widowControl w:val="0"/>
              <w:jc w:val="right"/>
              <w:rPr>
                <w:sz w:val="20"/>
                <w:highlight w:val="yellow"/>
              </w:rPr>
            </w:pPr>
            <w:r w:rsidRPr="001F554E">
              <w:rPr>
                <w:sz w:val="20"/>
              </w:rPr>
              <w:t>1,444,464</w:t>
            </w:r>
          </w:p>
        </w:tc>
      </w:tr>
      <w:tr w:rsidR="00885204" w:rsidRPr="001F554E" w14:paraId="33F78929" w14:textId="77777777">
        <w:tc>
          <w:tcPr>
            <w:tcW w:w="292" w:type="pct"/>
            <w:tcBorders>
              <w:top w:val="single" w:sz="4" w:space="0" w:color="auto"/>
              <w:left w:val="single" w:sz="4" w:space="0" w:color="auto"/>
              <w:bottom w:val="single" w:sz="4" w:space="0" w:color="auto"/>
              <w:right w:val="nil"/>
            </w:tcBorders>
          </w:tcPr>
          <w:p w14:paraId="5B25FD0D" w14:textId="77777777" w:rsidR="00885204" w:rsidRPr="001F554E" w:rsidRDefault="00885204">
            <w:pPr>
              <w:widowControl w:val="0"/>
              <w:rPr>
                <w:sz w:val="20"/>
              </w:rPr>
            </w:pPr>
            <w:r w:rsidRPr="001F554E">
              <w:rPr>
                <w:sz w:val="20"/>
              </w:rPr>
              <w:t>(b)</w:t>
            </w:r>
          </w:p>
        </w:tc>
        <w:tc>
          <w:tcPr>
            <w:tcW w:w="3799" w:type="pct"/>
            <w:tcBorders>
              <w:top w:val="single" w:sz="4" w:space="0" w:color="auto"/>
              <w:left w:val="nil"/>
              <w:bottom w:val="single" w:sz="4" w:space="0" w:color="auto"/>
              <w:right w:val="single" w:sz="4" w:space="0" w:color="auto"/>
            </w:tcBorders>
          </w:tcPr>
          <w:p w14:paraId="5B69BF00" w14:textId="77777777" w:rsidR="00885204" w:rsidRPr="001F554E" w:rsidRDefault="00885204">
            <w:pPr>
              <w:widowControl w:val="0"/>
              <w:ind w:left="-109"/>
              <w:rPr>
                <w:sz w:val="20"/>
              </w:rPr>
            </w:pPr>
            <w:r w:rsidRPr="001F554E">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2D156B1" w14:textId="77777777" w:rsidR="00885204" w:rsidRPr="001F554E" w:rsidRDefault="00885204">
            <w:pPr>
              <w:widowControl w:val="0"/>
              <w:jc w:val="right"/>
              <w:rPr>
                <w:sz w:val="20"/>
                <w:highlight w:val="yellow"/>
              </w:rPr>
            </w:pPr>
            <w:r w:rsidRPr="001F554E">
              <w:rPr>
                <w:sz w:val="20"/>
              </w:rPr>
              <w:t>596,611</w:t>
            </w:r>
          </w:p>
        </w:tc>
      </w:tr>
      <w:tr w:rsidR="00885204" w:rsidRPr="001F554E" w14:paraId="63225334" w14:textId="77777777">
        <w:tc>
          <w:tcPr>
            <w:tcW w:w="292" w:type="pct"/>
            <w:tcBorders>
              <w:top w:val="single" w:sz="4" w:space="0" w:color="auto"/>
              <w:left w:val="single" w:sz="4" w:space="0" w:color="auto"/>
              <w:bottom w:val="single" w:sz="4" w:space="0" w:color="auto"/>
              <w:right w:val="nil"/>
            </w:tcBorders>
          </w:tcPr>
          <w:p w14:paraId="3A55C0F7" w14:textId="77777777" w:rsidR="00885204" w:rsidRPr="001F554E" w:rsidRDefault="00885204">
            <w:pPr>
              <w:widowControl w:val="0"/>
              <w:rPr>
                <w:sz w:val="20"/>
              </w:rPr>
            </w:pPr>
            <w:r w:rsidRPr="001F554E">
              <w:rPr>
                <w:sz w:val="20"/>
              </w:rPr>
              <w:t>(c)</w:t>
            </w:r>
          </w:p>
        </w:tc>
        <w:tc>
          <w:tcPr>
            <w:tcW w:w="3799" w:type="pct"/>
            <w:tcBorders>
              <w:top w:val="single" w:sz="4" w:space="0" w:color="auto"/>
              <w:left w:val="nil"/>
              <w:bottom w:val="single" w:sz="4" w:space="0" w:color="auto"/>
              <w:right w:val="single" w:sz="4" w:space="0" w:color="auto"/>
            </w:tcBorders>
          </w:tcPr>
          <w:p w14:paraId="06D890C3" w14:textId="77777777" w:rsidR="00885204" w:rsidRPr="001F554E" w:rsidRDefault="00885204">
            <w:pPr>
              <w:widowControl w:val="0"/>
              <w:ind w:left="-109"/>
              <w:rPr>
                <w:sz w:val="20"/>
              </w:rPr>
            </w:pPr>
            <w:r w:rsidRPr="001F554E">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D3631D3" w14:textId="77777777" w:rsidR="00885204" w:rsidRPr="001F554E" w:rsidRDefault="00885204">
            <w:pPr>
              <w:jc w:val="right"/>
              <w:rPr>
                <w:sz w:val="20"/>
                <w:szCs w:val="20"/>
                <w:highlight w:val="yellow"/>
              </w:rPr>
            </w:pPr>
            <w:r w:rsidRPr="001F554E">
              <w:rPr>
                <w:sz w:val="20"/>
                <w:szCs w:val="20"/>
              </w:rPr>
              <w:t>1,854,064*</w:t>
            </w:r>
          </w:p>
        </w:tc>
      </w:tr>
      <w:tr w:rsidR="00885204" w:rsidRPr="001F554E" w14:paraId="168A5C2C" w14:textId="77777777">
        <w:tc>
          <w:tcPr>
            <w:tcW w:w="4091" w:type="pct"/>
            <w:gridSpan w:val="2"/>
            <w:tcBorders>
              <w:top w:val="single" w:sz="4" w:space="0" w:color="auto"/>
              <w:left w:val="single" w:sz="4" w:space="0" w:color="auto"/>
              <w:bottom w:val="single" w:sz="4" w:space="0" w:color="auto"/>
              <w:right w:val="single" w:sz="4" w:space="0" w:color="auto"/>
            </w:tcBorders>
          </w:tcPr>
          <w:p w14:paraId="36DECCC8" w14:textId="77777777" w:rsidR="00885204" w:rsidRPr="001F554E" w:rsidRDefault="00885204">
            <w:pPr>
              <w:widowControl w:val="0"/>
              <w:tabs>
                <w:tab w:val="right" w:pos="7560"/>
              </w:tabs>
              <w:ind w:left="6480" w:right="-108"/>
              <w:jc w:val="left"/>
              <w:rPr>
                <w:sz w:val="20"/>
              </w:rPr>
            </w:pPr>
            <w:r w:rsidRPr="001F554E">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C62D4CC" w14:textId="77777777" w:rsidR="00885204" w:rsidRPr="001F554E" w:rsidRDefault="00885204">
            <w:pPr>
              <w:widowControl w:val="0"/>
              <w:jc w:val="right"/>
              <w:rPr>
                <w:sz w:val="20"/>
                <w:highlight w:val="yellow"/>
              </w:rPr>
            </w:pPr>
            <w:r w:rsidRPr="001F554E">
              <w:rPr>
                <w:sz w:val="20"/>
              </w:rPr>
              <w:t>3,895,139</w:t>
            </w:r>
          </w:p>
        </w:tc>
      </w:tr>
      <w:tr w:rsidR="00885204" w:rsidRPr="001F554E" w14:paraId="24665FAC" w14:textId="77777777">
        <w:tc>
          <w:tcPr>
            <w:tcW w:w="292" w:type="pct"/>
            <w:tcBorders>
              <w:top w:val="single" w:sz="4" w:space="0" w:color="auto"/>
              <w:left w:val="single" w:sz="4" w:space="0" w:color="auto"/>
              <w:bottom w:val="single" w:sz="4" w:space="0" w:color="auto"/>
              <w:right w:val="nil"/>
            </w:tcBorders>
          </w:tcPr>
          <w:p w14:paraId="54FEB117" w14:textId="77777777" w:rsidR="00885204" w:rsidRPr="001F554E" w:rsidRDefault="00885204">
            <w:pPr>
              <w:widowControl w:val="0"/>
              <w:rPr>
                <w:sz w:val="20"/>
              </w:rPr>
            </w:pPr>
            <w:r w:rsidRPr="001F554E">
              <w:rPr>
                <w:sz w:val="20"/>
              </w:rPr>
              <w:t>(d)</w:t>
            </w:r>
          </w:p>
        </w:tc>
        <w:tc>
          <w:tcPr>
            <w:tcW w:w="3799" w:type="pct"/>
            <w:tcBorders>
              <w:top w:val="single" w:sz="4" w:space="0" w:color="auto"/>
              <w:left w:val="nil"/>
              <w:bottom w:val="single" w:sz="4" w:space="0" w:color="auto"/>
              <w:right w:val="single" w:sz="4" w:space="0" w:color="auto"/>
            </w:tcBorders>
          </w:tcPr>
          <w:p w14:paraId="49DCA688" w14:textId="77777777" w:rsidR="00885204" w:rsidRPr="001F554E" w:rsidRDefault="00885204">
            <w:pPr>
              <w:widowControl w:val="0"/>
              <w:ind w:left="-109"/>
              <w:rPr>
                <w:sz w:val="20"/>
              </w:rPr>
            </w:pPr>
            <w:r w:rsidRPr="001F554E">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0ED8DD1" w14:textId="77777777" w:rsidR="00885204" w:rsidRPr="001F554E" w:rsidRDefault="00885204">
            <w:pPr>
              <w:widowControl w:val="0"/>
              <w:jc w:val="right"/>
              <w:rPr>
                <w:sz w:val="20"/>
                <w:szCs w:val="20"/>
              </w:rPr>
            </w:pPr>
            <w:r w:rsidRPr="001F554E">
              <w:rPr>
                <w:sz w:val="20"/>
                <w:szCs w:val="20"/>
              </w:rPr>
              <w:t>0</w:t>
            </w:r>
          </w:p>
        </w:tc>
      </w:tr>
    </w:tbl>
    <w:p w14:paraId="06710DAC" w14:textId="77777777" w:rsidR="00885204" w:rsidRPr="001F554E" w:rsidRDefault="00885204" w:rsidP="00885204">
      <w:pPr>
        <w:rPr>
          <w:sz w:val="20"/>
        </w:rPr>
      </w:pPr>
      <w:r w:rsidRPr="001F554E">
        <w:rPr>
          <w:sz w:val="18"/>
          <w:szCs w:val="20"/>
        </w:rPr>
        <w:t>* Includes US $150,000 for HFC enabling activities</w:t>
      </w:r>
    </w:p>
    <w:p w14:paraId="3A263E33" w14:textId="77777777" w:rsidR="00885204" w:rsidRPr="001F554E" w:rsidRDefault="00885204" w:rsidP="00EC2FCD">
      <w:pPr>
        <w:keepNext/>
        <w:spacing w:before="240" w:after="240"/>
        <w:outlineLvl w:val="0"/>
        <w:rPr>
          <w:u w:val="single"/>
        </w:rPr>
      </w:pPr>
      <w:r w:rsidRPr="001F554E">
        <w:rPr>
          <w:u w:val="single"/>
        </w:rPr>
        <w:t>Progress report</w:t>
      </w:r>
    </w:p>
    <w:p w14:paraId="682D05A3" w14:textId="77777777" w:rsidR="00885204" w:rsidRPr="001F554E" w:rsidRDefault="00885204" w:rsidP="00195900">
      <w:pPr>
        <w:pStyle w:val="Heading1"/>
        <w:keepNext/>
        <w:rPr>
          <w:u w:val="single"/>
        </w:rPr>
      </w:pPr>
      <w:r w:rsidRPr="001F554E">
        <w:t xml:space="preserve">During phase VIII of the IS project, </w:t>
      </w:r>
      <w:r w:rsidRPr="001F554E">
        <w:rPr>
          <w:lang w:val="en-US"/>
        </w:rPr>
        <w:t xml:space="preserve">the NOU of Oman was transferred from the Civil Aviation Authority to the Environment Authority of the </w:t>
      </w:r>
      <w:r w:rsidRPr="001F554E">
        <w:t>General Directorate for Climate</w:t>
      </w:r>
      <w:r w:rsidRPr="001F554E">
        <w:rPr>
          <w:lang w:val="en-US"/>
        </w:rPr>
        <w:t xml:space="preserve">. Activities under the current phase included: strict monitoring of HCFC trade through the ODS regulatory framework and allocation of quotas; strengthening cooperation with the customs authorities; training customs officers on the prevention of illegal ODS trade; development of the national RAC certification </w:t>
      </w:r>
      <w:proofErr w:type="spellStart"/>
      <w:r w:rsidRPr="001F554E">
        <w:rPr>
          <w:lang w:val="en-US"/>
        </w:rPr>
        <w:t>programme</w:t>
      </w:r>
      <w:proofErr w:type="spellEnd"/>
      <w:r w:rsidRPr="001F554E">
        <w:rPr>
          <w:lang w:val="en-US"/>
        </w:rPr>
        <w:t xml:space="preserve">; preparatory work towards ratification of the Kigali Amendment; collaboration and sharing information with the industry associations; coordination of activities under stage II of the HPMP; public awareness including celebration of International Ozone Day; and active participation in regional network and Montreal Protocol meetings. </w:t>
      </w:r>
      <w:r w:rsidRPr="001F554E">
        <w:t>The NOU also consulted with stakeholders on the ban on the use and import of refrigerants in disposable cylinders.</w:t>
      </w:r>
      <w:r w:rsidRPr="001F554E">
        <w:rPr>
          <w:lang w:val="en-US"/>
        </w:rPr>
        <w:t xml:space="preserve"> Of the seven objectives, four were achieved and two were partly achieved as the </w:t>
      </w:r>
      <w:r w:rsidRPr="001F554E">
        <w:t xml:space="preserve">Kigali Amendment had not yet been ratified (objective 1), and the country could not attend all Montreal Protocol </w:t>
      </w:r>
      <w:r w:rsidRPr="001F554E">
        <w:lastRenderedPageBreak/>
        <w:t>meetings due to COVID-19 pandemic restrictions (objective 6); there were no gender mainstreaming activities (objective 7) in the phase VIII work plan.</w:t>
      </w:r>
    </w:p>
    <w:p w14:paraId="223E39A0" w14:textId="77777777" w:rsidR="00885204" w:rsidRPr="001F554E" w:rsidRDefault="00885204" w:rsidP="00195900">
      <w:pPr>
        <w:pStyle w:val="Heading1"/>
        <w:keepNext/>
        <w:numPr>
          <w:ilvl w:val="0"/>
          <w:numId w:val="0"/>
        </w:numPr>
        <w:rPr>
          <w:u w:val="single"/>
        </w:rPr>
      </w:pPr>
      <w:r w:rsidRPr="001F554E">
        <w:rPr>
          <w:u w:val="single"/>
        </w:rPr>
        <w:t>Plan of action</w:t>
      </w:r>
    </w:p>
    <w:p w14:paraId="483568D2" w14:textId="77777777" w:rsidR="00885204" w:rsidRPr="001F554E" w:rsidRDefault="00885204" w:rsidP="00195900">
      <w:pPr>
        <w:pStyle w:val="Heading1"/>
        <w:keepNext/>
      </w:pPr>
      <w:r w:rsidRPr="001F554E">
        <w:t>During phase IX the NOU’s priority will be for of Oman to achieve the reduction targets under stage III of the HPMP. Activities planned include country programme implementation and Article 7 data reporting; continued monitoring the licensing system and quota allocations against the records of customs to maintain full control over the HCFC imports; implementation of activities under stage II of the HPMP; continued cooperation with custom authorities and industry associations; facilitation of the ratification process of the Kigali Amendment; development of the RAC certification programme; facilitating the introduction of hydrocarbons in cooperation with industries and other relevant institutions; public awareness and attendance at regional network and Montreal Protocol meetings. Gender mainstreaming will be ensured in all Montreal Protocol project activities.</w:t>
      </w:r>
    </w:p>
    <w:p w14:paraId="440314E2" w14:textId="77777777" w:rsidR="00885204" w:rsidRPr="001F554E" w:rsidRDefault="00885204" w:rsidP="00885204">
      <w:pPr>
        <w:pStyle w:val="StyleHeader4Para4Left0Firstline0"/>
        <w:keepNext/>
        <w:widowControl/>
        <w:numPr>
          <w:ilvl w:val="0"/>
          <w:numId w:val="0"/>
        </w:numPr>
        <w:rPr>
          <w:sz w:val="22"/>
          <w:u w:val="single"/>
        </w:rPr>
      </w:pPr>
      <w:r w:rsidRPr="001F554E">
        <w:rPr>
          <w:sz w:val="22"/>
          <w:u w:val="single"/>
        </w:rPr>
        <w:t>Sustainability and risk assessment</w:t>
      </w:r>
    </w:p>
    <w:p w14:paraId="4544FEB7" w14:textId="77777777" w:rsidR="00885204" w:rsidRPr="001F554E" w:rsidRDefault="00885204" w:rsidP="00885204">
      <w:pPr>
        <w:pStyle w:val="Heading1"/>
        <w:keepNext/>
      </w:pPr>
      <w:r w:rsidRPr="001F554E">
        <w:t>The NOU was relocated to the Environment Authority and is now well positioned under the Oman Governance structure with clear roles and responsibilities. The current legislation ensures that the NOU can conduct its responsibilities while strengthening the capacity of the NOU team. To ensure sustainability, the NOU is coordinating the activities with other government bodies and the private sector to assist the NOU to make informed and coordinated decisions, thus avoiding any potential risks.</w:t>
      </w:r>
    </w:p>
    <w:p w14:paraId="4230184F" w14:textId="77777777" w:rsidR="008C5738" w:rsidRPr="001F554E" w:rsidRDefault="008C5738" w:rsidP="004E7F9C">
      <w:pPr>
        <w:pStyle w:val="StyleHeader4Para4Left0Firstline0"/>
        <w:numPr>
          <w:ilvl w:val="0"/>
          <w:numId w:val="0"/>
        </w:numPr>
        <w:rPr>
          <w:sz w:val="22"/>
        </w:rPr>
      </w:pPr>
    </w:p>
    <w:p w14:paraId="4A216CA9" w14:textId="7A261DB5" w:rsidR="004E7F9C" w:rsidRPr="001F554E" w:rsidRDefault="004E7F9C" w:rsidP="004E7F9C">
      <w:pPr>
        <w:pStyle w:val="StyleHeader4Para4Left0Firstline0"/>
        <w:numPr>
          <w:ilvl w:val="0"/>
          <w:numId w:val="0"/>
        </w:numPr>
        <w:rPr>
          <w:sz w:val="22"/>
        </w:rPr>
      </w:pPr>
    </w:p>
    <w:p w14:paraId="7F5260B0" w14:textId="77777777" w:rsidR="00B04161" w:rsidRPr="001F554E" w:rsidRDefault="00B04161" w:rsidP="004E7F9C"/>
    <w:p w14:paraId="16544337" w14:textId="77777777" w:rsidR="00E85409" w:rsidRPr="001F554E" w:rsidRDefault="00E85409" w:rsidP="004E7F9C"/>
    <w:p w14:paraId="39A35173" w14:textId="77777777" w:rsidR="00E85409" w:rsidRPr="001F554E" w:rsidRDefault="00E85409" w:rsidP="004E7F9C"/>
    <w:p w14:paraId="497872A8" w14:textId="77777777" w:rsidR="00E85409" w:rsidRPr="001F554E" w:rsidRDefault="00E85409" w:rsidP="004E7F9C"/>
    <w:p w14:paraId="2CD3749E" w14:textId="77777777" w:rsidR="00E85409" w:rsidRPr="001F554E" w:rsidRDefault="00E85409" w:rsidP="004E7F9C"/>
    <w:p w14:paraId="472DA638" w14:textId="77777777" w:rsidR="00E85409" w:rsidRPr="001F554E" w:rsidRDefault="00E85409" w:rsidP="004E7F9C"/>
    <w:p w14:paraId="3D4E7D7F" w14:textId="77777777" w:rsidR="00E85409" w:rsidRPr="001F554E" w:rsidRDefault="00E85409" w:rsidP="004E7F9C"/>
    <w:p w14:paraId="07315219" w14:textId="77777777" w:rsidR="00E85409" w:rsidRPr="001F554E" w:rsidRDefault="00E85409" w:rsidP="004E7F9C"/>
    <w:p w14:paraId="0A273E36" w14:textId="77777777" w:rsidR="00E85409" w:rsidRPr="001F554E" w:rsidRDefault="00E85409" w:rsidP="004E7F9C"/>
    <w:p w14:paraId="1E8A48C7" w14:textId="77777777" w:rsidR="00E85409" w:rsidRPr="001F554E" w:rsidRDefault="00E85409" w:rsidP="004E7F9C"/>
    <w:p w14:paraId="3A16C5BF" w14:textId="77777777" w:rsidR="00E85409" w:rsidRPr="001F554E" w:rsidRDefault="00E85409" w:rsidP="004E7F9C"/>
    <w:p w14:paraId="16AD06DB" w14:textId="77777777" w:rsidR="00E85409" w:rsidRPr="001F554E" w:rsidRDefault="00E85409" w:rsidP="004E7F9C"/>
    <w:p w14:paraId="00A8BA25" w14:textId="63F9BAE3" w:rsidR="003B37F3" w:rsidRPr="001F554E" w:rsidRDefault="003B37F3" w:rsidP="004E7F9C"/>
    <w:p w14:paraId="7E838D6F" w14:textId="17D5E139" w:rsidR="003B37F3" w:rsidRPr="001F554E" w:rsidRDefault="003B37F3" w:rsidP="004E7F9C"/>
    <w:p w14:paraId="032E11F7" w14:textId="1973E46F" w:rsidR="003B37F3" w:rsidRPr="001F554E" w:rsidRDefault="003B37F3" w:rsidP="004E7F9C"/>
    <w:p w14:paraId="0E0F368B" w14:textId="78AC3029" w:rsidR="003B37F3" w:rsidRPr="001F554E" w:rsidRDefault="003B37F3" w:rsidP="004E7F9C"/>
    <w:p w14:paraId="743673A8" w14:textId="77777777" w:rsidR="003B37F3" w:rsidRPr="001F554E" w:rsidRDefault="003B37F3" w:rsidP="004E7F9C">
      <w:pPr>
        <w:sectPr w:rsidR="003B37F3" w:rsidRPr="001F554E" w:rsidSect="003B37F3">
          <w:headerReference w:type="even" r:id="rId20"/>
          <w:headerReference w:type="default" r:id="rId21"/>
          <w:footerReference w:type="even"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68BB9B98" w14:textId="55D07DC2" w:rsidR="005C5508" w:rsidRPr="001F554E" w:rsidRDefault="004F4566" w:rsidP="004F4566">
      <w:pPr>
        <w:bidi/>
        <w:spacing w:after="240" w:line="288" w:lineRule="auto"/>
        <w:jc w:val="center"/>
        <w:rPr>
          <w:bCs/>
          <w:color w:val="000000" w:themeColor="text1"/>
          <w:sz w:val="26"/>
          <w:szCs w:val="26"/>
          <w:rtl/>
          <w:lang w:bidi="ar-AE"/>
        </w:rPr>
      </w:pPr>
      <w:r w:rsidRPr="001F554E">
        <w:rPr>
          <w:bCs/>
          <w:color w:val="000000" w:themeColor="text1"/>
          <w:sz w:val="26"/>
          <w:szCs w:val="26"/>
          <w:rtl/>
          <w:lang w:bidi="ar-AE"/>
        </w:rPr>
        <w:lastRenderedPageBreak/>
        <w:t>المرفق الثاني</w:t>
      </w:r>
    </w:p>
    <w:p w14:paraId="273D3AEF" w14:textId="77777777" w:rsidR="004F4566" w:rsidRPr="001F554E" w:rsidRDefault="004F4566" w:rsidP="004F4566">
      <w:pPr>
        <w:bidi/>
        <w:spacing w:line="288" w:lineRule="auto"/>
        <w:jc w:val="center"/>
        <w:rPr>
          <w:bCs/>
          <w:color w:val="000000" w:themeColor="text1"/>
          <w:sz w:val="26"/>
          <w:szCs w:val="26"/>
          <w:rtl/>
        </w:rPr>
      </w:pPr>
      <w:r w:rsidRPr="001F554E">
        <w:rPr>
          <w:bCs/>
          <w:color w:val="000000" w:themeColor="text1"/>
          <w:sz w:val="26"/>
          <w:szCs w:val="26"/>
          <w:rtl/>
        </w:rPr>
        <w:t>مشروع الآراء التي أعربت عنها اللجنة التنفيذية فيما يتعلق</w:t>
      </w:r>
    </w:p>
    <w:p w14:paraId="004CF3E2" w14:textId="598039FB" w:rsidR="005C5508" w:rsidRPr="001F554E" w:rsidRDefault="004F4566" w:rsidP="004F4566">
      <w:pPr>
        <w:bidi/>
        <w:spacing w:line="288" w:lineRule="auto"/>
        <w:jc w:val="center"/>
        <w:rPr>
          <w:bCs/>
          <w:color w:val="000000" w:themeColor="text1"/>
          <w:sz w:val="26"/>
          <w:szCs w:val="26"/>
        </w:rPr>
      </w:pPr>
      <w:r w:rsidRPr="001F554E">
        <w:rPr>
          <w:bCs/>
          <w:color w:val="000000" w:themeColor="text1"/>
          <w:sz w:val="26"/>
          <w:szCs w:val="26"/>
          <w:rtl/>
        </w:rPr>
        <w:t xml:space="preserve"> بتجديد مشروعات التعزيز المؤسسي المقدمة إلى الاجتماع الثاني والتسعين</w:t>
      </w:r>
    </w:p>
    <w:p w14:paraId="2334DA87" w14:textId="77777777" w:rsidR="005C5508" w:rsidRPr="001F554E" w:rsidRDefault="005C5508" w:rsidP="004F4566">
      <w:pPr>
        <w:widowControl w:val="0"/>
        <w:bidi/>
        <w:spacing w:line="288" w:lineRule="auto"/>
        <w:jc w:val="center"/>
        <w:outlineLvl w:val="0"/>
        <w:rPr>
          <w:caps/>
          <w:sz w:val="26"/>
          <w:szCs w:val="26"/>
        </w:rPr>
      </w:pPr>
    </w:p>
    <w:p w14:paraId="5C5EFEC3" w14:textId="3E8ACE26" w:rsidR="00033D5D" w:rsidRPr="001F554E" w:rsidRDefault="0019139F" w:rsidP="004F4566">
      <w:pPr>
        <w:bidi/>
        <w:spacing w:after="240" w:line="288" w:lineRule="auto"/>
        <w:rPr>
          <w:b/>
          <w:bCs/>
          <w:color w:val="000000" w:themeColor="text1"/>
          <w:sz w:val="26"/>
          <w:szCs w:val="26"/>
        </w:rPr>
      </w:pPr>
      <w:r w:rsidRPr="001F554E">
        <w:rPr>
          <w:b/>
          <w:bCs/>
          <w:color w:val="000000" w:themeColor="text1"/>
          <w:sz w:val="26"/>
          <w:szCs w:val="26"/>
          <w:rtl/>
        </w:rPr>
        <w:t>البوسنة والهرسك</w:t>
      </w:r>
    </w:p>
    <w:p w14:paraId="436060B2" w14:textId="75C012A8" w:rsidR="00033D5D" w:rsidRPr="001F554E" w:rsidRDefault="00B65B07" w:rsidP="004F4566">
      <w:pPr>
        <w:pStyle w:val="Heading1"/>
        <w:numPr>
          <w:ilvl w:val="0"/>
          <w:numId w:val="30"/>
        </w:numPr>
        <w:bidi/>
        <w:spacing w:line="288" w:lineRule="auto"/>
        <w:rPr>
          <w:sz w:val="26"/>
          <w:szCs w:val="26"/>
        </w:rPr>
      </w:pPr>
      <w:r w:rsidRPr="001F554E">
        <w:rPr>
          <w:sz w:val="26"/>
          <w:szCs w:val="26"/>
          <w:rtl/>
        </w:rPr>
        <w:t>استعرضت اللجنة التنفيذية التقرير المقدم مع طلب تجديد مشروع التعزيز المؤسسي للبوسنة والهرسك (المرحلة الثامنة) ولاحظت، مع التقدير، أن حكومة البوسنة والهرسك قد أبلغت عن بيانات البرنامج القطري إلى أمانة الصندوق وبيانات المادة 7 إلى أمانة الأوزون، مشيرةً إلى أن البلد في حالة امتثال لبروتوكول مونتريال. كما لاحظت اللجنة، مع التقدير، مصادقة البوسنة والهرسك على تعديل كيغالي في 26 نوفمبر/تشرين الثاني 2021. وأقرت اللجنة التنفيذية بجهود البوسنة والهرسك، وبالتالي فهي واثقة من أن البلد سيواصل في السنوات الثلاث القادمة تنفيذ الأنشطة بما في ذلك المرحلة الثانية من خطة إدارة إزالة المواد الهيدروكلوروفلوروكربونية وإعداد خطة تنفيذ كيغالي للمواد الهيدروفلوروكربونية، مع ألأخذ بالحسبان تعميم مراعاة المنظور الجنساني، لتمكين البلد من الامتثال لأهداف بروتوكول مونتريال.</w:t>
      </w:r>
    </w:p>
    <w:p w14:paraId="636A6F0B" w14:textId="2C3EFB4C" w:rsidR="00033D5D" w:rsidRPr="001F554E" w:rsidRDefault="00180307" w:rsidP="004F4566">
      <w:pPr>
        <w:bidi/>
        <w:spacing w:after="240" w:line="288" w:lineRule="auto"/>
        <w:rPr>
          <w:b/>
          <w:bCs/>
          <w:color w:val="000000" w:themeColor="text1"/>
          <w:sz w:val="26"/>
          <w:szCs w:val="26"/>
          <w:rtl/>
          <w:lang w:val="en-US" w:bidi="ar-AE"/>
        </w:rPr>
      </w:pPr>
      <w:r w:rsidRPr="001F554E">
        <w:rPr>
          <w:b/>
          <w:bCs/>
          <w:color w:val="000000" w:themeColor="text1"/>
          <w:sz w:val="26"/>
          <w:szCs w:val="26"/>
          <w:rtl/>
        </w:rPr>
        <w:t>إكوادور</w:t>
      </w:r>
    </w:p>
    <w:p w14:paraId="0532E5CC" w14:textId="3A048827" w:rsidR="00033D5D" w:rsidRPr="001F554E" w:rsidRDefault="008F425B" w:rsidP="004F4566">
      <w:pPr>
        <w:pStyle w:val="Heading1"/>
        <w:numPr>
          <w:ilvl w:val="0"/>
          <w:numId w:val="23"/>
        </w:numPr>
        <w:bidi/>
        <w:spacing w:line="288" w:lineRule="auto"/>
        <w:rPr>
          <w:color w:val="000000" w:themeColor="text1"/>
          <w:sz w:val="26"/>
          <w:szCs w:val="26"/>
        </w:rPr>
      </w:pPr>
      <w:r w:rsidRPr="001F554E">
        <w:rPr>
          <w:color w:val="000000" w:themeColor="text1"/>
          <w:sz w:val="26"/>
          <w:szCs w:val="26"/>
          <w:rtl/>
        </w:rPr>
        <w:t>استعرضت اللجنة التنفيذية التقرير المقدم مع طلب تجديد مشروع التعزيز المؤسسي لإكوادور (المرحلة الثامنة) ولاحظت، مع التقدير، أن حكومة إكوادور قد أبلغت عن بيانات البرنامج القطري إلى أمانة الصندوق وبيانات المادة 7 إلى أمانة الأوزون، مشيرةً إلى أن البلد في حالة امتثال لبروتوكول مونتريال. وأشارت اللجنة كذلك إلى وجود نظام تشغيلي لإصدار تراخيص الاستيراد/التصدير للمواد الخاضعة للرقابة، بما في ذلك نظام حصص المواد الهيدروكلوروفلوروكربونية والمواد الهيدروفلوروكربونية. وقد دربت الدولة فنيي التبريد على ممارسات التبريد الجيدة والتعامل الآمن مع المواد البديلة، وحصلت على دعم أصحاب المصلحة، وهي ملتزمة باعتماد معايير السلامة ذات الصلة وزيادة الوعي العام. وأشادت اللجنة بالجهود التي تبذلها حكومة إكوادور، وتأمل بالتالي في أن تواصل، بنجاح، التنسيق مع الوكالات الوطنية وأصحاب المصلحة الآخرين في تنفيذ السياسات واللوائح والأنشطة، في غضون السنوات الثلاث المقبلة، فضلاً عن إدماج تعميم مراعاة المنظور الجنساني، لتعزيز التخلص التدريجي من المواد المستنفدة للأوزون وتيسير الخفض التدريجي من المواد الهيدروفلوروكربونية، لتمكين البلد من الامتثال لأهداف بروتوكول مونتريال.</w:t>
      </w:r>
    </w:p>
    <w:p w14:paraId="0CA66CB3" w14:textId="36AF6D26" w:rsidR="00033D5D" w:rsidRPr="001F554E" w:rsidRDefault="00B45EAD" w:rsidP="004F4566">
      <w:pPr>
        <w:bidi/>
        <w:spacing w:after="240" w:line="288" w:lineRule="auto"/>
        <w:rPr>
          <w:b/>
          <w:bCs/>
          <w:color w:val="000000" w:themeColor="text1"/>
          <w:sz w:val="26"/>
          <w:szCs w:val="26"/>
        </w:rPr>
      </w:pPr>
      <w:r w:rsidRPr="001F554E">
        <w:rPr>
          <w:b/>
          <w:bCs/>
          <w:color w:val="000000" w:themeColor="text1"/>
          <w:sz w:val="26"/>
          <w:szCs w:val="26"/>
          <w:rtl/>
        </w:rPr>
        <w:t>مقدونيا الشمالية</w:t>
      </w:r>
    </w:p>
    <w:p w14:paraId="67A4BB3C" w14:textId="28F1E459" w:rsidR="00033D5D" w:rsidRPr="001F554E" w:rsidRDefault="00E305E5" w:rsidP="004F4566">
      <w:pPr>
        <w:pStyle w:val="Heading1"/>
        <w:numPr>
          <w:ilvl w:val="0"/>
          <w:numId w:val="23"/>
        </w:numPr>
        <w:bidi/>
        <w:spacing w:line="288" w:lineRule="auto"/>
        <w:rPr>
          <w:color w:val="000000" w:themeColor="text1"/>
          <w:sz w:val="26"/>
          <w:szCs w:val="26"/>
        </w:rPr>
      </w:pPr>
      <w:r w:rsidRPr="001F554E">
        <w:rPr>
          <w:color w:val="000000" w:themeColor="text1"/>
          <w:sz w:val="26"/>
          <w:szCs w:val="26"/>
          <w:rtl/>
        </w:rPr>
        <w:t xml:space="preserve">استعرضت اللجنة التنفيذية التقرير المقدم مع طلب تجديد مشروع التعزيز المؤسسي لمقدونيا الشمالية (المرحلة الثامنة) ولاحظت، مع التقدير، أن حكومة مقدونيا قد أبلغت عن بيانات البرنامج القطري إلى أمانة الصندوق وبيانات المادة 7 إلى أمانة الأوزون، مشيرةً إلى أن البلد في حالة امتثال لبروتوكول مونتريال. ولاحظت اللجنة التنفيذية كذلك أن البلد قد اتخذ خطوات للتخلص التدريجي من استهلاك الهيدروكلوروفلوروكربون ويستعد للتخفيض التدريجي لاستهلاك الهيدروفلوروكربون بما في ذلك المراقبة الصارمة لتجارة الهيدروكلوروفلوروكربون والهيدروفلوروكربون من خلال الإطار التنظيمي، وتخصيص حصص الهيدروكلوروفلوروكربون، وأن وحدة الأوزون الوطنية حافظت على تعاون وثيق مع سلطات الجمارك ومفتشي البيئة الحكوميين لتعزيز فعالية التشريعات المتعلقة بالمواد الخاضعة للرقابة. </w:t>
      </w:r>
      <w:r w:rsidRPr="001F554E">
        <w:rPr>
          <w:color w:val="000000" w:themeColor="text1"/>
          <w:sz w:val="26"/>
          <w:szCs w:val="26"/>
          <w:rtl/>
        </w:rPr>
        <w:lastRenderedPageBreak/>
        <w:t xml:space="preserve">وأشادت اللجنة بالجهود التي تبذلها حكومة مقدونيا لتنفيذ المرحلتين الأولى والثانية من خطة إدارة إزالة المواد الهيدروكلوروفلوروكربونية وإعداد مشروع خطة تنفيذ كيغالي للمواد الهيدروفلوروكربونية ورفع مستوى الوعي العام بما في ذلك سياسة تعميم مراعاة المنظور الجنساني </w:t>
      </w:r>
      <w:r w:rsidR="00843260" w:rsidRPr="001F554E">
        <w:rPr>
          <w:color w:val="000000" w:themeColor="text1"/>
          <w:sz w:val="26"/>
          <w:szCs w:val="26"/>
          <w:rtl/>
        </w:rPr>
        <w:t>لل</w:t>
      </w:r>
      <w:r w:rsidRPr="001F554E">
        <w:rPr>
          <w:color w:val="000000" w:themeColor="text1"/>
          <w:sz w:val="26"/>
          <w:szCs w:val="26"/>
          <w:rtl/>
        </w:rPr>
        <w:t>صندوق المتعدد الأطراف. وبالتالي، فإن اللجنة على ثقة من أن حكومة مقدونيا الشمالية ستواصل خلال السنوات الثلاث القادمة تنفيذ الأنشطة لتمكين البلد من الامتثال لأهداف بروتوكول مونتريال.</w:t>
      </w:r>
    </w:p>
    <w:p w14:paraId="35AFCD15" w14:textId="003CACA7" w:rsidR="00033D5D" w:rsidRPr="001F554E" w:rsidRDefault="00DE78F2" w:rsidP="004F4566">
      <w:pPr>
        <w:keepNext/>
        <w:keepLines/>
        <w:widowControl w:val="0"/>
        <w:bidi/>
        <w:spacing w:after="240" w:line="288" w:lineRule="auto"/>
        <w:rPr>
          <w:b/>
          <w:bCs/>
          <w:color w:val="000000" w:themeColor="text1"/>
          <w:sz w:val="26"/>
          <w:szCs w:val="26"/>
        </w:rPr>
      </w:pPr>
      <w:r w:rsidRPr="001F554E">
        <w:rPr>
          <w:b/>
          <w:bCs/>
          <w:color w:val="000000" w:themeColor="text1"/>
          <w:sz w:val="26"/>
          <w:szCs w:val="26"/>
          <w:rtl/>
        </w:rPr>
        <w:t>عُمان</w:t>
      </w:r>
    </w:p>
    <w:p w14:paraId="345B61C4" w14:textId="5B5C53E2" w:rsidR="00033D5D" w:rsidRPr="001F554E" w:rsidRDefault="00A336B0" w:rsidP="004F4566">
      <w:pPr>
        <w:pStyle w:val="Heading1"/>
        <w:numPr>
          <w:ilvl w:val="0"/>
          <w:numId w:val="23"/>
        </w:numPr>
        <w:bidi/>
        <w:spacing w:line="288" w:lineRule="auto"/>
        <w:rPr>
          <w:sz w:val="26"/>
          <w:szCs w:val="26"/>
        </w:rPr>
      </w:pPr>
      <w:r w:rsidRPr="001F554E">
        <w:rPr>
          <w:color w:val="000000" w:themeColor="text1"/>
          <w:sz w:val="26"/>
          <w:szCs w:val="26"/>
          <w:rtl/>
        </w:rPr>
        <w:t>استعرضت اللجنة التنفيذية التقرير المقدم مع طلب تجديد مشروع التعزيز المؤسسي لعُمان (المرحلة التاسعة) ولاحظت، مع التقدير، أن حكومة عُمان قد أبلغت عن بيانات البرنامج القطري إلى أمانة الصندوق وبيانات المادة 7 إلى أمانة الأوزون، مشيرةً إلى أن البلد في حالة امتثال لبروتوكول مونتريال. كما لاحظت اللجنة كذلك أن البلد قد اتخذ خطوات لمواصلة التخلص التدريجي من استهلاك الهيدروكلوروفلوروكربون بما في ذلك المراقبة الصارمة على تجارة الهيدروكلوروفلوروكربون من خلال الإطار التنظيمي للمواد المستنفدة للأوزون وتخصيص الحصص، فضلاً عن زيادة تحسين قاعدة البيانات الإلكترونية. كما لاحظت اللجنة أن وحدة الأوزون الوطنية قد حافظت على تعاون وثيق مع سلطات الجمارك لتشغيل نظام الترخيص الإلكتروني. وبالتالي، فإن اللجنة على ثقة من أنه حكومة عمان ستحرز خلال السنوات الثلاث المقبلة تقدماً نحو المصادقة على تعديل كيغالي، فضلاً عن مواصلتها تنفيذ الأنشطة في إطار المرحلة الثالثة من خطة إدارة إزالة المواد الهيدروكلوروفلوروكربونية لتمكين البلد من الامتثال لأهداف بروتوكول مونتريال.</w:t>
      </w:r>
    </w:p>
    <w:p w14:paraId="7CCC6BDC" w14:textId="4952D686" w:rsidR="003B37F3" w:rsidRPr="001F554E" w:rsidRDefault="003B37F3" w:rsidP="004F4566">
      <w:pPr>
        <w:bidi/>
        <w:spacing w:line="288"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06ED" w:rsidRPr="001F554E" w14:paraId="20C7F8BA" w14:textId="77777777" w:rsidTr="00500B2F">
        <w:tc>
          <w:tcPr>
            <w:tcW w:w="1871" w:type="dxa"/>
          </w:tcPr>
          <w:p w14:paraId="6F0760AE" w14:textId="77777777" w:rsidR="003D06ED" w:rsidRPr="001F554E" w:rsidRDefault="003D06ED"/>
        </w:tc>
        <w:tc>
          <w:tcPr>
            <w:tcW w:w="1872" w:type="dxa"/>
          </w:tcPr>
          <w:p w14:paraId="0914D3CC" w14:textId="77777777" w:rsidR="003D06ED" w:rsidRPr="001F554E" w:rsidRDefault="003D06ED"/>
        </w:tc>
        <w:tc>
          <w:tcPr>
            <w:tcW w:w="1872" w:type="dxa"/>
            <w:tcBorders>
              <w:bottom w:val="single" w:sz="4" w:space="0" w:color="auto"/>
            </w:tcBorders>
          </w:tcPr>
          <w:p w14:paraId="7F0DF1D4" w14:textId="77777777" w:rsidR="003D06ED" w:rsidRPr="001F554E" w:rsidRDefault="003D06ED"/>
        </w:tc>
        <w:tc>
          <w:tcPr>
            <w:tcW w:w="1872" w:type="dxa"/>
          </w:tcPr>
          <w:p w14:paraId="55033F1C" w14:textId="77777777" w:rsidR="003D06ED" w:rsidRPr="001F554E" w:rsidRDefault="003D06ED"/>
        </w:tc>
        <w:tc>
          <w:tcPr>
            <w:tcW w:w="1873" w:type="dxa"/>
          </w:tcPr>
          <w:p w14:paraId="789900FE" w14:textId="77777777" w:rsidR="003D06ED" w:rsidRPr="001F554E" w:rsidRDefault="003D06ED"/>
        </w:tc>
      </w:tr>
    </w:tbl>
    <w:p w14:paraId="15304D9D" w14:textId="77777777" w:rsidR="003B37F3" w:rsidRPr="001F554E" w:rsidRDefault="003B37F3" w:rsidP="004E7F9C"/>
    <w:sectPr w:rsidR="003B37F3" w:rsidRPr="001F554E" w:rsidSect="003B37F3">
      <w:headerReference w:type="even" r:id="rId24"/>
      <w:headerReference w:type="default" r:id="rId25"/>
      <w:footerReference w:type="even"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46734" w14:textId="77777777" w:rsidR="002A001E" w:rsidRDefault="002A001E" w:rsidP="004A504B">
      <w:r>
        <w:separator/>
      </w:r>
    </w:p>
  </w:endnote>
  <w:endnote w:type="continuationSeparator" w:id="0">
    <w:p w14:paraId="3A44B651" w14:textId="77777777" w:rsidR="002A001E" w:rsidRDefault="002A001E" w:rsidP="004A504B">
      <w:r>
        <w:continuationSeparator/>
      </w:r>
    </w:p>
  </w:endnote>
  <w:endnote w:type="continuationNotice" w:id="1">
    <w:p w14:paraId="6EBEBDB7" w14:textId="77777777" w:rsidR="002A001E" w:rsidRDefault="002A0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2B91D" w14:textId="77777777" w:rsidR="00955AFF" w:rsidRPr="0033525D" w:rsidRDefault="00955AF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8EA36" w14:textId="77777777" w:rsidR="00955AFF" w:rsidRPr="0033525D" w:rsidRDefault="00955AF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C57F" w14:textId="77777777" w:rsidR="00F93218" w:rsidRDefault="00F93218" w:rsidP="00F9321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35F23F5" w14:textId="22857CF4" w:rsidR="00955AFF" w:rsidRPr="00F93218" w:rsidRDefault="00F93218" w:rsidP="00F9321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7A1C"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A317"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639D" w14:textId="77777777" w:rsidR="003B37F3" w:rsidRPr="0033525D" w:rsidRDefault="003B37F3">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60D41" w14:textId="77777777" w:rsidR="002A001E" w:rsidRDefault="002A001E" w:rsidP="004A504B">
      <w:r>
        <w:separator/>
      </w:r>
    </w:p>
  </w:footnote>
  <w:footnote w:type="continuationSeparator" w:id="0">
    <w:p w14:paraId="2FD77678" w14:textId="77777777" w:rsidR="002A001E" w:rsidRDefault="002A001E" w:rsidP="004A504B">
      <w:r>
        <w:continuationSeparator/>
      </w:r>
    </w:p>
  </w:footnote>
  <w:footnote w:type="continuationNotice" w:id="1">
    <w:p w14:paraId="31D1822F" w14:textId="77777777" w:rsidR="002A001E" w:rsidRDefault="002A001E"/>
  </w:footnote>
  <w:footnote w:id="2">
    <w:p w14:paraId="7C24D55C" w14:textId="1DD2708C" w:rsidR="00B63CD1" w:rsidRDefault="00B63CD1" w:rsidP="00B63CD1">
      <w:pPr>
        <w:pStyle w:val="FootnoteText"/>
        <w:bidi/>
        <w:rPr>
          <w:lang w:bidi="ar-AE"/>
        </w:rPr>
      </w:pPr>
      <w:r>
        <w:rPr>
          <w:rStyle w:val="FootnoteReference"/>
        </w:rPr>
        <w:footnoteRef/>
      </w:r>
      <w:r>
        <w:t xml:space="preserve"> </w:t>
      </w:r>
      <w:r>
        <w:rPr>
          <w:rFonts w:hint="cs"/>
          <w:rtl/>
          <w:lang w:bidi="ar-AE"/>
        </w:rPr>
        <w:t xml:space="preserve">الوثيقة: </w:t>
      </w:r>
      <w:r w:rsidR="00F93218" w:rsidRPr="00F93218">
        <w:rPr>
          <w:lang w:bidi="ar-AE"/>
        </w:rPr>
        <w:t>UNEP/</w:t>
      </w:r>
      <w:proofErr w:type="spellStart"/>
      <w:r w:rsidR="00F93218" w:rsidRPr="00F93218">
        <w:rPr>
          <w:lang w:bidi="ar-AE"/>
        </w:rPr>
        <w:t>OzL.Pro</w:t>
      </w:r>
      <w:proofErr w:type="spellEnd"/>
      <w:r w:rsidR="00F93218" w:rsidRPr="00F93218">
        <w:rPr>
          <w:lang w:bidi="ar-AE"/>
        </w:rPr>
        <w:t>/ExCom/92/1</w:t>
      </w:r>
      <w:r>
        <w:rPr>
          <w:rFonts w:hint="cs"/>
          <w:rtl/>
          <w:lang w:bidi="ar-AE"/>
        </w:rPr>
        <w:t>.</w:t>
      </w:r>
    </w:p>
    <w:p w14:paraId="5FE939EE" w14:textId="77777777" w:rsidR="001F554E" w:rsidRPr="00AD471D" w:rsidRDefault="001F554E" w:rsidP="001F554E">
      <w:pPr>
        <w:pStyle w:val="FootnoteText"/>
        <w:bidi/>
        <w:rPr>
          <w:rtl/>
          <w:lang w:bidi="ar-AE"/>
        </w:rPr>
      </w:pPr>
    </w:p>
  </w:footnote>
  <w:footnote w:id="3">
    <w:p w14:paraId="0B435541" w14:textId="54CC85CF" w:rsidR="00224DD3" w:rsidRDefault="00224DD3" w:rsidP="00224DD3">
      <w:pPr>
        <w:pStyle w:val="FootnoteText"/>
        <w:bidi/>
        <w:rPr>
          <w:rtl/>
          <w:lang w:bidi="ar-AE"/>
        </w:rPr>
      </w:pPr>
      <w:r>
        <w:rPr>
          <w:rStyle w:val="FootnoteReference"/>
        </w:rPr>
        <w:footnoteRef/>
      </w:r>
      <w:r>
        <w:t xml:space="preserve"> </w:t>
      </w:r>
      <w:r w:rsidRPr="00224DD3">
        <w:rPr>
          <w:rtl/>
          <w:lang w:bidi="ar-AE"/>
        </w:rPr>
        <w:t>المقرر 91/63: (ب) الموافقة على الشكل المنقح للتقارير النهائية وطلبات تمديد تمويل التعزيز المؤسسي ومؤشرات الأداء المقابلة؛ و(ج) مطالبة البلدان العاملة بموجب المادة 5، من خلال الوكالات الثنائية والمنفذة، باستخدام الشكل المنقح المشار إليه في الفقرة الفرعية (ب) أعلاه لجميع طلبات تجديد التعزيز المؤسسي اعتباراً من الاجتماع الأول للجنة التنفيذية في عام 2023.</w:t>
      </w:r>
    </w:p>
  </w:footnote>
  <w:footnote w:id="4">
    <w:p w14:paraId="0CC49985" w14:textId="0D631B4D" w:rsidR="00E902F5" w:rsidRPr="00E902F5" w:rsidRDefault="00E902F5" w:rsidP="00E902F5">
      <w:pPr>
        <w:pStyle w:val="FootnoteText"/>
        <w:bidi/>
        <w:rPr>
          <w:rtl/>
          <w:lang w:bidi="ar-AE"/>
        </w:rPr>
      </w:pPr>
      <w:r>
        <w:rPr>
          <w:rStyle w:val="FootnoteReference"/>
        </w:rPr>
        <w:footnoteRef/>
      </w:r>
      <w:r>
        <w:t xml:space="preserve"> </w:t>
      </w:r>
      <w:r w:rsidR="00D65425">
        <w:rPr>
          <w:rFonts w:hint="cs"/>
          <w:rtl/>
          <w:lang w:bidi="ar-AE"/>
        </w:rPr>
        <w:t xml:space="preserve">الوثيقة: </w:t>
      </w:r>
      <w:r w:rsidR="00D65425" w:rsidRPr="00D65425">
        <w:rPr>
          <w:lang w:bidi="ar-AE"/>
        </w:rPr>
        <w:t>UNEP/OzL.Pro/ExCom/92/18</w:t>
      </w:r>
      <w:r w:rsidR="00D65425">
        <w:rPr>
          <w:rFonts w:hint="cs"/>
          <w:rtl/>
          <w:lang w:bidi="ar-AE"/>
        </w:rPr>
        <w:t>.</w:t>
      </w:r>
    </w:p>
  </w:footnote>
  <w:footnote w:id="5">
    <w:p w14:paraId="151E1B56" w14:textId="364D67F8" w:rsidR="001E76F2" w:rsidRPr="001E76F2" w:rsidRDefault="001E76F2" w:rsidP="001E76F2">
      <w:pPr>
        <w:pStyle w:val="FootnoteText"/>
        <w:bidi/>
        <w:rPr>
          <w:rtl/>
          <w:lang w:val="en-US" w:bidi="ar-AE"/>
        </w:rPr>
      </w:pPr>
      <w:r>
        <w:rPr>
          <w:rStyle w:val="FootnoteReference"/>
        </w:rPr>
        <w:footnoteRef/>
      </w:r>
      <w:r>
        <w:t xml:space="preserve"> </w:t>
      </w:r>
      <w:r w:rsidRPr="001E76F2">
        <w:rPr>
          <w:rtl/>
          <w:lang w:val="en-US" w:bidi="ar-AE"/>
        </w:rPr>
        <w:t>يُسمح بإدراج المرحلة الثالثة من خطط إدارة إزالة المواد الهيدروكلوروفلوروكربونية في خطة العمل فقط بالنسبة لتلك البلدان التي لديها مرحلة ثانية معتمدة من خطط إدارة إزالة المواد الهيدروكلوروفلوروكربونية وتتمتع بأهداف خفض أقل من أهداف الامتثال لعام 2025.</w:t>
      </w:r>
    </w:p>
  </w:footnote>
  <w:footnote w:id="6">
    <w:p w14:paraId="1E0012D5" w14:textId="315363D0" w:rsidR="00660B5C" w:rsidRPr="00660B5C" w:rsidRDefault="00660B5C" w:rsidP="00660B5C">
      <w:pPr>
        <w:pStyle w:val="FootnoteText"/>
        <w:bidi/>
        <w:rPr>
          <w:rtl/>
          <w:lang w:bidi="ar-AE"/>
        </w:rPr>
      </w:pPr>
      <w:r>
        <w:rPr>
          <w:rStyle w:val="FootnoteReference"/>
        </w:rPr>
        <w:footnoteRef/>
      </w:r>
      <w:r>
        <w:t xml:space="preserve"> </w:t>
      </w:r>
      <w:r>
        <w:rPr>
          <w:rFonts w:hint="cs"/>
          <w:rtl/>
          <w:lang w:bidi="ar-AE"/>
        </w:rPr>
        <w:t xml:space="preserve">الوثيقة: </w:t>
      </w:r>
      <w:r w:rsidRPr="00660B5C">
        <w:rPr>
          <w:lang w:bidi="ar-AE"/>
        </w:rPr>
        <w:t>UNEP/OzL.Pro/ExCom/92/18</w:t>
      </w:r>
      <w:r>
        <w:rPr>
          <w:rFonts w:hint="cs"/>
          <w:rtl/>
          <w:lang w:bidi="ar-AE"/>
        </w:rPr>
        <w:t>.</w:t>
      </w:r>
    </w:p>
  </w:footnote>
  <w:footnote w:id="7">
    <w:p w14:paraId="6D4F32D4" w14:textId="767B469F" w:rsidR="00A01428" w:rsidRDefault="00A01428" w:rsidP="00A01428">
      <w:pPr>
        <w:pStyle w:val="FootnoteText"/>
        <w:bidi/>
        <w:rPr>
          <w:rtl/>
          <w:lang w:bidi="ar-AE"/>
        </w:rPr>
      </w:pPr>
      <w:r>
        <w:rPr>
          <w:rStyle w:val="FootnoteReference"/>
        </w:rPr>
        <w:footnoteRef/>
      </w:r>
      <w:r>
        <w:t xml:space="preserve"> </w:t>
      </w:r>
      <w:r w:rsidRPr="00A01428">
        <w:rPr>
          <w:rtl/>
          <w:lang w:bidi="ar-AE"/>
        </w:rPr>
        <w:t>المغرب (22 أبريل 2022) وجمهورية فنزويلا البوليفارية (5 ديسمبر 2022)</w:t>
      </w:r>
      <w:r>
        <w:rPr>
          <w:rFonts w:hint="cs"/>
          <w:rtl/>
          <w:lang w:bidi="ar-AE"/>
        </w:rPr>
        <w:t>.</w:t>
      </w:r>
    </w:p>
  </w:footnote>
  <w:footnote w:id="8">
    <w:p w14:paraId="4AF87D59" w14:textId="51142C27" w:rsidR="002214B2" w:rsidRPr="002214B2" w:rsidRDefault="002214B2" w:rsidP="002214B2">
      <w:pPr>
        <w:pStyle w:val="FootnoteText"/>
        <w:bidi/>
        <w:rPr>
          <w:rtl/>
          <w:lang w:bidi="ar-AE"/>
        </w:rPr>
      </w:pPr>
      <w:r>
        <w:rPr>
          <w:rStyle w:val="FootnoteReference"/>
        </w:rPr>
        <w:footnoteRef/>
      </w:r>
      <w:r>
        <w:t xml:space="preserve"> </w:t>
      </w:r>
      <w:r>
        <w:rPr>
          <w:rFonts w:hint="cs"/>
          <w:rtl/>
          <w:lang w:bidi="ar-AE"/>
        </w:rPr>
        <w:t xml:space="preserve">الوثيقة: </w:t>
      </w:r>
      <w:r w:rsidRPr="002214B2">
        <w:rPr>
          <w:lang w:bidi="ar-AE"/>
        </w:rPr>
        <w:t>UNEP/</w:t>
      </w:r>
      <w:proofErr w:type="spellStart"/>
      <w:r w:rsidRPr="002214B2">
        <w:rPr>
          <w:lang w:bidi="ar-AE"/>
        </w:rPr>
        <w:t>OzL.Pro</w:t>
      </w:r>
      <w:proofErr w:type="spellEnd"/>
      <w:r w:rsidRPr="002214B2">
        <w:rPr>
          <w:lang w:bidi="ar-AE"/>
        </w:rPr>
        <w:t>/ExCom/92/18</w:t>
      </w:r>
      <w:r>
        <w:rPr>
          <w:rFonts w:hint="cs"/>
          <w:rtl/>
          <w:lang w:bidi="ar-AE"/>
        </w:rPr>
        <w:t>.</w:t>
      </w:r>
    </w:p>
  </w:footnote>
  <w:footnote w:id="9">
    <w:p w14:paraId="2D078072" w14:textId="1CC4E4BA" w:rsidR="00D231FD" w:rsidRDefault="00D231FD" w:rsidP="00D231FD">
      <w:pPr>
        <w:pStyle w:val="FootnoteText"/>
        <w:bidi/>
        <w:rPr>
          <w:rtl/>
          <w:lang w:bidi="ar-AE"/>
        </w:rPr>
      </w:pPr>
      <w:r>
        <w:rPr>
          <w:rStyle w:val="FootnoteReference"/>
        </w:rPr>
        <w:footnoteRef/>
      </w:r>
      <w:r>
        <w:t xml:space="preserve"> </w:t>
      </w:r>
      <w:r w:rsidRPr="00D231FD">
        <w:rPr>
          <w:rtl/>
          <w:lang w:bidi="ar-AE"/>
        </w:rPr>
        <w:t>طُلب من الأمانة أن تقدم، في الاجتماع الأول من كل عام، قائمة تمثل 20 في المائة من البلدان التي لديها خط أساس لاستهلاك الهيدروكلوروفلوروكربون يصل إلى 360 طن متري (طن متري)، ولديها خطة معتمدة لإدارة إزالة المواد الهيدروكلوروفلوروكربونية، للموافقة على تمويلها لأغراض التحقق من امتثال ذلك البلد لاتفاقية خطة إدارة إزالة المواد الهيدروكلوروفلوروكربونية لتلك السنة.</w:t>
      </w:r>
    </w:p>
  </w:footnote>
  <w:footnote w:id="10">
    <w:p w14:paraId="07BEC196" w14:textId="3B5B2CF4" w:rsidR="0098502C" w:rsidRDefault="0098502C" w:rsidP="0098502C">
      <w:pPr>
        <w:pStyle w:val="FootnoteText"/>
        <w:bidi/>
        <w:rPr>
          <w:rtl/>
          <w:lang w:bidi="ar-AE"/>
        </w:rPr>
      </w:pPr>
      <w:r>
        <w:rPr>
          <w:rStyle w:val="FootnoteReference"/>
        </w:rPr>
        <w:footnoteRef/>
      </w:r>
      <w:r>
        <w:t xml:space="preserve"> </w:t>
      </w:r>
      <w:r>
        <w:rPr>
          <w:rFonts w:hint="cs"/>
          <w:rtl/>
          <w:lang w:bidi="ar-AE"/>
        </w:rPr>
        <w:t xml:space="preserve">الوثيقة: </w:t>
      </w:r>
      <w:r w:rsidRPr="0098502C">
        <w:rPr>
          <w:lang w:bidi="ar-AE"/>
        </w:rPr>
        <w:t>UNEP/OzL.Pro/ExCom/92/18</w:t>
      </w:r>
      <w:r>
        <w:rPr>
          <w:rFonts w:hint="cs"/>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3ECBB" w14:textId="17B74EE8" w:rsidR="00955AFF" w:rsidRPr="0033525D" w:rsidRDefault="00B40937" w:rsidP="001F554E">
    <w:pPr>
      <w:jc w:val="right"/>
    </w:pPr>
    <w:r>
      <w:fldChar w:fldCharType="begin"/>
    </w:r>
    <w:r>
      <w:instrText xml:space="preserve"> DOCPROPERTY "Document number"  \* MERGEFORMAT </w:instrText>
    </w:r>
    <w:r>
      <w:fldChar w:fldCharType="separate"/>
    </w:r>
    <w:r w:rsidR="00022879">
      <w:t>UNEP/</w:t>
    </w:r>
    <w:proofErr w:type="spellStart"/>
    <w:r w:rsidR="00022879">
      <w:t>OzL.Pro</w:t>
    </w:r>
    <w:proofErr w:type="spellEnd"/>
    <w:r w:rsidR="00022879">
      <w:t>/ExCom/92/19</w:t>
    </w:r>
    <w:r>
      <w:fldChar w:fldCharType="end"/>
    </w:r>
  </w:p>
  <w:p w14:paraId="38CDA9EF" w14:textId="77777777" w:rsidR="00955AFF" w:rsidRPr="0033525D" w:rsidRDefault="00955AFF"/>
  <w:p w14:paraId="44FD1429" w14:textId="77777777" w:rsidR="00955AFF" w:rsidRPr="0033525D" w:rsidRDefault="00955A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2CCB" w14:textId="3F272403" w:rsidR="00955AFF" w:rsidRPr="0033525D" w:rsidRDefault="00B40937" w:rsidP="00081455">
    <w:pPr>
      <w:jc w:val="left"/>
    </w:pPr>
    <w:r>
      <w:fldChar w:fldCharType="begin"/>
    </w:r>
    <w:r>
      <w:instrText xml:space="preserve"> DOCPROPERTY "Document number"  \* MERGEFORMAT </w:instrText>
    </w:r>
    <w:r>
      <w:fldChar w:fldCharType="separate"/>
    </w:r>
    <w:r w:rsidR="00022879">
      <w:t>UNEP/</w:t>
    </w:r>
    <w:proofErr w:type="spellStart"/>
    <w:r w:rsidR="00022879">
      <w:t>OzL.Pro</w:t>
    </w:r>
    <w:proofErr w:type="spellEnd"/>
    <w:r w:rsidR="00022879">
      <w:t>/ExCom/92/19</w:t>
    </w:r>
    <w:r>
      <w:fldChar w:fldCharType="end"/>
    </w:r>
  </w:p>
  <w:p w14:paraId="0A5C2617" w14:textId="77777777" w:rsidR="00955AFF" w:rsidRPr="0033525D" w:rsidRDefault="00955AFF"/>
  <w:p w14:paraId="0C2DF8A1" w14:textId="77777777" w:rsidR="00955AFF" w:rsidRPr="0033525D" w:rsidRDefault="00955A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CDBB" w14:textId="466ED29A" w:rsidR="003B37F3" w:rsidRPr="0033525D" w:rsidRDefault="00B40937">
    <w:r>
      <w:fldChar w:fldCharType="begin"/>
    </w:r>
    <w:r>
      <w:instrText xml:space="preserve"> DOCPROPERTY "Document number"  \* MERGEFORMAT </w:instrText>
    </w:r>
    <w:r>
      <w:fldChar w:fldCharType="separate"/>
    </w:r>
    <w:r w:rsidR="00194DFD">
      <w:t>UNEP/</w:t>
    </w:r>
    <w:proofErr w:type="spellStart"/>
    <w:r w:rsidR="00194DFD">
      <w:t>OzL.Pro</w:t>
    </w:r>
    <w:proofErr w:type="spellEnd"/>
    <w:r w:rsidR="00194DFD">
      <w:t>/ExCom/92/19</w:t>
    </w:r>
    <w:r>
      <w:fldChar w:fldCharType="end"/>
    </w:r>
  </w:p>
  <w:p w14:paraId="238D4A8A" w14:textId="0B57323C" w:rsidR="003B37F3" w:rsidRPr="0033525D" w:rsidRDefault="003B37F3">
    <w:r>
      <w:t>Annex I</w:t>
    </w:r>
  </w:p>
  <w:p w14:paraId="7E714E2C" w14:textId="77777777" w:rsidR="003B37F3" w:rsidRPr="0033525D" w:rsidRDefault="003B37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1EDD7" w14:textId="690ED20E" w:rsidR="003B37F3" w:rsidRPr="0033525D" w:rsidRDefault="00B40937">
    <w:pPr>
      <w:jc w:val="right"/>
    </w:pPr>
    <w:r>
      <w:fldChar w:fldCharType="begin"/>
    </w:r>
    <w:r>
      <w:instrText xml:space="preserve"> DOCPROPERTY "Document number"  \* MERGEFORMAT </w:instrText>
    </w:r>
    <w:r>
      <w:fldChar w:fldCharType="separate"/>
    </w:r>
    <w:r w:rsidR="00C912A4">
      <w:t>UNEP/</w:t>
    </w:r>
    <w:proofErr w:type="spellStart"/>
    <w:r w:rsidR="00C912A4">
      <w:t>OzL.Pro</w:t>
    </w:r>
    <w:proofErr w:type="spellEnd"/>
    <w:r w:rsidR="00C912A4">
      <w:t>/ExCom/92/19</w:t>
    </w:r>
    <w:r>
      <w:fldChar w:fldCharType="end"/>
    </w:r>
  </w:p>
  <w:p w14:paraId="71CE5055" w14:textId="77777777" w:rsidR="003B37F3" w:rsidRPr="0033525D" w:rsidRDefault="003B37F3" w:rsidP="003B37F3">
    <w:pPr>
      <w:jc w:val="right"/>
    </w:pPr>
    <w:r>
      <w:t>Annex I</w:t>
    </w:r>
  </w:p>
  <w:p w14:paraId="12ECB735" w14:textId="77777777" w:rsidR="003B37F3" w:rsidRPr="0033525D" w:rsidRDefault="003B37F3" w:rsidP="00B4093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B7E3" w14:textId="77777777" w:rsidR="003B37F3" w:rsidRDefault="003B37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A1C1" w14:textId="6967041E" w:rsidR="003B37F3" w:rsidRPr="0033525D" w:rsidRDefault="00B40937">
    <w:r>
      <w:fldChar w:fldCharType="begin"/>
    </w:r>
    <w:r>
      <w:instrText xml:space="preserve"> DOCPROPERTY "Document number"  \* MERGEFORMAT </w:instrText>
    </w:r>
    <w:r>
      <w:fldChar w:fldCharType="separate"/>
    </w:r>
    <w:r w:rsidR="00194DFD">
      <w:t>UNEP/</w:t>
    </w:r>
    <w:proofErr w:type="spellStart"/>
    <w:r w:rsidR="00194DFD">
      <w:t>OzL.Pro</w:t>
    </w:r>
    <w:proofErr w:type="spellEnd"/>
    <w:r w:rsidR="00194DFD">
      <w:t>/ExCom/92/19</w:t>
    </w:r>
    <w:r>
      <w:fldChar w:fldCharType="end"/>
    </w:r>
  </w:p>
  <w:p w14:paraId="455058E8" w14:textId="4CBA945A" w:rsidR="003B37F3" w:rsidRPr="0033525D" w:rsidRDefault="003B37F3">
    <w:r>
      <w:t>Annex II</w:t>
    </w:r>
  </w:p>
  <w:p w14:paraId="366F966C" w14:textId="77777777" w:rsidR="003B37F3" w:rsidRPr="0033525D" w:rsidRDefault="003B37F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5901" w14:textId="45C68448" w:rsidR="003B37F3" w:rsidRPr="0033525D" w:rsidRDefault="00B40937">
    <w:pPr>
      <w:jc w:val="right"/>
    </w:pPr>
    <w:r>
      <w:fldChar w:fldCharType="begin"/>
    </w:r>
    <w:r>
      <w:instrText xml:space="preserve"> DOCPROPERTY "Document number"  \* MERGEFORMAT </w:instrText>
    </w:r>
    <w:r>
      <w:fldChar w:fldCharType="separate"/>
    </w:r>
    <w:r w:rsidR="00C912A4">
      <w:t>UNEP/</w:t>
    </w:r>
    <w:proofErr w:type="spellStart"/>
    <w:r w:rsidR="00C912A4">
      <w:t>OzL.Pro</w:t>
    </w:r>
    <w:proofErr w:type="spellEnd"/>
    <w:r w:rsidR="00C912A4">
      <w:t>/ExCom/92/19</w:t>
    </w:r>
    <w:r>
      <w:fldChar w:fldCharType="end"/>
    </w:r>
  </w:p>
  <w:p w14:paraId="6ACD39ED" w14:textId="3A8F849B" w:rsidR="003B37F3" w:rsidRPr="0033525D" w:rsidRDefault="003B37F3" w:rsidP="003B37F3">
    <w:pPr>
      <w:jc w:val="right"/>
    </w:pPr>
    <w:r>
      <w:t>Annex II</w:t>
    </w:r>
  </w:p>
  <w:p w14:paraId="5E342CA3" w14:textId="77777777" w:rsidR="003B37F3" w:rsidRPr="0033525D" w:rsidRDefault="003B37F3" w:rsidP="00B4093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D7C31D9"/>
    <w:multiLevelType w:val="multilevel"/>
    <w:tmpl w:val="258231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C3C5D49"/>
    <w:multiLevelType w:val="hybridMultilevel"/>
    <w:tmpl w:val="EECA50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18967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2058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5649252">
    <w:abstractNumId w:val="12"/>
  </w:num>
  <w:num w:numId="25" w16cid:durableId="1563834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2979039">
    <w:abstractNumId w:val="10"/>
  </w:num>
  <w:num w:numId="27" w16cid:durableId="832575270">
    <w:abstractNumId w:val="17"/>
  </w:num>
  <w:num w:numId="28" w16cid:durableId="955215592">
    <w:abstractNumId w:val="13"/>
  </w:num>
  <w:num w:numId="29" w16cid:durableId="1582248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6596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550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2762490">
    <w:abstractNumId w:val="10"/>
  </w:num>
  <w:num w:numId="33" w16cid:durableId="634067825">
    <w:abstractNumId w:val="10"/>
  </w:num>
  <w:num w:numId="34" w16cid:durableId="1775855918">
    <w:abstractNumId w:val="10"/>
  </w:num>
  <w:num w:numId="35" w16cid:durableId="1475023869">
    <w:abstractNumId w:val="10"/>
  </w:num>
  <w:num w:numId="36" w16cid:durableId="412774023">
    <w:abstractNumId w:val="10"/>
  </w:num>
  <w:num w:numId="37" w16cid:durableId="1175145263">
    <w:abstractNumId w:val="10"/>
  </w:num>
  <w:num w:numId="38" w16cid:durableId="399131960">
    <w:abstractNumId w:val="10"/>
  </w:num>
  <w:num w:numId="39" w16cid:durableId="1952545684">
    <w:abstractNumId w:val="10"/>
  </w:num>
  <w:num w:numId="40" w16cid:durableId="43171091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434E"/>
    <w:rsid w:val="00010BEB"/>
    <w:rsid w:val="0001548F"/>
    <w:rsid w:val="000177BF"/>
    <w:rsid w:val="00020C2D"/>
    <w:rsid w:val="000211A9"/>
    <w:rsid w:val="00021238"/>
    <w:rsid w:val="00022879"/>
    <w:rsid w:val="00022E42"/>
    <w:rsid w:val="000239C8"/>
    <w:rsid w:val="00025E06"/>
    <w:rsid w:val="00030241"/>
    <w:rsid w:val="00031260"/>
    <w:rsid w:val="00033D5D"/>
    <w:rsid w:val="0003681A"/>
    <w:rsid w:val="000372B7"/>
    <w:rsid w:val="0004137B"/>
    <w:rsid w:val="00044838"/>
    <w:rsid w:val="00045CEE"/>
    <w:rsid w:val="00046793"/>
    <w:rsid w:val="00050F6E"/>
    <w:rsid w:val="00053768"/>
    <w:rsid w:val="00061492"/>
    <w:rsid w:val="00061EC2"/>
    <w:rsid w:val="00066CE8"/>
    <w:rsid w:val="00067716"/>
    <w:rsid w:val="00073591"/>
    <w:rsid w:val="00075D7B"/>
    <w:rsid w:val="00080845"/>
    <w:rsid w:val="00080ED0"/>
    <w:rsid w:val="00081455"/>
    <w:rsid w:val="0008311F"/>
    <w:rsid w:val="00085B8F"/>
    <w:rsid w:val="00090481"/>
    <w:rsid w:val="0009319D"/>
    <w:rsid w:val="000A0679"/>
    <w:rsid w:val="000A0C1E"/>
    <w:rsid w:val="000A3826"/>
    <w:rsid w:val="000A5F21"/>
    <w:rsid w:val="000A6C26"/>
    <w:rsid w:val="000A705E"/>
    <w:rsid w:val="000A7305"/>
    <w:rsid w:val="000A7AF6"/>
    <w:rsid w:val="000B1088"/>
    <w:rsid w:val="000B4464"/>
    <w:rsid w:val="000B481A"/>
    <w:rsid w:val="000B60C9"/>
    <w:rsid w:val="000D52A4"/>
    <w:rsid w:val="000D6B94"/>
    <w:rsid w:val="000E0237"/>
    <w:rsid w:val="000E07BC"/>
    <w:rsid w:val="000E51E2"/>
    <w:rsid w:val="000E55AF"/>
    <w:rsid w:val="000F1CD4"/>
    <w:rsid w:val="000F4103"/>
    <w:rsid w:val="000F70A7"/>
    <w:rsid w:val="001006C0"/>
    <w:rsid w:val="00104D1F"/>
    <w:rsid w:val="0010730A"/>
    <w:rsid w:val="00113183"/>
    <w:rsid w:val="00113CCA"/>
    <w:rsid w:val="00122531"/>
    <w:rsid w:val="00122AB7"/>
    <w:rsid w:val="00122F25"/>
    <w:rsid w:val="00135980"/>
    <w:rsid w:val="0013786F"/>
    <w:rsid w:val="00141395"/>
    <w:rsid w:val="00143E93"/>
    <w:rsid w:val="00157EB1"/>
    <w:rsid w:val="00160CD9"/>
    <w:rsid w:val="00163E13"/>
    <w:rsid w:val="00164133"/>
    <w:rsid w:val="00164719"/>
    <w:rsid w:val="00166FC4"/>
    <w:rsid w:val="001677AC"/>
    <w:rsid w:val="00167991"/>
    <w:rsid w:val="00167AA7"/>
    <w:rsid w:val="00170AED"/>
    <w:rsid w:val="00172B81"/>
    <w:rsid w:val="00176422"/>
    <w:rsid w:val="00177F43"/>
    <w:rsid w:val="00180307"/>
    <w:rsid w:val="001804EA"/>
    <w:rsid w:val="001804F2"/>
    <w:rsid w:val="00183256"/>
    <w:rsid w:val="00183CE7"/>
    <w:rsid w:val="00187223"/>
    <w:rsid w:val="00190A61"/>
    <w:rsid w:val="00190BFB"/>
    <w:rsid w:val="0019139F"/>
    <w:rsid w:val="00191571"/>
    <w:rsid w:val="00194DFD"/>
    <w:rsid w:val="00195900"/>
    <w:rsid w:val="001A2215"/>
    <w:rsid w:val="001A3342"/>
    <w:rsid w:val="001A3E3D"/>
    <w:rsid w:val="001A4A0F"/>
    <w:rsid w:val="001A699B"/>
    <w:rsid w:val="001A7049"/>
    <w:rsid w:val="001A74B1"/>
    <w:rsid w:val="001B1E40"/>
    <w:rsid w:val="001B47E3"/>
    <w:rsid w:val="001B4848"/>
    <w:rsid w:val="001C0387"/>
    <w:rsid w:val="001C0422"/>
    <w:rsid w:val="001C3F9C"/>
    <w:rsid w:val="001C764E"/>
    <w:rsid w:val="001D21CE"/>
    <w:rsid w:val="001E1052"/>
    <w:rsid w:val="001E21B1"/>
    <w:rsid w:val="001E2F93"/>
    <w:rsid w:val="001E4554"/>
    <w:rsid w:val="001E590C"/>
    <w:rsid w:val="001E61E5"/>
    <w:rsid w:val="001E6B89"/>
    <w:rsid w:val="001E76F2"/>
    <w:rsid w:val="001F077A"/>
    <w:rsid w:val="001F12EF"/>
    <w:rsid w:val="001F2159"/>
    <w:rsid w:val="001F3178"/>
    <w:rsid w:val="001F3DC9"/>
    <w:rsid w:val="001F53FD"/>
    <w:rsid w:val="001F554E"/>
    <w:rsid w:val="002018E9"/>
    <w:rsid w:val="00204C8F"/>
    <w:rsid w:val="00205DFD"/>
    <w:rsid w:val="00210B8B"/>
    <w:rsid w:val="00213548"/>
    <w:rsid w:val="00214863"/>
    <w:rsid w:val="002156B4"/>
    <w:rsid w:val="002166D9"/>
    <w:rsid w:val="00217C9E"/>
    <w:rsid w:val="0022140A"/>
    <w:rsid w:val="002214B2"/>
    <w:rsid w:val="00224DD3"/>
    <w:rsid w:val="00224FCD"/>
    <w:rsid w:val="0024312B"/>
    <w:rsid w:val="002448D9"/>
    <w:rsid w:val="00253222"/>
    <w:rsid w:val="00253599"/>
    <w:rsid w:val="00255741"/>
    <w:rsid w:val="002558DC"/>
    <w:rsid w:val="002572BF"/>
    <w:rsid w:val="0025771D"/>
    <w:rsid w:val="0026172D"/>
    <w:rsid w:val="00261C13"/>
    <w:rsid w:val="00262847"/>
    <w:rsid w:val="00266B69"/>
    <w:rsid w:val="0027056D"/>
    <w:rsid w:val="00281BB2"/>
    <w:rsid w:val="00286984"/>
    <w:rsid w:val="00286C32"/>
    <w:rsid w:val="002A001E"/>
    <w:rsid w:val="002A03C3"/>
    <w:rsid w:val="002A2E1C"/>
    <w:rsid w:val="002A4016"/>
    <w:rsid w:val="002B08F8"/>
    <w:rsid w:val="002B254E"/>
    <w:rsid w:val="002B2749"/>
    <w:rsid w:val="002B3120"/>
    <w:rsid w:val="002B390A"/>
    <w:rsid w:val="002B3F11"/>
    <w:rsid w:val="002B72E9"/>
    <w:rsid w:val="002C1B03"/>
    <w:rsid w:val="002C5D64"/>
    <w:rsid w:val="002C6393"/>
    <w:rsid w:val="002C7998"/>
    <w:rsid w:val="002D5DFC"/>
    <w:rsid w:val="002F1E53"/>
    <w:rsid w:val="002F2CAA"/>
    <w:rsid w:val="0030052C"/>
    <w:rsid w:val="00302F74"/>
    <w:rsid w:val="003061E3"/>
    <w:rsid w:val="00310FFD"/>
    <w:rsid w:val="00317C34"/>
    <w:rsid w:val="0032077E"/>
    <w:rsid w:val="0032597E"/>
    <w:rsid w:val="003301FE"/>
    <w:rsid w:val="003306E1"/>
    <w:rsid w:val="00330ED8"/>
    <w:rsid w:val="00330FBD"/>
    <w:rsid w:val="003320E4"/>
    <w:rsid w:val="00334833"/>
    <w:rsid w:val="0033525D"/>
    <w:rsid w:val="003414F3"/>
    <w:rsid w:val="00350E3F"/>
    <w:rsid w:val="0035613E"/>
    <w:rsid w:val="00363EE9"/>
    <w:rsid w:val="0036797C"/>
    <w:rsid w:val="00373EFF"/>
    <w:rsid w:val="00374390"/>
    <w:rsid w:val="00376128"/>
    <w:rsid w:val="0037694B"/>
    <w:rsid w:val="0037742E"/>
    <w:rsid w:val="003775AB"/>
    <w:rsid w:val="00377D56"/>
    <w:rsid w:val="0038245A"/>
    <w:rsid w:val="00382BC2"/>
    <w:rsid w:val="003840E6"/>
    <w:rsid w:val="00385CFC"/>
    <w:rsid w:val="0039096F"/>
    <w:rsid w:val="0039337A"/>
    <w:rsid w:val="0039453B"/>
    <w:rsid w:val="003A052E"/>
    <w:rsid w:val="003A3189"/>
    <w:rsid w:val="003A3CA7"/>
    <w:rsid w:val="003B18C6"/>
    <w:rsid w:val="003B33BD"/>
    <w:rsid w:val="003B37F3"/>
    <w:rsid w:val="003B569D"/>
    <w:rsid w:val="003B6352"/>
    <w:rsid w:val="003B6775"/>
    <w:rsid w:val="003C3C0E"/>
    <w:rsid w:val="003D06ED"/>
    <w:rsid w:val="003D0EEA"/>
    <w:rsid w:val="003D42A6"/>
    <w:rsid w:val="003D4F21"/>
    <w:rsid w:val="003D4FAC"/>
    <w:rsid w:val="003D5506"/>
    <w:rsid w:val="003E43A9"/>
    <w:rsid w:val="003E6E79"/>
    <w:rsid w:val="003E7906"/>
    <w:rsid w:val="003F000F"/>
    <w:rsid w:val="003F3C50"/>
    <w:rsid w:val="00400F4B"/>
    <w:rsid w:val="0040159E"/>
    <w:rsid w:val="00404A45"/>
    <w:rsid w:val="00404D99"/>
    <w:rsid w:val="004059CE"/>
    <w:rsid w:val="00406202"/>
    <w:rsid w:val="00406A6A"/>
    <w:rsid w:val="00406B22"/>
    <w:rsid w:val="00411196"/>
    <w:rsid w:val="00411BEF"/>
    <w:rsid w:val="00421CEE"/>
    <w:rsid w:val="00422BAE"/>
    <w:rsid w:val="0042416C"/>
    <w:rsid w:val="00425E73"/>
    <w:rsid w:val="004320CC"/>
    <w:rsid w:val="004328A7"/>
    <w:rsid w:val="00434C74"/>
    <w:rsid w:val="004364F9"/>
    <w:rsid w:val="0043691C"/>
    <w:rsid w:val="004405AD"/>
    <w:rsid w:val="00441FDB"/>
    <w:rsid w:val="00445105"/>
    <w:rsid w:val="00446660"/>
    <w:rsid w:val="00450A51"/>
    <w:rsid w:val="00456EB4"/>
    <w:rsid w:val="00457827"/>
    <w:rsid w:val="00461050"/>
    <w:rsid w:val="00461A7C"/>
    <w:rsid w:val="004628FE"/>
    <w:rsid w:val="00462FAC"/>
    <w:rsid w:val="0046338C"/>
    <w:rsid w:val="0047033E"/>
    <w:rsid w:val="004714F1"/>
    <w:rsid w:val="004718F3"/>
    <w:rsid w:val="00473FD4"/>
    <w:rsid w:val="00475040"/>
    <w:rsid w:val="0047621A"/>
    <w:rsid w:val="0049081C"/>
    <w:rsid w:val="00490C06"/>
    <w:rsid w:val="00493D40"/>
    <w:rsid w:val="00493EE3"/>
    <w:rsid w:val="00495EF2"/>
    <w:rsid w:val="004967B6"/>
    <w:rsid w:val="00496D1E"/>
    <w:rsid w:val="004A3AF5"/>
    <w:rsid w:val="004A504B"/>
    <w:rsid w:val="004A6911"/>
    <w:rsid w:val="004A7590"/>
    <w:rsid w:val="004B54E0"/>
    <w:rsid w:val="004B7384"/>
    <w:rsid w:val="004C4269"/>
    <w:rsid w:val="004C526D"/>
    <w:rsid w:val="004D6236"/>
    <w:rsid w:val="004D7F90"/>
    <w:rsid w:val="004E118D"/>
    <w:rsid w:val="004E4DBB"/>
    <w:rsid w:val="004E4E41"/>
    <w:rsid w:val="004E73DB"/>
    <w:rsid w:val="004E7F9C"/>
    <w:rsid w:val="004F3493"/>
    <w:rsid w:val="004F4182"/>
    <w:rsid w:val="004F4566"/>
    <w:rsid w:val="004F5143"/>
    <w:rsid w:val="00500B2F"/>
    <w:rsid w:val="00501019"/>
    <w:rsid w:val="0050257A"/>
    <w:rsid w:val="0051013A"/>
    <w:rsid w:val="00510AD1"/>
    <w:rsid w:val="00512389"/>
    <w:rsid w:val="0051248C"/>
    <w:rsid w:val="00512B09"/>
    <w:rsid w:val="005130B9"/>
    <w:rsid w:val="005220ED"/>
    <w:rsid w:val="00533796"/>
    <w:rsid w:val="00535F0E"/>
    <w:rsid w:val="00537343"/>
    <w:rsid w:val="005544D4"/>
    <w:rsid w:val="00555D75"/>
    <w:rsid w:val="00557867"/>
    <w:rsid w:val="00560DF0"/>
    <w:rsid w:val="00563ECC"/>
    <w:rsid w:val="00565B44"/>
    <w:rsid w:val="0056759C"/>
    <w:rsid w:val="0057528B"/>
    <w:rsid w:val="0059513E"/>
    <w:rsid w:val="005A24CA"/>
    <w:rsid w:val="005A2FF8"/>
    <w:rsid w:val="005A4ED8"/>
    <w:rsid w:val="005A6AA4"/>
    <w:rsid w:val="005A6D9F"/>
    <w:rsid w:val="005B48FF"/>
    <w:rsid w:val="005C0704"/>
    <w:rsid w:val="005C1096"/>
    <w:rsid w:val="005C18FB"/>
    <w:rsid w:val="005C1E32"/>
    <w:rsid w:val="005C51B6"/>
    <w:rsid w:val="005C5508"/>
    <w:rsid w:val="005D295F"/>
    <w:rsid w:val="005D363F"/>
    <w:rsid w:val="005E064B"/>
    <w:rsid w:val="005E3A41"/>
    <w:rsid w:val="005E4BDC"/>
    <w:rsid w:val="005E5ED5"/>
    <w:rsid w:val="005F2F67"/>
    <w:rsid w:val="006025FB"/>
    <w:rsid w:val="00604C15"/>
    <w:rsid w:val="006105C7"/>
    <w:rsid w:val="0061364C"/>
    <w:rsid w:val="006136BD"/>
    <w:rsid w:val="006158D5"/>
    <w:rsid w:val="006167CE"/>
    <w:rsid w:val="0061688E"/>
    <w:rsid w:val="00617F1E"/>
    <w:rsid w:val="00625D83"/>
    <w:rsid w:val="00637B36"/>
    <w:rsid w:val="00641AA8"/>
    <w:rsid w:val="006436FA"/>
    <w:rsid w:val="00645BDF"/>
    <w:rsid w:val="00651984"/>
    <w:rsid w:val="00660B5C"/>
    <w:rsid w:val="00661EF6"/>
    <w:rsid w:val="006623E7"/>
    <w:rsid w:val="00662B80"/>
    <w:rsid w:val="00663586"/>
    <w:rsid w:val="006673AE"/>
    <w:rsid w:val="00667994"/>
    <w:rsid w:val="00670F6C"/>
    <w:rsid w:val="0067302E"/>
    <w:rsid w:val="0067353D"/>
    <w:rsid w:val="00673913"/>
    <w:rsid w:val="0067403B"/>
    <w:rsid w:val="00676E58"/>
    <w:rsid w:val="00681F5E"/>
    <w:rsid w:val="006852C7"/>
    <w:rsid w:val="006852CE"/>
    <w:rsid w:val="00685462"/>
    <w:rsid w:val="006919A7"/>
    <w:rsid w:val="00692D14"/>
    <w:rsid w:val="00695774"/>
    <w:rsid w:val="00695AF6"/>
    <w:rsid w:val="006A6354"/>
    <w:rsid w:val="006A775E"/>
    <w:rsid w:val="006B08D6"/>
    <w:rsid w:val="006B23AC"/>
    <w:rsid w:val="006B2538"/>
    <w:rsid w:val="006B65C7"/>
    <w:rsid w:val="006B6B5E"/>
    <w:rsid w:val="006C0993"/>
    <w:rsid w:val="006C1727"/>
    <w:rsid w:val="006C32FD"/>
    <w:rsid w:val="006C39CE"/>
    <w:rsid w:val="006C4036"/>
    <w:rsid w:val="006C6697"/>
    <w:rsid w:val="006C69A4"/>
    <w:rsid w:val="006D0FCC"/>
    <w:rsid w:val="006D21F5"/>
    <w:rsid w:val="006D3051"/>
    <w:rsid w:val="006D3089"/>
    <w:rsid w:val="006E126D"/>
    <w:rsid w:val="006E1FC3"/>
    <w:rsid w:val="006F6BE7"/>
    <w:rsid w:val="006F7874"/>
    <w:rsid w:val="00704CE9"/>
    <w:rsid w:val="0070616B"/>
    <w:rsid w:val="00706295"/>
    <w:rsid w:val="007069DD"/>
    <w:rsid w:val="00706FDA"/>
    <w:rsid w:val="00707AF9"/>
    <w:rsid w:val="00711F9A"/>
    <w:rsid w:val="00713810"/>
    <w:rsid w:val="00714EEB"/>
    <w:rsid w:val="00716A03"/>
    <w:rsid w:val="00721F92"/>
    <w:rsid w:val="007242C3"/>
    <w:rsid w:val="007303A5"/>
    <w:rsid w:val="00730B3E"/>
    <w:rsid w:val="00731674"/>
    <w:rsid w:val="0073420B"/>
    <w:rsid w:val="00736367"/>
    <w:rsid w:val="00740801"/>
    <w:rsid w:val="00740BF1"/>
    <w:rsid w:val="00744E1E"/>
    <w:rsid w:val="0074760E"/>
    <w:rsid w:val="0075210A"/>
    <w:rsid w:val="00754ABA"/>
    <w:rsid w:val="00767794"/>
    <w:rsid w:val="0077095F"/>
    <w:rsid w:val="00771B69"/>
    <w:rsid w:val="007726F2"/>
    <w:rsid w:val="0077739D"/>
    <w:rsid w:val="00782B0D"/>
    <w:rsid w:val="0078702B"/>
    <w:rsid w:val="00787822"/>
    <w:rsid w:val="007A1546"/>
    <w:rsid w:val="007A1BBA"/>
    <w:rsid w:val="007A228C"/>
    <w:rsid w:val="007A368E"/>
    <w:rsid w:val="007A5868"/>
    <w:rsid w:val="007B04CE"/>
    <w:rsid w:val="007B0A0B"/>
    <w:rsid w:val="007B6871"/>
    <w:rsid w:val="007B7A2F"/>
    <w:rsid w:val="007C3D33"/>
    <w:rsid w:val="007C4881"/>
    <w:rsid w:val="007D0720"/>
    <w:rsid w:val="007D294A"/>
    <w:rsid w:val="007D30A6"/>
    <w:rsid w:val="007D47D2"/>
    <w:rsid w:val="007D6EC0"/>
    <w:rsid w:val="007D7E1D"/>
    <w:rsid w:val="007E3252"/>
    <w:rsid w:val="007E44F5"/>
    <w:rsid w:val="007E4A8E"/>
    <w:rsid w:val="00801D77"/>
    <w:rsid w:val="008059F8"/>
    <w:rsid w:val="00813A9B"/>
    <w:rsid w:val="00822B39"/>
    <w:rsid w:val="00831979"/>
    <w:rsid w:val="00833932"/>
    <w:rsid w:val="0083611A"/>
    <w:rsid w:val="00837AB2"/>
    <w:rsid w:val="00843260"/>
    <w:rsid w:val="008433DA"/>
    <w:rsid w:val="00847E31"/>
    <w:rsid w:val="00851352"/>
    <w:rsid w:val="00852219"/>
    <w:rsid w:val="00857077"/>
    <w:rsid w:val="00861BD7"/>
    <w:rsid w:val="00862C20"/>
    <w:rsid w:val="00863230"/>
    <w:rsid w:val="00865BD0"/>
    <w:rsid w:val="00865EA5"/>
    <w:rsid w:val="008717D8"/>
    <w:rsid w:val="0087215C"/>
    <w:rsid w:val="00875D25"/>
    <w:rsid w:val="00880E35"/>
    <w:rsid w:val="00883CB9"/>
    <w:rsid w:val="00884F7B"/>
    <w:rsid w:val="00885204"/>
    <w:rsid w:val="008875FE"/>
    <w:rsid w:val="00887C66"/>
    <w:rsid w:val="00887F8E"/>
    <w:rsid w:val="00893E3A"/>
    <w:rsid w:val="00896234"/>
    <w:rsid w:val="008962FC"/>
    <w:rsid w:val="00897E43"/>
    <w:rsid w:val="008A15F2"/>
    <w:rsid w:val="008B6F08"/>
    <w:rsid w:val="008C222B"/>
    <w:rsid w:val="008C308D"/>
    <w:rsid w:val="008C3587"/>
    <w:rsid w:val="008C5738"/>
    <w:rsid w:val="008C7EAD"/>
    <w:rsid w:val="008D0CFE"/>
    <w:rsid w:val="008D24D4"/>
    <w:rsid w:val="008D6152"/>
    <w:rsid w:val="008E0930"/>
    <w:rsid w:val="008E1CE1"/>
    <w:rsid w:val="008E3183"/>
    <w:rsid w:val="008E36C0"/>
    <w:rsid w:val="008E4E07"/>
    <w:rsid w:val="008E7BA9"/>
    <w:rsid w:val="008F0F81"/>
    <w:rsid w:val="008F27BF"/>
    <w:rsid w:val="008F425B"/>
    <w:rsid w:val="008F6C79"/>
    <w:rsid w:val="008F74F7"/>
    <w:rsid w:val="008F7601"/>
    <w:rsid w:val="00910870"/>
    <w:rsid w:val="00910C32"/>
    <w:rsid w:val="00912AFF"/>
    <w:rsid w:val="009142EC"/>
    <w:rsid w:val="0091462D"/>
    <w:rsid w:val="009154C3"/>
    <w:rsid w:val="00916037"/>
    <w:rsid w:val="00923540"/>
    <w:rsid w:val="00926767"/>
    <w:rsid w:val="009342BF"/>
    <w:rsid w:val="009347C5"/>
    <w:rsid w:val="0093546A"/>
    <w:rsid w:val="00935F2A"/>
    <w:rsid w:val="009361D5"/>
    <w:rsid w:val="00941C03"/>
    <w:rsid w:val="009428A4"/>
    <w:rsid w:val="00942A06"/>
    <w:rsid w:val="00947790"/>
    <w:rsid w:val="00947980"/>
    <w:rsid w:val="009541E9"/>
    <w:rsid w:val="0095581F"/>
    <w:rsid w:val="00955AFF"/>
    <w:rsid w:val="0096417D"/>
    <w:rsid w:val="009644EC"/>
    <w:rsid w:val="009659F4"/>
    <w:rsid w:val="00966BA5"/>
    <w:rsid w:val="00970D60"/>
    <w:rsid w:val="00971455"/>
    <w:rsid w:val="00976BD3"/>
    <w:rsid w:val="00977845"/>
    <w:rsid w:val="00983B5C"/>
    <w:rsid w:val="0098502C"/>
    <w:rsid w:val="009919CF"/>
    <w:rsid w:val="0099390E"/>
    <w:rsid w:val="009960E5"/>
    <w:rsid w:val="00997B5B"/>
    <w:rsid w:val="009A0199"/>
    <w:rsid w:val="009A7ADC"/>
    <w:rsid w:val="009B0D30"/>
    <w:rsid w:val="009B3885"/>
    <w:rsid w:val="009B70D2"/>
    <w:rsid w:val="009B7B67"/>
    <w:rsid w:val="009C07DB"/>
    <w:rsid w:val="009C13C2"/>
    <w:rsid w:val="009C19B7"/>
    <w:rsid w:val="009C46F4"/>
    <w:rsid w:val="009C5ABB"/>
    <w:rsid w:val="009D2CCC"/>
    <w:rsid w:val="009D4FE7"/>
    <w:rsid w:val="009D7C51"/>
    <w:rsid w:val="009E196C"/>
    <w:rsid w:val="009E295D"/>
    <w:rsid w:val="009F36BF"/>
    <w:rsid w:val="009F6079"/>
    <w:rsid w:val="009F77CD"/>
    <w:rsid w:val="00A0121B"/>
    <w:rsid w:val="00A01428"/>
    <w:rsid w:val="00A01484"/>
    <w:rsid w:val="00A04800"/>
    <w:rsid w:val="00A06CBB"/>
    <w:rsid w:val="00A111B6"/>
    <w:rsid w:val="00A11544"/>
    <w:rsid w:val="00A2673C"/>
    <w:rsid w:val="00A26D27"/>
    <w:rsid w:val="00A336B0"/>
    <w:rsid w:val="00A35D37"/>
    <w:rsid w:val="00A376EE"/>
    <w:rsid w:val="00A42A99"/>
    <w:rsid w:val="00A42E54"/>
    <w:rsid w:val="00A502A1"/>
    <w:rsid w:val="00A5151A"/>
    <w:rsid w:val="00A57E0A"/>
    <w:rsid w:val="00A60E99"/>
    <w:rsid w:val="00A805C1"/>
    <w:rsid w:val="00A81F0E"/>
    <w:rsid w:val="00A823F6"/>
    <w:rsid w:val="00A8719E"/>
    <w:rsid w:val="00A9291B"/>
    <w:rsid w:val="00A968A5"/>
    <w:rsid w:val="00A97BE6"/>
    <w:rsid w:val="00AA012E"/>
    <w:rsid w:val="00AA0A89"/>
    <w:rsid w:val="00AA207B"/>
    <w:rsid w:val="00AA5368"/>
    <w:rsid w:val="00AA6429"/>
    <w:rsid w:val="00AB0B17"/>
    <w:rsid w:val="00AB2DD0"/>
    <w:rsid w:val="00AB3C1D"/>
    <w:rsid w:val="00AB3E09"/>
    <w:rsid w:val="00AC01AA"/>
    <w:rsid w:val="00AC4F72"/>
    <w:rsid w:val="00AC6727"/>
    <w:rsid w:val="00AD0FD1"/>
    <w:rsid w:val="00AD4953"/>
    <w:rsid w:val="00AD4BA4"/>
    <w:rsid w:val="00AD70C4"/>
    <w:rsid w:val="00AE0075"/>
    <w:rsid w:val="00AE0632"/>
    <w:rsid w:val="00AE282D"/>
    <w:rsid w:val="00AE710E"/>
    <w:rsid w:val="00AE75B8"/>
    <w:rsid w:val="00AF4A4A"/>
    <w:rsid w:val="00AF521A"/>
    <w:rsid w:val="00AF656B"/>
    <w:rsid w:val="00AF741A"/>
    <w:rsid w:val="00B01ADB"/>
    <w:rsid w:val="00B04161"/>
    <w:rsid w:val="00B056F9"/>
    <w:rsid w:val="00B06931"/>
    <w:rsid w:val="00B073F4"/>
    <w:rsid w:val="00B108C2"/>
    <w:rsid w:val="00B11E3D"/>
    <w:rsid w:val="00B14D2C"/>
    <w:rsid w:val="00B17E82"/>
    <w:rsid w:val="00B20513"/>
    <w:rsid w:val="00B23D9F"/>
    <w:rsid w:val="00B263AA"/>
    <w:rsid w:val="00B27959"/>
    <w:rsid w:val="00B30CB4"/>
    <w:rsid w:val="00B31F75"/>
    <w:rsid w:val="00B35B46"/>
    <w:rsid w:val="00B40937"/>
    <w:rsid w:val="00B43130"/>
    <w:rsid w:val="00B45394"/>
    <w:rsid w:val="00B4575A"/>
    <w:rsid w:val="00B45EAD"/>
    <w:rsid w:val="00B46D3A"/>
    <w:rsid w:val="00B575BA"/>
    <w:rsid w:val="00B607EF"/>
    <w:rsid w:val="00B6206A"/>
    <w:rsid w:val="00B63CD1"/>
    <w:rsid w:val="00B64181"/>
    <w:rsid w:val="00B65B07"/>
    <w:rsid w:val="00B66B15"/>
    <w:rsid w:val="00B67B78"/>
    <w:rsid w:val="00B71608"/>
    <w:rsid w:val="00B76429"/>
    <w:rsid w:val="00B86471"/>
    <w:rsid w:val="00B956C5"/>
    <w:rsid w:val="00B956D4"/>
    <w:rsid w:val="00B97446"/>
    <w:rsid w:val="00B97977"/>
    <w:rsid w:val="00BA57ED"/>
    <w:rsid w:val="00BA7432"/>
    <w:rsid w:val="00BB17BB"/>
    <w:rsid w:val="00BB2139"/>
    <w:rsid w:val="00BB2764"/>
    <w:rsid w:val="00BB5B83"/>
    <w:rsid w:val="00BC1AA0"/>
    <w:rsid w:val="00BC2495"/>
    <w:rsid w:val="00BC314A"/>
    <w:rsid w:val="00BC7EB9"/>
    <w:rsid w:val="00BD1521"/>
    <w:rsid w:val="00BD2643"/>
    <w:rsid w:val="00BD279F"/>
    <w:rsid w:val="00BD36F9"/>
    <w:rsid w:val="00BD56B1"/>
    <w:rsid w:val="00BD6558"/>
    <w:rsid w:val="00BE1572"/>
    <w:rsid w:val="00BE2568"/>
    <w:rsid w:val="00BE2946"/>
    <w:rsid w:val="00BF2AD7"/>
    <w:rsid w:val="00BF2F76"/>
    <w:rsid w:val="00BF3022"/>
    <w:rsid w:val="00BF3214"/>
    <w:rsid w:val="00BF3915"/>
    <w:rsid w:val="00BF5573"/>
    <w:rsid w:val="00BF5AEF"/>
    <w:rsid w:val="00C0225F"/>
    <w:rsid w:val="00C02D7E"/>
    <w:rsid w:val="00C07806"/>
    <w:rsid w:val="00C121D4"/>
    <w:rsid w:val="00C12FAE"/>
    <w:rsid w:val="00C15867"/>
    <w:rsid w:val="00C17275"/>
    <w:rsid w:val="00C200B8"/>
    <w:rsid w:val="00C2080F"/>
    <w:rsid w:val="00C21AA6"/>
    <w:rsid w:val="00C223E5"/>
    <w:rsid w:val="00C2296D"/>
    <w:rsid w:val="00C23155"/>
    <w:rsid w:val="00C27CDB"/>
    <w:rsid w:val="00C315D2"/>
    <w:rsid w:val="00C31849"/>
    <w:rsid w:val="00C36B59"/>
    <w:rsid w:val="00C36FAC"/>
    <w:rsid w:val="00C40C41"/>
    <w:rsid w:val="00C41C6B"/>
    <w:rsid w:val="00C45885"/>
    <w:rsid w:val="00C50932"/>
    <w:rsid w:val="00C50F22"/>
    <w:rsid w:val="00C534B3"/>
    <w:rsid w:val="00C57971"/>
    <w:rsid w:val="00C63AEF"/>
    <w:rsid w:val="00C64C81"/>
    <w:rsid w:val="00C65BD7"/>
    <w:rsid w:val="00C76BA4"/>
    <w:rsid w:val="00C83A48"/>
    <w:rsid w:val="00C85865"/>
    <w:rsid w:val="00C85E85"/>
    <w:rsid w:val="00C90EB2"/>
    <w:rsid w:val="00C912A4"/>
    <w:rsid w:val="00C97CE7"/>
    <w:rsid w:val="00CA2EAE"/>
    <w:rsid w:val="00CA3119"/>
    <w:rsid w:val="00CA3BD7"/>
    <w:rsid w:val="00CA4AC1"/>
    <w:rsid w:val="00CA59FB"/>
    <w:rsid w:val="00CA7795"/>
    <w:rsid w:val="00CB0316"/>
    <w:rsid w:val="00CB03B1"/>
    <w:rsid w:val="00CB0983"/>
    <w:rsid w:val="00CB0B11"/>
    <w:rsid w:val="00CB35EC"/>
    <w:rsid w:val="00CB426A"/>
    <w:rsid w:val="00CB5354"/>
    <w:rsid w:val="00CB6D30"/>
    <w:rsid w:val="00CC3C9E"/>
    <w:rsid w:val="00CC6A14"/>
    <w:rsid w:val="00CC70A3"/>
    <w:rsid w:val="00CD0E17"/>
    <w:rsid w:val="00CD4442"/>
    <w:rsid w:val="00CD53C3"/>
    <w:rsid w:val="00CD574E"/>
    <w:rsid w:val="00CE34D0"/>
    <w:rsid w:val="00CE4C22"/>
    <w:rsid w:val="00CE6FE5"/>
    <w:rsid w:val="00CE76E5"/>
    <w:rsid w:val="00CF38B5"/>
    <w:rsid w:val="00CF41EC"/>
    <w:rsid w:val="00CF5D04"/>
    <w:rsid w:val="00CF5FE2"/>
    <w:rsid w:val="00D01FD0"/>
    <w:rsid w:val="00D04DA5"/>
    <w:rsid w:val="00D04DE4"/>
    <w:rsid w:val="00D04F3A"/>
    <w:rsid w:val="00D063F1"/>
    <w:rsid w:val="00D067FE"/>
    <w:rsid w:val="00D074E2"/>
    <w:rsid w:val="00D14F22"/>
    <w:rsid w:val="00D231FD"/>
    <w:rsid w:val="00D23F04"/>
    <w:rsid w:val="00D24EDB"/>
    <w:rsid w:val="00D45ABE"/>
    <w:rsid w:val="00D467FB"/>
    <w:rsid w:val="00D4741C"/>
    <w:rsid w:val="00D51ADC"/>
    <w:rsid w:val="00D527ED"/>
    <w:rsid w:val="00D57918"/>
    <w:rsid w:val="00D634D6"/>
    <w:rsid w:val="00D65425"/>
    <w:rsid w:val="00D733F9"/>
    <w:rsid w:val="00D73DC6"/>
    <w:rsid w:val="00D7426A"/>
    <w:rsid w:val="00D74C1A"/>
    <w:rsid w:val="00D754C1"/>
    <w:rsid w:val="00D77393"/>
    <w:rsid w:val="00D77A35"/>
    <w:rsid w:val="00D81B3E"/>
    <w:rsid w:val="00D90C70"/>
    <w:rsid w:val="00D90E49"/>
    <w:rsid w:val="00D94FBA"/>
    <w:rsid w:val="00D950C2"/>
    <w:rsid w:val="00D96ADE"/>
    <w:rsid w:val="00DA0CE2"/>
    <w:rsid w:val="00DA5747"/>
    <w:rsid w:val="00DA73F6"/>
    <w:rsid w:val="00DB0E0F"/>
    <w:rsid w:val="00DB37B1"/>
    <w:rsid w:val="00DC21EB"/>
    <w:rsid w:val="00DC5EBC"/>
    <w:rsid w:val="00DC6A10"/>
    <w:rsid w:val="00DE657E"/>
    <w:rsid w:val="00DE78F2"/>
    <w:rsid w:val="00DF4704"/>
    <w:rsid w:val="00DF71D1"/>
    <w:rsid w:val="00E024AA"/>
    <w:rsid w:val="00E03083"/>
    <w:rsid w:val="00E078FF"/>
    <w:rsid w:val="00E07EAC"/>
    <w:rsid w:val="00E11EE7"/>
    <w:rsid w:val="00E1526A"/>
    <w:rsid w:val="00E15C77"/>
    <w:rsid w:val="00E16B88"/>
    <w:rsid w:val="00E250F1"/>
    <w:rsid w:val="00E26878"/>
    <w:rsid w:val="00E3025F"/>
    <w:rsid w:val="00E305E5"/>
    <w:rsid w:val="00E31E07"/>
    <w:rsid w:val="00E3550D"/>
    <w:rsid w:val="00E52838"/>
    <w:rsid w:val="00E52AC6"/>
    <w:rsid w:val="00E614E0"/>
    <w:rsid w:val="00E643F0"/>
    <w:rsid w:val="00E73F7F"/>
    <w:rsid w:val="00E753E8"/>
    <w:rsid w:val="00E831FC"/>
    <w:rsid w:val="00E83294"/>
    <w:rsid w:val="00E8478F"/>
    <w:rsid w:val="00E85409"/>
    <w:rsid w:val="00E85A1B"/>
    <w:rsid w:val="00E86FD4"/>
    <w:rsid w:val="00E902F5"/>
    <w:rsid w:val="00EA429F"/>
    <w:rsid w:val="00EA4F9E"/>
    <w:rsid w:val="00EA63CA"/>
    <w:rsid w:val="00EA6A30"/>
    <w:rsid w:val="00EA6D3B"/>
    <w:rsid w:val="00EA7038"/>
    <w:rsid w:val="00EB00AD"/>
    <w:rsid w:val="00EB136C"/>
    <w:rsid w:val="00EB480E"/>
    <w:rsid w:val="00EB5EC6"/>
    <w:rsid w:val="00EB7FC9"/>
    <w:rsid w:val="00EC2FCD"/>
    <w:rsid w:val="00EC4FA2"/>
    <w:rsid w:val="00EC7869"/>
    <w:rsid w:val="00ED27E8"/>
    <w:rsid w:val="00ED2B43"/>
    <w:rsid w:val="00ED7137"/>
    <w:rsid w:val="00EE0324"/>
    <w:rsid w:val="00EE34A1"/>
    <w:rsid w:val="00EF06EA"/>
    <w:rsid w:val="00EF0EBC"/>
    <w:rsid w:val="00EF11B7"/>
    <w:rsid w:val="00EF202D"/>
    <w:rsid w:val="00F15C20"/>
    <w:rsid w:val="00F17036"/>
    <w:rsid w:val="00F17F95"/>
    <w:rsid w:val="00F21088"/>
    <w:rsid w:val="00F23BA5"/>
    <w:rsid w:val="00F273AE"/>
    <w:rsid w:val="00F277C0"/>
    <w:rsid w:val="00F320B0"/>
    <w:rsid w:val="00F327E7"/>
    <w:rsid w:val="00F34EBE"/>
    <w:rsid w:val="00F35746"/>
    <w:rsid w:val="00F363BE"/>
    <w:rsid w:val="00F447C7"/>
    <w:rsid w:val="00F459B4"/>
    <w:rsid w:val="00F5211B"/>
    <w:rsid w:val="00F554A9"/>
    <w:rsid w:val="00F60AF7"/>
    <w:rsid w:val="00F663D4"/>
    <w:rsid w:val="00F665C8"/>
    <w:rsid w:val="00F66BA2"/>
    <w:rsid w:val="00F677A8"/>
    <w:rsid w:val="00F706A2"/>
    <w:rsid w:val="00F716FD"/>
    <w:rsid w:val="00F80355"/>
    <w:rsid w:val="00F8124A"/>
    <w:rsid w:val="00F87C43"/>
    <w:rsid w:val="00F93218"/>
    <w:rsid w:val="00FA5722"/>
    <w:rsid w:val="00FB0C81"/>
    <w:rsid w:val="00FB580A"/>
    <w:rsid w:val="00FB5B64"/>
    <w:rsid w:val="00FB5E60"/>
    <w:rsid w:val="00FC2200"/>
    <w:rsid w:val="00FC2540"/>
    <w:rsid w:val="00FC7E29"/>
    <w:rsid w:val="00FD12FC"/>
    <w:rsid w:val="00FD6693"/>
    <w:rsid w:val="00FD68B9"/>
    <w:rsid w:val="00FE48FB"/>
    <w:rsid w:val="00FF010B"/>
    <w:rsid w:val="00FF0204"/>
    <w:rsid w:val="00FF07A0"/>
    <w:rsid w:val="00FF22C2"/>
    <w:rsid w:val="00FF261F"/>
    <w:rsid w:val="00FF3AED"/>
    <w:rsid w:val="00FF67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299E2"/>
  <w15:docId w15:val="{AB05397A-723D-450D-BA67-0DDA027D9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90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4EEB"/>
    <w:pPr>
      <w:spacing w:after="160" w:line="240" w:lineRule="exact"/>
    </w:pPr>
    <w:rPr>
      <w:sz w:val="20"/>
      <w:szCs w:val="20"/>
      <w:vertAlign w:val="superscript"/>
      <w:lang w:val="en-US"/>
    </w:rPr>
  </w:style>
  <w:style w:type="paragraph" w:styleId="Revision">
    <w:name w:val="Revision"/>
    <w:hidden/>
    <w:uiPriority w:val="99"/>
    <w:semiHidden/>
    <w:rsid w:val="008A15F2"/>
    <w:rPr>
      <w:sz w:val="22"/>
      <w:szCs w:val="22"/>
      <w:lang w:val="en-CA"/>
    </w:rPr>
  </w:style>
  <w:style w:type="character" w:styleId="Hyperlink">
    <w:name w:val="Hyperlink"/>
    <w:basedOn w:val="DefaultParagraphFont"/>
    <w:uiPriority w:val="99"/>
    <w:unhideWhenUsed/>
    <w:rsid w:val="0009319D"/>
    <w:rPr>
      <w:color w:val="0000FF" w:themeColor="hyperlink"/>
      <w:u w:val="single"/>
    </w:rPr>
  </w:style>
  <w:style w:type="character" w:styleId="UnresolvedMention">
    <w:name w:val="Unresolved Mention"/>
    <w:basedOn w:val="DefaultParagraphFont"/>
    <w:uiPriority w:val="99"/>
    <w:semiHidden/>
    <w:unhideWhenUsed/>
    <w:rsid w:val="0009319D"/>
    <w:rPr>
      <w:color w:val="605E5C"/>
      <w:shd w:val="clear" w:color="auto" w:fill="E1DFDD"/>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D06E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D06ED"/>
    <w:rPr>
      <w:sz w:val="22"/>
      <w:szCs w:val="22"/>
      <w:lang w:val="en-CA"/>
    </w:rPr>
  </w:style>
  <w:style w:type="character" w:customStyle="1" w:styleId="Heading4Char">
    <w:name w:val="Heading 4 Char"/>
    <w:aliases w:val="Heading 11 Char,para 4 Char,Título 41 Char,Heading 41 Char,heading 4 Char,标题 41 Char,He=ding 41 Char"/>
    <w:basedOn w:val="DefaultParagraphFont"/>
    <w:link w:val="Heading4"/>
    <w:rsid w:val="003D06ED"/>
    <w:rPr>
      <w:sz w:val="22"/>
      <w:szCs w:val="22"/>
      <w:lang w:val="en-CA"/>
    </w:rPr>
  </w:style>
  <w:style w:type="character" w:customStyle="1" w:styleId="Heading5Char">
    <w:name w:val="Heading 5 Char"/>
    <w:basedOn w:val="DefaultParagraphFont"/>
    <w:link w:val="Heading5"/>
    <w:rsid w:val="003D06ED"/>
    <w:rPr>
      <w:sz w:val="22"/>
      <w:szCs w:val="22"/>
      <w:lang w:val="en-CA"/>
    </w:rPr>
  </w:style>
  <w:style w:type="character" w:customStyle="1" w:styleId="Heading6Char">
    <w:name w:val="Heading 6 Char"/>
    <w:basedOn w:val="DefaultParagraphFont"/>
    <w:link w:val="Heading6"/>
    <w:rsid w:val="003D06ED"/>
    <w:rPr>
      <w:rFonts w:ascii="Arial" w:hAnsi="Arial"/>
      <w:i/>
      <w:sz w:val="22"/>
      <w:szCs w:val="22"/>
      <w:lang w:val="en-CA"/>
    </w:rPr>
  </w:style>
  <w:style w:type="character" w:customStyle="1" w:styleId="Heading7Char">
    <w:name w:val="Heading 7 Char"/>
    <w:basedOn w:val="DefaultParagraphFont"/>
    <w:link w:val="Heading7"/>
    <w:rsid w:val="003D06ED"/>
    <w:rPr>
      <w:rFonts w:ascii="Arial" w:hAnsi="Arial"/>
      <w:sz w:val="22"/>
      <w:szCs w:val="22"/>
      <w:lang w:val="en-CA"/>
    </w:rPr>
  </w:style>
  <w:style w:type="character" w:customStyle="1" w:styleId="Heading8Char">
    <w:name w:val="Heading 8 Char"/>
    <w:basedOn w:val="DefaultParagraphFont"/>
    <w:link w:val="Heading8"/>
    <w:rsid w:val="003D06ED"/>
    <w:rPr>
      <w:b/>
      <w:sz w:val="22"/>
      <w:szCs w:val="22"/>
      <w:lang w:val="en-CA"/>
    </w:rPr>
  </w:style>
  <w:style w:type="character" w:customStyle="1" w:styleId="Heading9Char">
    <w:name w:val="Heading 9 Char"/>
    <w:basedOn w:val="DefaultParagraphFont"/>
    <w:link w:val="Heading9"/>
    <w:rsid w:val="003D06ED"/>
    <w:rPr>
      <w:rFonts w:ascii="Arial" w:hAnsi="Arial"/>
      <w:i/>
      <w:sz w:val="18"/>
      <w:szCs w:val="22"/>
      <w:lang w:val="en-CA"/>
    </w:rPr>
  </w:style>
  <w:style w:type="character" w:customStyle="1" w:styleId="HeaderChar">
    <w:name w:val="Header Char"/>
    <w:basedOn w:val="DefaultParagraphFont"/>
    <w:link w:val="Header"/>
    <w:rsid w:val="003D06ED"/>
    <w:rPr>
      <w:sz w:val="22"/>
      <w:szCs w:val="22"/>
      <w:lang w:val="en-CA"/>
    </w:rPr>
  </w:style>
  <w:style w:type="character" w:customStyle="1" w:styleId="FooterChar">
    <w:name w:val="Footer Char"/>
    <w:basedOn w:val="DefaultParagraphFont"/>
    <w:link w:val="Footer"/>
    <w:uiPriority w:val="99"/>
    <w:rsid w:val="003D06ED"/>
    <w:rPr>
      <w:sz w:val="22"/>
      <w:szCs w:val="22"/>
      <w:lang w:val="en-CA"/>
    </w:rPr>
  </w:style>
  <w:style w:type="character" w:customStyle="1" w:styleId="BodyText3Char">
    <w:name w:val="Body Text 3 Char"/>
    <w:basedOn w:val="DefaultParagraphFont"/>
    <w:link w:val="BodyText3"/>
    <w:semiHidden/>
    <w:rsid w:val="003D06ED"/>
    <w:rPr>
      <w:sz w:val="16"/>
      <w:szCs w:val="16"/>
      <w:lang w:val="en-CA"/>
    </w:rPr>
  </w:style>
  <w:style w:type="character" w:customStyle="1" w:styleId="BodyTextIndent3Char">
    <w:name w:val="Body Text Indent 3 Char"/>
    <w:basedOn w:val="DefaultParagraphFont"/>
    <w:link w:val="BodyTextIndent3"/>
    <w:semiHidden/>
    <w:rsid w:val="003D06ED"/>
    <w:rPr>
      <w:sz w:val="16"/>
      <w:szCs w:val="16"/>
      <w:lang w:val="en-CA"/>
    </w:rPr>
  </w:style>
  <w:style w:type="character" w:customStyle="1" w:styleId="PlainTextChar">
    <w:name w:val="Plain Text Char"/>
    <w:basedOn w:val="DefaultParagraphFont"/>
    <w:link w:val="PlainText"/>
    <w:semiHidden/>
    <w:rsid w:val="003D06ED"/>
    <w:rPr>
      <w:rFonts w:ascii="Courier New" w:hAnsi="Courier New" w:cs="Courier New"/>
      <w:szCs w:val="22"/>
      <w:lang w:val="en-CA"/>
    </w:rPr>
  </w:style>
  <w:style w:type="character" w:customStyle="1" w:styleId="SubtitleChar">
    <w:name w:val="Subtitle Char"/>
    <w:basedOn w:val="DefaultParagraphFont"/>
    <w:link w:val="Subtitle"/>
    <w:rsid w:val="003D06ED"/>
    <w:rPr>
      <w:rFonts w:ascii="Arial" w:hAnsi="Arial" w:cs="Arial"/>
      <w:sz w:val="22"/>
      <w:szCs w:val="22"/>
      <w:lang w:val="en-CA"/>
    </w:rPr>
  </w:style>
  <w:style w:type="character" w:customStyle="1" w:styleId="TitleChar">
    <w:name w:val="Title Char"/>
    <w:basedOn w:val="DefaultParagraphFont"/>
    <w:link w:val="Title"/>
    <w:rsid w:val="003D06ED"/>
    <w:rPr>
      <w:rFonts w:ascii="Arial" w:hAnsi="Arial" w:cs="Arial"/>
      <w:b/>
      <w:bCs/>
      <w:kern w:val="28"/>
      <w:sz w:val="22"/>
      <w:szCs w:val="22"/>
      <w:lang w:val="en-CA"/>
    </w:rPr>
  </w:style>
  <w:style w:type="character" w:customStyle="1" w:styleId="DateChar">
    <w:name w:val="Date Char"/>
    <w:basedOn w:val="DefaultParagraphFont"/>
    <w:link w:val="Date"/>
    <w:rsid w:val="003D06ED"/>
    <w:rPr>
      <w:sz w:val="22"/>
      <w:szCs w:val="22"/>
      <w:lang w:val="en-CA"/>
    </w:rPr>
  </w:style>
  <w:style w:type="table" w:customStyle="1" w:styleId="TableGrid20">
    <w:name w:val="Table Grid2"/>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D06ED"/>
    <w:rPr>
      <w:color w:val="800080" w:themeColor="followedHyperlink"/>
      <w:u w:val="single"/>
    </w:rPr>
  </w:style>
  <w:style w:type="paragraph" w:styleId="ListParagraph">
    <w:name w:val="List Paragraph"/>
    <w:basedOn w:val="Normal"/>
    <w:uiPriority w:val="34"/>
    <w:qFormat/>
    <w:rsid w:val="00885204"/>
    <w:pPr>
      <w:spacing w:after="160" w:line="256" w:lineRule="auto"/>
      <w:ind w:left="720"/>
      <w:contextualSpacing/>
      <w:jc w:val="left"/>
    </w:pPr>
    <w:rPr>
      <w:rFonts w:asciiTheme="minorHAnsi" w:eastAsiaTheme="minorHAnsi" w:hAnsiTheme="minorHAnsi" w:cstheme="minorBidi"/>
    </w:rPr>
  </w:style>
  <w:style w:type="paragraph" w:customStyle="1" w:styleId="xmsolistparagraph">
    <w:name w:val="x_msolistparagraph"/>
    <w:basedOn w:val="Normal"/>
    <w:rsid w:val="00885204"/>
    <w:pPr>
      <w:spacing w:before="100" w:beforeAutospacing="1" w:after="100" w:afterAutospacing="1"/>
      <w:jc w:val="left"/>
    </w:pPr>
    <w:rPr>
      <w:sz w:val="24"/>
      <w:szCs w:val="24"/>
      <w:lang w:val="en-GB" w:eastAsia="en-GB"/>
    </w:rPr>
  </w:style>
  <w:style w:type="paragraph" w:customStyle="1" w:styleId="Style">
    <w:name w:val="Style"/>
    <w:rsid w:val="00885204"/>
    <w:pPr>
      <w:widowControl w:val="0"/>
      <w:autoSpaceDE w:val="0"/>
      <w:autoSpaceDN w:val="0"/>
      <w:adjustRightInd w:val="0"/>
    </w:pPr>
    <w:rPr>
      <w:sz w:val="24"/>
      <w:szCs w:val="24"/>
    </w:rPr>
  </w:style>
  <w:style w:type="paragraph" w:styleId="NoSpacing">
    <w:name w:val="No Spacing"/>
    <w:link w:val="NoSpacingChar"/>
    <w:uiPriority w:val="1"/>
    <w:qFormat/>
    <w:rsid w:val="00885204"/>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885204"/>
    <w:rPr>
      <w:rFonts w:asciiTheme="minorHAnsi" w:eastAsiaTheme="minorHAnsi" w:hAnsiTheme="minorHAnsi" w:cstheme="minorBidi"/>
      <w:sz w:val="22"/>
      <w:szCs w:val="22"/>
    </w:rPr>
  </w:style>
  <w:style w:type="paragraph" w:styleId="Caption">
    <w:name w:val="caption"/>
    <w:basedOn w:val="Normal"/>
    <w:next w:val="Normal"/>
    <w:qFormat/>
    <w:rsid w:val="00B63CD1"/>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561">
      <w:bodyDiv w:val="1"/>
      <w:marLeft w:val="0"/>
      <w:marRight w:val="0"/>
      <w:marTop w:val="0"/>
      <w:marBottom w:val="0"/>
      <w:divBdr>
        <w:top w:val="none" w:sz="0" w:space="0" w:color="auto"/>
        <w:left w:val="none" w:sz="0" w:space="0" w:color="auto"/>
        <w:bottom w:val="none" w:sz="0" w:space="0" w:color="auto"/>
        <w:right w:val="none" w:sz="0" w:space="0" w:color="auto"/>
      </w:divBdr>
    </w:div>
    <w:div w:id="179199367">
      <w:bodyDiv w:val="1"/>
      <w:marLeft w:val="0"/>
      <w:marRight w:val="0"/>
      <w:marTop w:val="0"/>
      <w:marBottom w:val="0"/>
      <w:divBdr>
        <w:top w:val="none" w:sz="0" w:space="0" w:color="auto"/>
        <w:left w:val="none" w:sz="0" w:space="0" w:color="auto"/>
        <w:bottom w:val="none" w:sz="0" w:space="0" w:color="auto"/>
        <w:right w:val="none" w:sz="0" w:space="0" w:color="auto"/>
      </w:divBdr>
    </w:div>
    <w:div w:id="213926486">
      <w:bodyDiv w:val="1"/>
      <w:marLeft w:val="0"/>
      <w:marRight w:val="0"/>
      <w:marTop w:val="0"/>
      <w:marBottom w:val="0"/>
      <w:divBdr>
        <w:top w:val="none" w:sz="0" w:space="0" w:color="auto"/>
        <w:left w:val="none" w:sz="0" w:space="0" w:color="auto"/>
        <w:bottom w:val="none" w:sz="0" w:space="0" w:color="auto"/>
        <w:right w:val="none" w:sz="0" w:space="0" w:color="auto"/>
      </w:divBdr>
    </w:div>
    <w:div w:id="242645550">
      <w:bodyDiv w:val="1"/>
      <w:marLeft w:val="0"/>
      <w:marRight w:val="0"/>
      <w:marTop w:val="0"/>
      <w:marBottom w:val="0"/>
      <w:divBdr>
        <w:top w:val="none" w:sz="0" w:space="0" w:color="auto"/>
        <w:left w:val="none" w:sz="0" w:space="0" w:color="auto"/>
        <w:bottom w:val="none" w:sz="0" w:space="0" w:color="auto"/>
        <w:right w:val="none" w:sz="0" w:space="0" w:color="auto"/>
      </w:divBdr>
    </w:div>
    <w:div w:id="24441496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16234">
      <w:bodyDiv w:val="1"/>
      <w:marLeft w:val="0"/>
      <w:marRight w:val="0"/>
      <w:marTop w:val="0"/>
      <w:marBottom w:val="0"/>
      <w:divBdr>
        <w:top w:val="none" w:sz="0" w:space="0" w:color="auto"/>
        <w:left w:val="none" w:sz="0" w:space="0" w:color="auto"/>
        <w:bottom w:val="none" w:sz="0" w:space="0" w:color="auto"/>
        <w:right w:val="none" w:sz="0" w:space="0" w:color="auto"/>
      </w:divBdr>
    </w:div>
    <w:div w:id="423112334">
      <w:bodyDiv w:val="1"/>
      <w:marLeft w:val="0"/>
      <w:marRight w:val="0"/>
      <w:marTop w:val="0"/>
      <w:marBottom w:val="0"/>
      <w:divBdr>
        <w:top w:val="none" w:sz="0" w:space="0" w:color="auto"/>
        <w:left w:val="none" w:sz="0" w:space="0" w:color="auto"/>
        <w:bottom w:val="none" w:sz="0" w:space="0" w:color="auto"/>
        <w:right w:val="none" w:sz="0" w:space="0" w:color="auto"/>
      </w:divBdr>
    </w:div>
    <w:div w:id="433595110">
      <w:bodyDiv w:val="1"/>
      <w:marLeft w:val="0"/>
      <w:marRight w:val="0"/>
      <w:marTop w:val="0"/>
      <w:marBottom w:val="0"/>
      <w:divBdr>
        <w:top w:val="none" w:sz="0" w:space="0" w:color="auto"/>
        <w:left w:val="none" w:sz="0" w:space="0" w:color="auto"/>
        <w:bottom w:val="none" w:sz="0" w:space="0" w:color="auto"/>
        <w:right w:val="none" w:sz="0" w:space="0" w:color="auto"/>
      </w:divBdr>
    </w:div>
    <w:div w:id="551118260">
      <w:bodyDiv w:val="1"/>
      <w:marLeft w:val="0"/>
      <w:marRight w:val="0"/>
      <w:marTop w:val="0"/>
      <w:marBottom w:val="0"/>
      <w:divBdr>
        <w:top w:val="none" w:sz="0" w:space="0" w:color="auto"/>
        <w:left w:val="none" w:sz="0" w:space="0" w:color="auto"/>
        <w:bottom w:val="none" w:sz="0" w:space="0" w:color="auto"/>
        <w:right w:val="none" w:sz="0" w:space="0" w:color="auto"/>
      </w:divBdr>
    </w:div>
    <w:div w:id="6610829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9758289">
      <w:bodyDiv w:val="1"/>
      <w:marLeft w:val="0"/>
      <w:marRight w:val="0"/>
      <w:marTop w:val="0"/>
      <w:marBottom w:val="0"/>
      <w:divBdr>
        <w:top w:val="none" w:sz="0" w:space="0" w:color="auto"/>
        <w:left w:val="none" w:sz="0" w:space="0" w:color="auto"/>
        <w:bottom w:val="none" w:sz="0" w:space="0" w:color="auto"/>
        <w:right w:val="none" w:sz="0" w:space="0" w:color="auto"/>
      </w:divBdr>
    </w:div>
    <w:div w:id="814642031">
      <w:bodyDiv w:val="1"/>
      <w:marLeft w:val="0"/>
      <w:marRight w:val="0"/>
      <w:marTop w:val="0"/>
      <w:marBottom w:val="0"/>
      <w:divBdr>
        <w:top w:val="none" w:sz="0" w:space="0" w:color="auto"/>
        <w:left w:val="none" w:sz="0" w:space="0" w:color="auto"/>
        <w:bottom w:val="none" w:sz="0" w:space="0" w:color="auto"/>
        <w:right w:val="none" w:sz="0" w:space="0" w:color="auto"/>
      </w:divBdr>
    </w:div>
    <w:div w:id="913855205">
      <w:bodyDiv w:val="1"/>
      <w:marLeft w:val="0"/>
      <w:marRight w:val="0"/>
      <w:marTop w:val="0"/>
      <w:marBottom w:val="0"/>
      <w:divBdr>
        <w:top w:val="none" w:sz="0" w:space="0" w:color="auto"/>
        <w:left w:val="none" w:sz="0" w:space="0" w:color="auto"/>
        <w:bottom w:val="none" w:sz="0" w:space="0" w:color="auto"/>
        <w:right w:val="none" w:sz="0" w:space="0" w:color="auto"/>
      </w:divBdr>
    </w:div>
    <w:div w:id="921833041">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49238353">
      <w:bodyDiv w:val="1"/>
      <w:marLeft w:val="0"/>
      <w:marRight w:val="0"/>
      <w:marTop w:val="0"/>
      <w:marBottom w:val="0"/>
      <w:divBdr>
        <w:top w:val="none" w:sz="0" w:space="0" w:color="auto"/>
        <w:left w:val="none" w:sz="0" w:space="0" w:color="auto"/>
        <w:bottom w:val="none" w:sz="0" w:space="0" w:color="auto"/>
        <w:right w:val="none" w:sz="0" w:space="0" w:color="auto"/>
      </w:divBdr>
    </w:div>
    <w:div w:id="1139999990">
      <w:bodyDiv w:val="1"/>
      <w:marLeft w:val="0"/>
      <w:marRight w:val="0"/>
      <w:marTop w:val="0"/>
      <w:marBottom w:val="0"/>
      <w:divBdr>
        <w:top w:val="none" w:sz="0" w:space="0" w:color="auto"/>
        <w:left w:val="none" w:sz="0" w:space="0" w:color="auto"/>
        <w:bottom w:val="none" w:sz="0" w:space="0" w:color="auto"/>
        <w:right w:val="none" w:sz="0" w:space="0" w:color="auto"/>
      </w:divBdr>
    </w:div>
    <w:div w:id="1150437626">
      <w:bodyDiv w:val="1"/>
      <w:marLeft w:val="0"/>
      <w:marRight w:val="0"/>
      <w:marTop w:val="0"/>
      <w:marBottom w:val="0"/>
      <w:divBdr>
        <w:top w:val="none" w:sz="0" w:space="0" w:color="auto"/>
        <w:left w:val="none" w:sz="0" w:space="0" w:color="auto"/>
        <w:bottom w:val="none" w:sz="0" w:space="0" w:color="auto"/>
        <w:right w:val="none" w:sz="0" w:space="0" w:color="auto"/>
      </w:divBdr>
    </w:div>
    <w:div w:id="1255016160">
      <w:bodyDiv w:val="1"/>
      <w:marLeft w:val="0"/>
      <w:marRight w:val="0"/>
      <w:marTop w:val="0"/>
      <w:marBottom w:val="0"/>
      <w:divBdr>
        <w:top w:val="none" w:sz="0" w:space="0" w:color="auto"/>
        <w:left w:val="none" w:sz="0" w:space="0" w:color="auto"/>
        <w:bottom w:val="none" w:sz="0" w:space="0" w:color="auto"/>
        <w:right w:val="none" w:sz="0" w:space="0" w:color="auto"/>
      </w:divBdr>
    </w:div>
    <w:div w:id="1319306862">
      <w:bodyDiv w:val="1"/>
      <w:marLeft w:val="0"/>
      <w:marRight w:val="0"/>
      <w:marTop w:val="0"/>
      <w:marBottom w:val="0"/>
      <w:divBdr>
        <w:top w:val="none" w:sz="0" w:space="0" w:color="auto"/>
        <w:left w:val="none" w:sz="0" w:space="0" w:color="auto"/>
        <w:bottom w:val="none" w:sz="0" w:space="0" w:color="auto"/>
        <w:right w:val="none" w:sz="0" w:space="0" w:color="auto"/>
      </w:divBdr>
    </w:div>
    <w:div w:id="1328942643">
      <w:bodyDiv w:val="1"/>
      <w:marLeft w:val="0"/>
      <w:marRight w:val="0"/>
      <w:marTop w:val="0"/>
      <w:marBottom w:val="0"/>
      <w:divBdr>
        <w:top w:val="none" w:sz="0" w:space="0" w:color="auto"/>
        <w:left w:val="none" w:sz="0" w:space="0" w:color="auto"/>
        <w:bottom w:val="none" w:sz="0" w:space="0" w:color="auto"/>
        <w:right w:val="none" w:sz="0" w:space="0" w:color="auto"/>
      </w:divBdr>
    </w:div>
    <w:div w:id="1341202385">
      <w:bodyDiv w:val="1"/>
      <w:marLeft w:val="0"/>
      <w:marRight w:val="0"/>
      <w:marTop w:val="0"/>
      <w:marBottom w:val="0"/>
      <w:divBdr>
        <w:top w:val="none" w:sz="0" w:space="0" w:color="auto"/>
        <w:left w:val="none" w:sz="0" w:space="0" w:color="auto"/>
        <w:bottom w:val="none" w:sz="0" w:space="0" w:color="auto"/>
        <w:right w:val="none" w:sz="0" w:space="0" w:color="auto"/>
      </w:divBdr>
    </w:div>
    <w:div w:id="1372223724">
      <w:bodyDiv w:val="1"/>
      <w:marLeft w:val="0"/>
      <w:marRight w:val="0"/>
      <w:marTop w:val="0"/>
      <w:marBottom w:val="0"/>
      <w:divBdr>
        <w:top w:val="none" w:sz="0" w:space="0" w:color="auto"/>
        <w:left w:val="none" w:sz="0" w:space="0" w:color="auto"/>
        <w:bottom w:val="none" w:sz="0" w:space="0" w:color="auto"/>
        <w:right w:val="none" w:sz="0" w:space="0" w:color="auto"/>
      </w:divBdr>
    </w:div>
    <w:div w:id="1377966901">
      <w:bodyDiv w:val="1"/>
      <w:marLeft w:val="0"/>
      <w:marRight w:val="0"/>
      <w:marTop w:val="0"/>
      <w:marBottom w:val="0"/>
      <w:divBdr>
        <w:top w:val="none" w:sz="0" w:space="0" w:color="auto"/>
        <w:left w:val="none" w:sz="0" w:space="0" w:color="auto"/>
        <w:bottom w:val="none" w:sz="0" w:space="0" w:color="auto"/>
        <w:right w:val="none" w:sz="0" w:space="0" w:color="auto"/>
      </w:divBdr>
    </w:div>
    <w:div w:id="1430271541">
      <w:bodyDiv w:val="1"/>
      <w:marLeft w:val="0"/>
      <w:marRight w:val="0"/>
      <w:marTop w:val="0"/>
      <w:marBottom w:val="0"/>
      <w:divBdr>
        <w:top w:val="none" w:sz="0" w:space="0" w:color="auto"/>
        <w:left w:val="none" w:sz="0" w:space="0" w:color="auto"/>
        <w:bottom w:val="none" w:sz="0" w:space="0" w:color="auto"/>
        <w:right w:val="none" w:sz="0" w:space="0" w:color="auto"/>
      </w:divBdr>
    </w:div>
    <w:div w:id="1466964302">
      <w:bodyDiv w:val="1"/>
      <w:marLeft w:val="0"/>
      <w:marRight w:val="0"/>
      <w:marTop w:val="0"/>
      <w:marBottom w:val="0"/>
      <w:divBdr>
        <w:top w:val="none" w:sz="0" w:space="0" w:color="auto"/>
        <w:left w:val="none" w:sz="0" w:space="0" w:color="auto"/>
        <w:bottom w:val="none" w:sz="0" w:space="0" w:color="auto"/>
        <w:right w:val="none" w:sz="0" w:space="0" w:color="auto"/>
      </w:divBdr>
    </w:div>
    <w:div w:id="1559129311">
      <w:bodyDiv w:val="1"/>
      <w:marLeft w:val="0"/>
      <w:marRight w:val="0"/>
      <w:marTop w:val="0"/>
      <w:marBottom w:val="0"/>
      <w:divBdr>
        <w:top w:val="none" w:sz="0" w:space="0" w:color="auto"/>
        <w:left w:val="none" w:sz="0" w:space="0" w:color="auto"/>
        <w:bottom w:val="none" w:sz="0" w:space="0" w:color="auto"/>
        <w:right w:val="none" w:sz="0" w:space="0" w:color="auto"/>
      </w:divBdr>
    </w:div>
    <w:div w:id="1635135806">
      <w:bodyDiv w:val="1"/>
      <w:marLeft w:val="0"/>
      <w:marRight w:val="0"/>
      <w:marTop w:val="0"/>
      <w:marBottom w:val="0"/>
      <w:divBdr>
        <w:top w:val="none" w:sz="0" w:space="0" w:color="auto"/>
        <w:left w:val="none" w:sz="0" w:space="0" w:color="auto"/>
        <w:bottom w:val="none" w:sz="0" w:space="0" w:color="auto"/>
        <w:right w:val="none" w:sz="0" w:space="0" w:color="auto"/>
      </w:divBdr>
    </w:div>
    <w:div w:id="1790271947">
      <w:bodyDiv w:val="1"/>
      <w:marLeft w:val="0"/>
      <w:marRight w:val="0"/>
      <w:marTop w:val="0"/>
      <w:marBottom w:val="0"/>
      <w:divBdr>
        <w:top w:val="none" w:sz="0" w:space="0" w:color="auto"/>
        <w:left w:val="none" w:sz="0" w:space="0" w:color="auto"/>
        <w:bottom w:val="none" w:sz="0" w:space="0" w:color="auto"/>
        <w:right w:val="none" w:sz="0" w:space="0" w:color="auto"/>
      </w:divBdr>
    </w:div>
    <w:div w:id="1791587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4181">
      <w:bodyDiv w:val="1"/>
      <w:marLeft w:val="0"/>
      <w:marRight w:val="0"/>
      <w:marTop w:val="0"/>
      <w:marBottom w:val="0"/>
      <w:divBdr>
        <w:top w:val="none" w:sz="0" w:space="0" w:color="auto"/>
        <w:left w:val="none" w:sz="0" w:space="0" w:color="auto"/>
        <w:bottom w:val="none" w:sz="0" w:space="0" w:color="auto"/>
        <w:right w:val="none" w:sz="0" w:space="0" w:color="auto"/>
      </w:divBdr>
    </w:div>
    <w:div w:id="1908803157">
      <w:bodyDiv w:val="1"/>
      <w:marLeft w:val="0"/>
      <w:marRight w:val="0"/>
      <w:marTop w:val="0"/>
      <w:marBottom w:val="0"/>
      <w:divBdr>
        <w:top w:val="none" w:sz="0" w:space="0" w:color="auto"/>
        <w:left w:val="none" w:sz="0" w:space="0" w:color="auto"/>
        <w:bottom w:val="none" w:sz="0" w:space="0" w:color="auto"/>
        <w:right w:val="none" w:sz="0" w:space="0" w:color="auto"/>
      </w:divBdr>
    </w:div>
    <w:div w:id="1940022520">
      <w:bodyDiv w:val="1"/>
      <w:marLeft w:val="0"/>
      <w:marRight w:val="0"/>
      <w:marTop w:val="0"/>
      <w:marBottom w:val="0"/>
      <w:divBdr>
        <w:top w:val="none" w:sz="0" w:space="0" w:color="auto"/>
        <w:left w:val="none" w:sz="0" w:space="0" w:color="auto"/>
        <w:bottom w:val="none" w:sz="0" w:space="0" w:color="auto"/>
        <w:right w:val="none" w:sz="0" w:space="0" w:color="auto"/>
      </w:divBdr>
    </w:div>
    <w:div w:id="1949584148">
      <w:bodyDiv w:val="1"/>
      <w:marLeft w:val="0"/>
      <w:marRight w:val="0"/>
      <w:marTop w:val="0"/>
      <w:marBottom w:val="0"/>
      <w:divBdr>
        <w:top w:val="none" w:sz="0" w:space="0" w:color="auto"/>
        <w:left w:val="none" w:sz="0" w:space="0" w:color="auto"/>
        <w:bottom w:val="none" w:sz="0" w:space="0" w:color="auto"/>
        <w:right w:val="none" w:sz="0" w:space="0" w:color="auto"/>
      </w:divBdr>
    </w:div>
    <w:div w:id="2007584436">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6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574496-059A-4E01-B0A8-7B5ADE6F7E0B}"/>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AF0166FD-181D-4581-A85A-337A7862C6D4}"/>
</file>

<file path=customXml/itemProps4.xml><?xml version="1.0" encoding="utf-8"?>
<ds:datastoreItem xmlns:ds="http://schemas.openxmlformats.org/officeDocument/2006/customXml" ds:itemID="{C7929842-B19D-42EB-82C7-83C51577D5C1}"/>
</file>

<file path=docProps/app.xml><?xml version="1.0" encoding="utf-8"?>
<Properties xmlns="http://schemas.openxmlformats.org/officeDocument/2006/extended-properties" xmlns:vt="http://schemas.openxmlformats.org/officeDocument/2006/docPropsVTypes">
  <Template>Normal</Template>
  <TotalTime>5</TotalTime>
  <Pages>18</Pages>
  <Words>5668</Words>
  <Characters>32311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برنامج عمل اليونيدو لعام 2023</vt:lpstr>
    </vt:vector>
  </TitlesOfParts>
  <Company>UNMFS</Company>
  <LinksUpToDate>false</LinksUpToDate>
  <CharactersWithSpaces>37904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اليونيدو لعام 2023</dc:title>
  <dc:subject/>
  <dc:creator>Kaleen  McNamara</dc:creator>
  <cp:keywords/>
  <cp:lastModifiedBy>HBE</cp:lastModifiedBy>
  <cp:revision>7</cp:revision>
  <cp:lastPrinted>2001-05-26T19:40:00Z</cp:lastPrinted>
  <dcterms:created xsi:type="dcterms:W3CDTF">2023-05-14T03:08:00Z</dcterms:created>
  <dcterms:modified xsi:type="dcterms:W3CDTF">2023-05-19T14:43:00Z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UNEP/OzL.Pro/ExCom/92/19</vt:lpwstr>
  </property>
  <property fmtid="{D5CDD505-2E9C-101B-9397-08002B2CF9AE}" pid="3" name="Revision date">
    <vt:lpwstr>5/5/2022</vt:lpwstr>
  </property>
  <property fmtid="{D5CDD505-2E9C-101B-9397-08002B2CF9AE}" pid="4" name="ContentTypeId">
    <vt:lpwstr>0x01010097E8FA3985343347949654A059F1CF6A</vt:lpwstr>
  </property>
  <property fmtid="{D5CDD505-2E9C-101B-9397-08002B2CF9AE}" pid="5" name="MediaServiceImageTags">
    <vt:lpwstr/>
  </property>
  <property fmtid="{D5CDD505-2E9C-101B-9397-08002B2CF9AE}" pid="6" name="SharedWithUsers">
    <vt:lpwstr>Elina Yuen85Cecilia Mercado77Ma. Lourdes Nanette Guerin80Kaleen Mcnamara76</vt:lpwstr>
  </property>
  <property fmtid="{D5CDD505-2E9C-101B-9397-08002B2CF9AE}" pid="8" name="lcf76f155ced4ddcb4097134ff3c332f">
    <vt:lpwstr/>
  </property>
</Properties>
</file>