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358"/>
        <w:gridCol w:w="3870"/>
      </w:tblGrid>
      <w:tr w:rsidR="00A86CCB" w:rsidRPr="00660F55" w14:paraId="236A592C" w14:textId="77777777" w:rsidTr="0009245B">
        <w:trPr>
          <w:trHeight w:val="720"/>
        </w:trPr>
        <w:tc>
          <w:tcPr>
            <w:tcW w:w="6372" w:type="dxa"/>
            <w:gridSpan w:val="2"/>
            <w:tcBorders>
              <w:bottom w:val="single" w:sz="18" w:space="0" w:color="auto"/>
            </w:tcBorders>
          </w:tcPr>
          <w:p w14:paraId="2B87A8DD" w14:textId="77777777" w:rsidR="00367736" w:rsidRPr="00660F55" w:rsidRDefault="00367736" w:rsidP="00DA4A10">
            <w:pPr>
              <w:rPr>
                <w:rFonts w:ascii="Univers" w:hAnsi="Univers"/>
                <w:b/>
                <w:sz w:val="28"/>
                <w:szCs w:val="28"/>
                <w:lang w:val="es-ES_tradnl"/>
              </w:rPr>
            </w:pPr>
            <w:r w:rsidRPr="00660F55">
              <w:rPr>
                <w:rFonts w:ascii="Univers" w:hAnsi="Univers"/>
                <w:b/>
                <w:sz w:val="28"/>
                <w:szCs w:val="28"/>
                <w:lang w:val="es-ES_tradnl"/>
              </w:rPr>
              <w:t>NACIONES</w:t>
            </w:r>
          </w:p>
          <w:p w14:paraId="05DB848D" w14:textId="0E65E408" w:rsidR="00A86CCB" w:rsidRPr="00660F55" w:rsidRDefault="00367736" w:rsidP="00DA4A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660F55">
              <w:rPr>
                <w:rFonts w:ascii="Univers" w:hAnsi="Univers"/>
                <w:b/>
                <w:sz w:val="28"/>
                <w:szCs w:val="28"/>
                <w:lang w:val="es-ES_tradnl"/>
              </w:rPr>
              <w:t>UNIDAS</w:t>
            </w:r>
          </w:p>
        </w:tc>
        <w:tc>
          <w:tcPr>
            <w:tcW w:w="3870" w:type="dxa"/>
            <w:tcBorders>
              <w:bottom w:val="single" w:sz="18" w:space="0" w:color="auto"/>
            </w:tcBorders>
          </w:tcPr>
          <w:p w14:paraId="5178D403" w14:textId="337FB081" w:rsidR="00A86CCB" w:rsidRPr="00660F55" w:rsidRDefault="00A86CCB" w:rsidP="004A4122">
            <w:pPr>
              <w:jc w:val="right"/>
              <w:rPr>
                <w:sz w:val="52"/>
                <w:szCs w:val="52"/>
                <w:lang w:val="es-ES_tradnl"/>
              </w:rPr>
            </w:pPr>
            <w:r w:rsidRPr="00660F55">
              <w:rPr>
                <w:rFonts w:ascii="Univers Bold" w:hAnsi="Univers Bold"/>
                <w:b/>
                <w:sz w:val="72"/>
                <w:lang w:val="es-ES_tradnl"/>
              </w:rPr>
              <w:t>E</w:t>
            </w:r>
            <w:r w:rsidR="00DA4A10" w:rsidRPr="00660F55">
              <w:rPr>
                <w:rFonts w:ascii="Univers Bold" w:hAnsi="Univers Bold"/>
                <w:b/>
                <w:sz w:val="72"/>
                <w:lang w:val="es-ES_tradnl"/>
              </w:rPr>
              <w:t>P</w:t>
            </w:r>
          </w:p>
        </w:tc>
      </w:tr>
      <w:tr w:rsidR="00A86CCB" w:rsidRPr="00931B7B" w14:paraId="14976BC1" w14:textId="77777777" w:rsidTr="00092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41EBBDE8" w14:textId="66DBB359" w:rsidR="00A86CCB" w:rsidRPr="00660F55" w:rsidRDefault="00A86CCB" w:rsidP="004A4122">
            <w:pPr>
              <w:spacing w:before="120"/>
              <w:ind w:left="-9"/>
              <w:rPr>
                <w:lang w:val="es-ES_tradnl"/>
              </w:rPr>
            </w:pPr>
            <w:r w:rsidRPr="00660F55">
              <w:rPr>
                <w:noProof/>
                <w:lang w:val="es-ES_tradnl"/>
              </w:rPr>
              <mc:AlternateContent>
                <mc:Choice Requires="wpg">
                  <w:drawing>
                    <wp:inline distT="0" distB="0" distL="0" distR="0" wp14:anchorId="100D8616" wp14:editId="6270D0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FA69C7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58" w:type="dxa"/>
            <w:tcBorders>
              <w:top w:val="nil"/>
              <w:left w:val="nil"/>
              <w:bottom w:val="single" w:sz="36" w:space="0" w:color="auto"/>
              <w:right w:val="nil"/>
            </w:tcBorders>
          </w:tcPr>
          <w:p w14:paraId="57069B2D" w14:textId="77777777" w:rsidR="002C0B22" w:rsidRPr="00660F55" w:rsidRDefault="002C0B22" w:rsidP="002C0B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37BE251" w14:textId="77777777" w:rsidR="002C0B22" w:rsidRPr="00660F55" w:rsidRDefault="002C0B22" w:rsidP="002C0B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60F55">
              <w:rPr>
                <w:rFonts w:ascii="Univers" w:hAnsi="Univers"/>
                <w:b/>
                <w:sz w:val="32"/>
                <w:lang w:val="es-ES_tradnl"/>
              </w:rPr>
              <w:t>Programa de las</w:t>
            </w:r>
          </w:p>
          <w:p w14:paraId="32A61684" w14:textId="77777777" w:rsidR="002C0B22" w:rsidRPr="00660F55" w:rsidRDefault="002C0B22" w:rsidP="002C0B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60F55">
              <w:rPr>
                <w:rFonts w:ascii="Univers" w:hAnsi="Univers"/>
                <w:b/>
                <w:sz w:val="32"/>
                <w:lang w:val="es-ES_tradnl"/>
              </w:rPr>
              <w:t>Naciones Unidas</w:t>
            </w:r>
          </w:p>
          <w:p w14:paraId="28BA9EAC" w14:textId="77777777" w:rsidR="002C0B22" w:rsidRPr="00660F55" w:rsidRDefault="002C0B22" w:rsidP="002C0B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60F55">
              <w:rPr>
                <w:rFonts w:ascii="Univers" w:hAnsi="Univers"/>
                <w:b/>
                <w:sz w:val="32"/>
                <w:lang w:val="es-ES_tradnl"/>
              </w:rPr>
              <w:t>para el Medio Ambiente</w:t>
            </w:r>
          </w:p>
          <w:p w14:paraId="0E8CAD98" w14:textId="5BB8AE61" w:rsidR="00A86CCB" w:rsidRPr="00660F55"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ES_tradnl"/>
              </w:rPr>
            </w:pPr>
          </w:p>
        </w:tc>
        <w:tc>
          <w:tcPr>
            <w:tcW w:w="3870" w:type="dxa"/>
            <w:tcBorders>
              <w:top w:val="nil"/>
              <w:left w:val="nil"/>
              <w:bottom w:val="single" w:sz="36" w:space="0" w:color="auto"/>
              <w:right w:val="nil"/>
            </w:tcBorders>
          </w:tcPr>
          <w:p w14:paraId="69E3067D" w14:textId="77777777" w:rsidR="00CF411C" w:rsidRPr="00660F55" w:rsidRDefault="00CF411C" w:rsidP="004A4122">
            <w:pPr>
              <w:rPr>
                <w:lang w:val="es-ES_tradnl"/>
              </w:rPr>
            </w:pPr>
          </w:p>
          <w:p w14:paraId="45EC690D" w14:textId="76B070C4" w:rsidR="00A86CCB" w:rsidRPr="00660F55" w:rsidRDefault="00A86CCB" w:rsidP="004A4122">
            <w:pPr>
              <w:rPr>
                <w:lang w:val="es-ES_tradnl"/>
              </w:rPr>
            </w:pPr>
            <w:r w:rsidRPr="00660F55">
              <w:rPr>
                <w:lang w:val="es-ES_tradnl"/>
              </w:rPr>
              <w:t>Distr.</w:t>
            </w:r>
          </w:p>
          <w:p w14:paraId="1986E07B" w14:textId="77777777" w:rsidR="00A86CCB" w:rsidRPr="00660F55" w:rsidRDefault="00A86CCB" w:rsidP="004A4122">
            <w:pPr>
              <w:rPr>
                <w:lang w:val="es-ES_tradnl"/>
              </w:rPr>
            </w:pPr>
            <w:r w:rsidRPr="00660F55">
              <w:rPr>
                <w:lang w:val="es-ES_tradnl"/>
              </w:rPr>
              <w:t>GENERAL</w:t>
            </w:r>
          </w:p>
          <w:p w14:paraId="54D937DD" w14:textId="77777777" w:rsidR="00A86CCB" w:rsidRPr="00660F55" w:rsidRDefault="00A86CCB" w:rsidP="004A4122">
            <w:pPr>
              <w:rPr>
                <w:lang w:val="es-ES_tradnl"/>
              </w:rPr>
            </w:pPr>
          </w:p>
          <w:p w14:paraId="2C41052F" w14:textId="29A879F4" w:rsidR="00A86CCB" w:rsidRPr="00660F55" w:rsidRDefault="003D2ADD" w:rsidP="004A4122">
            <w:pPr>
              <w:rPr>
                <w:lang w:val="es-ES_tradnl"/>
              </w:rPr>
            </w:pPr>
            <w:r w:rsidRPr="00660F55">
              <w:rPr>
                <w:lang w:val="es-ES_tradnl"/>
              </w:rPr>
              <w:fldChar w:fldCharType="begin"/>
            </w:r>
            <w:r w:rsidRPr="00660F55">
              <w:rPr>
                <w:lang w:val="es-ES_tradnl"/>
              </w:rPr>
              <w:instrText xml:space="preserve"> DOCPROPERTY "Document number"  \* MERGEFORMAT </w:instrText>
            </w:r>
            <w:r w:rsidRPr="00660F55">
              <w:rPr>
                <w:lang w:val="es-ES_tradnl"/>
              </w:rPr>
              <w:fldChar w:fldCharType="separate"/>
            </w:r>
            <w:r w:rsidR="00C05ACF">
              <w:rPr>
                <w:lang w:val="es-ES_tradnl"/>
              </w:rPr>
              <w:t>UNEP/OzL.Pro/ExCom/97/36</w:t>
            </w:r>
            <w:r w:rsidRPr="00660F55">
              <w:rPr>
                <w:lang w:val="es-ES_tradnl"/>
              </w:rPr>
              <w:fldChar w:fldCharType="end"/>
            </w:r>
          </w:p>
          <w:p w14:paraId="5570A521" w14:textId="0C9F7190" w:rsidR="00A86CCB" w:rsidRPr="00660F55" w:rsidRDefault="00A86CCB" w:rsidP="004A4122">
            <w:pPr>
              <w:rPr>
                <w:lang w:val="es-ES_tradnl"/>
              </w:rPr>
            </w:pPr>
            <w:r w:rsidRPr="00660F55">
              <w:rPr>
                <w:lang w:val="es-ES_tradnl"/>
              </w:rPr>
              <w:fldChar w:fldCharType="begin"/>
            </w:r>
            <w:r w:rsidRPr="00660F55">
              <w:rPr>
                <w:lang w:val="es-ES_tradnl"/>
              </w:rPr>
              <w:instrText xml:space="preserve"> DOCPROPERTY "Revision date" \@ "d MMMM YYYY"  \* MERGEFORMAT </w:instrText>
            </w:r>
            <w:r w:rsidRPr="00660F55">
              <w:rPr>
                <w:lang w:val="es-ES_tradnl"/>
              </w:rPr>
              <w:fldChar w:fldCharType="separate"/>
            </w:r>
            <w:r w:rsidR="00162DB2" w:rsidRPr="00660F55">
              <w:rPr>
                <w:lang w:val="es-ES_tradnl"/>
              </w:rPr>
              <w:t>17 de noviembre de 2025</w:t>
            </w:r>
            <w:r w:rsidRPr="00660F55">
              <w:rPr>
                <w:lang w:val="es-ES_tradnl"/>
              </w:rPr>
              <w:fldChar w:fldCharType="end"/>
            </w:r>
          </w:p>
          <w:p w14:paraId="5D7BC0A6" w14:textId="77777777" w:rsidR="00A86CCB" w:rsidRPr="00660F55" w:rsidRDefault="00A86CCB" w:rsidP="004A4122">
            <w:pPr>
              <w:rPr>
                <w:caps/>
                <w:lang w:val="es-ES_tradnl"/>
              </w:rPr>
            </w:pPr>
          </w:p>
          <w:p w14:paraId="772E2D07" w14:textId="77777777" w:rsidR="00300CC3" w:rsidRPr="00660F55" w:rsidRDefault="00300CC3" w:rsidP="004A4122">
            <w:pPr>
              <w:rPr>
                <w:lang w:val="es-ES_tradnl"/>
              </w:rPr>
            </w:pPr>
            <w:r w:rsidRPr="00660F55">
              <w:rPr>
                <w:lang w:val="es-ES_tradnl"/>
              </w:rPr>
              <w:t>ESPAÑOL</w:t>
            </w:r>
          </w:p>
          <w:p w14:paraId="6F9A7C17" w14:textId="41826705" w:rsidR="00A86CCB" w:rsidRPr="00660F55" w:rsidRDefault="00300CC3" w:rsidP="004A4122">
            <w:pPr>
              <w:rPr>
                <w:lang w:val="es-ES_tradnl"/>
              </w:rPr>
            </w:pPr>
            <w:r w:rsidRPr="00660F55">
              <w:rPr>
                <w:lang w:val="es-ES_tradnl"/>
              </w:rPr>
              <w:t>ORIGINAL: INGLÉS</w:t>
            </w:r>
          </w:p>
        </w:tc>
      </w:tr>
    </w:tbl>
    <w:p w14:paraId="77DAEFFE" w14:textId="77777777" w:rsidR="00826F02" w:rsidRPr="00660F55" w:rsidRDefault="00826F02" w:rsidP="00826F02">
      <w:pPr>
        <w:jc w:val="left"/>
        <w:rPr>
          <w:lang w:val="es-ES_tradnl"/>
        </w:rPr>
      </w:pPr>
      <w:r w:rsidRPr="00660F55">
        <w:rPr>
          <w:lang w:val="es-ES_tradnl"/>
        </w:rPr>
        <w:t>COMITÉ EJECUTIVO DEL FONDO MULTILATERAL</w:t>
      </w:r>
      <w:r w:rsidRPr="00660F55">
        <w:rPr>
          <w:lang w:val="es-ES_tradnl"/>
        </w:rPr>
        <w:br/>
        <w:t xml:space="preserve"> PARA LA APLICACIÓN DEL</w:t>
      </w:r>
      <w:r w:rsidRPr="00660F55">
        <w:rPr>
          <w:lang w:val="es-ES_tradnl"/>
        </w:rPr>
        <w:br/>
        <w:t xml:space="preserve"> PROTOCOLO DE MONTREAL</w:t>
      </w:r>
      <w:r w:rsidRPr="00660F55">
        <w:rPr>
          <w:lang w:val="es-ES_tradnl"/>
        </w:rPr>
        <w:br/>
        <w:t>Nonagésima séptima reunión</w:t>
      </w:r>
    </w:p>
    <w:p w14:paraId="68FE6020" w14:textId="2535EE0C" w:rsidR="00CA59FB" w:rsidRPr="00660F55" w:rsidRDefault="00826F02" w:rsidP="00826F02">
      <w:pPr>
        <w:jc w:val="left"/>
        <w:rPr>
          <w:lang w:val="es-ES_tradnl"/>
        </w:rPr>
      </w:pPr>
      <w:r w:rsidRPr="00660F55">
        <w:rPr>
          <w:lang w:val="es-ES_tradnl"/>
        </w:rPr>
        <w:t>Montreal, 1-5 de diciembre de 2025</w:t>
      </w:r>
    </w:p>
    <w:p w14:paraId="01BAADC8" w14:textId="3F3A5841" w:rsidR="0079781A" w:rsidRPr="00660F55" w:rsidRDefault="0079781A" w:rsidP="004A4122">
      <w:pPr>
        <w:jc w:val="left"/>
        <w:rPr>
          <w:lang w:val="es-ES_tradnl"/>
        </w:rPr>
      </w:pPr>
      <w:r w:rsidRPr="00660F55">
        <w:rPr>
          <w:lang w:val="es-ES_tradnl"/>
        </w:rPr>
        <w:t>Tema</w:t>
      </w:r>
      <w:r w:rsidR="00E03CDA" w:rsidRPr="00660F55">
        <w:rPr>
          <w:lang w:val="es-ES_tradnl"/>
        </w:rPr>
        <w:t xml:space="preserve"> 9 d) </w:t>
      </w:r>
      <w:r w:rsidRPr="00660F55">
        <w:rPr>
          <w:lang w:val="es-ES_tradnl"/>
        </w:rPr>
        <w:t>del orden del día provisional</w:t>
      </w:r>
      <w:r w:rsidRPr="00660F55">
        <w:rPr>
          <w:rStyle w:val="FootnoteReference"/>
          <w:lang w:val="es-ES_tradnl"/>
        </w:rPr>
        <w:footnoteReference w:id="2"/>
      </w:r>
    </w:p>
    <w:p w14:paraId="71A97253" w14:textId="77777777" w:rsidR="00C15867" w:rsidRPr="00660F55" w:rsidRDefault="00C15867" w:rsidP="004A4122">
      <w:pPr>
        <w:jc w:val="left"/>
        <w:rPr>
          <w:lang w:val="es-ES_tradnl"/>
        </w:rPr>
      </w:pPr>
    </w:p>
    <w:p w14:paraId="61CF91B2" w14:textId="77777777" w:rsidR="00563DA8" w:rsidRPr="00660F55" w:rsidRDefault="00563DA8" w:rsidP="004A4122">
      <w:pPr>
        <w:jc w:val="left"/>
        <w:rPr>
          <w:lang w:val="es-ES_tradnl"/>
        </w:rPr>
      </w:pPr>
    </w:p>
    <w:p w14:paraId="104E9A11" w14:textId="77777777" w:rsidR="00563DA8" w:rsidRPr="00660F55" w:rsidRDefault="00563DA8" w:rsidP="004A4122">
      <w:pPr>
        <w:tabs>
          <w:tab w:val="left" w:pos="7590"/>
        </w:tabs>
        <w:jc w:val="left"/>
        <w:rPr>
          <w:lang w:val="es-ES_tradnl"/>
        </w:rPr>
      </w:pPr>
    </w:p>
    <w:p w14:paraId="327933C0" w14:textId="77777777" w:rsidR="00563DA8" w:rsidRPr="00660F55" w:rsidRDefault="00563DA8" w:rsidP="004A4122">
      <w:pPr>
        <w:rPr>
          <w:lang w:val="es-ES_tradnl"/>
        </w:rPr>
      </w:pPr>
    </w:p>
    <w:p w14:paraId="6EC321B7" w14:textId="6D3C2C0D" w:rsidR="00563DA8" w:rsidRPr="00660F55" w:rsidRDefault="00C05ACF" w:rsidP="004A4122">
      <w:pPr>
        <w:jc w:val="center"/>
        <w:rPr>
          <w:b/>
          <w:lang w:val="es-ES_tradnl"/>
        </w:rPr>
      </w:pPr>
      <w:r w:rsidRPr="00660F55">
        <w:rPr>
          <w:b/>
          <w:lang w:val="es-ES_tradnl"/>
        </w:rPr>
        <w:t xml:space="preserve">PROPUESTAS DE PROYECTO: </w:t>
      </w:r>
      <w:r>
        <w:rPr>
          <w:b/>
          <w:lang w:val="es-ES_tradnl"/>
        </w:rPr>
        <w:t>A</w:t>
      </w:r>
      <w:r w:rsidRPr="00660F55">
        <w:rPr>
          <w:b/>
          <w:lang w:val="es-ES_tradnl"/>
        </w:rPr>
        <w:t>RGENTINA</w:t>
      </w:r>
    </w:p>
    <w:p w14:paraId="4EF168EF" w14:textId="77777777" w:rsidR="00563DA8" w:rsidRPr="00660F55" w:rsidRDefault="00563DA8" w:rsidP="004A4122">
      <w:pPr>
        <w:rPr>
          <w:lang w:val="es-ES_tradnl"/>
        </w:rPr>
      </w:pPr>
    </w:p>
    <w:p w14:paraId="1E53719E" w14:textId="77777777" w:rsidR="00563DA8" w:rsidRPr="00660F55" w:rsidRDefault="00563DA8" w:rsidP="004A4122">
      <w:pPr>
        <w:rPr>
          <w:lang w:val="es-ES_tradnl"/>
        </w:rPr>
      </w:pPr>
    </w:p>
    <w:p w14:paraId="023A773F" w14:textId="15899E88" w:rsidR="00563DA8" w:rsidRPr="00660F55" w:rsidRDefault="00563DA8" w:rsidP="004A4122">
      <w:pPr>
        <w:ind w:firstLine="720"/>
        <w:rPr>
          <w:lang w:val="es-ES_tradnl"/>
        </w:rPr>
      </w:pPr>
      <w:r w:rsidRPr="00660F55">
        <w:rPr>
          <w:lang w:val="es-ES_tradnl"/>
        </w:rPr>
        <w:t xml:space="preserve">El presente documento contiene las observaciones y recomendación de la </w:t>
      </w:r>
      <w:r w:rsidR="00300CC3" w:rsidRPr="00660F55">
        <w:rPr>
          <w:lang w:val="es-ES_tradnl"/>
        </w:rPr>
        <w:t>Secretaría</w:t>
      </w:r>
      <w:r w:rsidRPr="00660F55">
        <w:rPr>
          <w:lang w:val="es-ES_tradnl"/>
        </w:rPr>
        <w:t xml:space="preserve"> sobre las siguientes </w:t>
      </w:r>
      <w:r w:rsidR="00920ED4" w:rsidRPr="00660F55">
        <w:rPr>
          <w:lang w:val="es-ES_tradnl"/>
        </w:rPr>
        <w:t>propuestas</w:t>
      </w:r>
      <w:r w:rsidRPr="00660F55">
        <w:rPr>
          <w:lang w:val="es-ES_tradnl"/>
        </w:rPr>
        <w:t xml:space="preserve"> de proyecto</w:t>
      </w:r>
      <w:r w:rsidR="009006BA">
        <w:rPr>
          <w:lang w:val="es-ES_tradnl"/>
        </w:rPr>
        <w:t>.</w:t>
      </w:r>
      <w:r w:rsidR="001570C8" w:rsidRPr="00660F55">
        <w:rPr>
          <w:lang w:val="es-ES_tradnl"/>
        </w:rPr>
        <w:t xml:space="preserve"> </w:t>
      </w:r>
      <w:r w:rsidR="009006BA">
        <w:rPr>
          <w:lang w:val="es-ES_tradnl"/>
        </w:rPr>
        <w:t xml:space="preserve">La </w:t>
      </w:r>
      <w:r w:rsidR="005B1F62" w:rsidRPr="00660F55">
        <w:rPr>
          <w:lang w:val="es-ES_tradnl"/>
        </w:rPr>
        <w:t>etapa I</w:t>
      </w:r>
      <w:r w:rsidR="001570C8" w:rsidRPr="00660F55">
        <w:rPr>
          <w:lang w:val="es-ES_tradnl"/>
        </w:rPr>
        <w:t xml:space="preserve">II del </w:t>
      </w:r>
      <w:r w:rsidR="001B4536" w:rsidRPr="00660F55">
        <w:rPr>
          <w:lang w:val="es-ES_tradnl"/>
        </w:rPr>
        <w:t xml:space="preserve">plan </w:t>
      </w:r>
      <w:r w:rsidR="00845330" w:rsidRPr="00660F55">
        <w:rPr>
          <w:lang w:val="es-ES_tradnl"/>
        </w:rPr>
        <w:t xml:space="preserve">de gestión </w:t>
      </w:r>
      <w:r w:rsidR="001B4536" w:rsidRPr="00660F55">
        <w:rPr>
          <w:lang w:val="es-ES_tradnl"/>
        </w:rPr>
        <w:t>para la eliminación de HCFC</w:t>
      </w:r>
      <w:r w:rsidR="001570C8" w:rsidRPr="00660F55">
        <w:rPr>
          <w:lang w:val="es-ES_tradnl"/>
        </w:rPr>
        <w:t xml:space="preserve"> se presentará en un addendum</w:t>
      </w:r>
      <w:r w:rsidRPr="00660F55">
        <w:rPr>
          <w:lang w:val="es-ES_tradnl"/>
        </w:rPr>
        <w:t>:</w:t>
      </w:r>
    </w:p>
    <w:p w14:paraId="17FD4BE2" w14:textId="77777777" w:rsidR="00563DA8" w:rsidRPr="00660F55" w:rsidRDefault="00563DA8" w:rsidP="004A4122">
      <w:pPr>
        <w:spacing w:before="240" w:after="240"/>
        <w:rPr>
          <w:u w:val="single"/>
          <w:lang w:val="es-ES_tradnl"/>
        </w:rPr>
      </w:pPr>
      <w:r w:rsidRPr="00660F55">
        <w:rPr>
          <w:u w:val="single"/>
          <w:lang w:val="es-ES_tradnl"/>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162"/>
        <w:gridCol w:w="2297"/>
      </w:tblGrid>
      <w:tr w:rsidR="00563DA8" w:rsidRPr="00660F55" w14:paraId="335A6AD6" w14:textId="77777777" w:rsidTr="0009245B">
        <w:tc>
          <w:tcPr>
            <w:tcW w:w="2653" w:type="pct"/>
          </w:tcPr>
          <w:p w14:paraId="7A2D0686" w14:textId="57BB427A" w:rsidR="00563DA8" w:rsidRPr="00660F55" w:rsidRDefault="00563DA8" w:rsidP="00DE2102">
            <w:pPr>
              <w:jc w:val="left"/>
              <w:rPr>
                <w:lang w:val="es-ES_tradnl"/>
              </w:rPr>
            </w:pPr>
          </w:p>
        </w:tc>
        <w:tc>
          <w:tcPr>
            <w:tcW w:w="1138" w:type="pct"/>
          </w:tcPr>
          <w:p w14:paraId="2C602F41" w14:textId="77777777" w:rsidR="00563DA8" w:rsidRPr="00660F55" w:rsidRDefault="00563DA8" w:rsidP="00FC269B">
            <w:pPr>
              <w:jc w:val="right"/>
              <w:rPr>
                <w:lang w:val="es-ES_tradnl"/>
              </w:rPr>
            </w:pPr>
          </w:p>
        </w:tc>
        <w:tc>
          <w:tcPr>
            <w:tcW w:w="1209" w:type="pct"/>
          </w:tcPr>
          <w:p w14:paraId="01018BBC" w14:textId="77777777" w:rsidR="00563DA8" w:rsidRPr="00660F55" w:rsidRDefault="00563DA8" w:rsidP="004A4122">
            <w:pPr>
              <w:jc w:val="right"/>
              <w:rPr>
                <w:lang w:val="es-ES_tradnl"/>
              </w:rPr>
            </w:pPr>
          </w:p>
        </w:tc>
      </w:tr>
      <w:tr w:rsidR="00920ED4" w:rsidRPr="00660F55" w14:paraId="049FA64E" w14:textId="77777777" w:rsidTr="0009245B">
        <w:trPr>
          <w:trHeight w:val="771"/>
        </w:trPr>
        <w:tc>
          <w:tcPr>
            <w:tcW w:w="2653" w:type="pct"/>
          </w:tcPr>
          <w:p w14:paraId="724C502C" w14:textId="3CF09CF7" w:rsidR="00920ED4" w:rsidRPr="00660F55" w:rsidRDefault="004D40D6" w:rsidP="00140570">
            <w:pPr>
              <w:pStyle w:val="ListParagraph"/>
              <w:numPr>
                <w:ilvl w:val="0"/>
                <w:numId w:val="8"/>
              </w:numPr>
              <w:ind w:left="604" w:hanging="714"/>
              <w:jc w:val="left"/>
              <w:rPr>
                <w:lang w:val="es-ES_tradnl"/>
              </w:rPr>
            </w:pPr>
            <w:r w:rsidRPr="00660F55">
              <w:rPr>
                <w:lang w:val="es-ES_tradnl"/>
              </w:rPr>
              <w:t xml:space="preserve">Plan </w:t>
            </w:r>
            <w:r w:rsidR="00EF253F" w:rsidRPr="00660F55">
              <w:rPr>
                <w:lang w:val="es-ES_tradnl"/>
              </w:rPr>
              <w:t>de gestión para la eliminación de HCFC</w:t>
            </w:r>
            <w:r w:rsidR="00920ED4" w:rsidRPr="00660F55">
              <w:rPr>
                <w:lang w:val="es-ES_tradnl"/>
              </w:rPr>
              <w:t xml:space="preserve"> (etapa II, cuarto tramo)</w:t>
            </w:r>
          </w:p>
        </w:tc>
        <w:tc>
          <w:tcPr>
            <w:tcW w:w="1138" w:type="pct"/>
          </w:tcPr>
          <w:p w14:paraId="74ACA99C" w14:textId="5790D523" w:rsidR="00920ED4" w:rsidRPr="00660F55" w:rsidRDefault="00920ED4" w:rsidP="00920ED4">
            <w:pPr>
              <w:jc w:val="center"/>
              <w:rPr>
                <w:lang w:val="es-ES_tradnl"/>
              </w:rPr>
            </w:pPr>
            <w:r w:rsidRPr="00660F55">
              <w:rPr>
                <w:lang w:val="es-ES_tradnl"/>
              </w:rPr>
              <w:t xml:space="preserve">ONUDI </w:t>
            </w:r>
            <w:r w:rsidR="004B7B1E" w:rsidRPr="00660F55">
              <w:rPr>
                <w:lang w:val="es-ES_tradnl"/>
              </w:rPr>
              <w:t>e Italia</w:t>
            </w:r>
          </w:p>
        </w:tc>
        <w:tc>
          <w:tcPr>
            <w:tcW w:w="1209" w:type="pct"/>
          </w:tcPr>
          <w:p w14:paraId="1EF3A8CE" w14:textId="4ACC6834" w:rsidR="00920ED4" w:rsidRPr="00660F55" w:rsidRDefault="00441AB0" w:rsidP="000A4B08">
            <w:pPr>
              <w:jc w:val="right"/>
              <w:rPr>
                <w:lang w:val="es-ES_tradnl"/>
              </w:rPr>
            </w:pPr>
            <w:r w:rsidRPr="00660F55">
              <w:rPr>
                <w:lang w:val="es-ES_tradnl"/>
              </w:rPr>
              <w:t>Para consideración individual</w:t>
            </w:r>
          </w:p>
        </w:tc>
      </w:tr>
      <w:tr w:rsidR="00920ED4" w:rsidRPr="00660F55" w14:paraId="7F5D4901" w14:textId="77777777" w:rsidTr="0009245B">
        <w:tc>
          <w:tcPr>
            <w:tcW w:w="2653" w:type="pct"/>
          </w:tcPr>
          <w:p w14:paraId="2EC16EC8" w14:textId="15518753" w:rsidR="00920ED4" w:rsidRPr="00660F55" w:rsidRDefault="00920ED4" w:rsidP="00A63C5F">
            <w:pPr>
              <w:pStyle w:val="ListParagraph"/>
              <w:numPr>
                <w:ilvl w:val="0"/>
                <w:numId w:val="8"/>
              </w:numPr>
              <w:ind w:left="604" w:hanging="714"/>
              <w:jc w:val="left"/>
              <w:rPr>
                <w:lang w:val="es-ES_tradnl"/>
              </w:rPr>
            </w:pPr>
            <w:r w:rsidRPr="00660F55">
              <w:rPr>
                <w:lang w:val="es-ES_tradnl"/>
              </w:rPr>
              <w:t xml:space="preserve">Control de las emisiones de </w:t>
            </w:r>
            <w:r w:rsidR="005C3642" w:rsidRPr="00660F55">
              <w:rPr>
                <w:lang w:val="es-ES_tradnl"/>
              </w:rPr>
              <w:t>HFC</w:t>
            </w:r>
            <w:r w:rsidR="005C3642" w:rsidRPr="00660F55">
              <w:rPr>
                <w:lang w:val="es-ES_tradnl"/>
              </w:rPr>
              <w:noBreakHyphen/>
            </w:r>
            <w:r w:rsidRPr="00660F55">
              <w:rPr>
                <w:lang w:val="es-ES_tradnl"/>
              </w:rPr>
              <w:t xml:space="preserve">23 generadas en la producción de </w:t>
            </w:r>
            <w:r w:rsidR="005C3642" w:rsidRPr="00660F55">
              <w:rPr>
                <w:lang w:val="es-ES_tradnl"/>
              </w:rPr>
              <w:t>HCFC</w:t>
            </w:r>
            <w:r w:rsidR="005C3642" w:rsidRPr="00660F55">
              <w:rPr>
                <w:lang w:val="es-ES_tradnl"/>
              </w:rPr>
              <w:noBreakHyphen/>
            </w:r>
            <w:r w:rsidRPr="00660F55">
              <w:rPr>
                <w:lang w:val="es-ES_tradnl"/>
              </w:rPr>
              <w:t xml:space="preserve">22 en </w:t>
            </w:r>
            <w:r w:rsidR="00851178" w:rsidRPr="00660F55">
              <w:rPr>
                <w:lang w:val="es-ES_tradnl"/>
              </w:rPr>
              <w:t xml:space="preserve">Frío </w:t>
            </w:r>
            <w:r w:rsidRPr="00660F55">
              <w:rPr>
                <w:lang w:val="es-ES_tradnl"/>
              </w:rPr>
              <w:t>Industrias Argentinas (segundo y tercer tramo)</w:t>
            </w:r>
          </w:p>
        </w:tc>
        <w:tc>
          <w:tcPr>
            <w:tcW w:w="1138" w:type="pct"/>
          </w:tcPr>
          <w:p w14:paraId="4DC3C83C" w14:textId="59B23DBC" w:rsidR="00920ED4" w:rsidRPr="00660F55" w:rsidRDefault="00920ED4" w:rsidP="00920ED4">
            <w:pPr>
              <w:jc w:val="center"/>
              <w:rPr>
                <w:lang w:val="es-ES_tradnl"/>
              </w:rPr>
            </w:pPr>
            <w:r w:rsidRPr="00660F55">
              <w:rPr>
                <w:lang w:val="es-ES_tradnl"/>
              </w:rPr>
              <w:t>ONUDI</w:t>
            </w:r>
          </w:p>
        </w:tc>
        <w:tc>
          <w:tcPr>
            <w:tcW w:w="1209" w:type="pct"/>
          </w:tcPr>
          <w:p w14:paraId="6AE57242" w14:textId="54C3C853" w:rsidR="00920ED4" w:rsidRPr="00660F55" w:rsidRDefault="00BE762E" w:rsidP="00D504F2">
            <w:pPr>
              <w:jc w:val="right"/>
              <w:rPr>
                <w:lang w:val="es-ES_tradnl"/>
              </w:rPr>
            </w:pPr>
            <w:r w:rsidRPr="00660F55">
              <w:rPr>
                <w:lang w:val="es-ES_tradnl"/>
              </w:rPr>
              <w:t>Para consideración individual</w:t>
            </w:r>
          </w:p>
        </w:tc>
      </w:tr>
    </w:tbl>
    <w:p w14:paraId="1C309D44" w14:textId="77777777" w:rsidR="00563DA8" w:rsidRPr="00660F55" w:rsidRDefault="00563DA8" w:rsidP="00162DB2">
      <w:pPr>
        <w:jc w:val="right"/>
        <w:rPr>
          <w:lang w:val="es-ES_tradnl"/>
        </w:rPr>
      </w:pPr>
      <w:r w:rsidRPr="00660F55">
        <w:rPr>
          <w:lang w:val="es-ES_tradnl"/>
        </w:rPr>
        <w:br w:type="page"/>
      </w:r>
    </w:p>
    <w:p w14:paraId="1F9E2A23" w14:textId="77777777" w:rsidR="00725314" w:rsidRPr="00660F55" w:rsidRDefault="00725314" w:rsidP="00AB4F9C">
      <w:pPr>
        <w:spacing w:after="240"/>
        <w:ind w:left="-284" w:right="-278"/>
        <w:jc w:val="center"/>
        <w:rPr>
          <w:b/>
          <w:caps/>
          <w:lang w:val="es-ES_tradnl"/>
        </w:rPr>
      </w:pPr>
      <w:r w:rsidRPr="00660F55">
        <w:rPr>
          <w:b/>
          <w:caps/>
          <w:lang w:val="es-ES_tradnl"/>
        </w:rPr>
        <w:lastRenderedPageBreak/>
        <w:t>Hoja de evaluación - Proyectos plurianuales</w:t>
      </w:r>
    </w:p>
    <w:p w14:paraId="11C349D9" w14:textId="74365EAE" w:rsidR="00725314" w:rsidRPr="00660F55" w:rsidRDefault="00916E32" w:rsidP="00AB4F9C">
      <w:pPr>
        <w:spacing w:before="120" w:after="240"/>
        <w:jc w:val="center"/>
        <w:rPr>
          <w:b/>
          <w:bCs/>
          <w:lang w:val="es-ES_tradnl"/>
        </w:rPr>
      </w:pPr>
      <w:r>
        <w:rPr>
          <w:b/>
          <w:bCs/>
          <w:lang w:val="es-ES_tradnl"/>
        </w:rPr>
        <w:t>Argentina</w:t>
      </w:r>
    </w:p>
    <w:tbl>
      <w:tblPr>
        <w:tblStyle w:val="TableGrid"/>
        <w:tblW w:w="5993" w:type="pct"/>
        <w:jc w:val="center"/>
        <w:tblLook w:val="04A0" w:firstRow="1" w:lastRow="0" w:firstColumn="1" w:lastColumn="0" w:noHBand="0" w:noVBand="1"/>
      </w:tblPr>
      <w:tblGrid>
        <w:gridCol w:w="3601"/>
        <w:gridCol w:w="2700"/>
        <w:gridCol w:w="2507"/>
        <w:gridCol w:w="2399"/>
      </w:tblGrid>
      <w:tr w:rsidR="009D6264" w:rsidRPr="00660F55" w14:paraId="4F26CA54" w14:textId="77777777" w:rsidTr="00C32D18">
        <w:trPr>
          <w:trHeight w:val="240"/>
          <w:jc w:val="center"/>
        </w:trPr>
        <w:tc>
          <w:tcPr>
            <w:tcW w:w="3600" w:type="dxa"/>
            <w:vAlign w:val="center"/>
            <w:hideMark/>
          </w:tcPr>
          <w:p w14:paraId="0BF4C81A" w14:textId="3BF7BC0B" w:rsidR="00725314" w:rsidRPr="00660F55" w:rsidRDefault="00690AAE" w:rsidP="0009245B">
            <w:pPr>
              <w:jc w:val="left"/>
              <w:rPr>
                <w:b/>
                <w:caps/>
                <w:sz w:val="20"/>
                <w:szCs w:val="20"/>
                <w:lang w:val="es-ES_tradnl"/>
              </w:rPr>
            </w:pPr>
            <w:r w:rsidRPr="00660F55">
              <w:rPr>
                <w:b/>
                <w:caps/>
                <w:sz w:val="20"/>
                <w:szCs w:val="20"/>
                <w:lang w:val="es-ES_tradnl"/>
              </w:rPr>
              <w:t>I) TÍTULO DEL PROYECTO</w:t>
            </w:r>
          </w:p>
        </w:tc>
        <w:tc>
          <w:tcPr>
            <w:tcW w:w="2700" w:type="dxa"/>
            <w:vAlign w:val="center"/>
            <w:hideMark/>
          </w:tcPr>
          <w:p w14:paraId="48AD3EBF" w14:textId="77777777" w:rsidR="00725314" w:rsidRPr="00660F55" w:rsidRDefault="00725314" w:rsidP="00C815D7">
            <w:pPr>
              <w:jc w:val="center"/>
              <w:rPr>
                <w:b/>
                <w:sz w:val="20"/>
                <w:szCs w:val="20"/>
                <w:lang w:val="es-ES_tradnl"/>
              </w:rPr>
            </w:pPr>
            <w:r w:rsidRPr="00660F55">
              <w:rPr>
                <w:b/>
                <w:sz w:val="20"/>
                <w:szCs w:val="20"/>
                <w:lang w:val="es-ES_tradnl"/>
              </w:rPr>
              <w:t>ORGANISMO</w:t>
            </w:r>
          </w:p>
        </w:tc>
        <w:tc>
          <w:tcPr>
            <w:tcW w:w="2507" w:type="dxa"/>
            <w:vAlign w:val="center"/>
            <w:hideMark/>
          </w:tcPr>
          <w:p w14:paraId="394D1328" w14:textId="5D42C5ED" w:rsidR="00725314" w:rsidRPr="00660F55" w:rsidRDefault="00300CC3" w:rsidP="00C815D7">
            <w:pPr>
              <w:jc w:val="center"/>
              <w:rPr>
                <w:b/>
                <w:sz w:val="20"/>
                <w:szCs w:val="20"/>
                <w:lang w:val="es-ES_tradnl"/>
              </w:rPr>
            </w:pPr>
            <w:r w:rsidRPr="00660F55">
              <w:rPr>
                <w:b/>
                <w:sz w:val="20"/>
                <w:szCs w:val="20"/>
                <w:lang w:val="es-ES_tradnl"/>
              </w:rPr>
              <w:t>APROBADO EN LA REUNIÓN</w:t>
            </w:r>
          </w:p>
        </w:tc>
        <w:tc>
          <w:tcPr>
            <w:tcW w:w="2399" w:type="dxa"/>
            <w:vAlign w:val="center"/>
            <w:hideMark/>
          </w:tcPr>
          <w:p w14:paraId="5CE4C357" w14:textId="77777777" w:rsidR="00725314" w:rsidRPr="00660F55" w:rsidRDefault="00725314" w:rsidP="00C815D7">
            <w:pPr>
              <w:jc w:val="center"/>
              <w:rPr>
                <w:b/>
                <w:sz w:val="20"/>
                <w:szCs w:val="20"/>
                <w:lang w:val="es-ES_tradnl"/>
              </w:rPr>
            </w:pPr>
            <w:r w:rsidRPr="00660F55">
              <w:rPr>
                <w:b/>
                <w:sz w:val="20"/>
                <w:szCs w:val="20"/>
                <w:lang w:val="es-ES_tradnl"/>
              </w:rPr>
              <w:t>MEDIDA DE CONTROL</w:t>
            </w:r>
          </w:p>
        </w:tc>
      </w:tr>
      <w:tr w:rsidR="009D6264" w:rsidRPr="00660F55" w14:paraId="354DB0B6" w14:textId="77777777" w:rsidTr="00C32D18">
        <w:trPr>
          <w:trHeight w:val="240"/>
          <w:jc w:val="center"/>
        </w:trPr>
        <w:tc>
          <w:tcPr>
            <w:tcW w:w="3600" w:type="dxa"/>
            <w:vAlign w:val="center"/>
            <w:hideMark/>
          </w:tcPr>
          <w:p w14:paraId="1E2CDDAC" w14:textId="72A0B6C4" w:rsidR="00725314" w:rsidRPr="00660F55" w:rsidRDefault="009D6264" w:rsidP="00FB26E9">
            <w:pPr>
              <w:jc w:val="center"/>
              <w:rPr>
                <w:sz w:val="20"/>
                <w:szCs w:val="20"/>
                <w:lang w:val="es-ES_tradnl"/>
              </w:rPr>
            </w:pPr>
            <w:r w:rsidRPr="00660F55">
              <w:rPr>
                <w:sz w:val="20"/>
                <w:szCs w:val="20"/>
                <w:lang w:val="es-ES_tradnl"/>
              </w:rPr>
              <w:t xml:space="preserve">PGEH </w:t>
            </w:r>
            <w:r w:rsidR="00725314" w:rsidRPr="00660F55">
              <w:rPr>
                <w:sz w:val="20"/>
                <w:szCs w:val="20"/>
                <w:lang w:val="es-ES_tradnl"/>
              </w:rPr>
              <w:t>(etapa II)</w:t>
            </w:r>
          </w:p>
        </w:tc>
        <w:tc>
          <w:tcPr>
            <w:tcW w:w="2700" w:type="dxa"/>
            <w:vAlign w:val="center"/>
          </w:tcPr>
          <w:p w14:paraId="3A40CB34" w14:textId="77777777" w:rsidR="00725314" w:rsidRPr="00660F55" w:rsidRDefault="00725314" w:rsidP="00C815D7">
            <w:pPr>
              <w:jc w:val="center"/>
              <w:rPr>
                <w:sz w:val="20"/>
                <w:szCs w:val="20"/>
                <w:lang w:val="es-ES_tradnl"/>
              </w:rPr>
            </w:pPr>
            <w:r w:rsidRPr="00660F55">
              <w:rPr>
                <w:color w:val="000000" w:themeColor="text1"/>
                <w:sz w:val="20"/>
                <w:szCs w:val="20"/>
                <w:lang w:val="es-ES_tradnl"/>
              </w:rPr>
              <w:t>ONUDI (principal), Italia</w:t>
            </w:r>
          </w:p>
        </w:tc>
        <w:tc>
          <w:tcPr>
            <w:tcW w:w="2507" w:type="dxa"/>
            <w:vAlign w:val="center"/>
          </w:tcPr>
          <w:p w14:paraId="62C05AD0" w14:textId="51D34D7D" w:rsidR="00725314" w:rsidRPr="00660F55" w:rsidRDefault="00725314" w:rsidP="00C815D7">
            <w:pPr>
              <w:jc w:val="center"/>
              <w:rPr>
                <w:sz w:val="20"/>
                <w:szCs w:val="20"/>
                <w:lang w:val="es-ES_tradnl"/>
              </w:rPr>
            </w:pPr>
            <w:r w:rsidRPr="00660F55">
              <w:rPr>
                <w:lang w:val="es-ES_tradnl"/>
              </w:rPr>
              <w:t>79</w:t>
            </w:r>
            <w:r w:rsidR="00300CC3" w:rsidRPr="00660F55">
              <w:rPr>
                <w:lang w:val="es-ES_tradnl"/>
              </w:rPr>
              <w:t>ª</w:t>
            </w:r>
            <w:r w:rsidR="0040655D" w:rsidRPr="00660F55">
              <w:rPr>
                <w:lang w:val="es-ES_tradnl"/>
              </w:rPr>
              <w:t xml:space="preserve"> </w:t>
            </w:r>
            <w:r w:rsidRPr="00660F55">
              <w:rPr>
                <w:lang w:val="es-ES_tradnl"/>
              </w:rPr>
              <w:t>/ 92</w:t>
            </w:r>
            <w:r w:rsidR="00300CC3" w:rsidRPr="00660F55">
              <w:rPr>
                <w:lang w:val="es-ES_tradnl"/>
              </w:rPr>
              <w:t>ª</w:t>
            </w:r>
            <w:r w:rsidR="0040655D" w:rsidRPr="00660F55">
              <w:rPr>
                <w:lang w:val="es-ES_tradnl"/>
              </w:rPr>
              <w:t xml:space="preserve"> </w:t>
            </w:r>
            <w:r w:rsidR="003F5850">
              <w:rPr>
                <w:sz w:val="20"/>
                <w:szCs w:val="20"/>
                <w:lang w:val="es-ES_tradnl"/>
              </w:rPr>
              <w:t>(actualizado</w:t>
            </w:r>
            <w:r w:rsidRPr="00660F55">
              <w:rPr>
                <w:sz w:val="20"/>
                <w:szCs w:val="20"/>
                <w:lang w:val="es-ES_tradnl"/>
              </w:rPr>
              <w:t>)</w:t>
            </w:r>
          </w:p>
        </w:tc>
        <w:tc>
          <w:tcPr>
            <w:tcW w:w="2399" w:type="dxa"/>
            <w:vAlign w:val="center"/>
          </w:tcPr>
          <w:p w14:paraId="0868BE00" w14:textId="7DB34B77" w:rsidR="00725314" w:rsidRPr="00660F55" w:rsidRDefault="00203EDD" w:rsidP="00C815D7">
            <w:pPr>
              <w:jc w:val="center"/>
              <w:rPr>
                <w:sz w:val="20"/>
                <w:szCs w:val="20"/>
                <w:lang w:val="es-ES_tradnl"/>
              </w:rPr>
            </w:pPr>
            <w:r w:rsidRPr="00660F55">
              <w:rPr>
                <w:sz w:val="20"/>
                <w:szCs w:val="20"/>
                <w:lang w:val="es-ES_tradnl"/>
              </w:rPr>
              <w:t>50</w:t>
            </w:r>
            <w:r w:rsidR="00300CC3" w:rsidRPr="00660F55">
              <w:rPr>
                <w:sz w:val="20"/>
                <w:szCs w:val="20"/>
                <w:lang w:val="es-ES_tradnl"/>
              </w:rPr>
              <w:t>% al año 20</w:t>
            </w:r>
            <w:r w:rsidR="00725314" w:rsidRPr="00660F55">
              <w:rPr>
                <w:sz w:val="20"/>
                <w:szCs w:val="20"/>
                <w:lang w:val="es-ES_tradnl"/>
              </w:rPr>
              <w:t>24</w:t>
            </w:r>
          </w:p>
        </w:tc>
      </w:tr>
    </w:tbl>
    <w:p w14:paraId="0080FE21" w14:textId="77777777" w:rsidR="00725314" w:rsidRPr="00660F55" w:rsidRDefault="00725314" w:rsidP="00AB4F9C">
      <w:pPr>
        <w:jc w:val="center"/>
        <w:rPr>
          <w:sz w:val="18"/>
          <w:szCs w:val="18"/>
          <w:lang w:val="es-ES_tradnl"/>
        </w:rPr>
      </w:pPr>
    </w:p>
    <w:tbl>
      <w:tblPr>
        <w:tblStyle w:val="TableGrid"/>
        <w:tblW w:w="5993" w:type="pct"/>
        <w:jc w:val="center"/>
        <w:tblLook w:val="04A0" w:firstRow="1" w:lastRow="0" w:firstColumn="1" w:lastColumn="0" w:noHBand="0" w:noVBand="1"/>
      </w:tblPr>
      <w:tblGrid>
        <w:gridCol w:w="6751"/>
        <w:gridCol w:w="1899"/>
        <w:gridCol w:w="2557"/>
      </w:tblGrid>
      <w:tr w:rsidR="00725314" w:rsidRPr="00660F55" w14:paraId="40733ADA" w14:textId="77777777" w:rsidTr="00C32D18">
        <w:trPr>
          <w:trHeight w:val="43"/>
          <w:jc w:val="center"/>
        </w:trPr>
        <w:tc>
          <w:tcPr>
            <w:tcW w:w="6750" w:type="dxa"/>
            <w:vAlign w:val="center"/>
            <w:hideMark/>
          </w:tcPr>
          <w:p w14:paraId="6FA1DA74" w14:textId="233C646E" w:rsidR="00725314" w:rsidRPr="00660F55" w:rsidRDefault="00A16260" w:rsidP="00C815D7">
            <w:pPr>
              <w:jc w:val="left"/>
              <w:rPr>
                <w:b/>
                <w:sz w:val="20"/>
                <w:szCs w:val="20"/>
                <w:lang w:val="es-ES_tradnl"/>
              </w:rPr>
            </w:pPr>
            <w:r w:rsidRPr="00660F55">
              <w:rPr>
                <w:b/>
                <w:sz w:val="20"/>
                <w:szCs w:val="20"/>
                <w:lang w:val="es-ES_tradnl"/>
              </w:rPr>
              <w:t>II) ÚLTIMOS DATOS DEL ARTÍCULO 7 (Anexo C, Grupo I)</w:t>
            </w:r>
          </w:p>
        </w:tc>
        <w:tc>
          <w:tcPr>
            <w:tcW w:w="1899" w:type="dxa"/>
            <w:vAlign w:val="center"/>
            <w:hideMark/>
          </w:tcPr>
          <w:p w14:paraId="2F468343" w14:textId="77777777" w:rsidR="00725314" w:rsidRPr="00660F55" w:rsidRDefault="00725314" w:rsidP="00C815D7">
            <w:pPr>
              <w:jc w:val="center"/>
              <w:rPr>
                <w:sz w:val="20"/>
                <w:szCs w:val="20"/>
                <w:lang w:val="es-ES_tradnl"/>
              </w:rPr>
            </w:pPr>
            <w:r w:rsidRPr="00660F55">
              <w:rPr>
                <w:sz w:val="20"/>
                <w:szCs w:val="20"/>
                <w:lang w:val="es-ES_tradnl"/>
              </w:rPr>
              <w:t>Año: 2024</w:t>
            </w:r>
          </w:p>
        </w:tc>
        <w:tc>
          <w:tcPr>
            <w:tcW w:w="2557" w:type="dxa"/>
            <w:vAlign w:val="center"/>
            <w:hideMark/>
          </w:tcPr>
          <w:p w14:paraId="3F266EBE" w14:textId="1F0A8E5B" w:rsidR="00725314" w:rsidRPr="00660F55" w:rsidRDefault="00D4382D" w:rsidP="00C815D7">
            <w:pPr>
              <w:jc w:val="right"/>
              <w:rPr>
                <w:sz w:val="20"/>
                <w:szCs w:val="20"/>
                <w:lang w:val="es-ES_tradnl"/>
              </w:rPr>
            </w:pPr>
            <w:r w:rsidRPr="00660F55">
              <w:rPr>
                <w:color w:val="000000" w:themeColor="text1"/>
                <w:sz w:val="20"/>
                <w:szCs w:val="20"/>
                <w:lang w:val="es-ES_tradnl"/>
              </w:rPr>
              <w:t xml:space="preserve">158,45 </w:t>
            </w:r>
            <w:r w:rsidR="00725314" w:rsidRPr="00660F55">
              <w:rPr>
                <w:sz w:val="20"/>
                <w:szCs w:val="20"/>
                <w:lang w:val="es-ES_tradnl"/>
              </w:rPr>
              <w:t>toneladas PAO</w:t>
            </w:r>
          </w:p>
        </w:tc>
      </w:tr>
    </w:tbl>
    <w:p w14:paraId="1FA59025" w14:textId="77777777" w:rsidR="00725314" w:rsidRPr="00660F55" w:rsidRDefault="00725314" w:rsidP="00AB4F9C">
      <w:pPr>
        <w:jc w:val="center"/>
        <w:rPr>
          <w:sz w:val="18"/>
          <w:szCs w:val="18"/>
          <w:lang w:val="es-ES_tradnl"/>
        </w:rPr>
      </w:pPr>
    </w:p>
    <w:tbl>
      <w:tblPr>
        <w:tblStyle w:val="TableGrid"/>
        <w:tblW w:w="5993" w:type="pct"/>
        <w:jc w:val="center"/>
        <w:tblLayout w:type="fixed"/>
        <w:tblLook w:val="04A0" w:firstRow="1" w:lastRow="0" w:firstColumn="1" w:lastColumn="0" w:noHBand="0" w:noVBand="1"/>
      </w:tblPr>
      <w:tblGrid>
        <w:gridCol w:w="2605"/>
        <w:gridCol w:w="991"/>
        <w:gridCol w:w="988"/>
        <w:gridCol w:w="1336"/>
        <w:gridCol w:w="1190"/>
        <w:gridCol w:w="986"/>
        <w:gridCol w:w="901"/>
        <w:gridCol w:w="991"/>
        <w:gridCol w:w="1219"/>
      </w:tblGrid>
      <w:tr w:rsidR="00995134" w:rsidRPr="00660F55" w14:paraId="0B666420" w14:textId="77777777" w:rsidTr="008511B7">
        <w:trPr>
          <w:trHeight w:val="43"/>
          <w:jc w:val="center"/>
        </w:trPr>
        <w:tc>
          <w:tcPr>
            <w:tcW w:w="4455" w:type="pct"/>
            <w:gridSpan w:val="8"/>
            <w:vAlign w:val="center"/>
          </w:tcPr>
          <w:p w14:paraId="2D9791D7" w14:textId="14BDCF5F" w:rsidR="00725314" w:rsidRPr="00660F55" w:rsidRDefault="00C501AD" w:rsidP="00C815D7">
            <w:pPr>
              <w:contextualSpacing/>
              <w:jc w:val="left"/>
              <w:rPr>
                <w:b/>
                <w:sz w:val="20"/>
                <w:lang w:val="es-ES_tradnl"/>
              </w:rPr>
            </w:pPr>
            <w:r w:rsidRPr="00660F55">
              <w:rPr>
                <w:b/>
                <w:sz w:val="20"/>
                <w:lang w:val="es-ES_tradnl"/>
              </w:rPr>
              <w:t>III) DATOS SECTORIALES MÁS RECIENTES DEL PROGRAMA PAÍS (TONS. PAO)</w:t>
            </w:r>
          </w:p>
        </w:tc>
        <w:tc>
          <w:tcPr>
            <w:tcW w:w="545" w:type="pct"/>
            <w:vAlign w:val="center"/>
          </w:tcPr>
          <w:p w14:paraId="2AC2BA00" w14:textId="77777777" w:rsidR="00725314" w:rsidRPr="00660F55" w:rsidRDefault="00725314" w:rsidP="00C815D7">
            <w:pPr>
              <w:spacing w:after="60"/>
              <w:contextualSpacing/>
              <w:jc w:val="right"/>
              <w:rPr>
                <w:b/>
                <w:sz w:val="20"/>
                <w:lang w:val="es-ES_tradnl"/>
              </w:rPr>
            </w:pPr>
            <w:r w:rsidRPr="00660F55">
              <w:rPr>
                <w:b/>
                <w:sz w:val="20"/>
                <w:lang w:val="es-ES_tradnl"/>
              </w:rPr>
              <w:t>Año:</w:t>
            </w:r>
            <w:r w:rsidRPr="00660F55">
              <w:rPr>
                <w:b/>
                <w:color w:val="000000" w:themeColor="text1"/>
                <w:sz w:val="20"/>
                <w:lang w:val="es-ES_tradnl"/>
              </w:rPr>
              <w:t xml:space="preserve"> 2024</w:t>
            </w:r>
          </w:p>
        </w:tc>
      </w:tr>
      <w:tr w:rsidR="002A240F" w:rsidRPr="00660F55" w14:paraId="7A5FDFFF" w14:textId="77777777" w:rsidTr="008511B7">
        <w:trPr>
          <w:trHeight w:val="520"/>
          <w:jc w:val="center"/>
        </w:trPr>
        <w:tc>
          <w:tcPr>
            <w:tcW w:w="1162" w:type="pct"/>
            <w:vAlign w:val="center"/>
          </w:tcPr>
          <w:p w14:paraId="721BD618" w14:textId="77777777" w:rsidR="00725314" w:rsidRPr="00660F55" w:rsidRDefault="00725314" w:rsidP="00C815D7">
            <w:pPr>
              <w:spacing w:after="60"/>
              <w:contextualSpacing/>
              <w:jc w:val="center"/>
              <w:rPr>
                <w:sz w:val="20"/>
                <w:lang w:val="es-ES_tradnl"/>
              </w:rPr>
            </w:pPr>
            <w:r w:rsidRPr="00660F55">
              <w:rPr>
                <w:sz w:val="20"/>
                <w:lang w:val="es-ES_tradnl"/>
              </w:rPr>
              <w:t>Sustancia</w:t>
            </w:r>
          </w:p>
        </w:tc>
        <w:tc>
          <w:tcPr>
            <w:tcW w:w="442" w:type="pct"/>
            <w:vAlign w:val="center"/>
          </w:tcPr>
          <w:p w14:paraId="30F158F2" w14:textId="77777777" w:rsidR="00725314" w:rsidRPr="00660F55" w:rsidRDefault="00725314" w:rsidP="00C815D7">
            <w:pPr>
              <w:spacing w:after="60"/>
              <w:ind w:left="-106" w:right="-97"/>
              <w:contextualSpacing/>
              <w:jc w:val="center"/>
              <w:rPr>
                <w:sz w:val="20"/>
                <w:lang w:val="es-ES_tradnl"/>
              </w:rPr>
            </w:pPr>
            <w:r w:rsidRPr="00660F55">
              <w:rPr>
                <w:sz w:val="20"/>
                <w:lang w:val="es-ES_tradnl"/>
              </w:rPr>
              <w:t>Aerosoles</w:t>
            </w:r>
          </w:p>
        </w:tc>
        <w:tc>
          <w:tcPr>
            <w:tcW w:w="441" w:type="pct"/>
            <w:vAlign w:val="center"/>
          </w:tcPr>
          <w:p w14:paraId="35EE0A11" w14:textId="77777777" w:rsidR="00725314" w:rsidRPr="00660F55" w:rsidRDefault="00725314" w:rsidP="00C815D7">
            <w:pPr>
              <w:spacing w:after="60"/>
              <w:contextualSpacing/>
              <w:jc w:val="center"/>
              <w:rPr>
                <w:sz w:val="20"/>
                <w:lang w:val="es-ES_tradnl"/>
              </w:rPr>
            </w:pPr>
            <w:r w:rsidRPr="00660F55">
              <w:rPr>
                <w:sz w:val="20"/>
                <w:lang w:val="es-ES_tradnl"/>
              </w:rPr>
              <w:t>Espuma</w:t>
            </w:r>
          </w:p>
        </w:tc>
        <w:tc>
          <w:tcPr>
            <w:tcW w:w="596" w:type="pct"/>
            <w:vAlign w:val="center"/>
          </w:tcPr>
          <w:p w14:paraId="0804F2F7" w14:textId="77777777" w:rsidR="00725314" w:rsidRPr="00660F55" w:rsidRDefault="00725314" w:rsidP="00C815D7">
            <w:pPr>
              <w:spacing w:after="60"/>
              <w:ind w:left="-106" w:right="-112"/>
              <w:contextualSpacing/>
              <w:jc w:val="center"/>
              <w:rPr>
                <w:sz w:val="20"/>
                <w:lang w:val="es-ES_tradnl"/>
              </w:rPr>
            </w:pPr>
            <w:r w:rsidRPr="00660F55">
              <w:rPr>
                <w:sz w:val="20"/>
                <w:lang w:val="es-ES_tradnl"/>
              </w:rPr>
              <w:t>Extinción de incendios</w:t>
            </w:r>
          </w:p>
        </w:tc>
        <w:tc>
          <w:tcPr>
            <w:tcW w:w="971" w:type="pct"/>
            <w:gridSpan w:val="2"/>
            <w:vAlign w:val="center"/>
          </w:tcPr>
          <w:p w14:paraId="40E99777" w14:textId="77777777" w:rsidR="00725314" w:rsidRPr="00660F55" w:rsidRDefault="00725314" w:rsidP="00C815D7">
            <w:pPr>
              <w:spacing w:after="60"/>
              <w:contextualSpacing/>
              <w:jc w:val="center"/>
              <w:rPr>
                <w:sz w:val="20"/>
                <w:lang w:val="es-ES_tradnl"/>
              </w:rPr>
            </w:pPr>
            <w:r w:rsidRPr="00660F55">
              <w:rPr>
                <w:sz w:val="20"/>
                <w:lang w:val="es-ES_tradnl"/>
              </w:rPr>
              <w:t>Refrigeración</w:t>
            </w:r>
          </w:p>
        </w:tc>
        <w:tc>
          <w:tcPr>
            <w:tcW w:w="402" w:type="pct"/>
            <w:vAlign w:val="center"/>
          </w:tcPr>
          <w:p w14:paraId="5C6490BD" w14:textId="4BE72EA1" w:rsidR="00725314" w:rsidRPr="00660F55" w:rsidRDefault="00344721" w:rsidP="00C815D7">
            <w:pPr>
              <w:spacing w:after="60"/>
              <w:ind w:left="-106" w:right="-105"/>
              <w:contextualSpacing/>
              <w:jc w:val="center"/>
              <w:rPr>
                <w:sz w:val="20"/>
                <w:lang w:val="es-ES_tradnl"/>
              </w:rPr>
            </w:pPr>
            <w:r w:rsidRPr="00660F55">
              <w:rPr>
                <w:sz w:val="20"/>
                <w:lang w:val="es-ES_tradnl"/>
              </w:rPr>
              <w:t>Solventes</w:t>
            </w:r>
          </w:p>
        </w:tc>
        <w:tc>
          <w:tcPr>
            <w:tcW w:w="442" w:type="pct"/>
            <w:vAlign w:val="center"/>
          </w:tcPr>
          <w:p w14:paraId="19117AB4" w14:textId="5D86C5BA" w:rsidR="00725314" w:rsidRPr="00660F55" w:rsidRDefault="00725314" w:rsidP="00C832C8">
            <w:pPr>
              <w:spacing w:after="60"/>
              <w:ind w:left="-105" w:right="-125"/>
              <w:contextualSpacing/>
              <w:jc w:val="center"/>
              <w:rPr>
                <w:sz w:val="20"/>
                <w:lang w:val="es-ES_tradnl"/>
              </w:rPr>
            </w:pPr>
            <w:r w:rsidRPr="00660F55">
              <w:rPr>
                <w:sz w:val="20"/>
                <w:lang w:val="es-ES_tradnl"/>
              </w:rPr>
              <w:t>Agente procesos</w:t>
            </w:r>
          </w:p>
        </w:tc>
        <w:tc>
          <w:tcPr>
            <w:tcW w:w="545" w:type="pct"/>
            <w:vAlign w:val="center"/>
          </w:tcPr>
          <w:p w14:paraId="4E9D0F46" w14:textId="77777777" w:rsidR="00725314" w:rsidRPr="00660F55" w:rsidRDefault="00725314" w:rsidP="00C815D7">
            <w:pPr>
              <w:spacing w:after="60"/>
              <w:ind w:left="-118" w:right="-106"/>
              <w:contextualSpacing/>
              <w:jc w:val="center"/>
              <w:rPr>
                <w:sz w:val="20"/>
                <w:lang w:val="es-ES_tradnl"/>
              </w:rPr>
            </w:pPr>
            <w:r w:rsidRPr="00660F55">
              <w:rPr>
                <w:sz w:val="20"/>
                <w:lang w:val="es-ES_tradnl"/>
              </w:rPr>
              <w:t>Uso total*</w:t>
            </w:r>
          </w:p>
        </w:tc>
      </w:tr>
      <w:tr w:rsidR="008B5D43" w:rsidRPr="00660F55" w14:paraId="0452ADC1" w14:textId="77777777" w:rsidTr="008511B7">
        <w:trPr>
          <w:trHeight w:val="43"/>
          <w:jc w:val="center"/>
        </w:trPr>
        <w:tc>
          <w:tcPr>
            <w:tcW w:w="2641" w:type="pct"/>
            <w:gridSpan w:val="4"/>
            <w:vAlign w:val="center"/>
          </w:tcPr>
          <w:p w14:paraId="4B21253C" w14:textId="77777777" w:rsidR="00725314" w:rsidRPr="00660F55" w:rsidRDefault="00725314" w:rsidP="00C815D7">
            <w:pPr>
              <w:spacing w:after="60"/>
              <w:contextualSpacing/>
              <w:jc w:val="center"/>
              <w:rPr>
                <w:sz w:val="20"/>
                <w:lang w:val="es-ES_tradnl"/>
              </w:rPr>
            </w:pPr>
          </w:p>
        </w:tc>
        <w:tc>
          <w:tcPr>
            <w:tcW w:w="531" w:type="pct"/>
            <w:vAlign w:val="center"/>
          </w:tcPr>
          <w:p w14:paraId="519E4257" w14:textId="77777777" w:rsidR="00725314" w:rsidRPr="00660F55" w:rsidRDefault="00725314" w:rsidP="00C815D7">
            <w:pPr>
              <w:spacing w:after="60"/>
              <w:ind w:left="-83" w:right="-68"/>
              <w:contextualSpacing/>
              <w:jc w:val="center"/>
              <w:rPr>
                <w:sz w:val="20"/>
                <w:lang w:val="es-ES_tradnl"/>
              </w:rPr>
            </w:pPr>
            <w:r w:rsidRPr="00660F55">
              <w:rPr>
                <w:sz w:val="20"/>
                <w:lang w:val="es-ES_tradnl"/>
              </w:rPr>
              <w:t>Fabricación</w:t>
            </w:r>
          </w:p>
        </w:tc>
        <w:tc>
          <w:tcPr>
            <w:tcW w:w="440" w:type="pct"/>
            <w:vAlign w:val="center"/>
          </w:tcPr>
          <w:p w14:paraId="3F63F1C0" w14:textId="77777777" w:rsidR="00725314" w:rsidRPr="00660F55" w:rsidRDefault="00725314" w:rsidP="00C815D7">
            <w:pPr>
              <w:spacing w:after="60"/>
              <w:ind w:left="-110" w:right="-117"/>
              <w:contextualSpacing/>
              <w:jc w:val="center"/>
              <w:rPr>
                <w:sz w:val="20"/>
                <w:lang w:val="es-ES_tradnl"/>
              </w:rPr>
            </w:pPr>
            <w:r w:rsidRPr="00660F55">
              <w:rPr>
                <w:sz w:val="20"/>
                <w:lang w:val="es-ES_tradnl"/>
              </w:rPr>
              <w:t>Servicio técnico</w:t>
            </w:r>
          </w:p>
        </w:tc>
        <w:tc>
          <w:tcPr>
            <w:tcW w:w="1388" w:type="pct"/>
            <w:gridSpan w:val="3"/>
            <w:vAlign w:val="center"/>
          </w:tcPr>
          <w:p w14:paraId="783E2D09" w14:textId="77777777" w:rsidR="00725314" w:rsidRPr="00660F55" w:rsidRDefault="00725314" w:rsidP="00C815D7">
            <w:pPr>
              <w:spacing w:after="60"/>
              <w:contextualSpacing/>
              <w:jc w:val="center"/>
              <w:rPr>
                <w:sz w:val="20"/>
                <w:lang w:val="es-ES_tradnl"/>
              </w:rPr>
            </w:pPr>
          </w:p>
        </w:tc>
      </w:tr>
      <w:tr w:rsidR="002A240F" w:rsidRPr="00660F55" w14:paraId="1A1851BE" w14:textId="77777777" w:rsidTr="008511B7">
        <w:trPr>
          <w:trHeight w:val="43"/>
          <w:jc w:val="center"/>
        </w:trPr>
        <w:tc>
          <w:tcPr>
            <w:tcW w:w="1162" w:type="pct"/>
            <w:vAlign w:val="center"/>
          </w:tcPr>
          <w:p w14:paraId="72E085C6" w14:textId="6428E0CB" w:rsidR="00725314" w:rsidRPr="00660F55" w:rsidRDefault="005C3642" w:rsidP="00C815D7">
            <w:pPr>
              <w:spacing w:after="60"/>
              <w:contextualSpacing/>
              <w:jc w:val="left"/>
              <w:rPr>
                <w:sz w:val="20"/>
                <w:lang w:val="es-ES_tradnl"/>
              </w:rPr>
            </w:pPr>
            <w:r w:rsidRPr="00660F55">
              <w:rPr>
                <w:color w:val="000000" w:themeColor="text1"/>
                <w:sz w:val="20"/>
                <w:lang w:val="es-ES_tradnl"/>
              </w:rPr>
              <w:t>HCFC</w:t>
            </w:r>
            <w:r w:rsidRPr="00660F55">
              <w:rPr>
                <w:color w:val="000000" w:themeColor="text1"/>
                <w:sz w:val="20"/>
                <w:lang w:val="es-ES_tradnl"/>
              </w:rPr>
              <w:noBreakHyphen/>
            </w:r>
            <w:r w:rsidR="00725314" w:rsidRPr="00660F55">
              <w:rPr>
                <w:color w:val="000000" w:themeColor="text1"/>
                <w:sz w:val="20"/>
                <w:lang w:val="es-ES_tradnl"/>
              </w:rPr>
              <w:t>22</w:t>
            </w:r>
          </w:p>
        </w:tc>
        <w:tc>
          <w:tcPr>
            <w:tcW w:w="442" w:type="pct"/>
            <w:vAlign w:val="center"/>
          </w:tcPr>
          <w:p w14:paraId="2A78F3C5" w14:textId="72ECF270" w:rsidR="00725314" w:rsidRPr="00660F55" w:rsidRDefault="00D4382D" w:rsidP="00C815D7">
            <w:pPr>
              <w:spacing w:after="60"/>
              <w:contextualSpacing/>
              <w:jc w:val="right"/>
              <w:rPr>
                <w:sz w:val="20"/>
                <w:lang w:val="es-ES_tradnl"/>
              </w:rPr>
            </w:pPr>
            <w:r w:rsidRPr="00660F55">
              <w:rPr>
                <w:sz w:val="20"/>
                <w:lang w:val="es-ES_tradnl"/>
              </w:rPr>
              <w:t>0,10</w:t>
            </w:r>
          </w:p>
        </w:tc>
        <w:tc>
          <w:tcPr>
            <w:tcW w:w="441" w:type="pct"/>
            <w:vAlign w:val="center"/>
          </w:tcPr>
          <w:p w14:paraId="7D2C8356" w14:textId="77777777" w:rsidR="00725314" w:rsidRPr="00660F55" w:rsidRDefault="00725314" w:rsidP="00C815D7">
            <w:pPr>
              <w:spacing w:after="60"/>
              <w:contextualSpacing/>
              <w:jc w:val="right"/>
              <w:rPr>
                <w:sz w:val="20"/>
                <w:lang w:val="es-ES_tradnl"/>
              </w:rPr>
            </w:pPr>
          </w:p>
        </w:tc>
        <w:tc>
          <w:tcPr>
            <w:tcW w:w="596" w:type="pct"/>
            <w:vAlign w:val="center"/>
          </w:tcPr>
          <w:p w14:paraId="2FB771FB" w14:textId="77777777" w:rsidR="00725314" w:rsidRPr="00660F55" w:rsidRDefault="00725314" w:rsidP="00C815D7">
            <w:pPr>
              <w:spacing w:after="60"/>
              <w:contextualSpacing/>
              <w:jc w:val="right"/>
              <w:rPr>
                <w:sz w:val="20"/>
                <w:lang w:val="es-ES_tradnl"/>
              </w:rPr>
            </w:pPr>
          </w:p>
        </w:tc>
        <w:tc>
          <w:tcPr>
            <w:tcW w:w="531" w:type="pct"/>
            <w:vAlign w:val="center"/>
          </w:tcPr>
          <w:p w14:paraId="2B9C67DA" w14:textId="785822CF" w:rsidR="00725314" w:rsidRPr="00660F55" w:rsidRDefault="00D4382D" w:rsidP="00C815D7">
            <w:pPr>
              <w:spacing w:after="60"/>
              <w:contextualSpacing/>
              <w:jc w:val="right"/>
              <w:rPr>
                <w:sz w:val="20"/>
                <w:lang w:val="es-ES_tradnl"/>
              </w:rPr>
            </w:pPr>
            <w:r w:rsidRPr="00660F55">
              <w:rPr>
                <w:sz w:val="20"/>
                <w:lang w:val="es-ES_tradnl"/>
              </w:rPr>
              <w:t>2,20</w:t>
            </w:r>
          </w:p>
        </w:tc>
        <w:tc>
          <w:tcPr>
            <w:tcW w:w="440" w:type="pct"/>
            <w:vAlign w:val="center"/>
          </w:tcPr>
          <w:p w14:paraId="2A48DC7B" w14:textId="03F72E1E" w:rsidR="00725314" w:rsidRPr="00660F55" w:rsidRDefault="00D4382D" w:rsidP="00C815D7">
            <w:pPr>
              <w:spacing w:after="60"/>
              <w:contextualSpacing/>
              <w:jc w:val="right"/>
              <w:rPr>
                <w:sz w:val="20"/>
                <w:lang w:val="es-ES_tradnl"/>
              </w:rPr>
            </w:pPr>
            <w:r w:rsidRPr="00660F55">
              <w:rPr>
                <w:sz w:val="20"/>
                <w:lang w:val="es-ES_tradnl"/>
              </w:rPr>
              <w:t>59,60</w:t>
            </w:r>
          </w:p>
        </w:tc>
        <w:tc>
          <w:tcPr>
            <w:tcW w:w="402" w:type="pct"/>
            <w:vAlign w:val="center"/>
          </w:tcPr>
          <w:p w14:paraId="483F1CB2" w14:textId="77777777" w:rsidR="00725314" w:rsidRPr="00660F55" w:rsidRDefault="00725314" w:rsidP="00C815D7">
            <w:pPr>
              <w:spacing w:after="60"/>
              <w:contextualSpacing/>
              <w:jc w:val="right"/>
              <w:rPr>
                <w:sz w:val="20"/>
                <w:lang w:val="es-ES_tradnl"/>
              </w:rPr>
            </w:pPr>
          </w:p>
        </w:tc>
        <w:tc>
          <w:tcPr>
            <w:tcW w:w="442" w:type="pct"/>
            <w:vAlign w:val="center"/>
          </w:tcPr>
          <w:p w14:paraId="383CB37A" w14:textId="77777777" w:rsidR="00725314" w:rsidRPr="00660F55" w:rsidRDefault="00725314" w:rsidP="00C815D7">
            <w:pPr>
              <w:spacing w:after="60"/>
              <w:contextualSpacing/>
              <w:jc w:val="right"/>
              <w:rPr>
                <w:sz w:val="20"/>
                <w:lang w:val="es-ES_tradnl"/>
              </w:rPr>
            </w:pPr>
          </w:p>
        </w:tc>
        <w:tc>
          <w:tcPr>
            <w:tcW w:w="545" w:type="pct"/>
            <w:vAlign w:val="center"/>
          </w:tcPr>
          <w:p w14:paraId="0BBE2EDB" w14:textId="018B9381" w:rsidR="00725314" w:rsidRPr="00660F55" w:rsidRDefault="00D4382D" w:rsidP="00C815D7">
            <w:pPr>
              <w:spacing w:after="60"/>
              <w:contextualSpacing/>
              <w:jc w:val="right"/>
              <w:rPr>
                <w:sz w:val="20"/>
                <w:lang w:val="es-ES_tradnl"/>
              </w:rPr>
            </w:pPr>
            <w:r w:rsidRPr="00660F55">
              <w:rPr>
                <w:sz w:val="20"/>
                <w:lang w:val="es-ES_tradnl"/>
              </w:rPr>
              <w:t>61,90</w:t>
            </w:r>
          </w:p>
        </w:tc>
      </w:tr>
      <w:tr w:rsidR="002A240F" w:rsidRPr="00660F55" w14:paraId="711C75BE" w14:textId="77777777" w:rsidTr="008511B7">
        <w:trPr>
          <w:trHeight w:val="43"/>
          <w:jc w:val="center"/>
        </w:trPr>
        <w:tc>
          <w:tcPr>
            <w:tcW w:w="1162" w:type="pct"/>
            <w:vAlign w:val="center"/>
          </w:tcPr>
          <w:p w14:paraId="320492C2" w14:textId="586BB356" w:rsidR="00725314" w:rsidRPr="00660F55" w:rsidRDefault="005C3642" w:rsidP="00C815D7">
            <w:pPr>
              <w:spacing w:after="60"/>
              <w:contextualSpacing/>
              <w:jc w:val="left"/>
              <w:rPr>
                <w:color w:val="000000" w:themeColor="text1"/>
                <w:sz w:val="20"/>
                <w:lang w:val="es-ES_tradnl"/>
              </w:rPr>
            </w:pPr>
            <w:r w:rsidRPr="00660F55">
              <w:rPr>
                <w:color w:val="000000" w:themeColor="text1"/>
                <w:sz w:val="20"/>
                <w:lang w:val="es-ES_tradnl"/>
              </w:rPr>
              <w:t>HCFC</w:t>
            </w:r>
            <w:r w:rsidRPr="00660F55">
              <w:rPr>
                <w:color w:val="000000" w:themeColor="text1"/>
                <w:sz w:val="20"/>
                <w:lang w:val="es-ES_tradnl"/>
              </w:rPr>
              <w:noBreakHyphen/>
            </w:r>
            <w:r w:rsidR="00725314" w:rsidRPr="00660F55">
              <w:rPr>
                <w:color w:val="000000" w:themeColor="text1"/>
                <w:sz w:val="20"/>
                <w:lang w:val="es-ES_tradnl"/>
              </w:rPr>
              <w:t>123</w:t>
            </w:r>
          </w:p>
        </w:tc>
        <w:tc>
          <w:tcPr>
            <w:tcW w:w="442" w:type="pct"/>
            <w:vAlign w:val="center"/>
          </w:tcPr>
          <w:p w14:paraId="747EE0CF" w14:textId="77777777" w:rsidR="00725314" w:rsidRPr="00660F55" w:rsidRDefault="00725314" w:rsidP="00C815D7">
            <w:pPr>
              <w:spacing w:after="60"/>
              <w:contextualSpacing/>
              <w:jc w:val="right"/>
              <w:rPr>
                <w:sz w:val="20"/>
                <w:lang w:val="es-ES_tradnl"/>
              </w:rPr>
            </w:pPr>
          </w:p>
        </w:tc>
        <w:tc>
          <w:tcPr>
            <w:tcW w:w="441" w:type="pct"/>
            <w:vAlign w:val="center"/>
          </w:tcPr>
          <w:p w14:paraId="42835837" w14:textId="77777777" w:rsidR="00725314" w:rsidRPr="00660F55" w:rsidRDefault="00725314" w:rsidP="00C815D7">
            <w:pPr>
              <w:spacing w:after="60"/>
              <w:contextualSpacing/>
              <w:jc w:val="right"/>
              <w:rPr>
                <w:sz w:val="20"/>
                <w:lang w:val="es-ES_tradnl"/>
              </w:rPr>
            </w:pPr>
          </w:p>
        </w:tc>
        <w:tc>
          <w:tcPr>
            <w:tcW w:w="596" w:type="pct"/>
            <w:vAlign w:val="center"/>
          </w:tcPr>
          <w:p w14:paraId="43DC08ED" w14:textId="3B4BC505" w:rsidR="00725314" w:rsidRPr="00660F55" w:rsidRDefault="00D4382D" w:rsidP="00C815D7">
            <w:pPr>
              <w:spacing w:after="60"/>
              <w:contextualSpacing/>
              <w:jc w:val="right"/>
              <w:rPr>
                <w:sz w:val="20"/>
                <w:lang w:val="es-ES_tradnl"/>
              </w:rPr>
            </w:pPr>
            <w:r w:rsidRPr="00660F55">
              <w:rPr>
                <w:sz w:val="20"/>
                <w:lang w:val="es-ES_tradnl"/>
              </w:rPr>
              <w:t>0,66</w:t>
            </w:r>
          </w:p>
        </w:tc>
        <w:tc>
          <w:tcPr>
            <w:tcW w:w="531" w:type="pct"/>
            <w:vAlign w:val="center"/>
          </w:tcPr>
          <w:p w14:paraId="6B4F48DB" w14:textId="77777777" w:rsidR="00725314" w:rsidRPr="00660F55" w:rsidRDefault="00725314" w:rsidP="00C815D7">
            <w:pPr>
              <w:spacing w:after="60"/>
              <w:contextualSpacing/>
              <w:jc w:val="right"/>
              <w:rPr>
                <w:sz w:val="20"/>
                <w:lang w:val="es-ES_tradnl"/>
              </w:rPr>
            </w:pPr>
          </w:p>
        </w:tc>
        <w:tc>
          <w:tcPr>
            <w:tcW w:w="440" w:type="pct"/>
            <w:vAlign w:val="center"/>
          </w:tcPr>
          <w:p w14:paraId="5BAAF4D0" w14:textId="0C47BE5F" w:rsidR="00725314" w:rsidRPr="00660F55" w:rsidRDefault="00D4382D" w:rsidP="00C815D7">
            <w:pPr>
              <w:spacing w:after="60"/>
              <w:contextualSpacing/>
              <w:jc w:val="right"/>
              <w:rPr>
                <w:sz w:val="20"/>
                <w:lang w:val="es-ES_tradnl"/>
              </w:rPr>
            </w:pPr>
            <w:r w:rsidRPr="00660F55">
              <w:rPr>
                <w:sz w:val="20"/>
                <w:lang w:val="es-ES_tradnl"/>
              </w:rPr>
              <w:t>0,16</w:t>
            </w:r>
          </w:p>
        </w:tc>
        <w:tc>
          <w:tcPr>
            <w:tcW w:w="402" w:type="pct"/>
            <w:vAlign w:val="center"/>
          </w:tcPr>
          <w:p w14:paraId="487EC81F" w14:textId="77777777" w:rsidR="00725314" w:rsidRPr="00660F55" w:rsidRDefault="00725314" w:rsidP="00C815D7">
            <w:pPr>
              <w:spacing w:after="60"/>
              <w:contextualSpacing/>
              <w:jc w:val="right"/>
              <w:rPr>
                <w:sz w:val="20"/>
                <w:lang w:val="es-ES_tradnl"/>
              </w:rPr>
            </w:pPr>
          </w:p>
        </w:tc>
        <w:tc>
          <w:tcPr>
            <w:tcW w:w="442" w:type="pct"/>
            <w:vAlign w:val="center"/>
          </w:tcPr>
          <w:p w14:paraId="42D03111" w14:textId="77777777" w:rsidR="00725314" w:rsidRPr="00660F55" w:rsidRDefault="00725314" w:rsidP="00C815D7">
            <w:pPr>
              <w:spacing w:after="60"/>
              <w:contextualSpacing/>
              <w:jc w:val="right"/>
              <w:rPr>
                <w:sz w:val="20"/>
                <w:lang w:val="es-ES_tradnl"/>
              </w:rPr>
            </w:pPr>
          </w:p>
        </w:tc>
        <w:tc>
          <w:tcPr>
            <w:tcW w:w="545" w:type="pct"/>
            <w:vAlign w:val="center"/>
          </w:tcPr>
          <w:p w14:paraId="47F730EB" w14:textId="25FC8579" w:rsidR="00725314" w:rsidRPr="00660F55" w:rsidRDefault="00D4382D" w:rsidP="00C815D7">
            <w:pPr>
              <w:spacing w:after="60"/>
              <w:contextualSpacing/>
              <w:jc w:val="right"/>
              <w:rPr>
                <w:sz w:val="20"/>
                <w:lang w:val="es-ES_tradnl"/>
              </w:rPr>
            </w:pPr>
            <w:r w:rsidRPr="00660F55">
              <w:rPr>
                <w:sz w:val="20"/>
                <w:lang w:val="es-ES_tradnl"/>
              </w:rPr>
              <w:t>0,81</w:t>
            </w:r>
          </w:p>
        </w:tc>
      </w:tr>
      <w:tr w:rsidR="002A240F" w:rsidRPr="00660F55" w14:paraId="17C6ECC5" w14:textId="77777777" w:rsidTr="008511B7">
        <w:trPr>
          <w:trHeight w:val="43"/>
          <w:jc w:val="center"/>
        </w:trPr>
        <w:tc>
          <w:tcPr>
            <w:tcW w:w="1162" w:type="pct"/>
            <w:vAlign w:val="center"/>
          </w:tcPr>
          <w:p w14:paraId="6BDDFA13" w14:textId="412B76F1" w:rsidR="00725314" w:rsidRPr="00660F55" w:rsidRDefault="005C3642" w:rsidP="00C815D7">
            <w:pPr>
              <w:spacing w:after="60"/>
              <w:ind w:right="-106"/>
              <w:contextualSpacing/>
              <w:jc w:val="left"/>
              <w:rPr>
                <w:color w:val="000000" w:themeColor="text1"/>
                <w:sz w:val="20"/>
                <w:lang w:val="es-ES_tradnl"/>
              </w:rPr>
            </w:pPr>
            <w:r w:rsidRPr="00660F55">
              <w:rPr>
                <w:color w:val="000000" w:themeColor="text1"/>
                <w:sz w:val="20"/>
                <w:lang w:val="es-ES_tradnl"/>
              </w:rPr>
              <w:t>HCFC</w:t>
            </w:r>
            <w:r w:rsidRPr="00660F55">
              <w:rPr>
                <w:color w:val="000000" w:themeColor="text1"/>
                <w:sz w:val="20"/>
                <w:lang w:val="es-ES_tradnl"/>
              </w:rPr>
              <w:noBreakHyphen/>
            </w:r>
            <w:r w:rsidR="00725314" w:rsidRPr="00660F55">
              <w:rPr>
                <w:color w:val="000000" w:themeColor="text1"/>
                <w:sz w:val="20"/>
                <w:lang w:val="es-ES_tradnl"/>
              </w:rPr>
              <w:t>141b</w:t>
            </w:r>
          </w:p>
        </w:tc>
        <w:tc>
          <w:tcPr>
            <w:tcW w:w="442" w:type="pct"/>
            <w:vAlign w:val="center"/>
          </w:tcPr>
          <w:p w14:paraId="3DCF9514" w14:textId="00A0E9F6" w:rsidR="00725314" w:rsidRPr="00660F55" w:rsidRDefault="00D4382D" w:rsidP="00C815D7">
            <w:pPr>
              <w:spacing w:after="60"/>
              <w:contextualSpacing/>
              <w:jc w:val="right"/>
              <w:rPr>
                <w:sz w:val="20"/>
                <w:lang w:val="es-ES_tradnl"/>
              </w:rPr>
            </w:pPr>
            <w:r w:rsidRPr="00660F55">
              <w:rPr>
                <w:sz w:val="20"/>
                <w:lang w:val="es-ES_tradnl"/>
              </w:rPr>
              <w:t>1,78</w:t>
            </w:r>
          </w:p>
        </w:tc>
        <w:tc>
          <w:tcPr>
            <w:tcW w:w="441" w:type="pct"/>
            <w:vAlign w:val="center"/>
          </w:tcPr>
          <w:p w14:paraId="5F96E293" w14:textId="72227D28" w:rsidR="00725314" w:rsidRPr="00660F55" w:rsidRDefault="00D4382D" w:rsidP="00C815D7">
            <w:pPr>
              <w:spacing w:after="60"/>
              <w:contextualSpacing/>
              <w:jc w:val="right"/>
              <w:rPr>
                <w:sz w:val="20"/>
                <w:lang w:val="es-ES_tradnl"/>
              </w:rPr>
            </w:pPr>
            <w:r w:rsidRPr="00660F55">
              <w:rPr>
                <w:sz w:val="20"/>
                <w:lang w:val="es-ES_tradnl"/>
              </w:rPr>
              <w:t>32,61</w:t>
            </w:r>
          </w:p>
        </w:tc>
        <w:tc>
          <w:tcPr>
            <w:tcW w:w="596" w:type="pct"/>
            <w:vAlign w:val="center"/>
          </w:tcPr>
          <w:p w14:paraId="3A7F1817" w14:textId="77777777" w:rsidR="00725314" w:rsidRPr="00660F55" w:rsidRDefault="00725314" w:rsidP="00C815D7">
            <w:pPr>
              <w:spacing w:after="60"/>
              <w:contextualSpacing/>
              <w:jc w:val="right"/>
              <w:rPr>
                <w:sz w:val="20"/>
                <w:lang w:val="es-ES_tradnl"/>
              </w:rPr>
            </w:pPr>
          </w:p>
        </w:tc>
        <w:tc>
          <w:tcPr>
            <w:tcW w:w="531" w:type="pct"/>
            <w:vAlign w:val="center"/>
          </w:tcPr>
          <w:p w14:paraId="38CBF968" w14:textId="77777777" w:rsidR="00725314" w:rsidRPr="00660F55" w:rsidRDefault="00725314" w:rsidP="00C815D7">
            <w:pPr>
              <w:spacing w:after="60"/>
              <w:contextualSpacing/>
              <w:jc w:val="right"/>
              <w:rPr>
                <w:sz w:val="20"/>
                <w:lang w:val="es-ES_tradnl"/>
              </w:rPr>
            </w:pPr>
          </w:p>
        </w:tc>
        <w:tc>
          <w:tcPr>
            <w:tcW w:w="440" w:type="pct"/>
            <w:vAlign w:val="center"/>
          </w:tcPr>
          <w:p w14:paraId="042BD676" w14:textId="2DD96BB4" w:rsidR="00725314" w:rsidRPr="00660F55" w:rsidRDefault="00D4382D" w:rsidP="00C815D7">
            <w:pPr>
              <w:spacing w:after="60"/>
              <w:contextualSpacing/>
              <w:jc w:val="right"/>
              <w:rPr>
                <w:sz w:val="20"/>
                <w:lang w:val="es-ES_tradnl"/>
              </w:rPr>
            </w:pPr>
            <w:r w:rsidRPr="00660F55">
              <w:rPr>
                <w:sz w:val="20"/>
                <w:lang w:val="es-ES_tradnl"/>
              </w:rPr>
              <w:t>6,66</w:t>
            </w:r>
          </w:p>
        </w:tc>
        <w:tc>
          <w:tcPr>
            <w:tcW w:w="402" w:type="pct"/>
            <w:vAlign w:val="center"/>
          </w:tcPr>
          <w:p w14:paraId="20CF31E1" w14:textId="77777777" w:rsidR="00725314" w:rsidRPr="00660F55" w:rsidRDefault="00725314" w:rsidP="00C815D7">
            <w:pPr>
              <w:spacing w:after="60"/>
              <w:contextualSpacing/>
              <w:jc w:val="right"/>
              <w:rPr>
                <w:sz w:val="20"/>
                <w:lang w:val="es-ES_tradnl"/>
              </w:rPr>
            </w:pPr>
          </w:p>
        </w:tc>
        <w:tc>
          <w:tcPr>
            <w:tcW w:w="442" w:type="pct"/>
            <w:vAlign w:val="center"/>
          </w:tcPr>
          <w:p w14:paraId="47B94361" w14:textId="77777777" w:rsidR="00725314" w:rsidRPr="00660F55" w:rsidRDefault="00725314" w:rsidP="00C815D7">
            <w:pPr>
              <w:spacing w:after="60"/>
              <w:contextualSpacing/>
              <w:jc w:val="right"/>
              <w:rPr>
                <w:sz w:val="20"/>
                <w:lang w:val="es-ES_tradnl"/>
              </w:rPr>
            </w:pPr>
          </w:p>
        </w:tc>
        <w:tc>
          <w:tcPr>
            <w:tcW w:w="545" w:type="pct"/>
            <w:vAlign w:val="center"/>
          </w:tcPr>
          <w:p w14:paraId="295AB462" w14:textId="7FDB9952" w:rsidR="00725314" w:rsidRPr="00660F55" w:rsidRDefault="00D4382D" w:rsidP="00C815D7">
            <w:pPr>
              <w:spacing w:after="60"/>
              <w:contextualSpacing/>
              <w:jc w:val="right"/>
              <w:rPr>
                <w:color w:val="000000" w:themeColor="text1"/>
                <w:sz w:val="20"/>
                <w:lang w:val="es-ES_tradnl"/>
              </w:rPr>
            </w:pPr>
            <w:r w:rsidRPr="00660F55">
              <w:rPr>
                <w:color w:val="000000" w:themeColor="text1"/>
                <w:sz w:val="20"/>
                <w:lang w:val="es-ES_tradnl"/>
              </w:rPr>
              <w:t>41,05</w:t>
            </w:r>
          </w:p>
        </w:tc>
      </w:tr>
      <w:tr w:rsidR="002A240F" w:rsidRPr="00660F55" w14:paraId="51E6D021" w14:textId="77777777" w:rsidTr="008511B7">
        <w:trPr>
          <w:trHeight w:val="520"/>
          <w:jc w:val="center"/>
        </w:trPr>
        <w:tc>
          <w:tcPr>
            <w:tcW w:w="1162" w:type="pct"/>
            <w:vAlign w:val="center"/>
          </w:tcPr>
          <w:p w14:paraId="4575FAE3" w14:textId="09D345C4" w:rsidR="00725314" w:rsidRPr="00660F55" w:rsidRDefault="005C3642" w:rsidP="00C815D7">
            <w:pPr>
              <w:spacing w:after="60"/>
              <w:contextualSpacing/>
              <w:jc w:val="left"/>
              <w:rPr>
                <w:color w:val="000000" w:themeColor="text1"/>
                <w:sz w:val="20"/>
                <w:lang w:val="es-ES_tradnl"/>
              </w:rPr>
            </w:pPr>
            <w:r w:rsidRPr="00660F55">
              <w:rPr>
                <w:color w:val="000000" w:themeColor="text1"/>
                <w:sz w:val="20"/>
                <w:lang w:val="es-ES_tradnl"/>
              </w:rPr>
              <w:t>HCFC</w:t>
            </w:r>
            <w:r w:rsidRPr="00660F55">
              <w:rPr>
                <w:color w:val="000000" w:themeColor="text1"/>
                <w:sz w:val="20"/>
                <w:lang w:val="es-ES_tradnl"/>
              </w:rPr>
              <w:noBreakHyphen/>
            </w:r>
            <w:r w:rsidR="00725314" w:rsidRPr="00660F55">
              <w:rPr>
                <w:color w:val="000000" w:themeColor="text1"/>
                <w:sz w:val="20"/>
                <w:lang w:val="es-ES_tradnl"/>
              </w:rPr>
              <w:t>141b en polioles premezclados de importación</w:t>
            </w:r>
          </w:p>
        </w:tc>
        <w:tc>
          <w:tcPr>
            <w:tcW w:w="442" w:type="pct"/>
            <w:vAlign w:val="center"/>
          </w:tcPr>
          <w:p w14:paraId="5A26AE94" w14:textId="77777777" w:rsidR="00725314" w:rsidRPr="00660F55" w:rsidRDefault="00725314" w:rsidP="00C815D7">
            <w:pPr>
              <w:spacing w:after="60"/>
              <w:contextualSpacing/>
              <w:jc w:val="right"/>
              <w:rPr>
                <w:sz w:val="20"/>
                <w:lang w:val="es-ES_tradnl"/>
              </w:rPr>
            </w:pPr>
          </w:p>
        </w:tc>
        <w:tc>
          <w:tcPr>
            <w:tcW w:w="441" w:type="pct"/>
            <w:vAlign w:val="center"/>
          </w:tcPr>
          <w:p w14:paraId="190454FC" w14:textId="4FF37424" w:rsidR="00725314" w:rsidRPr="00660F55" w:rsidRDefault="00D4382D" w:rsidP="00C815D7">
            <w:pPr>
              <w:spacing w:after="60"/>
              <w:contextualSpacing/>
              <w:jc w:val="right"/>
              <w:rPr>
                <w:sz w:val="20"/>
                <w:lang w:val="es-ES_tradnl"/>
              </w:rPr>
            </w:pPr>
            <w:r w:rsidRPr="00660F55">
              <w:rPr>
                <w:sz w:val="20"/>
                <w:lang w:val="es-ES_tradnl"/>
              </w:rPr>
              <w:t>4,17</w:t>
            </w:r>
          </w:p>
        </w:tc>
        <w:tc>
          <w:tcPr>
            <w:tcW w:w="596" w:type="pct"/>
            <w:vAlign w:val="center"/>
          </w:tcPr>
          <w:p w14:paraId="563D0CA1" w14:textId="77777777" w:rsidR="00725314" w:rsidRPr="00660F55" w:rsidRDefault="00725314" w:rsidP="00C815D7">
            <w:pPr>
              <w:spacing w:after="60"/>
              <w:contextualSpacing/>
              <w:jc w:val="right"/>
              <w:rPr>
                <w:sz w:val="20"/>
                <w:lang w:val="es-ES_tradnl"/>
              </w:rPr>
            </w:pPr>
          </w:p>
        </w:tc>
        <w:tc>
          <w:tcPr>
            <w:tcW w:w="531" w:type="pct"/>
            <w:vAlign w:val="center"/>
          </w:tcPr>
          <w:p w14:paraId="7F1A6875" w14:textId="77777777" w:rsidR="00725314" w:rsidRPr="00660F55" w:rsidRDefault="00725314" w:rsidP="00C815D7">
            <w:pPr>
              <w:spacing w:after="60"/>
              <w:contextualSpacing/>
              <w:jc w:val="right"/>
              <w:rPr>
                <w:sz w:val="20"/>
                <w:lang w:val="es-ES_tradnl"/>
              </w:rPr>
            </w:pPr>
          </w:p>
        </w:tc>
        <w:tc>
          <w:tcPr>
            <w:tcW w:w="440" w:type="pct"/>
            <w:vAlign w:val="center"/>
          </w:tcPr>
          <w:p w14:paraId="332646E4" w14:textId="77777777" w:rsidR="00725314" w:rsidRPr="00660F55" w:rsidRDefault="00725314" w:rsidP="00C815D7">
            <w:pPr>
              <w:spacing w:after="60"/>
              <w:contextualSpacing/>
              <w:jc w:val="right"/>
              <w:rPr>
                <w:sz w:val="20"/>
                <w:lang w:val="es-ES_tradnl"/>
              </w:rPr>
            </w:pPr>
          </w:p>
        </w:tc>
        <w:tc>
          <w:tcPr>
            <w:tcW w:w="402" w:type="pct"/>
            <w:vAlign w:val="center"/>
          </w:tcPr>
          <w:p w14:paraId="5E7A725E" w14:textId="77777777" w:rsidR="00725314" w:rsidRPr="00660F55" w:rsidRDefault="00725314" w:rsidP="00C815D7">
            <w:pPr>
              <w:spacing w:after="60"/>
              <w:contextualSpacing/>
              <w:jc w:val="right"/>
              <w:rPr>
                <w:sz w:val="20"/>
                <w:lang w:val="es-ES_tradnl"/>
              </w:rPr>
            </w:pPr>
          </w:p>
        </w:tc>
        <w:tc>
          <w:tcPr>
            <w:tcW w:w="442" w:type="pct"/>
            <w:vAlign w:val="center"/>
          </w:tcPr>
          <w:p w14:paraId="1A825C50" w14:textId="77777777" w:rsidR="00725314" w:rsidRPr="00660F55" w:rsidRDefault="00725314" w:rsidP="00C815D7">
            <w:pPr>
              <w:spacing w:after="60"/>
              <w:contextualSpacing/>
              <w:jc w:val="right"/>
              <w:rPr>
                <w:sz w:val="20"/>
                <w:lang w:val="es-ES_tradnl"/>
              </w:rPr>
            </w:pPr>
          </w:p>
        </w:tc>
        <w:tc>
          <w:tcPr>
            <w:tcW w:w="545" w:type="pct"/>
            <w:vAlign w:val="center"/>
          </w:tcPr>
          <w:p w14:paraId="161C2C93" w14:textId="14547C30" w:rsidR="00725314" w:rsidRPr="00660F55" w:rsidRDefault="00D4382D" w:rsidP="00C815D7">
            <w:pPr>
              <w:spacing w:after="60"/>
              <w:contextualSpacing/>
              <w:jc w:val="right"/>
              <w:rPr>
                <w:color w:val="000000" w:themeColor="text1"/>
                <w:sz w:val="20"/>
                <w:lang w:val="es-ES_tradnl"/>
              </w:rPr>
            </w:pPr>
            <w:r w:rsidRPr="00660F55">
              <w:rPr>
                <w:color w:val="000000" w:themeColor="text1"/>
                <w:sz w:val="20"/>
                <w:lang w:val="es-ES_tradnl"/>
              </w:rPr>
              <w:t>4,17</w:t>
            </w:r>
          </w:p>
        </w:tc>
      </w:tr>
      <w:tr w:rsidR="002A240F" w:rsidRPr="00660F55" w14:paraId="7620CB58" w14:textId="77777777" w:rsidTr="008511B7">
        <w:trPr>
          <w:trHeight w:val="43"/>
          <w:jc w:val="center"/>
        </w:trPr>
        <w:tc>
          <w:tcPr>
            <w:tcW w:w="1162" w:type="pct"/>
            <w:vAlign w:val="center"/>
          </w:tcPr>
          <w:p w14:paraId="1ECB5BD4" w14:textId="635262DD" w:rsidR="00725314" w:rsidRPr="00660F55" w:rsidRDefault="005C3642" w:rsidP="00C815D7">
            <w:pPr>
              <w:spacing w:after="60"/>
              <w:ind w:right="-108"/>
              <w:contextualSpacing/>
              <w:jc w:val="left"/>
              <w:rPr>
                <w:color w:val="000000" w:themeColor="text1"/>
                <w:sz w:val="20"/>
                <w:lang w:val="es-ES_tradnl"/>
              </w:rPr>
            </w:pPr>
            <w:r w:rsidRPr="00660F55">
              <w:rPr>
                <w:color w:val="000000" w:themeColor="text1"/>
                <w:sz w:val="20"/>
                <w:lang w:val="es-ES_tradnl"/>
              </w:rPr>
              <w:t>HCFC</w:t>
            </w:r>
            <w:r w:rsidRPr="00660F55">
              <w:rPr>
                <w:color w:val="000000" w:themeColor="text1"/>
                <w:sz w:val="20"/>
                <w:lang w:val="es-ES_tradnl"/>
              </w:rPr>
              <w:noBreakHyphen/>
            </w:r>
            <w:r w:rsidR="00725314" w:rsidRPr="00660F55">
              <w:rPr>
                <w:color w:val="000000" w:themeColor="text1"/>
                <w:sz w:val="20"/>
                <w:lang w:val="es-ES_tradnl"/>
              </w:rPr>
              <w:t>142b</w:t>
            </w:r>
          </w:p>
        </w:tc>
        <w:tc>
          <w:tcPr>
            <w:tcW w:w="442" w:type="pct"/>
            <w:vAlign w:val="center"/>
          </w:tcPr>
          <w:p w14:paraId="7A8EA5AF" w14:textId="77777777" w:rsidR="00725314" w:rsidRPr="00660F55" w:rsidRDefault="00725314" w:rsidP="00C815D7">
            <w:pPr>
              <w:spacing w:after="60"/>
              <w:contextualSpacing/>
              <w:jc w:val="right"/>
              <w:rPr>
                <w:sz w:val="20"/>
                <w:lang w:val="es-ES_tradnl"/>
              </w:rPr>
            </w:pPr>
          </w:p>
        </w:tc>
        <w:tc>
          <w:tcPr>
            <w:tcW w:w="441" w:type="pct"/>
            <w:vAlign w:val="center"/>
          </w:tcPr>
          <w:p w14:paraId="4D772A54" w14:textId="77777777" w:rsidR="00725314" w:rsidRPr="00660F55" w:rsidRDefault="00725314" w:rsidP="00C815D7">
            <w:pPr>
              <w:spacing w:after="60"/>
              <w:contextualSpacing/>
              <w:jc w:val="right"/>
              <w:rPr>
                <w:sz w:val="20"/>
                <w:lang w:val="es-ES_tradnl"/>
              </w:rPr>
            </w:pPr>
          </w:p>
        </w:tc>
        <w:tc>
          <w:tcPr>
            <w:tcW w:w="596" w:type="pct"/>
            <w:vAlign w:val="center"/>
          </w:tcPr>
          <w:p w14:paraId="6F9FA6D0" w14:textId="77777777" w:rsidR="00725314" w:rsidRPr="00660F55" w:rsidRDefault="00725314" w:rsidP="00C815D7">
            <w:pPr>
              <w:spacing w:after="60"/>
              <w:contextualSpacing/>
              <w:jc w:val="right"/>
              <w:rPr>
                <w:sz w:val="20"/>
                <w:lang w:val="es-ES_tradnl"/>
              </w:rPr>
            </w:pPr>
          </w:p>
        </w:tc>
        <w:tc>
          <w:tcPr>
            <w:tcW w:w="531" w:type="pct"/>
            <w:vAlign w:val="center"/>
          </w:tcPr>
          <w:p w14:paraId="5ACF72A5" w14:textId="77777777" w:rsidR="00725314" w:rsidRPr="00660F55" w:rsidRDefault="00725314" w:rsidP="00C815D7">
            <w:pPr>
              <w:spacing w:after="60"/>
              <w:contextualSpacing/>
              <w:jc w:val="right"/>
              <w:rPr>
                <w:sz w:val="20"/>
                <w:lang w:val="es-ES_tradnl"/>
              </w:rPr>
            </w:pPr>
          </w:p>
        </w:tc>
        <w:tc>
          <w:tcPr>
            <w:tcW w:w="440" w:type="pct"/>
            <w:vAlign w:val="center"/>
          </w:tcPr>
          <w:p w14:paraId="636E1229" w14:textId="22E30CB0" w:rsidR="00725314" w:rsidRPr="00660F55" w:rsidRDefault="00D4382D" w:rsidP="00C815D7">
            <w:pPr>
              <w:spacing w:after="60"/>
              <w:contextualSpacing/>
              <w:jc w:val="right"/>
              <w:rPr>
                <w:sz w:val="20"/>
                <w:lang w:val="es-ES_tradnl"/>
              </w:rPr>
            </w:pPr>
            <w:r w:rsidRPr="00660F55">
              <w:rPr>
                <w:sz w:val="20"/>
                <w:lang w:val="es-ES_tradnl"/>
              </w:rPr>
              <w:t>0,20</w:t>
            </w:r>
          </w:p>
        </w:tc>
        <w:tc>
          <w:tcPr>
            <w:tcW w:w="402" w:type="pct"/>
            <w:vAlign w:val="center"/>
          </w:tcPr>
          <w:p w14:paraId="10BB9028" w14:textId="77777777" w:rsidR="00725314" w:rsidRPr="00660F55" w:rsidRDefault="00725314" w:rsidP="00C815D7">
            <w:pPr>
              <w:spacing w:after="60"/>
              <w:contextualSpacing/>
              <w:jc w:val="right"/>
              <w:rPr>
                <w:sz w:val="20"/>
                <w:lang w:val="es-ES_tradnl"/>
              </w:rPr>
            </w:pPr>
          </w:p>
        </w:tc>
        <w:tc>
          <w:tcPr>
            <w:tcW w:w="442" w:type="pct"/>
            <w:vAlign w:val="center"/>
          </w:tcPr>
          <w:p w14:paraId="0695F92B" w14:textId="77777777" w:rsidR="00725314" w:rsidRPr="00660F55" w:rsidRDefault="00725314" w:rsidP="00C815D7">
            <w:pPr>
              <w:spacing w:after="60"/>
              <w:contextualSpacing/>
              <w:jc w:val="right"/>
              <w:rPr>
                <w:sz w:val="20"/>
                <w:lang w:val="es-ES_tradnl"/>
              </w:rPr>
            </w:pPr>
          </w:p>
        </w:tc>
        <w:tc>
          <w:tcPr>
            <w:tcW w:w="545" w:type="pct"/>
            <w:vAlign w:val="center"/>
          </w:tcPr>
          <w:p w14:paraId="4284A7A9" w14:textId="4C5DF357" w:rsidR="00725314" w:rsidRPr="00660F55" w:rsidRDefault="00D4382D" w:rsidP="00C815D7">
            <w:pPr>
              <w:spacing w:after="60"/>
              <w:contextualSpacing/>
              <w:jc w:val="right"/>
              <w:rPr>
                <w:color w:val="000000" w:themeColor="text1"/>
                <w:sz w:val="20"/>
                <w:lang w:val="es-ES_tradnl"/>
              </w:rPr>
            </w:pPr>
            <w:r w:rsidRPr="00660F55">
              <w:rPr>
                <w:color w:val="000000" w:themeColor="text1"/>
                <w:sz w:val="20"/>
                <w:lang w:val="es-ES_tradnl"/>
              </w:rPr>
              <w:t>0,20</w:t>
            </w:r>
          </w:p>
        </w:tc>
      </w:tr>
    </w:tbl>
    <w:p w14:paraId="6325DDB6" w14:textId="467F4703" w:rsidR="00725314" w:rsidRPr="00660F55" w:rsidRDefault="004D7B76" w:rsidP="00C32D18">
      <w:pPr>
        <w:spacing w:after="180"/>
        <w:ind w:left="-567" w:hanging="333"/>
        <w:jc w:val="left"/>
        <w:rPr>
          <w:sz w:val="18"/>
          <w:szCs w:val="18"/>
          <w:lang w:val="es-ES_tradnl"/>
        </w:rPr>
      </w:pPr>
      <w:r w:rsidRPr="00660F55">
        <w:rPr>
          <w:sz w:val="18"/>
          <w:szCs w:val="18"/>
          <w:lang w:val="es-ES_tradnl"/>
        </w:rPr>
        <w:t xml:space="preserve">* </w:t>
      </w:r>
      <w:r w:rsidR="00725314" w:rsidRPr="00660F55">
        <w:rPr>
          <w:sz w:val="18"/>
          <w:szCs w:val="18"/>
          <w:lang w:val="es-ES_tradnl"/>
        </w:rPr>
        <w:t>El uso real puede diferir del consumo infor</w:t>
      </w:r>
      <w:r w:rsidR="00E11004" w:rsidRPr="00660F55">
        <w:rPr>
          <w:sz w:val="18"/>
          <w:szCs w:val="18"/>
          <w:lang w:val="es-ES_tradnl"/>
        </w:rPr>
        <w:t>mado (producción e importación</w:t>
      </w:r>
      <w:r w:rsidR="00725314" w:rsidRPr="00660F55">
        <w:rPr>
          <w:sz w:val="18"/>
          <w:szCs w:val="18"/>
          <w:lang w:val="es-ES_tradnl"/>
        </w:rPr>
        <w:t xml:space="preserve"> menos </w:t>
      </w:r>
      <w:r w:rsidR="00E11004" w:rsidRPr="00660F55">
        <w:rPr>
          <w:sz w:val="18"/>
          <w:szCs w:val="18"/>
          <w:lang w:val="es-ES_tradnl"/>
        </w:rPr>
        <w:t>exportación</w:t>
      </w:r>
      <w:r w:rsidR="00725314" w:rsidRPr="00660F55">
        <w:rPr>
          <w:sz w:val="18"/>
          <w:szCs w:val="18"/>
          <w:lang w:val="es-ES_tradnl"/>
        </w:rPr>
        <w:t>) debido a la gestión de las existencias</w:t>
      </w:r>
      <w:r w:rsidR="003C3A0E" w:rsidRPr="00660F55">
        <w:rPr>
          <w:sz w:val="18"/>
          <w:szCs w:val="18"/>
          <w:lang w:val="es-ES_tradnl"/>
        </w:rPr>
        <w:t>.</w:t>
      </w:r>
    </w:p>
    <w:tbl>
      <w:tblPr>
        <w:tblStyle w:val="TableGrid"/>
        <w:tblW w:w="5993" w:type="pct"/>
        <w:jc w:val="center"/>
        <w:tblLook w:val="04A0" w:firstRow="1" w:lastRow="0" w:firstColumn="1" w:lastColumn="0" w:noHBand="0" w:noVBand="1"/>
      </w:tblPr>
      <w:tblGrid>
        <w:gridCol w:w="3977"/>
        <w:gridCol w:w="1118"/>
        <w:gridCol w:w="4841"/>
        <w:gridCol w:w="1271"/>
      </w:tblGrid>
      <w:tr w:rsidR="00725314" w:rsidRPr="00C32D18" w14:paraId="1FF431A4" w14:textId="77777777" w:rsidTr="00C32D18">
        <w:trPr>
          <w:trHeight w:val="272"/>
          <w:jc w:val="center"/>
        </w:trPr>
        <w:tc>
          <w:tcPr>
            <w:tcW w:w="5000" w:type="pct"/>
            <w:gridSpan w:val="4"/>
            <w:vAlign w:val="center"/>
          </w:tcPr>
          <w:p w14:paraId="3EB77AF0" w14:textId="305E0794" w:rsidR="00725314" w:rsidRPr="00660F55" w:rsidRDefault="005B1F62" w:rsidP="00C815D7">
            <w:pPr>
              <w:jc w:val="left"/>
              <w:rPr>
                <w:b/>
                <w:sz w:val="20"/>
                <w:lang w:val="es-ES_tradnl"/>
              </w:rPr>
            </w:pPr>
            <w:r w:rsidRPr="00660F55">
              <w:rPr>
                <w:b/>
                <w:sz w:val="20"/>
                <w:lang w:val="es-ES_tradnl"/>
              </w:rPr>
              <w:t xml:space="preserve"> </w:t>
            </w:r>
            <w:r w:rsidR="00300CC3" w:rsidRPr="00660F55">
              <w:rPr>
                <w:b/>
                <w:sz w:val="20"/>
                <w:lang w:val="es-ES_tradnl"/>
              </w:rPr>
              <w:t>IV) DATOS DE CONSUMO</w:t>
            </w:r>
            <w:r w:rsidR="00725314" w:rsidRPr="00660F55">
              <w:rPr>
                <w:b/>
                <w:sz w:val="20"/>
                <w:lang w:val="es-ES_tradnl"/>
              </w:rPr>
              <w:t xml:space="preserve"> </w:t>
            </w:r>
            <w:r w:rsidRPr="00660F55">
              <w:rPr>
                <w:b/>
                <w:sz w:val="20"/>
                <w:lang w:val="es-ES_tradnl"/>
              </w:rPr>
              <w:t>(tons. PAO)</w:t>
            </w:r>
          </w:p>
        </w:tc>
      </w:tr>
      <w:tr w:rsidR="00D3627B" w:rsidRPr="00660F55" w14:paraId="77C35D1C" w14:textId="77777777" w:rsidTr="00C32D18">
        <w:trPr>
          <w:trHeight w:val="43"/>
          <w:jc w:val="center"/>
        </w:trPr>
        <w:tc>
          <w:tcPr>
            <w:tcW w:w="1774" w:type="pct"/>
            <w:vAlign w:val="center"/>
          </w:tcPr>
          <w:p w14:paraId="76211BFE" w14:textId="77777777" w:rsidR="00725314" w:rsidRPr="00660F55" w:rsidRDefault="00725314" w:rsidP="00C815D7">
            <w:pPr>
              <w:spacing w:after="60"/>
              <w:jc w:val="center"/>
              <w:rPr>
                <w:sz w:val="20"/>
                <w:lang w:val="es-ES_tradnl"/>
              </w:rPr>
            </w:pPr>
            <w:r w:rsidRPr="00660F55">
              <w:rPr>
                <w:sz w:val="20"/>
                <w:lang w:val="es-ES_tradnl"/>
              </w:rPr>
              <w:t>Base de comparación 2009-2010:</w:t>
            </w:r>
          </w:p>
        </w:tc>
        <w:tc>
          <w:tcPr>
            <w:tcW w:w="499" w:type="pct"/>
            <w:vAlign w:val="center"/>
          </w:tcPr>
          <w:p w14:paraId="6F3BE10C" w14:textId="6301734A" w:rsidR="00725314" w:rsidRPr="00660F55" w:rsidRDefault="00D4382D" w:rsidP="00C815D7">
            <w:pPr>
              <w:spacing w:after="60"/>
              <w:jc w:val="right"/>
              <w:rPr>
                <w:sz w:val="20"/>
                <w:lang w:val="es-ES_tradnl"/>
              </w:rPr>
            </w:pPr>
            <w:r w:rsidRPr="00660F55">
              <w:rPr>
                <w:sz w:val="20"/>
                <w:lang w:val="es-ES_tradnl"/>
              </w:rPr>
              <w:t>400,70</w:t>
            </w:r>
          </w:p>
        </w:tc>
        <w:tc>
          <w:tcPr>
            <w:tcW w:w="2160" w:type="pct"/>
            <w:vAlign w:val="center"/>
          </w:tcPr>
          <w:p w14:paraId="67357A46" w14:textId="77777777" w:rsidR="00725314" w:rsidRPr="00660F55" w:rsidRDefault="00725314" w:rsidP="00C815D7">
            <w:pPr>
              <w:spacing w:after="60"/>
              <w:ind w:left="-107" w:right="-108"/>
              <w:jc w:val="center"/>
              <w:rPr>
                <w:sz w:val="20"/>
                <w:lang w:val="es-ES_tradnl"/>
              </w:rPr>
            </w:pPr>
            <w:r w:rsidRPr="00660F55">
              <w:rPr>
                <w:sz w:val="20"/>
                <w:lang w:val="es-ES_tradnl"/>
              </w:rPr>
              <w:t>Punto de partida para reducciones acumulativas sostenidas:</w:t>
            </w:r>
          </w:p>
        </w:tc>
        <w:tc>
          <w:tcPr>
            <w:tcW w:w="567" w:type="pct"/>
            <w:vAlign w:val="center"/>
          </w:tcPr>
          <w:p w14:paraId="09A0C572" w14:textId="4C5C7B54" w:rsidR="00725314" w:rsidRPr="00660F55" w:rsidRDefault="00D4382D" w:rsidP="00C815D7">
            <w:pPr>
              <w:spacing w:after="60"/>
              <w:jc w:val="right"/>
              <w:rPr>
                <w:sz w:val="20"/>
                <w:lang w:val="es-ES_tradnl"/>
              </w:rPr>
            </w:pPr>
            <w:r w:rsidRPr="00660F55">
              <w:rPr>
                <w:sz w:val="20"/>
                <w:lang w:val="es-ES_tradnl"/>
              </w:rPr>
              <w:t>377,51</w:t>
            </w:r>
          </w:p>
        </w:tc>
      </w:tr>
      <w:tr w:rsidR="00725314" w:rsidRPr="00660F55" w14:paraId="22833E44" w14:textId="77777777" w:rsidTr="00C32D18">
        <w:trPr>
          <w:trHeight w:val="163"/>
          <w:jc w:val="center"/>
        </w:trPr>
        <w:tc>
          <w:tcPr>
            <w:tcW w:w="5000" w:type="pct"/>
            <w:gridSpan w:val="4"/>
            <w:vAlign w:val="center"/>
          </w:tcPr>
          <w:p w14:paraId="1CD7EBF1" w14:textId="03027C21" w:rsidR="00725314" w:rsidRPr="00660F55" w:rsidRDefault="0088229C" w:rsidP="00C815D7">
            <w:pPr>
              <w:tabs>
                <w:tab w:val="left" w:pos="993"/>
              </w:tabs>
              <w:ind w:left="426"/>
              <w:jc w:val="left"/>
              <w:rPr>
                <w:b/>
                <w:sz w:val="20"/>
                <w:lang w:val="es-ES_tradnl"/>
              </w:rPr>
            </w:pPr>
            <w:r w:rsidRPr="00660F55">
              <w:rPr>
                <w:b/>
                <w:sz w:val="20"/>
                <w:szCs w:val="20"/>
                <w:lang w:val="es-ES_tradnl"/>
              </w:rPr>
              <w:t>CONSUMO ADMISIBLE PARA FINANCIAMIENTO</w:t>
            </w:r>
          </w:p>
        </w:tc>
      </w:tr>
      <w:tr w:rsidR="00D3627B" w:rsidRPr="00660F55" w14:paraId="4FBC37B5" w14:textId="77777777" w:rsidTr="00C32D18">
        <w:trPr>
          <w:trHeight w:val="43"/>
          <w:jc w:val="center"/>
        </w:trPr>
        <w:tc>
          <w:tcPr>
            <w:tcW w:w="1774" w:type="pct"/>
            <w:vAlign w:val="center"/>
          </w:tcPr>
          <w:p w14:paraId="1FF875A5" w14:textId="77777777" w:rsidR="00725314" w:rsidRPr="00660F55" w:rsidRDefault="00725314" w:rsidP="00C815D7">
            <w:pPr>
              <w:spacing w:after="60"/>
              <w:jc w:val="center"/>
              <w:rPr>
                <w:sz w:val="20"/>
                <w:lang w:val="es-ES_tradnl"/>
              </w:rPr>
            </w:pPr>
            <w:r w:rsidRPr="00660F55">
              <w:rPr>
                <w:sz w:val="20"/>
                <w:lang w:val="es-ES_tradnl"/>
              </w:rPr>
              <w:t>Previamente aprobado:</w:t>
            </w:r>
          </w:p>
        </w:tc>
        <w:tc>
          <w:tcPr>
            <w:tcW w:w="499" w:type="pct"/>
            <w:vAlign w:val="center"/>
          </w:tcPr>
          <w:p w14:paraId="19C60499" w14:textId="1E11F636" w:rsidR="00725314" w:rsidRPr="00660F55" w:rsidRDefault="00D4382D" w:rsidP="00C815D7">
            <w:pPr>
              <w:spacing w:after="60"/>
              <w:jc w:val="right"/>
              <w:rPr>
                <w:sz w:val="20"/>
                <w:lang w:val="es-ES_tradnl"/>
              </w:rPr>
            </w:pPr>
            <w:r w:rsidRPr="00660F55">
              <w:rPr>
                <w:sz w:val="20"/>
                <w:lang w:val="es-ES_tradnl"/>
              </w:rPr>
              <w:t>198,72</w:t>
            </w:r>
          </w:p>
        </w:tc>
        <w:tc>
          <w:tcPr>
            <w:tcW w:w="2160" w:type="pct"/>
            <w:vAlign w:val="center"/>
          </w:tcPr>
          <w:p w14:paraId="5CAB2A43" w14:textId="77777777" w:rsidR="00725314" w:rsidRPr="00660F55" w:rsidRDefault="00725314" w:rsidP="00C815D7">
            <w:pPr>
              <w:spacing w:after="60"/>
              <w:jc w:val="center"/>
              <w:rPr>
                <w:sz w:val="20"/>
                <w:lang w:val="es-ES_tradnl"/>
              </w:rPr>
            </w:pPr>
            <w:r w:rsidRPr="00660F55">
              <w:rPr>
                <w:sz w:val="20"/>
                <w:lang w:val="es-ES_tradnl"/>
              </w:rPr>
              <w:t>Remanente:</w:t>
            </w:r>
          </w:p>
        </w:tc>
        <w:tc>
          <w:tcPr>
            <w:tcW w:w="567" w:type="pct"/>
            <w:vAlign w:val="center"/>
          </w:tcPr>
          <w:p w14:paraId="2D812D86" w14:textId="4B152A78" w:rsidR="00725314" w:rsidRPr="00660F55" w:rsidRDefault="00D4382D" w:rsidP="00C815D7">
            <w:pPr>
              <w:spacing w:after="60"/>
              <w:jc w:val="right"/>
              <w:rPr>
                <w:sz w:val="20"/>
                <w:lang w:val="es-ES_tradnl"/>
              </w:rPr>
            </w:pPr>
            <w:r w:rsidRPr="00660F55">
              <w:rPr>
                <w:sz w:val="20"/>
                <w:lang w:val="es-ES_tradnl"/>
              </w:rPr>
              <w:t>178,79</w:t>
            </w:r>
          </w:p>
        </w:tc>
      </w:tr>
    </w:tbl>
    <w:p w14:paraId="02B20648" w14:textId="77777777" w:rsidR="00725314" w:rsidRPr="00660F55" w:rsidRDefault="00725314" w:rsidP="00AB4F9C">
      <w:pPr>
        <w:jc w:val="center"/>
        <w:rPr>
          <w:sz w:val="18"/>
          <w:szCs w:val="18"/>
          <w:lang w:val="es-ES_tradnl"/>
        </w:rPr>
      </w:pPr>
    </w:p>
    <w:tbl>
      <w:tblPr>
        <w:tblStyle w:val="TableGrid"/>
        <w:tblW w:w="5993" w:type="pct"/>
        <w:jc w:val="center"/>
        <w:tblLook w:val="04A0" w:firstRow="1" w:lastRow="0" w:firstColumn="1" w:lastColumn="0" w:noHBand="0" w:noVBand="1"/>
      </w:tblPr>
      <w:tblGrid>
        <w:gridCol w:w="2208"/>
        <w:gridCol w:w="3842"/>
        <w:gridCol w:w="1477"/>
        <w:gridCol w:w="1421"/>
        <w:gridCol w:w="1013"/>
        <w:gridCol w:w="1246"/>
      </w:tblGrid>
      <w:tr w:rsidR="0065194E" w:rsidRPr="00660F55" w14:paraId="15F12ED1" w14:textId="77777777" w:rsidTr="00C32D18">
        <w:trPr>
          <w:trHeight w:val="264"/>
          <w:jc w:val="center"/>
        </w:trPr>
        <w:tc>
          <w:tcPr>
            <w:tcW w:w="2699" w:type="pct"/>
            <w:gridSpan w:val="2"/>
            <w:vAlign w:val="center"/>
            <w:hideMark/>
          </w:tcPr>
          <w:p w14:paraId="02A79E60" w14:textId="53576E07" w:rsidR="00725314" w:rsidRPr="00660F55" w:rsidRDefault="003C3EF5" w:rsidP="00C815D7">
            <w:pPr>
              <w:jc w:val="left"/>
              <w:rPr>
                <w:b/>
                <w:sz w:val="20"/>
                <w:szCs w:val="20"/>
                <w:lang w:val="es-ES_tradnl"/>
              </w:rPr>
            </w:pPr>
            <w:r w:rsidRPr="00660F55">
              <w:rPr>
                <w:b/>
                <w:sz w:val="20"/>
                <w:szCs w:val="20"/>
                <w:lang w:val="es-ES_tradnl"/>
              </w:rPr>
              <w:t>V) PLAN ADMINISTRATIVO APROBADO</w:t>
            </w:r>
          </w:p>
        </w:tc>
        <w:tc>
          <w:tcPr>
            <w:tcW w:w="659" w:type="pct"/>
            <w:vAlign w:val="center"/>
            <w:hideMark/>
          </w:tcPr>
          <w:p w14:paraId="73736E6A" w14:textId="77777777" w:rsidR="00725314" w:rsidRPr="00660F55" w:rsidRDefault="00725314" w:rsidP="00C815D7">
            <w:pPr>
              <w:jc w:val="center"/>
              <w:rPr>
                <w:b/>
                <w:sz w:val="20"/>
                <w:szCs w:val="20"/>
                <w:lang w:val="es-ES_tradnl"/>
              </w:rPr>
            </w:pPr>
            <w:r w:rsidRPr="00660F55">
              <w:rPr>
                <w:b/>
                <w:sz w:val="20"/>
                <w:szCs w:val="20"/>
                <w:lang w:val="es-ES_tradnl"/>
              </w:rPr>
              <w:t>2025</w:t>
            </w:r>
          </w:p>
        </w:tc>
        <w:tc>
          <w:tcPr>
            <w:tcW w:w="634" w:type="pct"/>
            <w:vAlign w:val="center"/>
            <w:hideMark/>
          </w:tcPr>
          <w:p w14:paraId="2E5FC96C" w14:textId="77777777" w:rsidR="00725314" w:rsidRPr="00660F55" w:rsidRDefault="00725314" w:rsidP="00C815D7">
            <w:pPr>
              <w:jc w:val="center"/>
              <w:rPr>
                <w:b/>
                <w:sz w:val="20"/>
                <w:szCs w:val="20"/>
                <w:lang w:val="es-ES_tradnl"/>
              </w:rPr>
            </w:pPr>
            <w:r w:rsidRPr="00660F55">
              <w:rPr>
                <w:b/>
                <w:sz w:val="20"/>
                <w:szCs w:val="20"/>
                <w:lang w:val="es-ES_tradnl"/>
              </w:rPr>
              <w:t>2026</w:t>
            </w:r>
          </w:p>
        </w:tc>
        <w:tc>
          <w:tcPr>
            <w:tcW w:w="452" w:type="pct"/>
            <w:vAlign w:val="center"/>
            <w:hideMark/>
          </w:tcPr>
          <w:p w14:paraId="2BBEFC3E" w14:textId="77777777" w:rsidR="00725314" w:rsidRPr="00660F55" w:rsidRDefault="00725314" w:rsidP="00C815D7">
            <w:pPr>
              <w:jc w:val="center"/>
              <w:rPr>
                <w:b/>
                <w:sz w:val="20"/>
                <w:szCs w:val="20"/>
                <w:lang w:val="es-ES_tradnl"/>
              </w:rPr>
            </w:pPr>
            <w:r w:rsidRPr="00660F55">
              <w:rPr>
                <w:b/>
                <w:sz w:val="20"/>
                <w:szCs w:val="20"/>
                <w:lang w:val="es-ES_tradnl"/>
              </w:rPr>
              <w:t>2027</w:t>
            </w:r>
          </w:p>
        </w:tc>
        <w:tc>
          <w:tcPr>
            <w:tcW w:w="556" w:type="pct"/>
            <w:vAlign w:val="center"/>
            <w:hideMark/>
          </w:tcPr>
          <w:p w14:paraId="58DF9F5A" w14:textId="77777777" w:rsidR="00725314" w:rsidRPr="00660F55" w:rsidRDefault="00725314" w:rsidP="00C815D7">
            <w:pPr>
              <w:jc w:val="center"/>
              <w:rPr>
                <w:b/>
                <w:sz w:val="20"/>
                <w:szCs w:val="20"/>
                <w:lang w:val="es-ES_tradnl"/>
              </w:rPr>
            </w:pPr>
            <w:r w:rsidRPr="00660F55">
              <w:rPr>
                <w:b/>
                <w:sz w:val="20"/>
                <w:szCs w:val="20"/>
                <w:lang w:val="es-ES_tradnl"/>
              </w:rPr>
              <w:t>Total</w:t>
            </w:r>
          </w:p>
        </w:tc>
      </w:tr>
      <w:tr w:rsidR="0065194E" w:rsidRPr="00660F55" w14:paraId="087C62CF" w14:textId="77777777" w:rsidTr="00C32D18">
        <w:trPr>
          <w:trHeight w:val="187"/>
          <w:jc w:val="center"/>
        </w:trPr>
        <w:tc>
          <w:tcPr>
            <w:tcW w:w="985" w:type="pct"/>
            <w:vMerge w:val="restart"/>
            <w:shd w:val="clear" w:color="auto" w:fill="FFFFFF" w:themeFill="background1"/>
            <w:vAlign w:val="center"/>
            <w:hideMark/>
          </w:tcPr>
          <w:p w14:paraId="609DC9B6" w14:textId="77777777" w:rsidR="00725314" w:rsidRPr="00660F55" w:rsidRDefault="00725314" w:rsidP="00C815D7">
            <w:pPr>
              <w:jc w:val="center"/>
              <w:rPr>
                <w:sz w:val="20"/>
                <w:szCs w:val="20"/>
                <w:lang w:val="es-ES_tradnl"/>
              </w:rPr>
            </w:pPr>
            <w:r w:rsidRPr="00660F55">
              <w:rPr>
                <w:color w:val="000000" w:themeColor="text1"/>
                <w:sz w:val="20"/>
                <w:szCs w:val="20"/>
                <w:lang w:val="es-ES_tradnl"/>
              </w:rPr>
              <w:t>ONUDI</w:t>
            </w:r>
          </w:p>
        </w:tc>
        <w:tc>
          <w:tcPr>
            <w:tcW w:w="1714" w:type="pct"/>
            <w:vAlign w:val="center"/>
            <w:hideMark/>
          </w:tcPr>
          <w:p w14:paraId="20503764" w14:textId="6A2BFF83" w:rsidR="00725314" w:rsidRPr="00660F55" w:rsidRDefault="00725314" w:rsidP="00C815D7">
            <w:pPr>
              <w:jc w:val="left"/>
              <w:rPr>
                <w:sz w:val="20"/>
                <w:szCs w:val="20"/>
                <w:lang w:val="es-ES_tradnl"/>
              </w:rPr>
            </w:pPr>
            <w:r w:rsidRPr="00660F55">
              <w:rPr>
                <w:sz w:val="20"/>
                <w:szCs w:val="20"/>
                <w:lang w:val="es-ES_tradnl"/>
              </w:rPr>
              <w:t xml:space="preserve">Eliminación de SAO </w:t>
            </w:r>
            <w:r w:rsidR="005B1F62" w:rsidRPr="00660F55">
              <w:rPr>
                <w:sz w:val="20"/>
                <w:szCs w:val="20"/>
                <w:lang w:val="es-ES_tradnl"/>
              </w:rPr>
              <w:t>(tons. PAO)</w:t>
            </w:r>
          </w:p>
        </w:tc>
        <w:tc>
          <w:tcPr>
            <w:tcW w:w="659" w:type="pct"/>
            <w:vAlign w:val="center"/>
          </w:tcPr>
          <w:p w14:paraId="4069BCDD" w14:textId="6F67CCF6" w:rsidR="00725314" w:rsidRPr="00660F55" w:rsidRDefault="00D4382D" w:rsidP="00C815D7">
            <w:pPr>
              <w:jc w:val="right"/>
              <w:rPr>
                <w:sz w:val="20"/>
                <w:szCs w:val="20"/>
                <w:lang w:val="es-ES_tradnl"/>
              </w:rPr>
            </w:pPr>
            <w:r w:rsidRPr="00660F55">
              <w:rPr>
                <w:sz w:val="20"/>
                <w:szCs w:val="20"/>
                <w:lang w:val="es-ES_tradnl"/>
              </w:rPr>
              <w:t>11,23</w:t>
            </w:r>
          </w:p>
        </w:tc>
        <w:tc>
          <w:tcPr>
            <w:tcW w:w="634" w:type="pct"/>
            <w:vAlign w:val="center"/>
          </w:tcPr>
          <w:p w14:paraId="337F3357" w14:textId="53860726" w:rsidR="00725314" w:rsidRPr="00660F55" w:rsidRDefault="00D4382D" w:rsidP="00C815D7">
            <w:pPr>
              <w:jc w:val="right"/>
              <w:rPr>
                <w:sz w:val="20"/>
                <w:szCs w:val="20"/>
                <w:lang w:val="es-ES_tradnl"/>
              </w:rPr>
            </w:pPr>
            <w:r w:rsidRPr="00660F55">
              <w:rPr>
                <w:sz w:val="20"/>
                <w:szCs w:val="20"/>
                <w:lang w:val="es-ES_tradnl"/>
              </w:rPr>
              <w:t>0,0</w:t>
            </w:r>
          </w:p>
        </w:tc>
        <w:tc>
          <w:tcPr>
            <w:tcW w:w="452" w:type="pct"/>
            <w:vAlign w:val="center"/>
          </w:tcPr>
          <w:p w14:paraId="31E16E44" w14:textId="6D3C323D" w:rsidR="00725314" w:rsidRPr="00660F55" w:rsidRDefault="00D4382D" w:rsidP="00C815D7">
            <w:pPr>
              <w:jc w:val="right"/>
              <w:rPr>
                <w:sz w:val="20"/>
                <w:szCs w:val="20"/>
                <w:lang w:val="es-ES_tradnl"/>
              </w:rPr>
            </w:pPr>
            <w:r w:rsidRPr="00660F55">
              <w:rPr>
                <w:sz w:val="20"/>
                <w:szCs w:val="20"/>
                <w:lang w:val="es-ES_tradnl"/>
              </w:rPr>
              <w:t>0,0</w:t>
            </w:r>
          </w:p>
        </w:tc>
        <w:tc>
          <w:tcPr>
            <w:tcW w:w="556" w:type="pct"/>
            <w:vAlign w:val="center"/>
          </w:tcPr>
          <w:p w14:paraId="3050027E" w14:textId="7FF86FBC" w:rsidR="00725314" w:rsidRPr="00660F55" w:rsidRDefault="00D4382D" w:rsidP="00C815D7">
            <w:pPr>
              <w:jc w:val="right"/>
              <w:rPr>
                <w:sz w:val="20"/>
                <w:szCs w:val="20"/>
                <w:lang w:val="es-ES_tradnl"/>
              </w:rPr>
            </w:pPr>
            <w:r w:rsidRPr="00660F55">
              <w:rPr>
                <w:sz w:val="20"/>
                <w:szCs w:val="20"/>
                <w:lang w:val="es-ES_tradnl"/>
              </w:rPr>
              <w:t>11,23</w:t>
            </w:r>
          </w:p>
        </w:tc>
      </w:tr>
      <w:tr w:rsidR="0065194E" w:rsidRPr="00660F55" w14:paraId="4F92BABC" w14:textId="77777777" w:rsidTr="00C32D18">
        <w:trPr>
          <w:trHeight w:val="55"/>
          <w:jc w:val="center"/>
        </w:trPr>
        <w:tc>
          <w:tcPr>
            <w:tcW w:w="985" w:type="pct"/>
            <w:vMerge/>
            <w:shd w:val="clear" w:color="auto" w:fill="FFFFFF" w:themeFill="background1"/>
            <w:vAlign w:val="center"/>
            <w:hideMark/>
          </w:tcPr>
          <w:p w14:paraId="26E75A2B" w14:textId="77777777" w:rsidR="00725314" w:rsidRPr="00660F55" w:rsidRDefault="00725314" w:rsidP="00C815D7">
            <w:pPr>
              <w:rPr>
                <w:sz w:val="20"/>
                <w:szCs w:val="20"/>
                <w:lang w:val="es-ES_tradnl"/>
              </w:rPr>
            </w:pPr>
          </w:p>
        </w:tc>
        <w:tc>
          <w:tcPr>
            <w:tcW w:w="1714" w:type="pct"/>
            <w:vAlign w:val="center"/>
            <w:hideMark/>
          </w:tcPr>
          <w:p w14:paraId="147AFB97" w14:textId="47D32EBE" w:rsidR="00725314" w:rsidRPr="00660F55" w:rsidRDefault="00725314" w:rsidP="00C815D7">
            <w:pPr>
              <w:jc w:val="left"/>
              <w:rPr>
                <w:sz w:val="20"/>
                <w:szCs w:val="20"/>
                <w:lang w:val="es-ES_tradnl"/>
              </w:rPr>
            </w:pPr>
            <w:r w:rsidRPr="00660F55">
              <w:rPr>
                <w:sz w:val="20"/>
                <w:szCs w:val="20"/>
                <w:lang w:val="es-ES_tradnl"/>
              </w:rPr>
              <w:t>Financiamiento (USD)</w:t>
            </w:r>
          </w:p>
        </w:tc>
        <w:tc>
          <w:tcPr>
            <w:tcW w:w="659" w:type="pct"/>
            <w:vAlign w:val="center"/>
          </w:tcPr>
          <w:p w14:paraId="4D128CC6" w14:textId="61228963" w:rsidR="00725314" w:rsidRPr="00660F55" w:rsidRDefault="001B4AC7" w:rsidP="00C815D7">
            <w:pPr>
              <w:jc w:val="right"/>
              <w:rPr>
                <w:sz w:val="20"/>
                <w:szCs w:val="20"/>
                <w:lang w:val="es-ES_tradnl"/>
              </w:rPr>
            </w:pPr>
            <w:r>
              <w:rPr>
                <w:sz w:val="20"/>
                <w:szCs w:val="20"/>
                <w:lang w:val="es-ES_tradnl"/>
              </w:rPr>
              <w:t>983.</w:t>
            </w:r>
            <w:r w:rsidR="00D4382D" w:rsidRPr="00660F55">
              <w:rPr>
                <w:sz w:val="20"/>
                <w:szCs w:val="20"/>
                <w:lang w:val="es-ES_tradnl"/>
              </w:rPr>
              <w:t>463</w:t>
            </w:r>
          </w:p>
        </w:tc>
        <w:tc>
          <w:tcPr>
            <w:tcW w:w="634" w:type="pct"/>
            <w:vAlign w:val="center"/>
          </w:tcPr>
          <w:p w14:paraId="5BAF5541" w14:textId="77777777" w:rsidR="00725314" w:rsidRPr="00660F55" w:rsidRDefault="00725314" w:rsidP="00C815D7">
            <w:pPr>
              <w:jc w:val="right"/>
              <w:rPr>
                <w:sz w:val="20"/>
                <w:szCs w:val="20"/>
                <w:lang w:val="es-ES_tradnl"/>
              </w:rPr>
            </w:pPr>
            <w:r w:rsidRPr="00660F55">
              <w:rPr>
                <w:sz w:val="20"/>
                <w:szCs w:val="20"/>
                <w:lang w:val="es-ES_tradnl"/>
              </w:rPr>
              <w:t>0</w:t>
            </w:r>
          </w:p>
        </w:tc>
        <w:tc>
          <w:tcPr>
            <w:tcW w:w="452" w:type="pct"/>
            <w:vAlign w:val="center"/>
          </w:tcPr>
          <w:p w14:paraId="706689D5" w14:textId="77777777" w:rsidR="00725314" w:rsidRPr="00660F55" w:rsidRDefault="00725314" w:rsidP="00C815D7">
            <w:pPr>
              <w:jc w:val="right"/>
              <w:rPr>
                <w:sz w:val="20"/>
                <w:szCs w:val="20"/>
                <w:lang w:val="es-ES_tradnl"/>
              </w:rPr>
            </w:pPr>
            <w:r w:rsidRPr="00660F55">
              <w:rPr>
                <w:sz w:val="20"/>
                <w:szCs w:val="20"/>
                <w:lang w:val="es-ES_tradnl"/>
              </w:rPr>
              <w:t>0</w:t>
            </w:r>
          </w:p>
        </w:tc>
        <w:tc>
          <w:tcPr>
            <w:tcW w:w="556" w:type="pct"/>
            <w:vAlign w:val="center"/>
          </w:tcPr>
          <w:p w14:paraId="28C2ADD0" w14:textId="1939593B" w:rsidR="00725314" w:rsidRPr="00660F55" w:rsidRDefault="00C36417" w:rsidP="00C815D7">
            <w:pPr>
              <w:jc w:val="right"/>
              <w:rPr>
                <w:sz w:val="20"/>
                <w:szCs w:val="20"/>
                <w:lang w:val="es-ES_tradnl"/>
              </w:rPr>
            </w:pPr>
            <w:r>
              <w:rPr>
                <w:sz w:val="20"/>
                <w:szCs w:val="20"/>
                <w:lang w:val="es-ES_tradnl"/>
              </w:rPr>
              <w:t>983.463</w:t>
            </w:r>
          </w:p>
        </w:tc>
      </w:tr>
      <w:tr w:rsidR="0065194E" w:rsidRPr="00660F55" w14:paraId="54F8AD75" w14:textId="77777777" w:rsidTr="00C32D18">
        <w:trPr>
          <w:trHeight w:val="264"/>
          <w:jc w:val="center"/>
        </w:trPr>
        <w:tc>
          <w:tcPr>
            <w:tcW w:w="985" w:type="pct"/>
            <w:vMerge w:val="restart"/>
            <w:shd w:val="clear" w:color="auto" w:fill="FFFFFF" w:themeFill="background1"/>
            <w:vAlign w:val="center"/>
            <w:hideMark/>
          </w:tcPr>
          <w:p w14:paraId="4B12A4A6" w14:textId="77777777" w:rsidR="00725314" w:rsidRPr="00660F55" w:rsidRDefault="00725314" w:rsidP="00C815D7">
            <w:pPr>
              <w:jc w:val="center"/>
              <w:rPr>
                <w:sz w:val="20"/>
                <w:szCs w:val="20"/>
                <w:lang w:val="es-ES_tradnl"/>
              </w:rPr>
            </w:pPr>
            <w:r w:rsidRPr="00660F55">
              <w:rPr>
                <w:color w:val="000000" w:themeColor="text1"/>
                <w:sz w:val="20"/>
                <w:szCs w:val="20"/>
                <w:lang w:val="es-ES_tradnl"/>
              </w:rPr>
              <w:t>Italia</w:t>
            </w:r>
          </w:p>
        </w:tc>
        <w:tc>
          <w:tcPr>
            <w:tcW w:w="1714" w:type="pct"/>
            <w:vAlign w:val="center"/>
            <w:hideMark/>
          </w:tcPr>
          <w:p w14:paraId="254352CB" w14:textId="77777777" w:rsidR="00725314" w:rsidRPr="00660F55" w:rsidRDefault="00725314" w:rsidP="00C815D7">
            <w:pPr>
              <w:jc w:val="left"/>
              <w:rPr>
                <w:sz w:val="20"/>
                <w:szCs w:val="20"/>
                <w:lang w:val="es-ES_tradnl"/>
              </w:rPr>
            </w:pPr>
            <w:r w:rsidRPr="00660F55">
              <w:rPr>
                <w:sz w:val="20"/>
                <w:szCs w:val="20"/>
                <w:lang w:val="es-ES_tradnl"/>
              </w:rPr>
              <w:t>Eliminación de SAO (tons. PAO)</w:t>
            </w:r>
          </w:p>
        </w:tc>
        <w:tc>
          <w:tcPr>
            <w:tcW w:w="659" w:type="pct"/>
            <w:vAlign w:val="center"/>
          </w:tcPr>
          <w:p w14:paraId="22CBEB19" w14:textId="2BF847B3" w:rsidR="00725314" w:rsidRPr="00660F55" w:rsidRDefault="00D4382D" w:rsidP="00C815D7">
            <w:pPr>
              <w:jc w:val="right"/>
              <w:rPr>
                <w:sz w:val="20"/>
                <w:szCs w:val="20"/>
                <w:lang w:val="es-ES_tradnl"/>
              </w:rPr>
            </w:pPr>
            <w:r w:rsidRPr="00660F55">
              <w:rPr>
                <w:sz w:val="20"/>
                <w:szCs w:val="20"/>
                <w:lang w:val="es-ES_tradnl"/>
              </w:rPr>
              <w:t>0,0</w:t>
            </w:r>
          </w:p>
        </w:tc>
        <w:tc>
          <w:tcPr>
            <w:tcW w:w="634" w:type="pct"/>
            <w:vAlign w:val="center"/>
          </w:tcPr>
          <w:p w14:paraId="0406DE26" w14:textId="189EC8EF" w:rsidR="00725314" w:rsidRPr="00660F55" w:rsidRDefault="00D4382D" w:rsidP="00C815D7">
            <w:pPr>
              <w:jc w:val="right"/>
              <w:rPr>
                <w:sz w:val="20"/>
                <w:szCs w:val="20"/>
                <w:lang w:val="es-ES_tradnl"/>
              </w:rPr>
            </w:pPr>
            <w:r w:rsidRPr="00660F55">
              <w:rPr>
                <w:sz w:val="20"/>
                <w:szCs w:val="20"/>
                <w:lang w:val="es-ES_tradnl"/>
              </w:rPr>
              <w:t>0,0</w:t>
            </w:r>
          </w:p>
        </w:tc>
        <w:tc>
          <w:tcPr>
            <w:tcW w:w="452" w:type="pct"/>
            <w:vAlign w:val="center"/>
          </w:tcPr>
          <w:p w14:paraId="168516E6" w14:textId="4679BADF" w:rsidR="00725314" w:rsidRPr="00660F55" w:rsidRDefault="00D4382D" w:rsidP="00C815D7">
            <w:pPr>
              <w:jc w:val="right"/>
              <w:rPr>
                <w:sz w:val="20"/>
                <w:szCs w:val="20"/>
                <w:lang w:val="es-ES_tradnl"/>
              </w:rPr>
            </w:pPr>
            <w:r w:rsidRPr="00660F55">
              <w:rPr>
                <w:sz w:val="20"/>
                <w:szCs w:val="20"/>
                <w:lang w:val="es-ES_tradnl"/>
              </w:rPr>
              <w:t>0,0</w:t>
            </w:r>
          </w:p>
        </w:tc>
        <w:tc>
          <w:tcPr>
            <w:tcW w:w="556" w:type="pct"/>
            <w:vAlign w:val="center"/>
          </w:tcPr>
          <w:p w14:paraId="0ACC26C9" w14:textId="1BBAE8C5" w:rsidR="00725314" w:rsidRPr="00660F55" w:rsidRDefault="00D4382D" w:rsidP="00C815D7">
            <w:pPr>
              <w:jc w:val="right"/>
              <w:rPr>
                <w:sz w:val="20"/>
                <w:szCs w:val="20"/>
                <w:lang w:val="es-ES_tradnl"/>
              </w:rPr>
            </w:pPr>
            <w:r w:rsidRPr="00660F55">
              <w:rPr>
                <w:sz w:val="20"/>
                <w:szCs w:val="20"/>
                <w:lang w:val="es-ES_tradnl"/>
              </w:rPr>
              <w:t>0,0</w:t>
            </w:r>
          </w:p>
        </w:tc>
      </w:tr>
      <w:tr w:rsidR="0065194E" w:rsidRPr="00660F55" w14:paraId="5BF46485" w14:textId="77777777" w:rsidTr="00C32D18">
        <w:trPr>
          <w:trHeight w:val="43"/>
          <w:jc w:val="center"/>
        </w:trPr>
        <w:tc>
          <w:tcPr>
            <w:tcW w:w="985" w:type="pct"/>
            <w:vMerge/>
            <w:shd w:val="clear" w:color="auto" w:fill="FFFFFF" w:themeFill="background1"/>
            <w:vAlign w:val="center"/>
            <w:hideMark/>
          </w:tcPr>
          <w:p w14:paraId="6323436F" w14:textId="77777777" w:rsidR="00725314" w:rsidRPr="00660F55" w:rsidRDefault="00725314" w:rsidP="00C815D7">
            <w:pPr>
              <w:rPr>
                <w:sz w:val="20"/>
                <w:szCs w:val="20"/>
                <w:lang w:val="es-ES_tradnl"/>
              </w:rPr>
            </w:pPr>
          </w:p>
        </w:tc>
        <w:tc>
          <w:tcPr>
            <w:tcW w:w="1714" w:type="pct"/>
            <w:vAlign w:val="center"/>
            <w:hideMark/>
          </w:tcPr>
          <w:p w14:paraId="5ADEE2AC" w14:textId="3D2740AE" w:rsidR="00725314" w:rsidRPr="00660F55" w:rsidRDefault="00725314" w:rsidP="00C815D7">
            <w:pPr>
              <w:jc w:val="left"/>
              <w:rPr>
                <w:sz w:val="20"/>
                <w:szCs w:val="20"/>
                <w:lang w:val="es-ES_tradnl"/>
              </w:rPr>
            </w:pPr>
            <w:r w:rsidRPr="00660F55">
              <w:rPr>
                <w:sz w:val="20"/>
                <w:szCs w:val="20"/>
                <w:lang w:val="es-ES_tradnl"/>
              </w:rPr>
              <w:t>Financiamiento (USD)</w:t>
            </w:r>
          </w:p>
        </w:tc>
        <w:tc>
          <w:tcPr>
            <w:tcW w:w="659" w:type="pct"/>
            <w:vAlign w:val="center"/>
          </w:tcPr>
          <w:p w14:paraId="33AAC929" w14:textId="77777777" w:rsidR="00725314" w:rsidRPr="00660F55" w:rsidRDefault="00725314" w:rsidP="00C815D7">
            <w:pPr>
              <w:jc w:val="right"/>
              <w:rPr>
                <w:sz w:val="20"/>
                <w:szCs w:val="20"/>
                <w:lang w:val="es-ES_tradnl"/>
              </w:rPr>
            </w:pPr>
            <w:r w:rsidRPr="00660F55">
              <w:rPr>
                <w:sz w:val="20"/>
                <w:szCs w:val="20"/>
                <w:lang w:val="es-ES_tradnl"/>
              </w:rPr>
              <w:t>0</w:t>
            </w:r>
          </w:p>
        </w:tc>
        <w:tc>
          <w:tcPr>
            <w:tcW w:w="634" w:type="pct"/>
            <w:vAlign w:val="center"/>
          </w:tcPr>
          <w:p w14:paraId="39F3FA38" w14:textId="77777777" w:rsidR="00725314" w:rsidRPr="00660F55" w:rsidRDefault="00725314" w:rsidP="00C815D7">
            <w:pPr>
              <w:jc w:val="right"/>
              <w:rPr>
                <w:sz w:val="20"/>
                <w:szCs w:val="20"/>
                <w:lang w:val="es-ES_tradnl"/>
              </w:rPr>
            </w:pPr>
            <w:r w:rsidRPr="00660F55">
              <w:rPr>
                <w:sz w:val="20"/>
                <w:szCs w:val="20"/>
                <w:lang w:val="es-ES_tradnl"/>
              </w:rPr>
              <w:t>0</w:t>
            </w:r>
          </w:p>
        </w:tc>
        <w:tc>
          <w:tcPr>
            <w:tcW w:w="452" w:type="pct"/>
            <w:vAlign w:val="center"/>
          </w:tcPr>
          <w:p w14:paraId="5FD30564" w14:textId="77777777" w:rsidR="00725314" w:rsidRPr="00660F55" w:rsidRDefault="00725314" w:rsidP="00C815D7">
            <w:pPr>
              <w:jc w:val="right"/>
              <w:rPr>
                <w:sz w:val="20"/>
                <w:szCs w:val="20"/>
                <w:lang w:val="es-ES_tradnl"/>
              </w:rPr>
            </w:pPr>
            <w:r w:rsidRPr="00660F55">
              <w:rPr>
                <w:sz w:val="20"/>
                <w:szCs w:val="20"/>
                <w:lang w:val="es-ES_tradnl"/>
              </w:rPr>
              <w:t>0</w:t>
            </w:r>
          </w:p>
        </w:tc>
        <w:tc>
          <w:tcPr>
            <w:tcW w:w="556" w:type="pct"/>
            <w:vAlign w:val="center"/>
          </w:tcPr>
          <w:p w14:paraId="3D82BF5F" w14:textId="77777777" w:rsidR="00725314" w:rsidRPr="00660F55" w:rsidRDefault="00725314" w:rsidP="00C815D7">
            <w:pPr>
              <w:jc w:val="right"/>
              <w:rPr>
                <w:sz w:val="20"/>
                <w:szCs w:val="20"/>
                <w:lang w:val="es-ES_tradnl"/>
              </w:rPr>
            </w:pPr>
            <w:r w:rsidRPr="00660F55">
              <w:rPr>
                <w:sz w:val="20"/>
                <w:szCs w:val="20"/>
                <w:lang w:val="es-ES_tradnl"/>
              </w:rPr>
              <w:t>0</w:t>
            </w:r>
          </w:p>
        </w:tc>
      </w:tr>
    </w:tbl>
    <w:p w14:paraId="49C12752" w14:textId="77777777" w:rsidR="00725314" w:rsidRPr="00660F55" w:rsidRDefault="00725314" w:rsidP="00AB4F9C">
      <w:pPr>
        <w:jc w:val="center"/>
        <w:rPr>
          <w:sz w:val="18"/>
          <w:szCs w:val="18"/>
          <w:lang w:val="es-ES_tradnl"/>
        </w:rPr>
      </w:pPr>
    </w:p>
    <w:tbl>
      <w:tblPr>
        <w:tblStyle w:val="TableGrid"/>
        <w:tblW w:w="6013" w:type="pct"/>
        <w:jc w:val="center"/>
        <w:tblLayout w:type="fixed"/>
        <w:tblCellMar>
          <w:left w:w="57" w:type="dxa"/>
          <w:right w:w="85" w:type="dxa"/>
        </w:tblCellMar>
        <w:tblLook w:val="04A0" w:firstRow="1" w:lastRow="0" w:firstColumn="1" w:lastColumn="0" w:noHBand="0" w:noVBand="1"/>
      </w:tblPr>
      <w:tblGrid>
        <w:gridCol w:w="1255"/>
        <w:gridCol w:w="1112"/>
        <w:gridCol w:w="1621"/>
        <w:gridCol w:w="1044"/>
        <w:gridCol w:w="770"/>
        <w:gridCol w:w="1030"/>
        <w:gridCol w:w="784"/>
        <w:gridCol w:w="746"/>
        <w:gridCol w:w="1068"/>
        <w:gridCol w:w="822"/>
        <w:gridCol w:w="992"/>
      </w:tblGrid>
      <w:tr w:rsidR="00725314" w:rsidRPr="00660F55" w14:paraId="0B349D29" w14:textId="77777777" w:rsidTr="00C32D18">
        <w:trPr>
          <w:trHeight w:val="286"/>
          <w:jc w:val="center"/>
        </w:trPr>
        <w:tc>
          <w:tcPr>
            <w:tcW w:w="3993" w:type="dxa"/>
            <w:gridSpan w:val="3"/>
            <w:vAlign w:val="center"/>
            <w:hideMark/>
          </w:tcPr>
          <w:p w14:paraId="120E48F0" w14:textId="77777777" w:rsidR="00725314" w:rsidRPr="00660F55" w:rsidRDefault="00725314" w:rsidP="00C815D7">
            <w:pPr>
              <w:spacing w:before="20" w:after="20"/>
              <w:ind w:left="38"/>
              <w:jc w:val="left"/>
              <w:rPr>
                <w:b/>
                <w:sz w:val="20"/>
                <w:szCs w:val="20"/>
                <w:lang w:val="es-ES_tradnl"/>
              </w:rPr>
            </w:pPr>
            <w:r w:rsidRPr="00660F55">
              <w:rPr>
                <w:b/>
                <w:sz w:val="20"/>
                <w:szCs w:val="20"/>
                <w:lang w:val="es-ES_tradnl"/>
              </w:rPr>
              <w:t>(VI) DATOS DEL PROYECTO</w:t>
            </w:r>
          </w:p>
        </w:tc>
        <w:tc>
          <w:tcPr>
            <w:tcW w:w="1044" w:type="dxa"/>
            <w:vAlign w:val="center"/>
            <w:hideMark/>
          </w:tcPr>
          <w:p w14:paraId="4910D1FD" w14:textId="77777777" w:rsidR="00725314" w:rsidRPr="00660F55" w:rsidRDefault="00725314" w:rsidP="00C815D7">
            <w:pPr>
              <w:spacing w:before="20" w:after="20"/>
              <w:ind w:left="38"/>
              <w:jc w:val="center"/>
              <w:rPr>
                <w:b/>
                <w:sz w:val="20"/>
                <w:szCs w:val="20"/>
                <w:lang w:val="es-ES_tradnl"/>
              </w:rPr>
            </w:pPr>
            <w:r w:rsidRPr="00660F55">
              <w:rPr>
                <w:b/>
                <w:sz w:val="20"/>
                <w:szCs w:val="20"/>
                <w:lang w:val="es-ES_tradnl"/>
              </w:rPr>
              <w:t>2017*</w:t>
            </w:r>
          </w:p>
        </w:tc>
        <w:tc>
          <w:tcPr>
            <w:tcW w:w="770" w:type="dxa"/>
            <w:vAlign w:val="center"/>
            <w:hideMark/>
          </w:tcPr>
          <w:p w14:paraId="2554B698" w14:textId="77777777" w:rsidR="00725314" w:rsidRPr="00660F55" w:rsidRDefault="00725314" w:rsidP="00C815D7">
            <w:pPr>
              <w:spacing w:before="20" w:after="20"/>
              <w:jc w:val="center"/>
              <w:rPr>
                <w:b/>
                <w:sz w:val="20"/>
                <w:szCs w:val="20"/>
                <w:lang w:val="es-ES_tradnl"/>
              </w:rPr>
            </w:pPr>
            <w:r w:rsidRPr="00660F55">
              <w:rPr>
                <w:b/>
                <w:sz w:val="20"/>
                <w:szCs w:val="20"/>
                <w:lang w:val="es-ES_tradnl"/>
              </w:rPr>
              <w:t>2018</w:t>
            </w:r>
          </w:p>
        </w:tc>
        <w:tc>
          <w:tcPr>
            <w:tcW w:w="1030" w:type="dxa"/>
            <w:vAlign w:val="center"/>
            <w:hideMark/>
          </w:tcPr>
          <w:p w14:paraId="3DEDBD56" w14:textId="77777777" w:rsidR="00725314" w:rsidRPr="00660F55" w:rsidRDefault="00725314" w:rsidP="00C815D7">
            <w:pPr>
              <w:spacing w:before="20" w:after="20"/>
              <w:jc w:val="center"/>
              <w:rPr>
                <w:b/>
                <w:sz w:val="20"/>
                <w:szCs w:val="20"/>
                <w:lang w:val="es-ES_tradnl"/>
              </w:rPr>
            </w:pPr>
            <w:r w:rsidRPr="00660F55">
              <w:rPr>
                <w:b/>
                <w:sz w:val="20"/>
                <w:szCs w:val="20"/>
                <w:lang w:val="es-ES_tradnl"/>
              </w:rPr>
              <w:t>2019</w:t>
            </w:r>
          </w:p>
        </w:tc>
        <w:tc>
          <w:tcPr>
            <w:tcW w:w="784" w:type="dxa"/>
            <w:vAlign w:val="center"/>
            <w:hideMark/>
          </w:tcPr>
          <w:p w14:paraId="64855718" w14:textId="77777777" w:rsidR="00725314" w:rsidRPr="00660F55" w:rsidRDefault="00725314" w:rsidP="00C815D7">
            <w:pPr>
              <w:spacing w:before="20" w:after="20"/>
              <w:jc w:val="center"/>
              <w:rPr>
                <w:b/>
                <w:sz w:val="20"/>
                <w:szCs w:val="20"/>
                <w:lang w:val="es-ES_tradnl"/>
              </w:rPr>
            </w:pPr>
            <w:r w:rsidRPr="00660F55">
              <w:rPr>
                <w:b/>
                <w:sz w:val="20"/>
                <w:szCs w:val="20"/>
                <w:lang w:val="es-ES_tradnl"/>
              </w:rPr>
              <w:t>2020 2021</w:t>
            </w:r>
          </w:p>
        </w:tc>
        <w:tc>
          <w:tcPr>
            <w:tcW w:w="746" w:type="dxa"/>
            <w:vAlign w:val="center"/>
            <w:hideMark/>
          </w:tcPr>
          <w:p w14:paraId="6A6B1F2A" w14:textId="77777777" w:rsidR="00725314" w:rsidRPr="00660F55" w:rsidRDefault="00725314" w:rsidP="00C815D7">
            <w:pPr>
              <w:spacing w:before="20" w:after="20"/>
              <w:jc w:val="center"/>
              <w:rPr>
                <w:b/>
                <w:sz w:val="20"/>
                <w:szCs w:val="20"/>
                <w:lang w:val="es-ES_tradnl"/>
              </w:rPr>
            </w:pPr>
            <w:r w:rsidRPr="00660F55">
              <w:rPr>
                <w:b/>
                <w:sz w:val="20"/>
                <w:szCs w:val="20"/>
                <w:lang w:val="es-ES_tradnl"/>
              </w:rPr>
              <w:t>2022</w:t>
            </w:r>
          </w:p>
        </w:tc>
        <w:tc>
          <w:tcPr>
            <w:tcW w:w="1068" w:type="dxa"/>
            <w:vAlign w:val="center"/>
          </w:tcPr>
          <w:p w14:paraId="2A977A3B" w14:textId="77777777" w:rsidR="00725314" w:rsidRPr="00660F55" w:rsidRDefault="00725314" w:rsidP="00C815D7">
            <w:pPr>
              <w:spacing w:before="20" w:after="20"/>
              <w:jc w:val="center"/>
              <w:rPr>
                <w:b/>
                <w:sz w:val="20"/>
                <w:szCs w:val="20"/>
                <w:lang w:val="es-ES_tradnl"/>
              </w:rPr>
            </w:pPr>
            <w:r w:rsidRPr="00660F55">
              <w:rPr>
                <w:b/>
                <w:sz w:val="20"/>
                <w:szCs w:val="20"/>
                <w:lang w:val="es-ES_tradnl"/>
              </w:rPr>
              <w:t>2023**</w:t>
            </w:r>
          </w:p>
        </w:tc>
        <w:tc>
          <w:tcPr>
            <w:tcW w:w="822" w:type="dxa"/>
            <w:vAlign w:val="center"/>
          </w:tcPr>
          <w:p w14:paraId="1038F976" w14:textId="77777777" w:rsidR="00725314" w:rsidRPr="00660F55" w:rsidRDefault="00725314" w:rsidP="00C815D7">
            <w:pPr>
              <w:spacing w:before="20" w:after="20"/>
              <w:jc w:val="center"/>
              <w:rPr>
                <w:b/>
                <w:sz w:val="20"/>
                <w:szCs w:val="20"/>
                <w:lang w:val="es-ES_tradnl"/>
              </w:rPr>
            </w:pPr>
            <w:r w:rsidRPr="00660F55">
              <w:rPr>
                <w:b/>
                <w:sz w:val="20"/>
                <w:szCs w:val="20"/>
                <w:lang w:val="es-ES_tradnl"/>
              </w:rPr>
              <w:t>2024***</w:t>
            </w:r>
          </w:p>
        </w:tc>
        <w:tc>
          <w:tcPr>
            <w:tcW w:w="992" w:type="dxa"/>
            <w:vAlign w:val="center"/>
            <w:hideMark/>
          </w:tcPr>
          <w:p w14:paraId="74C6D70A" w14:textId="77777777" w:rsidR="00725314" w:rsidRPr="00660F55" w:rsidRDefault="00725314" w:rsidP="00C815D7">
            <w:pPr>
              <w:spacing w:before="20" w:after="20"/>
              <w:jc w:val="center"/>
              <w:rPr>
                <w:b/>
                <w:sz w:val="20"/>
                <w:szCs w:val="20"/>
                <w:lang w:val="es-ES_tradnl"/>
              </w:rPr>
            </w:pPr>
            <w:r w:rsidRPr="00660F55">
              <w:rPr>
                <w:b/>
                <w:sz w:val="20"/>
                <w:szCs w:val="20"/>
                <w:lang w:val="es-ES_tradnl"/>
              </w:rPr>
              <w:t>Total</w:t>
            </w:r>
          </w:p>
        </w:tc>
      </w:tr>
      <w:tr w:rsidR="00725314" w:rsidRPr="00660F55" w14:paraId="5895127D" w14:textId="77777777" w:rsidTr="00C32D18">
        <w:trPr>
          <w:trHeight w:val="237"/>
          <w:jc w:val="center"/>
        </w:trPr>
        <w:tc>
          <w:tcPr>
            <w:tcW w:w="3993" w:type="dxa"/>
            <w:gridSpan w:val="3"/>
            <w:vAlign w:val="center"/>
            <w:hideMark/>
          </w:tcPr>
          <w:p w14:paraId="7C7DF18D" w14:textId="7B727469" w:rsidR="00725314" w:rsidRPr="00660F55" w:rsidRDefault="00725314" w:rsidP="00C815D7">
            <w:pPr>
              <w:spacing w:before="20" w:after="20"/>
              <w:ind w:left="38"/>
              <w:jc w:val="left"/>
              <w:rPr>
                <w:sz w:val="18"/>
                <w:szCs w:val="18"/>
                <w:lang w:val="es-ES_tradnl"/>
              </w:rPr>
            </w:pPr>
            <w:r w:rsidRPr="00660F55">
              <w:rPr>
                <w:sz w:val="18"/>
                <w:szCs w:val="18"/>
                <w:lang w:val="es-ES_tradnl"/>
              </w:rPr>
              <w:t>Límites de consumo establecidos en el Protocolo de Montreal (tons. PAO)</w:t>
            </w:r>
          </w:p>
        </w:tc>
        <w:tc>
          <w:tcPr>
            <w:tcW w:w="1044" w:type="dxa"/>
            <w:vAlign w:val="center"/>
          </w:tcPr>
          <w:p w14:paraId="06A8AF41" w14:textId="49560ED3" w:rsidR="00725314" w:rsidRPr="00660F55" w:rsidRDefault="00D4382D" w:rsidP="00C815D7">
            <w:pPr>
              <w:spacing w:before="20" w:after="20"/>
              <w:ind w:left="38"/>
              <w:jc w:val="right"/>
              <w:rPr>
                <w:sz w:val="20"/>
                <w:szCs w:val="20"/>
                <w:lang w:val="es-ES_tradnl"/>
              </w:rPr>
            </w:pPr>
            <w:r w:rsidRPr="00660F55">
              <w:rPr>
                <w:color w:val="000000"/>
                <w:sz w:val="20"/>
                <w:szCs w:val="20"/>
                <w:lang w:val="es-ES_tradnl" w:eastAsia="en-CA"/>
              </w:rPr>
              <w:t>360,63</w:t>
            </w:r>
          </w:p>
        </w:tc>
        <w:tc>
          <w:tcPr>
            <w:tcW w:w="770" w:type="dxa"/>
            <w:vAlign w:val="center"/>
          </w:tcPr>
          <w:p w14:paraId="1057FC00" w14:textId="2DFD5BCC"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360,63</w:t>
            </w:r>
          </w:p>
        </w:tc>
        <w:tc>
          <w:tcPr>
            <w:tcW w:w="1030" w:type="dxa"/>
            <w:vAlign w:val="center"/>
          </w:tcPr>
          <w:p w14:paraId="1A6B45FF" w14:textId="04BFFE1B"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360,63</w:t>
            </w:r>
          </w:p>
        </w:tc>
        <w:tc>
          <w:tcPr>
            <w:tcW w:w="784" w:type="dxa"/>
            <w:vAlign w:val="center"/>
          </w:tcPr>
          <w:p w14:paraId="206911BE" w14:textId="59FD9526"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260,45</w:t>
            </w:r>
          </w:p>
        </w:tc>
        <w:tc>
          <w:tcPr>
            <w:tcW w:w="746" w:type="dxa"/>
            <w:vAlign w:val="center"/>
          </w:tcPr>
          <w:p w14:paraId="79DA7226" w14:textId="637C6B74" w:rsidR="00725314" w:rsidRPr="00660F55" w:rsidRDefault="00D4382D" w:rsidP="00C815D7">
            <w:pPr>
              <w:spacing w:before="20" w:after="20"/>
              <w:jc w:val="right"/>
              <w:rPr>
                <w:sz w:val="20"/>
                <w:szCs w:val="20"/>
                <w:lang w:val="es-ES_tradnl"/>
              </w:rPr>
            </w:pPr>
            <w:r w:rsidRPr="00660F55">
              <w:rPr>
                <w:color w:val="000000"/>
                <w:sz w:val="20"/>
                <w:szCs w:val="20"/>
                <w:lang w:val="es-ES_tradnl"/>
              </w:rPr>
              <w:t>260,45</w:t>
            </w:r>
          </w:p>
        </w:tc>
        <w:tc>
          <w:tcPr>
            <w:tcW w:w="1068" w:type="dxa"/>
            <w:vAlign w:val="center"/>
          </w:tcPr>
          <w:p w14:paraId="4C5A0AA0" w14:textId="35151484"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260,45</w:t>
            </w:r>
          </w:p>
        </w:tc>
        <w:tc>
          <w:tcPr>
            <w:tcW w:w="822" w:type="dxa"/>
            <w:vAlign w:val="center"/>
          </w:tcPr>
          <w:p w14:paraId="3556687A" w14:textId="42DBD34A" w:rsidR="00725314" w:rsidRPr="00660F55" w:rsidRDefault="00D4382D" w:rsidP="00C815D7">
            <w:pPr>
              <w:spacing w:before="20" w:after="20"/>
              <w:jc w:val="right"/>
              <w:rPr>
                <w:sz w:val="20"/>
                <w:szCs w:val="20"/>
                <w:lang w:val="es-ES_tradnl"/>
              </w:rPr>
            </w:pPr>
            <w:r w:rsidRPr="00660F55">
              <w:rPr>
                <w:sz w:val="20"/>
                <w:szCs w:val="20"/>
                <w:lang w:val="es-ES_tradnl"/>
              </w:rPr>
              <w:t>260,45</w:t>
            </w:r>
          </w:p>
        </w:tc>
        <w:tc>
          <w:tcPr>
            <w:tcW w:w="992" w:type="dxa"/>
            <w:vAlign w:val="center"/>
            <w:hideMark/>
          </w:tcPr>
          <w:p w14:paraId="4EF2EDAE" w14:textId="3A416C8F" w:rsidR="00725314" w:rsidRPr="00660F55" w:rsidRDefault="001435BC" w:rsidP="00C815D7">
            <w:pPr>
              <w:spacing w:before="20" w:after="20"/>
              <w:jc w:val="right"/>
              <w:rPr>
                <w:sz w:val="20"/>
                <w:szCs w:val="20"/>
                <w:lang w:val="es-ES_tradnl"/>
              </w:rPr>
            </w:pPr>
            <w:r w:rsidRPr="001435BC">
              <w:rPr>
                <w:color w:val="000000"/>
                <w:sz w:val="20"/>
                <w:szCs w:val="20"/>
                <w:lang w:eastAsia="en-CA"/>
              </w:rPr>
              <w:t>n.a.</w:t>
            </w:r>
          </w:p>
        </w:tc>
      </w:tr>
      <w:tr w:rsidR="00725314" w:rsidRPr="00660F55" w14:paraId="7484D42F" w14:textId="77777777" w:rsidTr="00C32D18">
        <w:trPr>
          <w:trHeight w:val="273"/>
          <w:jc w:val="center"/>
        </w:trPr>
        <w:tc>
          <w:tcPr>
            <w:tcW w:w="3993" w:type="dxa"/>
            <w:gridSpan w:val="3"/>
            <w:vAlign w:val="center"/>
            <w:hideMark/>
          </w:tcPr>
          <w:p w14:paraId="69F31CED" w14:textId="319480D6" w:rsidR="00725314" w:rsidRPr="00660F55" w:rsidRDefault="00725314" w:rsidP="00C815D7">
            <w:pPr>
              <w:spacing w:before="20" w:after="20"/>
              <w:ind w:left="38"/>
              <w:jc w:val="left"/>
              <w:rPr>
                <w:sz w:val="18"/>
                <w:szCs w:val="18"/>
                <w:lang w:val="es-ES_tradnl"/>
              </w:rPr>
            </w:pPr>
            <w:r w:rsidRPr="00660F55">
              <w:rPr>
                <w:sz w:val="18"/>
                <w:szCs w:val="18"/>
                <w:lang w:val="es-ES_tradnl"/>
              </w:rPr>
              <w:t>Consumo máximo permitido (tons. PAO)</w:t>
            </w:r>
          </w:p>
        </w:tc>
        <w:tc>
          <w:tcPr>
            <w:tcW w:w="1044" w:type="dxa"/>
            <w:vAlign w:val="center"/>
          </w:tcPr>
          <w:p w14:paraId="2EA98FEF" w14:textId="3F8A3E7F" w:rsidR="00725314" w:rsidRPr="00660F55" w:rsidRDefault="00D4382D" w:rsidP="00C815D7">
            <w:pPr>
              <w:spacing w:before="20" w:after="20"/>
              <w:ind w:left="38"/>
              <w:jc w:val="right"/>
              <w:rPr>
                <w:sz w:val="20"/>
                <w:szCs w:val="20"/>
                <w:lang w:val="es-ES_tradnl"/>
              </w:rPr>
            </w:pPr>
            <w:r w:rsidRPr="00660F55">
              <w:rPr>
                <w:color w:val="000000"/>
                <w:sz w:val="20"/>
                <w:szCs w:val="20"/>
                <w:lang w:val="es-ES_tradnl" w:eastAsia="en-CA"/>
              </w:rPr>
              <w:t>330,58</w:t>
            </w:r>
          </w:p>
        </w:tc>
        <w:tc>
          <w:tcPr>
            <w:tcW w:w="770" w:type="dxa"/>
            <w:vAlign w:val="center"/>
          </w:tcPr>
          <w:p w14:paraId="3A038384" w14:textId="5164B51E"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330,58</w:t>
            </w:r>
          </w:p>
        </w:tc>
        <w:tc>
          <w:tcPr>
            <w:tcW w:w="1030" w:type="dxa"/>
            <w:vAlign w:val="center"/>
          </w:tcPr>
          <w:p w14:paraId="33D92191" w14:textId="772A036F"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330,58</w:t>
            </w:r>
          </w:p>
        </w:tc>
        <w:tc>
          <w:tcPr>
            <w:tcW w:w="784" w:type="dxa"/>
            <w:vAlign w:val="center"/>
          </w:tcPr>
          <w:p w14:paraId="2BE97D83" w14:textId="7768A0B6"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260,45</w:t>
            </w:r>
          </w:p>
        </w:tc>
        <w:tc>
          <w:tcPr>
            <w:tcW w:w="746" w:type="dxa"/>
            <w:vAlign w:val="center"/>
          </w:tcPr>
          <w:p w14:paraId="3780C928" w14:textId="04A646E5"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200,35</w:t>
            </w:r>
          </w:p>
        </w:tc>
        <w:tc>
          <w:tcPr>
            <w:tcW w:w="1068" w:type="dxa"/>
            <w:vAlign w:val="center"/>
          </w:tcPr>
          <w:p w14:paraId="62B1D0B5" w14:textId="59CE45EF" w:rsidR="00725314" w:rsidRPr="00660F55" w:rsidRDefault="00D4382D" w:rsidP="00C815D7">
            <w:pPr>
              <w:spacing w:before="20" w:after="20"/>
              <w:jc w:val="right"/>
              <w:rPr>
                <w:sz w:val="20"/>
                <w:szCs w:val="20"/>
                <w:lang w:val="es-ES_tradnl"/>
              </w:rPr>
            </w:pPr>
            <w:r w:rsidRPr="00660F55">
              <w:rPr>
                <w:color w:val="000000"/>
                <w:sz w:val="20"/>
                <w:szCs w:val="20"/>
                <w:lang w:val="es-ES_tradnl" w:eastAsia="en-CA"/>
              </w:rPr>
              <w:t>200,35</w:t>
            </w:r>
          </w:p>
        </w:tc>
        <w:tc>
          <w:tcPr>
            <w:tcW w:w="822" w:type="dxa"/>
            <w:vAlign w:val="center"/>
          </w:tcPr>
          <w:p w14:paraId="5AA08D0A" w14:textId="04FB227A" w:rsidR="00725314" w:rsidRPr="00660F55" w:rsidRDefault="00D4382D" w:rsidP="00C815D7">
            <w:pPr>
              <w:spacing w:before="20" w:after="20"/>
              <w:jc w:val="right"/>
              <w:rPr>
                <w:sz w:val="20"/>
                <w:szCs w:val="20"/>
                <w:lang w:val="es-ES_tradnl"/>
              </w:rPr>
            </w:pPr>
            <w:r w:rsidRPr="00660F55">
              <w:rPr>
                <w:sz w:val="20"/>
                <w:szCs w:val="20"/>
                <w:lang w:val="es-ES_tradnl"/>
              </w:rPr>
              <w:t>200,35</w:t>
            </w:r>
          </w:p>
        </w:tc>
        <w:tc>
          <w:tcPr>
            <w:tcW w:w="992" w:type="dxa"/>
            <w:vAlign w:val="center"/>
            <w:hideMark/>
          </w:tcPr>
          <w:p w14:paraId="5C4F97F1" w14:textId="2674296F" w:rsidR="00725314" w:rsidRPr="00660F55" w:rsidRDefault="001435BC" w:rsidP="00C815D7">
            <w:pPr>
              <w:spacing w:before="20" w:after="20"/>
              <w:jc w:val="right"/>
              <w:rPr>
                <w:sz w:val="20"/>
                <w:szCs w:val="20"/>
                <w:lang w:val="es-ES_tradnl"/>
              </w:rPr>
            </w:pPr>
            <w:r w:rsidRPr="001435BC">
              <w:rPr>
                <w:sz w:val="20"/>
                <w:szCs w:val="20"/>
              </w:rPr>
              <w:t>n.a.</w:t>
            </w:r>
          </w:p>
        </w:tc>
      </w:tr>
      <w:tr w:rsidR="0050423E" w:rsidRPr="00660F55" w14:paraId="37606554" w14:textId="77777777" w:rsidTr="00C32D18">
        <w:trPr>
          <w:trHeight w:val="237"/>
          <w:jc w:val="center"/>
        </w:trPr>
        <w:tc>
          <w:tcPr>
            <w:tcW w:w="1257" w:type="dxa"/>
            <w:vMerge w:val="restart"/>
            <w:vAlign w:val="center"/>
            <w:hideMark/>
          </w:tcPr>
          <w:p w14:paraId="26CD14E6" w14:textId="44DED33B" w:rsidR="00725314" w:rsidRPr="00660F55" w:rsidRDefault="00F94770" w:rsidP="00C815D7">
            <w:pPr>
              <w:spacing w:before="20" w:after="20"/>
              <w:ind w:left="38" w:right="56"/>
              <w:jc w:val="left"/>
              <w:rPr>
                <w:sz w:val="18"/>
                <w:szCs w:val="18"/>
                <w:lang w:val="es-ES_tradnl"/>
              </w:rPr>
            </w:pPr>
            <w:r w:rsidRPr="00660F55">
              <w:rPr>
                <w:sz w:val="18"/>
                <w:szCs w:val="18"/>
                <w:lang w:val="es-ES_tradnl"/>
              </w:rPr>
              <w:t>Fondos convenidos en principio (USD)</w:t>
            </w:r>
          </w:p>
        </w:tc>
        <w:tc>
          <w:tcPr>
            <w:tcW w:w="1114" w:type="dxa"/>
            <w:vMerge w:val="restart"/>
            <w:shd w:val="clear" w:color="auto" w:fill="FFFFFF" w:themeFill="background1"/>
            <w:vAlign w:val="center"/>
            <w:hideMark/>
          </w:tcPr>
          <w:p w14:paraId="24A77EEB" w14:textId="77777777" w:rsidR="00725314" w:rsidRPr="00660F55" w:rsidRDefault="00725314" w:rsidP="00C815D7">
            <w:pPr>
              <w:spacing w:before="20" w:after="20"/>
              <w:ind w:left="86" w:right="54"/>
              <w:jc w:val="center"/>
              <w:rPr>
                <w:sz w:val="18"/>
                <w:szCs w:val="18"/>
                <w:lang w:val="es-ES_tradnl"/>
              </w:rPr>
            </w:pPr>
            <w:r w:rsidRPr="00660F55">
              <w:rPr>
                <w:color w:val="000000" w:themeColor="text1"/>
                <w:sz w:val="18"/>
                <w:szCs w:val="18"/>
                <w:lang w:val="es-ES_tradnl"/>
              </w:rPr>
              <w:t>ONUDI</w:t>
            </w:r>
          </w:p>
        </w:tc>
        <w:tc>
          <w:tcPr>
            <w:tcW w:w="1622" w:type="dxa"/>
            <w:vAlign w:val="center"/>
            <w:hideMark/>
          </w:tcPr>
          <w:p w14:paraId="48BCBC29"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Costos del proyecto</w:t>
            </w:r>
          </w:p>
        </w:tc>
        <w:tc>
          <w:tcPr>
            <w:tcW w:w="1044" w:type="dxa"/>
            <w:vAlign w:val="center"/>
          </w:tcPr>
          <w:p w14:paraId="0B8B52FB" w14:textId="7E55D3D0" w:rsidR="00725314" w:rsidRPr="00660F55" w:rsidRDefault="00C36417" w:rsidP="00C815D7">
            <w:pPr>
              <w:spacing w:before="20" w:after="20"/>
              <w:ind w:left="38"/>
              <w:jc w:val="right"/>
              <w:rPr>
                <w:color w:val="000000"/>
                <w:sz w:val="20"/>
                <w:szCs w:val="20"/>
                <w:lang w:val="es-ES_tradnl" w:eastAsia="en-CA"/>
              </w:rPr>
            </w:pPr>
            <w:r>
              <w:rPr>
                <w:bCs/>
                <w:color w:val="000000"/>
                <w:sz w:val="20"/>
                <w:szCs w:val="20"/>
                <w:lang w:val="es-ES_tradnl"/>
              </w:rPr>
              <w:t>1.</w:t>
            </w:r>
            <w:r w:rsidR="00D4382D" w:rsidRPr="00660F55">
              <w:rPr>
                <w:bCs/>
                <w:color w:val="000000"/>
                <w:sz w:val="20"/>
                <w:szCs w:val="20"/>
                <w:lang w:val="es-ES_tradnl"/>
              </w:rPr>
              <w:t>553</w:t>
            </w:r>
            <w:r>
              <w:rPr>
                <w:bCs/>
                <w:color w:val="000000"/>
                <w:sz w:val="20"/>
                <w:szCs w:val="20"/>
                <w:lang w:val="es-ES_tradnl"/>
              </w:rPr>
              <w:t>.</w:t>
            </w:r>
            <w:r w:rsidR="00725314" w:rsidRPr="00660F55">
              <w:rPr>
                <w:bCs/>
                <w:color w:val="000000"/>
                <w:sz w:val="20"/>
                <w:szCs w:val="20"/>
                <w:lang w:val="es-ES_tradnl"/>
              </w:rPr>
              <w:t>271</w:t>
            </w:r>
          </w:p>
        </w:tc>
        <w:tc>
          <w:tcPr>
            <w:tcW w:w="770" w:type="dxa"/>
            <w:vAlign w:val="center"/>
          </w:tcPr>
          <w:p w14:paraId="7AFB11BD" w14:textId="77777777" w:rsidR="00725314" w:rsidRPr="00660F55" w:rsidRDefault="00725314" w:rsidP="00C815D7">
            <w:pPr>
              <w:spacing w:before="20" w:after="20"/>
              <w:jc w:val="right"/>
              <w:rPr>
                <w:color w:val="000000"/>
                <w:sz w:val="20"/>
                <w:szCs w:val="20"/>
                <w:lang w:val="es-ES_tradnl" w:eastAsia="en-CA"/>
              </w:rPr>
            </w:pPr>
            <w:r w:rsidRPr="00660F55">
              <w:rPr>
                <w:bCs/>
                <w:color w:val="000000"/>
                <w:sz w:val="20"/>
                <w:szCs w:val="20"/>
                <w:lang w:val="es-ES_tradnl"/>
              </w:rPr>
              <w:t>0</w:t>
            </w:r>
          </w:p>
        </w:tc>
        <w:tc>
          <w:tcPr>
            <w:tcW w:w="1030" w:type="dxa"/>
            <w:vAlign w:val="center"/>
          </w:tcPr>
          <w:p w14:paraId="0CE48676" w14:textId="1C17A580" w:rsidR="00725314" w:rsidRPr="00660F55" w:rsidRDefault="00D4382D" w:rsidP="00C815D7">
            <w:pPr>
              <w:spacing w:before="20" w:after="20"/>
              <w:jc w:val="right"/>
              <w:rPr>
                <w:color w:val="000000"/>
                <w:sz w:val="20"/>
                <w:szCs w:val="20"/>
                <w:lang w:val="es-ES_tradnl" w:eastAsia="en-CA"/>
              </w:rPr>
            </w:pPr>
            <w:r w:rsidRPr="00660F55">
              <w:rPr>
                <w:bCs/>
                <w:color w:val="000000"/>
                <w:sz w:val="20"/>
                <w:szCs w:val="20"/>
                <w:lang w:val="es-ES_tradnl"/>
              </w:rPr>
              <w:t>3.280</w:t>
            </w:r>
            <w:r w:rsidR="00725314" w:rsidRPr="00660F55">
              <w:rPr>
                <w:bCs/>
                <w:color w:val="000000"/>
                <w:sz w:val="20"/>
                <w:szCs w:val="20"/>
                <w:lang w:val="es-ES_tradnl"/>
              </w:rPr>
              <w:t>.793</w:t>
            </w:r>
          </w:p>
        </w:tc>
        <w:tc>
          <w:tcPr>
            <w:tcW w:w="784" w:type="dxa"/>
            <w:vAlign w:val="center"/>
          </w:tcPr>
          <w:p w14:paraId="360707A7"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746" w:type="dxa"/>
            <w:vAlign w:val="center"/>
          </w:tcPr>
          <w:p w14:paraId="46BD60A4"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68" w:type="dxa"/>
            <w:vAlign w:val="center"/>
          </w:tcPr>
          <w:p w14:paraId="6A315EA6" w14:textId="37074C8C"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3.888</w:t>
            </w:r>
            <w:r w:rsidR="00725314" w:rsidRPr="00660F55">
              <w:rPr>
                <w:color w:val="000000"/>
                <w:sz w:val="20"/>
                <w:szCs w:val="20"/>
                <w:lang w:val="es-ES_tradnl"/>
              </w:rPr>
              <w:t>.050</w:t>
            </w:r>
          </w:p>
        </w:tc>
        <w:tc>
          <w:tcPr>
            <w:tcW w:w="822" w:type="dxa"/>
            <w:vAlign w:val="center"/>
          </w:tcPr>
          <w:p w14:paraId="0308F5CD" w14:textId="04B2B9C2"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969</w:t>
            </w:r>
            <w:r w:rsidR="00C76558">
              <w:rPr>
                <w:bCs/>
                <w:color w:val="000000"/>
                <w:sz w:val="20"/>
                <w:szCs w:val="20"/>
                <w:lang w:val="es-ES_tradnl"/>
              </w:rPr>
              <w:t>.</w:t>
            </w:r>
            <w:r w:rsidRPr="00660F55">
              <w:rPr>
                <w:color w:val="000000"/>
                <w:sz w:val="20"/>
                <w:szCs w:val="20"/>
                <w:lang w:val="es-ES_tradnl"/>
              </w:rPr>
              <w:t>124</w:t>
            </w:r>
          </w:p>
        </w:tc>
        <w:tc>
          <w:tcPr>
            <w:tcW w:w="992" w:type="dxa"/>
            <w:vAlign w:val="center"/>
          </w:tcPr>
          <w:p w14:paraId="09CA77BE" w14:textId="2200FAF0" w:rsidR="00725314" w:rsidRPr="00660F55" w:rsidRDefault="00D4382D" w:rsidP="00C815D7">
            <w:pPr>
              <w:spacing w:before="20" w:after="20"/>
              <w:jc w:val="right"/>
              <w:rPr>
                <w:color w:val="000000"/>
                <w:sz w:val="20"/>
                <w:szCs w:val="20"/>
                <w:lang w:val="es-ES_tradnl" w:eastAsia="en-CA"/>
              </w:rPr>
            </w:pPr>
            <w:r w:rsidRPr="00660F55">
              <w:rPr>
                <w:bCs/>
                <w:color w:val="000000"/>
                <w:sz w:val="20"/>
                <w:szCs w:val="20"/>
                <w:lang w:val="es-ES_tradnl"/>
              </w:rPr>
              <w:t>9</w:t>
            </w:r>
            <w:r w:rsidR="006A7CC7">
              <w:rPr>
                <w:bCs/>
                <w:color w:val="000000"/>
                <w:sz w:val="20"/>
                <w:szCs w:val="20"/>
                <w:lang w:val="es-ES_tradnl"/>
              </w:rPr>
              <w:t>.</w:t>
            </w:r>
            <w:r w:rsidRPr="00660F55">
              <w:rPr>
                <w:bCs/>
                <w:color w:val="000000"/>
                <w:sz w:val="20"/>
                <w:szCs w:val="20"/>
                <w:lang w:val="es-ES_tradnl"/>
              </w:rPr>
              <w:t>691</w:t>
            </w:r>
            <w:r w:rsidR="006A7CC7">
              <w:rPr>
                <w:bCs/>
                <w:color w:val="000000"/>
                <w:sz w:val="20"/>
                <w:szCs w:val="20"/>
                <w:lang w:val="es-ES_tradnl"/>
              </w:rPr>
              <w:t>.</w:t>
            </w:r>
            <w:r w:rsidR="00725314" w:rsidRPr="00660F55">
              <w:rPr>
                <w:bCs/>
                <w:color w:val="000000"/>
                <w:sz w:val="20"/>
                <w:szCs w:val="20"/>
                <w:lang w:val="es-ES_tradnl"/>
              </w:rPr>
              <w:t>238</w:t>
            </w:r>
          </w:p>
        </w:tc>
      </w:tr>
      <w:tr w:rsidR="0050423E" w:rsidRPr="00660F55" w14:paraId="09B26351" w14:textId="77777777" w:rsidTr="00C32D18">
        <w:trPr>
          <w:trHeight w:val="50"/>
          <w:jc w:val="center"/>
        </w:trPr>
        <w:tc>
          <w:tcPr>
            <w:tcW w:w="1257" w:type="dxa"/>
            <w:vMerge/>
            <w:vAlign w:val="center"/>
            <w:hideMark/>
          </w:tcPr>
          <w:p w14:paraId="081C25EB" w14:textId="77777777" w:rsidR="00725314" w:rsidRPr="00660F55" w:rsidRDefault="00725314" w:rsidP="00C815D7">
            <w:pPr>
              <w:spacing w:before="20" w:after="20"/>
              <w:ind w:left="38"/>
              <w:jc w:val="left"/>
              <w:rPr>
                <w:sz w:val="18"/>
                <w:szCs w:val="18"/>
                <w:lang w:val="es-ES_tradnl"/>
              </w:rPr>
            </w:pPr>
          </w:p>
        </w:tc>
        <w:tc>
          <w:tcPr>
            <w:tcW w:w="1114" w:type="dxa"/>
            <w:vMerge/>
            <w:shd w:val="clear" w:color="auto" w:fill="FFFFFF" w:themeFill="background1"/>
            <w:vAlign w:val="center"/>
            <w:hideMark/>
          </w:tcPr>
          <w:p w14:paraId="3AE76DD5" w14:textId="77777777" w:rsidR="00725314" w:rsidRPr="00660F55" w:rsidRDefault="00725314" w:rsidP="00C815D7">
            <w:pPr>
              <w:spacing w:before="20" w:after="20"/>
              <w:ind w:left="38"/>
              <w:jc w:val="center"/>
              <w:rPr>
                <w:sz w:val="18"/>
                <w:szCs w:val="18"/>
                <w:lang w:val="es-ES_tradnl"/>
              </w:rPr>
            </w:pPr>
          </w:p>
        </w:tc>
        <w:tc>
          <w:tcPr>
            <w:tcW w:w="1622" w:type="dxa"/>
            <w:vAlign w:val="center"/>
            <w:hideMark/>
          </w:tcPr>
          <w:p w14:paraId="5B6D4677"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Gastos de apoyo</w:t>
            </w:r>
          </w:p>
        </w:tc>
        <w:tc>
          <w:tcPr>
            <w:tcW w:w="1044" w:type="dxa"/>
            <w:vAlign w:val="center"/>
          </w:tcPr>
          <w:p w14:paraId="0A352504" w14:textId="602A22EF" w:rsidR="00725314" w:rsidRPr="00660F55" w:rsidRDefault="00D4382D" w:rsidP="00C815D7">
            <w:pPr>
              <w:spacing w:before="20" w:after="20"/>
              <w:ind w:left="38"/>
              <w:jc w:val="right"/>
              <w:rPr>
                <w:color w:val="000000"/>
                <w:sz w:val="20"/>
                <w:szCs w:val="20"/>
                <w:lang w:val="es-ES_tradnl" w:eastAsia="en-CA"/>
              </w:rPr>
            </w:pPr>
            <w:r w:rsidRPr="00660F55">
              <w:rPr>
                <w:bCs/>
                <w:color w:val="000000"/>
                <w:sz w:val="20"/>
                <w:szCs w:val="20"/>
                <w:lang w:val="es-ES_tradnl"/>
              </w:rPr>
              <w:t>108</w:t>
            </w:r>
            <w:r w:rsidR="00797C33">
              <w:rPr>
                <w:bCs/>
                <w:color w:val="000000"/>
                <w:sz w:val="20"/>
                <w:szCs w:val="20"/>
                <w:lang w:val="es-ES_tradnl"/>
              </w:rPr>
              <w:t>.</w:t>
            </w:r>
            <w:r w:rsidRPr="00660F55">
              <w:rPr>
                <w:bCs/>
                <w:color w:val="000000"/>
                <w:sz w:val="20"/>
                <w:szCs w:val="20"/>
                <w:lang w:val="es-ES_tradnl"/>
              </w:rPr>
              <w:t>729</w:t>
            </w:r>
          </w:p>
        </w:tc>
        <w:tc>
          <w:tcPr>
            <w:tcW w:w="770" w:type="dxa"/>
            <w:vAlign w:val="center"/>
          </w:tcPr>
          <w:p w14:paraId="33D9BF81" w14:textId="77777777" w:rsidR="00725314" w:rsidRPr="00660F55" w:rsidRDefault="00725314" w:rsidP="00C815D7">
            <w:pPr>
              <w:spacing w:before="20" w:after="20"/>
              <w:jc w:val="right"/>
              <w:rPr>
                <w:color w:val="000000"/>
                <w:sz w:val="20"/>
                <w:szCs w:val="20"/>
                <w:lang w:val="es-ES_tradnl" w:eastAsia="en-CA"/>
              </w:rPr>
            </w:pPr>
            <w:r w:rsidRPr="00660F55">
              <w:rPr>
                <w:bCs/>
                <w:color w:val="000000"/>
                <w:sz w:val="20"/>
                <w:szCs w:val="20"/>
                <w:lang w:val="es-ES_tradnl"/>
              </w:rPr>
              <w:t>0</w:t>
            </w:r>
          </w:p>
        </w:tc>
        <w:tc>
          <w:tcPr>
            <w:tcW w:w="1030" w:type="dxa"/>
            <w:vAlign w:val="center"/>
          </w:tcPr>
          <w:p w14:paraId="4394826B" w14:textId="7FFDA43B" w:rsidR="00725314" w:rsidRPr="00660F55" w:rsidRDefault="00D4382D" w:rsidP="00C815D7">
            <w:pPr>
              <w:spacing w:before="20" w:after="20"/>
              <w:jc w:val="right"/>
              <w:rPr>
                <w:color w:val="000000"/>
                <w:sz w:val="20"/>
                <w:szCs w:val="20"/>
                <w:lang w:val="es-ES_tradnl" w:eastAsia="en-CA"/>
              </w:rPr>
            </w:pPr>
            <w:r w:rsidRPr="00660F55">
              <w:rPr>
                <w:bCs/>
                <w:color w:val="000000"/>
                <w:sz w:val="20"/>
                <w:szCs w:val="20"/>
                <w:lang w:val="es-ES_tradnl"/>
              </w:rPr>
              <w:t>229</w:t>
            </w:r>
            <w:r w:rsidR="00797C33">
              <w:rPr>
                <w:bCs/>
                <w:color w:val="000000"/>
                <w:sz w:val="20"/>
                <w:szCs w:val="20"/>
                <w:lang w:val="es-ES_tradnl"/>
              </w:rPr>
              <w:t>.</w:t>
            </w:r>
            <w:r w:rsidRPr="00660F55">
              <w:rPr>
                <w:bCs/>
                <w:color w:val="000000"/>
                <w:sz w:val="20"/>
                <w:szCs w:val="20"/>
                <w:lang w:val="es-ES_tradnl"/>
              </w:rPr>
              <w:t>656</w:t>
            </w:r>
          </w:p>
        </w:tc>
        <w:tc>
          <w:tcPr>
            <w:tcW w:w="784" w:type="dxa"/>
            <w:vAlign w:val="center"/>
          </w:tcPr>
          <w:p w14:paraId="335C1272"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746" w:type="dxa"/>
            <w:vAlign w:val="center"/>
          </w:tcPr>
          <w:p w14:paraId="6E3C7581"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68" w:type="dxa"/>
            <w:vAlign w:val="center"/>
          </w:tcPr>
          <w:p w14:paraId="2074CAC1" w14:textId="33517EFB"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272,164</w:t>
            </w:r>
          </w:p>
        </w:tc>
        <w:tc>
          <w:tcPr>
            <w:tcW w:w="822" w:type="dxa"/>
            <w:vAlign w:val="center"/>
          </w:tcPr>
          <w:p w14:paraId="3B930F60" w14:textId="247199AD"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67</w:t>
            </w:r>
            <w:r w:rsidR="00C76558">
              <w:rPr>
                <w:bCs/>
                <w:color w:val="000000"/>
                <w:sz w:val="20"/>
                <w:szCs w:val="20"/>
                <w:lang w:val="es-ES_tradnl"/>
              </w:rPr>
              <w:t>.</w:t>
            </w:r>
            <w:r w:rsidRPr="00660F55">
              <w:rPr>
                <w:color w:val="000000"/>
                <w:sz w:val="20"/>
                <w:szCs w:val="20"/>
                <w:lang w:val="es-ES_tradnl"/>
              </w:rPr>
              <w:t>839</w:t>
            </w:r>
          </w:p>
        </w:tc>
        <w:tc>
          <w:tcPr>
            <w:tcW w:w="992" w:type="dxa"/>
            <w:vAlign w:val="center"/>
          </w:tcPr>
          <w:p w14:paraId="13C1B7BC" w14:textId="67FF8A99" w:rsidR="00725314" w:rsidRPr="00660F55" w:rsidRDefault="00D4382D" w:rsidP="00C815D7">
            <w:pPr>
              <w:spacing w:before="20" w:after="20"/>
              <w:jc w:val="right"/>
              <w:rPr>
                <w:color w:val="000000"/>
                <w:sz w:val="20"/>
                <w:szCs w:val="20"/>
                <w:lang w:val="es-ES_tradnl" w:eastAsia="en-CA"/>
              </w:rPr>
            </w:pPr>
            <w:r w:rsidRPr="00660F55">
              <w:rPr>
                <w:bCs/>
                <w:color w:val="000000"/>
                <w:sz w:val="20"/>
                <w:szCs w:val="20"/>
                <w:lang w:val="es-ES_tradnl"/>
              </w:rPr>
              <w:t>678</w:t>
            </w:r>
            <w:r w:rsidR="006A7CC7">
              <w:rPr>
                <w:bCs/>
                <w:color w:val="000000"/>
                <w:sz w:val="20"/>
                <w:szCs w:val="20"/>
                <w:lang w:val="es-ES_tradnl"/>
              </w:rPr>
              <w:t>.</w:t>
            </w:r>
            <w:r w:rsidRPr="00660F55">
              <w:rPr>
                <w:bCs/>
                <w:color w:val="000000"/>
                <w:sz w:val="20"/>
                <w:szCs w:val="20"/>
                <w:lang w:val="es-ES_tradnl"/>
              </w:rPr>
              <w:t>387</w:t>
            </w:r>
          </w:p>
        </w:tc>
      </w:tr>
      <w:tr w:rsidR="0050423E" w:rsidRPr="00660F55" w14:paraId="0DA094EF" w14:textId="77777777" w:rsidTr="00C32D18">
        <w:trPr>
          <w:trHeight w:val="142"/>
          <w:jc w:val="center"/>
        </w:trPr>
        <w:tc>
          <w:tcPr>
            <w:tcW w:w="1257" w:type="dxa"/>
            <w:vMerge/>
            <w:vAlign w:val="center"/>
            <w:hideMark/>
          </w:tcPr>
          <w:p w14:paraId="1B98E0DC" w14:textId="77777777" w:rsidR="00725314" w:rsidRPr="00660F55" w:rsidRDefault="00725314" w:rsidP="00C815D7">
            <w:pPr>
              <w:spacing w:before="20" w:after="20"/>
              <w:ind w:left="38"/>
              <w:jc w:val="left"/>
              <w:rPr>
                <w:sz w:val="18"/>
                <w:szCs w:val="18"/>
                <w:lang w:val="es-ES_tradnl"/>
              </w:rPr>
            </w:pPr>
          </w:p>
        </w:tc>
        <w:tc>
          <w:tcPr>
            <w:tcW w:w="1114" w:type="dxa"/>
            <w:vMerge w:val="restart"/>
            <w:vAlign w:val="center"/>
            <w:hideMark/>
          </w:tcPr>
          <w:p w14:paraId="52F727DF" w14:textId="77777777" w:rsidR="00725314" w:rsidRPr="00660F55" w:rsidRDefault="00725314" w:rsidP="00C815D7">
            <w:pPr>
              <w:spacing w:before="20" w:after="20"/>
              <w:ind w:left="86" w:right="54"/>
              <w:jc w:val="center"/>
              <w:rPr>
                <w:caps/>
                <w:sz w:val="18"/>
                <w:szCs w:val="18"/>
                <w:lang w:val="es-ES_tradnl"/>
              </w:rPr>
            </w:pPr>
            <w:r w:rsidRPr="00660F55">
              <w:rPr>
                <w:sz w:val="18"/>
                <w:szCs w:val="18"/>
                <w:lang w:val="es-ES_tradnl"/>
              </w:rPr>
              <w:t>Italia</w:t>
            </w:r>
          </w:p>
        </w:tc>
        <w:tc>
          <w:tcPr>
            <w:tcW w:w="1622" w:type="dxa"/>
            <w:vAlign w:val="center"/>
            <w:hideMark/>
          </w:tcPr>
          <w:p w14:paraId="6EC16895"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Costos del proyecto</w:t>
            </w:r>
          </w:p>
        </w:tc>
        <w:tc>
          <w:tcPr>
            <w:tcW w:w="1044" w:type="dxa"/>
            <w:vAlign w:val="center"/>
          </w:tcPr>
          <w:p w14:paraId="0CD5FC6A" w14:textId="1FFA8B01" w:rsidR="00725314" w:rsidRPr="00660F55" w:rsidRDefault="00D4382D" w:rsidP="00C815D7">
            <w:pPr>
              <w:spacing w:before="20" w:after="20"/>
              <w:ind w:left="38"/>
              <w:jc w:val="right"/>
              <w:rPr>
                <w:color w:val="000000"/>
                <w:sz w:val="20"/>
                <w:szCs w:val="20"/>
                <w:lang w:val="es-ES_tradnl" w:eastAsia="en-CA"/>
              </w:rPr>
            </w:pPr>
            <w:r w:rsidRPr="00660F55">
              <w:rPr>
                <w:color w:val="000000"/>
                <w:sz w:val="20"/>
                <w:szCs w:val="20"/>
                <w:lang w:val="es-ES_tradnl"/>
              </w:rPr>
              <w:t>250</w:t>
            </w:r>
            <w:r w:rsidR="00797C33">
              <w:rPr>
                <w:bCs/>
                <w:color w:val="000000"/>
                <w:sz w:val="20"/>
                <w:szCs w:val="20"/>
                <w:lang w:val="es-ES_tradnl"/>
              </w:rPr>
              <w:t>.</w:t>
            </w:r>
            <w:r w:rsidRPr="00660F55">
              <w:rPr>
                <w:color w:val="000000"/>
                <w:sz w:val="20"/>
                <w:szCs w:val="20"/>
                <w:lang w:val="es-ES_tradnl"/>
              </w:rPr>
              <w:t>000</w:t>
            </w:r>
          </w:p>
        </w:tc>
        <w:tc>
          <w:tcPr>
            <w:tcW w:w="770" w:type="dxa"/>
            <w:vAlign w:val="center"/>
          </w:tcPr>
          <w:p w14:paraId="084131B9" w14:textId="77777777" w:rsidR="00725314" w:rsidRPr="00660F55" w:rsidRDefault="00725314" w:rsidP="00C815D7">
            <w:pPr>
              <w:spacing w:before="20" w:after="20"/>
              <w:jc w:val="right"/>
              <w:rPr>
                <w:color w:val="000000"/>
                <w:sz w:val="20"/>
                <w:szCs w:val="20"/>
                <w:lang w:val="es-ES_tradnl" w:eastAsia="en-CA"/>
              </w:rPr>
            </w:pPr>
            <w:r w:rsidRPr="00660F55">
              <w:rPr>
                <w:bCs/>
                <w:color w:val="000000"/>
                <w:sz w:val="20"/>
                <w:szCs w:val="20"/>
                <w:lang w:val="es-ES_tradnl"/>
              </w:rPr>
              <w:t>0</w:t>
            </w:r>
          </w:p>
        </w:tc>
        <w:tc>
          <w:tcPr>
            <w:tcW w:w="1030" w:type="dxa"/>
            <w:vAlign w:val="center"/>
          </w:tcPr>
          <w:p w14:paraId="481D370F" w14:textId="77777777" w:rsidR="00725314" w:rsidRPr="00660F55" w:rsidRDefault="00725314" w:rsidP="00C815D7">
            <w:pPr>
              <w:spacing w:before="20" w:after="20"/>
              <w:jc w:val="right"/>
              <w:rPr>
                <w:color w:val="000000"/>
                <w:sz w:val="20"/>
                <w:szCs w:val="20"/>
                <w:lang w:val="es-ES_tradnl" w:eastAsia="en-CA"/>
              </w:rPr>
            </w:pPr>
            <w:r w:rsidRPr="00660F55">
              <w:rPr>
                <w:bCs/>
                <w:color w:val="000000"/>
                <w:sz w:val="20"/>
                <w:szCs w:val="20"/>
                <w:lang w:val="es-ES_tradnl"/>
              </w:rPr>
              <w:t>0</w:t>
            </w:r>
          </w:p>
        </w:tc>
        <w:tc>
          <w:tcPr>
            <w:tcW w:w="784" w:type="dxa"/>
            <w:vAlign w:val="center"/>
          </w:tcPr>
          <w:p w14:paraId="23D624C6"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746" w:type="dxa"/>
            <w:vAlign w:val="center"/>
          </w:tcPr>
          <w:p w14:paraId="694D901A"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68" w:type="dxa"/>
            <w:vAlign w:val="center"/>
          </w:tcPr>
          <w:p w14:paraId="5F9E1CEB"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822" w:type="dxa"/>
            <w:vAlign w:val="center"/>
          </w:tcPr>
          <w:p w14:paraId="4FC85DA7"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992" w:type="dxa"/>
            <w:vAlign w:val="center"/>
          </w:tcPr>
          <w:p w14:paraId="54BDBA4A" w14:textId="1F995E87" w:rsidR="00725314" w:rsidRPr="00660F55" w:rsidRDefault="00D4382D" w:rsidP="00C815D7">
            <w:pPr>
              <w:spacing w:before="20" w:after="20"/>
              <w:jc w:val="right"/>
              <w:rPr>
                <w:color w:val="000000"/>
                <w:sz w:val="20"/>
                <w:szCs w:val="20"/>
                <w:lang w:val="es-ES_tradnl" w:eastAsia="en-CA"/>
              </w:rPr>
            </w:pPr>
            <w:r w:rsidRPr="00660F55">
              <w:rPr>
                <w:bCs/>
                <w:color w:val="000000"/>
                <w:sz w:val="20"/>
                <w:szCs w:val="20"/>
                <w:lang w:val="es-ES_tradnl"/>
              </w:rPr>
              <w:t>250</w:t>
            </w:r>
            <w:r w:rsidR="006A7CC7">
              <w:rPr>
                <w:bCs/>
                <w:color w:val="000000"/>
                <w:sz w:val="20"/>
                <w:szCs w:val="20"/>
                <w:lang w:val="es-ES_tradnl"/>
              </w:rPr>
              <w:t>.</w:t>
            </w:r>
            <w:r w:rsidRPr="00660F55">
              <w:rPr>
                <w:bCs/>
                <w:color w:val="000000"/>
                <w:sz w:val="20"/>
                <w:szCs w:val="20"/>
                <w:lang w:val="es-ES_tradnl"/>
              </w:rPr>
              <w:t>000</w:t>
            </w:r>
          </w:p>
        </w:tc>
      </w:tr>
      <w:tr w:rsidR="0050423E" w:rsidRPr="00660F55" w14:paraId="2B3A9B6D" w14:textId="77777777" w:rsidTr="00C32D18">
        <w:trPr>
          <w:trHeight w:val="133"/>
          <w:jc w:val="center"/>
        </w:trPr>
        <w:tc>
          <w:tcPr>
            <w:tcW w:w="1257" w:type="dxa"/>
            <w:vMerge/>
            <w:vAlign w:val="center"/>
            <w:hideMark/>
          </w:tcPr>
          <w:p w14:paraId="647E4573" w14:textId="77777777" w:rsidR="00725314" w:rsidRPr="00660F55" w:rsidRDefault="00725314" w:rsidP="00C815D7">
            <w:pPr>
              <w:spacing w:before="20" w:after="20"/>
              <w:ind w:left="38"/>
              <w:jc w:val="left"/>
              <w:rPr>
                <w:sz w:val="18"/>
                <w:szCs w:val="18"/>
                <w:lang w:val="es-ES_tradnl"/>
              </w:rPr>
            </w:pPr>
          </w:p>
        </w:tc>
        <w:tc>
          <w:tcPr>
            <w:tcW w:w="1114" w:type="dxa"/>
            <w:vMerge/>
            <w:vAlign w:val="center"/>
            <w:hideMark/>
          </w:tcPr>
          <w:p w14:paraId="5B3B488F" w14:textId="77777777" w:rsidR="00725314" w:rsidRPr="00660F55" w:rsidRDefault="00725314" w:rsidP="00C815D7">
            <w:pPr>
              <w:spacing w:before="20" w:after="20"/>
              <w:ind w:left="38"/>
              <w:jc w:val="left"/>
              <w:rPr>
                <w:sz w:val="18"/>
                <w:szCs w:val="18"/>
                <w:lang w:val="es-ES_tradnl"/>
              </w:rPr>
            </w:pPr>
          </w:p>
        </w:tc>
        <w:tc>
          <w:tcPr>
            <w:tcW w:w="1622" w:type="dxa"/>
            <w:vAlign w:val="center"/>
            <w:hideMark/>
          </w:tcPr>
          <w:p w14:paraId="0C5B727D"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Gastos de apoyo</w:t>
            </w:r>
          </w:p>
        </w:tc>
        <w:tc>
          <w:tcPr>
            <w:tcW w:w="1044" w:type="dxa"/>
            <w:vAlign w:val="center"/>
          </w:tcPr>
          <w:p w14:paraId="2B43E567" w14:textId="38AA9D0D" w:rsidR="00725314" w:rsidRPr="00660F55" w:rsidRDefault="00D4382D" w:rsidP="00C815D7">
            <w:pPr>
              <w:spacing w:before="20" w:after="20"/>
              <w:ind w:left="38"/>
              <w:jc w:val="right"/>
              <w:rPr>
                <w:color w:val="000000"/>
                <w:sz w:val="20"/>
                <w:szCs w:val="20"/>
                <w:lang w:val="es-ES_tradnl" w:eastAsia="en-CA"/>
              </w:rPr>
            </w:pPr>
            <w:r w:rsidRPr="00660F55">
              <w:rPr>
                <w:color w:val="000000"/>
                <w:sz w:val="20"/>
                <w:szCs w:val="20"/>
                <w:lang w:val="es-ES_tradnl"/>
              </w:rPr>
              <w:t>32</w:t>
            </w:r>
            <w:r w:rsidR="00797C33">
              <w:rPr>
                <w:bCs/>
                <w:color w:val="000000"/>
                <w:sz w:val="20"/>
                <w:szCs w:val="20"/>
                <w:lang w:val="es-ES_tradnl"/>
              </w:rPr>
              <w:t>.</w:t>
            </w:r>
            <w:r w:rsidRPr="00660F55">
              <w:rPr>
                <w:color w:val="000000"/>
                <w:sz w:val="20"/>
                <w:szCs w:val="20"/>
                <w:lang w:val="es-ES_tradnl"/>
              </w:rPr>
              <w:t>500</w:t>
            </w:r>
          </w:p>
        </w:tc>
        <w:tc>
          <w:tcPr>
            <w:tcW w:w="770" w:type="dxa"/>
            <w:vAlign w:val="center"/>
          </w:tcPr>
          <w:p w14:paraId="66C4588A" w14:textId="77777777" w:rsidR="00725314" w:rsidRPr="00660F55" w:rsidRDefault="00725314" w:rsidP="00C815D7">
            <w:pPr>
              <w:spacing w:before="20" w:after="20"/>
              <w:jc w:val="right"/>
              <w:rPr>
                <w:color w:val="000000"/>
                <w:sz w:val="20"/>
                <w:szCs w:val="20"/>
                <w:lang w:val="es-ES_tradnl" w:eastAsia="en-CA"/>
              </w:rPr>
            </w:pPr>
            <w:r w:rsidRPr="00660F55">
              <w:rPr>
                <w:bCs/>
                <w:color w:val="000000"/>
                <w:sz w:val="20"/>
                <w:szCs w:val="20"/>
                <w:lang w:val="es-ES_tradnl"/>
              </w:rPr>
              <w:t>0</w:t>
            </w:r>
          </w:p>
        </w:tc>
        <w:tc>
          <w:tcPr>
            <w:tcW w:w="1030" w:type="dxa"/>
            <w:vAlign w:val="center"/>
          </w:tcPr>
          <w:p w14:paraId="158581D9" w14:textId="77777777" w:rsidR="00725314" w:rsidRPr="00660F55" w:rsidRDefault="00725314" w:rsidP="00C815D7">
            <w:pPr>
              <w:spacing w:before="20" w:after="20"/>
              <w:jc w:val="right"/>
              <w:rPr>
                <w:color w:val="000000"/>
                <w:sz w:val="20"/>
                <w:szCs w:val="20"/>
                <w:lang w:val="es-ES_tradnl" w:eastAsia="en-CA"/>
              </w:rPr>
            </w:pPr>
            <w:r w:rsidRPr="00660F55">
              <w:rPr>
                <w:bCs/>
                <w:color w:val="000000"/>
                <w:sz w:val="20"/>
                <w:szCs w:val="20"/>
                <w:lang w:val="es-ES_tradnl"/>
              </w:rPr>
              <w:t>0</w:t>
            </w:r>
          </w:p>
        </w:tc>
        <w:tc>
          <w:tcPr>
            <w:tcW w:w="784" w:type="dxa"/>
            <w:vAlign w:val="center"/>
          </w:tcPr>
          <w:p w14:paraId="3DD321E5"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746" w:type="dxa"/>
            <w:vAlign w:val="center"/>
          </w:tcPr>
          <w:p w14:paraId="67C833A4"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68" w:type="dxa"/>
            <w:vAlign w:val="center"/>
          </w:tcPr>
          <w:p w14:paraId="06721889"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822" w:type="dxa"/>
            <w:vAlign w:val="center"/>
          </w:tcPr>
          <w:p w14:paraId="62240035"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992" w:type="dxa"/>
            <w:vAlign w:val="center"/>
          </w:tcPr>
          <w:p w14:paraId="1A28D330" w14:textId="3B0176BC" w:rsidR="00725314" w:rsidRPr="00660F55" w:rsidRDefault="00D4382D" w:rsidP="00C815D7">
            <w:pPr>
              <w:spacing w:before="20" w:after="20"/>
              <w:jc w:val="right"/>
              <w:rPr>
                <w:color w:val="000000"/>
                <w:sz w:val="20"/>
                <w:szCs w:val="20"/>
                <w:lang w:val="es-ES_tradnl" w:eastAsia="en-CA"/>
              </w:rPr>
            </w:pPr>
            <w:r w:rsidRPr="00660F55">
              <w:rPr>
                <w:bCs/>
                <w:color w:val="000000"/>
                <w:sz w:val="20"/>
                <w:szCs w:val="20"/>
                <w:lang w:val="es-ES_tradnl"/>
              </w:rPr>
              <w:t>32</w:t>
            </w:r>
            <w:r w:rsidR="006A7CC7">
              <w:rPr>
                <w:bCs/>
                <w:color w:val="000000"/>
                <w:sz w:val="20"/>
                <w:szCs w:val="20"/>
                <w:lang w:val="es-ES_tradnl"/>
              </w:rPr>
              <w:t>.</w:t>
            </w:r>
            <w:r w:rsidRPr="00660F55">
              <w:rPr>
                <w:bCs/>
                <w:color w:val="000000"/>
                <w:sz w:val="20"/>
                <w:szCs w:val="20"/>
                <w:lang w:val="es-ES_tradnl"/>
              </w:rPr>
              <w:t>500</w:t>
            </w:r>
          </w:p>
        </w:tc>
      </w:tr>
      <w:tr w:rsidR="00C752EC" w:rsidRPr="00660F55" w14:paraId="14DE819C" w14:textId="77777777" w:rsidTr="00C32D18">
        <w:trPr>
          <w:trHeight w:val="108"/>
          <w:jc w:val="center"/>
        </w:trPr>
        <w:tc>
          <w:tcPr>
            <w:tcW w:w="2371" w:type="dxa"/>
            <w:gridSpan w:val="2"/>
            <w:vMerge w:val="restart"/>
            <w:vAlign w:val="center"/>
            <w:hideMark/>
          </w:tcPr>
          <w:p w14:paraId="026966EA" w14:textId="40B16845" w:rsidR="00725314" w:rsidRPr="00660F55" w:rsidRDefault="002A6D82" w:rsidP="000E530B">
            <w:pPr>
              <w:spacing w:before="20" w:after="20"/>
              <w:ind w:left="38"/>
              <w:jc w:val="left"/>
              <w:rPr>
                <w:sz w:val="18"/>
                <w:szCs w:val="18"/>
                <w:lang w:val="es-ES_tradnl"/>
              </w:rPr>
            </w:pPr>
            <w:r>
              <w:rPr>
                <w:sz w:val="18"/>
                <w:szCs w:val="18"/>
                <w:lang w:val="es-ES_tradnl"/>
              </w:rPr>
              <w:t>Monto aprobado</w:t>
            </w:r>
            <w:r w:rsidR="002A7D71" w:rsidRPr="00660F55">
              <w:rPr>
                <w:sz w:val="18"/>
                <w:szCs w:val="18"/>
                <w:lang w:val="es-ES_tradnl"/>
              </w:rPr>
              <w:t xml:space="preserve"> por el Comité (USD)</w:t>
            </w:r>
          </w:p>
        </w:tc>
        <w:tc>
          <w:tcPr>
            <w:tcW w:w="1622" w:type="dxa"/>
            <w:vAlign w:val="center"/>
            <w:hideMark/>
          </w:tcPr>
          <w:p w14:paraId="209DC8F8"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Costos del proyecto</w:t>
            </w:r>
          </w:p>
        </w:tc>
        <w:tc>
          <w:tcPr>
            <w:tcW w:w="1044" w:type="dxa"/>
            <w:vAlign w:val="center"/>
          </w:tcPr>
          <w:p w14:paraId="6033A125" w14:textId="38AE61A2" w:rsidR="00725314" w:rsidRPr="00660F55" w:rsidRDefault="00D4382D" w:rsidP="00C815D7">
            <w:pPr>
              <w:spacing w:before="20" w:after="20"/>
              <w:ind w:left="38"/>
              <w:jc w:val="right"/>
              <w:rPr>
                <w:color w:val="000000"/>
                <w:sz w:val="20"/>
                <w:szCs w:val="20"/>
                <w:lang w:val="es-ES_tradnl" w:eastAsia="en-CA"/>
              </w:rPr>
            </w:pPr>
            <w:r w:rsidRPr="00660F55">
              <w:rPr>
                <w:color w:val="000000"/>
                <w:sz w:val="20"/>
                <w:szCs w:val="20"/>
                <w:lang w:val="es-ES_tradnl"/>
              </w:rPr>
              <w:t>1</w:t>
            </w:r>
            <w:r w:rsidR="00797C33">
              <w:rPr>
                <w:bCs/>
                <w:color w:val="000000"/>
                <w:sz w:val="20"/>
                <w:szCs w:val="20"/>
                <w:lang w:val="es-ES_tradnl"/>
              </w:rPr>
              <w:t>.</w:t>
            </w:r>
            <w:r w:rsidRPr="00660F55">
              <w:rPr>
                <w:color w:val="000000"/>
                <w:sz w:val="20"/>
                <w:szCs w:val="20"/>
                <w:lang w:val="es-ES_tradnl"/>
              </w:rPr>
              <w:t>803</w:t>
            </w:r>
            <w:r w:rsidR="00797C33">
              <w:rPr>
                <w:bCs/>
                <w:color w:val="000000"/>
                <w:sz w:val="20"/>
                <w:szCs w:val="20"/>
                <w:lang w:val="es-ES_tradnl"/>
              </w:rPr>
              <w:t>.</w:t>
            </w:r>
            <w:r w:rsidR="00725314" w:rsidRPr="00660F55">
              <w:rPr>
                <w:color w:val="000000"/>
                <w:sz w:val="20"/>
                <w:szCs w:val="20"/>
                <w:lang w:val="es-ES_tradnl"/>
              </w:rPr>
              <w:t>271</w:t>
            </w:r>
          </w:p>
        </w:tc>
        <w:tc>
          <w:tcPr>
            <w:tcW w:w="770" w:type="dxa"/>
            <w:vAlign w:val="center"/>
          </w:tcPr>
          <w:p w14:paraId="37B9EB1F"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30" w:type="dxa"/>
            <w:vAlign w:val="center"/>
          </w:tcPr>
          <w:p w14:paraId="727DE691" w14:textId="7615876A"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3</w:t>
            </w:r>
            <w:r w:rsidR="00797C33">
              <w:rPr>
                <w:bCs/>
                <w:color w:val="000000"/>
                <w:sz w:val="20"/>
                <w:szCs w:val="20"/>
                <w:lang w:val="es-ES_tradnl"/>
              </w:rPr>
              <w:t>.</w:t>
            </w:r>
            <w:r w:rsidRPr="00660F55">
              <w:rPr>
                <w:color w:val="000000"/>
                <w:sz w:val="20"/>
                <w:szCs w:val="20"/>
                <w:lang w:val="es-ES_tradnl"/>
              </w:rPr>
              <w:t>280</w:t>
            </w:r>
            <w:r w:rsidR="00797C33">
              <w:rPr>
                <w:bCs/>
                <w:color w:val="000000"/>
                <w:sz w:val="20"/>
                <w:szCs w:val="20"/>
                <w:lang w:val="es-ES_tradnl"/>
              </w:rPr>
              <w:t>.</w:t>
            </w:r>
            <w:r w:rsidR="00725314" w:rsidRPr="00660F55">
              <w:rPr>
                <w:color w:val="000000"/>
                <w:sz w:val="20"/>
                <w:szCs w:val="20"/>
                <w:lang w:val="es-ES_tradnl"/>
              </w:rPr>
              <w:t>793</w:t>
            </w:r>
          </w:p>
        </w:tc>
        <w:tc>
          <w:tcPr>
            <w:tcW w:w="784" w:type="dxa"/>
            <w:vAlign w:val="center"/>
          </w:tcPr>
          <w:p w14:paraId="63032E80"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746" w:type="dxa"/>
            <w:vAlign w:val="center"/>
          </w:tcPr>
          <w:p w14:paraId="0C1BDF03"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68" w:type="dxa"/>
            <w:vAlign w:val="center"/>
          </w:tcPr>
          <w:p w14:paraId="244728E5" w14:textId="1D15420F"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3.888</w:t>
            </w:r>
            <w:r w:rsidR="00725314" w:rsidRPr="00660F55">
              <w:rPr>
                <w:color w:val="000000"/>
                <w:sz w:val="20"/>
                <w:szCs w:val="20"/>
                <w:lang w:val="es-ES_tradnl"/>
              </w:rPr>
              <w:t>.050</w:t>
            </w:r>
          </w:p>
        </w:tc>
        <w:tc>
          <w:tcPr>
            <w:tcW w:w="822" w:type="dxa"/>
            <w:vAlign w:val="center"/>
          </w:tcPr>
          <w:p w14:paraId="58F89283" w14:textId="77777777" w:rsidR="00725314" w:rsidRPr="00660F55" w:rsidRDefault="00725314" w:rsidP="00C815D7">
            <w:pPr>
              <w:spacing w:before="20" w:after="20"/>
              <w:jc w:val="right"/>
              <w:rPr>
                <w:color w:val="000000"/>
                <w:sz w:val="20"/>
                <w:szCs w:val="20"/>
                <w:lang w:val="es-ES_tradnl" w:eastAsia="en-CA"/>
              </w:rPr>
            </w:pPr>
          </w:p>
        </w:tc>
        <w:tc>
          <w:tcPr>
            <w:tcW w:w="992" w:type="dxa"/>
            <w:vAlign w:val="center"/>
          </w:tcPr>
          <w:p w14:paraId="531983B4" w14:textId="662B928E"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eastAsia="en-CA"/>
              </w:rPr>
              <w:t>8</w:t>
            </w:r>
            <w:r w:rsidR="006A7CC7">
              <w:rPr>
                <w:bCs/>
                <w:color w:val="000000"/>
                <w:sz w:val="20"/>
                <w:szCs w:val="20"/>
                <w:lang w:val="es-ES_tradnl"/>
              </w:rPr>
              <w:t>.</w:t>
            </w:r>
            <w:r w:rsidRPr="00660F55">
              <w:rPr>
                <w:color w:val="000000"/>
                <w:sz w:val="20"/>
                <w:szCs w:val="20"/>
                <w:lang w:val="es-ES_tradnl" w:eastAsia="en-CA"/>
              </w:rPr>
              <w:t>972</w:t>
            </w:r>
            <w:r w:rsidR="006A7CC7">
              <w:rPr>
                <w:bCs/>
                <w:color w:val="000000"/>
                <w:sz w:val="20"/>
                <w:szCs w:val="20"/>
                <w:lang w:val="es-ES_tradnl"/>
              </w:rPr>
              <w:t>.</w:t>
            </w:r>
            <w:r w:rsidR="00725314" w:rsidRPr="00660F55">
              <w:rPr>
                <w:color w:val="000000"/>
                <w:sz w:val="20"/>
                <w:szCs w:val="20"/>
                <w:lang w:val="es-ES_tradnl" w:eastAsia="en-CA"/>
              </w:rPr>
              <w:t>114</w:t>
            </w:r>
          </w:p>
        </w:tc>
      </w:tr>
      <w:tr w:rsidR="00C752EC" w:rsidRPr="00660F55" w14:paraId="3291B12E" w14:textId="77777777" w:rsidTr="00C32D18">
        <w:trPr>
          <w:trHeight w:val="85"/>
          <w:jc w:val="center"/>
        </w:trPr>
        <w:tc>
          <w:tcPr>
            <w:tcW w:w="2371" w:type="dxa"/>
            <w:gridSpan w:val="2"/>
            <w:vMerge/>
            <w:vAlign w:val="center"/>
            <w:hideMark/>
          </w:tcPr>
          <w:p w14:paraId="371F02C2" w14:textId="77777777" w:rsidR="00725314" w:rsidRPr="00660F55" w:rsidRDefault="00725314" w:rsidP="00C815D7">
            <w:pPr>
              <w:spacing w:before="20" w:after="20"/>
              <w:ind w:left="38"/>
              <w:jc w:val="left"/>
              <w:rPr>
                <w:sz w:val="18"/>
                <w:szCs w:val="18"/>
                <w:lang w:val="es-ES_tradnl"/>
              </w:rPr>
            </w:pPr>
          </w:p>
        </w:tc>
        <w:tc>
          <w:tcPr>
            <w:tcW w:w="1622" w:type="dxa"/>
            <w:vAlign w:val="center"/>
            <w:hideMark/>
          </w:tcPr>
          <w:p w14:paraId="3BB99216"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Gastos de apoyo</w:t>
            </w:r>
          </w:p>
        </w:tc>
        <w:tc>
          <w:tcPr>
            <w:tcW w:w="1044" w:type="dxa"/>
            <w:vAlign w:val="center"/>
          </w:tcPr>
          <w:p w14:paraId="59262604" w14:textId="57979383" w:rsidR="00725314" w:rsidRPr="00660F55" w:rsidRDefault="00D4382D" w:rsidP="00C815D7">
            <w:pPr>
              <w:spacing w:before="20" w:after="20"/>
              <w:ind w:left="38"/>
              <w:jc w:val="right"/>
              <w:rPr>
                <w:color w:val="000000"/>
                <w:sz w:val="20"/>
                <w:szCs w:val="20"/>
                <w:lang w:val="es-ES_tradnl" w:eastAsia="en-CA"/>
              </w:rPr>
            </w:pPr>
            <w:r w:rsidRPr="00660F55">
              <w:rPr>
                <w:color w:val="000000"/>
                <w:sz w:val="20"/>
                <w:szCs w:val="20"/>
                <w:lang w:val="es-ES_tradnl"/>
              </w:rPr>
              <w:t>141</w:t>
            </w:r>
            <w:r w:rsidR="00797C33">
              <w:rPr>
                <w:bCs/>
                <w:color w:val="000000"/>
                <w:sz w:val="20"/>
                <w:szCs w:val="20"/>
                <w:lang w:val="es-ES_tradnl"/>
              </w:rPr>
              <w:t>.</w:t>
            </w:r>
            <w:r w:rsidRPr="00660F55">
              <w:rPr>
                <w:color w:val="000000"/>
                <w:sz w:val="20"/>
                <w:szCs w:val="20"/>
                <w:lang w:val="es-ES_tradnl"/>
              </w:rPr>
              <w:t>229</w:t>
            </w:r>
          </w:p>
        </w:tc>
        <w:tc>
          <w:tcPr>
            <w:tcW w:w="770" w:type="dxa"/>
            <w:vAlign w:val="center"/>
          </w:tcPr>
          <w:p w14:paraId="278D40FF"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30" w:type="dxa"/>
            <w:vAlign w:val="center"/>
          </w:tcPr>
          <w:p w14:paraId="71032C6F" w14:textId="483AB657"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229</w:t>
            </w:r>
            <w:r w:rsidR="00797C33">
              <w:rPr>
                <w:bCs/>
                <w:color w:val="000000"/>
                <w:sz w:val="20"/>
                <w:szCs w:val="20"/>
                <w:lang w:val="es-ES_tradnl"/>
              </w:rPr>
              <w:t>.</w:t>
            </w:r>
            <w:r w:rsidRPr="00660F55">
              <w:rPr>
                <w:color w:val="000000"/>
                <w:sz w:val="20"/>
                <w:szCs w:val="20"/>
                <w:lang w:val="es-ES_tradnl"/>
              </w:rPr>
              <w:t>656</w:t>
            </w:r>
          </w:p>
        </w:tc>
        <w:tc>
          <w:tcPr>
            <w:tcW w:w="784" w:type="dxa"/>
            <w:vAlign w:val="center"/>
          </w:tcPr>
          <w:p w14:paraId="21CC8833"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746" w:type="dxa"/>
            <w:vAlign w:val="center"/>
          </w:tcPr>
          <w:p w14:paraId="3E91D954" w14:textId="77777777" w:rsidR="00725314" w:rsidRPr="00660F55" w:rsidRDefault="00725314" w:rsidP="00C815D7">
            <w:pPr>
              <w:spacing w:before="20" w:after="20"/>
              <w:jc w:val="right"/>
              <w:rPr>
                <w:color w:val="000000"/>
                <w:sz w:val="20"/>
                <w:szCs w:val="20"/>
                <w:lang w:val="es-ES_tradnl" w:eastAsia="en-CA"/>
              </w:rPr>
            </w:pPr>
            <w:r w:rsidRPr="00660F55">
              <w:rPr>
                <w:color w:val="000000"/>
                <w:sz w:val="20"/>
                <w:szCs w:val="20"/>
                <w:lang w:val="es-ES_tradnl"/>
              </w:rPr>
              <w:t>0</w:t>
            </w:r>
          </w:p>
        </w:tc>
        <w:tc>
          <w:tcPr>
            <w:tcW w:w="1068" w:type="dxa"/>
            <w:vAlign w:val="center"/>
          </w:tcPr>
          <w:p w14:paraId="7C4B4C52" w14:textId="7553A91C"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rPr>
              <w:t>272</w:t>
            </w:r>
            <w:r w:rsidR="00297BCC">
              <w:rPr>
                <w:bCs/>
                <w:color w:val="000000"/>
                <w:sz w:val="20"/>
                <w:szCs w:val="20"/>
                <w:lang w:val="es-ES_tradnl"/>
              </w:rPr>
              <w:t>.</w:t>
            </w:r>
            <w:r w:rsidRPr="00660F55">
              <w:rPr>
                <w:color w:val="000000"/>
                <w:sz w:val="20"/>
                <w:szCs w:val="20"/>
                <w:lang w:val="es-ES_tradnl"/>
              </w:rPr>
              <w:t>164</w:t>
            </w:r>
          </w:p>
        </w:tc>
        <w:tc>
          <w:tcPr>
            <w:tcW w:w="822" w:type="dxa"/>
            <w:vAlign w:val="center"/>
          </w:tcPr>
          <w:p w14:paraId="6FBBD9B3" w14:textId="77777777" w:rsidR="00725314" w:rsidRPr="00660F55" w:rsidRDefault="00725314" w:rsidP="00C815D7">
            <w:pPr>
              <w:spacing w:before="20" w:after="20"/>
              <w:jc w:val="right"/>
              <w:rPr>
                <w:color w:val="000000"/>
                <w:sz w:val="20"/>
                <w:szCs w:val="20"/>
                <w:lang w:val="es-ES_tradnl" w:eastAsia="en-CA"/>
              </w:rPr>
            </w:pPr>
          </w:p>
        </w:tc>
        <w:tc>
          <w:tcPr>
            <w:tcW w:w="992" w:type="dxa"/>
            <w:vAlign w:val="center"/>
          </w:tcPr>
          <w:p w14:paraId="149BA83C" w14:textId="2E5B594B" w:rsidR="00725314" w:rsidRPr="00660F55" w:rsidRDefault="00D4382D" w:rsidP="00C815D7">
            <w:pPr>
              <w:spacing w:before="20" w:after="20"/>
              <w:jc w:val="right"/>
              <w:rPr>
                <w:color w:val="000000"/>
                <w:sz w:val="20"/>
                <w:szCs w:val="20"/>
                <w:lang w:val="es-ES_tradnl" w:eastAsia="en-CA"/>
              </w:rPr>
            </w:pPr>
            <w:r w:rsidRPr="00660F55">
              <w:rPr>
                <w:color w:val="000000"/>
                <w:sz w:val="20"/>
                <w:szCs w:val="20"/>
                <w:lang w:val="es-ES_tradnl" w:eastAsia="en-CA"/>
              </w:rPr>
              <w:t>643</w:t>
            </w:r>
            <w:r w:rsidR="006A7CC7">
              <w:rPr>
                <w:bCs/>
                <w:color w:val="000000"/>
                <w:sz w:val="20"/>
                <w:szCs w:val="20"/>
                <w:lang w:val="es-ES_tradnl"/>
              </w:rPr>
              <w:t>.</w:t>
            </w:r>
            <w:r w:rsidRPr="00660F55">
              <w:rPr>
                <w:color w:val="000000"/>
                <w:sz w:val="20"/>
                <w:szCs w:val="20"/>
                <w:lang w:val="es-ES_tradnl" w:eastAsia="en-CA"/>
              </w:rPr>
              <w:t>049</w:t>
            </w:r>
          </w:p>
        </w:tc>
      </w:tr>
      <w:tr w:rsidR="00C752EC" w:rsidRPr="00660F55" w14:paraId="0CE91E35" w14:textId="77777777" w:rsidTr="00C32D18">
        <w:trPr>
          <w:trHeight w:val="369"/>
          <w:jc w:val="center"/>
        </w:trPr>
        <w:tc>
          <w:tcPr>
            <w:tcW w:w="2371" w:type="dxa"/>
            <w:gridSpan w:val="2"/>
            <w:vMerge w:val="restart"/>
            <w:vAlign w:val="center"/>
            <w:hideMark/>
          </w:tcPr>
          <w:p w14:paraId="1A471212" w14:textId="7C6E7F6A" w:rsidR="00725314" w:rsidRPr="00660F55" w:rsidRDefault="00D308A9" w:rsidP="00C815D7">
            <w:pPr>
              <w:spacing w:before="20" w:after="20"/>
              <w:ind w:left="38" w:right="-87"/>
              <w:jc w:val="left"/>
              <w:rPr>
                <w:sz w:val="18"/>
                <w:szCs w:val="18"/>
                <w:lang w:val="es-ES_tradnl"/>
              </w:rPr>
            </w:pPr>
            <w:r w:rsidRPr="00660F55">
              <w:rPr>
                <w:sz w:val="18"/>
                <w:szCs w:val="18"/>
                <w:lang w:val="es-ES_tradnl"/>
              </w:rPr>
              <w:t>Total de fondos cuya aprobación se recomienda en esta reunión (USD)</w:t>
            </w:r>
          </w:p>
        </w:tc>
        <w:tc>
          <w:tcPr>
            <w:tcW w:w="1622" w:type="dxa"/>
            <w:vAlign w:val="center"/>
            <w:hideMark/>
          </w:tcPr>
          <w:p w14:paraId="338D06A5"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Costos del proyecto</w:t>
            </w:r>
          </w:p>
        </w:tc>
        <w:tc>
          <w:tcPr>
            <w:tcW w:w="1044" w:type="dxa"/>
            <w:vAlign w:val="center"/>
          </w:tcPr>
          <w:p w14:paraId="4444B412" w14:textId="77777777" w:rsidR="00725314" w:rsidRPr="00660F55" w:rsidRDefault="00725314" w:rsidP="00C815D7">
            <w:pPr>
              <w:spacing w:before="20" w:after="20"/>
              <w:ind w:left="38"/>
              <w:jc w:val="right"/>
              <w:rPr>
                <w:color w:val="000000"/>
                <w:sz w:val="20"/>
                <w:szCs w:val="20"/>
                <w:lang w:val="es-ES_tradnl" w:eastAsia="en-CA"/>
              </w:rPr>
            </w:pPr>
          </w:p>
        </w:tc>
        <w:tc>
          <w:tcPr>
            <w:tcW w:w="770" w:type="dxa"/>
            <w:vAlign w:val="center"/>
          </w:tcPr>
          <w:p w14:paraId="1ABCDEFF" w14:textId="77777777" w:rsidR="00725314" w:rsidRPr="00660F55" w:rsidRDefault="00725314" w:rsidP="00C815D7">
            <w:pPr>
              <w:spacing w:before="20" w:after="20"/>
              <w:jc w:val="right"/>
              <w:rPr>
                <w:color w:val="000000"/>
                <w:sz w:val="20"/>
                <w:szCs w:val="20"/>
                <w:lang w:val="es-ES_tradnl" w:eastAsia="en-CA"/>
              </w:rPr>
            </w:pPr>
          </w:p>
        </w:tc>
        <w:tc>
          <w:tcPr>
            <w:tcW w:w="1030" w:type="dxa"/>
            <w:vAlign w:val="center"/>
          </w:tcPr>
          <w:p w14:paraId="5AC3A8EA" w14:textId="77777777" w:rsidR="00725314" w:rsidRPr="00660F55" w:rsidRDefault="00725314" w:rsidP="00C815D7">
            <w:pPr>
              <w:spacing w:before="20" w:after="20"/>
              <w:jc w:val="right"/>
              <w:rPr>
                <w:color w:val="000000"/>
                <w:sz w:val="20"/>
                <w:szCs w:val="20"/>
                <w:lang w:val="es-ES_tradnl" w:eastAsia="en-CA"/>
              </w:rPr>
            </w:pPr>
          </w:p>
        </w:tc>
        <w:tc>
          <w:tcPr>
            <w:tcW w:w="784" w:type="dxa"/>
            <w:vAlign w:val="center"/>
          </w:tcPr>
          <w:p w14:paraId="1F33EF67" w14:textId="77777777" w:rsidR="00725314" w:rsidRPr="00660F55" w:rsidRDefault="00725314" w:rsidP="00C815D7">
            <w:pPr>
              <w:spacing w:before="20" w:after="20"/>
              <w:jc w:val="right"/>
              <w:rPr>
                <w:color w:val="000000"/>
                <w:sz w:val="20"/>
                <w:szCs w:val="20"/>
                <w:lang w:val="es-ES_tradnl" w:eastAsia="en-CA"/>
              </w:rPr>
            </w:pPr>
          </w:p>
        </w:tc>
        <w:tc>
          <w:tcPr>
            <w:tcW w:w="746" w:type="dxa"/>
            <w:vAlign w:val="center"/>
          </w:tcPr>
          <w:p w14:paraId="26740674" w14:textId="77777777" w:rsidR="00725314" w:rsidRPr="00660F55" w:rsidRDefault="00725314" w:rsidP="00C815D7">
            <w:pPr>
              <w:spacing w:before="20" w:after="20"/>
              <w:jc w:val="right"/>
              <w:rPr>
                <w:color w:val="000000"/>
                <w:sz w:val="20"/>
                <w:szCs w:val="20"/>
                <w:lang w:val="es-ES_tradnl" w:eastAsia="en-CA"/>
              </w:rPr>
            </w:pPr>
          </w:p>
        </w:tc>
        <w:tc>
          <w:tcPr>
            <w:tcW w:w="1068" w:type="dxa"/>
            <w:vAlign w:val="center"/>
          </w:tcPr>
          <w:p w14:paraId="4C286748" w14:textId="77777777" w:rsidR="00725314" w:rsidRPr="00660F55" w:rsidRDefault="00725314" w:rsidP="00C815D7">
            <w:pPr>
              <w:spacing w:before="20" w:after="20"/>
              <w:jc w:val="right"/>
              <w:rPr>
                <w:color w:val="000000"/>
                <w:sz w:val="20"/>
                <w:szCs w:val="20"/>
                <w:lang w:val="es-ES_tradnl" w:eastAsia="en-CA"/>
              </w:rPr>
            </w:pPr>
          </w:p>
        </w:tc>
        <w:tc>
          <w:tcPr>
            <w:tcW w:w="822" w:type="dxa"/>
            <w:vAlign w:val="center"/>
          </w:tcPr>
          <w:p w14:paraId="450F1883" w14:textId="23E8A10D" w:rsidR="00725314" w:rsidRPr="00660F55" w:rsidRDefault="00D4382D" w:rsidP="00C815D7">
            <w:pPr>
              <w:spacing w:before="20" w:after="20"/>
              <w:jc w:val="right"/>
              <w:rPr>
                <w:color w:val="000000"/>
                <w:sz w:val="20"/>
                <w:szCs w:val="20"/>
                <w:lang w:val="es-ES_tradnl" w:eastAsia="en-CA"/>
              </w:rPr>
            </w:pPr>
            <w:r w:rsidRPr="00660F55">
              <w:rPr>
                <w:sz w:val="20"/>
                <w:szCs w:val="20"/>
                <w:lang w:val="es-ES_tradnl"/>
              </w:rPr>
              <w:t>919</w:t>
            </w:r>
            <w:r w:rsidR="00C76558">
              <w:rPr>
                <w:bCs/>
                <w:color w:val="000000"/>
                <w:sz w:val="20"/>
                <w:szCs w:val="20"/>
                <w:lang w:val="es-ES_tradnl"/>
              </w:rPr>
              <w:t>.</w:t>
            </w:r>
            <w:r w:rsidRPr="00660F55">
              <w:rPr>
                <w:sz w:val="20"/>
                <w:szCs w:val="20"/>
                <w:lang w:val="es-ES_tradnl"/>
              </w:rPr>
              <w:t>124</w:t>
            </w:r>
          </w:p>
        </w:tc>
        <w:tc>
          <w:tcPr>
            <w:tcW w:w="992" w:type="dxa"/>
            <w:vAlign w:val="center"/>
          </w:tcPr>
          <w:p w14:paraId="6F2C2DE2" w14:textId="2481B324" w:rsidR="00725314" w:rsidRPr="00660F55" w:rsidRDefault="00D4382D" w:rsidP="00C815D7">
            <w:pPr>
              <w:spacing w:before="20" w:after="20"/>
              <w:jc w:val="right"/>
              <w:rPr>
                <w:color w:val="000000"/>
                <w:sz w:val="20"/>
                <w:szCs w:val="20"/>
                <w:lang w:val="es-ES_tradnl" w:eastAsia="en-CA"/>
              </w:rPr>
            </w:pPr>
            <w:r w:rsidRPr="00660F55">
              <w:rPr>
                <w:sz w:val="20"/>
                <w:szCs w:val="20"/>
                <w:lang w:val="es-ES_tradnl"/>
              </w:rPr>
              <w:t>919</w:t>
            </w:r>
            <w:r w:rsidR="006A7CC7">
              <w:rPr>
                <w:bCs/>
                <w:color w:val="000000"/>
                <w:sz w:val="20"/>
                <w:szCs w:val="20"/>
                <w:lang w:val="es-ES_tradnl"/>
              </w:rPr>
              <w:t>.</w:t>
            </w:r>
            <w:r w:rsidRPr="00660F55">
              <w:rPr>
                <w:sz w:val="20"/>
                <w:szCs w:val="20"/>
                <w:lang w:val="es-ES_tradnl"/>
              </w:rPr>
              <w:t>124</w:t>
            </w:r>
          </w:p>
        </w:tc>
      </w:tr>
      <w:tr w:rsidR="00C752EC" w:rsidRPr="00660F55" w14:paraId="1B209257" w14:textId="77777777" w:rsidTr="00C32D18">
        <w:trPr>
          <w:trHeight w:val="60"/>
          <w:jc w:val="center"/>
        </w:trPr>
        <w:tc>
          <w:tcPr>
            <w:tcW w:w="2371" w:type="dxa"/>
            <w:gridSpan w:val="2"/>
            <w:vMerge/>
            <w:vAlign w:val="center"/>
            <w:hideMark/>
          </w:tcPr>
          <w:p w14:paraId="66388854" w14:textId="77777777" w:rsidR="00725314" w:rsidRPr="00660F55" w:rsidRDefault="00725314" w:rsidP="00C815D7">
            <w:pPr>
              <w:spacing w:before="20" w:after="20"/>
              <w:ind w:left="38"/>
              <w:rPr>
                <w:sz w:val="18"/>
                <w:szCs w:val="18"/>
                <w:lang w:val="es-ES_tradnl"/>
              </w:rPr>
            </w:pPr>
          </w:p>
        </w:tc>
        <w:tc>
          <w:tcPr>
            <w:tcW w:w="1622" w:type="dxa"/>
            <w:vAlign w:val="center"/>
            <w:hideMark/>
          </w:tcPr>
          <w:p w14:paraId="21D2FDBF" w14:textId="77777777" w:rsidR="00725314" w:rsidRPr="00660F55" w:rsidRDefault="00725314" w:rsidP="00C815D7">
            <w:pPr>
              <w:spacing w:before="20" w:after="20"/>
              <w:ind w:left="38"/>
              <w:jc w:val="left"/>
              <w:rPr>
                <w:sz w:val="18"/>
                <w:szCs w:val="18"/>
                <w:lang w:val="es-ES_tradnl"/>
              </w:rPr>
            </w:pPr>
            <w:r w:rsidRPr="00660F55">
              <w:rPr>
                <w:sz w:val="18"/>
                <w:szCs w:val="18"/>
                <w:lang w:val="es-ES_tradnl"/>
              </w:rPr>
              <w:t>Gastos de apoyo</w:t>
            </w:r>
          </w:p>
        </w:tc>
        <w:tc>
          <w:tcPr>
            <w:tcW w:w="1044" w:type="dxa"/>
            <w:vAlign w:val="center"/>
          </w:tcPr>
          <w:p w14:paraId="365D4C33" w14:textId="77777777" w:rsidR="00725314" w:rsidRPr="00660F55" w:rsidRDefault="00725314" w:rsidP="00C815D7">
            <w:pPr>
              <w:spacing w:before="20" w:after="20"/>
              <w:ind w:left="38"/>
              <w:jc w:val="right"/>
              <w:rPr>
                <w:color w:val="000000"/>
                <w:sz w:val="20"/>
                <w:szCs w:val="20"/>
                <w:lang w:val="es-ES_tradnl" w:eastAsia="en-CA"/>
              </w:rPr>
            </w:pPr>
          </w:p>
        </w:tc>
        <w:tc>
          <w:tcPr>
            <w:tcW w:w="770" w:type="dxa"/>
            <w:vAlign w:val="center"/>
          </w:tcPr>
          <w:p w14:paraId="344102C4" w14:textId="77777777" w:rsidR="00725314" w:rsidRPr="00660F55" w:rsidRDefault="00725314" w:rsidP="00C815D7">
            <w:pPr>
              <w:spacing w:before="20" w:after="20"/>
              <w:jc w:val="right"/>
              <w:rPr>
                <w:color w:val="000000"/>
                <w:sz w:val="20"/>
                <w:szCs w:val="20"/>
                <w:lang w:val="es-ES_tradnl" w:eastAsia="en-CA"/>
              </w:rPr>
            </w:pPr>
          </w:p>
        </w:tc>
        <w:tc>
          <w:tcPr>
            <w:tcW w:w="1030" w:type="dxa"/>
            <w:vAlign w:val="center"/>
          </w:tcPr>
          <w:p w14:paraId="3D13E28F" w14:textId="77777777" w:rsidR="00725314" w:rsidRPr="00660F55" w:rsidRDefault="00725314" w:rsidP="00C815D7">
            <w:pPr>
              <w:spacing w:before="20" w:after="20"/>
              <w:jc w:val="right"/>
              <w:rPr>
                <w:color w:val="000000"/>
                <w:sz w:val="20"/>
                <w:szCs w:val="20"/>
                <w:lang w:val="es-ES_tradnl" w:eastAsia="en-CA"/>
              </w:rPr>
            </w:pPr>
          </w:p>
        </w:tc>
        <w:tc>
          <w:tcPr>
            <w:tcW w:w="784" w:type="dxa"/>
            <w:vAlign w:val="center"/>
          </w:tcPr>
          <w:p w14:paraId="3EE75B1F" w14:textId="77777777" w:rsidR="00725314" w:rsidRPr="00660F55" w:rsidRDefault="00725314" w:rsidP="00C815D7">
            <w:pPr>
              <w:spacing w:before="20" w:after="20"/>
              <w:jc w:val="right"/>
              <w:rPr>
                <w:color w:val="000000"/>
                <w:sz w:val="20"/>
                <w:szCs w:val="20"/>
                <w:lang w:val="es-ES_tradnl" w:eastAsia="en-CA"/>
              </w:rPr>
            </w:pPr>
          </w:p>
        </w:tc>
        <w:tc>
          <w:tcPr>
            <w:tcW w:w="746" w:type="dxa"/>
            <w:vAlign w:val="center"/>
          </w:tcPr>
          <w:p w14:paraId="4C9F7F90" w14:textId="77777777" w:rsidR="00725314" w:rsidRPr="00660F55" w:rsidRDefault="00725314" w:rsidP="00C815D7">
            <w:pPr>
              <w:spacing w:before="20" w:after="20"/>
              <w:jc w:val="right"/>
              <w:rPr>
                <w:color w:val="000000"/>
                <w:sz w:val="20"/>
                <w:szCs w:val="20"/>
                <w:lang w:val="es-ES_tradnl" w:eastAsia="en-CA"/>
              </w:rPr>
            </w:pPr>
          </w:p>
        </w:tc>
        <w:tc>
          <w:tcPr>
            <w:tcW w:w="1068" w:type="dxa"/>
            <w:vAlign w:val="center"/>
          </w:tcPr>
          <w:p w14:paraId="1DEDA635" w14:textId="77777777" w:rsidR="00725314" w:rsidRPr="00660F55" w:rsidRDefault="00725314" w:rsidP="00C815D7">
            <w:pPr>
              <w:spacing w:before="20" w:after="20"/>
              <w:jc w:val="right"/>
              <w:rPr>
                <w:color w:val="000000"/>
                <w:sz w:val="20"/>
                <w:szCs w:val="20"/>
                <w:lang w:val="es-ES_tradnl" w:eastAsia="en-CA"/>
              </w:rPr>
            </w:pPr>
          </w:p>
        </w:tc>
        <w:tc>
          <w:tcPr>
            <w:tcW w:w="822" w:type="dxa"/>
            <w:vAlign w:val="center"/>
          </w:tcPr>
          <w:p w14:paraId="410E1280" w14:textId="75487F0B" w:rsidR="00725314" w:rsidRPr="00660F55" w:rsidRDefault="00D4382D" w:rsidP="00C815D7">
            <w:pPr>
              <w:spacing w:before="20" w:after="20"/>
              <w:jc w:val="right"/>
              <w:rPr>
                <w:color w:val="000000"/>
                <w:sz w:val="20"/>
                <w:szCs w:val="20"/>
                <w:lang w:val="es-ES_tradnl" w:eastAsia="en-CA"/>
              </w:rPr>
            </w:pPr>
            <w:r w:rsidRPr="00660F55">
              <w:rPr>
                <w:sz w:val="20"/>
                <w:szCs w:val="20"/>
                <w:lang w:val="es-ES_tradnl"/>
              </w:rPr>
              <w:t>64</w:t>
            </w:r>
            <w:r w:rsidR="00C76558">
              <w:rPr>
                <w:bCs/>
                <w:color w:val="000000"/>
                <w:sz w:val="20"/>
                <w:szCs w:val="20"/>
                <w:lang w:val="es-ES_tradnl"/>
              </w:rPr>
              <w:t>.</w:t>
            </w:r>
            <w:r w:rsidRPr="00660F55">
              <w:rPr>
                <w:sz w:val="20"/>
                <w:szCs w:val="20"/>
                <w:lang w:val="es-ES_tradnl"/>
              </w:rPr>
              <w:t>339</w:t>
            </w:r>
          </w:p>
        </w:tc>
        <w:tc>
          <w:tcPr>
            <w:tcW w:w="992" w:type="dxa"/>
            <w:vAlign w:val="center"/>
          </w:tcPr>
          <w:p w14:paraId="53E88AC5" w14:textId="2DFAF830" w:rsidR="00725314" w:rsidRPr="00660F55" w:rsidRDefault="00D4382D" w:rsidP="00C815D7">
            <w:pPr>
              <w:spacing w:before="20" w:after="20"/>
              <w:jc w:val="right"/>
              <w:rPr>
                <w:color w:val="000000"/>
                <w:sz w:val="20"/>
                <w:szCs w:val="20"/>
                <w:lang w:val="es-ES_tradnl" w:eastAsia="en-CA"/>
              </w:rPr>
            </w:pPr>
            <w:r w:rsidRPr="00660F55">
              <w:rPr>
                <w:sz w:val="20"/>
                <w:szCs w:val="20"/>
                <w:lang w:val="es-ES_tradnl"/>
              </w:rPr>
              <w:t>64.339</w:t>
            </w:r>
          </w:p>
        </w:tc>
      </w:tr>
    </w:tbl>
    <w:p w14:paraId="4B9AE73A" w14:textId="28939136" w:rsidR="00725314" w:rsidRPr="00660F55" w:rsidRDefault="00725314" w:rsidP="00C32D18">
      <w:pPr>
        <w:pStyle w:val="StyleHeader4Para4Left0Firstline0"/>
        <w:numPr>
          <w:ilvl w:val="0"/>
          <w:numId w:val="0"/>
        </w:numPr>
        <w:spacing w:after="0"/>
        <w:ind w:left="-720" w:hanging="270"/>
        <w:jc w:val="left"/>
        <w:rPr>
          <w:sz w:val="18"/>
          <w:szCs w:val="18"/>
          <w:lang w:val="es-ES_tradnl"/>
        </w:rPr>
      </w:pPr>
      <w:r w:rsidRPr="00660F55">
        <w:rPr>
          <w:sz w:val="18"/>
          <w:szCs w:val="18"/>
          <w:lang w:val="es-ES_tradnl"/>
        </w:rPr>
        <w:t xml:space="preserve">* </w:t>
      </w:r>
      <w:r w:rsidR="00F074BC" w:rsidRPr="00660F55">
        <w:rPr>
          <w:sz w:val="18"/>
          <w:szCs w:val="18"/>
          <w:lang w:val="es-ES_tradnl"/>
        </w:rPr>
        <w:t>El</w:t>
      </w:r>
      <w:r w:rsidRPr="00660F55">
        <w:rPr>
          <w:sz w:val="18"/>
          <w:szCs w:val="18"/>
          <w:lang w:val="es-ES_tradnl"/>
        </w:rPr>
        <w:t xml:space="preserve"> Banco Mundial dejó de ser el organismo cooperante para la etapa II </w:t>
      </w:r>
      <w:r w:rsidR="00347B79" w:rsidRPr="00660F55">
        <w:rPr>
          <w:sz w:val="18"/>
          <w:szCs w:val="18"/>
          <w:lang w:val="es-ES_tradnl"/>
        </w:rPr>
        <w:t xml:space="preserve">en la 80ª reunión </w:t>
      </w:r>
      <w:r w:rsidRPr="00660F55">
        <w:rPr>
          <w:sz w:val="18"/>
          <w:szCs w:val="18"/>
          <w:lang w:val="es-ES_tradnl"/>
        </w:rPr>
        <w:t>(decisión 80/31).</w:t>
      </w:r>
    </w:p>
    <w:p w14:paraId="10A56AD3" w14:textId="5552762E" w:rsidR="00725314" w:rsidRPr="00660F55" w:rsidRDefault="00725314" w:rsidP="00C32D18">
      <w:pPr>
        <w:pStyle w:val="StyleHeader4Para4Left0Firstline0"/>
        <w:numPr>
          <w:ilvl w:val="0"/>
          <w:numId w:val="0"/>
        </w:numPr>
        <w:spacing w:after="0"/>
        <w:ind w:left="-720" w:right="-563" w:hanging="270"/>
        <w:rPr>
          <w:sz w:val="18"/>
          <w:szCs w:val="18"/>
          <w:lang w:val="es-ES_tradnl"/>
        </w:rPr>
      </w:pPr>
      <w:r w:rsidRPr="00660F55">
        <w:rPr>
          <w:sz w:val="18"/>
          <w:szCs w:val="18"/>
          <w:lang w:val="es-ES_tradnl"/>
        </w:rPr>
        <w:t xml:space="preserve">** </w:t>
      </w:r>
      <w:r w:rsidR="00FA3727" w:rsidRPr="00660F55">
        <w:rPr>
          <w:sz w:val="18"/>
          <w:szCs w:val="18"/>
          <w:lang w:val="es-ES_tradnl"/>
        </w:rPr>
        <w:t xml:space="preserve">En </w:t>
      </w:r>
      <w:r w:rsidR="00254684" w:rsidRPr="00660F55">
        <w:rPr>
          <w:sz w:val="18"/>
          <w:szCs w:val="18"/>
          <w:lang w:val="es-ES_tradnl"/>
        </w:rPr>
        <w:t>la 92ª reunión</w:t>
      </w:r>
      <w:r w:rsidRPr="00660F55">
        <w:rPr>
          <w:sz w:val="18"/>
          <w:szCs w:val="18"/>
          <w:lang w:val="es-ES_tradnl"/>
        </w:rPr>
        <w:t xml:space="preserve"> </w:t>
      </w:r>
      <w:r w:rsidR="00FA3727" w:rsidRPr="00660F55">
        <w:rPr>
          <w:sz w:val="18"/>
          <w:szCs w:val="18"/>
          <w:lang w:val="es-ES_tradnl"/>
        </w:rPr>
        <w:t xml:space="preserve">se entregaron </w:t>
      </w:r>
      <w:r w:rsidR="008F5FEC">
        <w:rPr>
          <w:sz w:val="18"/>
          <w:szCs w:val="18"/>
          <w:lang w:val="es-ES_tradnl"/>
        </w:rPr>
        <w:t xml:space="preserve">a la ONUDI </w:t>
      </w:r>
      <w:r w:rsidR="00E56051" w:rsidRPr="00660F55">
        <w:rPr>
          <w:sz w:val="18"/>
          <w:szCs w:val="18"/>
          <w:lang w:val="es-ES_tradnl"/>
        </w:rPr>
        <w:t>USD </w:t>
      </w:r>
      <w:r w:rsidR="00FA3727" w:rsidRPr="00660F55">
        <w:rPr>
          <w:sz w:val="18"/>
          <w:szCs w:val="18"/>
          <w:lang w:val="es-ES_tradnl"/>
        </w:rPr>
        <w:t>3.</w:t>
      </w:r>
      <w:r w:rsidR="00D4382D" w:rsidRPr="00660F55">
        <w:rPr>
          <w:sz w:val="18"/>
          <w:szCs w:val="18"/>
          <w:lang w:val="es-ES_tradnl"/>
        </w:rPr>
        <w:t>863</w:t>
      </w:r>
      <w:r w:rsidR="00FA3727" w:rsidRPr="00660F55">
        <w:rPr>
          <w:sz w:val="18"/>
          <w:szCs w:val="18"/>
          <w:lang w:val="es-ES_tradnl"/>
        </w:rPr>
        <w:t>.</w:t>
      </w:r>
      <w:r w:rsidRPr="00660F55">
        <w:rPr>
          <w:sz w:val="18"/>
          <w:szCs w:val="18"/>
          <w:lang w:val="es-ES_tradnl"/>
        </w:rPr>
        <w:t xml:space="preserve">050 </w:t>
      </w:r>
      <w:r w:rsidR="00300CC3" w:rsidRPr="00660F55">
        <w:rPr>
          <w:sz w:val="18"/>
          <w:szCs w:val="18"/>
          <w:lang w:val="es-ES_tradnl"/>
        </w:rPr>
        <w:t xml:space="preserve">más </w:t>
      </w:r>
      <w:r w:rsidR="005B1F62" w:rsidRPr="00660F55">
        <w:rPr>
          <w:sz w:val="18"/>
          <w:szCs w:val="18"/>
          <w:lang w:val="es-ES_tradnl"/>
        </w:rPr>
        <w:t>gastos de apoyo</w:t>
      </w:r>
      <w:r w:rsidRPr="00660F55">
        <w:rPr>
          <w:sz w:val="18"/>
          <w:szCs w:val="18"/>
          <w:lang w:val="es-ES_tradnl"/>
        </w:rPr>
        <w:t xml:space="preserve"> </w:t>
      </w:r>
      <w:r w:rsidR="00300CC3" w:rsidRPr="00660F55">
        <w:rPr>
          <w:sz w:val="18"/>
          <w:szCs w:val="18"/>
          <w:lang w:val="es-ES_tradnl"/>
        </w:rPr>
        <w:t xml:space="preserve">de </w:t>
      </w:r>
      <w:r w:rsidR="00E56051" w:rsidRPr="00660F55">
        <w:rPr>
          <w:sz w:val="18"/>
          <w:szCs w:val="18"/>
          <w:lang w:val="es-ES_tradnl"/>
        </w:rPr>
        <w:t>USD </w:t>
      </w:r>
      <w:r w:rsidR="00BB0CCA" w:rsidRPr="00660F55">
        <w:rPr>
          <w:sz w:val="18"/>
          <w:szCs w:val="18"/>
          <w:lang w:val="es-ES_tradnl"/>
        </w:rPr>
        <w:t>270.</w:t>
      </w:r>
      <w:r w:rsidR="00D4382D" w:rsidRPr="00660F55">
        <w:rPr>
          <w:sz w:val="18"/>
          <w:szCs w:val="18"/>
          <w:lang w:val="es-ES_tradnl"/>
        </w:rPr>
        <w:t>414</w:t>
      </w:r>
      <w:r w:rsidRPr="00660F55">
        <w:rPr>
          <w:sz w:val="18"/>
          <w:szCs w:val="18"/>
          <w:lang w:val="es-ES_tradnl"/>
        </w:rPr>
        <w:t xml:space="preserve"> </w:t>
      </w:r>
      <w:r w:rsidR="009B5680" w:rsidRPr="00660F55">
        <w:rPr>
          <w:sz w:val="18"/>
          <w:szCs w:val="18"/>
          <w:lang w:val="es-ES_tradnl"/>
        </w:rPr>
        <w:t xml:space="preserve">conforme a </w:t>
      </w:r>
      <w:r w:rsidRPr="00660F55">
        <w:rPr>
          <w:sz w:val="18"/>
          <w:szCs w:val="18"/>
          <w:lang w:val="es-ES_tradnl"/>
        </w:rPr>
        <w:t xml:space="preserve">la reducción </w:t>
      </w:r>
      <w:r w:rsidR="00CF26FB" w:rsidRPr="00660F55">
        <w:rPr>
          <w:sz w:val="18"/>
          <w:szCs w:val="18"/>
          <w:lang w:val="es-ES_tradnl"/>
        </w:rPr>
        <w:t xml:space="preserve">a aplicar </w:t>
      </w:r>
      <w:r w:rsidRPr="00660F55">
        <w:rPr>
          <w:sz w:val="18"/>
          <w:szCs w:val="18"/>
          <w:lang w:val="es-ES_tradnl"/>
        </w:rPr>
        <w:t xml:space="preserve">al tercer tramo </w:t>
      </w:r>
      <w:r w:rsidR="00FA0BA3" w:rsidRPr="00660F55">
        <w:rPr>
          <w:sz w:val="18"/>
          <w:szCs w:val="18"/>
          <w:lang w:val="es-ES_tradnl"/>
        </w:rPr>
        <w:t xml:space="preserve">según </w:t>
      </w:r>
      <w:r w:rsidRPr="00660F55">
        <w:rPr>
          <w:sz w:val="18"/>
          <w:szCs w:val="18"/>
          <w:lang w:val="es-ES_tradnl"/>
        </w:rPr>
        <w:t>lo dispuesto en la decisión 92/31 b) i).</w:t>
      </w:r>
    </w:p>
    <w:p w14:paraId="34FFD075" w14:textId="1AA429A1" w:rsidR="00725314" w:rsidRPr="00660F55" w:rsidRDefault="00725314" w:rsidP="00C32D18">
      <w:pPr>
        <w:pStyle w:val="StyleHeader4Para4Left0Firstline0"/>
        <w:keepLines/>
        <w:numPr>
          <w:ilvl w:val="0"/>
          <w:numId w:val="0"/>
        </w:numPr>
        <w:spacing w:after="180"/>
        <w:ind w:left="-720" w:right="-561" w:hanging="270"/>
        <w:rPr>
          <w:sz w:val="18"/>
          <w:szCs w:val="18"/>
          <w:lang w:val="es-ES_tradnl"/>
        </w:rPr>
      </w:pPr>
      <w:r w:rsidRPr="00660F55">
        <w:rPr>
          <w:sz w:val="18"/>
          <w:szCs w:val="18"/>
          <w:lang w:val="es-ES_tradnl"/>
        </w:rPr>
        <w:t xml:space="preserve">*** El tramo 2024 </w:t>
      </w:r>
      <w:r w:rsidR="00CF0DF6" w:rsidRPr="00660F55">
        <w:rPr>
          <w:sz w:val="18"/>
          <w:szCs w:val="18"/>
          <w:lang w:val="es-ES_tradnl"/>
        </w:rPr>
        <w:t xml:space="preserve">se postergó </w:t>
      </w:r>
      <w:r w:rsidRPr="00660F55">
        <w:rPr>
          <w:sz w:val="18"/>
          <w:szCs w:val="18"/>
          <w:lang w:val="es-ES_tradnl"/>
        </w:rPr>
        <w:t xml:space="preserve">hasta </w:t>
      </w:r>
      <w:r w:rsidR="00CF0DF6" w:rsidRPr="00660F55">
        <w:rPr>
          <w:sz w:val="18"/>
          <w:szCs w:val="18"/>
          <w:lang w:val="es-ES_tradnl"/>
        </w:rPr>
        <w:t xml:space="preserve">el </w:t>
      </w:r>
      <w:r w:rsidR="00E56C4F" w:rsidRPr="00660F55">
        <w:rPr>
          <w:sz w:val="18"/>
          <w:szCs w:val="18"/>
          <w:lang w:val="es-ES_tradnl"/>
        </w:rPr>
        <w:t>2025. En la 97ª reunión se entregarán a l</w:t>
      </w:r>
      <w:r w:rsidRPr="00660F55">
        <w:rPr>
          <w:sz w:val="18"/>
          <w:szCs w:val="18"/>
          <w:lang w:val="es-ES_tradnl"/>
        </w:rPr>
        <w:t xml:space="preserve">a ONUDI </w:t>
      </w:r>
      <w:r w:rsidR="00E56051" w:rsidRPr="00660F55">
        <w:rPr>
          <w:sz w:val="18"/>
          <w:szCs w:val="18"/>
          <w:lang w:val="es-ES_tradnl"/>
        </w:rPr>
        <w:t>USD </w:t>
      </w:r>
      <w:r w:rsidR="00D4382D" w:rsidRPr="00660F55">
        <w:rPr>
          <w:sz w:val="18"/>
          <w:szCs w:val="18"/>
          <w:lang w:val="es-ES_tradnl"/>
        </w:rPr>
        <w:t>919</w:t>
      </w:r>
      <w:r w:rsidR="00E56C4F" w:rsidRPr="00660F55">
        <w:rPr>
          <w:sz w:val="18"/>
          <w:szCs w:val="18"/>
          <w:lang w:val="es-ES_tradnl"/>
        </w:rPr>
        <w:t>.</w:t>
      </w:r>
      <w:r w:rsidR="00D4382D" w:rsidRPr="00660F55">
        <w:rPr>
          <w:sz w:val="18"/>
          <w:szCs w:val="18"/>
          <w:lang w:val="es-ES_tradnl"/>
        </w:rPr>
        <w:t xml:space="preserve">124 </w:t>
      </w:r>
      <w:r w:rsidR="00300CC3" w:rsidRPr="00660F55">
        <w:rPr>
          <w:sz w:val="18"/>
          <w:szCs w:val="18"/>
          <w:lang w:val="es-ES_tradnl"/>
        </w:rPr>
        <w:t xml:space="preserve">más gastos de apoyo de </w:t>
      </w:r>
      <w:r w:rsidR="00E56051" w:rsidRPr="00660F55">
        <w:rPr>
          <w:sz w:val="18"/>
          <w:szCs w:val="18"/>
          <w:lang w:val="es-ES_tradnl"/>
        </w:rPr>
        <w:t>USD </w:t>
      </w:r>
      <w:r w:rsidR="003A1F50" w:rsidRPr="00660F55">
        <w:rPr>
          <w:sz w:val="18"/>
          <w:szCs w:val="18"/>
          <w:lang w:val="es-ES_tradnl"/>
        </w:rPr>
        <w:t>64.</w:t>
      </w:r>
      <w:r w:rsidR="00D4382D" w:rsidRPr="00660F55">
        <w:rPr>
          <w:sz w:val="18"/>
          <w:szCs w:val="18"/>
          <w:lang w:val="es-ES_tradnl"/>
        </w:rPr>
        <w:t>339</w:t>
      </w:r>
      <w:r w:rsidRPr="00660F55">
        <w:rPr>
          <w:sz w:val="18"/>
          <w:szCs w:val="18"/>
          <w:lang w:val="es-ES_tradnl"/>
        </w:rPr>
        <w:t xml:space="preserve">, </w:t>
      </w:r>
      <w:r w:rsidR="00A04651" w:rsidRPr="00660F55">
        <w:rPr>
          <w:sz w:val="18"/>
          <w:szCs w:val="18"/>
          <w:lang w:val="es-ES_tradnl"/>
        </w:rPr>
        <w:t xml:space="preserve">conforme a la reducción a aplicar al </w:t>
      </w:r>
      <w:r w:rsidRPr="00660F55">
        <w:rPr>
          <w:sz w:val="18"/>
          <w:szCs w:val="18"/>
          <w:lang w:val="es-ES_tradnl"/>
        </w:rPr>
        <w:t xml:space="preserve">cuarto tramo </w:t>
      </w:r>
      <w:r w:rsidR="00E114E4" w:rsidRPr="00660F55">
        <w:rPr>
          <w:sz w:val="18"/>
          <w:szCs w:val="18"/>
          <w:lang w:val="es-ES_tradnl"/>
        </w:rPr>
        <w:t>según lo dispuesto en la decisión 92/31 b) i).</w:t>
      </w:r>
    </w:p>
    <w:tbl>
      <w:tblPr>
        <w:tblStyle w:val="TableGrid"/>
        <w:tblW w:w="599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966"/>
        <w:gridCol w:w="5244"/>
      </w:tblGrid>
      <w:tr w:rsidR="00725314" w:rsidRPr="00660F55" w14:paraId="3B608B8F" w14:textId="77777777" w:rsidTr="00C32D18">
        <w:trPr>
          <w:trHeight w:val="48"/>
          <w:jc w:val="center"/>
        </w:trPr>
        <w:tc>
          <w:tcPr>
            <w:tcW w:w="5965" w:type="dxa"/>
            <w:vAlign w:val="center"/>
            <w:hideMark/>
          </w:tcPr>
          <w:p w14:paraId="20733325" w14:textId="13346C9D" w:rsidR="00725314" w:rsidRPr="00660F55" w:rsidRDefault="00725314" w:rsidP="0071731A">
            <w:pPr>
              <w:spacing w:after="60"/>
              <w:jc w:val="left"/>
              <w:rPr>
                <w:b/>
                <w:sz w:val="20"/>
                <w:szCs w:val="20"/>
                <w:lang w:val="es-ES_tradnl"/>
              </w:rPr>
            </w:pPr>
            <w:r w:rsidRPr="00660F55">
              <w:rPr>
                <w:b/>
                <w:sz w:val="20"/>
                <w:szCs w:val="20"/>
                <w:lang w:val="es-ES_tradnl"/>
              </w:rPr>
              <w:t xml:space="preserve">Recomendación de la </w:t>
            </w:r>
            <w:r w:rsidR="00300CC3" w:rsidRPr="00660F55">
              <w:rPr>
                <w:b/>
                <w:sz w:val="20"/>
                <w:szCs w:val="20"/>
                <w:lang w:val="es-ES_tradnl"/>
              </w:rPr>
              <w:t>Secretaría</w:t>
            </w:r>
            <w:r w:rsidRPr="00660F55">
              <w:rPr>
                <w:b/>
                <w:sz w:val="20"/>
                <w:szCs w:val="20"/>
                <w:lang w:val="es-ES_tradnl"/>
              </w:rPr>
              <w:t>:</w:t>
            </w:r>
          </w:p>
        </w:tc>
        <w:tc>
          <w:tcPr>
            <w:tcW w:w="5244" w:type="dxa"/>
            <w:vAlign w:val="center"/>
            <w:hideMark/>
          </w:tcPr>
          <w:p w14:paraId="7E7DCE4E" w14:textId="77777777" w:rsidR="00725314" w:rsidRPr="00660F55" w:rsidRDefault="00725314" w:rsidP="00C815D7">
            <w:pPr>
              <w:spacing w:after="60"/>
              <w:jc w:val="center"/>
              <w:rPr>
                <w:sz w:val="20"/>
                <w:szCs w:val="20"/>
                <w:lang w:val="es-ES_tradnl"/>
              </w:rPr>
            </w:pPr>
            <w:r w:rsidRPr="00660F55">
              <w:rPr>
                <w:sz w:val="20"/>
                <w:szCs w:val="20"/>
                <w:lang w:val="es-ES_tradnl"/>
              </w:rPr>
              <w:t>Para consideración individual</w:t>
            </w:r>
          </w:p>
        </w:tc>
      </w:tr>
    </w:tbl>
    <w:p w14:paraId="01D6C54B" w14:textId="7EC3EBF8" w:rsidR="00725314" w:rsidRPr="00660F55" w:rsidRDefault="005F1DC5" w:rsidP="00725314">
      <w:pPr>
        <w:keepNext/>
        <w:spacing w:before="240" w:after="240"/>
        <w:jc w:val="center"/>
        <w:rPr>
          <w:b/>
          <w:caps/>
          <w:lang w:val="es-ES_tradnl"/>
        </w:rPr>
      </w:pPr>
      <w:r w:rsidRPr="00660F55">
        <w:rPr>
          <w:b/>
          <w:caps/>
          <w:lang w:val="es-ES_tradnl"/>
        </w:rPr>
        <w:lastRenderedPageBreak/>
        <w:t>descripción del proyecto</w:t>
      </w:r>
    </w:p>
    <w:p w14:paraId="2B967F76" w14:textId="5A4E1DED" w:rsidR="00332C4F" w:rsidRPr="00660F55" w:rsidRDefault="00725314" w:rsidP="00D9432D">
      <w:pPr>
        <w:pStyle w:val="Heading1"/>
        <w:spacing w:before="220" w:after="220"/>
        <w:rPr>
          <w:lang w:val="es-ES_tradnl"/>
        </w:rPr>
      </w:pPr>
      <w:r w:rsidRPr="00660F55">
        <w:rPr>
          <w:lang w:val="es-ES_tradnl"/>
        </w:rPr>
        <w:t>En nombre del Gobierno de la Argentina, la ONUDI,</w:t>
      </w:r>
      <w:r w:rsidRPr="00660F55">
        <w:rPr>
          <w:vertAlign w:val="superscript"/>
          <w:lang w:val="es-ES_tradnl"/>
        </w:rPr>
        <w:footnoteReference w:id="3"/>
      </w:r>
      <w:r w:rsidRPr="00660F55">
        <w:rPr>
          <w:lang w:val="es-ES_tradnl"/>
        </w:rPr>
        <w:t xml:space="preserve"> </w:t>
      </w:r>
      <w:r w:rsidR="003009F9" w:rsidRPr="00660F55">
        <w:rPr>
          <w:lang w:val="es-ES_tradnl"/>
        </w:rPr>
        <w:t xml:space="preserve">en calidad de </w:t>
      </w:r>
      <w:r w:rsidR="00F752F0" w:rsidRPr="00660F55">
        <w:rPr>
          <w:lang w:val="es-ES_tradnl"/>
        </w:rPr>
        <w:t xml:space="preserve">principal </w:t>
      </w:r>
      <w:r w:rsidR="003009F9" w:rsidRPr="00660F55">
        <w:rPr>
          <w:lang w:val="es-ES_tradnl"/>
        </w:rPr>
        <w:t xml:space="preserve">organismo de ejecución, solicita financiamiento para el </w:t>
      </w:r>
      <w:r w:rsidR="001D7DDE" w:rsidRPr="00660F55">
        <w:rPr>
          <w:lang w:val="es-ES_tradnl"/>
        </w:rPr>
        <w:t>cuarto y último</w:t>
      </w:r>
      <w:r w:rsidR="003009F9" w:rsidRPr="00660F55">
        <w:rPr>
          <w:lang w:val="es-ES_tradnl"/>
        </w:rPr>
        <w:t xml:space="preserve"> tramo de la etapa II del plan de gestión para la eliminación de HCFC (PG</w:t>
      </w:r>
      <w:r w:rsidR="006E47EC" w:rsidRPr="00660F55">
        <w:rPr>
          <w:lang w:val="es-ES_tradnl"/>
        </w:rPr>
        <w:t xml:space="preserve">EH), en la suma de </w:t>
      </w:r>
      <w:r w:rsidR="00E56051" w:rsidRPr="00660F55">
        <w:rPr>
          <w:lang w:val="es-ES_tradnl"/>
        </w:rPr>
        <w:t>USD </w:t>
      </w:r>
      <w:r w:rsidR="008E2F27" w:rsidRPr="00660F55">
        <w:rPr>
          <w:lang w:val="es-ES_tradnl"/>
        </w:rPr>
        <w:t>919.</w:t>
      </w:r>
      <w:r w:rsidR="006E47EC" w:rsidRPr="00660F55">
        <w:rPr>
          <w:lang w:val="es-ES_tradnl"/>
        </w:rPr>
        <w:t>124</w:t>
      </w:r>
      <w:r w:rsidR="00FF51F7" w:rsidRPr="00660F55">
        <w:rPr>
          <w:lang w:val="es-ES_tradnl"/>
        </w:rPr>
        <w:t xml:space="preserve"> más </w:t>
      </w:r>
      <w:r w:rsidR="00E56051" w:rsidRPr="00660F55">
        <w:rPr>
          <w:lang w:val="es-ES_tradnl"/>
        </w:rPr>
        <w:t>USD </w:t>
      </w:r>
      <w:r w:rsidR="00FF51F7" w:rsidRPr="00660F55">
        <w:rPr>
          <w:lang w:val="es-ES_tradnl"/>
        </w:rPr>
        <w:t>64.</w:t>
      </w:r>
      <w:r w:rsidR="00825053">
        <w:rPr>
          <w:lang w:val="es-ES_tradnl"/>
        </w:rPr>
        <w:t>339</w:t>
      </w:r>
      <w:r w:rsidR="003009F9" w:rsidRPr="00660F55">
        <w:rPr>
          <w:lang w:val="es-ES_tradnl"/>
        </w:rPr>
        <w:t xml:space="preserve"> en gastos de apoyo</w:t>
      </w:r>
      <w:r w:rsidR="0040117B" w:rsidRPr="00660F55">
        <w:rPr>
          <w:lang w:val="es-ES_tradnl"/>
        </w:rPr>
        <w:t xml:space="preserve"> para sí</w:t>
      </w:r>
      <w:r w:rsidR="003009F9" w:rsidRPr="00660F55">
        <w:rPr>
          <w:lang w:val="es-ES_tradnl"/>
        </w:rPr>
        <w:t xml:space="preserve">. </w:t>
      </w:r>
      <w:r w:rsidR="00332C4F" w:rsidRPr="00660F55">
        <w:rPr>
          <w:lang w:val="es-ES_tradnl"/>
        </w:rPr>
        <w:t xml:space="preserve">La presentación incluye un informe sobre la marcha del </w:t>
      </w:r>
      <w:r w:rsidR="0069707B" w:rsidRPr="00660F55">
        <w:rPr>
          <w:lang w:val="es-ES_tradnl"/>
        </w:rPr>
        <w:t xml:space="preserve">tercer </w:t>
      </w:r>
      <w:r w:rsidR="00332C4F" w:rsidRPr="00660F55">
        <w:rPr>
          <w:lang w:val="es-ES_tradnl"/>
        </w:rPr>
        <w:t xml:space="preserve">tramo, el informe de verificación del consumo de HCFC para el período </w:t>
      </w:r>
      <w:r w:rsidR="00514ED3" w:rsidRPr="00660F55">
        <w:rPr>
          <w:lang w:val="es-ES_tradnl"/>
        </w:rPr>
        <w:t>2023</w:t>
      </w:r>
      <w:r w:rsidR="00332C4F" w:rsidRPr="00660F55">
        <w:rPr>
          <w:lang w:val="es-ES_tradnl"/>
        </w:rPr>
        <w:t>-2024, y el plan de ejecución del tramo 2026-2027.</w:t>
      </w:r>
    </w:p>
    <w:p w14:paraId="7D6F7DA9" w14:textId="4A5362EB" w:rsidR="00725314" w:rsidRPr="00660F55" w:rsidRDefault="00300CC3" w:rsidP="00D9432D">
      <w:pPr>
        <w:keepNext/>
        <w:spacing w:before="220" w:after="220"/>
        <w:rPr>
          <w:u w:val="single"/>
          <w:lang w:val="es-ES_tradnl"/>
        </w:rPr>
      </w:pPr>
      <w:r w:rsidRPr="00660F55">
        <w:rPr>
          <w:u w:val="single"/>
          <w:lang w:val="es-ES_tradnl"/>
        </w:rPr>
        <w:t>Consumo de HCFC</w:t>
      </w:r>
    </w:p>
    <w:p w14:paraId="33B6C71C" w14:textId="5C144E41" w:rsidR="00732F11" w:rsidRPr="00660F55" w:rsidRDefault="00D15403" w:rsidP="00D9432D">
      <w:pPr>
        <w:pStyle w:val="Heading1"/>
        <w:spacing w:before="220" w:after="220"/>
        <w:rPr>
          <w:lang w:val="es-ES_tradnl"/>
        </w:rPr>
      </w:pPr>
      <w:bookmarkStart w:id="0" w:name="_Hlk141281293"/>
      <w:r w:rsidRPr="00660F55">
        <w:rPr>
          <w:lang w:val="es-ES_tradnl"/>
        </w:rPr>
        <w:t xml:space="preserve">El consumo informado por el Gobierno de </w:t>
      </w:r>
      <w:r w:rsidR="006A0363" w:rsidRPr="00660F55">
        <w:rPr>
          <w:lang w:val="es-ES_tradnl"/>
        </w:rPr>
        <w:t xml:space="preserve">la </w:t>
      </w:r>
      <w:r w:rsidR="00725314" w:rsidRPr="00660F55">
        <w:rPr>
          <w:lang w:val="es-ES_tradnl"/>
        </w:rPr>
        <w:t xml:space="preserve">Argentina </w:t>
      </w:r>
      <w:r w:rsidR="00C33765" w:rsidRPr="00660F55">
        <w:rPr>
          <w:lang w:val="es-ES_tradnl"/>
        </w:rPr>
        <w:t>para el año 2024 asciende a</w:t>
      </w:r>
      <w:r w:rsidR="00D4382D" w:rsidRPr="00660F55">
        <w:rPr>
          <w:color w:val="000000" w:themeColor="text1"/>
          <w:lang w:val="es-ES_tradnl"/>
        </w:rPr>
        <w:t xml:space="preserve"> 158,45</w:t>
      </w:r>
      <w:r w:rsidR="001435BC">
        <w:rPr>
          <w:color w:val="000000" w:themeColor="text1"/>
          <w:lang w:val="es-ES_tradnl"/>
        </w:rPr>
        <w:t> </w:t>
      </w:r>
      <w:r w:rsidR="00725314" w:rsidRPr="00660F55">
        <w:rPr>
          <w:lang w:val="es-ES_tradnl"/>
        </w:rPr>
        <w:t xml:space="preserve">toneladas PAO, </w:t>
      </w:r>
      <w:r w:rsidR="00980FB8" w:rsidRPr="00660F55">
        <w:rPr>
          <w:lang w:val="es-ES_tradnl"/>
        </w:rPr>
        <w:t xml:space="preserve">cifra </w:t>
      </w:r>
      <w:r w:rsidR="00725314" w:rsidRPr="00660F55">
        <w:rPr>
          <w:lang w:val="es-ES_tradnl"/>
        </w:rPr>
        <w:t>60</w:t>
      </w:r>
      <w:r w:rsidR="005E5CF1" w:rsidRPr="00660F55">
        <w:rPr>
          <w:lang w:val="es-ES_tradnl"/>
        </w:rPr>
        <w:t xml:space="preserve"> </w:t>
      </w:r>
      <w:r w:rsidR="005B1F62" w:rsidRPr="00660F55">
        <w:rPr>
          <w:lang w:val="es-ES_tradnl"/>
        </w:rPr>
        <w:t>por ciento</w:t>
      </w:r>
      <w:r w:rsidR="00725314" w:rsidRPr="00660F55">
        <w:rPr>
          <w:lang w:val="es-ES_tradnl"/>
        </w:rPr>
        <w:t xml:space="preserve"> </w:t>
      </w:r>
      <w:r w:rsidR="00980FB8" w:rsidRPr="00660F55">
        <w:rPr>
          <w:lang w:val="es-ES_tradnl"/>
        </w:rPr>
        <w:t xml:space="preserve">menor a la base de comparación para fines de cumplimiento </w:t>
      </w:r>
      <w:r w:rsidR="00725314" w:rsidRPr="00660F55">
        <w:rPr>
          <w:lang w:val="es-ES_tradnl"/>
        </w:rPr>
        <w:t>y 21</w:t>
      </w:r>
      <w:r w:rsidR="005E5CF1" w:rsidRPr="00660F55">
        <w:rPr>
          <w:lang w:val="es-ES_tradnl"/>
        </w:rPr>
        <w:t xml:space="preserve"> </w:t>
      </w:r>
      <w:r w:rsidR="005B1F62" w:rsidRPr="00660F55">
        <w:rPr>
          <w:lang w:val="es-ES_tradnl"/>
        </w:rPr>
        <w:t>por ciento</w:t>
      </w:r>
      <w:r w:rsidR="00725314" w:rsidRPr="00660F55">
        <w:rPr>
          <w:lang w:val="es-ES_tradnl"/>
        </w:rPr>
        <w:t xml:space="preserve"> </w:t>
      </w:r>
      <w:r w:rsidR="00D32B2C" w:rsidRPr="00660F55">
        <w:rPr>
          <w:lang w:val="es-ES_tradnl"/>
        </w:rPr>
        <w:t xml:space="preserve">menor al </w:t>
      </w:r>
      <w:r w:rsidR="00725314" w:rsidRPr="00660F55">
        <w:rPr>
          <w:lang w:val="es-ES_tradnl"/>
        </w:rPr>
        <w:t xml:space="preserve">máximo </w:t>
      </w:r>
      <w:r w:rsidR="00725314" w:rsidRPr="00660F55">
        <w:rPr>
          <w:shd w:val="clear" w:color="auto" w:fill="FFFFFF" w:themeFill="background1"/>
          <w:lang w:val="es-ES_tradnl"/>
        </w:rPr>
        <w:t xml:space="preserve">permitido </w:t>
      </w:r>
      <w:r w:rsidR="00725314" w:rsidRPr="00660F55">
        <w:rPr>
          <w:lang w:val="es-ES_tradnl"/>
        </w:rPr>
        <w:t xml:space="preserve">para </w:t>
      </w:r>
      <w:r w:rsidR="002241AC" w:rsidRPr="00660F55">
        <w:rPr>
          <w:lang w:val="es-ES_tradnl"/>
        </w:rPr>
        <w:t>el</w:t>
      </w:r>
      <w:r w:rsidR="00725314" w:rsidRPr="00660F55">
        <w:rPr>
          <w:lang w:val="es-ES_tradnl"/>
        </w:rPr>
        <w:t xml:space="preserve"> año en el </w:t>
      </w:r>
      <w:r w:rsidR="00732F11" w:rsidRPr="00660F55">
        <w:rPr>
          <w:lang w:val="es-ES_tradnl"/>
        </w:rPr>
        <w:t>Acuerdo con el Comité</w:t>
      </w:r>
      <w:r w:rsidR="00725314" w:rsidRPr="00660F55">
        <w:rPr>
          <w:lang w:val="es-ES_tradnl"/>
        </w:rPr>
        <w:t xml:space="preserve"> Ejecutivo. </w:t>
      </w:r>
      <w:r w:rsidR="00732F11" w:rsidRPr="00660F55">
        <w:rPr>
          <w:lang w:val="es-ES_tradnl"/>
        </w:rPr>
        <w:t>El cuadro 1 muestra el consumo en el período 2020-2024.</w:t>
      </w:r>
    </w:p>
    <w:bookmarkEnd w:id="0"/>
    <w:p w14:paraId="37C9849B" w14:textId="6797E1BB" w:rsidR="00725314" w:rsidRPr="00660F55" w:rsidRDefault="00725314" w:rsidP="00725314">
      <w:pPr>
        <w:keepNext/>
        <w:spacing w:before="200"/>
        <w:rPr>
          <w:b/>
          <w:lang w:val="es-ES_tradnl"/>
        </w:rPr>
      </w:pPr>
      <w:r w:rsidRPr="00660F55">
        <w:rPr>
          <w:b/>
          <w:lang w:val="es-ES_tradnl"/>
        </w:rPr>
        <w:t xml:space="preserve">Cuadro 1. Consumo de HCFC en Argentina </w:t>
      </w:r>
      <w:r w:rsidR="00031D88" w:rsidRPr="00660F55">
        <w:rPr>
          <w:b/>
          <w:lang w:val="es-ES_tradnl"/>
        </w:rPr>
        <w:t>(2020-2024, con datos del artículo 7)</w:t>
      </w:r>
    </w:p>
    <w:tbl>
      <w:tblPr>
        <w:tblW w:w="5003" w:type="pct"/>
        <w:tblLook w:val="04A0" w:firstRow="1" w:lastRow="0" w:firstColumn="1" w:lastColumn="0" w:noHBand="0" w:noVBand="1"/>
      </w:tblPr>
      <w:tblGrid>
        <w:gridCol w:w="2623"/>
        <w:gridCol w:w="1046"/>
        <w:gridCol w:w="1046"/>
        <w:gridCol w:w="1046"/>
        <w:gridCol w:w="1046"/>
        <w:gridCol w:w="1046"/>
        <w:gridCol w:w="1503"/>
      </w:tblGrid>
      <w:tr w:rsidR="00725314" w:rsidRPr="00660F55" w14:paraId="6C2EB1E6" w14:textId="77777777" w:rsidTr="00EF1C74">
        <w:trPr>
          <w:trHeight w:val="248"/>
          <w:tblHeader/>
        </w:trPr>
        <w:tc>
          <w:tcPr>
            <w:tcW w:w="14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F0F830" w14:textId="77777777" w:rsidR="00725314" w:rsidRPr="00660F55" w:rsidRDefault="00725314" w:rsidP="00C815D7">
            <w:pPr>
              <w:keepNext/>
              <w:jc w:val="left"/>
              <w:rPr>
                <w:b/>
                <w:color w:val="000000"/>
                <w:sz w:val="20"/>
                <w:lang w:val="es-ES_tradnl"/>
              </w:rPr>
            </w:pPr>
          </w:p>
        </w:tc>
        <w:tc>
          <w:tcPr>
            <w:tcW w:w="559" w:type="pct"/>
            <w:tcBorders>
              <w:top w:val="single" w:sz="4" w:space="0" w:color="auto"/>
              <w:left w:val="nil"/>
              <w:bottom w:val="single" w:sz="4" w:space="0" w:color="auto"/>
              <w:right w:val="single" w:sz="4" w:space="0" w:color="auto"/>
            </w:tcBorders>
            <w:noWrap/>
            <w:vAlign w:val="center"/>
            <w:hideMark/>
          </w:tcPr>
          <w:p w14:paraId="5F6E2705" w14:textId="77777777" w:rsidR="00725314" w:rsidRPr="00660F55" w:rsidRDefault="00725314" w:rsidP="00C815D7">
            <w:pPr>
              <w:keepNext/>
              <w:jc w:val="center"/>
              <w:rPr>
                <w:b/>
                <w:color w:val="000000"/>
                <w:sz w:val="20"/>
                <w:lang w:val="es-ES_tradnl"/>
              </w:rPr>
            </w:pPr>
            <w:r w:rsidRPr="00660F55">
              <w:rPr>
                <w:b/>
                <w:color w:val="000000"/>
                <w:sz w:val="20"/>
                <w:lang w:val="es-ES_tradnl"/>
              </w:rPr>
              <w:t>2020</w:t>
            </w:r>
          </w:p>
        </w:tc>
        <w:tc>
          <w:tcPr>
            <w:tcW w:w="559" w:type="pct"/>
            <w:tcBorders>
              <w:top w:val="single" w:sz="4" w:space="0" w:color="auto"/>
              <w:left w:val="nil"/>
              <w:bottom w:val="single" w:sz="4" w:space="0" w:color="auto"/>
              <w:right w:val="single" w:sz="4" w:space="0" w:color="auto"/>
            </w:tcBorders>
            <w:vAlign w:val="center"/>
          </w:tcPr>
          <w:p w14:paraId="1FDBE600" w14:textId="77777777" w:rsidR="00725314" w:rsidRPr="00660F55" w:rsidRDefault="00725314" w:rsidP="00C815D7">
            <w:pPr>
              <w:keepNext/>
              <w:jc w:val="center"/>
              <w:rPr>
                <w:b/>
                <w:color w:val="000000"/>
                <w:sz w:val="20"/>
                <w:lang w:val="es-ES_tradnl"/>
              </w:rPr>
            </w:pPr>
            <w:r w:rsidRPr="00660F55">
              <w:rPr>
                <w:b/>
                <w:color w:val="000000"/>
                <w:sz w:val="20"/>
                <w:lang w:val="es-ES_tradnl"/>
              </w:rPr>
              <w:t>2021</w:t>
            </w:r>
          </w:p>
        </w:tc>
        <w:tc>
          <w:tcPr>
            <w:tcW w:w="559" w:type="pct"/>
            <w:tcBorders>
              <w:top w:val="single" w:sz="4" w:space="0" w:color="auto"/>
              <w:left w:val="single" w:sz="4" w:space="0" w:color="auto"/>
              <w:bottom w:val="single" w:sz="4" w:space="0" w:color="auto"/>
              <w:right w:val="single" w:sz="4" w:space="0" w:color="auto"/>
            </w:tcBorders>
            <w:vAlign w:val="center"/>
          </w:tcPr>
          <w:p w14:paraId="52135927" w14:textId="77777777" w:rsidR="00725314" w:rsidRPr="00660F55" w:rsidRDefault="00725314" w:rsidP="00C815D7">
            <w:pPr>
              <w:keepNext/>
              <w:jc w:val="center"/>
              <w:rPr>
                <w:b/>
                <w:color w:val="000000"/>
                <w:sz w:val="20"/>
                <w:lang w:val="es-ES_tradnl"/>
              </w:rPr>
            </w:pPr>
            <w:r w:rsidRPr="00660F55">
              <w:rPr>
                <w:b/>
                <w:color w:val="000000"/>
                <w:sz w:val="20"/>
                <w:lang w:val="es-ES_tradnl"/>
              </w:rPr>
              <w:t>2022</w:t>
            </w:r>
          </w:p>
        </w:tc>
        <w:tc>
          <w:tcPr>
            <w:tcW w:w="559" w:type="pct"/>
            <w:tcBorders>
              <w:top w:val="single" w:sz="4" w:space="0" w:color="auto"/>
              <w:left w:val="single" w:sz="4" w:space="0" w:color="auto"/>
              <w:bottom w:val="single" w:sz="4" w:space="0" w:color="auto"/>
              <w:right w:val="single" w:sz="4" w:space="0" w:color="auto"/>
            </w:tcBorders>
            <w:vAlign w:val="center"/>
          </w:tcPr>
          <w:p w14:paraId="4B500E20" w14:textId="77777777" w:rsidR="00725314" w:rsidRPr="00660F55" w:rsidRDefault="00725314" w:rsidP="00C815D7">
            <w:pPr>
              <w:keepNext/>
              <w:jc w:val="center"/>
              <w:rPr>
                <w:b/>
                <w:color w:val="000000"/>
                <w:sz w:val="20"/>
                <w:lang w:val="es-ES_tradnl"/>
              </w:rPr>
            </w:pPr>
            <w:r w:rsidRPr="00660F55">
              <w:rPr>
                <w:b/>
                <w:color w:val="000000"/>
                <w:sz w:val="20"/>
                <w:lang w:val="es-ES_tradnl"/>
              </w:rPr>
              <w:t>2023</w:t>
            </w:r>
          </w:p>
        </w:tc>
        <w:tc>
          <w:tcPr>
            <w:tcW w:w="559" w:type="pct"/>
            <w:tcBorders>
              <w:top w:val="single" w:sz="4" w:space="0" w:color="auto"/>
              <w:left w:val="single" w:sz="4" w:space="0" w:color="auto"/>
              <w:bottom w:val="single" w:sz="4" w:space="0" w:color="auto"/>
              <w:right w:val="single" w:sz="4" w:space="0" w:color="auto"/>
            </w:tcBorders>
            <w:vAlign w:val="center"/>
          </w:tcPr>
          <w:p w14:paraId="593ABD1C" w14:textId="77777777" w:rsidR="00725314" w:rsidRPr="00660F55" w:rsidRDefault="00725314" w:rsidP="00C815D7">
            <w:pPr>
              <w:keepNext/>
              <w:jc w:val="center"/>
              <w:rPr>
                <w:b/>
                <w:color w:val="000000"/>
                <w:sz w:val="20"/>
                <w:lang w:val="es-ES_tradnl"/>
              </w:rPr>
            </w:pPr>
            <w:r w:rsidRPr="00660F55">
              <w:rPr>
                <w:b/>
                <w:color w:val="000000"/>
                <w:sz w:val="20"/>
                <w:lang w:val="es-ES_tradnl"/>
              </w:rPr>
              <w:t>2024</w:t>
            </w:r>
          </w:p>
        </w:tc>
        <w:tc>
          <w:tcPr>
            <w:tcW w:w="805" w:type="pct"/>
            <w:tcBorders>
              <w:top w:val="single" w:sz="4" w:space="0" w:color="auto"/>
              <w:left w:val="single" w:sz="4" w:space="0" w:color="auto"/>
              <w:bottom w:val="single" w:sz="4" w:space="0" w:color="auto"/>
              <w:right w:val="single" w:sz="4" w:space="0" w:color="auto"/>
            </w:tcBorders>
            <w:noWrap/>
            <w:vAlign w:val="center"/>
            <w:hideMark/>
          </w:tcPr>
          <w:p w14:paraId="6C633FB7" w14:textId="77777777" w:rsidR="00EF1C74" w:rsidRDefault="00725314" w:rsidP="00C815D7">
            <w:pPr>
              <w:keepNext/>
              <w:jc w:val="center"/>
              <w:rPr>
                <w:b/>
                <w:color w:val="000000"/>
                <w:sz w:val="20"/>
                <w:lang w:val="es-ES_tradnl"/>
              </w:rPr>
            </w:pPr>
            <w:r w:rsidRPr="00660F55">
              <w:rPr>
                <w:b/>
                <w:color w:val="000000"/>
                <w:sz w:val="20"/>
                <w:lang w:val="es-ES_tradnl"/>
              </w:rPr>
              <w:t xml:space="preserve">Base de </w:t>
            </w:r>
          </w:p>
          <w:p w14:paraId="2D89A4D8" w14:textId="1485CF02" w:rsidR="00725314" w:rsidRDefault="00725314" w:rsidP="00C815D7">
            <w:pPr>
              <w:keepNext/>
              <w:jc w:val="center"/>
              <w:rPr>
                <w:b/>
                <w:color w:val="000000"/>
                <w:sz w:val="20"/>
                <w:lang w:val="es-ES_tradnl"/>
              </w:rPr>
            </w:pPr>
            <w:r w:rsidRPr="00660F55">
              <w:rPr>
                <w:b/>
                <w:color w:val="000000"/>
                <w:sz w:val="20"/>
                <w:lang w:val="es-ES_tradnl"/>
              </w:rPr>
              <w:t>comparación</w:t>
            </w:r>
          </w:p>
          <w:p w14:paraId="3D75D30F" w14:textId="77777777" w:rsidR="00EF1C74" w:rsidRPr="00660F55" w:rsidRDefault="00EF1C74" w:rsidP="00C815D7">
            <w:pPr>
              <w:keepNext/>
              <w:jc w:val="center"/>
              <w:rPr>
                <w:b/>
                <w:color w:val="000000"/>
                <w:sz w:val="20"/>
                <w:lang w:val="es-ES_tradnl"/>
              </w:rPr>
            </w:pPr>
          </w:p>
        </w:tc>
      </w:tr>
      <w:tr w:rsidR="00725314" w:rsidRPr="00660F55" w14:paraId="7EE6BE1D" w14:textId="77777777" w:rsidTr="00EF1C74">
        <w:trPr>
          <w:trHeight w:val="54"/>
          <w:tblHead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66BC162" w14:textId="77777777" w:rsidR="00725314" w:rsidRPr="00660F55" w:rsidRDefault="00725314" w:rsidP="00C815D7">
            <w:pPr>
              <w:keepNext/>
              <w:jc w:val="center"/>
              <w:rPr>
                <w:b/>
                <w:color w:val="000000"/>
                <w:sz w:val="20"/>
                <w:lang w:val="es-ES_tradnl"/>
              </w:rPr>
            </w:pPr>
            <w:r w:rsidRPr="00660F55">
              <w:rPr>
                <w:b/>
                <w:bCs/>
                <w:color w:val="000000"/>
                <w:sz w:val="20"/>
                <w:lang w:val="es-ES_tradnl"/>
              </w:rPr>
              <w:t>Toneladas métricas (tm)</w:t>
            </w:r>
          </w:p>
        </w:tc>
      </w:tr>
      <w:tr w:rsidR="003355E0" w:rsidRPr="00660F55" w14:paraId="370D34E5" w14:textId="77777777" w:rsidTr="00EF1C74">
        <w:trPr>
          <w:trHeight w:val="54"/>
          <w:tblHeader/>
        </w:trPr>
        <w:tc>
          <w:tcPr>
            <w:tcW w:w="14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51865DA" w14:textId="3E26F30D" w:rsidR="003355E0" w:rsidRPr="00660F55" w:rsidRDefault="003355E0" w:rsidP="00C815D7">
            <w:pPr>
              <w:keepNext/>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22</w:t>
            </w:r>
          </w:p>
        </w:tc>
        <w:tc>
          <w:tcPr>
            <w:tcW w:w="559" w:type="pct"/>
            <w:tcBorders>
              <w:top w:val="single" w:sz="4" w:space="0" w:color="auto"/>
              <w:left w:val="nil"/>
              <w:bottom w:val="single" w:sz="4" w:space="0" w:color="auto"/>
              <w:right w:val="single" w:sz="4" w:space="0" w:color="auto"/>
            </w:tcBorders>
            <w:noWrap/>
          </w:tcPr>
          <w:p w14:paraId="44085E32" w14:textId="64F36695" w:rsidR="003355E0" w:rsidRPr="00660F55" w:rsidRDefault="003355E0" w:rsidP="00C815D7">
            <w:pPr>
              <w:keepNext/>
              <w:jc w:val="right"/>
              <w:rPr>
                <w:bCs/>
                <w:color w:val="000000" w:themeColor="text1"/>
                <w:sz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668</w:t>
            </w:r>
            <w:r>
              <w:rPr>
                <w:color w:val="000000" w:themeColor="text1"/>
                <w:sz w:val="20"/>
                <w:szCs w:val="20"/>
              </w:rPr>
              <w:t>,</w:t>
            </w:r>
            <w:r w:rsidRPr="00B576E6">
              <w:rPr>
                <w:color w:val="000000" w:themeColor="text1"/>
                <w:sz w:val="20"/>
                <w:szCs w:val="20"/>
              </w:rPr>
              <w:t>67</w:t>
            </w:r>
          </w:p>
        </w:tc>
        <w:tc>
          <w:tcPr>
            <w:tcW w:w="559" w:type="pct"/>
            <w:tcBorders>
              <w:top w:val="single" w:sz="4" w:space="0" w:color="auto"/>
              <w:left w:val="nil"/>
              <w:bottom w:val="single" w:sz="4" w:space="0" w:color="auto"/>
              <w:right w:val="single" w:sz="4" w:space="0" w:color="auto"/>
            </w:tcBorders>
          </w:tcPr>
          <w:p w14:paraId="101283B3" w14:textId="43129C99" w:rsidR="003355E0" w:rsidRPr="00660F55" w:rsidRDefault="003355E0" w:rsidP="00C815D7">
            <w:pPr>
              <w:keepNext/>
              <w:jc w:val="right"/>
              <w:rPr>
                <w:bCs/>
                <w:color w:val="000000" w:themeColor="text1"/>
                <w:sz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459</w:t>
            </w:r>
            <w:r>
              <w:rPr>
                <w:color w:val="000000" w:themeColor="text1"/>
                <w:sz w:val="20"/>
                <w:szCs w:val="20"/>
              </w:rPr>
              <w:t>,</w:t>
            </w:r>
            <w:r w:rsidRPr="00B576E6">
              <w:rPr>
                <w:color w:val="000000" w:themeColor="text1"/>
                <w:sz w:val="20"/>
                <w:szCs w:val="20"/>
              </w:rPr>
              <w:t>72</w:t>
            </w:r>
          </w:p>
        </w:tc>
        <w:tc>
          <w:tcPr>
            <w:tcW w:w="559" w:type="pct"/>
            <w:tcBorders>
              <w:top w:val="single" w:sz="4" w:space="0" w:color="auto"/>
              <w:left w:val="single" w:sz="4" w:space="0" w:color="auto"/>
              <w:bottom w:val="single" w:sz="4" w:space="0" w:color="auto"/>
              <w:right w:val="single" w:sz="4" w:space="0" w:color="auto"/>
            </w:tcBorders>
          </w:tcPr>
          <w:p w14:paraId="31533435" w14:textId="0F5AFFD6" w:rsidR="003355E0" w:rsidRPr="00660F55" w:rsidRDefault="003355E0" w:rsidP="00C815D7">
            <w:pPr>
              <w:keepNext/>
              <w:jc w:val="right"/>
              <w:rPr>
                <w:bCs/>
                <w:color w:val="000000" w:themeColor="text1"/>
                <w:sz w:val="20"/>
                <w:lang w:val="es-ES_tradnl"/>
              </w:rPr>
            </w:pPr>
            <w:r w:rsidRPr="00B576E6">
              <w:rPr>
                <w:color w:val="000000" w:themeColor="text1"/>
                <w:sz w:val="20"/>
                <w:szCs w:val="20"/>
              </w:rPr>
              <w:t>2</w:t>
            </w:r>
            <w:r>
              <w:rPr>
                <w:color w:val="000000" w:themeColor="text1"/>
                <w:sz w:val="20"/>
                <w:szCs w:val="20"/>
              </w:rPr>
              <w:t>.</w:t>
            </w:r>
            <w:r w:rsidRPr="00B576E6">
              <w:rPr>
                <w:color w:val="000000" w:themeColor="text1"/>
                <w:sz w:val="20"/>
                <w:szCs w:val="20"/>
              </w:rPr>
              <w:t>508</w:t>
            </w:r>
            <w:r>
              <w:rPr>
                <w:color w:val="000000" w:themeColor="text1"/>
                <w:sz w:val="20"/>
                <w:szCs w:val="20"/>
              </w:rPr>
              <w:t>,</w:t>
            </w:r>
            <w:r w:rsidRPr="00B576E6">
              <w:rPr>
                <w:color w:val="000000" w:themeColor="text1"/>
                <w:sz w:val="20"/>
                <w:szCs w:val="20"/>
              </w:rPr>
              <w:t>29</w:t>
            </w:r>
          </w:p>
        </w:tc>
        <w:tc>
          <w:tcPr>
            <w:tcW w:w="559" w:type="pct"/>
            <w:tcBorders>
              <w:top w:val="single" w:sz="4" w:space="0" w:color="auto"/>
              <w:left w:val="single" w:sz="4" w:space="0" w:color="auto"/>
              <w:bottom w:val="single" w:sz="4" w:space="0" w:color="auto"/>
              <w:right w:val="single" w:sz="4" w:space="0" w:color="auto"/>
            </w:tcBorders>
            <w:vAlign w:val="center"/>
          </w:tcPr>
          <w:p w14:paraId="6006A859" w14:textId="1C7FE733" w:rsidR="003355E0" w:rsidRPr="00660F55" w:rsidRDefault="003355E0" w:rsidP="00C815D7">
            <w:pPr>
              <w:keepNext/>
              <w:jc w:val="right"/>
              <w:rPr>
                <w:bCs/>
                <w:color w:val="000000" w:themeColor="text1"/>
                <w:sz w:val="20"/>
                <w:lang w:val="es-ES_tradnl"/>
              </w:rPr>
            </w:pPr>
            <w:r w:rsidRPr="00B576E6">
              <w:rPr>
                <w:bCs/>
                <w:color w:val="000000" w:themeColor="text1"/>
                <w:sz w:val="20"/>
              </w:rPr>
              <w:t>*2</w:t>
            </w:r>
            <w:r>
              <w:rPr>
                <w:bCs/>
                <w:color w:val="000000" w:themeColor="text1"/>
                <w:sz w:val="20"/>
              </w:rPr>
              <w:t>.</w:t>
            </w:r>
            <w:r w:rsidRPr="00B576E6">
              <w:rPr>
                <w:bCs/>
                <w:color w:val="000000" w:themeColor="text1"/>
                <w:sz w:val="20"/>
              </w:rPr>
              <w:t>230</w:t>
            </w:r>
            <w:r>
              <w:rPr>
                <w:bCs/>
                <w:color w:val="000000" w:themeColor="text1"/>
                <w:sz w:val="20"/>
              </w:rPr>
              <w:t>,</w:t>
            </w:r>
            <w:r w:rsidRPr="00B576E6">
              <w:rPr>
                <w:bCs/>
                <w:color w:val="000000" w:themeColor="text1"/>
                <w:sz w:val="20"/>
              </w:rPr>
              <w:t>00</w:t>
            </w:r>
          </w:p>
        </w:tc>
        <w:tc>
          <w:tcPr>
            <w:tcW w:w="559" w:type="pct"/>
            <w:tcBorders>
              <w:top w:val="single" w:sz="4" w:space="0" w:color="auto"/>
              <w:left w:val="single" w:sz="4" w:space="0" w:color="auto"/>
              <w:bottom w:val="single" w:sz="4" w:space="0" w:color="auto"/>
              <w:right w:val="single" w:sz="4" w:space="0" w:color="auto"/>
            </w:tcBorders>
            <w:vAlign w:val="center"/>
          </w:tcPr>
          <w:p w14:paraId="7A754907" w14:textId="2101C64D" w:rsidR="003355E0" w:rsidRPr="00660F55" w:rsidRDefault="003355E0" w:rsidP="00C815D7">
            <w:pPr>
              <w:keepNext/>
              <w:jc w:val="right"/>
              <w:rPr>
                <w:bCs/>
                <w:color w:val="000000" w:themeColor="text1"/>
                <w:sz w:val="20"/>
                <w:lang w:val="es-ES_tradnl"/>
              </w:rPr>
            </w:pPr>
            <w:r w:rsidRPr="00B576E6">
              <w:rPr>
                <w:bCs/>
                <w:color w:val="000000" w:themeColor="text1"/>
                <w:sz w:val="20"/>
              </w:rPr>
              <w:t>2</w:t>
            </w:r>
            <w:r>
              <w:rPr>
                <w:bCs/>
                <w:color w:val="000000" w:themeColor="text1"/>
                <w:sz w:val="20"/>
              </w:rPr>
              <w:t>.</w:t>
            </w:r>
            <w:r w:rsidRPr="00B576E6">
              <w:rPr>
                <w:bCs/>
                <w:color w:val="000000" w:themeColor="text1"/>
                <w:sz w:val="20"/>
              </w:rPr>
              <w:t>168</w:t>
            </w:r>
            <w:r>
              <w:rPr>
                <w:bCs/>
                <w:color w:val="000000" w:themeColor="text1"/>
                <w:sz w:val="20"/>
              </w:rPr>
              <w:t>,</w:t>
            </w:r>
            <w:r w:rsidRPr="00B576E6">
              <w:rPr>
                <w:bCs/>
                <w:color w:val="000000" w:themeColor="text1"/>
                <w:sz w:val="20"/>
              </w:rPr>
              <w:t>46</w:t>
            </w:r>
          </w:p>
        </w:tc>
        <w:tc>
          <w:tcPr>
            <w:tcW w:w="805" w:type="pct"/>
            <w:tcBorders>
              <w:top w:val="single" w:sz="4" w:space="0" w:color="auto"/>
              <w:left w:val="single" w:sz="4" w:space="0" w:color="auto"/>
              <w:bottom w:val="single" w:sz="4" w:space="0" w:color="auto"/>
              <w:right w:val="single" w:sz="4" w:space="0" w:color="auto"/>
            </w:tcBorders>
            <w:noWrap/>
            <w:vAlign w:val="center"/>
          </w:tcPr>
          <w:p w14:paraId="007F8490" w14:textId="006CE25E" w:rsidR="003355E0" w:rsidRPr="00660F55" w:rsidRDefault="003355E0" w:rsidP="00EF1C74">
            <w:pPr>
              <w:keepNext/>
              <w:jc w:val="right"/>
              <w:rPr>
                <w:bCs/>
                <w:color w:val="000000" w:themeColor="text1"/>
                <w:sz w:val="20"/>
                <w:lang w:val="es-ES_tradnl"/>
              </w:rPr>
            </w:pPr>
            <w:r w:rsidRPr="00B576E6">
              <w:rPr>
                <w:color w:val="000000" w:themeColor="text1"/>
                <w:sz w:val="20"/>
                <w:szCs w:val="20"/>
              </w:rPr>
              <w:t>4</w:t>
            </w:r>
            <w:r>
              <w:rPr>
                <w:color w:val="000000" w:themeColor="text1"/>
                <w:sz w:val="20"/>
                <w:szCs w:val="20"/>
              </w:rPr>
              <w:t>.</w:t>
            </w:r>
            <w:r w:rsidRPr="00B576E6">
              <w:rPr>
                <w:color w:val="000000" w:themeColor="text1"/>
                <w:sz w:val="20"/>
                <w:szCs w:val="20"/>
              </w:rPr>
              <w:t>859</w:t>
            </w:r>
            <w:r>
              <w:rPr>
                <w:color w:val="000000" w:themeColor="text1"/>
                <w:sz w:val="20"/>
                <w:szCs w:val="20"/>
              </w:rPr>
              <w:t>,</w:t>
            </w:r>
            <w:r w:rsidRPr="00B576E6">
              <w:rPr>
                <w:color w:val="000000" w:themeColor="text1"/>
                <w:sz w:val="20"/>
                <w:szCs w:val="20"/>
              </w:rPr>
              <w:t>5</w:t>
            </w:r>
          </w:p>
        </w:tc>
      </w:tr>
      <w:tr w:rsidR="003355E0" w:rsidRPr="00660F55" w14:paraId="4513D070" w14:textId="77777777" w:rsidTr="00EF1C74">
        <w:trPr>
          <w:trHeight w:val="248"/>
          <w:tblHeader/>
        </w:trPr>
        <w:tc>
          <w:tcPr>
            <w:tcW w:w="14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0B311F5" w14:textId="7A6AA824" w:rsidR="003355E0" w:rsidRPr="00660F55" w:rsidRDefault="003355E0" w:rsidP="00C815D7">
            <w:pPr>
              <w:keepNext/>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123</w:t>
            </w:r>
          </w:p>
        </w:tc>
        <w:tc>
          <w:tcPr>
            <w:tcW w:w="559" w:type="pct"/>
            <w:tcBorders>
              <w:top w:val="single" w:sz="4" w:space="0" w:color="auto"/>
              <w:left w:val="nil"/>
              <w:bottom w:val="single" w:sz="4" w:space="0" w:color="auto"/>
              <w:right w:val="single" w:sz="4" w:space="0" w:color="auto"/>
            </w:tcBorders>
            <w:noWrap/>
          </w:tcPr>
          <w:p w14:paraId="40C49E00" w14:textId="41CE5CAA" w:rsidR="003355E0" w:rsidRPr="00660F55" w:rsidRDefault="003355E0" w:rsidP="00C815D7">
            <w:pPr>
              <w:keepNext/>
              <w:jc w:val="right"/>
              <w:rPr>
                <w:bCs/>
                <w:color w:val="000000" w:themeColor="text1"/>
                <w:sz w:val="20"/>
                <w:lang w:val="es-ES_tradnl"/>
              </w:rPr>
            </w:pPr>
            <w:r w:rsidRPr="00B576E6">
              <w:rPr>
                <w:color w:val="000000" w:themeColor="text1"/>
                <w:sz w:val="20"/>
                <w:szCs w:val="20"/>
              </w:rPr>
              <w:t>34</w:t>
            </w:r>
            <w:r>
              <w:rPr>
                <w:color w:val="000000" w:themeColor="text1"/>
                <w:sz w:val="20"/>
                <w:szCs w:val="20"/>
              </w:rPr>
              <w:t>,</w:t>
            </w:r>
            <w:r w:rsidRPr="00B576E6">
              <w:rPr>
                <w:color w:val="000000" w:themeColor="text1"/>
                <w:sz w:val="20"/>
                <w:szCs w:val="20"/>
              </w:rPr>
              <w:t>82</w:t>
            </w:r>
          </w:p>
        </w:tc>
        <w:tc>
          <w:tcPr>
            <w:tcW w:w="559" w:type="pct"/>
            <w:tcBorders>
              <w:top w:val="single" w:sz="4" w:space="0" w:color="auto"/>
              <w:left w:val="nil"/>
              <w:bottom w:val="single" w:sz="4" w:space="0" w:color="auto"/>
              <w:right w:val="single" w:sz="4" w:space="0" w:color="auto"/>
            </w:tcBorders>
          </w:tcPr>
          <w:p w14:paraId="51EE301A" w14:textId="5006B141" w:rsidR="003355E0" w:rsidRPr="00660F55" w:rsidRDefault="003355E0" w:rsidP="00C815D7">
            <w:pPr>
              <w:keepNext/>
              <w:jc w:val="right"/>
              <w:rPr>
                <w:bCs/>
                <w:color w:val="000000" w:themeColor="text1"/>
                <w:sz w:val="20"/>
                <w:lang w:val="es-ES_tradnl"/>
              </w:rPr>
            </w:pPr>
            <w:r w:rsidRPr="00B576E6">
              <w:rPr>
                <w:color w:val="000000" w:themeColor="text1"/>
                <w:sz w:val="20"/>
                <w:szCs w:val="20"/>
              </w:rPr>
              <w:t>77</w:t>
            </w:r>
            <w:r>
              <w:rPr>
                <w:color w:val="000000" w:themeColor="text1"/>
                <w:sz w:val="20"/>
                <w:szCs w:val="20"/>
              </w:rPr>
              <w:t>,</w:t>
            </w:r>
            <w:r w:rsidRPr="00B576E6">
              <w:rPr>
                <w:color w:val="000000" w:themeColor="text1"/>
                <w:sz w:val="20"/>
                <w:szCs w:val="20"/>
              </w:rPr>
              <w:t>01</w:t>
            </w:r>
          </w:p>
        </w:tc>
        <w:tc>
          <w:tcPr>
            <w:tcW w:w="559" w:type="pct"/>
            <w:tcBorders>
              <w:top w:val="single" w:sz="4" w:space="0" w:color="auto"/>
              <w:left w:val="single" w:sz="4" w:space="0" w:color="auto"/>
              <w:bottom w:val="single" w:sz="4" w:space="0" w:color="auto"/>
              <w:right w:val="single" w:sz="4" w:space="0" w:color="auto"/>
            </w:tcBorders>
          </w:tcPr>
          <w:p w14:paraId="39B847F0" w14:textId="24402A12" w:rsidR="003355E0" w:rsidRPr="00660F55" w:rsidRDefault="003355E0" w:rsidP="00C815D7">
            <w:pPr>
              <w:keepNext/>
              <w:jc w:val="right"/>
              <w:rPr>
                <w:bCs/>
                <w:color w:val="000000" w:themeColor="text1"/>
                <w:sz w:val="20"/>
                <w:lang w:val="es-ES_tradnl"/>
              </w:rPr>
            </w:pPr>
            <w:r w:rsidRPr="00B576E6">
              <w:rPr>
                <w:color w:val="000000" w:themeColor="text1"/>
                <w:sz w:val="20"/>
                <w:szCs w:val="20"/>
              </w:rPr>
              <w:t>74</w:t>
            </w:r>
            <w:r>
              <w:rPr>
                <w:color w:val="000000" w:themeColor="text1"/>
                <w:sz w:val="20"/>
                <w:szCs w:val="20"/>
              </w:rPr>
              <w:t>,</w:t>
            </w:r>
            <w:r w:rsidRPr="00B576E6">
              <w:rPr>
                <w:color w:val="000000" w:themeColor="text1"/>
                <w:sz w:val="20"/>
                <w:szCs w:val="20"/>
              </w:rPr>
              <w:t>15</w:t>
            </w:r>
          </w:p>
        </w:tc>
        <w:tc>
          <w:tcPr>
            <w:tcW w:w="559" w:type="pct"/>
            <w:tcBorders>
              <w:top w:val="single" w:sz="4" w:space="0" w:color="auto"/>
              <w:left w:val="single" w:sz="4" w:space="0" w:color="auto"/>
              <w:bottom w:val="single" w:sz="4" w:space="0" w:color="auto"/>
              <w:right w:val="single" w:sz="4" w:space="0" w:color="auto"/>
            </w:tcBorders>
            <w:vAlign w:val="center"/>
          </w:tcPr>
          <w:p w14:paraId="6DAC8AA4" w14:textId="65CA6080" w:rsidR="003355E0" w:rsidRPr="00660F55" w:rsidRDefault="003355E0" w:rsidP="00C815D7">
            <w:pPr>
              <w:keepNext/>
              <w:jc w:val="right"/>
              <w:rPr>
                <w:bCs/>
                <w:color w:val="000000" w:themeColor="text1"/>
                <w:sz w:val="20"/>
                <w:lang w:val="es-ES_tradnl"/>
              </w:rPr>
            </w:pPr>
            <w:r w:rsidRPr="00B576E6">
              <w:rPr>
                <w:bCs/>
                <w:color w:val="000000" w:themeColor="text1"/>
                <w:sz w:val="20"/>
              </w:rPr>
              <w:t>32</w:t>
            </w:r>
            <w:r>
              <w:rPr>
                <w:bCs/>
                <w:color w:val="000000" w:themeColor="text1"/>
                <w:sz w:val="20"/>
              </w:rPr>
              <w:t>,</w:t>
            </w:r>
            <w:r w:rsidRPr="00B576E6">
              <w:rPr>
                <w:bCs/>
                <w:color w:val="000000" w:themeColor="text1"/>
                <w:sz w:val="20"/>
              </w:rPr>
              <w:t>69</w:t>
            </w:r>
          </w:p>
        </w:tc>
        <w:tc>
          <w:tcPr>
            <w:tcW w:w="559" w:type="pct"/>
            <w:tcBorders>
              <w:top w:val="single" w:sz="4" w:space="0" w:color="auto"/>
              <w:left w:val="single" w:sz="4" w:space="0" w:color="auto"/>
              <w:bottom w:val="single" w:sz="4" w:space="0" w:color="auto"/>
              <w:right w:val="single" w:sz="4" w:space="0" w:color="auto"/>
            </w:tcBorders>
            <w:vAlign w:val="center"/>
          </w:tcPr>
          <w:p w14:paraId="0F4FA839" w14:textId="2EAEC0E1" w:rsidR="003355E0" w:rsidRPr="00660F55" w:rsidRDefault="003355E0" w:rsidP="00C815D7">
            <w:pPr>
              <w:keepNext/>
              <w:jc w:val="right"/>
              <w:rPr>
                <w:bCs/>
                <w:color w:val="000000" w:themeColor="text1"/>
                <w:sz w:val="20"/>
                <w:lang w:val="es-ES_tradnl"/>
              </w:rPr>
            </w:pPr>
            <w:r w:rsidRPr="00B576E6">
              <w:rPr>
                <w:bCs/>
                <w:color w:val="000000" w:themeColor="text1"/>
                <w:sz w:val="20"/>
              </w:rPr>
              <w:t>12</w:t>
            </w:r>
            <w:r>
              <w:rPr>
                <w:bCs/>
                <w:color w:val="000000" w:themeColor="text1"/>
                <w:sz w:val="20"/>
              </w:rPr>
              <w:t>,</w:t>
            </w:r>
            <w:r w:rsidRPr="00B576E6">
              <w:rPr>
                <w:bCs/>
                <w:color w:val="000000" w:themeColor="text1"/>
                <w:sz w:val="20"/>
              </w:rPr>
              <w:t>99</w:t>
            </w:r>
          </w:p>
        </w:tc>
        <w:tc>
          <w:tcPr>
            <w:tcW w:w="805" w:type="pct"/>
            <w:tcBorders>
              <w:top w:val="single" w:sz="4" w:space="0" w:color="auto"/>
              <w:left w:val="single" w:sz="4" w:space="0" w:color="auto"/>
              <w:bottom w:val="single" w:sz="4" w:space="0" w:color="auto"/>
              <w:right w:val="single" w:sz="4" w:space="0" w:color="auto"/>
            </w:tcBorders>
            <w:noWrap/>
          </w:tcPr>
          <w:p w14:paraId="7DF542E2" w14:textId="4C2A133C" w:rsidR="003355E0" w:rsidRPr="00660F55" w:rsidRDefault="003355E0" w:rsidP="00C815D7">
            <w:pPr>
              <w:keepNext/>
              <w:jc w:val="right"/>
              <w:rPr>
                <w:bCs/>
                <w:color w:val="000000" w:themeColor="text1"/>
                <w:sz w:val="20"/>
                <w:lang w:val="es-ES_tradnl"/>
              </w:rPr>
            </w:pPr>
            <w:r w:rsidRPr="00B576E6">
              <w:rPr>
                <w:rFonts w:eastAsiaTheme="minorHAnsi"/>
                <w:color w:val="000000" w:themeColor="text1"/>
                <w:sz w:val="20"/>
                <w:szCs w:val="20"/>
              </w:rPr>
              <w:t>74</w:t>
            </w:r>
            <w:r>
              <w:rPr>
                <w:rFonts w:eastAsiaTheme="minorHAnsi"/>
                <w:color w:val="000000" w:themeColor="text1"/>
                <w:sz w:val="20"/>
                <w:szCs w:val="20"/>
              </w:rPr>
              <w:t>,</w:t>
            </w:r>
            <w:r w:rsidRPr="00B576E6">
              <w:rPr>
                <w:rFonts w:eastAsiaTheme="minorHAnsi"/>
                <w:color w:val="000000" w:themeColor="text1"/>
                <w:sz w:val="20"/>
                <w:szCs w:val="20"/>
              </w:rPr>
              <w:t>7</w:t>
            </w:r>
          </w:p>
        </w:tc>
      </w:tr>
      <w:tr w:rsidR="003355E0" w:rsidRPr="00660F55" w14:paraId="5B2AB68D" w14:textId="77777777" w:rsidTr="00EF1C74">
        <w:trPr>
          <w:trHeight w:val="248"/>
          <w:tblHeader/>
        </w:trPr>
        <w:tc>
          <w:tcPr>
            <w:tcW w:w="14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43027BD" w14:textId="5CEF52E8" w:rsidR="003355E0" w:rsidRPr="00660F55" w:rsidRDefault="003355E0" w:rsidP="00C815D7">
            <w:pPr>
              <w:keepNext/>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141b</w:t>
            </w:r>
          </w:p>
        </w:tc>
        <w:tc>
          <w:tcPr>
            <w:tcW w:w="559" w:type="pct"/>
            <w:tcBorders>
              <w:top w:val="single" w:sz="4" w:space="0" w:color="auto"/>
              <w:left w:val="nil"/>
              <w:bottom w:val="single" w:sz="4" w:space="0" w:color="auto"/>
              <w:right w:val="single" w:sz="4" w:space="0" w:color="auto"/>
            </w:tcBorders>
            <w:noWrap/>
          </w:tcPr>
          <w:p w14:paraId="66714956" w14:textId="3B4A8220" w:rsidR="003355E0" w:rsidRPr="00660F55" w:rsidRDefault="003355E0" w:rsidP="00C815D7">
            <w:pPr>
              <w:keepNext/>
              <w:jc w:val="right"/>
              <w:rPr>
                <w:bCs/>
                <w:color w:val="000000" w:themeColor="text1"/>
                <w:sz w:val="20"/>
                <w:lang w:val="es-ES_tradnl"/>
              </w:rPr>
            </w:pPr>
            <w:r w:rsidRPr="00B576E6">
              <w:rPr>
                <w:color w:val="000000" w:themeColor="text1"/>
                <w:sz w:val="20"/>
                <w:szCs w:val="20"/>
              </w:rPr>
              <w:t>295</w:t>
            </w:r>
            <w:r>
              <w:rPr>
                <w:color w:val="000000" w:themeColor="text1"/>
                <w:sz w:val="20"/>
                <w:szCs w:val="20"/>
              </w:rPr>
              <w:t>,</w:t>
            </w:r>
            <w:r w:rsidRPr="00B576E6">
              <w:rPr>
                <w:color w:val="000000" w:themeColor="text1"/>
                <w:sz w:val="20"/>
                <w:szCs w:val="20"/>
              </w:rPr>
              <w:t>65</w:t>
            </w:r>
          </w:p>
        </w:tc>
        <w:tc>
          <w:tcPr>
            <w:tcW w:w="559" w:type="pct"/>
            <w:tcBorders>
              <w:top w:val="single" w:sz="4" w:space="0" w:color="auto"/>
              <w:left w:val="nil"/>
              <w:bottom w:val="single" w:sz="4" w:space="0" w:color="auto"/>
              <w:right w:val="single" w:sz="4" w:space="0" w:color="auto"/>
            </w:tcBorders>
          </w:tcPr>
          <w:p w14:paraId="2317539E" w14:textId="1C490C5D" w:rsidR="003355E0" w:rsidRPr="00660F55" w:rsidRDefault="003355E0" w:rsidP="00C815D7">
            <w:pPr>
              <w:keepNext/>
              <w:jc w:val="right"/>
              <w:rPr>
                <w:bCs/>
                <w:color w:val="000000" w:themeColor="text1"/>
                <w:sz w:val="20"/>
                <w:lang w:val="es-ES_tradnl"/>
              </w:rPr>
            </w:pPr>
            <w:r w:rsidRPr="00B576E6">
              <w:rPr>
                <w:color w:val="000000" w:themeColor="text1"/>
                <w:sz w:val="20"/>
                <w:szCs w:val="20"/>
              </w:rPr>
              <w:t>740</w:t>
            </w:r>
            <w:r>
              <w:rPr>
                <w:color w:val="000000" w:themeColor="text1"/>
                <w:sz w:val="20"/>
                <w:szCs w:val="20"/>
              </w:rPr>
              <w:t>,</w:t>
            </w:r>
            <w:r w:rsidRPr="00B576E6">
              <w:rPr>
                <w:color w:val="000000" w:themeColor="text1"/>
                <w:sz w:val="20"/>
                <w:szCs w:val="20"/>
              </w:rPr>
              <w:t>20</w:t>
            </w:r>
          </w:p>
        </w:tc>
        <w:tc>
          <w:tcPr>
            <w:tcW w:w="559" w:type="pct"/>
            <w:tcBorders>
              <w:top w:val="single" w:sz="4" w:space="0" w:color="auto"/>
              <w:left w:val="single" w:sz="4" w:space="0" w:color="auto"/>
              <w:bottom w:val="single" w:sz="4" w:space="0" w:color="auto"/>
              <w:right w:val="single" w:sz="4" w:space="0" w:color="auto"/>
            </w:tcBorders>
          </w:tcPr>
          <w:p w14:paraId="50EF930A" w14:textId="7F579D11" w:rsidR="003355E0" w:rsidRPr="00660F55" w:rsidRDefault="003355E0" w:rsidP="00C815D7">
            <w:pPr>
              <w:keepNext/>
              <w:jc w:val="right"/>
              <w:rPr>
                <w:bCs/>
                <w:color w:val="000000" w:themeColor="text1"/>
                <w:sz w:val="20"/>
                <w:lang w:val="es-ES_tradnl"/>
              </w:rPr>
            </w:pPr>
            <w:r w:rsidRPr="00B576E6">
              <w:rPr>
                <w:color w:val="000000" w:themeColor="text1"/>
                <w:sz w:val="20"/>
                <w:szCs w:val="20"/>
              </w:rPr>
              <w:t>763</w:t>
            </w:r>
            <w:r>
              <w:rPr>
                <w:color w:val="000000" w:themeColor="text1"/>
                <w:sz w:val="20"/>
                <w:szCs w:val="20"/>
              </w:rPr>
              <w:t>,</w:t>
            </w:r>
            <w:r w:rsidRPr="00B576E6">
              <w:rPr>
                <w:color w:val="000000" w:themeColor="text1"/>
                <w:sz w:val="20"/>
                <w:szCs w:val="20"/>
              </w:rPr>
              <w:t>93</w:t>
            </w:r>
          </w:p>
        </w:tc>
        <w:tc>
          <w:tcPr>
            <w:tcW w:w="559" w:type="pct"/>
            <w:tcBorders>
              <w:top w:val="single" w:sz="4" w:space="0" w:color="auto"/>
              <w:left w:val="single" w:sz="4" w:space="0" w:color="auto"/>
              <w:bottom w:val="single" w:sz="4" w:space="0" w:color="auto"/>
              <w:right w:val="single" w:sz="4" w:space="0" w:color="auto"/>
            </w:tcBorders>
            <w:vAlign w:val="center"/>
          </w:tcPr>
          <w:p w14:paraId="11E8BAC8" w14:textId="0E6742F4" w:rsidR="003355E0" w:rsidRPr="00660F55" w:rsidRDefault="003355E0" w:rsidP="00C815D7">
            <w:pPr>
              <w:keepNext/>
              <w:jc w:val="right"/>
              <w:rPr>
                <w:bCs/>
                <w:color w:val="000000" w:themeColor="text1"/>
                <w:sz w:val="20"/>
                <w:lang w:val="es-ES_tradnl"/>
              </w:rPr>
            </w:pPr>
            <w:r w:rsidRPr="00B576E6">
              <w:rPr>
                <w:bCs/>
                <w:color w:val="000000" w:themeColor="text1"/>
                <w:sz w:val="20"/>
              </w:rPr>
              <w:t>360</w:t>
            </w:r>
            <w:r>
              <w:rPr>
                <w:bCs/>
                <w:color w:val="000000" w:themeColor="text1"/>
                <w:sz w:val="20"/>
              </w:rPr>
              <w:t>,</w:t>
            </w:r>
            <w:r w:rsidRPr="00B576E6">
              <w:rPr>
                <w:bCs/>
                <w:color w:val="000000" w:themeColor="text1"/>
                <w:sz w:val="20"/>
              </w:rPr>
              <w:t>87</w:t>
            </w:r>
          </w:p>
        </w:tc>
        <w:tc>
          <w:tcPr>
            <w:tcW w:w="559" w:type="pct"/>
            <w:tcBorders>
              <w:top w:val="single" w:sz="4" w:space="0" w:color="auto"/>
              <w:left w:val="single" w:sz="4" w:space="0" w:color="auto"/>
              <w:bottom w:val="single" w:sz="4" w:space="0" w:color="auto"/>
              <w:right w:val="single" w:sz="4" w:space="0" w:color="auto"/>
            </w:tcBorders>
            <w:vAlign w:val="center"/>
          </w:tcPr>
          <w:p w14:paraId="28523D76" w14:textId="165465A2" w:rsidR="003355E0" w:rsidRPr="00660F55" w:rsidRDefault="003355E0" w:rsidP="00C815D7">
            <w:pPr>
              <w:keepNext/>
              <w:jc w:val="right"/>
              <w:rPr>
                <w:bCs/>
                <w:color w:val="000000" w:themeColor="text1"/>
                <w:sz w:val="20"/>
                <w:lang w:val="es-ES_tradnl"/>
              </w:rPr>
            </w:pPr>
            <w:r w:rsidRPr="00B576E6">
              <w:rPr>
                <w:bCs/>
                <w:color w:val="000000" w:themeColor="text1"/>
                <w:sz w:val="20"/>
              </w:rPr>
              <w:t>346</w:t>
            </w:r>
            <w:r>
              <w:rPr>
                <w:bCs/>
                <w:color w:val="000000" w:themeColor="text1"/>
                <w:sz w:val="20"/>
              </w:rPr>
              <w:t>,</w:t>
            </w:r>
            <w:r w:rsidRPr="00B576E6">
              <w:rPr>
                <w:bCs/>
                <w:color w:val="000000" w:themeColor="text1"/>
                <w:sz w:val="20"/>
              </w:rPr>
              <w:t>66</w:t>
            </w:r>
          </w:p>
        </w:tc>
        <w:tc>
          <w:tcPr>
            <w:tcW w:w="805" w:type="pct"/>
            <w:tcBorders>
              <w:top w:val="single" w:sz="4" w:space="0" w:color="auto"/>
              <w:left w:val="single" w:sz="4" w:space="0" w:color="auto"/>
              <w:bottom w:val="single" w:sz="4" w:space="0" w:color="auto"/>
              <w:right w:val="single" w:sz="4" w:space="0" w:color="auto"/>
            </w:tcBorders>
            <w:noWrap/>
          </w:tcPr>
          <w:p w14:paraId="760C912F" w14:textId="25FCECC0" w:rsidR="003355E0" w:rsidRPr="00660F55" w:rsidRDefault="003355E0" w:rsidP="00C815D7">
            <w:pPr>
              <w:keepNext/>
              <w:jc w:val="right"/>
              <w:rPr>
                <w:bCs/>
                <w:color w:val="000000" w:themeColor="text1"/>
                <w:sz w:val="20"/>
                <w:lang w:val="es-ES_tradnl"/>
              </w:rPr>
            </w:pPr>
            <w:r w:rsidRPr="00B576E6">
              <w:rPr>
                <w:rFonts w:eastAsiaTheme="minorHAnsi"/>
                <w:color w:val="000000" w:themeColor="text1"/>
                <w:sz w:val="20"/>
                <w:szCs w:val="20"/>
              </w:rPr>
              <w:t>1</w:t>
            </w:r>
            <w:r>
              <w:rPr>
                <w:rFonts w:eastAsiaTheme="minorHAnsi"/>
                <w:color w:val="000000" w:themeColor="text1"/>
                <w:sz w:val="20"/>
                <w:szCs w:val="20"/>
              </w:rPr>
              <w:t>.</w:t>
            </w:r>
            <w:r w:rsidRPr="00B576E6">
              <w:rPr>
                <w:rFonts w:eastAsiaTheme="minorHAnsi"/>
                <w:color w:val="000000" w:themeColor="text1"/>
                <w:sz w:val="20"/>
                <w:szCs w:val="20"/>
              </w:rPr>
              <w:t>031</w:t>
            </w:r>
            <w:r>
              <w:rPr>
                <w:rFonts w:eastAsiaTheme="minorHAnsi"/>
                <w:color w:val="000000" w:themeColor="text1"/>
                <w:sz w:val="20"/>
                <w:szCs w:val="20"/>
              </w:rPr>
              <w:t>,</w:t>
            </w:r>
            <w:r w:rsidRPr="00B576E6">
              <w:rPr>
                <w:rFonts w:eastAsiaTheme="minorHAnsi"/>
                <w:color w:val="000000" w:themeColor="text1"/>
                <w:sz w:val="20"/>
                <w:szCs w:val="20"/>
              </w:rPr>
              <w:t>1</w:t>
            </w:r>
          </w:p>
        </w:tc>
      </w:tr>
      <w:tr w:rsidR="003355E0" w:rsidRPr="00660F55" w14:paraId="4F5BC33F" w14:textId="77777777" w:rsidTr="00EF1C74">
        <w:trPr>
          <w:trHeight w:val="248"/>
          <w:tblHeader/>
        </w:trPr>
        <w:tc>
          <w:tcPr>
            <w:tcW w:w="14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0AA3071" w14:textId="62CA58DA" w:rsidR="003355E0" w:rsidRPr="00660F55" w:rsidRDefault="003355E0" w:rsidP="00C815D7">
            <w:pPr>
              <w:keepNext/>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142b</w:t>
            </w:r>
          </w:p>
        </w:tc>
        <w:tc>
          <w:tcPr>
            <w:tcW w:w="559" w:type="pct"/>
            <w:tcBorders>
              <w:top w:val="single" w:sz="4" w:space="0" w:color="auto"/>
              <w:left w:val="nil"/>
              <w:bottom w:val="single" w:sz="4" w:space="0" w:color="auto"/>
              <w:right w:val="single" w:sz="4" w:space="0" w:color="auto"/>
            </w:tcBorders>
            <w:noWrap/>
          </w:tcPr>
          <w:p w14:paraId="6C112422" w14:textId="466BBB86" w:rsidR="003355E0" w:rsidRPr="00660F55" w:rsidRDefault="003355E0" w:rsidP="00C815D7">
            <w:pPr>
              <w:keepNext/>
              <w:jc w:val="right"/>
              <w:rPr>
                <w:bCs/>
                <w:color w:val="000000" w:themeColor="text1"/>
                <w:sz w:val="20"/>
                <w:lang w:val="es-ES_tradnl"/>
              </w:rPr>
            </w:pPr>
            <w:r w:rsidRPr="00B576E6">
              <w:rPr>
                <w:color w:val="000000" w:themeColor="text1"/>
                <w:sz w:val="20"/>
                <w:szCs w:val="20"/>
              </w:rPr>
              <w:t>17</w:t>
            </w:r>
            <w:r>
              <w:rPr>
                <w:color w:val="000000" w:themeColor="text1"/>
                <w:sz w:val="20"/>
                <w:szCs w:val="20"/>
              </w:rPr>
              <w:t>,</w:t>
            </w:r>
            <w:r w:rsidRPr="00B576E6">
              <w:rPr>
                <w:color w:val="000000" w:themeColor="text1"/>
                <w:sz w:val="20"/>
                <w:szCs w:val="20"/>
              </w:rPr>
              <w:t>91</w:t>
            </w:r>
          </w:p>
        </w:tc>
        <w:tc>
          <w:tcPr>
            <w:tcW w:w="559" w:type="pct"/>
            <w:tcBorders>
              <w:top w:val="single" w:sz="4" w:space="0" w:color="auto"/>
              <w:left w:val="nil"/>
              <w:bottom w:val="single" w:sz="4" w:space="0" w:color="auto"/>
              <w:right w:val="single" w:sz="4" w:space="0" w:color="auto"/>
            </w:tcBorders>
          </w:tcPr>
          <w:p w14:paraId="68A41852" w14:textId="2FA8E4AA" w:rsidR="003355E0" w:rsidRPr="00660F55" w:rsidRDefault="003355E0" w:rsidP="00C815D7">
            <w:pPr>
              <w:keepNext/>
              <w:jc w:val="right"/>
              <w:rPr>
                <w:bCs/>
                <w:color w:val="000000" w:themeColor="text1"/>
                <w:sz w:val="20"/>
                <w:lang w:val="es-ES_tradnl"/>
              </w:rPr>
            </w:pPr>
            <w:r w:rsidRPr="00B576E6">
              <w:rPr>
                <w:color w:val="000000" w:themeColor="text1"/>
                <w:sz w:val="20"/>
                <w:szCs w:val="20"/>
              </w:rPr>
              <w:t>15</w:t>
            </w:r>
            <w:r>
              <w:rPr>
                <w:color w:val="000000" w:themeColor="text1"/>
                <w:sz w:val="20"/>
                <w:szCs w:val="20"/>
              </w:rPr>
              <w:t>,</w:t>
            </w:r>
            <w:r w:rsidRPr="00B576E6">
              <w:rPr>
                <w:color w:val="000000" w:themeColor="text1"/>
                <w:sz w:val="20"/>
                <w:szCs w:val="20"/>
              </w:rPr>
              <w:t>09</w:t>
            </w:r>
          </w:p>
        </w:tc>
        <w:tc>
          <w:tcPr>
            <w:tcW w:w="559" w:type="pct"/>
            <w:tcBorders>
              <w:top w:val="single" w:sz="4" w:space="0" w:color="auto"/>
              <w:left w:val="single" w:sz="4" w:space="0" w:color="auto"/>
              <w:bottom w:val="single" w:sz="4" w:space="0" w:color="auto"/>
              <w:right w:val="single" w:sz="4" w:space="0" w:color="auto"/>
            </w:tcBorders>
          </w:tcPr>
          <w:p w14:paraId="7A45F83F" w14:textId="602E6BCE" w:rsidR="003355E0" w:rsidRPr="00660F55" w:rsidRDefault="003355E0" w:rsidP="00C815D7">
            <w:pPr>
              <w:keepNext/>
              <w:jc w:val="right"/>
              <w:rPr>
                <w:bCs/>
                <w:color w:val="000000" w:themeColor="text1"/>
                <w:sz w:val="20"/>
                <w:lang w:val="es-ES_tradnl"/>
              </w:rPr>
            </w:pPr>
            <w:r w:rsidRPr="00B576E6">
              <w:rPr>
                <w:color w:val="000000" w:themeColor="text1"/>
                <w:sz w:val="20"/>
                <w:szCs w:val="20"/>
              </w:rPr>
              <w:t>0</w:t>
            </w:r>
            <w:r>
              <w:rPr>
                <w:color w:val="000000" w:themeColor="text1"/>
                <w:sz w:val="20"/>
                <w:szCs w:val="20"/>
              </w:rPr>
              <w:t>,</w:t>
            </w:r>
            <w:r w:rsidRPr="00B576E6">
              <w:rPr>
                <w:color w:val="000000" w:themeColor="text1"/>
                <w:sz w:val="20"/>
                <w:szCs w:val="20"/>
              </w:rPr>
              <w:t>62</w:t>
            </w:r>
          </w:p>
        </w:tc>
        <w:tc>
          <w:tcPr>
            <w:tcW w:w="559" w:type="pct"/>
            <w:tcBorders>
              <w:top w:val="single" w:sz="4" w:space="0" w:color="auto"/>
              <w:left w:val="single" w:sz="4" w:space="0" w:color="auto"/>
              <w:bottom w:val="single" w:sz="4" w:space="0" w:color="auto"/>
              <w:right w:val="single" w:sz="4" w:space="0" w:color="auto"/>
            </w:tcBorders>
            <w:vAlign w:val="center"/>
          </w:tcPr>
          <w:p w14:paraId="69518FC1" w14:textId="176786E6" w:rsidR="003355E0" w:rsidRPr="00660F55" w:rsidRDefault="003355E0" w:rsidP="00C815D7">
            <w:pPr>
              <w:keepNext/>
              <w:jc w:val="right"/>
              <w:rPr>
                <w:bCs/>
                <w:color w:val="000000" w:themeColor="text1"/>
                <w:sz w:val="20"/>
                <w:lang w:val="es-ES_tradnl"/>
              </w:rPr>
            </w:pPr>
            <w:r w:rsidRPr="00B576E6">
              <w:rPr>
                <w:bCs/>
                <w:color w:val="000000" w:themeColor="text1"/>
                <w:sz w:val="20"/>
              </w:rPr>
              <w:t>6</w:t>
            </w:r>
            <w:r>
              <w:rPr>
                <w:bCs/>
                <w:color w:val="000000" w:themeColor="text1"/>
                <w:sz w:val="20"/>
              </w:rPr>
              <w:t>,</w:t>
            </w:r>
            <w:r w:rsidRPr="00B576E6">
              <w:rPr>
                <w:bCs/>
                <w:color w:val="000000" w:themeColor="text1"/>
                <w:sz w:val="20"/>
              </w:rPr>
              <w:t>05</w:t>
            </w:r>
          </w:p>
        </w:tc>
        <w:tc>
          <w:tcPr>
            <w:tcW w:w="559" w:type="pct"/>
            <w:tcBorders>
              <w:top w:val="single" w:sz="4" w:space="0" w:color="auto"/>
              <w:left w:val="single" w:sz="4" w:space="0" w:color="auto"/>
              <w:bottom w:val="single" w:sz="4" w:space="0" w:color="auto"/>
              <w:right w:val="single" w:sz="4" w:space="0" w:color="auto"/>
            </w:tcBorders>
            <w:vAlign w:val="center"/>
          </w:tcPr>
          <w:p w14:paraId="7904DD84" w14:textId="46CB36EB" w:rsidR="003355E0" w:rsidRPr="00660F55" w:rsidRDefault="003355E0" w:rsidP="00C815D7">
            <w:pPr>
              <w:keepNext/>
              <w:jc w:val="right"/>
              <w:rPr>
                <w:bCs/>
                <w:color w:val="000000" w:themeColor="text1"/>
                <w:sz w:val="20"/>
                <w:lang w:val="es-ES_tradnl"/>
              </w:rPr>
            </w:pPr>
            <w:r w:rsidRPr="00B576E6">
              <w:rPr>
                <w:bCs/>
                <w:color w:val="000000" w:themeColor="text1"/>
                <w:sz w:val="20"/>
              </w:rPr>
              <w:t>12</w:t>
            </w:r>
            <w:r>
              <w:rPr>
                <w:bCs/>
                <w:color w:val="000000" w:themeColor="text1"/>
                <w:sz w:val="20"/>
              </w:rPr>
              <w:t>,</w:t>
            </w:r>
            <w:r w:rsidRPr="00B576E6">
              <w:rPr>
                <w:bCs/>
                <w:color w:val="000000" w:themeColor="text1"/>
                <w:sz w:val="20"/>
              </w:rPr>
              <w:t>17</w:t>
            </w:r>
          </w:p>
        </w:tc>
        <w:tc>
          <w:tcPr>
            <w:tcW w:w="805" w:type="pct"/>
            <w:tcBorders>
              <w:top w:val="single" w:sz="4" w:space="0" w:color="auto"/>
              <w:left w:val="single" w:sz="4" w:space="0" w:color="auto"/>
              <w:bottom w:val="single" w:sz="4" w:space="0" w:color="auto"/>
              <w:right w:val="single" w:sz="4" w:space="0" w:color="auto"/>
            </w:tcBorders>
            <w:noWrap/>
          </w:tcPr>
          <w:p w14:paraId="4AB2FB33" w14:textId="05A76ED8" w:rsidR="003355E0" w:rsidRPr="00660F55" w:rsidRDefault="003355E0" w:rsidP="00C815D7">
            <w:pPr>
              <w:keepNext/>
              <w:jc w:val="right"/>
              <w:rPr>
                <w:bCs/>
                <w:color w:val="000000" w:themeColor="text1"/>
                <w:sz w:val="20"/>
                <w:lang w:val="es-ES_tradnl"/>
              </w:rPr>
            </w:pPr>
            <w:r w:rsidRPr="00B576E6">
              <w:rPr>
                <w:rFonts w:eastAsiaTheme="minorHAnsi"/>
                <w:color w:val="000000" w:themeColor="text1"/>
                <w:sz w:val="20"/>
                <w:szCs w:val="20"/>
              </w:rPr>
              <w:t>268</w:t>
            </w:r>
            <w:r>
              <w:rPr>
                <w:rFonts w:eastAsiaTheme="minorHAnsi"/>
                <w:color w:val="000000" w:themeColor="text1"/>
                <w:sz w:val="20"/>
                <w:szCs w:val="20"/>
              </w:rPr>
              <w:t>,</w:t>
            </w:r>
            <w:r w:rsidRPr="00B576E6">
              <w:rPr>
                <w:rFonts w:eastAsiaTheme="minorHAnsi"/>
                <w:color w:val="000000" w:themeColor="text1"/>
                <w:sz w:val="20"/>
                <w:szCs w:val="20"/>
              </w:rPr>
              <w:t>1</w:t>
            </w:r>
          </w:p>
        </w:tc>
      </w:tr>
      <w:tr w:rsidR="003355E0" w:rsidRPr="00660F55" w14:paraId="22A11961" w14:textId="77777777" w:rsidTr="00EF1C74">
        <w:trPr>
          <w:trHeight w:val="240"/>
        </w:trPr>
        <w:tc>
          <w:tcPr>
            <w:tcW w:w="140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5E1B0F" w14:textId="77777777" w:rsidR="003355E0" w:rsidRPr="00660F55" w:rsidRDefault="003355E0" w:rsidP="00C815D7">
            <w:pPr>
              <w:ind w:left="92"/>
              <w:jc w:val="left"/>
              <w:rPr>
                <w:b/>
                <w:bCs/>
                <w:color w:val="000000"/>
                <w:sz w:val="20"/>
                <w:lang w:val="es-ES_tradnl"/>
              </w:rPr>
            </w:pPr>
            <w:r w:rsidRPr="00660F55">
              <w:rPr>
                <w:b/>
                <w:color w:val="000000"/>
                <w:sz w:val="20"/>
                <w:lang w:val="es-ES_tradnl"/>
              </w:rPr>
              <w:t>Total (tm)</w:t>
            </w:r>
          </w:p>
        </w:tc>
        <w:tc>
          <w:tcPr>
            <w:tcW w:w="559" w:type="pct"/>
            <w:tcBorders>
              <w:top w:val="nil"/>
              <w:left w:val="nil"/>
              <w:bottom w:val="single" w:sz="4" w:space="0" w:color="auto"/>
              <w:right w:val="single" w:sz="4" w:space="0" w:color="auto"/>
            </w:tcBorders>
            <w:noWrap/>
            <w:tcMar>
              <w:left w:w="115" w:type="dxa"/>
              <w:right w:w="230" w:type="dxa"/>
            </w:tcMar>
          </w:tcPr>
          <w:p w14:paraId="4B40D9C0" w14:textId="48B92C7C" w:rsidR="003355E0" w:rsidRPr="00660F55" w:rsidRDefault="003355E0" w:rsidP="00C815D7">
            <w:pPr>
              <w:ind w:right="-125"/>
              <w:jc w:val="right"/>
              <w:rPr>
                <w:b/>
                <w:color w:val="000000" w:themeColor="text1"/>
                <w:sz w:val="20"/>
                <w:lang w:val="es-ES_tradnl"/>
              </w:rPr>
            </w:pPr>
            <w:r w:rsidRPr="00B576E6">
              <w:rPr>
                <w:b/>
                <w:color w:val="000000" w:themeColor="text1"/>
                <w:sz w:val="20"/>
                <w:szCs w:val="20"/>
              </w:rPr>
              <w:t>2</w:t>
            </w:r>
            <w:r>
              <w:rPr>
                <w:b/>
                <w:color w:val="000000" w:themeColor="text1"/>
                <w:sz w:val="20"/>
                <w:szCs w:val="20"/>
              </w:rPr>
              <w:t>.</w:t>
            </w:r>
            <w:r w:rsidRPr="00B576E6">
              <w:rPr>
                <w:b/>
                <w:color w:val="000000" w:themeColor="text1"/>
                <w:sz w:val="20"/>
                <w:szCs w:val="20"/>
              </w:rPr>
              <w:t>017</w:t>
            </w:r>
            <w:r>
              <w:rPr>
                <w:b/>
                <w:color w:val="000000" w:themeColor="text1"/>
                <w:sz w:val="20"/>
                <w:szCs w:val="20"/>
              </w:rPr>
              <w:t>,</w:t>
            </w:r>
            <w:r w:rsidRPr="00B576E6">
              <w:rPr>
                <w:b/>
                <w:color w:val="000000" w:themeColor="text1"/>
                <w:sz w:val="20"/>
                <w:szCs w:val="20"/>
              </w:rPr>
              <w:t>05</w:t>
            </w:r>
          </w:p>
        </w:tc>
        <w:tc>
          <w:tcPr>
            <w:tcW w:w="559" w:type="pct"/>
            <w:tcBorders>
              <w:top w:val="single" w:sz="4" w:space="0" w:color="auto"/>
              <w:left w:val="nil"/>
              <w:bottom w:val="single" w:sz="4" w:space="0" w:color="auto"/>
              <w:right w:val="single" w:sz="4" w:space="0" w:color="auto"/>
            </w:tcBorders>
            <w:tcMar>
              <w:left w:w="115" w:type="dxa"/>
              <w:right w:w="230" w:type="dxa"/>
            </w:tcMar>
          </w:tcPr>
          <w:p w14:paraId="11EE89A6" w14:textId="420FB7AD" w:rsidR="003355E0" w:rsidRPr="00660F55" w:rsidRDefault="003355E0" w:rsidP="00C815D7">
            <w:pPr>
              <w:ind w:right="-125"/>
              <w:jc w:val="right"/>
              <w:rPr>
                <w:b/>
                <w:color w:val="000000" w:themeColor="text1"/>
                <w:sz w:val="20"/>
                <w:lang w:val="es-ES_tradnl"/>
              </w:rPr>
            </w:pPr>
            <w:r w:rsidRPr="00B576E6">
              <w:rPr>
                <w:b/>
                <w:color w:val="000000" w:themeColor="text1"/>
                <w:sz w:val="20"/>
                <w:szCs w:val="20"/>
                <w:lang w:val="pl-PL"/>
              </w:rPr>
              <w:t>2</w:t>
            </w:r>
            <w:r>
              <w:rPr>
                <w:b/>
                <w:color w:val="000000" w:themeColor="text1"/>
                <w:sz w:val="20"/>
                <w:szCs w:val="20"/>
                <w:lang w:val="pl-PL"/>
              </w:rPr>
              <w:t>.</w:t>
            </w:r>
            <w:r w:rsidRPr="00B576E6">
              <w:rPr>
                <w:b/>
                <w:color w:val="000000" w:themeColor="text1"/>
                <w:sz w:val="20"/>
                <w:szCs w:val="20"/>
                <w:lang w:val="pl-PL"/>
              </w:rPr>
              <w:t>292</w:t>
            </w:r>
            <w:r>
              <w:rPr>
                <w:b/>
                <w:color w:val="000000" w:themeColor="text1"/>
                <w:sz w:val="20"/>
                <w:szCs w:val="20"/>
                <w:lang w:val="pl-PL"/>
              </w:rPr>
              <w:t>,</w:t>
            </w:r>
            <w:r w:rsidRPr="00B576E6">
              <w:rPr>
                <w:b/>
                <w:color w:val="000000" w:themeColor="text1"/>
                <w:sz w:val="20"/>
                <w:szCs w:val="20"/>
                <w:lang w:val="pl-PL"/>
              </w:rPr>
              <w:t>02</w:t>
            </w:r>
          </w:p>
        </w:tc>
        <w:tc>
          <w:tcPr>
            <w:tcW w:w="559" w:type="pct"/>
            <w:tcBorders>
              <w:top w:val="nil"/>
              <w:left w:val="single" w:sz="4" w:space="0" w:color="auto"/>
              <w:bottom w:val="single" w:sz="4" w:space="0" w:color="auto"/>
              <w:right w:val="single" w:sz="4" w:space="0" w:color="auto"/>
            </w:tcBorders>
            <w:tcMar>
              <w:left w:w="115" w:type="dxa"/>
              <w:right w:w="230" w:type="dxa"/>
            </w:tcMar>
          </w:tcPr>
          <w:p w14:paraId="07235231" w14:textId="3A2A1017" w:rsidR="003355E0" w:rsidRPr="00660F55" w:rsidRDefault="003355E0" w:rsidP="00C815D7">
            <w:pPr>
              <w:ind w:right="-125"/>
              <w:jc w:val="right"/>
              <w:rPr>
                <w:b/>
                <w:color w:val="000000" w:themeColor="text1"/>
                <w:sz w:val="20"/>
                <w:lang w:val="es-ES_tradnl"/>
              </w:rPr>
            </w:pPr>
            <w:r w:rsidRPr="00B576E6">
              <w:rPr>
                <w:b/>
                <w:color w:val="000000" w:themeColor="text1"/>
                <w:sz w:val="20"/>
                <w:szCs w:val="20"/>
              </w:rPr>
              <w:t>3</w:t>
            </w:r>
            <w:r>
              <w:rPr>
                <w:b/>
                <w:color w:val="000000" w:themeColor="text1"/>
                <w:sz w:val="20"/>
                <w:szCs w:val="20"/>
              </w:rPr>
              <w:t>.</w:t>
            </w:r>
            <w:r w:rsidRPr="00B576E6">
              <w:rPr>
                <w:b/>
                <w:color w:val="000000" w:themeColor="text1"/>
                <w:sz w:val="20"/>
                <w:szCs w:val="20"/>
              </w:rPr>
              <w:t>346</w:t>
            </w:r>
            <w:r>
              <w:rPr>
                <w:b/>
                <w:color w:val="000000" w:themeColor="text1"/>
                <w:sz w:val="20"/>
                <w:szCs w:val="20"/>
              </w:rPr>
              <w:t>,</w:t>
            </w:r>
            <w:r w:rsidRPr="00B576E6">
              <w:rPr>
                <w:b/>
                <w:color w:val="000000" w:themeColor="text1"/>
                <w:sz w:val="20"/>
                <w:szCs w:val="20"/>
              </w:rPr>
              <w:t>99</w:t>
            </w:r>
          </w:p>
        </w:tc>
        <w:tc>
          <w:tcPr>
            <w:tcW w:w="559" w:type="pct"/>
            <w:tcBorders>
              <w:top w:val="nil"/>
              <w:left w:val="single" w:sz="4" w:space="0" w:color="auto"/>
              <w:bottom w:val="single" w:sz="4" w:space="0" w:color="auto"/>
              <w:right w:val="single" w:sz="4" w:space="0" w:color="auto"/>
            </w:tcBorders>
            <w:tcMar>
              <w:left w:w="115" w:type="dxa"/>
              <w:right w:w="230" w:type="dxa"/>
            </w:tcMar>
          </w:tcPr>
          <w:p w14:paraId="7114CDB5" w14:textId="00F9A00D" w:rsidR="003355E0" w:rsidRPr="00660F55" w:rsidRDefault="003355E0" w:rsidP="00C815D7">
            <w:pPr>
              <w:ind w:right="-125"/>
              <w:jc w:val="right"/>
              <w:rPr>
                <w:rFonts w:eastAsiaTheme="minorHAnsi"/>
                <w:b/>
                <w:color w:val="000000" w:themeColor="text1"/>
                <w:sz w:val="20"/>
                <w:lang w:val="es-ES_tradnl"/>
              </w:rPr>
            </w:pPr>
            <w:r w:rsidRPr="00B576E6">
              <w:rPr>
                <w:b/>
                <w:color w:val="000000" w:themeColor="text1"/>
                <w:sz w:val="20"/>
              </w:rPr>
              <w:t>2</w:t>
            </w:r>
            <w:r>
              <w:rPr>
                <w:b/>
                <w:color w:val="000000" w:themeColor="text1"/>
                <w:sz w:val="20"/>
              </w:rPr>
              <w:t>.</w:t>
            </w:r>
            <w:r w:rsidRPr="00B576E6">
              <w:rPr>
                <w:b/>
                <w:color w:val="000000" w:themeColor="text1"/>
                <w:sz w:val="20"/>
              </w:rPr>
              <w:t>629</w:t>
            </w:r>
            <w:r>
              <w:rPr>
                <w:b/>
                <w:color w:val="000000" w:themeColor="text1"/>
                <w:sz w:val="20"/>
              </w:rPr>
              <w:t>,</w:t>
            </w:r>
            <w:r w:rsidRPr="00B576E6">
              <w:rPr>
                <w:b/>
                <w:color w:val="000000" w:themeColor="text1"/>
                <w:sz w:val="20"/>
              </w:rPr>
              <w:t>61</w:t>
            </w:r>
          </w:p>
        </w:tc>
        <w:tc>
          <w:tcPr>
            <w:tcW w:w="559" w:type="pct"/>
            <w:tcBorders>
              <w:top w:val="nil"/>
              <w:left w:val="single" w:sz="4" w:space="0" w:color="auto"/>
              <w:bottom w:val="single" w:sz="4" w:space="0" w:color="auto"/>
              <w:right w:val="single" w:sz="4" w:space="0" w:color="auto"/>
            </w:tcBorders>
            <w:tcMar>
              <w:left w:w="115" w:type="dxa"/>
              <w:right w:w="230" w:type="dxa"/>
            </w:tcMar>
          </w:tcPr>
          <w:p w14:paraId="46248387" w14:textId="0B90DF8C" w:rsidR="003355E0" w:rsidRPr="00660F55" w:rsidRDefault="003355E0" w:rsidP="00C815D7">
            <w:pPr>
              <w:ind w:right="-125"/>
              <w:jc w:val="right"/>
              <w:rPr>
                <w:b/>
                <w:color w:val="000000" w:themeColor="text1"/>
                <w:sz w:val="20"/>
                <w:lang w:val="es-ES_tradnl"/>
              </w:rPr>
            </w:pPr>
            <w:r w:rsidRPr="00B576E6">
              <w:rPr>
                <w:b/>
                <w:color w:val="000000" w:themeColor="text1"/>
                <w:sz w:val="20"/>
              </w:rPr>
              <w:t>2</w:t>
            </w:r>
            <w:r>
              <w:rPr>
                <w:b/>
                <w:color w:val="000000" w:themeColor="text1"/>
                <w:sz w:val="20"/>
              </w:rPr>
              <w:t>.</w:t>
            </w:r>
            <w:r w:rsidRPr="00B576E6">
              <w:rPr>
                <w:b/>
                <w:color w:val="000000" w:themeColor="text1"/>
                <w:sz w:val="20"/>
              </w:rPr>
              <w:t>540</w:t>
            </w:r>
            <w:r>
              <w:rPr>
                <w:b/>
                <w:color w:val="000000" w:themeColor="text1"/>
                <w:sz w:val="20"/>
              </w:rPr>
              <w:t>,</w:t>
            </w:r>
            <w:r w:rsidRPr="00B576E6">
              <w:rPr>
                <w:b/>
                <w:color w:val="000000" w:themeColor="text1"/>
                <w:sz w:val="20"/>
              </w:rPr>
              <w:t>28</w:t>
            </w:r>
          </w:p>
        </w:tc>
        <w:tc>
          <w:tcPr>
            <w:tcW w:w="805" w:type="pct"/>
            <w:tcBorders>
              <w:top w:val="nil"/>
              <w:left w:val="single" w:sz="4" w:space="0" w:color="auto"/>
              <w:bottom w:val="single" w:sz="4" w:space="0" w:color="auto"/>
              <w:right w:val="single" w:sz="4" w:space="0" w:color="auto"/>
            </w:tcBorders>
            <w:noWrap/>
            <w:tcMar>
              <w:left w:w="115" w:type="dxa"/>
              <w:right w:w="230" w:type="dxa"/>
            </w:tcMar>
            <w:vAlign w:val="center"/>
          </w:tcPr>
          <w:p w14:paraId="01D6A5BE" w14:textId="62F7480E" w:rsidR="003355E0" w:rsidRPr="00660F55" w:rsidRDefault="003355E0" w:rsidP="00C815D7">
            <w:pPr>
              <w:ind w:right="-125"/>
              <w:jc w:val="right"/>
              <w:rPr>
                <w:b/>
                <w:color w:val="000000" w:themeColor="text1"/>
                <w:sz w:val="20"/>
                <w:lang w:val="es-ES_tradnl"/>
              </w:rPr>
            </w:pPr>
            <w:r w:rsidRPr="00B576E6">
              <w:rPr>
                <w:b/>
                <w:color w:val="000000" w:themeColor="text1"/>
                <w:sz w:val="20"/>
                <w:szCs w:val="20"/>
              </w:rPr>
              <w:t>6</w:t>
            </w:r>
            <w:r>
              <w:rPr>
                <w:b/>
                <w:color w:val="000000" w:themeColor="text1"/>
                <w:sz w:val="20"/>
                <w:szCs w:val="20"/>
              </w:rPr>
              <w:t>.</w:t>
            </w:r>
            <w:r w:rsidRPr="00B576E6">
              <w:rPr>
                <w:b/>
                <w:color w:val="000000" w:themeColor="text1"/>
                <w:sz w:val="20"/>
                <w:szCs w:val="20"/>
              </w:rPr>
              <w:t>281</w:t>
            </w:r>
            <w:r>
              <w:rPr>
                <w:b/>
                <w:color w:val="000000" w:themeColor="text1"/>
                <w:sz w:val="20"/>
                <w:szCs w:val="20"/>
              </w:rPr>
              <w:t>,</w:t>
            </w:r>
            <w:r w:rsidRPr="00B576E6">
              <w:rPr>
                <w:b/>
                <w:color w:val="000000" w:themeColor="text1"/>
                <w:sz w:val="20"/>
                <w:szCs w:val="20"/>
              </w:rPr>
              <w:t>3</w:t>
            </w:r>
          </w:p>
        </w:tc>
      </w:tr>
      <w:tr w:rsidR="003355E0" w:rsidRPr="00660F55" w14:paraId="4A7B8D64" w14:textId="77777777" w:rsidTr="00EF1C74">
        <w:trPr>
          <w:trHeight w:val="5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1957704A" w14:textId="6761AB08" w:rsidR="003355E0" w:rsidRPr="00660F55" w:rsidRDefault="003355E0" w:rsidP="00C815D7">
            <w:pPr>
              <w:ind w:left="92" w:right="-125"/>
              <w:jc w:val="center"/>
              <w:rPr>
                <w:b/>
                <w:sz w:val="20"/>
                <w:lang w:val="es-ES_tradnl"/>
              </w:rPr>
            </w:pPr>
            <w:r w:rsidRPr="00660F55">
              <w:rPr>
                <w:b/>
                <w:sz w:val="20"/>
                <w:lang w:val="es-ES_tradnl"/>
              </w:rPr>
              <w:t>Toneladas PAO</w:t>
            </w:r>
          </w:p>
        </w:tc>
      </w:tr>
      <w:tr w:rsidR="003355E0" w:rsidRPr="00660F55" w14:paraId="4BD9E7C2" w14:textId="77777777" w:rsidTr="00EF1C74">
        <w:trPr>
          <w:trHeight w:val="240"/>
        </w:trPr>
        <w:tc>
          <w:tcPr>
            <w:tcW w:w="1402" w:type="pct"/>
            <w:tcBorders>
              <w:top w:val="nil"/>
              <w:left w:val="single" w:sz="4" w:space="0" w:color="auto"/>
              <w:bottom w:val="single" w:sz="4" w:space="0" w:color="auto"/>
              <w:right w:val="single" w:sz="4" w:space="0" w:color="auto"/>
            </w:tcBorders>
            <w:noWrap/>
            <w:tcMar>
              <w:left w:w="43" w:type="dxa"/>
              <w:right w:w="43" w:type="dxa"/>
            </w:tcMar>
            <w:vAlign w:val="center"/>
          </w:tcPr>
          <w:p w14:paraId="00EC0C40" w14:textId="5D9335BC" w:rsidR="003355E0" w:rsidRPr="00660F55" w:rsidRDefault="003355E0" w:rsidP="00C815D7">
            <w:pPr>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22</w:t>
            </w:r>
          </w:p>
        </w:tc>
        <w:tc>
          <w:tcPr>
            <w:tcW w:w="559" w:type="pct"/>
            <w:tcBorders>
              <w:top w:val="nil"/>
              <w:left w:val="nil"/>
              <w:bottom w:val="single" w:sz="4" w:space="0" w:color="auto"/>
              <w:right w:val="single" w:sz="4" w:space="0" w:color="auto"/>
            </w:tcBorders>
            <w:noWrap/>
            <w:tcMar>
              <w:left w:w="115" w:type="dxa"/>
              <w:right w:w="230" w:type="dxa"/>
            </w:tcMar>
          </w:tcPr>
          <w:p w14:paraId="7A9E9B55" w14:textId="34309DA9"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91</w:t>
            </w:r>
            <w:r>
              <w:rPr>
                <w:color w:val="000000" w:themeColor="text1"/>
                <w:sz w:val="20"/>
                <w:szCs w:val="20"/>
              </w:rPr>
              <w:t>,</w:t>
            </w:r>
            <w:r w:rsidRPr="00B576E6">
              <w:rPr>
                <w:color w:val="000000" w:themeColor="text1"/>
                <w:sz w:val="20"/>
                <w:szCs w:val="20"/>
              </w:rPr>
              <w:t>78</w:t>
            </w:r>
          </w:p>
        </w:tc>
        <w:tc>
          <w:tcPr>
            <w:tcW w:w="559" w:type="pct"/>
            <w:tcBorders>
              <w:top w:val="single" w:sz="4" w:space="0" w:color="auto"/>
              <w:left w:val="nil"/>
              <w:bottom w:val="single" w:sz="4" w:space="0" w:color="auto"/>
              <w:right w:val="single" w:sz="4" w:space="0" w:color="auto"/>
            </w:tcBorders>
            <w:tcMar>
              <w:left w:w="115" w:type="dxa"/>
              <w:right w:w="230" w:type="dxa"/>
            </w:tcMar>
          </w:tcPr>
          <w:p w14:paraId="31BA12E7" w14:textId="21B6C47E"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80</w:t>
            </w:r>
            <w:r>
              <w:rPr>
                <w:color w:val="000000" w:themeColor="text1"/>
                <w:sz w:val="20"/>
                <w:szCs w:val="20"/>
              </w:rPr>
              <w:t>,</w:t>
            </w:r>
            <w:r w:rsidRPr="00B576E6">
              <w:rPr>
                <w:color w:val="000000" w:themeColor="text1"/>
                <w:sz w:val="20"/>
                <w:szCs w:val="20"/>
              </w:rPr>
              <w:t>28</w:t>
            </w:r>
          </w:p>
        </w:tc>
        <w:tc>
          <w:tcPr>
            <w:tcW w:w="559" w:type="pct"/>
            <w:tcBorders>
              <w:top w:val="nil"/>
              <w:left w:val="single" w:sz="4" w:space="0" w:color="auto"/>
              <w:bottom w:val="single" w:sz="4" w:space="0" w:color="auto"/>
              <w:right w:val="single" w:sz="4" w:space="0" w:color="auto"/>
            </w:tcBorders>
            <w:tcMar>
              <w:left w:w="115" w:type="dxa"/>
              <w:right w:w="230" w:type="dxa"/>
            </w:tcMar>
          </w:tcPr>
          <w:p w14:paraId="4A73F312" w14:textId="498266AE"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137</w:t>
            </w:r>
            <w:r>
              <w:rPr>
                <w:color w:val="000000" w:themeColor="text1"/>
                <w:sz w:val="20"/>
                <w:szCs w:val="20"/>
              </w:rPr>
              <w:t>,</w:t>
            </w:r>
            <w:r w:rsidRPr="00B576E6">
              <w:rPr>
                <w:color w:val="000000" w:themeColor="text1"/>
                <w:sz w:val="20"/>
                <w:szCs w:val="20"/>
              </w:rPr>
              <w:t>96</w:t>
            </w:r>
          </w:p>
        </w:tc>
        <w:tc>
          <w:tcPr>
            <w:tcW w:w="559" w:type="pct"/>
            <w:tcBorders>
              <w:top w:val="nil"/>
              <w:left w:val="single" w:sz="4" w:space="0" w:color="auto"/>
              <w:bottom w:val="single" w:sz="4" w:space="0" w:color="auto"/>
              <w:right w:val="single" w:sz="4" w:space="0" w:color="auto"/>
            </w:tcBorders>
            <w:tcMar>
              <w:left w:w="115" w:type="dxa"/>
              <w:right w:w="230" w:type="dxa"/>
            </w:tcMar>
          </w:tcPr>
          <w:p w14:paraId="5D40DA7F" w14:textId="55EE74F2" w:rsidR="003355E0" w:rsidRPr="00660F55" w:rsidRDefault="003355E0" w:rsidP="00C815D7">
            <w:pPr>
              <w:ind w:right="-125"/>
              <w:jc w:val="right"/>
              <w:rPr>
                <w:bCs/>
                <w:sz w:val="20"/>
                <w:lang w:val="es-ES_tradnl"/>
              </w:rPr>
            </w:pPr>
            <w:r w:rsidRPr="00B576E6">
              <w:rPr>
                <w:bCs/>
                <w:sz w:val="20"/>
              </w:rPr>
              <w:t>*122</w:t>
            </w:r>
            <w:r>
              <w:rPr>
                <w:bCs/>
                <w:sz w:val="20"/>
              </w:rPr>
              <w:t>,</w:t>
            </w:r>
            <w:r w:rsidRPr="00B576E6">
              <w:rPr>
                <w:bCs/>
                <w:sz w:val="20"/>
              </w:rPr>
              <w:t>65</w:t>
            </w:r>
          </w:p>
        </w:tc>
        <w:tc>
          <w:tcPr>
            <w:tcW w:w="559" w:type="pct"/>
            <w:tcBorders>
              <w:top w:val="nil"/>
              <w:left w:val="single" w:sz="4" w:space="0" w:color="auto"/>
              <w:bottom w:val="single" w:sz="4" w:space="0" w:color="auto"/>
              <w:right w:val="single" w:sz="4" w:space="0" w:color="auto"/>
            </w:tcBorders>
            <w:tcMar>
              <w:left w:w="115" w:type="dxa"/>
              <w:right w:w="230" w:type="dxa"/>
            </w:tcMar>
          </w:tcPr>
          <w:p w14:paraId="1C0B15A0" w14:textId="57C4886B" w:rsidR="003355E0" w:rsidRPr="00660F55" w:rsidRDefault="003355E0" w:rsidP="00C815D7">
            <w:pPr>
              <w:ind w:right="-125"/>
              <w:jc w:val="right"/>
              <w:rPr>
                <w:bCs/>
                <w:sz w:val="20"/>
                <w:lang w:val="es-ES_tradnl"/>
              </w:rPr>
            </w:pPr>
            <w:r w:rsidRPr="00B576E6">
              <w:rPr>
                <w:bCs/>
                <w:sz w:val="20"/>
              </w:rPr>
              <w:t>119</w:t>
            </w:r>
            <w:r>
              <w:rPr>
                <w:bCs/>
                <w:sz w:val="20"/>
              </w:rPr>
              <w:t>,</w:t>
            </w:r>
            <w:r w:rsidRPr="00B576E6">
              <w:rPr>
                <w:bCs/>
                <w:sz w:val="20"/>
              </w:rPr>
              <w:t>27</w:t>
            </w:r>
          </w:p>
        </w:tc>
        <w:tc>
          <w:tcPr>
            <w:tcW w:w="805" w:type="pct"/>
            <w:tcBorders>
              <w:top w:val="nil"/>
              <w:left w:val="single" w:sz="4" w:space="0" w:color="auto"/>
              <w:bottom w:val="single" w:sz="4" w:space="0" w:color="auto"/>
              <w:right w:val="single" w:sz="4" w:space="0" w:color="auto"/>
            </w:tcBorders>
            <w:noWrap/>
            <w:tcMar>
              <w:left w:w="115" w:type="dxa"/>
              <w:right w:w="230" w:type="dxa"/>
            </w:tcMar>
            <w:vAlign w:val="center"/>
          </w:tcPr>
          <w:p w14:paraId="70496CA5" w14:textId="3C21C92A"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267</w:t>
            </w:r>
            <w:r>
              <w:rPr>
                <w:color w:val="000000" w:themeColor="text1"/>
                <w:sz w:val="20"/>
                <w:szCs w:val="20"/>
              </w:rPr>
              <w:t>,</w:t>
            </w:r>
            <w:r w:rsidRPr="00B576E6">
              <w:rPr>
                <w:color w:val="000000" w:themeColor="text1"/>
                <w:sz w:val="20"/>
                <w:szCs w:val="20"/>
              </w:rPr>
              <w:t>3</w:t>
            </w:r>
          </w:p>
        </w:tc>
      </w:tr>
      <w:tr w:rsidR="003355E0" w:rsidRPr="00660F55" w14:paraId="207083A1" w14:textId="77777777" w:rsidTr="00EF1C74">
        <w:trPr>
          <w:trHeight w:val="240"/>
        </w:trPr>
        <w:tc>
          <w:tcPr>
            <w:tcW w:w="1402" w:type="pct"/>
            <w:tcBorders>
              <w:top w:val="nil"/>
              <w:left w:val="single" w:sz="4" w:space="0" w:color="auto"/>
              <w:bottom w:val="single" w:sz="4" w:space="0" w:color="auto"/>
              <w:right w:val="single" w:sz="4" w:space="0" w:color="auto"/>
            </w:tcBorders>
            <w:noWrap/>
            <w:tcMar>
              <w:left w:w="43" w:type="dxa"/>
              <w:right w:w="43" w:type="dxa"/>
            </w:tcMar>
            <w:vAlign w:val="center"/>
          </w:tcPr>
          <w:p w14:paraId="019CD406" w14:textId="4367664F" w:rsidR="003355E0" w:rsidRPr="00660F55" w:rsidRDefault="003355E0" w:rsidP="00C815D7">
            <w:pPr>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123</w:t>
            </w:r>
          </w:p>
        </w:tc>
        <w:tc>
          <w:tcPr>
            <w:tcW w:w="559" w:type="pct"/>
            <w:tcBorders>
              <w:top w:val="nil"/>
              <w:left w:val="nil"/>
              <w:bottom w:val="single" w:sz="4" w:space="0" w:color="auto"/>
              <w:right w:val="single" w:sz="4" w:space="0" w:color="auto"/>
            </w:tcBorders>
            <w:noWrap/>
            <w:tcMar>
              <w:left w:w="115" w:type="dxa"/>
              <w:right w:w="230" w:type="dxa"/>
            </w:tcMar>
          </w:tcPr>
          <w:p w14:paraId="787E95C9" w14:textId="651EAD65"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0</w:t>
            </w:r>
            <w:r>
              <w:rPr>
                <w:color w:val="000000" w:themeColor="text1"/>
                <w:sz w:val="20"/>
                <w:szCs w:val="20"/>
              </w:rPr>
              <w:t>,</w:t>
            </w:r>
            <w:r w:rsidRPr="00B576E6">
              <w:rPr>
                <w:color w:val="000000" w:themeColor="text1"/>
                <w:sz w:val="20"/>
                <w:szCs w:val="20"/>
              </w:rPr>
              <w:t>70</w:t>
            </w:r>
          </w:p>
        </w:tc>
        <w:tc>
          <w:tcPr>
            <w:tcW w:w="559" w:type="pct"/>
            <w:tcBorders>
              <w:top w:val="single" w:sz="4" w:space="0" w:color="auto"/>
              <w:left w:val="nil"/>
              <w:bottom w:val="single" w:sz="4" w:space="0" w:color="auto"/>
              <w:right w:val="single" w:sz="4" w:space="0" w:color="auto"/>
            </w:tcBorders>
            <w:tcMar>
              <w:left w:w="115" w:type="dxa"/>
              <w:right w:w="230" w:type="dxa"/>
            </w:tcMar>
          </w:tcPr>
          <w:p w14:paraId="2B453549" w14:textId="3A2F0C52"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54</w:t>
            </w:r>
          </w:p>
        </w:tc>
        <w:tc>
          <w:tcPr>
            <w:tcW w:w="559" w:type="pct"/>
            <w:tcBorders>
              <w:top w:val="nil"/>
              <w:left w:val="single" w:sz="4" w:space="0" w:color="auto"/>
              <w:bottom w:val="single" w:sz="4" w:space="0" w:color="auto"/>
              <w:right w:val="single" w:sz="4" w:space="0" w:color="auto"/>
            </w:tcBorders>
            <w:tcMar>
              <w:left w:w="115" w:type="dxa"/>
              <w:right w:w="230" w:type="dxa"/>
            </w:tcMar>
          </w:tcPr>
          <w:p w14:paraId="1919FAE1" w14:textId="0AA4736D"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48</w:t>
            </w:r>
          </w:p>
        </w:tc>
        <w:tc>
          <w:tcPr>
            <w:tcW w:w="559" w:type="pct"/>
            <w:tcBorders>
              <w:top w:val="nil"/>
              <w:left w:val="single" w:sz="4" w:space="0" w:color="auto"/>
              <w:bottom w:val="single" w:sz="4" w:space="0" w:color="auto"/>
              <w:right w:val="single" w:sz="4" w:space="0" w:color="auto"/>
            </w:tcBorders>
            <w:tcMar>
              <w:left w:w="115" w:type="dxa"/>
              <w:right w:w="230" w:type="dxa"/>
            </w:tcMar>
          </w:tcPr>
          <w:p w14:paraId="14BA368C" w14:textId="55AF324C" w:rsidR="003355E0" w:rsidRPr="00660F55" w:rsidRDefault="003355E0" w:rsidP="00C815D7">
            <w:pPr>
              <w:ind w:right="-125"/>
              <w:jc w:val="right"/>
              <w:rPr>
                <w:bCs/>
                <w:sz w:val="20"/>
                <w:lang w:val="es-ES_tradnl"/>
              </w:rPr>
            </w:pPr>
            <w:r w:rsidRPr="00B576E6">
              <w:rPr>
                <w:bCs/>
                <w:sz w:val="20"/>
              </w:rPr>
              <w:t>0</w:t>
            </w:r>
            <w:r>
              <w:rPr>
                <w:bCs/>
                <w:sz w:val="20"/>
              </w:rPr>
              <w:t>,</w:t>
            </w:r>
            <w:r w:rsidRPr="00B576E6">
              <w:rPr>
                <w:bCs/>
                <w:sz w:val="20"/>
              </w:rPr>
              <w:t>65</w:t>
            </w:r>
          </w:p>
        </w:tc>
        <w:tc>
          <w:tcPr>
            <w:tcW w:w="559" w:type="pct"/>
            <w:tcBorders>
              <w:top w:val="nil"/>
              <w:left w:val="single" w:sz="4" w:space="0" w:color="auto"/>
              <w:bottom w:val="single" w:sz="4" w:space="0" w:color="auto"/>
              <w:right w:val="single" w:sz="4" w:space="0" w:color="auto"/>
            </w:tcBorders>
            <w:tcMar>
              <w:left w:w="115" w:type="dxa"/>
              <w:right w:w="230" w:type="dxa"/>
            </w:tcMar>
          </w:tcPr>
          <w:p w14:paraId="46CB642A" w14:textId="791930F2" w:rsidR="003355E0" w:rsidRPr="00660F55" w:rsidRDefault="003355E0" w:rsidP="00C815D7">
            <w:pPr>
              <w:ind w:right="-125"/>
              <w:jc w:val="right"/>
              <w:rPr>
                <w:bCs/>
                <w:sz w:val="20"/>
                <w:lang w:val="es-ES_tradnl"/>
              </w:rPr>
            </w:pPr>
            <w:r w:rsidRPr="00B576E6">
              <w:rPr>
                <w:bCs/>
                <w:sz w:val="20"/>
              </w:rPr>
              <w:t>0</w:t>
            </w:r>
            <w:r>
              <w:rPr>
                <w:bCs/>
                <w:sz w:val="20"/>
              </w:rPr>
              <w:t>,</w:t>
            </w:r>
            <w:r w:rsidRPr="00B576E6">
              <w:rPr>
                <w:bCs/>
                <w:sz w:val="20"/>
              </w:rPr>
              <w:t>26</w:t>
            </w:r>
          </w:p>
        </w:tc>
        <w:tc>
          <w:tcPr>
            <w:tcW w:w="805" w:type="pct"/>
            <w:tcBorders>
              <w:top w:val="nil"/>
              <w:left w:val="single" w:sz="4" w:space="0" w:color="auto"/>
              <w:bottom w:val="single" w:sz="4" w:space="0" w:color="auto"/>
              <w:right w:val="single" w:sz="4" w:space="0" w:color="auto"/>
            </w:tcBorders>
            <w:noWrap/>
            <w:tcMar>
              <w:left w:w="115" w:type="dxa"/>
              <w:right w:w="230" w:type="dxa"/>
            </w:tcMar>
          </w:tcPr>
          <w:p w14:paraId="03CE67CB" w14:textId="47E144AE" w:rsidR="003355E0" w:rsidRPr="00660F55" w:rsidRDefault="003355E0" w:rsidP="00C815D7">
            <w:pPr>
              <w:ind w:right="-125"/>
              <w:jc w:val="right"/>
              <w:rPr>
                <w:bCs/>
                <w:color w:val="000000" w:themeColor="text1"/>
                <w:sz w:val="20"/>
                <w:lang w:val="es-ES_tradnl"/>
              </w:rPr>
            </w:pPr>
            <w:r w:rsidRPr="00B576E6">
              <w:rPr>
                <w:rFonts w:eastAsiaTheme="minorHAnsi"/>
                <w:color w:val="000000" w:themeColor="text1"/>
                <w:sz w:val="20"/>
                <w:szCs w:val="20"/>
              </w:rPr>
              <w:t>1</w:t>
            </w:r>
            <w:r>
              <w:rPr>
                <w:rFonts w:eastAsiaTheme="minorHAnsi"/>
                <w:color w:val="000000" w:themeColor="text1"/>
                <w:sz w:val="20"/>
                <w:szCs w:val="20"/>
              </w:rPr>
              <w:t>,</w:t>
            </w:r>
            <w:r w:rsidRPr="00B576E6">
              <w:rPr>
                <w:rFonts w:eastAsiaTheme="minorHAnsi"/>
                <w:color w:val="000000" w:themeColor="text1"/>
                <w:sz w:val="20"/>
                <w:szCs w:val="20"/>
              </w:rPr>
              <w:t>5</w:t>
            </w:r>
          </w:p>
        </w:tc>
      </w:tr>
      <w:tr w:rsidR="003355E0" w:rsidRPr="00660F55" w14:paraId="5E53CC10" w14:textId="77777777" w:rsidTr="00EF1C74">
        <w:trPr>
          <w:trHeight w:val="240"/>
        </w:trPr>
        <w:tc>
          <w:tcPr>
            <w:tcW w:w="1402" w:type="pct"/>
            <w:tcBorders>
              <w:top w:val="nil"/>
              <w:left w:val="single" w:sz="4" w:space="0" w:color="auto"/>
              <w:bottom w:val="single" w:sz="4" w:space="0" w:color="auto"/>
              <w:right w:val="single" w:sz="4" w:space="0" w:color="auto"/>
            </w:tcBorders>
            <w:noWrap/>
            <w:tcMar>
              <w:left w:w="43" w:type="dxa"/>
              <w:right w:w="43" w:type="dxa"/>
            </w:tcMar>
            <w:vAlign w:val="center"/>
          </w:tcPr>
          <w:p w14:paraId="177689C3" w14:textId="76B9E834" w:rsidR="003355E0" w:rsidRPr="00660F55" w:rsidRDefault="003355E0" w:rsidP="00C815D7">
            <w:pPr>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141b</w:t>
            </w:r>
          </w:p>
        </w:tc>
        <w:tc>
          <w:tcPr>
            <w:tcW w:w="559" w:type="pct"/>
            <w:tcBorders>
              <w:top w:val="nil"/>
              <w:left w:val="nil"/>
              <w:bottom w:val="single" w:sz="4" w:space="0" w:color="auto"/>
              <w:right w:val="single" w:sz="4" w:space="0" w:color="auto"/>
            </w:tcBorders>
            <w:noWrap/>
            <w:tcMar>
              <w:left w:w="115" w:type="dxa"/>
              <w:right w:w="230" w:type="dxa"/>
            </w:tcMar>
          </w:tcPr>
          <w:p w14:paraId="398FC240" w14:textId="3D44C0EF"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32</w:t>
            </w:r>
            <w:r>
              <w:rPr>
                <w:color w:val="000000" w:themeColor="text1"/>
                <w:sz w:val="20"/>
                <w:szCs w:val="20"/>
              </w:rPr>
              <w:t>,</w:t>
            </w:r>
            <w:r w:rsidRPr="00B576E6">
              <w:rPr>
                <w:color w:val="000000" w:themeColor="text1"/>
                <w:sz w:val="20"/>
                <w:szCs w:val="20"/>
              </w:rPr>
              <w:t>52</w:t>
            </w:r>
          </w:p>
        </w:tc>
        <w:tc>
          <w:tcPr>
            <w:tcW w:w="559" w:type="pct"/>
            <w:tcBorders>
              <w:top w:val="single" w:sz="4" w:space="0" w:color="auto"/>
              <w:left w:val="nil"/>
              <w:bottom w:val="single" w:sz="4" w:space="0" w:color="auto"/>
              <w:right w:val="single" w:sz="4" w:space="0" w:color="auto"/>
            </w:tcBorders>
            <w:tcMar>
              <w:left w:w="115" w:type="dxa"/>
              <w:right w:w="230" w:type="dxa"/>
            </w:tcMar>
          </w:tcPr>
          <w:p w14:paraId="5B1BE4DE" w14:textId="51F02BBF"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81</w:t>
            </w:r>
            <w:r>
              <w:rPr>
                <w:color w:val="000000" w:themeColor="text1"/>
                <w:sz w:val="20"/>
                <w:szCs w:val="20"/>
              </w:rPr>
              <w:t>,</w:t>
            </w:r>
            <w:r w:rsidRPr="00B576E6">
              <w:rPr>
                <w:color w:val="000000" w:themeColor="text1"/>
                <w:sz w:val="20"/>
                <w:szCs w:val="20"/>
              </w:rPr>
              <w:t>42</w:t>
            </w:r>
          </w:p>
        </w:tc>
        <w:tc>
          <w:tcPr>
            <w:tcW w:w="559" w:type="pct"/>
            <w:tcBorders>
              <w:top w:val="nil"/>
              <w:left w:val="single" w:sz="4" w:space="0" w:color="auto"/>
              <w:bottom w:val="single" w:sz="4" w:space="0" w:color="auto"/>
              <w:right w:val="single" w:sz="4" w:space="0" w:color="auto"/>
            </w:tcBorders>
            <w:tcMar>
              <w:left w:w="115" w:type="dxa"/>
              <w:right w:w="230" w:type="dxa"/>
            </w:tcMar>
          </w:tcPr>
          <w:p w14:paraId="58280DC3" w14:textId="5ED4338E"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84</w:t>
            </w:r>
            <w:r>
              <w:rPr>
                <w:color w:val="000000" w:themeColor="text1"/>
                <w:sz w:val="20"/>
                <w:szCs w:val="20"/>
              </w:rPr>
              <w:t>,</w:t>
            </w:r>
            <w:r w:rsidRPr="00B576E6">
              <w:rPr>
                <w:color w:val="000000" w:themeColor="text1"/>
                <w:sz w:val="20"/>
                <w:szCs w:val="20"/>
              </w:rPr>
              <w:t>03</w:t>
            </w:r>
          </w:p>
        </w:tc>
        <w:tc>
          <w:tcPr>
            <w:tcW w:w="559" w:type="pct"/>
            <w:tcBorders>
              <w:top w:val="nil"/>
              <w:left w:val="single" w:sz="4" w:space="0" w:color="auto"/>
              <w:bottom w:val="single" w:sz="4" w:space="0" w:color="auto"/>
              <w:right w:val="single" w:sz="4" w:space="0" w:color="auto"/>
            </w:tcBorders>
            <w:tcMar>
              <w:left w:w="115" w:type="dxa"/>
              <w:right w:w="230" w:type="dxa"/>
            </w:tcMar>
          </w:tcPr>
          <w:p w14:paraId="13A4C803" w14:textId="3532F22C" w:rsidR="003355E0" w:rsidRPr="00660F55" w:rsidRDefault="003355E0" w:rsidP="00C815D7">
            <w:pPr>
              <w:ind w:right="-125"/>
              <w:jc w:val="right"/>
              <w:rPr>
                <w:bCs/>
                <w:sz w:val="20"/>
                <w:lang w:val="es-ES_tradnl"/>
              </w:rPr>
            </w:pPr>
            <w:r w:rsidRPr="00B576E6">
              <w:rPr>
                <w:bCs/>
                <w:sz w:val="20"/>
              </w:rPr>
              <w:t>39</w:t>
            </w:r>
            <w:r>
              <w:rPr>
                <w:bCs/>
                <w:sz w:val="20"/>
              </w:rPr>
              <w:t>,</w:t>
            </w:r>
            <w:r w:rsidRPr="00B576E6">
              <w:rPr>
                <w:bCs/>
                <w:sz w:val="20"/>
              </w:rPr>
              <w:t>70</w:t>
            </w:r>
          </w:p>
        </w:tc>
        <w:tc>
          <w:tcPr>
            <w:tcW w:w="559" w:type="pct"/>
            <w:tcBorders>
              <w:top w:val="nil"/>
              <w:left w:val="single" w:sz="4" w:space="0" w:color="auto"/>
              <w:bottom w:val="single" w:sz="4" w:space="0" w:color="auto"/>
              <w:right w:val="single" w:sz="4" w:space="0" w:color="auto"/>
            </w:tcBorders>
            <w:tcMar>
              <w:left w:w="115" w:type="dxa"/>
              <w:right w:w="230" w:type="dxa"/>
            </w:tcMar>
          </w:tcPr>
          <w:p w14:paraId="3399CA39" w14:textId="42A12B5A" w:rsidR="003355E0" w:rsidRPr="00660F55" w:rsidRDefault="003355E0" w:rsidP="00C815D7">
            <w:pPr>
              <w:ind w:right="-125"/>
              <w:jc w:val="right"/>
              <w:rPr>
                <w:bCs/>
                <w:sz w:val="20"/>
                <w:lang w:val="es-ES_tradnl"/>
              </w:rPr>
            </w:pPr>
            <w:r w:rsidRPr="00B576E6">
              <w:rPr>
                <w:bCs/>
                <w:sz w:val="20"/>
              </w:rPr>
              <w:t>38</w:t>
            </w:r>
            <w:r>
              <w:rPr>
                <w:bCs/>
                <w:sz w:val="20"/>
              </w:rPr>
              <w:t>,</w:t>
            </w:r>
            <w:r w:rsidRPr="00B576E6">
              <w:rPr>
                <w:bCs/>
                <w:sz w:val="20"/>
              </w:rPr>
              <w:t>13</w:t>
            </w:r>
          </w:p>
        </w:tc>
        <w:tc>
          <w:tcPr>
            <w:tcW w:w="805" w:type="pct"/>
            <w:tcBorders>
              <w:top w:val="nil"/>
              <w:left w:val="single" w:sz="4" w:space="0" w:color="auto"/>
              <w:bottom w:val="single" w:sz="4" w:space="0" w:color="auto"/>
              <w:right w:val="single" w:sz="4" w:space="0" w:color="auto"/>
            </w:tcBorders>
            <w:noWrap/>
            <w:tcMar>
              <w:left w:w="115" w:type="dxa"/>
              <w:right w:w="230" w:type="dxa"/>
            </w:tcMar>
          </w:tcPr>
          <w:p w14:paraId="2DEFA9DA" w14:textId="3EA39BBC" w:rsidR="003355E0" w:rsidRPr="00660F55" w:rsidRDefault="003355E0" w:rsidP="00C815D7">
            <w:pPr>
              <w:ind w:right="-125"/>
              <w:jc w:val="right"/>
              <w:rPr>
                <w:bCs/>
                <w:color w:val="000000" w:themeColor="text1"/>
                <w:sz w:val="20"/>
                <w:lang w:val="es-ES_tradnl"/>
              </w:rPr>
            </w:pPr>
            <w:r w:rsidRPr="00B576E6">
              <w:rPr>
                <w:rFonts w:eastAsiaTheme="minorHAnsi"/>
                <w:color w:val="000000" w:themeColor="text1"/>
                <w:sz w:val="20"/>
                <w:szCs w:val="20"/>
              </w:rPr>
              <w:t>113</w:t>
            </w:r>
            <w:r>
              <w:rPr>
                <w:rFonts w:eastAsiaTheme="minorHAnsi"/>
                <w:color w:val="000000" w:themeColor="text1"/>
                <w:sz w:val="20"/>
                <w:szCs w:val="20"/>
              </w:rPr>
              <w:t>,</w:t>
            </w:r>
            <w:r w:rsidRPr="00B576E6">
              <w:rPr>
                <w:rFonts w:eastAsiaTheme="minorHAnsi"/>
                <w:color w:val="000000" w:themeColor="text1"/>
                <w:sz w:val="20"/>
                <w:szCs w:val="20"/>
              </w:rPr>
              <w:t>4</w:t>
            </w:r>
          </w:p>
        </w:tc>
      </w:tr>
      <w:tr w:rsidR="003355E0" w:rsidRPr="00660F55" w14:paraId="71427CF4" w14:textId="77777777" w:rsidTr="00EF1C74">
        <w:trPr>
          <w:trHeight w:val="240"/>
        </w:trPr>
        <w:tc>
          <w:tcPr>
            <w:tcW w:w="1402" w:type="pct"/>
            <w:tcBorders>
              <w:top w:val="nil"/>
              <w:left w:val="single" w:sz="4" w:space="0" w:color="auto"/>
              <w:bottom w:val="single" w:sz="4" w:space="0" w:color="auto"/>
              <w:right w:val="single" w:sz="4" w:space="0" w:color="auto"/>
            </w:tcBorders>
            <w:noWrap/>
            <w:tcMar>
              <w:left w:w="43" w:type="dxa"/>
              <w:right w:w="43" w:type="dxa"/>
            </w:tcMar>
            <w:vAlign w:val="center"/>
          </w:tcPr>
          <w:p w14:paraId="4FC860AC" w14:textId="157B6E70" w:rsidR="003355E0" w:rsidRPr="00660F55" w:rsidRDefault="003355E0" w:rsidP="00C815D7">
            <w:pPr>
              <w:ind w:left="92"/>
              <w:jc w:val="left"/>
              <w:rPr>
                <w:bCs/>
                <w:color w:val="000000"/>
                <w:sz w:val="20"/>
                <w:lang w:val="es-ES_tradnl"/>
              </w:rPr>
            </w:pPr>
            <w:r w:rsidRPr="00660F55">
              <w:rPr>
                <w:bCs/>
                <w:color w:val="000000"/>
                <w:sz w:val="20"/>
                <w:lang w:val="es-ES_tradnl"/>
              </w:rPr>
              <w:t>HCFC</w:t>
            </w:r>
            <w:r w:rsidRPr="00660F55">
              <w:rPr>
                <w:bCs/>
                <w:color w:val="000000"/>
                <w:sz w:val="20"/>
                <w:lang w:val="es-ES_tradnl"/>
              </w:rPr>
              <w:noBreakHyphen/>
              <w:t>142b</w:t>
            </w:r>
          </w:p>
        </w:tc>
        <w:tc>
          <w:tcPr>
            <w:tcW w:w="559" w:type="pct"/>
            <w:tcBorders>
              <w:top w:val="nil"/>
              <w:left w:val="nil"/>
              <w:bottom w:val="single" w:sz="4" w:space="0" w:color="auto"/>
              <w:right w:val="single" w:sz="4" w:space="0" w:color="auto"/>
            </w:tcBorders>
            <w:noWrap/>
            <w:tcMar>
              <w:left w:w="115" w:type="dxa"/>
              <w:right w:w="230" w:type="dxa"/>
            </w:tcMar>
          </w:tcPr>
          <w:p w14:paraId="55317EAD" w14:textId="2D1CED40"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16</w:t>
            </w:r>
          </w:p>
        </w:tc>
        <w:tc>
          <w:tcPr>
            <w:tcW w:w="559" w:type="pct"/>
            <w:tcBorders>
              <w:top w:val="single" w:sz="4" w:space="0" w:color="auto"/>
              <w:left w:val="nil"/>
              <w:bottom w:val="single" w:sz="4" w:space="0" w:color="auto"/>
              <w:right w:val="single" w:sz="4" w:space="0" w:color="auto"/>
            </w:tcBorders>
            <w:tcMar>
              <w:left w:w="115" w:type="dxa"/>
              <w:right w:w="230" w:type="dxa"/>
            </w:tcMar>
          </w:tcPr>
          <w:p w14:paraId="66D584AB" w14:textId="5E1743C5"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0</w:t>
            </w:r>
            <w:r>
              <w:rPr>
                <w:color w:val="000000" w:themeColor="text1"/>
                <w:sz w:val="20"/>
                <w:szCs w:val="20"/>
              </w:rPr>
              <w:t>,</w:t>
            </w:r>
            <w:r w:rsidRPr="00B576E6">
              <w:rPr>
                <w:color w:val="000000" w:themeColor="text1"/>
                <w:sz w:val="20"/>
                <w:szCs w:val="20"/>
              </w:rPr>
              <w:t>98</w:t>
            </w:r>
          </w:p>
        </w:tc>
        <w:tc>
          <w:tcPr>
            <w:tcW w:w="559" w:type="pct"/>
            <w:tcBorders>
              <w:top w:val="nil"/>
              <w:left w:val="single" w:sz="4" w:space="0" w:color="auto"/>
              <w:bottom w:val="single" w:sz="4" w:space="0" w:color="auto"/>
              <w:right w:val="single" w:sz="4" w:space="0" w:color="auto"/>
            </w:tcBorders>
            <w:tcMar>
              <w:left w:w="115" w:type="dxa"/>
              <w:right w:w="230" w:type="dxa"/>
            </w:tcMar>
          </w:tcPr>
          <w:p w14:paraId="284F7B73" w14:textId="5154D76A" w:rsidR="003355E0" w:rsidRPr="00660F55" w:rsidRDefault="003355E0" w:rsidP="00C815D7">
            <w:pPr>
              <w:ind w:right="-125"/>
              <w:jc w:val="right"/>
              <w:rPr>
                <w:bCs/>
                <w:color w:val="000000" w:themeColor="text1"/>
                <w:sz w:val="20"/>
                <w:lang w:val="es-ES_tradnl"/>
              </w:rPr>
            </w:pPr>
            <w:r w:rsidRPr="00B576E6">
              <w:rPr>
                <w:color w:val="000000" w:themeColor="text1"/>
                <w:sz w:val="20"/>
                <w:szCs w:val="20"/>
              </w:rPr>
              <w:t>0</w:t>
            </w:r>
            <w:r>
              <w:rPr>
                <w:color w:val="000000" w:themeColor="text1"/>
                <w:sz w:val="20"/>
                <w:szCs w:val="20"/>
              </w:rPr>
              <w:t>,</w:t>
            </w:r>
            <w:r w:rsidRPr="00B576E6">
              <w:rPr>
                <w:color w:val="000000" w:themeColor="text1"/>
                <w:sz w:val="20"/>
                <w:szCs w:val="20"/>
              </w:rPr>
              <w:t>04</w:t>
            </w:r>
          </w:p>
        </w:tc>
        <w:tc>
          <w:tcPr>
            <w:tcW w:w="559" w:type="pct"/>
            <w:tcBorders>
              <w:top w:val="nil"/>
              <w:left w:val="single" w:sz="4" w:space="0" w:color="auto"/>
              <w:bottom w:val="single" w:sz="4" w:space="0" w:color="auto"/>
              <w:right w:val="single" w:sz="4" w:space="0" w:color="auto"/>
            </w:tcBorders>
            <w:tcMar>
              <w:left w:w="115" w:type="dxa"/>
              <w:right w:w="230" w:type="dxa"/>
            </w:tcMar>
          </w:tcPr>
          <w:p w14:paraId="0C3FB0C4" w14:textId="1E5493D2" w:rsidR="003355E0" w:rsidRPr="00660F55" w:rsidRDefault="003355E0" w:rsidP="00C815D7">
            <w:pPr>
              <w:ind w:right="-125"/>
              <w:jc w:val="right"/>
              <w:rPr>
                <w:bCs/>
                <w:sz w:val="20"/>
                <w:lang w:val="es-ES_tradnl"/>
              </w:rPr>
            </w:pPr>
            <w:r w:rsidRPr="00B576E6">
              <w:rPr>
                <w:bCs/>
                <w:sz w:val="20"/>
              </w:rPr>
              <w:t>0</w:t>
            </w:r>
            <w:r>
              <w:rPr>
                <w:bCs/>
                <w:sz w:val="20"/>
              </w:rPr>
              <w:t>,</w:t>
            </w:r>
            <w:r w:rsidRPr="00B576E6">
              <w:rPr>
                <w:bCs/>
                <w:sz w:val="20"/>
              </w:rPr>
              <w:t>39</w:t>
            </w:r>
          </w:p>
        </w:tc>
        <w:tc>
          <w:tcPr>
            <w:tcW w:w="559" w:type="pct"/>
            <w:tcBorders>
              <w:top w:val="nil"/>
              <w:left w:val="single" w:sz="4" w:space="0" w:color="auto"/>
              <w:bottom w:val="single" w:sz="4" w:space="0" w:color="auto"/>
              <w:right w:val="single" w:sz="4" w:space="0" w:color="auto"/>
            </w:tcBorders>
            <w:tcMar>
              <w:left w:w="115" w:type="dxa"/>
              <w:right w:w="230" w:type="dxa"/>
            </w:tcMar>
          </w:tcPr>
          <w:p w14:paraId="026CF559" w14:textId="76413DFA" w:rsidR="003355E0" w:rsidRPr="00660F55" w:rsidRDefault="003355E0" w:rsidP="00C815D7">
            <w:pPr>
              <w:ind w:right="-125"/>
              <w:jc w:val="right"/>
              <w:rPr>
                <w:bCs/>
                <w:sz w:val="20"/>
                <w:lang w:val="es-ES_tradnl"/>
              </w:rPr>
            </w:pPr>
            <w:r w:rsidRPr="00B576E6">
              <w:rPr>
                <w:bCs/>
                <w:sz w:val="20"/>
              </w:rPr>
              <w:t>0</w:t>
            </w:r>
            <w:r>
              <w:rPr>
                <w:bCs/>
                <w:sz w:val="20"/>
              </w:rPr>
              <w:t>,</w:t>
            </w:r>
            <w:r w:rsidRPr="00B576E6">
              <w:rPr>
                <w:bCs/>
                <w:sz w:val="20"/>
              </w:rPr>
              <w:t>79</w:t>
            </w:r>
          </w:p>
        </w:tc>
        <w:tc>
          <w:tcPr>
            <w:tcW w:w="805" w:type="pct"/>
            <w:tcBorders>
              <w:top w:val="nil"/>
              <w:left w:val="single" w:sz="4" w:space="0" w:color="auto"/>
              <w:bottom w:val="single" w:sz="4" w:space="0" w:color="auto"/>
              <w:right w:val="single" w:sz="4" w:space="0" w:color="auto"/>
            </w:tcBorders>
            <w:noWrap/>
            <w:tcMar>
              <w:left w:w="115" w:type="dxa"/>
              <w:right w:w="230" w:type="dxa"/>
            </w:tcMar>
          </w:tcPr>
          <w:p w14:paraId="290CF5E8" w14:textId="7DD0B4A2" w:rsidR="003355E0" w:rsidRPr="00660F55" w:rsidRDefault="003355E0" w:rsidP="00C815D7">
            <w:pPr>
              <w:ind w:right="-125"/>
              <w:jc w:val="right"/>
              <w:rPr>
                <w:bCs/>
                <w:color w:val="000000" w:themeColor="text1"/>
                <w:sz w:val="20"/>
                <w:lang w:val="es-ES_tradnl"/>
              </w:rPr>
            </w:pPr>
            <w:r w:rsidRPr="00B576E6">
              <w:rPr>
                <w:rFonts w:eastAsiaTheme="minorHAnsi"/>
                <w:color w:val="000000" w:themeColor="text1"/>
                <w:sz w:val="20"/>
                <w:szCs w:val="20"/>
              </w:rPr>
              <w:t>17</w:t>
            </w:r>
            <w:r>
              <w:rPr>
                <w:rFonts w:eastAsiaTheme="minorHAnsi"/>
                <w:color w:val="000000" w:themeColor="text1"/>
                <w:sz w:val="20"/>
                <w:szCs w:val="20"/>
              </w:rPr>
              <w:t>,</w:t>
            </w:r>
            <w:r w:rsidRPr="00B576E6">
              <w:rPr>
                <w:rFonts w:eastAsiaTheme="minorHAnsi"/>
                <w:color w:val="000000" w:themeColor="text1"/>
                <w:sz w:val="20"/>
                <w:szCs w:val="20"/>
              </w:rPr>
              <w:t>5</w:t>
            </w:r>
          </w:p>
        </w:tc>
      </w:tr>
      <w:tr w:rsidR="003355E0" w:rsidRPr="00660F55" w14:paraId="0B61CAA9" w14:textId="77777777" w:rsidTr="00EF1C74">
        <w:trPr>
          <w:trHeight w:val="240"/>
        </w:trPr>
        <w:tc>
          <w:tcPr>
            <w:tcW w:w="14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EC08BE9" w14:textId="77777777" w:rsidR="003355E0" w:rsidRPr="00660F55" w:rsidRDefault="003355E0" w:rsidP="00C815D7">
            <w:pPr>
              <w:ind w:left="92"/>
              <w:jc w:val="left"/>
              <w:rPr>
                <w:b/>
                <w:color w:val="000000"/>
                <w:sz w:val="20"/>
                <w:lang w:val="es-ES_tradnl"/>
              </w:rPr>
            </w:pPr>
            <w:r w:rsidRPr="00660F55">
              <w:rPr>
                <w:b/>
                <w:color w:val="000000"/>
                <w:sz w:val="20"/>
                <w:lang w:val="es-ES_tradnl"/>
              </w:rPr>
              <w:t>Total (tons. PAO)</w:t>
            </w:r>
          </w:p>
        </w:tc>
        <w:tc>
          <w:tcPr>
            <w:tcW w:w="559" w:type="pct"/>
            <w:tcBorders>
              <w:top w:val="single" w:sz="4" w:space="0" w:color="auto"/>
              <w:left w:val="nil"/>
              <w:bottom w:val="single" w:sz="4" w:space="0" w:color="auto"/>
              <w:right w:val="single" w:sz="4" w:space="0" w:color="auto"/>
            </w:tcBorders>
            <w:noWrap/>
            <w:tcMar>
              <w:left w:w="115" w:type="dxa"/>
              <w:right w:w="230" w:type="dxa"/>
            </w:tcMar>
          </w:tcPr>
          <w:p w14:paraId="5BC43971" w14:textId="29FEE898" w:rsidR="003355E0" w:rsidRPr="00660F55" w:rsidRDefault="003355E0" w:rsidP="00C815D7">
            <w:pPr>
              <w:ind w:right="-125"/>
              <w:jc w:val="right"/>
              <w:rPr>
                <w:b/>
                <w:color w:val="000000" w:themeColor="text1"/>
                <w:sz w:val="20"/>
                <w:lang w:val="es-ES_tradnl"/>
              </w:rPr>
            </w:pPr>
            <w:r w:rsidRPr="00B576E6">
              <w:rPr>
                <w:b/>
                <w:color w:val="000000" w:themeColor="text1"/>
                <w:sz w:val="20"/>
                <w:szCs w:val="20"/>
              </w:rPr>
              <w:t>126</w:t>
            </w:r>
            <w:r>
              <w:rPr>
                <w:b/>
                <w:color w:val="000000" w:themeColor="text1"/>
                <w:sz w:val="20"/>
                <w:szCs w:val="20"/>
              </w:rPr>
              <w:t>,</w:t>
            </w:r>
            <w:r w:rsidRPr="00B576E6">
              <w:rPr>
                <w:b/>
                <w:color w:val="000000" w:themeColor="text1"/>
                <w:sz w:val="20"/>
                <w:szCs w:val="20"/>
              </w:rPr>
              <w:t>16</w:t>
            </w:r>
          </w:p>
        </w:tc>
        <w:tc>
          <w:tcPr>
            <w:tcW w:w="559" w:type="pct"/>
            <w:tcBorders>
              <w:top w:val="single" w:sz="4" w:space="0" w:color="auto"/>
              <w:left w:val="nil"/>
              <w:bottom w:val="single" w:sz="4" w:space="0" w:color="auto"/>
              <w:right w:val="single" w:sz="4" w:space="0" w:color="auto"/>
            </w:tcBorders>
            <w:tcMar>
              <w:left w:w="115" w:type="dxa"/>
              <w:right w:w="230" w:type="dxa"/>
            </w:tcMar>
          </w:tcPr>
          <w:p w14:paraId="11DC8F0D" w14:textId="037254B4" w:rsidR="003355E0" w:rsidRPr="00660F55" w:rsidRDefault="003355E0" w:rsidP="00C815D7">
            <w:pPr>
              <w:ind w:right="-125"/>
              <w:jc w:val="right"/>
              <w:rPr>
                <w:b/>
                <w:color w:val="000000" w:themeColor="text1"/>
                <w:sz w:val="20"/>
                <w:lang w:val="es-ES_tradnl"/>
              </w:rPr>
            </w:pPr>
            <w:r w:rsidRPr="00B576E6">
              <w:rPr>
                <w:b/>
                <w:color w:val="000000" w:themeColor="text1"/>
                <w:sz w:val="20"/>
                <w:szCs w:val="20"/>
              </w:rPr>
              <w:t>164</w:t>
            </w:r>
            <w:r>
              <w:rPr>
                <w:b/>
                <w:color w:val="000000" w:themeColor="text1"/>
                <w:sz w:val="20"/>
                <w:szCs w:val="20"/>
              </w:rPr>
              <w:t>,</w:t>
            </w:r>
            <w:r w:rsidRPr="00B576E6">
              <w:rPr>
                <w:b/>
                <w:color w:val="000000" w:themeColor="text1"/>
                <w:sz w:val="20"/>
                <w:szCs w:val="20"/>
              </w:rPr>
              <w:t>23</w:t>
            </w:r>
          </w:p>
        </w:tc>
        <w:tc>
          <w:tcPr>
            <w:tcW w:w="559" w:type="pct"/>
            <w:tcBorders>
              <w:top w:val="single" w:sz="4" w:space="0" w:color="auto"/>
              <w:left w:val="single" w:sz="4" w:space="0" w:color="auto"/>
              <w:bottom w:val="single" w:sz="4" w:space="0" w:color="auto"/>
              <w:right w:val="single" w:sz="4" w:space="0" w:color="auto"/>
            </w:tcBorders>
            <w:tcMar>
              <w:left w:w="115" w:type="dxa"/>
              <w:right w:w="230" w:type="dxa"/>
            </w:tcMar>
          </w:tcPr>
          <w:p w14:paraId="5568A7E2" w14:textId="23CAF320" w:rsidR="003355E0" w:rsidRPr="00660F55" w:rsidRDefault="003355E0" w:rsidP="00C815D7">
            <w:pPr>
              <w:ind w:right="-125"/>
              <w:jc w:val="right"/>
              <w:rPr>
                <w:b/>
                <w:color w:val="000000" w:themeColor="text1"/>
                <w:sz w:val="20"/>
                <w:lang w:val="es-ES_tradnl"/>
              </w:rPr>
            </w:pPr>
            <w:r w:rsidRPr="00B576E6">
              <w:rPr>
                <w:b/>
                <w:color w:val="000000" w:themeColor="text1"/>
                <w:sz w:val="20"/>
                <w:szCs w:val="20"/>
              </w:rPr>
              <w:t>223</w:t>
            </w:r>
            <w:r>
              <w:rPr>
                <w:b/>
                <w:color w:val="000000" w:themeColor="text1"/>
                <w:sz w:val="20"/>
                <w:szCs w:val="20"/>
              </w:rPr>
              <w:t>,</w:t>
            </w:r>
            <w:r w:rsidRPr="00B576E6">
              <w:rPr>
                <w:b/>
                <w:color w:val="000000" w:themeColor="text1"/>
                <w:sz w:val="20"/>
                <w:szCs w:val="20"/>
              </w:rPr>
              <w:t>51</w:t>
            </w:r>
          </w:p>
        </w:tc>
        <w:tc>
          <w:tcPr>
            <w:tcW w:w="559" w:type="pct"/>
            <w:tcBorders>
              <w:top w:val="single" w:sz="4" w:space="0" w:color="auto"/>
              <w:left w:val="single" w:sz="4" w:space="0" w:color="auto"/>
              <w:bottom w:val="single" w:sz="4" w:space="0" w:color="auto"/>
              <w:right w:val="single" w:sz="4" w:space="0" w:color="auto"/>
            </w:tcBorders>
            <w:tcMar>
              <w:left w:w="115" w:type="dxa"/>
              <w:right w:w="230" w:type="dxa"/>
            </w:tcMar>
          </w:tcPr>
          <w:p w14:paraId="2AFD71DA" w14:textId="499A9BDD" w:rsidR="003355E0" w:rsidRPr="00660F55" w:rsidRDefault="003355E0" w:rsidP="00C815D7">
            <w:pPr>
              <w:ind w:right="-125"/>
              <w:jc w:val="right"/>
              <w:rPr>
                <w:b/>
                <w:sz w:val="20"/>
                <w:lang w:val="es-ES_tradnl"/>
              </w:rPr>
            </w:pPr>
            <w:r w:rsidRPr="00B576E6">
              <w:rPr>
                <w:b/>
                <w:sz w:val="20"/>
              </w:rPr>
              <w:t>163</w:t>
            </w:r>
            <w:r>
              <w:rPr>
                <w:b/>
                <w:sz w:val="20"/>
              </w:rPr>
              <w:t>,</w:t>
            </w:r>
            <w:r w:rsidRPr="00B576E6">
              <w:rPr>
                <w:b/>
                <w:sz w:val="20"/>
              </w:rPr>
              <w:t>39</w:t>
            </w:r>
          </w:p>
        </w:tc>
        <w:tc>
          <w:tcPr>
            <w:tcW w:w="559" w:type="pct"/>
            <w:tcBorders>
              <w:top w:val="single" w:sz="4" w:space="0" w:color="auto"/>
              <w:left w:val="single" w:sz="4" w:space="0" w:color="auto"/>
              <w:bottom w:val="single" w:sz="4" w:space="0" w:color="auto"/>
              <w:right w:val="single" w:sz="4" w:space="0" w:color="auto"/>
            </w:tcBorders>
            <w:tcMar>
              <w:left w:w="115" w:type="dxa"/>
              <w:right w:w="230" w:type="dxa"/>
            </w:tcMar>
          </w:tcPr>
          <w:p w14:paraId="58058F7C" w14:textId="5FCC5ACA" w:rsidR="003355E0" w:rsidRPr="00660F55" w:rsidRDefault="003355E0" w:rsidP="00C815D7">
            <w:pPr>
              <w:ind w:right="-125"/>
              <w:jc w:val="right"/>
              <w:rPr>
                <w:b/>
                <w:sz w:val="20"/>
                <w:lang w:val="es-ES_tradnl"/>
              </w:rPr>
            </w:pPr>
            <w:r w:rsidRPr="00B576E6">
              <w:rPr>
                <w:b/>
                <w:sz w:val="20"/>
              </w:rPr>
              <w:t>158</w:t>
            </w:r>
            <w:r>
              <w:rPr>
                <w:b/>
                <w:sz w:val="20"/>
              </w:rPr>
              <w:t>,</w:t>
            </w:r>
            <w:r w:rsidRPr="00B576E6">
              <w:rPr>
                <w:b/>
                <w:sz w:val="20"/>
              </w:rPr>
              <w:t>45</w:t>
            </w:r>
          </w:p>
        </w:tc>
        <w:tc>
          <w:tcPr>
            <w:tcW w:w="80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85E7956" w14:textId="1E40D23B" w:rsidR="003355E0" w:rsidRPr="00660F55" w:rsidRDefault="003355E0" w:rsidP="00C815D7">
            <w:pPr>
              <w:ind w:right="-125"/>
              <w:jc w:val="right"/>
              <w:rPr>
                <w:b/>
                <w:color w:val="000000" w:themeColor="text1"/>
                <w:sz w:val="20"/>
                <w:lang w:val="es-ES_tradnl"/>
              </w:rPr>
            </w:pPr>
            <w:r w:rsidRPr="00B576E6">
              <w:rPr>
                <w:rFonts w:eastAsiaTheme="minorHAnsi"/>
                <w:b/>
                <w:color w:val="000000" w:themeColor="text1"/>
                <w:sz w:val="20"/>
                <w:szCs w:val="20"/>
              </w:rPr>
              <w:t>400</w:t>
            </w:r>
            <w:r>
              <w:rPr>
                <w:rFonts w:eastAsiaTheme="minorHAnsi"/>
                <w:b/>
                <w:color w:val="000000" w:themeColor="text1"/>
                <w:sz w:val="20"/>
                <w:szCs w:val="20"/>
              </w:rPr>
              <w:t>,</w:t>
            </w:r>
            <w:r w:rsidRPr="00B576E6">
              <w:rPr>
                <w:rFonts w:eastAsiaTheme="minorHAnsi"/>
                <w:b/>
                <w:color w:val="000000" w:themeColor="text1"/>
                <w:sz w:val="20"/>
                <w:szCs w:val="20"/>
              </w:rPr>
              <w:t>7</w:t>
            </w:r>
          </w:p>
        </w:tc>
      </w:tr>
      <w:tr w:rsidR="003355E0" w:rsidRPr="00660F55" w14:paraId="0C9DBD1B" w14:textId="77777777" w:rsidTr="00EF1C74">
        <w:trPr>
          <w:trHeight w:val="240"/>
        </w:trPr>
        <w:tc>
          <w:tcPr>
            <w:tcW w:w="140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A876E2" w14:textId="77777777" w:rsidR="003355E0" w:rsidRPr="00660F55" w:rsidRDefault="003355E0" w:rsidP="00C815D7">
            <w:pPr>
              <w:ind w:left="92"/>
              <w:jc w:val="left"/>
              <w:rPr>
                <w:b/>
                <w:color w:val="000000"/>
                <w:sz w:val="20"/>
                <w:lang w:val="es-ES_tradnl"/>
              </w:rPr>
            </w:pPr>
            <w:r w:rsidRPr="00660F55">
              <w:rPr>
                <w:b/>
                <w:color w:val="000000"/>
                <w:sz w:val="20"/>
                <w:lang w:val="es-ES_tradnl"/>
              </w:rPr>
              <w:t>Consumo máximo permitido</w:t>
            </w:r>
          </w:p>
        </w:tc>
        <w:tc>
          <w:tcPr>
            <w:tcW w:w="559" w:type="pct"/>
            <w:tcBorders>
              <w:top w:val="single" w:sz="4" w:space="0" w:color="auto"/>
              <w:left w:val="nil"/>
              <w:bottom w:val="single" w:sz="4" w:space="0" w:color="auto"/>
              <w:right w:val="single" w:sz="4" w:space="0" w:color="auto"/>
            </w:tcBorders>
            <w:noWrap/>
            <w:tcMar>
              <w:left w:w="115" w:type="dxa"/>
              <w:right w:w="230" w:type="dxa"/>
            </w:tcMar>
          </w:tcPr>
          <w:p w14:paraId="76E58C7F" w14:textId="72CBEE01" w:rsidR="003355E0" w:rsidRPr="00660F55" w:rsidRDefault="003355E0" w:rsidP="00C815D7">
            <w:pPr>
              <w:ind w:right="-125"/>
              <w:jc w:val="right"/>
              <w:rPr>
                <w:bCs/>
                <w:color w:val="000000" w:themeColor="text1"/>
                <w:sz w:val="20"/>
                <w:szCs w:val="20"/>
                <w:lang w:val="es-ES_tradnl"/>
              </w:rPr>
            </w:pPr>
            <w:r w:rsidRPr="00B576E6">
              <w:rPr>
                <w:bCs/>
                <w:color w:val="000000" w:themeColor="text1"/>
                <w:sz w:val="20"/>
                <w:szCs w:val="20"/>
              </w:rPr>
              <w:t>260</w:t>
            </w:r>
            <w:r>
              <w:rPr>
                <w:bCs/>
                <w:color w:val="000000" w:themeColor="text1"/>
                <w:sz w:val="20"/>
                <w:szCs w:val="20"/>
              </w:rPr>
              <w:t>,</w:t>
            </w:r>
            <w:r w:rsidRPr="00B576E6">
              <w:rPr>
                <w:bCs/>
                <w:color w:val="000000" w:themeColor="text1"/>
                <w:sz w:val="20"/>
                <w:szCs w:val="20"/>
              </w:rPr>
              <w:t>45</w:t>
            </w:r>
          </w:p>
        </w:tc>
        <w:tc>
          <w:tcPr>
            <w:tcW w:w="559" w:type="pct"/>
            <w:tcBorders>
              <w:top w:val="single" w:sz="4" w:space="0" w:color="auto"/>
              <w:left w:val="nil"/>
              <w:bottom w:val="single" w:sz="4" w:space="0" w:color="auto"/>
              <w:right w:val="single" w:sz="4" w:space="0" w:color="auto"/>
            </w:tcBorders>
            <w:tcMar>
              <w:left w:w="115" w:type="dxa"/>
              <w:right w:w="230" w:type="dxa"/>
            </w:tcMar>
          </w:tcPr>
          <w:p w14:paraId="5F4BE084" w14:textId="26894B2E" w:rsidR="003355E0" w:rsidRPr="00660F55" w:rsidRDefault="003355E0" w:rsidP="00C815D7">
            <w:pPr>
              <w:ind w:right="-125"/>
              <w:jc w:val="right"/>
              <w:rPr>
                <w:bCs/>
                <w:color w:val="000000" w:themeColor="text1"/>
                <w:sz w:val="20"/>
                <w:szCs w:val="20"/>
                <w:lang w:val="es-ES_tradnl"/>
              </w:rPr>
            </w:pPr>
            <w:r w:rsidRPr="00B576E6">
              <w:rPr>
                <w:bCs/>
                <w:color w:val="000000" w:themeColor="text1"/>
                <w:sz w:val="20"/>
                <w:szCs w:val="20"/>
              </w:rPr>
              <w:t>260</w:t>
            </w:r>
            <w:r>
              <w:rPr>
                <w:bCs/>
                <w:color w:val="000000" w:themeColor="text1"/>
                <w:sz w:val="20"/>
                <w:szCs w:val="20"/>
              </w:rPr>
              <w:t>,</w:t>
            </w:r>
            <w:r w:rsidRPr="00B576E6">
              <w:rPr>
                <w:bCs/>
                <w:color w:val="000000" w:themeColor="text1"/>
                <w:sz w:val="20"/>
                <w:szCs w:val="20"/>
              </w:rPr>
              <w:t>45</w:t>
            </w:r>
          </w:p>
        </w:tc>
        <w:tc>
          <w:tcPr>
            <w:tcW w:w="559" w:type="pct"/>
            <w:tcBorders>
              <w:top w:val="single" w:sz="4" w:space="0" w:color="auto"/>
              <w:left w:val="single" w:sz="4" w:space="0" w:color="auto"/>
              <w:bottom w:val="single" w:sz="4" w:space="0" w:color="auto"/>
              <w:right w:val="single" w:sz="4" w:space="0" w:color="auto"/>
            </w:tcBorders>
            <w:tcMar>
              <w:left w:w="115" w:type="dxa"/>
              <w:right w:w="230" w:type="dxa"/>
            </w:tcMar>
          </w:tcPr>
          <w:p w14:paraId="7CF115DF" w14:textId="6E93AB19" w:rsidR="003355E0" w:rsidRPr="00660F55" w:rsidRDefault="003355E0" w:rsidP="00C815D7">
            <w:pPr>
              <w:ind w:right="-125"/>
              <w:jc w:val="right"/>
              <w:rPr>
                <w:bCs/>
                <w:color w:val="000000" w:themeColor="text1"/>
                <w:sz w:val="20"/>
                <w:szCs w:val="20"/>
                <w:lang w:val="es-ES_tradnl"/>
              </w:rPr>
            </w:pPr>
            <w:r w:rsidRPr="00B576E6">
              <w:rPr>
                <w:bCs/>
                <w:color w:val="000000" w:themeColor="text1"/>
                <w:sz w:val="20"/>
                <w:szCs w:val="20"/>
              </w:rPr>
              <w:t>200</w:t>
            </w:r>
            <w:r>
              <w:rPr>
                <w:bCs/>
                <w:color w:val="000000" w:themeColor="text1"/>
                <w:sz w:val="20"/>
                <w:szCs w:val="20"/>
              </w:rPr>
              <w:t>,</w:t>
            </w:r>
            <w:r w:rsidRPr="00B576E6">
              <w:rPr>
                <w:bCs/>
                <w:color w:val="000000" w:themeColor="text1"/>
                <w:sz w:val="20"/>
                <w:szCs w:val="20"/>
              </w:rPr>
              <w:t>35</w:t>
            </w:r>
          </w:p>
        </w:tc>
        <w:tc>
          <w:tcPr>
            <w:tcW w:w="559" w:type="pct"/>
            <w:tcBorders>
              <w:top w:val="single" w:sz="4" w:space="0" w:color="auto"/>
              <w:left w:val="single" w:sz="4" w:space="0" w:color="auto"/>
              <w:bottom w:val="single" w:sz="4" w:space="0" w:color="auto"/>
              <w:right w:val="single" w:sz="4" w:space="0" w:color="auto"/>
            </w:tcBorders>
            <w:tcMar>
              <w:left w:w="115" w:type="dxa"/>
              <w:right w:w="230" w:type="dxa"/>
            </w:tcMar>
          </w:tcPr>
          <w:p w14:paraId="47E0F7C2" w14:textId="541CDD4A" w:rsidR="003355E0" w:rsidRPr="00660F55" w:rsidRDefault="003355E0" w:rsidP="00C815D7">
            <w:pPr>
              <w:ind w:right="-125"/>
              <w:jc w:val="right"/>
              <w:rPr>
                <w:bCs/>
                <w:sz w:val="20"/>
                <w:lang w:val="es-ES_tradnl"/>
              </w:rPr>
            </w:pPr>
            <w:r w:rsidRPr="00B576E6">
              <w:rPr>
                <w:bCs/>
                <w:sz w:val="20"/>
              </w:rPr>
              <w:t>200</w:t>
            </w:r>
            <w:r>
              <w:rPr>
                <w:bCs/>
                <w:sz w:val="20"/>
              </w:rPr>
              <w:t>,</w:t>
            </w:r>
            <w:r w:rsidRPr="00B576E6">
              <w:rPr>
                <w:bCs/>
                <w:sz w:val="20"/>
              </w:rPr>
              <w:t>35</w:t>
            </w:r>
          </w:p>
        </w:tc>
        <w:tc>
          <w:tcPr>
            <w:tcW w:w="559" w:type="pct"/>
            <w:tcBorders>
              <w:top w:val="single" w:sz="4" w:space="0" w:color="auto"/>
              <w:left w:val="single" w:sz="4" w:space="0" w:color="auto"/>
              <w:bottom w:val="single" w:sz="4" w:space="0" w:color="auto"/>
              <w:right w:val="single" w:sz="4" w:space="0" w:color="auto"/>
            </w:tcBorders>
            <w:tcMar>
              <w:left w:w="115" w:type="dxa"/>
              <w:right w:w="230" w:type="dxa"/>
            </w:tcMar>
          </w:tcPr>
          <w:p w14:paraId="1C8DAF1C" w14:textId="3E8691C8" w:rsidR="003355E0" w:rsidRPr="00660F55" w:rsidRDefault="003355E0" w:rsidP="00C815D7">
            <w:pPr>
              <w:ind w:right="-125"/>
              <w:jc w:val="right"/>
              <w:rPr>
                <w:bCs/>
                <w:sz w:val="20"/>
                <w:lang w:val="es-ES_tradnl"/>
              </w:rPr>
            </w:pPr>
            <w:r w:rsidRPr="00B576E6">
              <w:rPr>
                <w:bCs/>
                <w:sz w:val="20"/>
              </w:rPr>
              <w:t>200</w:t>
            </w:r>
            <w:r>
              <w:rPr>
                <w:bCs/>
                <w:sz w:val="20"/>
              </w:rPr>
              <w:t>,</w:t>
            </w:r>
            <w:r w:rsidRPr="00B576E6">
              <w:rPr>
                <w:bCs/>
                <w:sz w:val="20"/>
              </w:rPr>
              <w:t>35</w:t>
            </w:r>
          </w:p>
        </w:tc>
        <w:tc>
          <w:tcPr>
            <w:tcW w:w="80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028392A7" w14:textId="762CEA2F" w:rsidR="003355E0" w:rsidRPr="00660F55" w:rsidRDefault="003355E0" w:rsidP="00C815D7">
            <w:pPr>
              <w:ind w:right="-125"/>
              <w:jc w:val="right"/>
              <w:rPr>
                <w:rFonts w:eastAsiaTheme="minorHAnsi"/>
                <w:bCs/>
                <w:color w:val="000000" w:themeColor="text1"/>
                <w:sz w:val="20"/>
                <w:szCs w:val="20"/>
                <w:lang w:val="es-ES_tradnl"/>
              </w:rPr>
            </w:pPr>
            <w:r w:rsidRPr="00B576E6">
              <w:rPr>
                <w:rFonts w:eastAsiaTheme="minorHAnsi"/>
                <w:bCs/>
                <w:color w:val="000000" w:themeColor="text1"/>
                <w:sz w:val="20"/>
                <w:szCs w:val="20"/>
              </w:rPr>
              <w:t>n/a</w:t>
            </w:r>
          </w:p>
        </w:tc>
      </w:tr>
    </w:tbl>
    <w:p w14:paraId="1A6C5D46" w14:textId="66A6978A" w:rsidR="00725314" w:rsidRPr="00660F55" w:rsidRDefault="00FF5F08" w:rsidP="00D9432D">
      <w:pPr>
        <w:pStyle w:val="Heading1"/>
        <w:numPr>
          <w:ilvl w:val="0"/>
          <w:numId w:val="0"/>
        </w:numPr>
        <w:shd w:val="clear" w:color="auto" w:fill="FFFFFF" w:themeFill="background1"/>
        <w:spacing w:after="220"/>
        <w:rPr>
          <w:rStyle w:val="Style1"/>
          <w:sz w:val="18"/>
          <w:szCs w:val="18"/>
          <w:lang w:val="es-ES_tradnl"/>
        </w:rPr>
      </w:pPr>
      <w:r w:rsidRPr="00660F55">
        <w:rPr>
          <w:rStyle w:val="Style1"/>
          <w:sz w:val="18"/>
          <w:szCs w:val="18"/>
          <w:lang w:val="es-ES_tradnl"/>
        </w:rPr>
        <w:t xml:space="preserve">* </w:t>
      </w:r>
      <w:r w:rsidR="00725314" w:rsidRPr="00660F55">
        <w:rPr>
          <w:rStyle w:val="Style1"/>
          <w:sz w:val="18"/>
          <w:szCs w:val="18"/>
          <w:lang w:val="es-ES_tradnl"/>
        </w:rPr>
        <w:t xml:space="preserve">La cifra de consumo de </w:t>
      </w:r>
      <w:r w:rsidR="005C3642" w:rsidRPr="00660F55">
        <w:rPr>
          <w:rStyle w:val="Style1"/>
          <w:sz w:val="18"/>
          <w:szCs w:val="18"/>
          <w:lang w:val="es-ES_tradnl"/>
        </w:rPr>
        <w:t>HCFC</w:t>
      </w:r>
      <w:r w:rsidR="005C3642" w:rsidRPr="00660F55">
        <w:rPr>
          <w:rStyle w:val="Style1"/>
          <w:sz w:val="18"/>
          <w:szCs w:val="18"/>
          <w:lang w:val="es-ES_tradnl"/>
        </w:rPr>
        <w:noBreakHyphen/>
      </w:r>
      <w:r w:rsidR="00725314" w:rsidRPr="00660F55">
        <w:rPr>
          <w:rStyle w:val="Style1"/>
          <w:sz w:val="18"/>
          <w:szCs w:val="18"/>
          <w:lang w:val="es-ES_tradnl"/>
        </w:rPr>
        <w:t>22 presentada a la</w:t>
      </w:r>
      <w:r w:rsidR="001A591A" w:rsidRPr="00660F55">
        <w:rPr>
          <w:rStyle w:val="Style1"/>
          <w:sz w:val="18"/>
          <w:szCs w:val="18"/>
          <w:lang w:val="es-ES_tradnl"/>
        </w:rPr>
        <w:t>s</w:t>
      </w:r>
      <w:r w:rsidR="00725314" w:rsidRPr="00660F55">
        <w:rPr>
          <w:rStyle w:val="Style1"/>
          <w:sz w:val="18"/>
          <w:szCs w:val="18"/>
          <w:lang w:val="es-ES_tradnl"/>
        </w:rPr>
        <w:t xml:space="preserve"> </w:t>
      </w:r>
      <w:r w:rsidR="00300CC3" w:rsidRPr="00660F55">
        <w:rPr>
          <w:rStyle w:val="Style1"/>
          <w:sz w:val="18"/>
          <w:szCs w:val="18"/>
          <w:lang w:val="es-ES_tradnl"/>
        </w:rPr>
        <w:t>Secretaría</w:t>
      </w:r>
      <w:r w:rsidR="001A591A" w:rsidRPr="00660F55">
        <w:rPr>
          <w:rStyle w:val="Style1"/>
          <w:sz w:val="18"/>
          <w:szCs w:val="18"/>
          <w:lang w:val="es-ES_tradnl"/>
        </w:rPr>
        <w:t>s</w:t>
      </w:r>
      <w:r w:rsidR="00725314" w:rsidRPr="00660F55">
        <w:rPr>
          <w:rStyle w:val="Style1"/>
          <w:sz w:val="18"/>
          <w:szCs w:val="18"/>
          <w:lang w:val="es-ES_tradnl"/>
        </w:rPr>
        <w:t xml:space="preserve"> del Ozono y del Fondo se corregirá para reflejar un aumento de 30 tm (</w:t>
      </w:r>
      <w:r w:rsidR="00D4382D" w:rsidRPr="00660F55">
        <w:rPr>
          <w:rStyle w:val="Style1"/>
          <w:sz w:val="18"/>
          <w:szCs w:val="18"/>
          <w:lang w:val="es-ES_tradnl"/>
        </w:rPr>
        <w:t xml:space="preserve">1,65 </w:t>
      </w:r>
      <w:r w:rsidR="00725314" w:rsidRPr="00660F55">
        <w:rPr>
          <w:rStyle w:val="Style1"/>
          <w:sz w:val="18"/>
          <w:szCs w:val="18"/>
          <w:lang w:val="es-ES_tradnl"/>
        </w:rPr>
        <w:t>tons. PAO).</w:t>
      </w:r>
    </w:p>
    <w:p w14:paraId="4A431432" w14:textId="5C3F856D" w:rsidR="00725314" w:rsidRPr="00660F55" w:rsidRDefault="0075338F" w:rsidP="00D9432D">
      <w:pPr>
        <w:pStyle w:val="Heading1"/>
        <w:spacing w:before="220" w:after="220"/>
        <w:rPr>
          <w:rStyle w:val="Style1"/>
          <w:sz w:val="22"/>
          <w:lang w:val="es-ES_tradnl"/>
        </w:rPr>
      </w:pPr>
      <w:r>
        <w:rPr>
          <w:rStyle w:val="Style1"/>
          <w:sz w:val="22"/>
          <w:lang w:val="es-ES_tradnl"/>
        </w:rPr>
        <w:t xml:space="preserve">Aunque </w:t>
      </w:r>
      <w:r w:rsidRPr="0075338F">
        <w:rPr>
          <w:rStyle w:val="Style1"/>
          <w:sz w:val="22"/>
          <w:lang w:val="es-ES_tradnl"/>
        </w:rPr>
        <w:t xml:space="preserve">en los sectores manufactureros </w:t>
      </w:r>
      <w:r>
        <w:rPr>
          <w:rStyle w:val="Style1"/>
          <w:sz w:val="22"/>
          <w:lang w:val="es-ES_tradnl"/>
        </w:rPr>
        <w:t xml:space="preserve">el </w:t>
      </w:r>
      <w:r w:rsidR="00725314" w:rsidRPr="00660F55">
        <w:rPr>
          <w:rStyle w:val="Style1"/>
          <w:sz w:val="22"/>
          <w:lang w:val="es-ES_tradnl"/>
        </w:rPr>
        <w:t xml:space="preserve">consumo de </w:t>
      </w:r>
      <w:r w:rsidR="005C3642" w:rsidRPr="00660F55">
        <w:rPr>
          <w:rStyle w:val="Style1"/>
          <w:sz w:val="22"/>
          <w:lang w:val="es-ES_tradnl"/>
        </w:rPr>
        <w:t>HCFC</w:t>
      </w:r>
      <w:r w:rsidR="005C3642" w:rsidRPr="00660F55">
        <w:rPr>
          <w:rStyle w:val="Style1"/>
          <w:sz w:val="22"/>
          <w:lang w:val="es-ES_tradnl"/>
        </w:rPr>
        <w:noBreakHyphen/>
      </w:r>
      <w:r w:rsidR="00725314" w:rsidRPr="00660F55">
        <w:rPr>
          <w:rStyle w:val="Style1"/>
          <w:sz w:val="22"/>
          <w:lang w:val="es-ES_tradnl"/>
        </w:rPr>
        <w:t xml:space="preserve">22 ha </w:t>
      </w:r>
      <w:r w:rsidR="0091037F" w:rsidRPr="00660F55">
        <w:rPr>
          <w:rStyle w:val="Style1"/>
          <w:sz w:val="22"/>
          <w:lang w:val="es-ES_tradnl"/>
        </w:rPr>
        <w:t>bajado</w:t>
      </w:r>
      <w:r w:rsidR="00725314" w:rsidRPr="00660F55">
        <w:rPr>
          <w:rStyle w:val="Style1"/>
          <w:sz w:val="22"/>
          <w:lang w:val="es-ES_tradnl"/>
        </w:rPr>
        <w:t xml:space="preserve"> </w:t>
      </w:r>
      <w:r>
        <w:rPr>
          <w:rStyle w:val="Style1"/>
          <w:sz w:val="22"/>
          <w:lang w:val="es-ES_tradnl"/>
        </w:rPr>
        <w:t>sustancialmente,</w:t>
      </w:r>
      <w:r w:rsidR="004157BD" w:rsidRPr="00660F55">
        <w:rPr>
          <w:rStyle w:val="Style1"/>
          <w:sz w:val="22"/>
          <w:lang w:val="es-ES_tradnl"/>
        </w:rPr>
        <w:t xml:space="preserve"> </w:t>
      </w:r>
      <w:r w:rsidR="00725314" w:rsidRPr="00660F55">
        <w:rPr>
          <w:rStyle w:val="Style1"/>
          <w:sz w:val="22"/>
          <w:lang w:val="es-ES_tradnl"/>
        </w:rPr>
        <w:t>en</w:t>
      </w:r>
      <w:r w:rsidR="00F52C76" w:rsidRPr="00660F55">
        <w:rPr>
          <w:rStyle w:val="Style1"/>
          <w:sz w:val="22"/>
          <w:lang w:val="es-ES_tradnl"/>
        </w:rPr>
        <w:t xml:space="preserve"> el sector de servicio técnico </w:t>
      </w:r>
      <w:r w:rsidR="00C26468" w:rsidRPr="00C26468">
        <w:rPr>
          <w:rStyle w:val="Style1"/>
          <w:sz w:val="22"/>
          <w:lang w:val="es-ES_tradnl"/>
        </w:rPr>
        <w:t xml:space="preserve">se mantiene </w:t>
      </w:r>
      <w:r w:rsidR="0054168B">
        <w:rPr>
          <w:rStyle w:val="Style1"/>
          <w:sz w:val="22"/>
          <w:lang w:val="es-ES_tradnl"/>
        </w:rPr>
        <w:t>alto</w:t>
      </w:r>
      <w:r w:rsidR="00C26468" w:rsidRPr="00C26468">
        <w:rPr>
          <w:rStyle w:val="Style1"/>
          <w:sz w:val="22"/>
          <w:lang w:val="es-ES_tradnl"/>
        </w:rPr>
        <w:t xml:space="preserve"> </w:t>
      </w:r>
      <w:r w:rsidR="00F52C76" w:rsidRPr="00660F55">
        <w:rPr>
          <w:rStyle w:val="Style1"/>
          <w:sz w:val="22"/>
          <w:lang w:val="es-ES_tradnl"/>
        </w:rPr>
        <w:t xml:space="preserve">pese </w:t>
      </w:r>
      <w:r w:rsidR="00A77F5B" w:rsidRPr="00660F55">
        <w:rPr>
          <w:rStyle w:val="Style1"/>
          <w:sz w:val="22"/>
          <w:lang w:val="es-ES_tradnl"/>
        </w:rPr>
        <w:t>al retiro</w:t>
      </w:r>
      <w:r w:rsidR="00081E22" w:rsidRPr="00660F55">
        <w:rPr>
          <w:rStyle w:val="Style1"/>
          <w:sz w:val="22"/>
          <w:lang w:val="es-ES_tradnl"/>
        </w:rPr>
        <w:t>, reconversión o reemplazo</w:t>
      </w:r>
      <w:r w:rsidR="00A77F5B" w:rsidRPr="00660F55">
        <w:rPr>
          <w:rStyle w:val="Style1"/>
          <w:sz w:val="22"/>
          <w:lang w:val="es-ES_tradnl"/>
        </w:rPr>
        <w:t xml:space="preserve"> </w:t>
      </w:r>
      <w:r w:rsidR="00E21DCB" w:rsidRPr="00660F55">
        <w:rPr>
          <w:rStyle w:val="Style1"/>
          <w:sz w:val="22"/>
          <w:lang w:val="es-ES_tradnl"/>
        </w:rPr>
        <w:t xml:space="preserve">de </w:t>
      </w:r>
      <w:r w:rsidR="00725314" w:rsidRPr="00660F55">
        <w:rPr>
          <w:rStyle w:val="Style1"/>
          <w:sz w:val="22"/>
          <w:lang w:val="es-ES_tradnl"/>
        </w:rPr>
        <w:t xml:space="preserve">equipos antiguos. </w:t>
      </w:r>
      <w:r w:rsidR="00012FE2">
        <w:rPr>
          <w:rStyle w:val="Style1"/>
          <w:sz w:val="22"/>
          <w:lang w:val="es-ES_tradnl"/>
        </w:rPr>
        <w:t xml:space="preserve">Su </w:t>
      </w:r>
      <w:r w:rsidR="00012FE2" w:rsidRPr="00012FE2">
        <w:rPr>
          <w:rStyle w:val="Style1"/>
          <w:sz w:val="22"/>
          <w:lang w:val="es-ES_tradnl"/>
        </w:rPr>
        <w:t xml:space="preserve">participación </w:t>
      </w:r>
      <w:r w:rsidR="00012FE2">
        <w:rPr>
          <w:rStyle w:val="Style1"/>
          <w:sz w:val="22"/>
          <w:lang w:val="es-ES_tradnl"/>
        </w:rPr>
        <w:t xml:space="preserve">en </w:t>
      </w:r>
      <w:r w:rsidR="005E5CF1" w:rsidRPr="00660F55">
        <w:rPr>
          <w:rStyle w:val="Style1"/>
          <w:sz w:val="22"/>
          <w:lang w:val="es-ES_tradnl"/>
        </w:rPr>
        <w:t>supermercados</w:t>
      </w:r>
      <w:r w:rsidR="004F7D49" w:rsidRPr="00660F55">
        <w:rPr>
          <w:rStyle w:val="Style1"/>
          <w:sz w:val="22"/>
          <w:lang w:val="es-ES_tradnl"/>
        </w:rPr>
        <w:t xml:space="preserve"> </w:t>
      </w:r>
      <w:r w:rsidR="005E5CF1" w:rsidRPr="00660F55">
        <w:rPr>
          <w:rStyle w:val="Style1"/>
          <w:sz w:val="22"/>
          <w:lang w:val="es-ES_tradnl"/>
        </w:rPr>
        <w:t xml:space="preserve">bajó </w:t>
      </w:r>
      <w:r w:rsidR="00725314" w:rsidRPr="00660F55">
        <w:rPr>
          <w:rStyle w:val="Style1"/>
          <w:sz w:val="22"/>
          <w:lang w:val="es-ES_tradnl"/>
        </w:rPr>
        <w:t>de alrededor del 65</w:t>
      </w:r>
      <w:r w:rsidR="005E5CF1" w:rsidRPr="00660F55">
        <w:rPr>
          <w:rStyle w:val="Style1"/>
          <w:sz w:val="22"/>
          <w:lang w:val="es-ES_tradnl"/>
        </w:rPr>
        <w:t xml:space="preserve"> </w:t>
      </w:r>
      <w:r w:rsidR="005B1F62" w:rsidRPr="00660F55">
        <w:rPr>
          <w:rStyle w:val="Style1"/>
          <w:sz w:val="22"/>
          <w:lang w:val="es-ES_tradnl"/>
        </w:rPr>
        <w:t>por ciento</w:t>
      </w:r>
      <w:r w:rsidR="00725314" w:rsidRPr="00660F55">
        <w:rPr>
          <w:rStyle w:val="Style1"/>
          <w:sz w:val="22"/>
          <w:lang w:val="es-ES_tradnl"/>
        </w:rPr>
        <w:t xml:space="preserve"> en 2017 al 40</w:t>
      </w:r>
      <w:r w:rsidR="005E5CF1" w:rsidRPr="00660F55">
        <w:rPr>
          <w:rStyle w:val="Style1"/>
          <w:sz w:val="22"/>
          <w:lang w:val="es-ES_tradnl"/>
        </w:rPr>
        <w:t xml:space="preserve"> </w:t>
      </w:r>
      <w:r w:rsidR="005B1F62" w:rsidRPr="00660F55">
        <w:rPr>
          <w:rStyle w:val="Style1"/>
          <w:sz w:val="22"/>
          <w:lang w:val="es-ES_tradnl"/>
        </w:rPr>
        <w:t>por ciento</w:t>
      </w:r>
      <w:r w:rsidR="00E83623" w:rsidRPr="00660F55">
        <w:rPr>
          <w:rStyle w:val="Style1"/>
          <w:sz w:val="22"/>
          <w:lang w:val="es-ES_tradnl"/>
        </w:rPr>
        <w:t xml:space="preserve"> en 2024</w:t>
      </w:r>
      <w:r w:rsidR="00725314" w:rsidRPr="00660F55">
        <w:rPr>
          <w:rStyle w:val="Style1"/>
          <w:sz w:val="22"/>
          <w:lang w:val="es-ES_tradnl"/>
        </w:rPr>
        <w:t xml:space="preserve"> </w:t>
      </w:r>
      <w:r w:rsidR="000A29CC">
        <w:rPr>
          <w:rStyle w:val="Style1"/>
          <w:sz w:val="22"/>
          <w:lang w:val="es-ES_tradnl"/>
        </w:rPr>
        <w:t>y</w:t>
      </w:r>
      <w:r w:rsidR="00E83623" w:rsidRPr="00660F55">
        <w:rPr>
          <w:rStyle w:val="Style1"/>
          <w:sz w:val="22"/>
          <w:lang w:val="es-ES_tradnl"/>
        </w:rPr>
        <w:t xml:space="preserve"> ganan </w:t>
      </w:r>
      <w:r w:rsidR="001435BC" w:rsidRPr="00660F55">
        <w:rPr>
          <w:rStyle w:val="Style1"/>
          <w:sz w:val="22"/>
          <w:lang w:val="es-ES_tradnl"/>
        </w:rPr>
        <w:t>aceptaciones alternativas</w:t>
      </w:r>
      <w:r w:rsidR="003657B3" w:rsidRPr="00660F55">
        <w:rPr>
          <w:rStyle w:val="Style1"/>
          <w:sz w:val="22"/>
          <w:lang w:val="es-ES_tradnl"/>
        </w:rPr>
        <w:t xml:space="preserve"> </w:t>
      </w:r>
      <w:r w:rsidR="00725314" w:rsidRPr="00660F55">
        <w:rPr>
          <w:rStyle w:val="Style1"/>
          <w:sz w:val="22"/>
          <w:lang w:val="es-ES_tradnl"/>
        </w:rPr>
        <w:t xml:space="preserve">de bajo potencial de </w:t>
      </w:r>
      <w:r w:rsidR="0081088F" w:rsidRPr="00660F55">
        <w:rPr>
          <w:rStyle w:val="Style1"/>
          <w:sz w:val="22"/>
          <w:lang w:val="es-ES_tradnl"/>
        </w:rPr>
        <w:t>calentamiento atmosférico (PCA)</w:t>
      </w:r>
      <w:r w:rsidR="00725314" w:rsidRPr="00660F55">
        <w:rPr>
          <w:rStyle w:val="Style1"/>
          <w:sz w:val="22"/>
          <w:lang w:val="es-ES_tradnl"/>
        </w:rPr>
        <w:t xml:space="preserve"> </w:t>
      </w:r>
      <w:r w:rsidR="002E379C" w:rsidRPr="00660F55">
        <w:rPr>
          <w:rStyle w:val="Style1"/>
          <w:sz w:val="22"/>
          <w:lang w:val="es-ES_tradnl"/>
        </w:rPr>
        <w:t xml:space="preserve">tales </w:t>
      </w:r>
      <w:r w:rsidR="00725314" w:rsidRPr="00660F55">
        <w:rPr>
          <w:rStyle w:val="Style1"/>
          <w:sz w:val="22"/>
          <w:lang w:val="es-ES_tradnl"/>
        </w:rPr>
        <w:t>como el</w:t>
      </w:r>
      <w:r w:rsidR="00725314" w:rsidRPr="00660F55">
        <w:rPr>
          <w:lang w:val="es-ES_tradnl"/>
        </w:rPr>
        <w:t xml:space="preserve"> dióxido de carbono (</w:t>
      </w:r>
      <w:r w:rsidR="005C47C9" w:rsidRPr="00660F55">
        <w:rPr>
          <w:rFonts w:eastAsia="MS Mincho"/>
          <w:lang w:val="es-ES_tradnl"/>
        </w:rPr>
        <w:t>CO</w:t>
      </w:r>
      <w:r w:rsidR="005C47C9" w:rsidRPr="00660F55">
        <w:rPr>
          <w:rFonts w:eastAsia="MS Mincho"/>
          <w:vertAlign w:val="subscript"/>
          <w:lang w:val="es-ES_tradnl"/>
        </w:rPr>
        <w:t>2</w:t>
      </w:r>
      <w:r w:rsidR="005C47C9" w:rsidRPr="00660F55">
        <w:rPr>
          <w:lang w:val="es-ES_tradnl"/>
        </w:rPr>
        <w:t>)</w:t>
      </w:r>
      <w:r w:rsidR="00D651B0" w:rsidRPr="00660F55">
        <w:rPr>
          <w:lang w:val="es-ES_tradnl"/>
        </w:rPr>
        <w:t xml:space="preserve"> </w:t>
      </w:r>
      <w:r w:rsidR="00725314" w:rsidRPr="00660F55">
        <w:rPr>
          <w:rStyle w:val="Style1"/>
          <w:sz w:val="22"/>
          <w:lang w:val="es-ES_tradnl"/>
        </w:rPr>
        <w:t xml:space="preserve">en </w:t>
      </w:r>
      <w:r w:rsidR="004C55A0">
        <w:rPr>
          <w:rStyle w:val="Style1"/>
          <w:sz w:val="22"/>
          <w:lang w:val="es-ES_tradnl"/>
        </w:rPr>
        <w:t xml:space="preserve">tanto que en </w:t>
      </w:r>
      <w:r w:rsidR="00725314" w:rsidRPr="00660F55">
        <w:rPr>
          <w:rStyle w:val="Style1"/>
          <w:sz w:val="22"/>
          <w:lang w:val="es-ES_tradnl"/>
        </w:rPr>
        <w:t xml:space="preserve">los nuevos sistemas </w:t>
      </w:r>
      <w:r w:rsidR="00EE59F8" w:rsidRPr="00660F55">
        <w:rPr>
          <w:rStyle w:val="Style1"/>
          <w:sz w:val="22"/>
          <w:lang w:val="es-ES_tradnl"/>
        </w:rPr>
        <w:t>de expansión directa</w:t>
      </w:r>
      <w:r w:rsidR="0075324A" w:rsidRPr="0075324A">
        <w:rPr>
          <w:rStyle w:val="Style1"/>
          <w:sz w:val="22"/>
          <w:lang w:val="es-ES_tradnl"/>
        </w:rPr>
        <w:t xml:space="preserve"> predominan </w:t>
      </w:r>
      <w:r w:rsidR="0075324A" w:rsidRPr="00660F55">
        <w:rPr>
          <w:rStyle w:val="Style1"/>
          <w:sz w:val="22"/>
          <w:lang w:val="es-ES_tradnl"/>
        </w:rPr>
        <w:t>las mezclas de HFC, tales como el R</w:t>
      </w:r>
      <w:r w:rsidR="0075324A" w:rsidRPr="00660F55">
        <w:rPr>
          <w:rStyle w:val="Style1"/>
          <w:sz w:val="22"/>
          <w:lang w:val="es-ES_tradnl"/>
        </w:rPr>
        <w:noBreakHyphen/>
      </w:r>
      <w:r w:rsidR="0075324A">
        <w:rPr>
          <w:rStyle w:val="Style1"/>
          <w:sz w:val="22"/>
          <w:lang w:val="es-ES_tradnl"/>
        </w:rPr>
        <w:t>404A</w:t>
      </w:r>
      <w:r w:rsidR="008D65A3" w:rsidRPr="00660F55">
        <w:rPr>
          <w:rStyle w:val="Style1"/>
          <w:sz w:val="22"/>
          <w:lang w:val="es-ES_tradnl"/>
        </w:rPr>
        <w:t>. El uso de</w:t>
      </w:r>
      <w:r w:rsidR="00725314" w:rsidRPr="00660F55">
        <w:rPr>
          <w:rStyle w:val="Style1"/>
          <w:sz w:val="22"/>
          <w:lang w:val="es-ES_tradnl"/>
        </w:rPr>
        <w:t xml:space="preserve"> </w:t>
      </w:r>
      <w:r w:rsidR="005C3642" w:rsidRPr="00660F55">
        <w:rPr>
          <w:rStyle w:val="Style1"/>
          <w:sz w:val="22"/>
          <w:lang w:val="es-ES_tradnl"/>
        </w:rPr>
        <w:t>HCFC</w:t>
      </w:r>
      <w:r w:rsidR="005C3642" w:rsidRPr="00660F55">
        <w:rPr>
          <w:rStyle w:val="Style1"/>
          <w:sz w:val="22"/>
          <w:lang w:val="es-ES_tradnl"/>
        </w:rPr>
        <w:noBreakHyphen/>
      </w:r>
      <w:r w:rsidR="00725314" w:rsidRPr="00660F55">
        <w:rPr>
          <w:rStyle w:val="Style1"/>
          <w:sz w:val="22"/>
          <w:lang w:val="es-ES_tradnl"/>
        </w:rPr>
        <w:t xml:space="preserve">141b ha </w:t>
      </w:r>
      <w:r w:rsidR="0091037F" w:rsidRPr="00660F55">
        <w:rPr>
          <w:rStyle w:val="Style1"/>
          <w:sz w:val="22"/>
          <w:lang w:val="es-ES_tradnl"/>
        </w:rPr>
        <w:t>bajado</w:t>
      </w:r>
      <w:r w:rsidR="00725314" w:rsidRPr="00660F55">
        <w:rPr>
          <w:rStyle w:val="Style1"/>
          <w:sz w:val="22"/>
          <w:lang w:val="es-ES_tradnl"/>
        </w:rPr>
        <w:t xml:space="preserve"> de forma con</w:t>
      </w:r>
      <w:r w:rsidR="00F114CA" w:rsidRPr="00660F55">
        <w:rPr>
          <w:rStyle w:val="Style1"/>
          <w:sz w:val="22"/>
          <w:lang w:val="es-ES_tradnl"/>
        </w:rPr>
        <w:t xml:space="preserve">stante </w:t>
      </w:r>
      <w:r w:rsidR="00762E16" w:rsidRPr="00660F55">
        <w:rPr>
          <w:rStyle w:val="Style1"/>
          <w:sz w:val="22"/>
          <w:lang w:val="es-ES_tradnl"/>
        </w:rPr>
        <w:t xml:space="preserve">tras las conversiones </w:t>
      </w:r>
      <w:r w:rsidR="009E0818" w:rsidRPr="00660F55">
        <w:rPr>
          <w:rStyle w:val="Style1"/>
          <w:sz w:val="22"/>
          <w:lang w:val="es-ES_tradnl"/>
        </w:rPr>
        <w:t>y</w:t>
      </w:r>
      <w:r w:rsidR="00725314" w:rsidRPr="00660F55">
        <w:rPr>
          <w:rStyle w:val="Style1"/>
          <w:sz w:val="22"/>
          <w:lang w:val="es-ES_tradnl"/>
        </w:rPr>
        <w:t xml:space="preserve"> </w:t>
      </w:r>
      <w:r w:rsidR="00425B09" w:rsidRPr="00660F55">
        <w:rPr>
          <w:rStyle w:val="Style1"/>
          <w:sz w:val="22"/>
          <w:lang w:val="es-ES_tradnl"/>
        </w:rPr>
        <w:t>medidas regulatorias</w:t>
      </w:r>
      <w:r w:rsidR="00E23C72" w:rsidRPr="00660F55">
        <w:rPr>
          <w:lang w:val="es-ES_tradnl"/>
        </w:rPr>
        <w:t xml:space="preserve"> </w:t>
      </w:r>
      <w:r w:rsidR="00E23C72" w:rsidRPr="00660F55">
        <w:rPr>
          <w:rStyle w:val="Style1"/>
          <w:sz w:val="22"/>
          <w:lang w:val="es-ES_tradnl"/>
        </w:rPr>
        <w:t>en el sector espumas</w:t>
      </w:r>
      <w:r w:rsidR="00425B09" w:rsidRPr="00660F55">
        <w:rPr>
          <w:rStyle w:val="Style1"/>
          <w:sz w:val="22"/>
          <w:lang w:val="es-ES_tradnl"/>
        </w:rPr>
        <w:t>, en tanto que</w:t>
      </w:r>
      <w:r w:rsidR="00725314" w:rsidRPr="00660F55">
        <w:rPr>
          <w:rStyle w:val="Style1"/>
          <w:sz w:val="22"/>
          <w:lang w:val="es-ES_tradnl"/>
        </w:rPr>
        <w:t xml:space="preserve"> el consumo residual se concentra principalmente en </w:t>
      </w:r>
      <w:r w:rsidR="001D15A8" w:rsidRPr="00660F55">
        <w:rPr>
          <w:rStyle w:val="Style1"/>
          <w:sz w:val="22"/>
          <w:lang w:val="es-ES_tradnl"/>
        </w:rPr>
        <w:t xml:space="preserve">las </w:t>
      </w:r>
      <w:r w:rsidR="00CD76B5">
        <w:rPr>
          <w:rStyle w:val="Style1"/>
          <w:sz w:val="22"/>
          <w:lang w:val="es-ES_tradnl"/>
        </w:rPr>
        <w:t xml:space="preserve">espumas y, </w:t>
      </w:r>
      <w:r w:rsidR="001902A2" w:rsidRPr="00660F55">
        <w:rPr>
          <w:rStyle w:val="Style1"/>
          <w:sz w:val="22"/>
          <w:lang w:val="es-ES_tradnl"/>
        </w:rPr>
        <w:t xml:space="preserve">en </w:t>
      </w:r>
      <w:r w:rsidR="00F44961" w:rsidRPr="00660F55">
        <w:rPr>
          <w:rStyle w:val="Style1"/>
          <w:sz w:val="22"/>
          <w:lang w:val="es-ES_tradnl"/>
        </w:rPr>
        <w:t xml:space="preserve">menor </w:t>
      </w:r>
      <w:r w:rsidR="001902A2" w:rsidRPr="00660F55">
        <w:rPr>
          <w:rStyle w:val="Style1"/>
          <w:sz w:val="22"/>
          <w:lang w:val="es-ES_tradnl"/>
        </w:rPr>
        <w:t>medida</w:t>
      </w:r>
      <w:r w:rsidR="00CD76B5">
        <w:rPr>
          <w:rStyle w:val="Style1"/>
          <w:sz w:val="22"/>
          <w:lang w:val="es-ES_tradnl"/>
        </w:rPr>
        <w:t>,</w:t>
      </w:r>
      <w:r w:rsidR="001902A2" w:rsidRPr="00660F55">
        <w:rPr>
          <w:rStyle w:val="Style1"/>
          <w:sz w:val="22"/>
          <w:lang w:val="es-ES_tradnl"/>
        </w:rPr>
        <w:t xml:space="preserve"> </w:t>
      </w:r>
      <w:r w:rsidR="00725314" w:rsidRPr="00660F55">
        <w:rPr>
          <w:rStyle w:val="Style1"/>
          <w:sz w:val="22"/>
          <w:lang w:val="es-ES_tradnl"/>
        </w:rPr>
        <w:t xml:space="preserve">en aerosoles y servicio técnico. El </w:t>
      </w:r>
      <w:r w:rsidR="005C3642" w:rsidRPr="00660F55">
        <w:rPr>
          <w:rStyle w:val="Style1"/>
          <w:sz w:val="22"/>
          <w:lang w:val="es-ES_tradnl"/>
        </w:rPr>
        <w:t>HCFC</w:t>
      </w:r>
      <w:r w:rsidR="005C3642" w:rsidRPr="00660F55">
        <w:rPr>
          <w:rStyle w:val="Style1"/>
          <w:sz w:val="22"/>
          <w:lang w:val="es-ES_tradnl"/>
        </w:rPr>
        <w:noBreakHyphen/>
      </w:r>
      <w:r w:rsidR="00725314" w:rsidRPr="00660F55">
        <w:rPr>
          <w:rStyle w:val="Style1"/>
          <w:sz w:val="22"/>
          <w:lang w:val="es-ES_tradnl"/>
        </w:rPr>
        <w:t xml:space="preserve">142b se ha eliminado en el </w:t>
      </w:r>
      <w:r w:rsidR="007C55B7" w:rsidRPr="00660F55">
        <w:rPr>
          <w:rStyle w:val="Style1"/>
          <w:sz w:val="22"/>
          <w:lang w:val="es-ES_tradnl"/>
        </w:rPr>
        <w:t xml:space="preserve">sector </w:t>
      </w:r>
      <w:r w:rsidR="00166C79" w:rsidRPr="00660F55">
        <w:rPr>
          <w:rStyle w:val="Style1"/>
          <w:sz w:val="22"/>
          <w:lang w:val="es-ES_tradnl"/>
        </w:rPr>
        <w:t>espumas de poliestireno</w:t>
      </w:r>
      <w:r w:rsidR="002F1437">
        <w:rPr>
          <w:rStyle w:val="Style1"/>
          <w:sz w:val="22"/>
          <w:lang w:val="es-ES_tradnl"/>
        </w:rPr>
        <w:t xml:space="preserve"> extruido y só</w:t>
      </w:r>
      <w:r w:rsidR="00725314" w:rsidRPr="00660F55">
        <w:rPr>
          <w:rStyle w:val="Style1"/>
          <w:sz w:val="22"/>
          <w:lang w:val="es-ES_tradnl"/>
        </w:rPr>
        <w:t xml:space="preserve">lo quedan </w:t>
      </w:r>
      <w:r w:rsidR="007F0DC3" w:rsidRPr="00660F55">
        <w:rPr>
          <w:rStyle w:val="Style1"/>
          <w:sz w:val="22"/>
          <w:lang w:val="es-ES_tradnl"/>
        </w:rPr>
        <w:t xml:space="preserve">en uso </w:t>
      </w:r>
      <w:r w:rsidR="00513091">
        <w:rPr>
          <w:rStyle w:val="Style1"/>
          <w:sz w:val="22"/>
          <w:lang w:val="es-ES_tradnl"/>
        </w:rPr>
        <w:t xml:space="preserve">volúmenes </w:t>
      </w:r>
      <w:r w:rsidR="000724D6">
        <w:rPr>
          <w:rStyle w:val="Style1"/>
          <w:sz w:val="22"/>
          <w:lang w:val="es-ES_tradnl"/>
        </w:rPr>
        <w:t xml:space="preserve">decrecientes </w:t>
      </w:r>
      <w:r w:rsidR="00725314" w:rsidRPr="00660F55">
        <w:rPr>
          <w:rStyle w:val="Style1"/>
          <w:sz w:val="22"/>
          <w:lang w:val="es-ES_tradnl"/>
        </w:rPr>
        <w:t xml:space="preserve">en </w:t>
      </w:r>
      <w:r w:rsidR="002F2FAA" w:rsidRPr="00660F55">
        <w:rPr>
          <w:rStyle w:val="Style1"/>
          <w:sz w:val="22"/>
          <w:lang w:val="es-ES_tradnl"/>
        </w:rPr>
        <w:t>servicio técnico</w:t>
      </w:r>
      <w:r w:rsidR="00725314" w:rsidRPr="00660F55">
        <w:rPr>
          <w:rStyle w:val="Style1"/>
          <w:sz w:val="22"/>
          <w:lang w:val="es-ES_tradnl"/>
        </w:rPr>
        <w:t xml:space="preserve">. El </w:t>
      </w:r>
      <w:r w:rsidR="005C3642" w:rsidRPr="00660F55">
        <w:rPr>
          <w:rStyle w:val="Style1"/>
          <w:sz w:val="22"/>
          <w:lang w:val="es-ES_tradnl"/>
        </w:rPr>
        <w:t>HCFC</w:t>
      </w:r>
      <w:r w:rsidR="005C3642" w:rsidRPr="00660F55">
        <w:rPr>
          <w:rStyle w:val="Style1"/>
          <w:sz w:val="22"/>
          <w:lang w:val="es-ES_tradnl"/>
        </w:rPr>
        <w:noBreakHyphen/>
      </w:r>
      <w:r w:rsidR="00725314" w:rsidRPr="00660F55">
        <w:rPr>
          <w:rStyle w:val="Style1"/>
          <w:sz w:val="22"/>
          <w:lang w:val="es-ES_tradnl"/>
        </w:rPr>
        <w:t xml:space="preserve">123 sigue utilizándose en extintores y </w:t>
      </w:r>
      <w:r w:rsidR="00ED27C1">
        <w:rPr>
          <w:rStyle w:val="Style1"/>
          <w:sz w:val="22"/>
          <w:lang w:val="es-ES_tradnl"/>
        </w:rPr>
        <w:t>ciertos</w:t>
      </w:r>
      <w:r w:rsidR="00725314" w:rsidRPr="00660F55">
        <w:rPr>
          <w:rStyle w:val="Style1"/>
          <w:sz w:val="22"/>
          <w:lang w:val="es-ES_tradnl"/>
        </w:rPr>
        <w:t xml:space="preserve"> refrigeradores comerciales, pero su consumo también ha </w:t>
      </w:r>
      <w:r w:rsidR="0091037F" w:rsidRPr="00660F55">
        <w:rPr>
          <w:rStyle w:val="Style1"/>
          <w:sz w:val="22"/>
          <w:lang w:val="es-ES_tradnl"/>
        </w:rPr>
        <w:t>bajado</w:t>
      </w:r>
      <w:r w:rsidR="00725314" w:rsidRPr="00660F55">
        <w:rPr>
          <w:rStyle w:val="Style1"/>
          <w:sz w:val="22"/>
          <w:lang w:val="es-ES_tradnl"/>
        </w:rPr>
        <w:t xml:space="preserve"> lentamente a medida que ganan protagonismo las alternativas </w:t>
      </w:r>
      <w:r w:rsidR="00145088" w:rsidRPr="00660F55">
        <w:rPr>
          <w:rStyle w:val="Style1"/>
          <w:sz w:val="22"/>
          <w:lang w:val="es-ES_tradnl"/>
        </w:rPr>
        <w:t xml:space="preserve">a base </w:t>
      </w:r>
      <w:r w:rsidR="00065767">
        <w:rPr>
          <w:rStyle w:val="Style1"/>
          <w:sz w:val="22"/>
          <w:lang w:val="es-ES_tradnl"/>
        </w:rPr>
        <w:t>de HFC y de</w:t>
      </w:r>
      <w:r w:rsidR="007E7A89" w:rsidRPr="00660F55">
        <w:rPr>
          <w:rStyle w:val="Style1"/>
          <w:sz w:val="22"/>
          <w:lang w:val="es-ES_tradnl"/>
        </w:rPr>
        <w:t xml:space="preserve"> </w:t>
      </w:r>
      <w:r w:rsidR="00725314" w:rsidRPr="00660F55">
        <w:rPr>
          <w:rStyle w:val="Style1"/>
          <w:sz w:val="22"/>
          <w:lang w:val="es-ES_tradnl"/>
        </w:rPr>
        <w:t>hidrofluoroolefinas (HFO).</w:t>
      </w:r>
      <w:bookmarkStart w:id="1" w:name="_Hlk126915671"/>
    </w:p>
    <w:p w14:paraId="0A6AA197" w14:textId="77777777" w:rsidR="00725314" w:rsidRPr="00660F55" w:rsidRDefault="00725314" w:rsidP="00D9432D">
      <w:pPr>
        <w:widowControl w:val="0"/>
        <w:shd w:val="clear" w:color="auto" w:fill="FFFFFF" w:themeFill="background1"/>
        <w:spacing w:before="220" w:after="220"/>
        <w:rPr>
          <w:i/>
          <w:lang w:val="es-ES_tradnl"/>
        </w:rPr>
      </w:pPr>
      <w:r w:rsidRPr="00660F55">
        <w:rPr>
          <w:i/>
          <w:lang w:val="es-ES_tradnl"/>
        </w:rPr>
        <w:t>Informe de ejecución del programa país</w:t>
      </w:r>
    </w:p>
    <w:bookmarkEnd w:id="1"/>
    <w:p w14:paraId="3DC06779" w14:textId="41AA04CB" w:rsidR="000107CB" w:rsidRPr="00660F55" w:rsidRDefault="000107CB" w:rsidP="00D9432D">
      <w:pPr>
        <w:pStyle w:val="Heading1"/>
        <w:widowControl w:val="0"/>
        <w:shd w:val="clear" w:color="auto" w:fill="FFFFFF" w:themeFill="background1"/>
        <w:spacing w:before="220" w:after="220"/>
        <w:rPr>
          <w:lang w:val="es-ES_tradnl"/>
        </w:rPr>
      </w:pPr>
      <w:r w:rsidRPr="00660F55">
        <w:rPr>
          <w:lang w:val="es-ES_tradnl"/>
        </w:rPr>
        <w:t xml:space="preserve">El consumo sectorial de HCFC declarado por el Gobierno en </w:t>
      </w:r>
      <w:r w:rsidR="00F53702" w:rsidRPr="00660F55">
        <w:rPr>
          <w:lang w:val="es-ES_tradnl"/>
        </w:rPr>
        <w:t>el informe</w:t>
      </w:r>
      <w:r w:rsidRPr="00660F55">
        <w:rPr>
          <w:lang w:val="es-ES_tradnl"/>
        </w:rPr>
        <w:t xml:space="preserve"> de ejecución del programa país </w:t>
      </w:r>
      <w:r w:rsidRPr="00660F55">
        <w:rPr>
          <w:shd w:val="clear" w:color="auto" w:fill="FFFFFF" w:themeFill="background1"/>
          <w:lang w:val="es-ES_tradnl"/>
        </w:rPr>
        <w:t xml:space="preserve">2024 </w:t>
      </w:r>
      <w:r w:rsidRPr="00660F55">
        <w:rPr>
          <w:lang w:val="es-ES_tradnl"/>
        </w:rPr>
        <w:t>concuerda con lo notificado en virtud del artículo 7 del Protocolo de Montreal.</w:t>
      </w:r>
    </w:p>
    <w:p w14:paraId="39F12794" w14:textId="77777777" w:rsidR="00725314" w:rsidRPr="00660F55" w:rsidRDefault="00725314" w:rsidP="00D9432D">
      <w:pPr>
        <w:keepNext/>
        <w:shd w:val="clear" w:color="auto" w:fill="FFFFFF" w:themeFill="background1"/>
        <w:spacing w:before="220" w:after="220"/>
        <w:rPr>
          <w:i/>
          <w:lang w:val="es-ES_tradnl"/>
        </w:rPr>
      </w:pPr>
      <w:r w:rsidRPr="00660F55">
        <w:rPr>
          <w:i/>
          <w:lang w:val="es-ES_tradnl"/>
        </w:rPr>
        <w:lastRenderedPageBreak/>
        <w:t>Informe de verificación</w:t>
      </w:r>
    </w:p>
    <w:p w14:paraId="738831C7" w14:textId="2E2DC8D9" w:rsidR="00725314" w:rsidRPr="00660F55" w:rsidRDefault="00725314" w:rsidP="00D9432D">
      <w:pPr>
        <w:pStyle w:val="Heading1"/>
        <w:shd w:val="clear" w:color="auto" w:fill="FFFFFF" w:themeFill="background1"/>
        <w:spacing w:before="220" w:after="220"/>
        <w:rPr>
          <w:lang w:val="es-ES_tradnl"/>
        </w:rPr>
      </w:pPr>
      <w:r w:rsidRPr="00660F55">
        <w:rPr>
          <w:lang w:val="es-ES_tradnl"/>
        </w:rPr>
        <w:t xml:space="preserve">El informe de verificación del consumo </w:t>
      </w:r>
      <w:r w:rsidR="00A9488C" w:rsidRPr="00660F55">
        <w:rPr>
          <w:lang w:val="es-ES_tradnl"/>
        </w:rPr>
        <w:t>de HCFC confirma</w:t>
      </w:r>
      <w:r w:rsidRPr="00660F55">
        <w:rPr>
          <w:lang w:val="es-ES_tradnl"/>
        </w:rPr>
        <w:t xml:space="preserve"> que el Gobierno </w:t>
      </w:r>
      <w:r w:rsidR="003C71DD" w:rsidRPr="00660F55">
        <w:rPr>
          <w:lang w:val="es-ES_tradnl"/>
        </w:rPr>
        <w:t xml:space="preserve">opera </w:t>
      </w:r>
      <w:r w:rsidRPr="00660F55">
        <w:rPr>
          <w:lang w:val="es-ES_tradnl"/>
        </w:rPr>
        <w:t xml:space="preserve">un sistema de licencias y cuotas de </w:t>
      </w:r>
      <w:r w:rsidR="005B1F62" w:rsidRPr="00660F55">
        <w:rPr>
          <w:lang w:val="es-ES_tradnl"/>
        </w:rPr>
        <w:t xml:space="preserve">importación y exportación </w:t>
      </w:r>
      <w:r w:rsidRPr="00660F55">
        <w:rPr>
          <w:lang w:val="es-ES_tradnl"/>
        </w:rPr>
        <w:t xml:space="preserve">y que el consumo total notificado en virtud del artículo 7 del Protocolo de Montreal </w:t>
      </w:r>
      <w:r w:rsidR="00F17776" w:rsidRPr="00660F55">
        <w:rPr>
          <w:lang w:val="es-ES_tradnl"/>
        </w:rPr>
        <w:t>para el período 2023-2024</w:t>
      </w:r>
      <w:r w:rsidRPr="00660F55">
        <w:rPr>
          <w:lang w:val="es-ES_tradnl"/>
        </w:rPr>
        <w:t xml:space="preserve"> </w:t>
      </w:r>
      <w:r w:rsidR="007F3973" w:rsidRPr="00660F55">
        <w:rPr>
          <w:lang w:val="es-ES_tradnl"/>
        </w:rPr>
        <w:t xml:space="preserve">no excedió </w:t>
      </w:r>
      <w:r w:rsidRPr="00660F55">
        <w:rPr>
          <w:lang w:val="es-ES_tradnl"/>
        </w:rPr>
        <w:t>las metas de contr</w:t>
      </w:r>
      <w:r w:rsidR="00B7765B" w:rsidRPr="00660F55">
        <w:rPr>
          <w:lang w:val="es-ES_tradnl"/>
        </w:rPr>
        <w:t xml:space="preserve">ol </w:t>
      </w:r>
      <w:r w:rsidR="00BD6F74">
        <w:rPr>
          <w:lang w:val="es-ES_tradnl"/>
        </w:rPr>
        <w:t>ni</w:t>
      </w:r>
      <w:r w:rsidR="00B7765B" w:rsidRPr="00660F55">
        <w:rPr>
          <w:lang w:val="es-ES_tradnl"/>
        </w:rPr>
        <w:t xml:space="preserve"> </w:t>
      </w:r>
      <w:r w:rsidRPr="00660F55">
        <w:rPr>
          <w:lang w:val="es-ES_tradnl"/>
        </w:rPr>
        <w:t xml:space="preserve">el </w:t>
      </w:r>
      <w:r w:rsidR="00F103C9" w:rsidRPr="00660F55">
        <w:rPr>
          <w:lang w:val="es-ES_tradnl"/>
        </w:rPr>
        <w:t>máximo permitido en el Acuerdo</w:t>
      </w:r>
      <w:r w:rsidR="00300CC3" w:rsidRPr="00660F55">
        <w:rPr>
          <w:lang w:val="es-ES_tradnl"/>
        </w:rPr>
        <w:t xml:space="preserve"> con el Comité Ejecutivo</w:t>
      </w:r>
      <w:r w:rsidRPr="00660F55">
        <w:rPr>
          <w:lang w:val="es-ES_tradnl"/>
        </w:rPr>
        <w:t xml:space="preserve">. La verificación corroboró los datos </w:t>
      </w:r>
      <w:r w:rsidR="0069058A" w:rsidRPr="00660F55">
        <w:rPr>
          <w:lang w:val="es-ES_tradnl"/>
        </w:rPr>
        <w:t xml:space="preserve">de </w:t>
      </w:r>
      <w:r w:rsidRPr="00660F55">
        <w:rPr>
          <w:lang w:val="es-ES_tradnl"/>
        </w:rPr>
        <w:t>producción, importación y exportaci</w:t>
      </w:r>
      <w:r w:rsidR="0069058A" w:rsidRPr="00660F55">
        <w:rPr>
          <w:lang w:val="es-ES_tradnl"/>
        </w:rPr>
        <w:t xml:space="preserve">ón </w:t>
      </w:r>
      <w:r w:rsidR="00780025" w:rsidRPr="00660F55">
        <w:rPr>
          <w:lang w:val="es-ES_tradnl"/>
        </w:rPr>
        <w:t xml:space="preserve">presentados </w:t>
      </w:r>
      <w:r w:rsidR="00622118" w:rsidRPr="00660F55">
        <w:rPr>
          <w:lang w:val="es-ES_tradnl"/>
        </w:rPr>
        <w:t xml:space="preserve">para </w:t>
      </w:r>
      <w:r w:rsidR="00E075E7" w:rsidRPr="00660F55">
        <w:rPr>
          <w:lang w:val="es-ES_tradnl"/>
        </w:rPr>
        <w:t>2023 y 2024</w:t>
      </w:r>
      <w:r w:rsidR="0058157D" w:rsidRPr="00660F55">
        <w:rPr>
          <w:lang w:val="es-ES_tradnl"/>
        </w:rPr>
        <w:t>, confirmando</w:t>
      </w:r>
      <w:r w:rsidRPr="00660F55">
        <w:rPr>
          <w:lang w:val="es-ES_tradnl"/>
        </w:rPr>
        <w:t xml:space="preserve"> </w:t>
      </w:r>
      <w:r w:rsidRPr="00660F55">
        <w:rPr>
          <w:shd w:val="clear" w:color="auto" w:fill="FFFFFF" w:themeFill="background1"/>
          <w:lang w:val="es-ES_tradnl"/>
        </w:rPr>
        <w:t xml:space="preserve">que la autoridad </w:t>
      </w:r>
      <w:r w:rsidR="0017696A" w:rsidRPr="00660F55">
        <w:rPr>
          <w:shd w:val="clear" w:color="auto" w:fill="FFFFFF" w:themeFill="background1"/>
          <w:lang w:val="es-ES_tradnl"/>
        </w:rPr>
        <w:t xml:space="preserve">fiscalizadora </w:t>
      </w:r>
      <w:r w:rsidR="00845C6B" w:rsidRPr="00660F55">
        <w:rPr>
          <w:shd w:val="clear" w:color="auto" w:fill="FFFFFF" w:themeFill="background1"/>
          <w:lang w:val="es-ES_tradnl"/>
        </w:rPr>
        <w:t xml:space="preserve">hizo </w:t>
      </w:r>
      <w:r w:rsidRPr="00660F55">
        <w:rPr>
          <w:shd w:val="clear" w:color="auto" w:fill="FFFFFF" w:themeFill="background1"/>
          <w:lang w:val="es-ES_tradnl"/>
        </w:rPr>
        <w:t xml:space="preserve">un </w:t>
      </w:r>
      <w:r w:rsidR="002E2D87" w:rsidRPr="00660F55">
        <w:rPr>
          <w:shd w:val="clear" w:color="auto" w:fill="FFFFFF" w:themeFill="background1"/>
          <w:lang w:val="es-ES_tradnl"/>
        </w:rPr>
        <w:t xml:space="preserve">adecuado </w:t>
      </w:r>
      <w:r w:rsidRPr="00660F55">
        <w:rPr>
          <w:shd w:val="clear" w:color="auto" w:fill="FFFFFF" w:themeFill="background1"/>
          <w:lang w:val="es-ES_tradnl"/>
        </w:rPr>
        <w:t xml:space="preserve">control y seguimiento de </w:t>
      </w:r>
      <w:r w:rsidR="00693210" w:rsidRPr="00660F55">
        <w:rPr>
          <w:shd w:val="clear" w:color="auto" w:fill="FFFFFF" w:themeFill="background1"/>
          <w:lang w:val="es-ES_tradnl"/>
        </w:rPr>
        <w:t>cada transacción</w:t>
      </w:r>
      <w:r w:rsidRPr="00660F55">
        <w:rPr>
          <w:shd w:val="clear" w:color="auto" w:fill="FFFFFF" w:themeFill="background1"/>
          <w:lang w:val="es-ES_tradnl"/>
        </w:rPr>
        <w:t>.</w:t>
      </w:r>
    </w:p>
    <w:p w14:paraId="4AEA9767" w14:textId="683FBE70" w:rsidR="00725314" w:rsidRPr="00660F55" w:rsidRDefault="00725314" w:rsidP="00D9432D">
      <w:pPr>
        <w:keepNext/>
        <w:shd w:val="clear" w:color="auto" w:fill="FFFFFF" w:themeFill="background1"/>
        <w:spacing w:before="220" w:after="220"/>
        <w:rPr>
          <w:u w:val="single"/>
          <w:lang w:val="es-ES_tradnl"/>
        </w:rPr>
      </w:pPr>
      <w:r w:rsidRPr="00660F55">
        <w:rPr>
          <w:u w:val="single"/>
          <w:lang w:val="es-ES_tradnl"/>
        </w:rPr>
        <w:t xml:space="preserve">Informe </w:t>
      </w:r>
      <w:r w:rsidR="008D1A81" w:rsidRPr="00660F55">
        <w:rPr>
          <w:u w:val="single"/>
          <w:lang w:val="es-ES_tradnl"/>
        </w:rPr>
        <w:t xml:space="preserve">sobre el </w:t>
      </w:r>
      <w:r w:rsidRPr="00660F55">
        <w:rPr>
          <w:u w:val="single"/>
          <w:lang w:val="es-ES_tradnl"/>
        </w:rPr>
        <w:t xml:space="preserve">tercer tramo de la </w:t>
      </w:r>
      <w:r w:rsidR="005B1F62" w:rsidRPr="00660F55">
        <w:rPr>
          <w:u w:val="single"/>
          <w:lang w:val="es-ES_tradnl"/>
        </w:rPr>
        <w:t>etapa I</w:t>
      </w:r>
      <w:r w:rsidRPr="00660F55">
        <w:rPr>
          <w:u w:val="single"/>
          <w:lang w:val="es-ES_tradnl"/>
        </w:rPr>
        <w:t xml:space="preserve">I del </w:t>
      </w:r>
      <w:r w:rsidR="005B1F62" w:rsidRPr="00660F55">
        <w:rPr>
          <w:u w:val="single"/>
          <w:lang w:val="es-ES_tradnl"/>
        </w:rPr>
        <w:t>PGEH</w:t>
      </w:r>
    </w:p>
    <w:p w14:paraId="24BF2ADA" w14:textId="77777777" w:rsidR="00725314" w:rsidRPr="00660F55" w:rsidRDefault="00725314" w:rsidP="00D9432D">
      <w:pPr>
        <w:shd w:val="clear" w:color="auto" w:fill="FFFFFF" w:themeFill="background1"/>
        <w:spacing w:before="220" w:after="220"/>
        <w:rPr>
          <w:lang w:val="es-ES_tradnl"/>
        </w:rPr>
      </w:pPr>
      <w:r w:rsidRPr="00660F55">
        <w:rPr>
          <w:i/>
          <w:lang w:val="es-ES_tradnl"/>
        </w:rPr>
        <w:t>Marco jurídico</w:t>
      </w:r>
    </w:p>
    <w:p w14:paraId="54DBBE44" w14:textId="388C0DF7" w:rsidR="00725314" w:rsidRPr="00660F55" w:rsidRDefault="00D2099D" w:rsidP="00D9432D">
      <w:pPr>
        <w:pStyle w:val="Heading1"/>
        <w:spacing w:before="220" w:after="220"/>
        <w:rPr>
          <w:lang w:val="es-ES_tradnl"/>
        </w:rPr>
      </w:pPr>
      <w:r>
        <w:rPr>
          <w:lang w:val="es-ES_tradnl"/>
        </w:rPr>
        <w:t xml:space="preserve">Para </w:t>
      </w:r>
      <w:r w:rsidR="00725314" w:rsidRPr="00660F55">
        <w:rPr>
          <w:lang w:val="es-ES_tradnl"/>
        </w:rPr>
        <w:t xml:space="preserve">prevenir </w:t>
      </w:r>
      <w:r w:rsidR="00B236AC" w:rsidRPr="00660F55">
        <w:rPr>
          <w:lang w:val="es-ES_tradnl"/>
        </w:rPr>
        <w:t xml:space="preserve">futuros </w:t>
      </w:r>
      <w:r w:rsidR="00725314" w:rsidRPr="00660F55">
        <w:rPr>
          <w:lang w:val="es-ES_tradnl"/>
        </w:rPr>
        <w:t xml:space="preserve">incumplimientos </w:t>
      </w:r>
      <w:r w:rsidR="00FB5EAA" w:rsidRPr="00660F55">
        <w:rPr>
          <w:lang w:val="es-ES_tradnl"/>
        </w:rPr>
        <w:t>del Acuerdo</w:t>
      </w:r>
      <w:r>
        <w:rPr>
          <w:lang w:val="es-ES_tradnl"/>
        </w:rPr>
        <w:t>, e</w:t>
      </w:r>
      <w:r w:rsidRPr="00660F55">
        <w:rPr>
          <w:lang w:val="es-ES_tradnl"/>
        </w:rPr>
        <w:t>n la 92ª reunión el Gobierno presentó un plan de acción</w:t>
      </w:r>
      <w:r w:rsidR="00725314" w:rsidRPr="00660F55">
        <w:rPr>
          <w:lang w:val="es-ES_tradnl"/>
        </w:rPr>
        <w:t xml:space="preserve"> que </w:t>
      </w:r>
      <w:r w:rsidR="005B1F62" w:rsidRPr="00660F55">
        <w:rPr>
          <w:lang w:val="es-ES_tradnl"/>
        </w:rPr>
        <w:t>contempla</w:t>
      </w:r>
      <w:r w:rsidR="00FB5EAA" w:rsidRPr="00660F55">
        <w:rPr>
          <w:lang w:val="es-ES_tradnl"/>
        </w:rPr>
        <w:t>ba</w:t>
      </w:r>
      <w:r w:rsidR="00725314" w:rsidRPr="00660F55">
        <w:rPr>
          <w:lang w:val="es-ES_tradnl"/>
        </w:rPr>
        <w:t xml:space="preserve"> estudios semestrales sobre </w:t>
      </w:r>
      <w:r w:rsidR="009F7CA7">
        <w:rPr>
          <w:lang w:val="es-ES_tradnl"/>
        </w:rPr>
        <w:t xml:space="preserve">los </w:t>
      </w:r>
      <w:r w:rsidR="009F7CA7" w:rsidRPr="009F7CA7">
        <w:rPr>
          <w:lang w:val="es-ES_tradnl"/>
        </w:rPr>
        <w:t xml:space="preserve">retrasos </w:t>
      </w:r>
      <w:r w:rsidR="009F7CA7">
        <w:rPr>
          <w:lang w:val="es-ES_tradnl"/>
        </w:rPr>
        <w:t xml:space="preserve">en el </w:t>
      </w:r>
      <w:r w:rsidR="00E954D8">
        <w:rPr>
          <w:lang w:val="es-ES_tradnl"/>
        </w:rPr>
        <w:t xml:space="preserve">despacho </w:t>
      </w:r>
      <w:r w:rsidR="00725314" w:rsidRPr="00660F55">
        <w:rPr>
          <w:lang w:val="es-ES_tradnl"/>
        </w:rPr>
        <w:t xml:space="preserve">de sustancias controladas; </w:t>
      </w:r>
      <w:r w:rsidR="00B4381E">
        <w:rPr>
          <w:lang w:val="es-ES_tradnl"/>
        </w:rPr>
        <w:t>un</w:t>
      </w:r>
      <w:r w:rsidR="00725314" w:rsidRPr="00660F55">
        <w:rPr>
          <w:lang w:val="es-ES_tradnl"/>
        </w:rPr>
        <w:t xml:space="preserve"> control estricto y </w:t>
      </w:r>
      <w:r w:rsidR="00773528" w:rsidRPr="00660F55">
        <w:rPr>
          <w:lang w:val="es-ES_tradnl"/>
        </w:rPr>
        <w:t>permanente</w:t>
      </w:r>
      <w:r w:rsidR="00725314" w:rsidRPr="00660F55">
        <w:rPr>
          <w:lang w:val="es-ES_tradnl"/>
        </w:rPr>
        <w:t xml:space="preserve"> de la entrega de cuotas extraordinarias a importadores nuevos y </w:t>
      </w:r>
      <w:r w:rsidR="005A4DD3" w:rsidRPr="00660F55">
        <w:rPr>
          <w:lang w:val="es-ES_tradnl"/>
        </w:rPr>
        <w:t>establecidos</w:t>
      </w:r>
      <w:r w:rsidR="00725314" w:rsidRPr="00660F55">
        <w:rPr>
          <w:lang w:val="es-ES_tradnl"/>
        </w:rPr>
        <w:t>; el seguimiento y registro de los envíos; el seguimiento</w:t>
      </w:r>
      <w:r w:rsidR="00A757AC" w:rsidRPr="00660F55">
        <w:rPr>
          <w:lang w:val="es-ES_tradnl"/>
        </w:rPr>
        <w:t xml:space="preserve"> y registro mensual</w:t>
      </w:r>
      <w:r w:rsidR="00725314" w:rsidRPr="00660F55">
        <w:rPr>
          <w:lang w:val="es-ES_tradnl"/>
        </w:rPr>
        <w:t xml:space="preserve"> </w:t>
      </w:r>
      <w:r w:rsidR="001B29EE" w:rsidRPr="00660F55">
        <w:rPr>
          <w:lang w:val="es-ES_tradnl"/>
        </w:rPr>
        <w:t xml:space="preserve">del volumen </w:t>
      </w:r>
      <w:r w:rsidR="00B914C7" w:rsidRPr="00660F55">
        <w:rPr>
          <w:lang w:val="es-ES_tradnl"/>
        </w:rPr>
        <w:t>de producción de</w:t>
      </w:r>
      <w:r w:rsidR="00725314" w:rsidRPr="00660F55">
        <w:rPr>
          <w:lang w:val="es-ES_tradnl"/>
        </w:rPr>
        <w:t xml:space="preserve"> Frío Industrias Argentinas, S.A. (FIASA)</w:t>
      </w:r>
      <w:r w:rsidR="00B914C7" w:rsidRPr="00660F55">
        <w:rPr>
          <w:lang w:val="es-ES_tradnl"/>
        </w:rPr>
        <w:t>, único productor nacional de HCFC</w:t>
      </w:r>
      <w:r w:rsidR="00725314" w:rsidRPr="00660F55">
        <w:rPr>
          <w:lang w:val="es-ES_tradnl"/>
        </w:rPr>
        <w:t>; y el seguimiento mensual de las exportaciones de HCFC.</w:t>
      </w:r>
      <w:r w:rsidR="00725314" w:rsidRPr="00660F55">
        <w:rPr>
          <w:rStyle w:val="FootnoteReference"/>
          <w:lang w:val="es-ES_tradnl"/>
        </w:rPr>
        <w:footnoteReference w:id="4"/>
      </w:r>
      <w:r w:rsidR="00725314" w:rsidRPr="00660F55">
        <w:rPr>
          <w:lang w:val="es-ES_tradnl"/>
        </w:rPr>
        <w:t xml:space="preserve"> La </w:t>
      </w:r>
      <w:r w:rsidR="00424332" w:rsidRPr="00660F55">
        <w:rPr>
          <w:lang w:val="es-ES_tradnl"/>
        </w:rPr>
        <w:t xml:space="preserve">rigurosa </w:t>
      </w:r>
      <w:r w:rsidR="008F2D9A" w:rsidRPr="00660F55">
        <w:rPr>
          <w:lang w:val="es-ES_tradnl"/>
        </w:rPr>
        <w:t>aplicación</w:t>
      </w:r>
      <w:r w:rsidR="00725314" w:rsidRPr="00660F55">
        <w:rPr>
          <w:lang w:val="es-ES_tradnl"/>
        </w:rPr>
        <w:t xml:space="preserve"> de es</w:t>
      </w:r>
      <w:r w:rsidR="00CE2AF3" w:rsidRPr="00660F55">
        <w:rPr>
          <w:lang w:val="es-ES_tradnl"/>
        </w:rPr>
        <w:t>t</w:t>
      </w:r>
      <w:r w:rsidR="00CE7D6B">
        <w:rPr>
          <w:lang w:val="es-ES_tradnl"/>
        </w:rPr>
        <w:t xml:space="preserve">as medidas, </w:t>
      </w:r>
      <w:r w:rsidR="00260FB9" w:rsidRPr="00660F55">
        <w:rPr>
          <w:lang w:val="es-ES_tradnl"/>
        </w:rPr>
        <w:t xml:space="preserve">las </w:t>
      </w:r>
      <w:r w:rsidR="00725314" w:rsidRPr="00660F55">
        <w:rPr>
          <w:lang w:val="es-ES_tradnl"/>
        </w:rPr>
        <w:t xml:space="preserve">que </w:t>
      </w:r>
      <w:r w:rsidR="00CE338A" w:rsidRPr="00660F55">
        <w:rPr>
          <w:lang w:val="es-ES_tradnl"/>
        </w:rPr>
        <w:t>se mantienen</w:t>
      </w:r>
      <w:r w:rsidR="00CE7D6B">
        <w:rPr>
          <w:lang w:val="es-ES_tradnl"/>
        </w:rPr>
        <w:t xml:space="preserve"> en vigor,</w:t>
      </w:r>
      <w:r w:rsidR="00725314" w:rsidRPr="00660F55">
        <w:rPr>
          <w:lang w:val="es-ES_tradnl"/>
        </w:rPr>
        <w:t xml:space="preserve"> ha </w:t>
      </w:r>
      <w:r w:rsidR="00901F05" w:rsidRPr="00660F55">
        <w:rPr>
          <w:lang w:val="es-ES_tradnl"/>
        </w:rPr>
        <w:t xml:space="preserve">permitido </w:t>
      </w:r>
      <w:r w:rsidR="00725314" w:rsidRPr="00660F55">
        <w:rPr>
          <w:lang w:val="es-ES_tradnl"/>
        </w:rPr>
        <w:t xml:space="preserve">mantener el consumo </w:t>
      </w:r>
      <w:r w:rsidR="002563D1" w:rsidRPr="00660F55">
        <w:rPr>
          <w:lang w:val="es-ES_tradnl"/>
        </w:rPr>
        <w:t>por debajo de la meta</w:t>
      </w:r>
      <w:r w:rsidR="00725314" w:rsidRPr="00660F55">
        <w:rPr>
          <w:lang w:val="es-ES_tradnl"/>
        </w:rPr>
        <w:t>.</w:t>
      </w:r>
    </w:p>
    <w:p w14:paraId="0D1F2513" w14:textId="2D7EEADE" w:rsidR="00725314" w:rsidRPr="00660F55" w:rsidRDefault="00725314" w:rsidP="00D9432D">
      <w:pPr>
        <w:pStyle w:val="Heading1"/>
        <w:spacing w:before="220" w:after="220"/>
        <w:rPr>
          <w:iCs/>
          <w:lang w:val="es-ES_tradnl"/>
        </w:rPr>
      </w:pPr>
      <w:r w:rsidRPr="00660F55">
        <w:rPr>
          <w:lang w:val="es-ES_tradnl"/>
        </w:rPr>
        <w:t xml:space="preserve">Las cuotas de importación para 2024 y 2025 se asignaron a niveles inferiores al consumo máximo permitido </w:t>
      </w:r>
      <w:r w:rsidR="007648B0" w:rsidRPr="00660F55">
        <w:rPr>
          <w:lang w:val="es-ES_tradnl"/>
        </w:rPr>
        <w:t>en el Acuerdo</w:t>
      </w:r>
      <w:r w:rsidR="00300CC3" w:rsidRPr="00660F55">
        <w:rPr>
          <w:lang w:val="es-ES_tradnl"/>
        </w:rPr>
        <w:t xml:space="preserve"> con el Comité Ejecutivo</w:t>
      </w:r>
      <w:r w:rsidRPr="00660F55">
        <w:rPr>
          <w:lang w:val="es-ES_tradnl"/>
        </w:rPr>
        <w:t xml:space="preserve">. </w:t>
      </w:r>
      <w:r w:rsidRPr="00660F55">
        <w:rPr>
          <w:iCs/>
          <w:lang w:val="es-ES_tradnl"/>
        </w:rPr>
        <w:t xml:space="preserve">Las cuotas se registraron en tiempo real en la base de datos aduanera, a la que </w:t>
      </w:r>
      <w:r w:rsidR="00B60386" w:rsidRPr="00660F55">
        <w:rPr>
          <w:iCs/>
          <w:lang w:val="es-ES_tradnl"/>
        </w:rPr>
        <w:t xml:space="preserve">tiene acceso </w:t>
      </w:r>
      <w:r w:rsidRPr="00660F55">
        <w:rPr>
          <w:lang w:val="es-ES_tradnl"/>
        </w:rPr>
        <w:t>la Oficina Programa Ozono (OPROZ)</w:t>
      </w:r>
      <w:r w:rsidRPr="00660F55">
        <w:rPr>
          <w:iCs/>
          <w:lang w:val="es-ES_tradnl"/>
        </w:rPr>
        <w:t>.</w:t>
      </w:r>
    </w:p>
    <w:p w14:paraId="7EDE12BB" w14:textId="33AB4063" w:rsidR="00725314" w:rsidRPr="00660F55" w:rsidRDefault="00725314" w:rsidP="00D9432D">
      <w:pPr>
        <w:pStyle w:val="Heading1"/>
        <w:spacing w:before="220" w:after="220"/>
        <w:rPr>
          <w:lang w:val="es-ES_tradnl"/>
        </w:rPr>
      </w:pPr>
      <w:r w:rsidRPr="00660F55">
        <w:rPr>
          <w:lang w:val="es-ES_tradnl"/>
        </w:rPr>
        <w:t xml:space="preserve">El Gobierno se </w:t>
      </w:r>
      <w:r w:rsidR="000903E4" w:rsidRPr="00660F55">
        <w:rPr>
          <w:lang w:val="es-ES_tradnl"/>
        </w:rPr>
        <w:t>comprometió</w:t>
      </w:r>
      <w:r w:rsidRPr="00660F55">
        <w:rPr>
          <w:lang w:val="es-ES_tradnl"/>
        </w:rPr>
        <w:t xml:space="preserve"> a prohibir</w:t>
      </w:r>
      <w:bookmarkStart w:id="2" w:name="_Hlk103794613"/>
      <w:r w:rsidR="005B1F62" w:rsidRPr="00660F55">
        <w:rPr>
          <w:lang w:val="es-ES_tradnl"/>
        </w:rPr>
        <w:t>,</w:t>
      </w:r>
      <w:r w:rsidRPr="00660F55">
        <w:rPr>
          <w:lang w:val="es-ES_tradnl"/>
        </w:rPr>
        <w:t xml:space="preserve"> a más tardar el 1º de enero de 2022, la importación y uso de </w:t>
      </w:r>
      <w:r w:rsidR="005C3642" w:rsidRPr="00660F55">
        <w:rPr>
          <w:lang w:val="es-ES_tradnl"/>
        </w:rPr>
        <w:t>HCFC</w:t>
      </w:r>
      <w:r w:rsidR="005C3642" w:rsidRPr="00660F55">
        <w:rPr>
          <w:lang w:val="es-ES_tradnl"/>
        </w:rPr>
        <w:noBreakHyphen/>
      </w:r>
      <w:r w:rsidRPr="00660F55">
        <w:rPr>
          <w:lang w:val="es-ES_tradnl"/>
        </w:rPr>
        <w:t xml:space="preserve">141b para lavado de circuitos durante </w:t>
      </w:r>
      <w:r w:rsidR="002F2FAA" w:rsidRPr="00660F55">
        <w:rPr>
          <w:lang w:val="es-ES_tradnl"/>
        </w:rPr>
        <w:t>servicio técnico</w:t>
      </w:r>
      <w:bookmarkEnd w:id="2"/>
      <w:r w:rsidRPr="00660F55">
        <w:rPr>
          <w:lang w:val="es-ES_tradnl"/>
        </w:rPr>
        <w:t xml:space="preserve"> y </w:t>
      </w:r>
      <w:r w:rsidR="00874976" w:rsidRPr="00660F55">
        <w:rPr>
          <w:lang w:val="es-ES_tradnl"/>
        </w:rPr>
        <w:t>para</w:t>
      </w:r>
      <w:r w:rsidR="00E33171" w:rsidRPr="00660F55">
        <w:rPr>
          <w:lang w:val="es-ES_tradnl"/>
        </w:rPr>
        <w:t xml:space="preserve"> </w:t>
      </w:r>
      <w:r w:rsidR="009241E9" w:rsidRPr="00660F55">
        <w:rPr>
          <w:lang w:val="es-ES_tradnl"/>
        </w:rPr>
        <w:t>fabricación de espumas de poliuretano</w:t>
      </w:r>
      <w:r w:rsidR="00B06EA9" w:rsidRPr="00660F55">
        <w:rPr>
          <w:lang w:val="es-ES_tradnl"/>
        </w:rPr>
        <w:t xml:space="preserve">, así como </w:t>
      </w:r>
      <w:r w:rsidRPr="00660F55">
        <w:rPr>
          <w:lang w:val="es-ES_tradnl"/>
        </w:rPr>
        <w:t xml:space="preserve">de </w:t>
      </w:r>
      <w:r w:rsidR="005C3642" w:rsidRPr="00660F55">
        <w:rPr>
          <w:lang w:val="es-ES_tradnl"/>
        </w:rPr>
        <w:t>HCFC</w:t>
      </w:r>
      <w:r w:rsidR="005C3642" w:rsidRPr="00660F55">
        <w:rPr>
          <w:lang w:val="es-ES_tradnl"/>
        </w:rPr>
        <w:noBreakHyphen/>
      </w:r>
      <w:r w:rsidRPr="00660F55">
        <w:rPr>
          <w:lang w:val="es-ES_tradnl"/>
        </w:rPr>
        <w:t xml:space="preserve">22 y </w:t>
      </w:r>
      <w:r w:rsidR="005C3642" w:rsidRPr="00660F55">
        <w:rPr>
          <w:lang w:val="es-ES_tradnl"/>
        </w:rPr>
        <w:t>HCFC</w:t>
      </w:r>
      <w:r w:rsidR="005C3642" w:rsidRPr="00660F55">
        <w:rPr>
          <w:lang w:val="es-ES_tradnl"/>
        </w:rPr>
        <w:noBreakHyphen/>
      </w:r>
      <w:r w:rsidRPr="00660F55">
        <w:rPr>
          <w:lang w:val="es-ES_tradnl"/>
        </w:rPr>
        <w:t xml:space="preserve">142b para fabricación de </w:t>
      </w:r>
      <w:r w:rsidR="00166C79" w:rsidRPr="00660F55">
        <w:rPr>
          <w:lang w:val="es-ES_tradnl"/>
        </w:rPr>
        <w:t>espumas de poliestireno</w:t>
      </w:r>
      <w:r w:rsidRPr="00660F55">
        <w:rPr>
          <w:lang w:val="es-ES_tradnl"/>
        </w:rPr>
        <w:t xml:space="preserve"> extruido</w:t>
      </w:r>
      <w:r w:rsidR="00FA0C33">
        <w:rPr>
          <w:lang w:val="es-ES_tradnl"/>
        </w:rPr>
        <w:t xml:space="preserve">. Sin embargo, </w:t>
      </w:r>
      <w:r w:rsidR="00096E98">
        <w:rPr>
          <w:lang w:val="es-ES_tradnl"/>
        </w:rPr>
        <w:t xml:space="preserve">su </w:t>
      </w:r>
      <w:r w:rsidR="006D2EF9">
        <w:rPr>
          <w:lang w:val="es-ES_tradnl"/>
        </w:rPr>
        <w:t xml:space="preserve">implementación </w:t>
      </w:r>
      <w:r w:rsidR="00511E17" w:rsidRPr="00660F55">
        <w:rPr>
          <w:lang w:val="es-ES_tradnl"/>
        </w:rPr>
        <w:t xml:space="preserve">se debió postergar </w:t>
      </w:r>
      <w:r w:rsidRPr="00660F55">
        <w:rPr>
          <w:lang w:val="es-ES_tradnl"/>
        </w:rPr>
        <w:t xml:space="preserve">debido a retrasos en la ejecución de proyectos y a la escasa disponibilidad de alternativas a precios accesibles. </w:t>
      </w:r>
      <w:r w:rsidR="00AB4307">
        <w:rPr>
          <w:lang w:val="es-ES_tradnl"/>
        </w:rPr>
        <w:t>Aun así</w:t>
      </w:r>
      <w:r w:rsidRPr="00660F55">
        <w:rPr>
          <w:lang w:val="es-ES_tradnl"/>
        </w:rPr>
        <w:t xml:space="preserve">, </w:t>
      </w:r>
      <w:r w:rsidR="00460A30" w:rsidRPr="00660F55">
        <w:rPr>
          <w:lang w:val="es-ES_tradnl"/>
        </w:rPr>
        <w:t>desde 2025</w:t>
      </w:r>
      <w:r w:rsidRPr="00660F55">
        <w:rPr>
          <w:lang w:val="es-ES_tradnl"/>
        </w:rPr>
        <w:t xml:space="preserve"> </w:t>
      </w:r>
      <w:r w:rsidR="00460A30" w:rsidRPr="00660F55">
        <w:rPr>
          <w:lang w:val="es-ES_tradnl"/>
        </w:rPr>
        <w:t xml:space="preserve">que </w:t>
      </w:r>
      <w:r w:rsidRPr="00660F55">
        <w:rPr>
          <w:lang w:val="es-ES_tradnl"/>
        </w:rPr>
        <w:t xml:space="preserve">no se </w:t>
      </w:r>
      <w:r w:rsidR="008C3968" w:rsidRPr="00660F55">
        <w:rPr>
          <w:lang w:val="es-ES_tradnl"/>
        </w:rPr>
        <w:t>asignan</w:t>
      </w:r>
      <w:r w:rsidR="004C32F7" w:rsidRPr="00660F55">
        <w:rPr>
          <w:lang w:val="es-ES_tradnl"/>
        </w:rPr>
        <w:t xml:space="preserve"> </w:t>
      </w:r>
      <w:r w:rsidRPr="00660F55">
        <w:rPr>
          <w:lang w:val="es-ES_tradnl"/>
        </w:rPr>
        <w:t xml:space="preserve">cuotas de importación </w:t>
      </w:r>
      <w:r w:rsidR="00730613" w:rsidRPr="00660F55">
        <w:rPr>
          <w:lang w:val="es-ES_tradnl"/>
        </w:rPr>
        <w:t>de</w:t>
      </w:r>
      <w:r w:rsidRPr="00660F55">
        <w:rPr>
          <w:lang w:val="es-ES_tradnl"/>
        </w:rPr>
        <w:t xml:space="preserve"> </w:t>
      </w:r>
      <w:r w:rsidR="005C3642" w:rsidRPr="00660F55">
        <w:rPr>
          <w:lang w:val="es-ES_tradnl"/>
        </w:rPr>
        <w:t>HCFC</w:t>
      </w:r>
      <w:r w:rsidR="005C3642" w:rsidRPr="00660F55">
        <w:rPr>
          <w:lang w:val="es-ES_tradnl"/>
        </w:rPr>
        <w:noBreakHyphen/>
      </w:r>
      <w:r w:rsidRPr="00660F55">
        <w:rPr>
          <w:lang w:val="es-ES_tradnl"/>
        </w:rPr>
        <w:t xml:space="preserve">141b </w:t>
      </w:r>
      <w:r w:rsidR="00D3391D" w:rsidRPr="00660F55">
        <w:rPr>
          <w:lang w:val="es-ES_tradnl"/>
        </w:rPr>
        <w:t>a</w:t>
      </w:r>
      <w:r w:rsidRPr="00660F55">
        <w:rPr>
          <w:lang w:val="es-ES_tradnl"/>
        </w:rPr>
        <w:t xml:space="preserve">l </w:t>
      </w:r>
      <w:r w:rsidR="00142A40" w:rsidRPr="00660F55">
        <w:rPr>
          <w:lang w:val="es-ES_tradnl"/>
        </w:rPr>
        <w:t>sector espumas de poliuretano</w:t>
      </w:r>
      <w:r w:rsidRPr="00660F55">
        <w:rPr>
          <w:lang w:val="es-ES_tradnl"/>
        </w:rPr>
        <w:t xml:space="preserve"> </w:t>
      </w:r>
      <w:r w:rsidR="00032279" w:rsidRPr="00660F55">
        <w:rPr>
          <w:lang w:val="es-ES_tradnl"/>
        </w:rPr>
        <w:t xml:space="preserve">o </w:t>
      </w:r>
      <w:r w:rsidR="00730613" w:rsidRPr="00660F55">
        <w:rPr>
          <w:lang w:val="es-ES_tradnl"/>
        </w:rPr>
        <w:t xml:space="preserve">de </w:t>
      </w:r>
      <w:r w:rsidR="005C3642" w:rsidRPr="00660F55">
        <w:rPr>
          <w:lang w:val="es-ES_tradnl"/>
        </w:rPr>
        <w:t>HCFC</w:t>
      </w:r>
      <w:r w:rsidR="005C3642" w:rsidRPr="00660F55">
        <w:rPr>
          <w:lang w:val="es-ES_tradnl"/>
        </w:rPr>
        <w:noBreakHyphen/>
      </w:r>
      <w:r w:rsidR="009B5968" w:rsidRPr="00660F55">
        <w:rPr>
          <w:lang w:val="es-ES_tradnl"/>
        </w:rPr>
        <w:t>22 o</w:t>
      </w:r>
      <w:r w:rsidRPr="00660F55">
        <w:rPr>
          <w:lang w:val="es-ES_tradnl"/>
        </w:rPr>
        <w:t xml:space="preserve"> </w:t>
      </w:r>
      <w:r w:rsidR="005C3642" w:rsidRPr="00660F55">
        <w:rPr>
          <w:lang w:val="es-ES_tradnl"/>
        </w:rPr>
        <w:t>HCFC</w:t>
      </w:r>
      <w:r w:rsidR="005C3642" w:rsidRPr="00660F55">
        <w:rPr>
          <w:lang w:val="es-ES_tradnl"/>
        </w:rPr>
        <w:noBreakHyphen/>
      </w:r>
      <w:r w:rsidRPr="00660F55">
        <w:rPr>
          <w:lang w:val="es-ES_tradnl"/>
        </w:rPr>
        <w:t xml:space="preserve">142b </w:t>
      </w:r>
      <w:r w:rsidR="00365148" w:rsidRPr="00660F55">
        <w:rPr>
          <w:lang w:val="es-ES_tradnl"/>
        </w:rPr>
        <w:t>a</w:t>
      </w:r>
      <w:r w:rsidRPr="00660F55">
        <w:rPr>
          <w:lang w:val="es-ES_tradnl"/>
        </w:rPr>
        <w:t xml:space="preserve">l </w:t>
      </w:r>
      <w:r w:rsidR="007C55B7" w:rsidRPr="00660F55">
        <w:rPr>
          <w:lang w:val="es-ES_tradnl"/>
        </w:rPr>
        <w:t xml:space="preserve">sector </w:t>
      </w:r>
      <w:r w:rsidR="00166C79" w:rsidRPr="00660F55">
        <w:rPr>
          <w:lang w:val="es-ES_tradnl"/>
        </w:rPr>
        <w:t>espumas de poliestireno</w:t>
      </w:r>
      <w:r w:rsidRPr="00660F55">
        <w:rPr>
          <w:lang w:val="es-ES_tradnl"/>
        </w:rPr>
        <w:t xml:space="preserve"> extruido, y se </w:t>
      </w:r>
      <w:r w:rsidR="001B26FB" w:rsidRPr="00660F55">
        <w:rPr>
          <w:lang w:val="es-ES_tradnl"/>
        </w:rPr>
        <w:t xml:space="preserve">prevé </w:t>
      </w:r>
      <w:r w:rsidR="00747651" w:rsidRPr="00660F55">
        <w:rPr>
          <w:lang w:val="es-ES_tradnl"/>
        </w:rPr>
        <w:t xml:space="preserve">implementar </w:t>
      </w:r>
      <w:r w:rsidR="00B3547B">
        <w:rPr>
          <w:lang w:val="es-ES_tradnl"/>
        </w:rPr>
        <w:t>las prohibiciones</w:t>
      </w:r>
      <w:r w:rsidRPr="00660F55">
        <w:rPr>
          <w:lang w:val="es-ES_tradnl"/>
        </w:rPr>
        <w:t xml:space="preserve"> </w:t>
      </w:r>
      <w:r w:rsidR="00747651" w:rsidRPr="00660F55">
        <w:rPr>
          <w:lang w:val="es-ES_tradnl"/>
        </w:rPr>
        <w:t xml:space="preserve">a partir de </w:t>
      </w:r>
      <w:r w:rsidRPr="00660F55">
        <w:rPr>
          <w:lang w:val="es-ES_tradnl"/>
        </w:rPr>
        <w:t xml:space="preserve">diciembre de 2027. </w:t>
      </w:r>
      <w:r w:rsidR="00A87DEB" w:rsidRPr="00660F55">
        <w:rPr>
          <w:lang w:val="es-ES_tradnl"/>
        </w:rPr>
        <w:t xml:space="preserve">Para lavado de circuitos </w:t>
      </w:r>
      <w:r w:rsidRPr="00660F55">
        <w:rPr>
          <w:lang w:val="es-ES_tradnl"/>
        </w:rPr>
        <w:t xml:space="preserve">se </w:t>
      </w:r>
      <w:r w:rsidR="00A87DEB" w:rsidRPr="00660F55">
        <w:rPr>
          <w:lang w:val="es-ES_tradnl"/>
        </w:rPr>
        <w:t xml:space="preserve">otorgan </w:t>
      </w:r>
      <w:r w:rsidRPr="00660F55">
        <w:rPr>
          <w:lang w:val="es-ES_tradnl"/>
        </w:rPr>
        <w:t xml:space="preserve">cuotas </w:t>
      </w:r>
      <w:r w:rsidR="005206BF" w:rsidRPr="00660F55">
        <w:rPr>
          <w:lang w:val="es-ES_tradnl"/>
        </w:rPr>
        <w:t xml:space="preserve">menores </w:t>
      </w:r>
      <w:r w:rsidRPr="00660F55">
        <w:rPr>
          <w:lang w:val="es-ES_tradnl"/>
        </w:rPr>
        <w:t xml:space="preserve">de </w:t>
      </w:r>
      <w:r w:rsidR="005C3642" w:rsidRPr="00660F55">
        <w:rPr>
          <w:lang w:val="es-ES_tradnl"/>
        </w:rPr>
        <w:t>HCFC</w:t>
      </w:r>
      <w:r w:rsidR="005C3642" w:rsidRPr="00660F55">
        <w:rPr>
          <w:lang w:val="es-ES_tradnl"/>
        </w:rPr>
        <w:noBreakHyphen/>
      </w:r>
      <w:r w:rsidRPr="00660F55">
        <w:rPr>
          <w:lang w:val="es-ES_tradnl"/>
        </w:rPr>
        <w:t>141b.</w:t>
      </w:r>
    </w:p>
    <w:p w14:paraId="28817F0E" w14:textId="3C460862" w:rsidR="00725314" w:rsidRPr="00660F55" w:rsidRDefault="00E02F76" w:rsidP="00D9432D">
      <w:pPr>
        <w:keepNext/>
        <w:tabs>
          <w:tab w:val="num" w:pos="710"/>
        </w:tabs>
        <w:spacing w:before="220" w:after="220"/>
        <w:rPr>
          <w:lang w:val="es-ES_tradnl"/>
        </w:rPr>
      </w:pPr>
      <w:r w:rsidRPr="00660F55">
        <w:rPr>
          <w:i/>
          <w:lang w:val="es-ES_tradnl"/>
        </w:rPr>
        <w:t>S</w:t>
      </w:r>
      <w:r w:rsidR="00725314" w:rsidRPr="00660F55">
        <w:rPr>
          <w:i/>
          <w:lang w:val="es-ES_tradnl"/>
        </w:rPr>
        <w:t>ector manufacturero</w:t>
      </w:r>
    </w:p>
    <w:p w14:paraId="0AF3FDF4" w14:textId="5C93214C" w:rsidR="00725314" w:rsidRPr="00660F55" w:rsidRDefault="001F78AE" w:rsidP="00D9432D">
      <w:pPr>
        <w:pStyle w:val="Heading1"/>
        <w:spacing w:before="220" w:after="220"/>
        <w:rPr>
          <w:lang w:val="es-ES_tradnl"/>
        </w:rPr>
      </w:pPr>
      <w:r w:rsidRPr="00660F55">
        <w:rPr>
          <w:lang w:val="es-ES_tradnl"/>
        </w:rPr>
        <w:t>El cuadro 2 resume e</w:t>
      </w:r>
      <w:r w:rsidR="00725314" w:rsidRPr="00660F55">
        <w:rPr>
          <w:lang w:val="es-ES_tradnl"/>
        </w:rPr>
        <w:t xml:space="preserve">l estado de </w:t>
      </w:r>
      <w:r w:rsidR="002161B8" w:rsidRPr="00660F55">
        <w:rPr>
          <w:lang w:val="es-ES_tradnl"/>
        </w:rPr>
        <w:t>los proyecto</w:t>
      </w:r>
      <w:r w:rsidR="00AC1E26" w:rsidRPr="00660F55">
        <w:rPr>
          <w:lang w:val="es-ES_tradnl"/>
        </w:rPr>
        <w:t>s</w:t>
      </w:r>
      <w:r w:rsidR="002161B8" w:rsidRPr="00660F55">
        <w:rPr>
          <w:lang w:val="es-ES_tradnl"/>
        </w:rPr>
        <w:t xml:space="preserve"> </w:t>
      </w:r>
      <w:r w:rsidR="00AC1E26" w:rsidRPr="00660F55">
        <w:rPr>
          <w:lang w:val="es-ES_tradnl"/>
        </w:rPr>
        <w:t xml:space="preserve">de </w:t>
      </w:r>
      <w:r w:rsidR="002161B8" w:rsidRPr="00660F55">
        <w:rPr>
          <w:lang w:val="es-ES_tradnl"/>
        </w:rPr>
        <w:t xml:space="preserve">conversión </w:t>
      </w:r>
      <w:r w:rsidR="00725314" w:rsidRPr="00660F55">
        <w:rPr>
          <w:lang w:val="es-ES_tradnl"/>
        </w:rPr>
        <w:t xml:space="preserve">en los sectores de </w:t>
      </w:r>
      <w:r w:rsidR="0028776C">
        <w:rPr>
          <w:lang w:val="es-ES_tradnl"/>
        </w:rPr>
        <w:t>espumas de poliuretano y de poliestireno</w:t>
      </w:r>
      <w:r w:rsidR="00725314" w:rsidRPr="00660F55">
        <w:rPr>
          <w:lang w:val="es-ES_tradnl"/>
        </w:rPr>
        <w:t xml:space="preserve"> extruido.</w:t>
      </w:r>
    </w:p>
    <w:p w14:paraId="4D622027" w14:textId="4F401572" w:rsidR="00725314" w:rsidRPr="00660F55" w:rsidRDefault="00725314" w:rsidP="00D9432D">
      <w:pPr>
        <w:keepNext/>
        <w:tabs>
          <w:tab w:val="num" w:pos="710"/>
        </w:tabs>
        <w:spacing w:before="220"/>
        <w:rPr>
          <w:b/>
          <w:lang w:val="es-ES_tradnl"/>
        </w:rPr>
      </w:pPr>
      <w:r w:rsidRPr="00660F55">
        <w:rPr>
          <w:b/>
          <w:lang w:val="es-ES_tradnl"/>
        </w:rPr>
        <w:t xml:space="preserve">Cuadro 2. Estado de avance de </w:t>
      </w:r>
      <w:r w:rsidR="00D468C6">
        <w:rPr>
          <w:b/>
          <w:lang w:val="es-ES_tradnl"/>
        </w:rPr>
        <w:t xml:space="preserve">los </w:t>
      </w:r>
      <w:r w:rsidRPr="00660F55">
        <w:rPr>
          <w:b/>
          <w:lang w:val="es-ES_tradnl"/>
        </w:rPr>
        <w:t xml:space="preserve">proyectos de conversión en los sectores de </w:t>
      </w:r>
      <w:r w:rsidR="0028776C">
        <w:rPr>
          <w:b/>
          <w:lang w:val="es-ES_tradnl"/>
        </w:rPr>
        <w:t>espumas de poliuretano y de poliestireno</w:t>
      </w:r>
      <w:r w:rsidRPr="00660F55">
        <w:rPr>
          <w:b/>
          <w:lang w:val="es-ES_tradnl"/>
        </w:rPr>
        <w:t xml:space="preserve"> extruido en Argentina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98"/>
        <w:gridCol w:w="1017"/>
        <w:gridCol w:w="1081"/>
        <w:gridCol w:w="1171"/>
        <w:gridCol w:w="4583"/>
      </w:tblGrid>
      <w:tr w:rsidR="00D90ADD" w:rsidRPr="00660F55" w14:paraId="75AA8AF6" w14:textId="77777777" w:rsidTr="006D3D43">
        <w:trPr>
          <w:trHeight w:val="314"/>
          <w:tblHeader/>
        </w:trPr>
        <w:tc>
          <w:tcPr>
            <w:tcW w:w="801" w:type="pct"/>
            <w:vMerge w:val="restart"/>
            <w:shd w:val="clear" w:color="auto" w:fill="FFFFFF" w:themeFill="background1"/>
            <w:noWrap/>
            <w:vAlign w:val="center"/>
            <w:hideMark/>
          </w:tcPr>
          <w:p w14:paraId="48785FF2" w14:textId="48A442B3" w:rsidR="00725314" w:rsidRPr="00660F55" w:rsidRDefault="003C7DC7" w:rsidP="00C815D7">
            <w:pPr>
              <w:widowControl w:val="0"/>
              <w:tabs>
                <w:tab w:val="num" w:pos="710"/>
              </w:tabs>
              <w:ind w:right="-74"/>
              <w:jc w:val="center"/>
              <w:rPr>
                <w:b/>
                <w:bCs/>
                <w:color w:val="000000"/>
                <w:sz w:val="20"/>
                <w:szCs w:val="20"/>
                <w:lang w:val="es-ES_tradnl"/>
              </w:rPr>
            </w:pPr>
            <w:r w:rsidRPr="00660F55">
              <w:rPr>
                <w:b/>
                <w:bCs/>
                <w:color w:val="000000"/>
                <w:sz w:val="20"/>
                <w:szCs w:val="20"/>
                <w:lang w:val="es-ES_tradnl"/>
              </w:rPr>
              <w:t xml:space="preserve">Proyecto o </w:t>
            </w:r>
            <w:r w:rsidR="00725314" w:rsidRPr="00660F55">
              <w:rPr>
                <w:b/>
                <w:bCs/>
                <w:color w:val="000000"/>
                <w:sz w:val="20"/>
                <w:szCs w:val="20"/>
                <w:lang w:val="es-ES_tradnl"/>
              </w:rPr>
              <w:t>empresa</w:t>
            </w:r>
          </w:p>
        </w:tc>
        <w:tc>
          <w:tcPr>
            <w:tcW w:w="1122" w:type="pct"/>
            <w:gridSpan w:val="2"/>
            <w:shd w:val="clear" w:color="auto" w:fill="FFFFFF" w:themeFill="background1"/>
            <w:noWrap/>
            <w:vAlign w:val="center"/>
            <w:hideMark/>
          </w:tcPr>
          <w:p w14:paraId="4D059058" w14:textId="661A909F" w:rsidR="00725314" w:rsidRPr="00660F55" w:rsidRDefault="004E4962" w:rsidP="00C815D7">
            <w:pPr>
              <w:widowControl w:val="0"/>
              <w:tabs>
                <w:tab w:val="num" w:pos="710"/>
              </w:tabs>
              <w:jc w:val="center"/>
              <w:rPr>
                <w:b/>
                <w:bCs/>
                <w:color w:val="000000"/>
                <w:sz w:val="20"/>
                <w:szCs w:val="20"/>
                <w:lang w:val="es-ES_tradnl"/>
              </w:rPr>
            </w:pPr>
            <w:r w:rsidRPr="00660F55">
              <w:rPr>
                <w:b/>
                <w:bCs/>
                <w:color w:val="000000"/>
                <w:sz w:val="20"/>
                <w:szCs w:val="20"/>
                <w:lang w:val="es-ES_tradnl"/>
              </w:rPr>
              <w:t xml:space="preserve">Consumo </w:t>
            </w:r>
            <w:r w:rsidR="00725314" w:rsidRPr="00660F55">
              <w:rPr>
                <w:b/>
                <w:bCs/>
                <w:color w:val="000000"/>
                <w:sz w:val="20"/>
                <w:szCs w:val="20"/>
                <w:lang w:val="es-ES_tradnl"/>
              </w:rPr>
              <w:t>de HCFC</w:t>
            </w:r>
          </w:p>
        </w:tc>
        <w:tc>
          <w:tcPr>
            <w:tcW w:w="626" w:type="pct"/>
            <w:vMerge w:val="restart"/>
            <w:shd w:val="clear" w:color="auto" w:fill="FFFFFF" w:themeFill="background1"/>
            <w:vAlign w:val="center"/>
            <w:hideMark/>
          </w:tcPr>
          <w:p w14:paraId="697F5A1B" w14:textId="09024414" w:rsidR="00725314" w:rsidRPr="00660F55" w:rsidRDefault="002A6D82" w:rsidP="004E4962">
            <w:pPr>
              <w:widowControl w:val="0"/>
              <w:tabs>
                <w:tab w:val="num" w:pos="710"/>
              </w:tabs>
              <w:jc w:val="center"/>
              <w:rPr>
                <w:b/>
                <w:bCs/>
                <w:color w:val="000000"/>
                <w:sz w:val="20"/>
                <w:szCs w:val="20"/>
                <w:lang w:val="es-ES_tradnl"/>
              </w:rPr>
            </w:pPr>
            <w:r>
              <w:rPr>
                <w:b/>
                <w:bCs/>
                <w:color w:val="000000"/>
                <w:sz w:val="20"/>
                <w:szCs w:val="20"/>
                <w:lang w:val="es-ES_tradnl"/>
              </w:rPr>
              <w:t>Monto aprobado</w:t>
            </w:r>
            <w:r w:rsidR="00725314" w:rsidRPr="00660F55">
              <w:rPr>
                <w:b/>
                <w:bCs/>
                <w:color w:val="000000"/>
                <w:sz w:val="20"/>
                <w:szCs w:val="20"/>
                <w:lang w:val="es-ES_tradnl"/>
              </w:rPr>
              <w:t xml:space="preserve"> (USD)</w:t>
            </w:r>
          </w:p>
        </w:tc>
        <w:tc>
          <w:tcPr>
            <w:tcW w:w="2451" w:type="pct"/>
            <w:vMerge w:val="restart"/>
            <w:shd w:val="clear" w:color="auto" w:fill="FFFFFF" w:themeFill="background1"/>
            <w:vAlign w:val="center"/>
            <w:hideMark/>
          </w:tcPr>
          <w:p w14:paraId="55B0AB5A" w14:textId="77777777" w:rsidR="00725314" w:rsidRPr="00660F55" w:rsidRDefault="00725314" w:rsidP="00C815D7">
            <w:pPr>
              <w:widowControl w:val="0"/>
              <w:tabs>
                <w:tab w:val="num" w:pos="710"/>
              </w:tabs>
              <w:ind w:left="-63" w:firstLine="63"/>
              <w:jc w:val="center"/>
              <w:rPr>
                <w:b/>
                <w:bCs/>
                <w:color w:val="000000"/>
                <w:sz w:val="20"/>
                <w:szCs w:val="20"/>
                <w:lang w:val="es-ES_tradnl"/>
              </w:rPr>
            </w:pPr>
            <w:r w:rsidRPr="00660F55">
              <w:rPr>
                <w:b/>
                <w:bCs/>
                <w:color w:val="000000"/>
                <w:sz w:val="20"/>
                <w:szCs w:val="20"/>
                <w:lang w:val="es-ES_tradnl"/>
              </w:rPr>
              <w:t>Estado</w:t>
            </w:r>
          </w:p>
        </w:tc>
      </w:tr>
      <w:tr w:rsidR="00D90ADD" w:rsidRPr="00660F55" w14:paraId="66537ECC" w14:textId="77777777" w:rsidTr="006D3D43">
        <w:trPr>
          <w:trHeight w:val="259"/>
        </w:trPr>
        <w:tc>
          <w:tcPr>
            <w:tcW w:w="801" w:type="pct"/>
            <w:vMerge/>
            <w:shd w:val="clear" w:color="auto" w:fill="FFFFFF" w:themeFill="background1"/>
            <w:vAlign w:val="center"/>
            <w:hideMark/>
          </w:tcPr>
          <w:p w14:paraId="2AA1F575" w14:textId="77777777" w:rsidR="00725314" w:rsidRPr="00660F55" w:rsidRDefault="00725314" w:rsidP="00C815D7">
            <w:pPr>
              <w:widowControl w:val="0"/>
              <w:tabs>
                <w:tab w:val="num" w:pos="710"/>
              </w:tabs>
              <w:jc w:val="left"/>
              <w:rPr>
                <w:b/>
                <w:bCs/>
                <w:color w:val="000000"/>
                <w:sz w:val="20"/>
                <w:szCs w:val="20"/>
                <w:lang w:val="es-ES_tradnl"/>
              </w:rPr>
            </w:pPr>
          </w:p>
        </w:tc>
        <w:tc>
          <w:tcPr>
            <w:tcW w:w="544" w:type="pct"/>
            <w:shd w:val="clear" w:color="auto" w:fill="FFFFFF" w:themeFill="background1"/>
            <w:noWrap/>
            <w:vAlign w:val="center"/>
            <w:hideMark/>
          </w:tcPr>
          <w:p w14:paraId="2252472C" w14:textId="77777777" w:rsidR="00725314" w:rsidRPr="00660F55" w:rsidRDefault="00725314" w:rsidP="00C815D7">
            <w:pPr>
              <w:widowControl w:val="0"/>
              <w:tabs>
                <w:tab w:val="num" w:pos="710"/>
              </w:tabs>
              <w:jc w:val="center"/>
              <w:rPr>
                <w:b/>
                <w:bCs/>
                <w:color w:val="000000"/>
                <w:sz w:val="20"/>
                <w:szCs w:val="20"/>
                <w:lang w:val="es-ES_tradnl"/>
              </w:rPr>
            </w:pPr>
            <w:r w:rsidRPr="00660F55">
              <w:rPr>
                <w:b/>
                <w:bCs/>
                <w:color w:val="000000"/>
                <w:sz w:val="20"/>
                <w:szCs w:val="20"/>
                <w:lang w:val="es-ES_tradnl"/>
              </w:rPr>
              <w:t>tm</w:t>
            </w:r>
          </w:p>
        </w:tc>
        <w:tc>
          <w:tcPr>
            <w:tcW w:w="578" w:type="pct"/>
            <w:shd w:val="clear" w:color="auto" w:fill="FFFFFF" w:themeFill="background1"/>
            <w:noWrap/>
            <w:vAlign w:val="center"/>
            <w:hideMark/>
          </w:tcPr>
          <w:p w14:paraId="49812944" w14:textId="6E3F54A4" w:rsidR="00725314" w:rsidRPr="00660F55" w:rsidRDefault="009D7CCD" w:rsidP="00C815D7">
            <w:pPr>
              <w:widowControl w:val="0"/>
              <w:tabs>
                <w:tab w:val="num" w:pos="710"/>
              </w:tabs>
              <w:ind w:left="-110" w:right="-41"/>
              <w:jc w:val="center"/>
              <w:rPr>
                <w:b/>
                <w:bCs/>
                <w:color w:val="000000"/>
                <w:sz w:val="20"/>
                <w:szCs w:val="20"/>
                <w:lang w:val="es-ES_tradnl"/>
              </w:rPr>
            </w:pPr>
            <w:r w:rsidRPr="00660F55">
              <w:rPr>
                <w:b/>
                <w:bCs/>
                <w:color w:val="000000"/>
                <w:sz w:val="20"/>
                <w:szCs w:val="20"/>
                <w:lang w:val="es-ES_tradnl"/>
              </w:rPr>
              <w:t>t</w:t>
            </w:r>
            <w:r w:rsidR="00884ECC" w:rsidRPr="00660F55">
              <w:rPr>
                <w:b/>
                <w:bCs/>
                <w:color w:val="000000"/>
                <w:sz w:val="20"/>
                <w:szCs w:val="20"/>
                <w:lang w:val="es-ES_tradnl"/>
              </w:rPr>
              <w:t>. PAO</w:t>
            </w:r>
          </w:p>
        </w:tc>
        <w:tc>
          <w:tcPr>
            <w:tcW w:w="626" w:type="pct"/>
            <w:vMerge/>
            <w:shd w:val="clear" w:color="auto" w:fill="FFFFFF" w:themeFill="background1"/>
            <w:vAlign w:val="center"/>
            <w:hideMark/>
          </w:tcPr>
          <w:p w14:paraId="7B18FE13" w14:textId="77777777" w:rsidR="00725314" w:rsidRPr="00660F55" w:rsidRDefault="00725314" w:rsidP="00C815D7">
            <w:pPr>
              <w:widowControl w:val="0"/>
              <w:tabs>
                <w:tab w:val="num" w:pos="710"/>
              </w:tabs>
              <w:jc w:val="left"/>
              <w:rPr>
                <w:b/>
                <w:bCs/>
                <w:color w:val="000000"/>
                <w:sz w:val="20"/>
                <w:szCs w:val="20"/>
                <w:lang w:val="es-ES_tradnl"/>
              </w:rPr>
            </w:pPr>
          </w:p>
        </w:tc>
        <w:tc>
          <w:tcPr>
            <w:tcW w:w="2451" w:type="pct"/>
            <w:vMerge/>
            <w:shd w:val="clear" w:color="auto" w:fill="FFFFFF" w:themeFill="background1"/>
            <w:vAlign w:val="center"/>
            <w:hideMark/>
          </w:tcPr>
          <w:p w14:paraId="08D82015" w14:textId="77777777" w:rsidR="00725314" w:rsidRPr="00660F55" w:rsidRDefault="00725314" w:rsidP="00C815D7">
            <w:pPr>
              <w:widowControl w:val="0"/>
              <w:tabs>
                <w:tab w:val="num" w:pos="710"/>
              </w:tabs>
              <w:jc w:val="left"/>
              <w:rPr>
                <w:b/>
                <w:bCs/>
                <w:color w:val="000000"/>
                <w:sz w:val="20"/>
                <w:szCs w:val="20"/>
                <w:lang w:val="es-ES_tradnl"/>
              </w:rPr>
            </w:pPr>
          </w:p>
        </w:tc>
      </w:tr>
      <w:tr w:rsidR="00725314" w:rsidRPr="00931B7B" w14:paraId="6CD401C3" w14:textId="77777777" w:rsidTr="00BC5161">
        <w:trPr>
          <w:trHeight w:val="283"/>
        </w:trPr>
        <w:tc>
          <w:tcPr>
            <w:tcW w:w="5000" w:type="pct"/>
            <w:gridSpan w:val="5"/>
            <w:shd w:val="clear" w:color="auto" w:fill="FFFFFF" w:themeFill="background1"/>
            <w:vAlign w:val="center"/>
          </w:tcPr>
          <w:p w14:paraId="2C3448A7" w14:textId="32055D73" w:rsidR="00725314" w:rsidRPr="00660F55" w:rsidRDefault="00142A40" w:rsidP="00C815D7">
            <w:pPr>
              <w:widowControl w:val="0"/>
              <w:tabs>
                <w:tab w:val="num" w:pos="710"/>
              </w:tabs>
              <w:jc w:val="center"/>
              <w:rPr>
                <w:b/>
                <w:bCs/>
                <w:color w:val="000000"/>
                <w:sz w:val="20"/>
                <w:szCs w:val="20"/>
                <w:lang w:val="es-ES_tradnl"/>
              </w:rPr>
            </w:pPr>
            <w:r w:rsidRPr="00660F55">
              <w:rPr>
                <w:b/>
                <w:sz w:val="20"/>
                <w:szCs w:val="20"/>
                <w:lang w:val="es-ES_tradnl"/>
              </w:rPr>
              <w:t>Sector espumas de poliuretano</w:t>
            </w:r>
            <w:r w:rsidR="00725314" w:rsidRPr="00660F55">
              <w:rPr>
                <w:b/>
                <w:sz w:val="20"/>
                <w:szCs w:val="20"/>
                <w:lang w:val="es-ES_tradnl"/>
              </w:rPr>
              <w:t>: proyectos individuales</w:t>
            </w:r>
          </w:p>
        </w:tc>
      </w:tr>
      <w:tr w:rsidR="00A32482" w:rsidRPr="00931B7B" w14:paraId="2E3CC2F9" w14:textId="77777777" w:rsidTr="006D3D43">
        <w:trPr>
          <w:trHeight w:val="100"/>
        </w:trPr>
        <w:tc>
          <w:tcPr>
            <w:tcW w:w="801" w:type="pct"/>
            <w:shd w:val="clear" w:color="auto" w:fill="FFFFFF" w:themeFill="background1"/>
            <w:noWrap/>
            <w:vAlign w:val="center"/>
          </w:tcPr>
          <w:p w14:paraId="1C54808A" w14:textId="77777777" w:rsidR="00A32482" w:rsidRPr="00660F55" w:rsidRDefault="00A32482" w:rsidP="00C815D7">
            <w:pPr>
              <w:widowControl w:val="0"/>
              <w:tabs>
                <w:tab w:val="num" w:pos="710"/>
              </w:tabs>
              <w:jc w:val="left"/>
              <w:rPr>
                <w:sz w:val="20"/>
                <w:szCs w:val="20"/>
                <w:lang w:val="es-ES_tradnl"/>
              </w:rPr>
            </w:pPr>
            <w:r w:rsidRPr="00660F55">
              <w:rPr>
                <w:sz w:val="20"/>
                <w:szCs w:val="20"/>
                <w:lang w:val="es-ES_tradnl"/>
              </w:rPr>
              <w:t>Argenpur</w:t>
            </w:r>
          </w:p>
        </w:tc>
        <w:tc>
          <w:tcPr>
            <w:tcW w:w="544" w:type="pct"/>
            <w:shd w:val="clear" w:color="auto" w:fill="FFFFFF" w:themeFill="background1"/>
            <w:noWrap/>
            <w:vAlign w:val="center"/>
          </w:tcPr>
          <w:p w14:paraId="70D3FAC8" w14:textId="7C2EE346" w:rsidR="00A32482" w:rsidRPr="00660F55" w:rsidRDefault="00A32482" w:rsidP="00C815D7">
            <w:pPr>
              <w:widowControl w:val="0"/>
              <w:tabs>
                <w:tab w:val="num" w:pos="710"/>
              </w:tabs>
              <w:jc w:val="right"/>
              <w:rPr>
                <w:rFonts w:eastAsia="Calibri"/>
                <w:sz w:val="20"/>
                <w:szCs w:val="20"/>
                <w:lang w:val="es-ES_tradnl" w:eastAsia="en-GB"/>
              </w:rPr>
            </w:pPr>
            <w:r w:rsidRPr="00B576E6">
              <w:rPr>
                <w:rFonts w:eastAsia="Calibri"/>
                <w:sz w:val="20"/>
                <w:szCs w:val="20"/>
                <w:lang w:eastAsia="en-GB"/>
              </w:rPr>
              <w:t>21</w:t>
            </w:r>
            <w:r>
              <w:rPr>
                <w:rFonts w:eastAsia="Calibri"/>
                <w:sz w:val="20"/>
                <w:szCs w:val="20"/>
                <w:lang w:eastAsia="en-GB"/>
              </w:rPr>
              <w:t>,</w:t>
            </w:r>
            <w:r w:rsidRPr="00B576E6">
              <w:rPr>
                <w:rFonts w:eastAsia="Calibri"/>
                <w:sz w:val="20"/>
                <w:szCs w:val="20"/>
                <w:lang w:eastAsia="en-GB"/>
              </w:rPr>
              <w:t>61</w:t>
            </w:r>
          </w:p>
        </w:tc>
        <w:tc>
          <w:tcPr>
            <w:tcW w:w="578" w:type="pct"/>
            <w:shd w:val="clear" w:color="auto" w:fill="FFFFFF" w:themeFill="background1"/>
            <w:noWrap/>
            <w:vAlign w:val="center"/>
          </w:tcPr>
          <w:p w14:paraId="0F48C3E5" w14:textId="68D1118C" w:rsidR="00A32482" w:rsidRPr="00660F55" w:rsidRDefault="00A32482" w:rsidP="00C815D7">
            <w:pPr>
              <w:widowControl w:val="0"/>
              <w:tabs>
                <w:tab w:val="num" w:pos="710"/>
              </w:tabs>
              <w:jc w:val="right"/>
              <w:rPr>
                <w:sz w:val="20"/>
                <w:szCs w:val="20"/>
                <w:lang w:val="es-ES_tradnl"/>
              </w:rPr>
            </w:pPr>
            <w:r w:rsidRPr="00B576E6">
              <w:rPr>
                <w:sz w:val="20"/>
                <w:szCs w:val="20"/>
                <w:lang w:val="en-US"/>
              </w:rPr>
              <w:t>2</w:t>
            </w:r>
            <w:r>
              <w:rPr>
                <w:sz w:val="20"/>
                <w:szCs w:val="20"/>
                <w:lang w:val="en-US"/>
              </w:rPr>
              <w:t>,</w:t>
            </w:r>
            <w:r w:rsidRPr="00B576E6">
              <w:rPr>
                <w:sz w:val="20"/>
                <w:szCs w:val="20"/>
                <w:lang w:val="en-US"/>
              </w:rPr>
              <w:t>38</w:t>
            </w:r>
          </w:p>
        </w:tc>
        <w:tc>
          <w:tcPr>
            <w:tcW w:w="626" w:type="pct"/>
            <w:shd w:val="clear" w:color="auto" w:fill="FFFFFF" w:themeFill="background1"/>
            <w:noWrap/>
            <w:vAlign w:val="center"/>
          </w:tcPr>
          <w:p w14:paraId="758FD7C5" w14:textId="53E73BCE" w:rsidR="00A32482" w:rsidRPr="00660F55" w:rsidRDefault="00A32482" w:rsidP="00C815D7">
            <w:pPr>
              <w:widowControl w:val="0"/>
              <w:tabs>
                <w:tab w:val="num" w:pos="710"/>
              </w:tabs>
              <w:jc w:val="right"/>
              <w:rPr>
                <w:rFonts w:eastAsia="Calibri"/>
                <w:sz w:val="20"/>
                <w:szCs w:val="20"/>
                <w:lang w:val="es-ES_tradnl" w:eastAsia="en-GB"/>
              </w:rPr>
            </w:pPr>
            <w:r w:rsidRPr="00B576E6">
              <w:rPr>
                <w:rFonts w:eastAsia="Calibri"/>
                <w:sz w:val="20"/>
                <w:szCs w:val="20"/>
                <w:lang w:eastAsia="en-GB"/>
              </w:rPr>
              <w:t>211</w:t>
            </w:r>
            <w:r>
              <w:rPr>
                <w:rFonts w:eastAsia="Calibri"/>
                <w:sz w:val="20"/>
                <w:szCs w:val="20"/>
                <w:lang w:eastAsia="en-GB"/>
              </w:rPr>
              <w:t>.</w:t>
            </w:r>
            <w:r w:rsidRPr="00B576E6">
              <w:rPr>
                <w:rFonts w:eastAsia="Calibri"/>
                <w:sz w:val="20"/>
                <w:szCs w:val="20"/>
                <w:lang w:eastAsia="en-GB"/>
              </w:rPr>
              <w:t>524</w:t>
            </w:r>
          </w:p>
        </w:tc>
        <w:tc>
          <w:tcPr>
            <w:tcW w:w="2451" w:type="pct"/>
            <w:shd w:val="clear" w:color="auto" w:fill="FFFFFF" w:themeFill="background1"/>
            <w:noWrap/>
            <w:vAlign w:val="center"/>
          </w:tcPr>
          <w:p w14:paraId="2A558785" w14:textId="03296551" w:rsidR="00A32482" w:rsidRPr="00660F55" w:rsidRDefault="00A32482" w:rsidP="006F7B57">
            <w:pPr>
              <w:widowControl w:val="0"/>
              <w:tabs>
                <w:tab w:val="num" w:pos="710"/>
              </w:tabs>
              <w:jc w:val="left"/>
              <w:rPr>
                <w:sz w:val="20"/>
                <w:szCs w:val="20"/>
                <w:lang w:val="es-ES_tradnl"/>
              </w:rPr>
            </w:pPr>
            <w:r w:rsidRPr="00660F55">
              <w:rPr>
                <w:sz w:val="20"/>
                <w:szCs w:val="20"/>
                <w:lang w:val="es-ES_tradnl"/>
              </w:rPr>
              <w:t>Terminada la conversión de HCFC 141b a pentano en la fabricación de bloques de espuma.</w:t>
            </w:r>
          </w:p>
        </w:tc>
      </w:tr>
      <w:tr w:rsidR="00A32482" w:rsidRPr="00931B7B" w14:paraId="58E65611" w14:textId="77777777" w:rsidTr="006D3D43">
        <w:trPr>
          <w:trHeight w:val="72"/>
        </w:trPr>
        <w:tc>
          <w:tcPr>
            <w:tcW w:w="801" w:type="pct"/>
            <w:shd w:val="clear" w:color="auto" w:fill="FFFFFF" w:themeFill="background1"/>
            <w:noWrap/>
            <w:vAlign w:val="center"/>
          </w:tcPr>
          <w:p w14:paraId="6C109323" w14:textId="77777777" w:rsidR="00A32482" w:rsidRPr="00660F55" w:rsidRDefault="00A32482" w:rsidP="00C815D7">
            <w:pPr>
              <w:widowControl w:val="0"/>
              <w:tabs>
                <w:tab w:val="num" w:pos="710"/>
              </w:tabs>
              <w:jc w:val="left"/>
              <w:rPr>
                <w:sz w:val="20"/>
                <w:szCs w:val="20"/>
                <w:lang w:val="es-ES_tradnl"/>
              </w:rPr>
            </w:pPr>
            <w:r w:rsidRPr="00660F55">
              <w:rPr>
                <w:sz w:val="20"/>
                <w:szCs w:val="20"/>
                <w:lang w:val="es-ES_tradnl"/>
              </w:rPr>
              <w:t>Friostar</w:t>
            </w:r>
          </w:p>
        </w:tc>
        <w:tc>
          <w:tcPr>
            <w:tcW w:w="544" w:type="pct"/>
            <w:shd w:val="clear" w:color="auto" w:fill="FFFFFF" w:themeFill="background1"/>
            <w:noWrap/>
            <w:vAlign w:val="center"/>
          </w:tcPr>
          <w:p w14:paraId="52E986E5" w14:textId="1668E782" w:rsidR="00A32482" w:rsidRPr="00660F55" w:rsidRDefault="00A32482" w:rsidP="00C815D7">
            <w:pPr>
              <w:widowControl w:val="0"/>
              <w:tabs>
                <w:tab w:val="num" w:pos="710"/>
              </w:tabs>
              <w:jc w:val="right"/>
              <w:rPr>
                <w:sz w:val="20"/>
                <w:szCs w:val="20"/>
                <w:lang w:val="es-ES_tradnl"/>
              </w:rPr>
            </w:pPr>
            <w:r w:rsidRPr="00B576E6">
              <w:rPr>
                <w:rFonts w:eastAsia="Calibri"/>
                <w:sz w:val="20"/>
                <w:szCs w:val="20"/>
                <w:lang w:eastAsia="en-GB"/>
              </w:rPr>
              <w:t>38</w:t>
            </w:r>
            <w:r>
              <w:rPr>
                <w:rFonts w:eastAsia="Calibri"/>
                <w:sz w:val="20"/>
                <w:szCs w:val="20"/>
                <w:lang w:eastAsia="en-GB"/>
              </w:rPr>
              <w:t>,</w:t>
            </w:r>
            <w:r w:rsidRPr="00B576E6">
              <w:rPr>
                <w:rFonts w:eastAsia="Calibri"/>
                <w:sz w:val="20"/>
                <w:szCs w:val="20"/>
                <w:lang w:eastAsia="en-GB"/>
              </w:rPr>
              <w:t>92</w:t>
            </w:r>
          </w:p>
        </w:tc>
        <w:tc>
          <w:tcPr>
            <w:tcW w:w="578" w:type="pct"/>
            <w:shd w:val="clear" w:color="auto" w:fill="FFFFFF" w:themeFill="background1"/>
            <w:noWrap/>
            <w:vAlign w:val="center"/>
          </w:tcPr>
          <w:p w14:paraId="63E8EFA8" w14:textId="24D08F4F" w:rsidR="00A32482" w:rsidRPr="00660F55" w:rsidRDefault="00A32482" w:rsidP="00C815D7">
            <w:pPr>
              <w:widowControl w:val="0"/>
              <w:tabs>
                <w:tab w:val="num" w:pos="710"/>
              </w:tabs>
              <w:jc w:val="right"/>
              <w:rPr>
                <w:sz w:val="20"/>
                <w:szCs w:val="20"/>
                <w:lang w:val="es-ES_tradnl"/>
              </w:rPr>
            </w:pPr>
            <w:r w:rsidRPr="00B576E6">
              <w:rPr>
                <w:sz w:val="20"/>
                <w:szCs w:val="20"/>
                <w:lang w:val="en-US"/>
              </w:rPr>
              <w:t>4</w:t>
            </w:r>
            <w:r>
              <w:rPr>
                <w:sz w:val="20"/>
                <w:szCs w:val="20"/>
                <w:lang w:val="en-US"/>
              </w:rPr>
              <w:t>,</w:t>
            </w:r>
            <w:r w:rsidRPr="00B576E6">
              <w:rPr>
                <w:sz w:val="20"/>
                <w:szCs w:val="20"/>
                <w:lang w:val="en-US"/>
              </w:rPr>
              <w:t>28</w:t>
            </w:r>
          </w:p>
        </w:tc>
        <w:tc>
          <w:tcPr>
            <w:tcW w:w="626" w:type="pct"/>
            <w:shd w:val="clear" w:color="auto" w:fill="FFFFFF" w:themeFill="background1"/>
            <w:noWrap/>
            <w:vAlign w:val="center"/>
          </w:tcPr>
          <w:p w14:paraId="7A3EF285" w14:textId="2C9E788F" w:rsidR="00A32482" w:rsidRPr="00660F55" w:rsidRDefault="00A32482" w:rsidP="00C815D7">
            <w:pPr>
              <w:widowControl w:val="0"/>
              <w:tabs>
                <w:tab w:val="num" w:pos="710"/>
              </w:tabs>
              <w:jc w:val="right"/>
              <w:rPr>
                <w:sz w:val="20"/>
                <w:szCs w:val="20"/>
                <w:lang w:val="es-ES_tradnl"/>
              </w:rPr>
            </w:pPr>
            <w:r w:rsidRPr="00B576E6">
              <w:rPr>
                <w:rFonts w:eastAsia="Calibri"/>
                <w:sz w:val="20"/>
                <w:szCs w:val="20"/>
                <w:lang w:eastAsia="en-GB"/>
              </w:rPr>
              <w:t>336</w:t>
            </w:r>
            <w:r>
              <w:rPr>
                <w:rFonts w:eastAsia="Calibri"/>
                <w:sz w:val="20"/>
                <w:szCs w:val="20"/>
                <w:lang w:eastAsia="en-GB"/>
              </w:rPr>
              <w:t>.</w:t>
            </w:r>
            <w:r w:rsidRPr="00B576E6">
              <w:rPr>
                <w:rFonts w:eastAsia="Calibri"/>
                <w:sz w:val="20"/>
                <w:szCs w:val="20"/>
                <w:lang w:eastAsia="en-GB"/>
              </w:rPr>
              <w:t>050</w:t>
            </w:r>
          </w:p>
        </w:tc>
        <w:tc>
          <w:tcPr>
            <w:tcW w:w="2451" w:type="pct"/>
            <w:shd w:val="clear" w:color="auto" w:fill="FFFFFF" w:themeFill="background1"/>
            <w:noWrap/>
            <w:vAlign w:val="center"/>
          </w:tcPr>
          <w:p w14:paraId="5BEAC722" w14:textId="2F6E6019" w:rsidR="00A32482" w:rsidRPr="00660F55" w:rsidRDefault="00A32482" w:rsidP="006F5D1C">
            <w:pPr>
              <w:widowControl w:val="0"/>
              <w:tabs>
                <w:tab w:val="num" w:pos="710"/>
              </w:tabs>
              <w:jc w:val="left"/>
              <w:rPr>
                <w:sz w:val="20"/>
                <w:szCs w:val="20"/>
                <w:lang w:val="es-ES_tradnl"/>
              </w:rPr>
            </w:pPr>
            <w:r w:rsidRPr="00660F55">
              <w:rPr>
                <w:sz w:val="20"/>
                <w:szCs w:val="20"/>
                <w:lang w:val="es-ES_tradnl"/>
              </w:rPr>
              <w:t>Terminada la conversión de HCFC 141b a n-pentano en la fabricación de paneles de espuma continuos.</w:t>
            </w:r>
          </w:p>
        </w:tc>
      </w:tr>
      <w:tr w:rsidR="00A32482" w:rsidRPr="00660F55" w14:paraId="6167E52E" w14:textId="77777777" w:rsidTr="006D3D43">
        <w:trPr>
          <w:trHeight w:val="283"/>
        </w:trPr>
        <w:tc>
          <w:tcPr>
            <w:tcW w:w="801" w:type="pct"/>
            <w:shd w:val="clear" w:color="auto" w:fill="FFFFFF" w:themeFill="background1"/>
            <w:noWrap/>
            <w:vAlign w:val="center"/>
            <w:hideMark/>
          </w:tcPr>
          <w:p w14:paraId="1780A78A" w14:textId="77777777" w:rsidR="00A32482" w:rsidRPr="00660F55" w:rsidRDefault="00A32482" w:rsidP="00C815D7">
            <w:pPr>
              <w:widowControl w:val="0"/>
              <w:tabs>
                <w:tab w:val="num" w:pos="710"/>
              </w:tabs>
              <w:jc w:val="left"/>
              <w:rPr>
                <w:b/>
                <w:bCs/>
                <w:sz w:val="20"/>
                <w:szCs w:val="20"/>
                <w:lang w:val="es-ES_tradnl"/>
              </w:rPr>
            </w:pPr>
            <w:r w:rsidRPr="00660F55">
              <w:rPr>
                <w:b/>
                <w:bCs/>
                <w:sz w:val="20"/>
                <w:szCs w:val="20"/>
                <w:lang w:val="es-ES_tradnl"/>
              </w:rPr>
              <w:t>Subtotal</w:t>
            </w:r>
          </w:p>
        </w:tc>
        <w:tc>
          <w:tcPr>
            <w:tcW w:w="544" w:type="pct"/>
            <w:shd w:val="clear" w:color="auto" w:fill="FFFFFF" w:themeFill="background1"/>
            <w:noWrap/>
            <w:vAlign w:val="center"/>
            <w:hideMark/>
          </w:tcPr>
          <w:p w14:paraId="3DA8190C" w14:textId="1C55583F" w:rsidR="00A32482" w:rsidRPr="00660F55" w:rsidRDefault="00A32482" w:rsidP="00C815D7">
            <w:pPr>
              <w:widowControl w:val="0"/>
              <w:tabs>
                <w:tab w:val="num" w:pos="710"/>
              </w:tabs>
              <w:jc w:val="right"/>
              <w:rPr>
                <w:b/>
                <w:bCs/>
                <w:sz w:val="20"/>
                <w:szCs w:val="20"/>
                <w:lang w:val="es-ES_tradnl"/>
              </w:rPr>
            </w:pPr>
            <w:r w:rsidRPr="00B576E6">
              <w:rPr>
                <w:b/>
                <w:bCs/>
                <w:sz w:val="20"/>
                <w:szCs w:val="20"/>
                <w:lang w:val="en-US"/>
              </w:rPr>
              <w:t>60</w:t>
            </w:r>
            <w:r>
              <w:rPr>
                <w:b/>
                <w:bCs/>
                <w:sz w:val="20"/>
                <w:szCs w:val="20"/>
                <w:lang w:val="en-US"/>
              </w:rPr>
              <w:t>,</w:t>
            </w:r>
            <w:r w:rsidRPr="00B576E6">
              <w:rPr>
                <w:b/>
                <w:bCs/>
                <w:sz w:val="20"/>
                <w:szCs w:val="20"/>
                <w:lang w:val="en-US"/>
              </w:rPr>
              <w:t>53</w:t>
            </w:r>
          </w:p>
        </w:tc>
        <w:tc>
          <w:tcPr>
            <w:tcW w:w="578" w:type="pct"/>
            <w:shd w:val="clear" w:color="auto" w:fill="FFFFFF" w:themeFill="background1"/>
            <w:noWrap/>
            <w:vAlign w:val="center"/>
            <w:hideMark/>
          </w:tcPr>
          <w:p w14:paraId="74D5B8DF" w14:textId="2740CD63" w:rsidR="00A32482" w:rsidRPr="00660F55" w:rsidRDefault="00A32482" w:rsidP="00C815D7">
            <w:pPr>
              <w:widowControl w:val="0"/>
              <w:tabs>
                <w:tab w:val="num" w:pos="710"/>
              </w:tabs>
              <w:jc w:val="right"/>
              <w:rPr>
                <w:b/>
                <w:bCs/>
                <w:sz w:val="20"/>
                <w:szCs w:val="20"/>
                <w:lang w:val="es-ES_tradnl"/>
              </w:rPr>
            </w:pPr>
            <w:r w:rsidRPr="00B576E6">
              <w:rPr>
                <w:b/>
                <w:bCs/>
                <w:sz w:val="20"/>
                <w:szCs w:val="20"/>
                <w:lang w:val="en-US"/>
              </w:rPr>
              <w:t>6</w:t>
            </w:r>
            <w:r>
              <w:rPr>
                <w:b/>
                <w:bCs/>
                <w:sz w:val="20"/>
                <w:szCs w:val="20"/>
                <w:lang w:val="en-US"/>
              </w:rPr>
              <w:t>,</w:t>
            </w:r>
            <w:r w:rsidRPr="00B576E6">
              <w:rPr>
                <w:b/>
                <w:bCs/>
                <w:sz w:val="20"/>
                <w:szCs w:val="20"/>
                <w:lang w:val="en-US"/>
              </w:rPr>
              <w:t>66</w:t>
            </w:r>
          </w:p>
        </w:tc>
        <w:tc>
          <w:tcPr>
            <w:tcW w:w="626" w:type="pct"/>
            <w:shd w:val="clear" w:color="auto" w:fill="FFFFFF" w:themeFill="background1"/>
            <w:noWrap/>
            <w:vAlign w:val="center"/>
            <w:hideMark/>
          </w:tcPr>
          <w:p w14:paraId="46224935" w14:textId="28AE23B4" w:rsidR="00A32482" w:rsidRPr="00660F55" w:rsidRDefault="00A32482" w:rsidP="00C815D7">
            <w:pPr>
              <w:widowControl w:val="0"/>
              <w:tabs>
                <w:tab w:val="num" w:pos="710"/>
              </w:tabs>
              <w:jc w:val="right"/>
              <w:rPr>
                <w:b/>
                <w:bCs/>
                <w:sz w:val="20"/>
                <w:szCs w:val="20"/>
                <w:lang w:val="es-ES_tradnl"/>
              </w:rPr>
            </w:pPr>
            <w:r w:rsidRPr="00B576E6">
              <w:rPr>
                <w:b/>
                <w:bCs/>
                <w:sz w:val="20"/>
                <w:szCs w:val="20"/>
                <w:lang w:val="en-US"/>
              </w:rPr>
              <w:t>547</w:t>
            </w:r>
            <w:r>
              <w:rPr>
                <w:b/>
                <w:bCs/>
                <w:sz w:val="20"/>
                <w:szCs w:val="20"/>
                <w:lang w:val="en-US"/>
              </w:rPr>
              <w:t>.</w:t>
            </w:r>
            <w:r w:rsidRPr="00B576E6">
              <w:rPr>
                <w:b/>
                <w:bCs/>
                <w:sz w:val="20"/>
                <w:szCs w:val="20"/>
                <w:lang w:val="en-US"/>
              </w:rPr>
              <w:t>574</w:t>
            </w:r>
          </w:p>
        </w:tc>
        <w:tc>
          <w:tcPr>
            <w:tcW w:w="2451" w:type="pct"/>
            <w:shd w:val="clear" w:color="auto" w:fill="FFFFFF" w:themeFill="background1"/>
            <w:noWrap/>
            <w:vAlign w:val="center"/>
          </w:tcPr>
          <w:p w14:paraId="2C5F5C62" w14:textId="77777777" w:rsidR="00A32482" w:rsidRPr="00660F55" w:rsidRDefault="00A32482" w:rsidP="00C815D7">
            <w:pPr>
              <w:widowControl w:val="0"/>
              <w:tabs>
                <w:tab w:val="num" w:pos="710"/>
              </w:tabs>
              <w:jc w:val="left"/>
              <w:rPr>
                <w:b/>
                <w:bCs/>
                <w:sz w:val="20"/>
                <w:szCs w:val="20"/>
                <w:lang w:val="es-ES_tradnl"/>
              </w:rPr>
            </w:pPr>
          </w:p>
        </w:tc>
      </w:tr>
      <w:tr w:rsidR="00A32482" w:rsidRPr="00931B7B" w14:paraId="6B47ED52" w14:textId="77777777" w:rsidTr="00BC5161">
        <w:trPr>
          <w:trHeight w:val="283"/>
        </w:trPr>
        <w:tc>
          <w:tcPr>
            <w:tcW w:w="5000" w:type="pct"/>
            <w:gridSpan w:val="5"/>
            <w:shd w:val="clear" w:color="auto" w:fill="FFFFFF" w:themeFill="background1"/>
            <w:noWrap/>
            <w:vAlign w:val="center"/>
          </w:tcPr>
          <w:p w14:paraId="69CFFDC9" w14:textId="0C2E9824" w:rsidR="00A32482" w:rsidRPr="00660F55" w:rsidRDefault="00A32482" w:rsidP="00C815D7">
            <w:pPr>
              <w:keepNext/>
              <w:tabs>
                <w:tab w:val="num" w:pos="710"/>
              </w:tabs>
              <w:jc w:val="center"/>
              <w:rPr>
                <w:b/>
                <w:bCs/>
                <w:sz w:val="20"/>
                <w:szCs w:val="20"/>
                <w:lang w:val="es-ES_tradnl"/>
              </w:rPr>
            </w:pPr>
            <w:r w:rsidRPr="00660F55">
              <w:rPr>
                <w:b/>
                <w:bCs/>
                <w:sz w:val="20"/>
                <w:szCs w:val="20"/>
                <w:lang w:val="es-ES_tradnl"/>
              </w:rPr>
              <w:lastRenderedPageBreak/>
              <w:t>Sector espumas de poliuretano: proveedores de sistemas y usuarios secundarios</w:t>
            </w:r>
          </w:p>
        </w:tc>
      </w:tr>
      <w:tr w:rsidR="001B1E95" w:rsidRPr="00931B7B" w14:paraId="4AAE85BB" w14:textId="77777777" w:rsidTr="006D3D43">
        <w:trPr>
          <w:trHeight w:val="149"/>
        </w:trPr>
        <w:tc>
          <w:tcPr>
            <w:tcW w:w="801" w:type="pct"/>
            <w:shd w:val="clear" w:color="auto" w:fill="FFFFFF" w:themeFill="background1"/>
            <w:noWrap/>
            <w:vAlign w:val="center"/>
            <w:hideMark/>
          </w:tcPr>
          <w:p w14:paraId="416852CF" w14:textId="77777777" w:rsidR="001B1E95" w:rsidRPr="00660F55" w:rsidRDefault="001B1E95" w:rsidP="00C815D7">
            <w:pPr>
              <w:keepNext/>
              <w:tabs>
                <w:tab w:val="num" w:pos="710"/>
              </w:tabs>
              <w:jc w:val="left"/>
              <w:rPr>
                <w:sz w:val="20"/>
                <w:szCs w:val="20"/>
                <w:lang w:val="es-ES_tradnl"/>
              </w:rPr>
            </w:pPr>
            <w:r w:rsidRPr="00660F55">
              <w:rPr>
                <w:sz w:val="20"/>
                <w:szCs w:val="20"/>
                <w:lang w:val="es-ES_tradnl"/>
              </w:rPr>
              <w:t>Alkanos (16)</w:t>
            </w:r>
          </w:p>
        </w:tc>
        <w:tc>
          <w:tcPr>
            <w:tcW w:w="544" w:type="pct"/>
            <w:tcBorders>
              <w:top w:val="nil"/>
              <w:left w:val="nil"/>
              <w:bottom w:val="single" w:sz="4" w:space="0" w:color="auto"/>
              <w:right w:val="single" w:sz="4" w:space="0" w:color="auto"/>
            </w:tcBorders>
            <w:shd w:val="clear" w:color="auto" w:fill="FFFFFF" w:themeFill="background1"/>
            <w:noWrap/>
            <w:vAlign w:val="center"/>
            <w:hideMark/>
          </w:tcPr>
          <w:p w14:paraId="5A3D97F4" w14:textId="20CCAD8E" w:rsidR="001B1E95" w:rsidRPr="00660F55" w:rsidRDefault="001B1E95" w:rsidP="00C815D7">
            <w:pPr>
              <w:widowControl w:val="0"/>
              <w:tabs>
                <w:tab w:val="num" w:pos="710"/>
              </w:tabs>
              <w:jc w:val="right"/>
              <w:rPr>
                <w:sz w:val="20"/>
                <w:szCs w:val="20"/>
                <w:lang w:val="es-ES_tradnl"/>
              </w:rPr>
            </w:pPr>
            <w:r w:rsidRPr="00B576E6">
              <w:rPr>
                <w:sz w:val="20"/>
                <w:szCs w:val="20"/>
                <w:lang w:val="en-US"/>
              </w:rPr>
              <w:t>96</w:t>
            </w:r>
            <w:r>
              <w:rPr>
                <w:sz w:val="20"/>
                <w:szCs w:val="20"/>
                <w:lang w:val="en-US"/>
              </w:rPr>
              <w:t>,</w:t>
            </w:r>
            <w:r w:rsidRPr="00B576E6">
              <w:rPr>
                <w:sz w:val="20"/>
                <w:szCs w:val="20"/>
                <w:lang w:val="en-US"/>
              </w:rPr>
              <w:t>02</w:t>
            </w:r>
          </w:p>
        </w:tc>
        <w:tc>
          <w:tcPr>
            <w:tcW w:w="578" w:type="pct"/>
            <w:tcBorders>
              <w:top w:val="nil"/>
              <w:left w:val="nil"/>
              <w:bottom w:val="single" w:sz="4" w:space="0" w:color="auto"/>
              <w:right w:val="single" w:sz="4" w:space="0" w:color="auto"/>
            </w:tcBorders>
            <w:shd w:val="clear" w:color="auto" w:fill="FFFFFF" w:themeFill="background1"/>
            <w:noWrap/>
            <w:vAlign w:val="center"/>
            <w:hideMark/>
          </w:tcPr>
          <w:p w14:paraId="07FB53CB" w14:textId="735DC13A" w:rsidR="001B1E95" w:rsidRPr="00660F55" w:rsidRDefault="001B1E95" w:rsidP="00C815D7">
            <w:pPr>
              <w:widowControl w:val="0"/>
              <w:tabs>
                <w:tab w:val="num" w:pos="710"/>
              </w:tabs>
              <w:jc w:val="right"/>
              <w:rPr>
                <w:sz w:val="20"/>
                <w:szCs w:val="20"/>
                <w:lang w:val="es-ES_tradnl"/>
              </w:rPr>
            </w:pPr>
            <w:r w:rsidRPr="00B576E6">
              <w:rPr>
                <w:sz w:val="20"/>
                <w:szCs w:val="20"/>
                <w:lang w:val="en-US"/>
              </w:rPr>
              <w:t>10</w:t>
            </w:r>
            <w:r>
              <w:rPr>
                <w:sz w:val="20"/>
                <w:szCs w:val="20"/>
                <w:lang w:val="en-US"/>
              </w:rPr>
              <w:t>,</w:t>
            </w:r>
            <w:r w:rsidRPr="00B576E6">
              <w:rPr>
                <w:sz w:val="20"/>
                <w:szCs w:val="20"/>
                <w:lang w:val="en-US"/>
              </w:rPr>
              <w:t>56</w:t>
            </w:r>
          </w:p>
        </w:tc>
        <w:tc>
          <w:tcPr>
            <w:tcW w:w="626" w:type="pct"/>
            <w:tcBorders>
              <w:right w:val="single" w:sz="4" w:space="0" w:color="auto"/>
            </w:tcBorders>
            <w:shd w:val="clear" w:color="auto" w:fill="FFFFFF" w:themeFill="background1"/>
            <w:noWrap/>
            <w:vAlign w:val="center"/>
            <w:hideMark/>
          </w:tcPr>
          <w:p w14:paraId="4FCA58A7" w14:textId="76637912" w:rsidR="001B1E95" w:rsidRPr="00660F55" w:rsidRDefault="001B1E95" w:rsidP="00C815D7">
            <w:pPr>
              <w:widowControl w:val="0"/>
              <w:tabs>
                <w:tab w:val="num" w:pos="710"/>
              </w:tabs>
              <w:jc w:val="right"/>
              <w:rPr>
                <w:sz w:val="20"/>
                <w:szCs w:val="20"/>
                <w:lang w:val="es-ES_tradnl"/>
              </w:rPr>
            </w:pPr>
            <w:r w:rsidRPr="00B576E6">
              <w:rPr>
                <w:sz w:val="20"/>
                <w:szCs w:val="20"/>
                <w:lang w:val="en-US"/>
              </w:rPr>
              <w:t>999</w:t>
            </w:r>
            <w:r>
              <w:rPr>
                <w:sz w:val="20"/>
                <w:szCs w:val="20"/>
                <w:lang w:val="en-US"/>
              </w:rPr>
              <w:t>.</w:t>
            </w:r>
            <w:r w:rsidRPr="00B576E6">
              <w:rPr>
                <w:sz w:val="20"/>
                <w:szCs w:val="20"/>
                <w:lang w:val="en-US"/>
              </w:rPr>
              <w:t>647</w:t>
            </w:r>
          </w:p>
        </w:tc>
        <w:tc>
          <w:tcPr>
            <w:tcW w:w="245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B7EA91" w14:textId="1A24833C" w:rsidR="001B1E95" w:rsidRPr="00660F55" w:rsidRDefault="001B1E95" w:rsidP="009C7815">
            <w:pPr>
              <w:jc w:val="left"/>
              <w:rPr>
                <w:sz w:val="20"/>
                <w:szCs w:val="20"/>
                <w:lang w:val="es-ES_tradnl"/>
              </w:rPr>
            </w:pPr>
            <w:r w:rsidRPr="00660F55">
              <w:rPr>
                <w:sz w:val="20"/>
                <w:szCs w:val="20"/>
                <w:lang w:val="es-ES_tradnl"/>
              </w:rPr>
              <w:t xml:space="preserve">El proyecto ha sufrido importantes retrasos debido al alto costo, escasa disponibilidad y largos plazos de entrega de las HFO. De los siete proveedores de sistemas inicialmente </w:t>
            </w:r>
            <w:r w:rsidR="00A02BE2" w:rsidRPr="00A02BE2">
              <w:rPr>
                <w:sz w:val="20"/>
                <w:szCs w:val="20"/>
                <w:lang w:val="es-ES_tradnl"/>
              </w:rPr>
              <w:t xml:space="preserve">incluidos </w:t>
            </w:r>
            <w:r w:rsidRPr="00660F55">
              <w:rPr>
                <w:sz w:val="20"/>
                <w:szCs w:val="20"/>
                <w:lang w:val="es-ES_tradnl"/>
              </w:rPr>
              <w:t xml:space="preserve">en el plan sectorial, siguen participando cuatro (Alkanos, BASF, Poliresinas San Luis y Química del Caucho). Dow y Huntsman abandonaron el mercado argentino de la espuma de poliuretano y Ecopur cesó operaciones; sus usuarios secundarios son atendidos por otros proveedores de sistemas. </w:t>
            </w:r>
            <w:r w:rsidRPr="00660F55">
              <w:rPr>
                <w:lang w:val="es-ES_tradnl"/>
              </w:rPr>
              <w:t xml:space="preserve">Dos </w:t>
            </w:r>
            <w:r w:rsidRPr="00660F55">
              <w:rPr>
                <w:sz w:val="20"/>
                <w:szCs w:val="20"/>
                <w:lang w:val="es-ES_tradnl"/>
              </w:rPr>
              <w:t xml:space="preserve">proveedores adquirieron medidores de conductividad térmica y algunos usuarios secundarios han hecho las primeras pruebas con formulaciones a base de HFO, confirmando </w:t>
            </w:r>
            <w:r w:rsidR="009C7815">
              <w:rPr>
                <w:sz w:val="20"/>
                <w:szCs w:val="20"/>
                <w:lang w:val="es-ES_tradnl"/>
              </w:rPr>
              <w:t>la</w:t>
            </w:r>
            <w:r w:rsidRPr="00660F55">
              <w:rPr>
                <w:sz w:val="20"/>
                <w:szCs w:val="20"/>
                <w:lang w:val="es-ES_tradnl"/>
              </w:rPr>
              <w:t xml:space="preserve"> factibilidad técnica y aceptable rendimiento de la espuma. En los párrafos 10 a 15 se presentan más detalles sobre tecnologías alternativas disponibles.</w:t>
            </w:r>
          </w:p>
        </w:tc>
      </w:tr>
      <w:tr w:rsidR="001B1E95" w:rsidRPr="00660F55" w14:paraId="0196D8B1" w14:textId="77777777" w:rsidTr="006D3D43">
        <w:trPr>
          <w:trHeight w:val="90"/>
        </w:trPr>
        <w:tc>
          <w:tcPr>
            <w:tcW w:w="801" w:type="pct"/>
            <w:shd w:val="clear" w:color="auto" w:fill="FFFFFF" w:themeFill="background1"/>
            <w:noWrap/>
            <w:vAlign w:val="center"/>
            <w:hideMark/>
          </w:tcPr>
          <w:p w14:paraId="244D3499" w14:textId="77777777" w:rsidR="001B1E95" w:rsidRPr="00660F55" w:rsidRDefault="001B1E95" w:rsidP="00C815D7">
            <w:pPr>
              <w:keepNext/>
              <w:tabs>
                <w:tab w:val="num" w:pos="710"/>
              </w:tabs>
              <w:jc w:val="left"/>
              <w:rPr>
                <w:sz w:val="20"/>
                <w:szCs w:val="20"/>
                <w:lang w:val="es-ES_tradnl"/>
              </w:rPr>
            </w:pPr>
            <w:r w:rsidRPr="00660F55">
              <w:rPr>
                <w:sz w:val="20"/>
                <w:szCs w:val="20"/>
                <w:lang w:val="es-ES_tradnl"/>
              </w:rPr>
              <w:t>BASF (20)</w:t>
            </w:r>
            <w:r w:rsidRPr="00660F55">
              <w:rPr>
                <w:b/>
                <w:bCs/>
                <w:sz w:val="20"/>
                <w:szCs w:val="20"/>
                <w:vertAlign w:val="superscript"/>
                <w:lang w:val="es-ES_tradnl"/>
              </w:rPr>
              <w:t>*</w:t>
            </w:r>
          </w:p>
        </w:tc>
        <w:tc>
          <w:tcPr>
            <w:tcW w:w="544" w:type="pct"/>
            <w:tcBorders>
              <w:top w:val="nil"/>
              <w:left w:val="nil"/>
              <w:bottom w:val="single" w:sz="4" w:space="0" w:color="auto"/>
              <w:right w:val="single" w:sz="4" w:space="0" w:color="auto"/>
            </w:tcBorders>
            <w:shd w:val="clear" w:color="auto" w:fill="FFFFFF" w:themeFill="background1"/>
            <w:noWrap/>
            <w:vAlign w:val="center"/>
            <w:hideMark/>
          </w:tcPr>
          <w:p w14:paraId="40E78702" w14:textId="6FB7F5C5" w:rsidR="001B1E95" w:rsidRPr="00660F55" w:rsidRDefault="001B1E95" w:rsidP="00C815D7">
            <w:pPr>
              <w:widowControl w:val="0"/>
              <w:tabs>
                <w:tab w:val="num" w:pos="710"/>
              </w:tabs>
              <w:jc w:val="right"/>
              <w:rPr>
                <w:sz w:val="20"/>
                <w:szCs w:val="20"/>
                <w:lang w:val="es-ES_tradnl"/>
              </w:rPr>
            </w:pPr>
            <w:r w:rsidRPr="00B576E6">
              <w:rPr>
                <w:sz w:val="20"/>
                <w:szCs w:val="20"/>
                <w:lang w:val="en-US"/>
              </w:rPr>
              <w:t>107</w:t>
            </w:r>
            <w:r>
              <w:rPr>
                <w:sz w:val="20"/>
                <w:szCs w:val="20"/>
                <w:lang w:val="en-US"/>
              </w:rPr>
              <w:t>,</w:t>
            </w:r>
            <w:r w:rsidRPr="00B576E6">
              <w:rPr>
                <w:sz w:val="20"/>
                <w:szCs w:val="20"/>
                <w:lang w:val="en-US"/>
              </w:rPr>
              <w:t>98</w:t>
            </w:r>
          </w:p>
        </w:tc>
        <w:tc>
          <w:tcPr>
            <w:tcW w:w="578" w:type="pct"/>
            <w:tcBorders>
              <w:top w:val="nil"/>
              <w:left w:val="nil"/>
              <w:bottom w:val="single" w:sz="4" w:space="0" w:color="auto"/>
              <w:right w:val="single" w:sz="4" w:space="0" w:color="auto"/>
            </w:tcBorders>
            <w:shd w:val="clear" w:color="auto" w:fill="FFFFFF" w:themeFill="background1"/>
            <w:noWrap/>
            <w:vAlign w:val="center"/>
            <w:hideMark/>
          </w:tcPr>
          <w:p w14:paraId="0D331EC3" w14:textId="16E55C5B" w:rsidR="001B1E95" w:rsidRPr="00660F55" w:rsidRDefault="001B1E95" w:rsidP="00C815D7">
            <w:pPr>
              <w:widowControl w:val="0"/>
              <w:tabs>
                <w:tab w:val="num" w:pos="710"/>
              </w:tabs>
              <w:jc w:val="right"/>
              <w:rPr>
                <w:sz w:val="20"/>
                <w:szCs w:val="20"/>
                <w:lang w:val="es-ES_tradnl"/>
              </w:rPr>
            </w:pPr>
            <w:r w:rsidRPr="00B576E6">
              <w:rPr>
                <w:sz w:val="20"/>
                <w:szCs w:val="20"/>
                <w:lang w:val="en-US"/>
              </w:rPr>
              <w:t>11</w:t>
            </w:r>
            <w:r>
              <w:rPr>
                <w:sz w:val="20"/>
                <w:szCs w:val="20"/>
                <w:lang w:val="en-US"/>
              </w:rPr>
              <w:t>,</w:t>
            </w:r>
            <w:r w:rsidRPr="00B576E6">
              <w:rPr>
                <w:sz w:val="20"/>
                <w:szCs w:val="20"/>
                <w:lang w:val="en-US"/>
              </w:rPr>
              <w:t>88</w:t>
            </w:r>
          </w:p>
        </w:tc>
        <w:tc>
          <w:tcPr>
            <w:tcW w:w="626" w:type="pct"/>
            <w:tcBorders>
              <w:right w:val="single" w:sz="4" w:space="0" w:color="auto"/>
            </w:tcBorders>
            <w:shd w:val="clear" w:color="auto" w:fill="FFFFFF" w:themeFill="background1"/>
            <w:noWrap/>
            <w:vAlign w:val="center"/>
            <w:hideMark/>
          </w:tcPr>
          <w:p w14:paraId="7D2FD9CE" w14:textId="4F8352EC" w:rsidR="001B1E95" w:rsidRPr="00660F55" w:rsidRDefault="001B1E95" w:rsidP="00C815D7">
            <w:pPr>
              <w:widowControl w:val="0"/>
              <w:tabs>
                <w:tab w:val="num" w:pos="710"/>
              </w:tabs>
              <w:jc w:val="right"/>
              <w:rPr>
                <w:sz w:val="20"/>
                <w:szCs w:val="20"/>
                <w:lang w:val="es-ES_tradnl"/>
              </w:rPr>
            </w:pPr>
            <w:r w:rsidRPr="00B576E6">
              <w:rPr>
                <w:sz w:val="20"/>
                <w:szCs w:val="20"/>
                <w:lang w:val="en-US"/>
              </w:rPr>
              <w:t>914</w:t>
            </w:r>
            <w:r>
              <w:rPr>
                <w:sz w:val="20"/>
                <w:szCs w:val="20"/>
                <w:lang w:val="en-US"/>
              </w:rPr>
              <w:t>.</w:t>
            </w:r>
            <w:r w:rsidRPr="00B576E6">
              <w:rPr>
                <w:sz w:val="20"/>
                <w:szCs w:val="20"/>
                <w:lang w:val="en-US"/>
              </w:rPr>
              <w:t>955</w:t>
            </w:r>
          </w:p>
        </w:tc>
        <w:tc>
          <w:tcPr>
            <w:tcW w:w="2451"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C3B22B" w14:textId="77777777" w:rsidR="001B1E95" w:rsidRPr="00660F55" w:rsidRDefault="001B1E95" w:rsidP="00C815D7">
            <w:pPr>
              <w:widowControl w:val="0"/>
              <w:tabs>
                <w:tab w:val="num" w:pos="710"/>
              </w:tabs>
              <w:jc w:val="left"/>
              <w:rPr>
                <w:sz w:val="20"/>
                <w:szCs w:val="20"/>
                <w:lang w:val="es-ES_tradnl"/>
              </w:rPr>
            </w:pPr>
          </w:p>
        </w:tc>
      </w:tr>
      <w:tr w:rsidR="001B1E95" w:rsidRPr="00660F55" w14:paraId="2470BC96" w14:textId="77777777" w:rsidTr="006D3D43">
        <w:trPr>
          <w:trHeight w:val="90"/>
        </w:trPr>
        <w:tc>
          <w:tcPr>
            <w:tcW w:w="801" w:type="pct"/>
            <w:shd w:val="clear" w:color="auto" w:fill="FFFFFF" w:themeFill="background1"/>
            <w:noWrap/>
            <w:vAlign w:val="center"/>
            <w:hideMark/>
          </w:tcPr>
          <w:p w14:paraId="1303B334" w14:textId="77777777" w:rsidR="001B1E95" w:rsidRPr="00660F55" w:rsidRDefault="001B1E95" w:rsidP="00C815D7">
            <w:pPr>
              <w:widowControl w:val="0"/>
              <w:tabs>
                <w:tab w:val="num" w:pos="710"/>
              </w:tabs>
              <w:jc w:val="left"/>
              <w:rPr>
                <w:sz w:val="20"/>
                <w:szCs w:val="20"/>
                <w:lang w:val="es-ES_tradnl"/>
              </w:rPr>
            </w:pPr>
            <w:r w:rsidRPr="00660F55">
              <w:rPr>
                <w:sz w:val="20"/>
                <w:szCs w:val="20"/>
                <w:lang w:val="es-ES_tradnl"/>
              </w:rPr>
              <w:t>Dow (8)</w:t>
            </w:r>
            <w:r w:rsidRPr="00660F55">
              <w:rPr>
                <w:b/>
                <w:bCs/>
                <w:sz w:val="20"/>
                <w:szCs w:val="20"/>
                <w:vertAlign w:val="superscript"/>
                <w:lang w:val="es-ES_tradnl"/>
              </w:rPr>
              <w:t>*</w:t>
            </w:r>
          </w:p>
        </w:tc>
        <w:tc>
          <w:tcPr>
            <w:tcW w:w="544" w:type="pct"/>
            <w:tcBorders>
              <w:top w:val="nil"/>
              <w:left w:val="nil"/>
              <w:bottom w:val="single" w:sz="4" w:space="0" w:color="auto"/>
              <w:right w:val="single" w:sz="4" w:space="0" w:color="auto"/>
            </w:tcBorders>
            <w:shd w:val="clear" w:color="auto" w:fill="FFFFFF" w:themeFill="background1"/>
            <w:noWrap/>
            <w:vAlign w:val="center"/>
            <w:hideMark/>
          </w:tcPr>
          <w:p w14:paraId="0FFE8E83" w14:textId="36B210D4" w:rsidR="001B1E95" w:rsidRPr="00660F55" w:rsidRDefault="001B1E95" w:rsidP="00C815D7">
            <w:pPr>
              <w:keepNext/>
              <w:tabs>
                <w:tab w:val="num" w:pos="710"/>
              </w:tabs>
              <w:jc w:val="right"/>
              <w:rPr>
                <w:sz w:val="20"/>
                <w:szCs w:val="20"/>
                <w:lang w:val="es-ES_tradnl"/>
              </w:rPr>
            </w:pPr>
            <w:r w:rsidRPr="00B576E6">
              <w:rPr>
                <w:sz w:val="20"/>
                <w:szCs w:val="20"/>
                <w:lang w:val="en-US"/>
              </w:rPr>
              <w:t>45</w:t>
            </w:r>
            <w:r>
              <w:rPr>
                <w:sz w:val="20"/>
                <w:szCs w:val="20"/>
                <w:lang w:val="en-US"/>
              </w:rPr>
              <w:t>,</w:t>
            </w:r>
            <w:r w:rsidRPr="00B576E6">
              <w:rPr>
                <w:sz w:val="20"/>
                <w:szCs w:val="20"/>
                <w:lang w:val="en-US"/>
              </w:rPr>
              <w:t>35</w:t>
            </w:r>
          </w:p>
        </w:tc>
        <w:tc>
          <w:tcPr>
            <w:tcW w:w="578" w:type="pct"/>
            <w:tcBorders>
              <w:top w:val="nil"/>
              <w:left w:val="nil"/>
              <w:bottom w:val="single" w:sz="4" w:space="0" w:color="auto"/>
              <w:right w:val="single" w:sz="4" w:space="0" w:color="auto"/>
            </w:tcBorders>
            <w:shd w:val="clear" w:color="auto" w:fill="FFFFFF" w:themeFill="background1"/>
            <w:noWrap/>
            <w:vAlign w:val="center"/>
            <w:hideMark/>
          </w:tcPr>
          <w:p w14:paraId="33ADF48C" w14:textId="71C6159B" w:rsidR="001B1E95" w:rsidRPr="00660F55" w:rsidRDefault="001B1E95" w:rsidP="00C815D7">
            <w:pPr>
              <w:keepNext/>
              <w:tabs>
                <w:tab w:val="num" w:pos="710"/>
              </w:tabs>
              <w:jc w:val="right"/>
              <w:rPr>
                <w:sz w:val="20"/>
                <w:szCs w:val="20"/>
                <w:lang w:val="es-ES_tradnl"/>
              </w:rPr>
            </w:pPr>
            <w:r w:rsidRPr="00B576E6">
              <w:rPr>
                <w:sz w:val="20"/>
                <w:szCs w:val="20"/>
                <w:lang w:val="en-US"/>
              </w:rPr>
              <w:t>4</w:t>
            </w:r>
            <w:r>
              <w:rPr>
                <w:sz w:val="20"/>
                <w:szCs w:val="20"/>
                <w:lang w:val="en-US"/>
              </w:rPr>
              <w:t>,</w:t>
            </w:r>
            <w:r w:rsidRPr="00B576E6">
              <w:rPr>
                <w:sz w:val="20"/>
                <w:szCs w:val="20"/>
                <w:lang w:val="en-US"/>
              </w:rPr>
              <w:t>99</w:t>
            </w:r>
          </w:p>
        </w:tc>
        <w:tc>
          <w:tcPr>
            <w:tcW w:w="626" w:type="pct"/>
            <w:tcBorders>
              <w:right w:val="single" w:sz="4" w:space="0" w:color="auto"/>
            </w:tcBorders>
            <w:shd w:val="clear" w:color="auto" w:fill="FFFFFF" w:themeFill="background1"/>
            <w:noWrap/>
            <w:vAlign w:val="center"/>
            <w:hideMark/>
          </w:tcPr>
          <w:p w14:paraId="338B5C7D" w14:textId="14D043A2" w:rsidR="001B1E95" w:rsidRPr="00660F55" w:rsidRDefault="001B1E95" w:rsidP="00C815D7">
            <w:pPr>
              <w:keepNext/>
              <w:tabs>
                <w:tab w:val="num" w:pos="710"/>
              </w:tabs>
              <w:jc w:val="right"/>
              <w:rPr>
                <w:sz w:val="20"/>
                <w:szCs w:val="20"/>
                <w:lang w:val="es-ES_tradnl"/>
              </w:rPr>
            </w:pPr>
            <w:r w:rsidRPr="00B576E6">
              <w:rPr>
                <w:sz w:val="20"/>
                <w:szCs w:val="20"/>
                <w:lang w:val="en-US"/>
              </w:rPr>
              <w:t>446</w:t>
            </w:r>
            <w:r>
              <w:rPr>
                <w:sz w:val="20"/>
                <w:szCs w:val="20"/>
                <w:lang w:val="en-US"/>
              </w:rPr>
              <w:t>.</w:t>
            </w:r>
            <w:r w:rsidRPr="00B576E6">
              <w:rPr>
                <w:sz w:val="20"/>
                <w:szCs w:val="20"/>
                <w:lang w:val="en-US"/>
              </w:rPr>
              <w:t>140</w:t>
            </w:r>
          </w:p>
        </w:tc>
        <w:tc>
          <w:tcPr>
            <w:tcW w:w="2451"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67FD65" w14:textId="77777777" w:rsidR="001B1E95" w:rsidRPr="00660F55" w:rsidRDefault="001B1E95" w:rsidP="00C815D7">
            <w:pPr>
              <w:keepNext/>
              <w:tabs>
                <w:tab w:val="num" w:pos="710"/>
              </w:tabs>
              <w:jc w:val="left"/>
              <w:rPr>
                <w:sz w:val="20"/>
                <w:szCs w:val="20"/>
                <w:lang w:val="es-ES_tradnl"/>
              </w:rPr>
            </w:pPr>
          </w:p>
        </w:tc>
      </w:tr>
      <w:tr w:rsidR="001B1E95" w:rsidRPr="00660F55" w14:paraId="1E10892C" w14:textId="77777777" w:rsidTr="006D3D43">
        <w:trPr>
          <w:trHeight w:val="90"/>
        </w:trPr>
        <w:tc>
          <w:tcPr>
            <w:tcW w:w="801" w:type="pct"/>
            <w:shd w:val="clear" w:color="auto" w:fill="FFFFFF" w:themeFill="background1"/>
            <w:noWrap/>
            <w:vAlign w:val="center"/>
            <w:hideMark/>
          </w:tcPr>
          <w:p w14:paraId="13FF7AC2" w14:textId="77777777" w:rsidR="001B1E95" w:rsidRPr="00660F55" w:rsidRDefault="001B1E95" w:rsidP="00C815D7">
            <w:pPr>
              <w:widowControl w:val="0"/>
              <w:tabs>
                <w:tab w:val="num" w:pos="710"/>
              </w:tabs>
              <w:jc w:val="left"/>
              <w:rPr>
                <w:sz w:val="20"/>
                <w:szCs w:val="20"/>
                <w:lang w:val="es-ES_tradnl"/>
              </w:rPr>
            </w:pPr>
            <w:r w:rsidRPr="00660F55">
              <w:rPr>
                <w:sz w:val="20"/>
                <w:szCs w:val="20"/>
                <w:lang w:val="es-ES_tradnl"/>
              </w:rPr>
              <w:t>Ecopur (38)</w:t>
            </w:r>
          </w:p>
        </w:tc>
        <w:tc>
          <w:tcPr>
            <w:tcW w:w="544" w:type="pct"/>
            <w:tcBorders>
              <w:top w:val="nil"/>
              <w:left w:val="nil"/>
              <w:bottom w:val="single" w:sz="4" w:space="0" w:color="auto"/>
              <w:right w:val="single" w:sz="4" w:space="0" w:color="auto"/>
            </w:tcBorders>
            <w:shd w:val="clear" w:color="auto" w:fill="FFFFFF" w:themeFill="background1"/>
            <w:noWrap/>
            <w:vAlign w:val="center"/>
            <w:hideMark/>
          </w:tcPr>
          <w:p w14:paraId="4B151F68" w14:textId="0C072506" w:rsidR="001B1E95" w:rsidRPr="00660F55" w:rsidRDefault="001B1E95" w:rsidP="00C815D7">
            <w:pPr>
              <w:keepNext/>
              <w:tabs>
                <w:tab w:val="num" w:pos="710"/>
              </w:tabs>
              <w:jc w:val="right"/>
              <w:rPr>
                <w:sz w:val="20"/>
                <w:szCs w:val="20"/>
                <w:lang w:val="es-ES_tradnl"/>
              </w:rPr>
            </w:pPr>
            <w:r w:rsidRPr="00B576E6">
              <w:rPr>
                <w:sz w:val="20"/>
                <w:szCs w:val="20"/>
                <w:lang w:val="en-US"/>
              </w:rPr>
              <w:t>46</w:t>
            </w:r>
            <w:r>
              <w:rPr>
                <w:sz w:val="20"/>
                <w:szCs w:val="20"/>
                <w:lang w:val="en-US"/>
              </w:rPr>
              <w:t>,</w:t>
            </w:r>
            <w:r w:rsidRPr="00B576E6">
              <w:rPr>
                <w:sz w:val="20"/>
                <w:szCs w:val="20"/>
                <w:lang w:val="en-US"/>
              </w:rPr>
              <w:t>59</w:t>
            </w:r>
          </w:p>
        </w:tc>
        <w:tc>
          <w:tcPr>
            <w:tcW w:w="578" w:type="pct"/>
            <w:tcBorders>
              <w:top w:val="nil"/>
              <w:left w:val="nil"/>
              <w:bottom w:val="single" w:sz="4" w:space="0" w:color="auto"/>
              <w:right w:val="single" w:sz="4" w:space="0" w:color="auto"/>
            </w:tcBorders>
            <w:shd w:val="clear" w:color="auto" w:fill="FFFFFF" w:themeFill="background1"/>
            <w:noWrap/>
            <w:vAlign w:val="center"/>
            <w:hideMark/>
          </w:tcPr>
          <w:p w14:paraId="0462C073" w14:textId="49F29B96" w:rsidR="001B1E95" w:rsidRPr="00660F55" w:rsidRDefault="001B1E95" w:rsidP="00C815D7">
            <w:pPr>
              <w:keepNext/>
              <w:tabs>
                <w:tab w:val="num" w:pos="710"/>
              </w:tabs>
              <w:jc w:val="right"/>
              <w:rPr>
                <w:sz w:val="20"/>
                <w:szCs w:val="20"/>
                <w:lang w:val="es-ES_tradnl"/>
              </w:rPr>
            </w:pPr>
            <w:r w:rsidRPr="00B576E6">
              <w:rPr>
                <w:sz w:val="20"/>
                <w:szCs w:val="20"/>
                <w:lang w:val="en-US"/>
              </w:rPr>
              <w:t>5</w:t>
            </w:r>
            <w:r>
              <w:rPr>
                <w:sz w:val="20"/>
                <w:szCs w:val="20"/>
                <w:lang w:val="en-US"/>
              </w:rPr>
              <w:t>,</w:t>
            </w:r>
            <w:r w:rsidRPr="00B576E6">
              <w:rPr>
                <w:sz w:val="20"/>
                <w:szCs w:val="20"/>
                <w:lang w:val="en-US"/>
              </w:rPr>
              <w:t>13</w:t>
            </w:r>
          </w:p>
        </w:tc>
        <w:tc>
          <w:tcPr>
            <w:tcW w:w="626" w:type="pct"/>
            <w:tcBorders>
              <w:right w:val="single" w:sz="4" w:space="0" w:color="auto"/>
            </w:tcBorders>
            <w:shd w:val="clear" w:color="auto" w:fill="FFFFFF" w:themeFill="background1"/>
            <w:noWrap/>
            <w:vAlign w:val="center"/>
            <w:hideMark/>
          </w:tcPr>
          <w:p w14:paraId="5B7DA789" w14:textId="073A9B14" w:rsidR="001B1E95" w:rsidRPr="00660F55" w:rsidRDefault="001B1E95" w:rsidP="00C815D7">
            <w:pPr>
              <w:keepNext/>
              <w:tabs>
                <w:tab w:val="num" w:pos="710"/>
              </w:tabs>
              <w:jc w:val="right"/>
              <w:rPr>
                <w:sz w:val="20"/>
                <w:szCs w:val="20"/>
                <w:lang w:val="es-ES_tradnl"/>
              </w:rPr>
            </w:pPr>
            <w:r w:rsidRPr="00B576E6">
              <w:rPr>
                <w:sz w:val="20"/>
                <w:szCs w:val="20"/>
                <w:lang w:val="en-US"/>
              </w:rPr>
              <w:t>510</w:t>
            </w:r>
            <w:r>
              <w:rPr>
                <w:sz w:val="20"/>
                <w:szCs w:val="20"/>
                <w:lang w:val="en-US"/>
              </w:rPr>
              <w:t>.</w:t>
            </w:r>
            <w:r w:rsidRPr="00B576E6">
              <w:rPr>
                <w:sz w:val="20"/>
                <w:szCs w:val="20"/>
                <w:lang w:val="en-US"/>
              </w:rPr>
              <w:t>763</w:t>
            </w:r>
          </w:p>
        </w:tc>
        <w:tc>
          <w:tcPr>
            <w:tcW w:w="2451"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910F9A" w14:textId="77777777" w:rsidR="001B1E95" w:rsidRPr="00660F55" w:rsidRDefault="001B1E95" w:rsidP="00C815D7">
            <w:pPr>
              <w:keepNext/>
              <w:tabs>
                <w:tab w:val="num" w:pos="710"/>
              </w:tabs>
              <w:jc w:val="left"/>
              <w:rPr>
                <w:sz w:val="20"/>
                <w:szCs w:val="20"/>
                <w:lang w:val="es-ES_tradnl"/>
              </w:rPr>
            </w:pPr>
          </w:p>
        </w:tc>
      </w:tr>
      <w:tr w:rsidR="001B1E95" w:rsidRPr="00660F55" w14:paraId="1A928559" w14:textId="77777777" w:rsidTr="006D3D43">
        <w:trPr>
          <w:trHeight w:val="46"/>
        </w:trPr>
        <w:tc>
          <w:tcPr>
            <w:tcW w:w="801" w:type="pct"/>
            <w:shd w:val="clear" w:color="auto" w:fill="FFFFFF" w:themeFill="background1"/>
            <w:noWrap/>
            <w:vAlign w:val="center"/>
            <w:hideMark/>
          </w:tcPr>
          <w:p w14:paraId="7B6B2B22" w14:textId="77777777" w:rsidR="001B1E95" w:rsidRPr="00660F55" w:rsidRDefault="001B1E95" w:rsidP="00C815D7">
            <w:pPr>
              <w:widowControl w:val="0"/>
              <w:tabs>
                <w:tab w:val="num" w:pos="710"/>
              </w:tabs>
              <w:ind w:right="-247"/>
              <w:jc w:val="left"/>
              <w:rPr>
                <w:sz w:val="20"/>
                <w:szCs w:val="20"/>
                <w:lang w:val="es-ES_tradnl"/>
              </w:rPr>
            </w:pPr>
            <w:r w:rsidRPr="00660F55">
              <w:rPr>
                <w:sz w:val="20"/>
                <w:szCs w:val="20"/>
                <w:lang w:val="es-ES_tradnl"/>
              </w:rPr>
              <w:t>Huntsman (28)</w:t>
            </w:r>
            <w:r w:rsidRPr="00660F55">
              <w:rPr>
                <w:sz w:val="20"/>
                <w:szCs w:val="20"/>
                <w:vertAlign w:val="superscript"/>
                <w:lang w:val="es-ES_tradnl"/>
              </w:rPr>
              <w:t>*</w:t>
            </w:r>
          </w:p>
        </w:tc>
        <w:tc>
          <w:tcPr>
            <w:tcW w:w="544" w:type="pct"/>
            <w:tcBorders>
              <w:top w:val="nil"/>
              <w:left w:val="nil"/>
              <w:bottom w:val="single" w:sz="4" w:space="0" w:color="auto"/>
              <w:right w:val="single" w:sz="4" w:space="0" w:color="auto"/>
            </w:tcBorders>
            <w:shd w:val="clear" w:color="auto" w:fill="FFFFFF" w:themeFill="background1"/>
            <w:noWrap/>
            <w:vAlign w:val="center"/>
            <w:hideMark/>
          </w:tcPr>
          <w:p w14:paraId="5962A27F" w14:textId="5C65148E" w:rsidR="001B1E95" w:rsidRPr="00660F55" w:rsidRDefault="001B1E95" w:rsidP="00C815D7">
            <w:pPr>
              <w:tabs>
                <w:tab w:val="num" w:pos="710"/>
              </w:tabs>
              <w:jc w:val="right"/>
              <w:rPr>
                <w:sz w:val="20"/>
                <w:szCs w:val="20"/>
                <w:lang w:val="es-ES_tradnl"/>
              </w:rPr>
            </w:pPr>
            <w:r w:rsidRPr="00B576E6">
              <w:rPr>
                <w:sz w:val="20"/>
                <w:szCs w:val="20"/>
                <w:lang w:val="en-US"/>
              </w:rPr>
              <w:t>92</w:t>
            </w:r>
            <w:r>
              <w:rPr>
                <w:sz w:val="20"/>
                <w:szCs w:val="20"/>
                <w:lang w:val="en-US"/>
              </w:rPr>
              <w:t>,</w:t>
            </w:r>
            <w:r w:rsidRPr="00B576E6">
              <w:rPr>
                <w:sz w:val="20"/>
                <w:szCs w:val="20"/>
                <w:lang w:val="en-US"/>
              </w:rPr>
              <w:t>55</w:t>
            </w:r>
          </w:p>
        </w:tc>
        <w:tc>
          <w:tcPr>
            <w:tcW w:w="578" w:type="pct"/>
            <w:tcBorders>
              <w:top w:val="nil"/>
              <w:left w:val="nil"/>
              <w:bottom w:val="single" w:sz="4" w:space="0" w:color="auto"/>
              <w:right w:val="single" w:sz="4" w:space="0" w:color="auto"/>
            </w:tcBorders>
            <w:shd w:val="clear" w:color="auto" w:fill="FFFFFF" w:themeFill="background1"/>
            <w:noWrap/>
            <w:vAlign w:val="center"/>
            <w:hideMark/>
          </w:tcPr>
          <w:p w14:paraId="3800D8C0" w14:textId="1F13D210" w:rsidR="001B1E95" w:rsidRPr="00660F55" w:rsidRDefault="001B1E95" w:rsidP="00C815D7">
            <w:pPr>
              <w:tabs>
                <w:tab w:val="num" w:pos="710"/>
              </w:tabs>
              <w:jc w:val="right"/>
              <w:rPr>
                <w:sz w:val="20"/>
                <w:szCs w:val="20"/>
                <w:lang w:val="es-ES_tradnl"/>
              </w:rPr>
            </w:pPr>
            <w:r w:rsidRPr="00B576E6">
              <w:rPr>
                <w:sz w:val="20"/>
                <w:szCs w:val="20"/>
                <w:lang w:val="en-US"/>
              </w:rPr>
              <w:t>10</w:t>
            </w:r>
            <w:r>
              <w:rPr>
                <w:sz w:val="20"/>
                <w:szCs w:val="20"/>
                <w:lang w:val="en-US"/>
              </w:rPr>
              <w:t>,</w:t>
            </w:r>
            <w:r w:rsidRPr="00B576E6">
              <w:rPr>
                <w:sz w:val="20"/>
                <w:szCs w:val="20"/>
                <w:lang w:val="en-US"/>
              </w:rPr>
              <w:t>18</w:t>
            </w:r>
          </w:p>
        </w:tc>
        <w:tc>
          <w:tcPr>
            <w:tcW w:w="626" w:type="pct"/>
            <w:tcBorders>
              <w:right w:val="single" w:sz="4" w:space="0" w:color="auto"/>
            </w:tcBorders>
            <w:shd w:val="clear" w:color="auto" w:fill="FFFFFF" w:themeFill="background1"/>
            <w:noWrap/>
            <w:vAlign w:val="center"/>
            <w:hideMark/>
          </w:tcPr>
          <w:p w14:paraId="138805D6" w14:textId="68AC6876" w:rsidR="001B1E95" w:rsidRPr="00660F55" w:rsidRDefault="001B1E95" w:rsidP="00C815D7">
            <w:pPr>
              <w:tabs>
                <w:tab w:val="num" w:pos="710"/>
              </w:tabs>
              <w:jc w:val="right"/>
              <w:rPr>
                <w:sz w:val="20"/>
                <w:szCs w:val="20"/>
                <w:lang w:val="es-ES_tradnl"/>
              </w:rPr>
            </w:pPr>
            <w:r w:rsidRPr="00B576E6">
              <w:rPr>
                <w:sz w:val="20"/>
                <w:szCs w:val="20"/>
                <w:lang w:val="en-US"/>
              </w:rPr>
              <w:t>962</w:t>
            </w:r>
            <w:r>
              <w:rPr>
                <w:sz w:val="20"/>
                <w:szCs w:val="20"/>
                <w:lang w:val="en-US"/>
              </w:rPr>
              <w:t>.</w:t>
            </w:r>
            <w:r w:rsidRPr="00B576E6">
              <w:rPr>
                <w:sz w:val="20"/>
                <w:szCs w:val="20"/>
                <w:lang w:val="en-US"/>
              </w:rPr>
              <w:t>540</w:t>
            </w:r>
          </w:p>
        </w:tc>
        <w:tc>
          <w:tcPr>
            <w:tcW w:w="2451"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548C2D" w14:textId="77777777" w:rsidR="001B1E95" w:rsidRPr="00660F55" w:rsidRDefault="001B1E95" w:rsidP="00C815D7">
            <w:pPr>
              <w:tabs>
                <w:tab w:val="num" w:pos="710"/>
              </w:tabs>
              <w:jc w:val="left"/>
              <w:rPr>
                <w:sz w:val="20"/>
                <w:szCs w:val="20"/>
                <w:lang w:val="es-ES_tradnl"/>
              </w:rPr>
            </w:pPr>
          </w:p>
        </w:tc>
      </w:tr>
      <w:tr w:rsidR="001B1E95" w:rsidRPr="00660F55" w14:paraId="377840BD" w14:textId="77777777" w:rsidTr="006D3D43">
        <w:trPr>
          <w:trHeight w:val="506"/>
        </w:trPr>
        <w:tc>
          <w:tcPr>
            <w:tcW w:w="801" w:type="pct"/>
            <w:shd w:val="clear" w:color="auto" w:fill="FFFFFF" w:themeFill="background1"/>
            <w:noWrap/>
            <w:vAlign w:val="center"/>
            <w:hideMark/>
          </w:tcPr>
          <w:p w14:paraId="0212697F" w14:textId="77777777" w:rsidR="001B1E95" w:rsidRPr="00660F55" w:rsidRDefault="001B1E95" w:rsidP="00C815D7">
            <w:pPr>
              <w:widowControl w:val="0"/>
              <w:tabs>
                <w:tab w:val="num" w:pos="710"/>
              </w:tabs>
              <w:jc w:val="left"/>
              <w:rPr>
                <w:sz w:val="20"/>
                <w:szCs w:val="20"/>
                <w:lang w:val="es-ES_tradnl"/>
              </w:rPr>
            </w:pPr>
            <w:r w:rsidRPr="00660F55">
              <w:rPr>
                <w:sz w:val="20"/>
                <w:szCs w:val="20"/>
                <w:lang w:val="es-ES_tradnl"/>
              </w:rPr>
              <w:t>Poliresinas San Luis (12)</w:t>
            </w:r>
          </w:p>
        </w:tc>
        <w:tc>
          <w:tcPr>
            <w:tcW w:w="544" w:type="pct"/>
            <w:tcBorders>
              <w:top w:val="nil"/>
              <w:left w:val="nil"/>
              <w:bottom w:val="single" w:sz="4" w:space="0" w:color="auto"/>
              <w:right w:val="single" w:sz="4" w:space="0" w:color="auto"/>
            </w:tcBorders>
            <w:shd w:val="clear" w:color="auto" w:fill="FFFFFF" w:themeFill="background1"/>
            <w:noWrap/>
            <w:vAlign w:val="center"/>
            <w:hideMark/>
          </w:tcPr>
          <w:p w14:paraId="1765EF87" w14:textId="0EE2726D" w:rsidR="001B1E95" w:rsidRPr="00660F55" w:rsidRDefault="001B1E95" w:rsidP="00C815D7">
            <w:pPr>
              <w:tabs>
                <w:tab w:val="num" w:pos="710"/>
              </w:tabs>
              <w:jc w:val="right"/>
              <w:rPr>
                <w:sz w:val="20"/>
                <w:szCs w:val="20"/>
                <w:lang w:val="es-ES_tradnl"/>
              </w:rPr>
            </w:pPr>
            <w:r w:rsidRPr="00B576E6">
              <w:rPr>
                <w:sz w:val="20"/>
                <w:szCs w:val="20"/>
                <w:lang w:val="en-US"/>
              </w:rPr>
              <w:t>22</w:t>
            </w:r>
            <w:r>
              <w:rPr>
                <w:sz w:val="20"/>
                <w:szCs w:val="20"/>
                <w:lang w:val="en-US"/>
              </w:rPr>
              <w:t>,</w:t>
            </w:r>
            <w:r w:rsidRPr="00B576E6">
              <w:rPr>
                <w:sz w:val="20"/>
                <w:szCs w:val="20"/>
                <w:lang w:val="en-US"/>
              </w:rPr>
              <w:t>03</w:t>
            </w:r>
          </w:p>
        </w:tc>
        <w:tc>
          <w:tcPr>
            <w:tcW w:w="578" w:type="pct"/>
            <w:tcBorders>
              <w:top w:val="nil"/>
              <w:left w:val="nil"/>
              <w:bottom w:val="single" w:sz="4" w:space="0" w:color="auto"/>
              <w:right w:val="single" w:sz="4" w:space="0" w:color="auto"/>
            </w:tcBorders>
            <w:shd w:val="clear" w:color="auto" w:fill="FFFFFF" w:themeFill="background1"/>
            <w:noWrap/>
            <w:vAlign w:val="center"/>
            <w:hideMark/>
          </w:tcPr>
          <w:p w14:paraId="3CA2BEF9" w14:textId="32EF8EA8" w:rsidR="001B1E95" w:rsidRPr="00660F55" w:rsidRDefault="001B1E95" w:rsidP="00C815D7">
            <w:pPr>
              <w:tabs>
                <w:tab w:val="num" w:pos="710"/>
              </w:tabs>
              <w:jc w:val="right"/>
              <w:rPr>
                <w:sz w:val="20"/>
                <w:szCs w:val="20"/>
                <w:lang w:val="es-ES_tradnl"/>
              </w:rPr>
            </w:pPr>
            <w:r w:rsidRPr="00B576E6">
              <w:rPr>
                <w:sz w:val="20"/>
                <w:szCs w:val="20"/>
                <w:lang w:val="en-US"/>
              </w:rPr>
              <w:t>2</w:t>
            </w:r>
            <w:r>
              <w:rPr>
                <w:sz w:val="20"/>
                <w:szCs w:val="20"/>
                <w:lang w:val="en-US"/>
              </w:rPr>
              <w:t>,</w:t>
            </w:r>
            <w:r w:rsidRPr="00B576E6">
              <w:rPr>
                <w:sz w:val="20"/>
                <w:szCs w:val="20"/>
                <w:lang w:val="en-US"/>
              </w:rPr>
              <w:t>42</w:t>
            </w:r>
          </w:p>
        </w:tc>
        <w:tc>
          <w:tcPr>
            <w:tcW w:w="626" w:type="pct"/>
            <w:tcBorders>
              <w:right w:val="single" w:sz="4" w:space="0" w:color="auto"/>
            </w:tcBorders>
            <w:shd w:val="clear" w:color="auto" w:fill="FFFFFF" w:themeFill="background1"/>
            <w:noWrap/>
            <w:vAlign w:val="center"/>
            <w:hideMark/>
          </w:tcPr>
          <w:p w14:paraId="4A853863" w14:textId="68B7E9B7" w:rsidR="001B1E95" w:rsidRPr="00660F55" w:rsidRDefault="001B1E95" w:rsidP="00C815D7">
            <w:pPr>
              <w:tabs>
                <w:tab w:val="num" w:pos="710"/>
              </w:tabs>
              <w:jc w:val="right"/>
              <w:rPr>
                <w:sz w:val="20"/>
                <w:szCs w:val="20"/>
                <w:lang w:val="es-ES_tradnl"/>
              </w:rPr>
            </w:pPr>
            <w:r w:rsidRPr="00B576E6">
              <w:rPr>
                <w:sz w:val="20"/>
                <w:szCs w:val="20"/>
                <w:lang w:val="en-US"/>
              </w:rPr>
              <w:t>241</w:t>
            </w:r>
            <w:r>
              <w:rPr>
                <w:sz w:val="20"/>
                <w:szCs w:val="20"/>
                <w:lang w:val="en-US"/>
              </w:rPr>
              <w:t>.</w:t>
            </w:r>
            <w:r w:rsidRPr="00B576E6">
              <w:rPr>
                <w:sz w:val="20"/>
                <w:szCs w:val="20"/>
                <w:lang w:val="en-US"/>
              </w:rPr>
              <w:t>438</w:t>
            </w:r>
          </w:p>
        </w:tc>
        <w:tc>
          <w:tcPr>
            <w:tcW w:w="2451"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D11750" w14:textId="77777777" w:rsidR="001B1E95" w:rsidRPr="00660F55" w:rsidRDefault="001B1E95" w:rsidP="00C815D7">
            <w:pPr>
              <w:tabs>
                <w:tab w:val="num" w:pos="710"/>
              </w:tabs>
              <w:jc w:val="left"/>
              <w:rPr>
                <w:sz w:val="20"/>
                <w:szCs w:val="20"/>
                <w:lang w:val="es-ES_tradnl"/>
              </w:rPr>
            </w:pPr>
          </w:p>
        </w:tc>
      </w:tr>
      <w:tr w:rsidR="001B1E95" w:rsidRPr="00660F55" w14:paraId="3A91794B" w14:textId="77777777" w:rsidTr="006D3D43">
        <w:trPr>
          <w:trHeight w:val="598"/>
        </w:trPr>
        <w:tc>
          <w:tcPr>
            <w:tcW w:w="801" w:type="pct"/>
            <w:shd w:val="clear" w:color="auto" w:fill="FFFFFF" w:themeFill="background1"/>
            <w:noWrap/>
            <w:vAlign w:val="center"/>
            <w:hideMark/>
          </w:tcPr>
          <w:p w14:paraId="1B586310" w14:textId="03BEE46B" w:rsidR="001B1E95" w:rsidRPr="00660F55" w:rsidRDefault="001B1E95" w:rsidP="00E61E63">
            <w:pPr>
              <w:tabs>
                <w:tab w:val="num" w:pos="710"/>
              </w:tabs>
              <w:jc w:val="left"/>
              <w:rPr>
                <w:sz w:val="20"/>
                <w:szCs w:val="20"/>
                <w:lang w:val="es-ES_tradnl"/>
              </w:rPr>
            </w:pPr>
            <w:r w:rsidRPr="00660F55">
              <w:rPr>
                <w:sz w:val="20"/>
                <w:szCs w:val="20"/>
                <w:lang w:val="es-ES_tradnl"/>
              </w:rPr>
              <w:t>Química del caucho (17)</w:t>
            </w:r>
          </w:p>
        </w:tc>
        <w:tc>
          <w:tcPr>
            <w:tcW w:w="544" w:type="pct"/>
            <w:tcBorders>
              <w:top w:val="nil"/>
              <w:left w:val="nil"/>
              <w:right w:val="single" w:sz="4" w:space="0" w:color="auto"/>
            </w:tcBorders>
            <w:shd w:val="clear" w:color="auto" w:fill="FFFFFF" w:themeFill="background1"/>
            <w:noWrap/>
            <w:vAlign w:val="center"/>
            <w:hideMark/>
          </w:tcPr>
          <w:p w14:paraId="28DD0C78" w14:textId="4E690255" w:rsidR="001B1E95" w:rsidRPr="00660F55" w:rsidRDefault="001B1E95" w:rsidP="00C815D7">
            <w:pPr>
              <w:tabs>
                <w:tab w:val="num" w:pos="710"/>
              </w:tabs>
              <w:jc w:val="right"/>
              <w:rPr>
                <w:sz w:val="20"/>
                <w:szCs w:val="20"/>
                <w:lang w:val="es-ES_tradnl"/>
              </w:rPr>
            </w:pPr>
            <w:r w:rsidRPr="00B576E6">
              <w:rPr>
                <w:sz w:val="20"/>
                <w:szCs w:val="20"/>
                <w:lang w:val="en-US"/>
              </w:rPr>
              <w:t>56</w:t>
            </w:r>
            <w:r>
              <w:rPr>
                <w:sz w:val="20"/>
                <w:szCs w:val="20"/>
                <w:lang w:val="en-US"/>
              </w:rPr>
              <w:t>,</w:t>
            </w:r>
            <w:r w:rsidRPr="00B576E6">
              <w:rPr>
                <w:sz w:val="20"/>
                <w:szCs w:val="20"/>
                <w:lang w:val="en-US"/>
              </w:rPr>
              <w:t>50</w:t>
            </w:r>
          </w:p>
        </w:tc>
        <w:tc>
          <w:tcPr>
            <w:tcW w:w="578" w:type="pct"/>
            <w:tcBorders>
              <w:top w:val="nil"/>
              <w:left w:val="nil"/>
              <w:right w:val="single" w:sz="4" w:space="0" w:color="auto"/>
            </w:tcBorders>
            <w:shd w:val="clear" w:color="auto" w:fill="FFFFFF" w:themeFill="background1"/>
            <w:noWrap/>
            <w:vAlign w:val="center"/>
            <w:hideMark/>
          </w:tcPr>
          <w:p w14:paraId="43341F27" w14:textId="56C0DC34" w:rsidR="001B1E95" w:rsidRPr="00660F55" w:rsidRDefault="001B1E95" w:rsidP="00C815D7">
            <w:pPr>
              <w:tabs>
                <w:tab w:val="num" w:pos="710"/>
              </w:tabs>
              <w:jc w:val="right"/>
              <w:rPr>
                <w:sz w:val="20"/>
                <w:szCs w:val="20"/>
                <w:lang w:val="es-ES_tradnl"/>
              </w:rPr>
            </w:pPr>
            <w:r w:rsidRPr="00B576E6">
              <w:rPr>
                <w:sz w:val="20"/>
                <w:szCs w:val="20"/>
                <w:lang w:val="en-US"/>
              </w:rPr>
              <w:t>6</w:t>
            </w:r>
            <w:r>
              <w:rPr>
                <w:sz w:val="20"/>
                <w:szCs w:val="20"/>
                <w:lang w:val="en-US"/>
              </w:rPr>
              <w:t>,</w:t>
            </w:r>
            <w:r w:rsidRPr="00B576E6">
              <w:rPr>
                <w:sz w:val="20"/>
                <w:szCs w:val="20"/>
                <w:lang w:val="en-US"/>
              </w:rPr>
              <w:t>21</w:t>
            </w:r>
          </w:p>
        </w:tc>
        <w:tc>
          <w:tcPr>
            <w:tcW w:w="626" w:type="pct"/>
            <w:tcBorders>
              <w:right w:val="single" w:sz="4" w:space="0" w:color="auto"/>
            </w:tcBorders>
            <w:shd w:val="clear" w:color="auto" w:fill="FFFFFF" w:themeFill="background1"/>
            <w:noWrap/>
            <w:vAlign w:val="center"/>
            <w:hideMark/>
          </w:tcPr>
          <w:p w14:paraId="419BE08D" w14:textId="24A87551" w:rsidR="001B1E95" w:rsidRPr="00660F55" w:rsidRDefault="001B1E95" w:rsidP="00C815D7">
            <w:pPr>
              <w:tabs>
                <w:tab w:val="num" w:pos="710"/>
              </w:tabs>
              <w:jc w:val="right"/>
              <w:rPr>
                <w:sz w:val="20"/>
                <w:szCs w:val="20"/>
                <w:lang w:val="es-ES_tradnl"/>
              </w:rPr>
            </w:pPr>
            <w:r w:rsidRPr="00B576E6">
              <w:rPr>
                <w:sz w:val="20"/>
                <w:szCs w:val="20"/>
                <w:lang w:val="en-US"/>
              </w:rPr>
              <w:t>588</w:t>
            </w:r>
            <w:r>
              <w:rPr>
                <w:sz w:val="20"/>
                <w:szCs w:val="20"/>
                <w:lang w:val="en-US"/>
              </w:rPr>
              <w:t>.</w:t>
            </w:r>
            <w:r w:rsidRPr="00B576E6">
              <w:rPr>
                <w:sz w:val="20"/>
                <w:szCs w:val="20"/>
                <w:lang w:val="en-US"/>
              </w:rPr>
              <w:t>344</w:t>
            </w:r>
          </w:p>
        </w:tc>
        <w:tc>
          <w:tcPr>
            <w:tcW w:w="2451"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0262B5" w14:textId="77777777" w:rsidR="001B1E95" w:rsidRPr="00660F55" w:rsidRDefault="001B1E95" w:rsidP="00C815D7">
            <w:pPr>
              <w:tabs>
                <w:tab w:val="num" w:pos="710"/>
              </w:tabs>
              <w:jc w:val="left"/>
              <w:rPr>
                <w:sz w:val="20"/>
                <w:szCs w:val="20"/>
                <w:lang w:val="es-ES_tradnl"/>
              </w:rPr>
            </w:pPr>
          </w:p>
        </w:tc>
      </w:tr>
      <w:tr w:rsidR="001B1E95" w:rsidRPr="00660F55" w14:paraId="3F18DC19" w14:textId="77777777" w:rsidTr="006D3D43">
        <w:trPr>
          <w:trHeight w:val="423"/>
        </w:trPr>
        <w:tc>
          <w:tcPr>
            <w:tcW w:w="801" w:type="pct"/>
            <w:shd w:val="clear" w:color="auto" w:fill="FFFFFF" w:themeFill="background1"/>
            <w:noWrap/>
            <w:vAlign w:val="center"/>
          </w:tcPr>
          <w:p w14:paraId="79E70D48" w14:textId="77777777" w:rsidR="001B1E95" w:rsidRPr="00660F55" w:rsidRDefault="001B1E95" w:rsidP="00C815D7">
            <w:pPr>
              <w:tabs>
                <w:tab w:val="num" w:pos="710"/>
              </w:tabs>
              <w:jc w:val="left"/>
              <w:rPr>
                <w:rFonts w:eastAsia="Calibri"/>
                <w:b/>
                <w:bCs/>
                <w:sz w:val="20"/>
                <w:szCs w:val="20"/>
                <w:lang w:val="es-ES_tradnl" w:eastAsia="en-GB"/>
              </w:rPr>
            </w:pPr>
            <w:r w:rsidRPr="00660F55">
              <w:rPr>
                <w:rFonts w:eastAsia="Calibri"/>
                <w:b/>
                <w:bCs/>
                <w:sz w:val="20"/>
                <w:szCs w:val="20"/>
                <w:lang w:val="es-ES_tradnl" w:eastAsia="en-GB"/>
              </w:rPr>
              <w:t xml:space="preserve">Subtotal </w:t>
            </w:r>
          </w:p>
        </w:tc>
        <w:tc>
          <w:tcPr>
            <w:tcW w:w="544" w:type="pct"/>
            <w:tcBorders>
              <w:top w:val="nil"/>
              <w:left w:val="nil"/>
              <w:bottom w:val="single" w:sz="4" w:space="0" w:color="auto"/>
              <w:right w:val="single" w:sz="4" w:space="0" w:color="auto"/>
            </w:tcBorders>
            <w:shd w:val="clear" w:color="auto" w:fill="FFFFFF" w:themeFill="background1"/>
            <w:noWrap/>
            <w:vAlign w:val="center"/>
          </w:tcPr>
          <w:p w14:paraId="2FF57799" w14:textId="16C5F1C3" w:rsidR="001B1E95" w:rsidRPr="00660F55" w:rsidRDefault="001B1E95" w:rsidP="00C815D7">
            <w:pPr>
              <w:tabs>
                <w:tab w:val="num" w:pos="710"/>
              </w:tabs>
              <w:jc w:val="right"/>
              <w:rPr>
                <w:b/>
                <w:bCs/>
                <w:sz w:val="20"/>
                <w:szCs w:val="20"/>
                <w:lang w:val="es-ES_tradnl"/>
              </w:rPr>
            </w:pPr>
            <w:r w:rsidRPr="00B576E6">
              <w:rPr>
                <w:b/>
                <w:bCs/>
                <w:color w:val="000000"/>
                <w:sz w:val="20"/>
                <w:szCs w:val="20"/>
                <w:lang w:val="en-US"/>
              </w:rPr>
              <w:t>467</w:t>
            </w:r>
            <w:r>
              <w:rPr>
                <w:b/>
                <w:bCs/>
                <w:color w:val="000000"/>
                <w:sz w:val="20"/>
                <w:szCs w:val="20"/>
                <w:lang w:val="en-US"/>
              </w:rPr>
              <w:t>,</w:t>
            </w:r>
            <w:r w:rsidRPr="00B576E6">
              <w:rPr>
                <w:b/>
                <w:bCs/>
                <w:color w:val="000000"/>
                <w:sz w:val="20"/>
                <w:szCs w:val="20"/>
                <w:lang w:val="en-US"/>
              </w:rPr>
              <w:t>02</w:t>
            </w:r>
          </w:p>
        </w:tc>
        <w:tc>
          <w:tcPr>
            <w:tcW w:w="578" w:type="pct"/>
            <w:tcBorders>
              <w:top w:val="nil"/>
              <w:left w:val="nil"/>
              <w:bottom w:val="single" w:sz="4" w:space="0" w:color="auto"/>
              <w:right w:val="single" w:sz="4" w:space="0" w:color="auto"/>
            </w:tcBorders>
            <w:shd w:val="clear" w:color="auto" w:fill="FFFFFF" w:themeFill="background1"/>
            <w:noWrap/>
            <w:vAlign w:val="center"/>
          </w:tcPr>
          <w:p w14:paraId="76F9E68B" w14:textId="07CF51CA" w:rsidR="001B1E95" w:rsidRPr="00660F55" w:rsidRDefault="001B1E95" w:rsidP="00C815D7">
            <w:pPr>
              <w:tabs>
                <w:tab w:val="num" w:pos="710"/>
              </w:tabs>
              <w:jc w:val="right"/>
              <w:rPr>
                <w:b/>
                <w:bCs/>
                <w:sz w:val="20"/>
                <w:szCs w:val="20"/>
                <w:lang w:val="es-ES_tradnl"/>
              </w:rPr>
            </w:pPr>
            <w:r w:rsidRPr="00B576E6">
              <w:rPr>
                <w:b/>
                <w:bCs/>
                <w:color w:val="000000"/>
                <w:sz w:val="20"/>
                <w:szCs w:val="20"/>
                <w:lang w:val="en-US"/>
              </w:rPr>
              <w:t>51</w:t>
            </w:r>
            <w:r>
              <w:rPr>
                <w:b/>
                <w:bCs/>
                <w:color w:val="000000"/>
                <w:sz w:val="20"/>
                <w:szCs w:val="20"/>
                <w:lang w:val="en-US"/>
              </w:rPr>
              <w:t>,</w:t>
            </w:r>
            <w:r w:rsidRPr="00B576E6">
              <w:rPr>
                <w:b/>
                <w:bCs/>
                <w:color w:val="000000"/>
                <w:sz w:val="20"/>
                <w:szCs w:val="20"/>
                <w:lang w:val="en-US"/>
              </w:rPr>
              <w:t>37</w:t>
            </w:r>
          </w:p>
        </w:tc>
        <w:tc>
          <w:tcPr>
            <w:tcW w:w="626" w:type="pct"/>
            <w:tcBorders>
              <w:right w:val="single" w:sz="4" w:space="0" w:color="auto"/>
            </w:tcBorders>
            <w:shd w:val="clear" w:color="auto" w:fill="FFFFFF" w:themeFill="background1"/>
            <w:noWrap/>
            <w:vAlign w:val="center"/>
          </w:tcPr>
          <w:p w14:paraId="6C0E6B03" w14:textId="004DDDF1" w:rsidR="001B1E95" w:rsidRPr="00660F55" w:rsidRDefault="001B1E95" w:rsidP="00C815D7">
            <w:pPr>
              <w:tabs>
                <w:tab w:val="num" w:pos="710"/>
              </w:tabs>
              <w:jc w:val="right"/>
              <w:rPr>
                <w:b/>
                <w:bCs/>
                <w:sz w:val="20"/>
                <w:szCs w:val="20"/>
                <w:lang w:val="es-ES_tradnl"/>
              </w:rPr>
            </w:pPr>
            <w:r w:rsidRPr="00B576E6">
              <w:rPr>
                <w:b/>
                <w:bCs/>
                <w:sz w:val="20"/>
                <w:szCs w:val="20"/>
                <w:lang w:val="en-US"/>
              </w:rPr>
              <w:t>4</w:t>
            </w:r>
            <w:r>
              <w:rPr>
                <w:b/>
                <w:bCs/>
                <w:sz w:val="20"/>
                <w:szCs w:val="20"/>
                <w:lang w:val="en-US"/>
              </w:rPr>
              <w:t>.</w:t>
            </w:r>
            <w:r w:rsidRPr="00B576E6">
              <w:rPr>
                <w:b/>
                <w:bCs/>
                <w:sz w:val="20"/>
                <w:szCs w:val="20"/>
                <w:lang w:val="en-US"/>
              </w:rPr>
              <w:t>663</w:t>
            </w:r>
            <w:r>
              <w:rPr>
                <w:b/>
                <w:bCs/>
                <w:sz w:val="20"/>
                <w:szCs w:val="20"/>
                <w:lang w:val="en-US"/>
              </w:rPr>
              <w:t>.</w:t>
            </w:r>
            <w:r w:rsidRPr="00B576E6">
              <w:rPr>
                <w:b/>
                <w:bCs/>
                <w:sz w:val="20"/>
                <w:szCs w:val="20"/>
                <w:lang w:val="en-US"/>
              </w:rPr>
              <w:t>827</w:t>
            </w:r>
          </w:p>
        </w:tc>
        <w:tc>
          <w:tcPr>
            <w:tcW w:w="2451"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2C5080" w14:textId="77777777" w:rsidR="001B1E95" w:rsidRPr="00660F55" w:rsidRDefault="001B1E95" w:rsidP="00C815D7">
            <w:pPr>
              <w:tabs>
                <w:tab w:val="num" w:pos="710"/>
              </w:tabs>
              <w:jc w:val="left"/>
              <w:rPr>
                <w:b/>
                <w:bCs/>
                <w:sz w:val="20"/>
                <w:szCs w:val="20"/>
                <w:lang w:val="es-ES_tradnl"/>
              </w:rPr>
            </w:pPr>
          </w:p>
        </w:tc>
      </w:tr>
      <w:tr w:rsidR="001B1E95" w:rsidRPr="00660F55" w14:paraId="1DB9035A" w14:textId="77777777" w:rsidTr="006D3D43">
        <w:trPr>
          <w:trHeight w:val="290"/>
        </w:trPr>
        <w:tc>
          <w:tcPr>
            <w:tcW w:w="801" w:type="pct"/>
            <w:shd w:val="clear" w:color="auto" w:fill="FFFFFF" w:themeFill="background1"/>
            <w:noWrap/>
            <w:vAlign w:val="center"/>
          </w:tcPr>
          <w:p w14:paraId="37C07B42" w14:textId="11A1A1CA" w:rsidR="001B1E95" w:rsidRPr="00660F55" w:rsidRDefault="001B1E95" w:rsidP="00345CB3">
            <w:pPr>
              <w:tabs>
                <w:tab w:val="num" w:pos="710"/>
              </w:tabs>
              <w:jc w:val="left"/>
              <w:rPr>
                <w:rFonts w:eastAsia="Calibri"/>
                <w:b/>
                <w:bCs/>
                <w:sz w:val="20"/>
                <w:szCs w:val="20"/>
                <w:lang w:val="es-ES_tradnl" w:eastAsia="en-GB"/>
              </w:rPr>
            </w:pPr>
            <w:r w:rsidRPr="00660F55">
              <w:rPr>
                <w:rFonts w:eastAsia="Calibri"/>
                <w:b/>
                <w:bCs/>
                <w:sz w:val="20"/>
                <w:szCs w:val="20"/>
                <w:lang w:val="es-ES_tradnl" w:eastAsia="en-GB"/>
              </w:rPr>
              <w:t>Total</w:t>
            </w:r>
          </w:p>
        </w:tc>
        <w:tc>
          <w:tcPr>
            <w:tcW w:w="544" w:type="pct"/>
            <w:tcBorders>
              <w:top w:val="nil"/>
              <w:left w:val="nil"/>
              <w:bottom w:val="single" w:sz="4" w:space="0" w:color="auto"/>
              <w:right w:val="single" w:sz="4" w:space="0" w:color="auto"/>
            </w:tcBorders>
            <w:shd w:val="clear" w:color="auto" w:fill="FFFFFF" w:themeFill="background1"/>
            <w:noWrap/>
            <w:vAlign w:val="center"/>
          </w:tcPr>
          <w:p w14:paraId="6E456279" w14:textId="6A02E37A" w:rsidR="001B1E95" w:rsidRPr="00660F55" w:rsidRDefault="001B1E95" w:rsidP="00C815D7">
            <w:pPr>
              <w:tabs>
                <w:tab w:val="num" w:pos="710"/>
              </w:tabs>
              <w:jc w:val="right"/>
              <w:rPr>
                <w:b/>
                <w:bCs/>
                <w:sz w:val="20"/>
                <w:szCs w:val="20"/>
                <w:lang w:val="es-ES_tradnl"/>
              </w:rPr>
            </w:pPr>
            <w:r w:rsidRPr="00B576E6">
              <w:rPr>
                <w:b/>
                <w:bCs/>
                <w:sz w:val="20"/>
                <w:szCs w:val="20"/>
                <w:lang w:val="en-US"/>
              </w:rPr>
              <w:t>527</w:t>
            </w:r>
            <w:r>
              <w:rPr>
                <w:b/>
                <w:bCs/>
                <w:sz w:val="20"/>
                <w:szCs w:val="20"/>
                <w:lang w:val="en-US"/>
              </w:rPr>
              <w:t>,</w:t>
            </w:r>
            <w:r w:rsidRPr="00B576E6">
              <w:rPr>
                <w:b/>
                <w:bCs/>
                <w:sz w:val="20"/>
                <w:szCs w:val="20"/>
                <w:lang w:val="en-US"/>
              </w:rPr>
              <w:t>55</w:t>
            </w:r>
          </w:p>
        </w:tc>
        <w:tc>
          <w:tcPr>
            <w:tcW w:w="578" w:type="pct"/>
            <w:tcBorders>
              <w:top w:val="nil"/>
              <w:left w:val="nil"/>
              <w:bottom w:val="single" w:sz="4" w:space="0" w:color="auto"/>
              <w:right w:val="single" w:sz="4" w:space="0" w:color="auto"/>
            </w:tcBorders>
            <w:shd w:val="clear" w:color="auto" w:fill="FFFFFF" w:themeFill="background1"/>
            <w:noWrap/>
            <w:vAlign w:val="center"/>
          </w:tcPr>
          <w:p w14:paraId="76DFB171" w14:textId="526B877C" w:rsidR="001B1E95" w:rsidRPr="00660F55" w:rsidRDefault="001B1E95" w:rsidP="00C815D7">
            <w:pPr>
              <w:tabs>
                <w:tab w:val="num" w:pos="710"/>
              </w:tabs>
              <w:jc w:val="right"/>
              <w:rPr>
                <w:b/>
                <w:bCs/>
                <w:sz w:val="20"/>
                <w:szCs w:val="20"/>
                <w:lang w:val="es-ES_tradnl"/>
              </w:rPr>
            </w:pPr>
            <w:r w:rsidRPr="00B576E6">
              <w:rPr>
                <w:b/>
                <w:bCs/>
                <w:sz w:val="20"/>
                <w:szCs w:val="20"/>
                <w:lang w:val="en-US"/>
              </w:rPr>
              <w:t>58</w:t>
            </w:r>
            <w:r>
              <w:rPr>
                <w:b/>
                <w:bCs/>
                <w:sz w:val="20"/>
                <w:szCs w:val="20"/>
                <w:lang w:val="en-US"/>
              </w:rPr>
              <w:t>,</w:t>
            </w:r>
            <w:r w:rsidRPr="00B576E6">
              <w:rPr>
                <w:b/>
                <w:bCs/>
                <w:sz w:val="20"/>
                <w:szCs w:val="20"/>
                <w:lang w:val="en-US"/>
              </w:rPr>
              <w:t>03</w:t>
            </w:r>
          </w:p>
        </w:tc>
        <w:tc>
          <w:tcPr>
            <w:tcW w:w="626" w:type="pct"/>
            <w:shd w:val="clear" w:color="auto" w:fill="FFFFFF" w:themeFill="background1"/>
            <w:noWrap/>
            <w:vAlign w:val="center"/>
          </w:tcPr>
          <w:p w14:paraId="7EA7350E" w14:textId="20FC762A" w:rsidR="001B1E95" w:rsidRPr="00660F55" w:rsidRDefault="001B1E95" w:rsidP="00C815D7">
            <w:pPr>
              <w:tabs>
                <w:tab w:val="num" w:pos="710"/>
              </w:tabs>
              <w:jc w:val="right"/>
              <w:rPr>
                <w:b/>
                <w:bCs/>
                <w:sz w:val="20"/>
                <w:szCs w:val="20"/>
                <w:lang w:val="es-ES_tradnl"/>
              </w:rPr>
            </w:pPr>
            <w:r w:rsidRPr="00B576E6">
              <w:rPr>
                <w:b/>
                <w:bCs/>
                <w:sz w:val="20"/>
                <w:szCs w:val="20"/>
                <w:lang w:val="en-US"/>
              </w:rPr>
              <w:t>5</w:t>
            </w:r>
            <w:r>
              <w:rPr>
                <w:b/>
                <w:bCs/>
                <w:sz w:val="20"/>
                <w:szCs w:val="20"/>
                <w:lang w:val="en-US"/>
              </w:rPr>
              <w:t>.</w:t>
            </w:r>
            <w:r w:rsidRPr="00B576E6">
              <w:rPr>
                <w:b/>
                <w:bCs/>
                <w:sz w:val="20"/>
                <w:szCs w:val="20"/>
                <w:lang w:val="en-US"/>
              </w:rPr>
              <w:t>211</w:t>
            </w:r>
            <w:r>
              <w:rPr>
                <w:b/>
                <w:bCs/>
                <w:sz w:val="20"/>
                <w:szCs w:val="20"/>
                <w:lang w:val="en-US"/>
              </w:rPr>
              <w:t>.</w:t>
            </w:r>
            <w:r w:rsidRPr="00B576E6">
              <w:rPr>
                <w:b/>
                <w:bCs/>
                <w:sz w:val="20"/>
                <w:szCs w:val="20"/>
                <w:lang w:val="en-US"/>
              </w:rPr>
              <w:t>401</w:t>
            </w:r>
          </w:p>
        </w:tc>
        <w:tc>
          <w:tcPr>
            <w:tcW w:w="2451" w:type="pct"/>
            <w:tcBorders>
              <w:top w:val="single" w:sz="4" w:space="0" w:color="auto"/>
            </w:tcBorders>
            <w:shd w:val="clear" w:color="auto" w:fill="FFFFFF" w:themeFill="background1"/>
            <w:noWrap/>
            <w:vAlign w:val="center"/>
          </w:tcPr>
          <w:p w14:paraId="6FAB67C6" w14:textId="77777777" w:rsidR="001B1E95" w:rsidRPr="00660F55" w:rsidRDefault="001B1E95" w:rsidP="00C815D7">
            <w:pPr>
              <w:tabs>
                <w:tab w:val="num" w:pos="710"/>
              </w:tabs>
              <w:jc w:val="left"/>
              <w:rPr>
                <w:b/>
                <w:bCs/>
                <w:sz w:val="20"/>
                <w:szCs w:val="20"/>
                <w:lang w:val="es-ES_tradnl"/>
              </w:rPr>
            </w:pPr>
          </w:p>
        </w:tc>
      </w:tr>
      <w:tr w:rsidR="001B1E95" w:rsidRPr="00931B7B" w14:paraId="05FF7D4F" w14:textId="77777777" w:rsidTr="00BC5161">
        <w:trPr>
          <w:trHeight w:val="283"/>
        </w:trPr>
        <w:tc>
          <w:tcPr>
            <w:tcW w:w="5000" w:type="pct"/>
            <w:gridSpan w:val="5"/>
            <w:shd w:val="clear" w:color="auto" w:fill="FFFFFF" w:themeFill="background1"/>
            <w:noWrap/>
            <w:vAlign w:val="center"/>
          </w:tcPr>
          <w:p w14:paraId="5DC2673D" w14:textId="445CAA2C" w:rsidR="001B1E95" w:rsidRPr="00660F55" w:rsidRDefault="001B1E95" w:rsidP="00C815D7">
            <w:pPr>
              <w:tabs>
                <w:tab w:val="num" w:pos="710"/>
              </w:tabs>
              <w:jc w:val="center"/>
              <w:rPr>
                <w:rFonts w:eastAsia="Calibri"/>
                <w:b/>
                <w:bCs/>
                <w:sz w:val="20"/>
                <w:szCs w:val="20"/>
                <w:lang w:val="es-ES_tradnl" w:eastAsia="en-GB"/>
              </w:rPr>
            </w:pPr>
            <w:r w:rsidRPr="00660F55">
              <w:rPr>
                <w:b/>
                <w:bCs/>
                <w:sz w:val="20"/>
                <w:szCs w:val="20"/>
                <w:lang w:val="es-ES_tradnl"/>
              </w:rPr>
              <w:t xml:space="preserve">Sector espumas de poliestireno extruido </w:t>
            </w:r>
          </w:p>
        </w:tc>
      </w:tr>
      <w:tr w:rsidR="000B6944" w:rsidRPr="00931B7B" w14:paraId="1F0BB32E" w14:textId="77777777" w:rsidTr="006D3D43">
        <w:trPr>
          <w:trHeight w:val="50"/>
        </w:trPr>
        <w:tc>
          <w:tcPr>
            <w:tcW w:w="801" w:type="pct"/>
            <w:shd w:val="clear" w:color="auto" w:fill="FFFFFF" w:themeFill="background1"/>
            <w:noWrap/>
            <w:vAlign w:val="center"/>
            <w:hideMark/>
          </w:tcPr>
          <w:p w14:paraId="3576F3A0" w14:textId="77777777" w:rsidR="000B6944" w:rsidRPr="00660F55" w:rsidRDefault="000B6944" w:rsidP="00C815D7">
            <w:pPr>
              <w:tabs>
                <w:tab w:val="num" w:pos="710"/>
              </w:tabs>
              <w:jc w:val="left"/>
              <w:rPr>
                <w:sz w:val="20"/>
                <w:szCs w:val="20"/>
                <w:lang w:val="es-ES_tradnl"/>
              </w:rPr>
            </w:pPr>
            <w:r w:rsidRPr="00660F55">
              <w:rPr>
                <w:sz w:val="20"/>
                <w:szCs w:val="20"/>
                <w:lang w:val="es-ES_tradnl"/>
              </w:rPr>
              <w:t>Celpack</w:t>
            </w:r>
          </w:p>
        </w:tc>
        <w:tc>
          <w:tcPr>
            <w:tcW w:w="544" w:type="pct"/>
            <w:vMerge w:val="restart"/>
            <w:shd w:val="clear" w:color="auto" w:fill="FFFFFF" w:themeFill="background1"/>
            <w:noWrap/>
            <w:vAlign w:val="center"/>
            <w:hideMark/>
          </w:tcPr>
          <w:p w14:paraId="2F6D163F" w14:textId="47749B23" w:rsidR="000B6944" w:rsidRPr="00660F55" w:rsidRDefault="000B6944" w:rsidP="00C815D7">
            <w:pPr>
              <w:tabs>
                <w:tab w:val="num" w:pos="710"/>
              </w:tabs>
              <w:jc w:val="right"/>
              <w:rPr>
                <w:sz w:val="20"/>
                <w:szCs w:val="20"/>
                <w:lang w:val="es-ES_tradnl"/>
              </w:rPr>
            </w:pPr>
            <w:r w:rsidRPr="00B576E6">
              <w:rPr>
                <w:rFonts w:eastAsia="Calibri"/>
                <w:sz w:val="20"/>
                <w:szCs w:val="20"/>
                <w:lang w:eastAsia="en-GB"/>
              </w:rPr>
              <w:t>57</w:t>
            </w:r>
            <w:r>
              <w:rPr>
                <w:rFonts w:eastAsia="Calibri"/>
                <w:sz w:val="20"/>
                <w:szCs w:val="20"/>
                <w:lang w:eastAsia="en-GB"/>
              </w:rPr>
              <w:t>,</w:t>
            </w:r>
            <w:r w:rsidRPr="00B576E6">
              <w:rPr>
                <w:rFonts w:eastAsia="Calibri"/>
                <w:sz w:val="20"/>
                <w:szCs w:val="20"/>
                <w:lang w:eastAsia="en-GB"/>
              </w:rPr>
              <w:t>30</w:t>
            </w:r>
          </w:p>
        </w:tc>
        <w:tc>
          <w:tcPr>
            <w:tcW w:w="578" w:type="pct"/>
            <w:vMerge w:val="restart"/>
            <w:shd w:val="clear" w:color="auto" w:fill="FFFFFF" w:themeFill="background1"/>
            <w:noWrap/>
            <w:vAlign w:val="center"/>
            <w:hideMark/>
          </w:tcPr>
          <w:p w14:paraId="06FB2F8E" w14:textId="77A5F438" w:rsidR="000B6944" w:rsidRPr="00660F55" w:rsidRDefault="000B6944" w:rsidP="00C815D7">
            <w:pPr>
              <w:tabs>
                <w:tab w:val="num" w:pos="710"/>
              </w:tabs>
              <w:jc w:val="right"/>
              <w:rPr>
                <w:sz w:val="20"/>
                <w:szCs w:val="20"/>
                <w:lang w:val="es-ES_tradnl"/>
              </w:rPr>
            </w:pPr>
            <w:r w:rsidRPr="00B576E6">
              <w:rPr>
                <w:sz w:val="20"/>
                <w:szCs w:val="20"/>
                <w:lang w:val="en-US"/>
              </w:rPr>
              <w:t>3</w:t>
            </w:r>
            <w:r>
              <w:rPr>
                <w:sz w:val="20"/>
                <w:szCs w:val="20"/>
                <w:lang w:val="en-US"/>
              </w:rPr>
              <w:t>,</w:t>
            </w:r>
            <w:r w:rsidRPr="00B576E6">
              <w:rPr>
                <w:sz w:val="20"/>
                <w:szCs w:val="20"/>
                <w:lang w:val="en-US"/>
              </w:rPr>
              <w:t>42</w:t>
            </w:r>
          </w:p>
        </w:tc>
        <w:tc>
          <w:tcPr>
            <w:tcW w:w="626" w:type="pct"/>
            <w:vMerge w:val="restart"/>
            <w:shd w:val="clear" w:color="auto" w:fill="FFFFFF" w:themeFill="background1"/>
            <w:noWrap/>
            <w:vAlign w:val="center"/>
          </w:tcPr>
          <w:p w14:paraId="6D5C04B1" w14:textId="1F470A98" w:rsidR="000B6944" w:rsidRPr="00660F55" w:rsidRDefault="000B6944" w:rsidP="00C815D7">
            <w:pPr>
              <w:tabs>
                <w:tab w:val="num" w:pos="710"/>
              </w:tabs>
              <w:jc w:val="right"/>
              <w:rPr>
                <w:sz w:val="20"/>
                <w:szCs w:val="20"/>
                <w:lang w:val="es-ES_tradnl"/>
              </w:rPr>
            </w:pPr>
            <w:r w:rsidRPr="00B576E6">
              <w:rPr>
                <w:sz w:val="20"/>
                <w:szCs w:val="20"/>
                <w:lang w:val="en-US"/>
              </w:rPr>
              <w:t>348</w:t>
            </w:r>
            <w:r>
              <w:rPr>
                <w:sz w:val="20"/>
                <w:szCs w:val="20"/>
                <w:lang w:val="en-US"/>
              </w:rPr>
              <w:t>.</w:t>
            </w:r>
            <w:r w:rsidRPr="00B576E6">
              <w:rPr>
                <w:sz w:val="20"/>
                <w:szCs w:val="20"/>
                <w:lang w:val="en-US"/>
              </w:rPr>
              <w:t>767</w:t>
            </w:r>
          </w:p>
        </w:tc>
        <w:tc>
          <w:tcPr>
            <w:tcW w:w="2451" w:type="pct"/>
            <w:shd w:val="clear" w:color="auto" w:fill="FFFFFF" w:themeFill="background1"/>
            <w:noWrap/>
            <w:vAlign w:val="center"/>
          </w:tcPr>
          <w:p w14:paraId="7E2CFDA6" w14:textId="618D0B51" w:rsidR="000B6944" w:rsidRPr="00660F55" w:rsidRDefault="000B6944" w:rsidP="00657AB5">
            <w:pPr>
              <w:tabs>
                <w:tab w:val="num" w:pos="710"/>
              </w:tabs>
              <w:jc w:val="left"/>
              <w:rPr>
                <w:sz w:val="20"/>
                <w:szCs w:val="20"/>
                <w:lang w:val="es-ES_tradnl"/>
              </w:rPr>
            </w:pPr>
            <w:r w:rsidRPr="00660F55">
              <w:rPr>
                <w:sz w:val="20"/>
                <w:szCs w:val="20"/>
                <w:lang w:val="es-ES_tradnl"/>
              </w:rPr>
              <w:t xml:space="preserve">Terminada la conversión de </w:t>
            </w:r>
            <w:r w:rsidR="009114DE">
              <w:rPr>
                <w:sz w:val="20"/>
                <w:szCs w:val="20"/>
                <w:lang w:val="es-ES_tradnl"/>
              </w:rPr>
              <w:t>HCFC-22</w:t>
            </w:r>
            <w:r w:rsidRPr="00660F55">
              <w:rPr>
                <w:sz w:val="20"/>
                <w:szCs w:val="20"/>
                <w:lang w:val="es-ES_tradnl"/>
              </w:rPr>
              <w:t xml:space="preserve"> a butano en la fabricación de espumas de poliestireno extruido.</w:t>
            </w:r>
          </w:p>
        </w:tc>
      </w:tr>
      <w:tr w:rsidR="000B6944" w:rsidRPr="00931B7B" w14:paraId="00C53496" w14:textId="77777777" w:rsidTr="006D3D43">
        <w:trPr>
          <w:trHeight w:val="110"/>
        </w:trPr>
        <w:tc>
          <w:tcPr>
            <w:tcW w:w="801" w:type="pct"/>
            <w:shd w:val="clear" w:color="auto" w:fill="FFFFFF" w:themeFill="background1"/>
            <w:noWrap/>
            <w:vAlign w:val="center"/>
            <w:hideMark/>
          </w:tcPr>
          <w:p w14:paraId="1EE5B884" w14:textId="77777777" w:rsidR="000B6944" w:rsidRPr="00660F55" w:rsidRDefault="000B6944" w:rsidP="00C815D7">
            <w:pPr>
              <w:tabs>
                <w:tab w:val="num" w:pos="710"/>
              </w:tabs>
              <w:jc w:val="left"/>
              <w:rPr>
                <w:sz w:val="20"/>
                <w:szCs w:val="20"/>
                <w:lang w:val="es-ES_tradnl"/>
              </w:rPr>
            </w:pPr>
            <w:r w:rsidRPr="00660F55">
              <w:rPr>
                <w:sz w:val="20"/>
                <w:szCs w:val="20"/>
                <w:lang w:val="es-ES_tradnl"/>
              </w:rPr>
              <w:t>Perfiles Revestidos</w:t>
            </w:r>
          </w:p>
        </w:tc>
        <w:tc>
          <w:tcPr>
            <w:tcW w:w="544" w:type="pct"/>
            <w:vMerge/>
            <w:shd w:val="clear" w:color="auto" w:fill="FFFFFF" w:themeFill="background1"/>
            <w:noWrap/>
            <w:vAlign w:val="center"/>
            <w:hideMark/>
          </w:tcPr>
          <w:p w14:paraId="6DE45A65" w14:textId="77777777" w:rsidR="000B6944" w:rsidRPr="00660F55" w:rsidRDefault="000B6944" w:rsidP="00C815D7">
            <w:pPr>
              <w:tabs>
                <w:tab w:val="num" w:pos="710"/>
              </w:tabs>
              <w:jc w:val="right"/>
              <w:rPr>
                <w:sz w:val="20"/>
                <w:szCs w:val="20"/>
                <w:lang w:val="es-ES_tradnl"/>
              </w:rPr>
            </w:pPr>
          </w:p>
        </w:tc>
        <w:tc>
          <w:tcPr>
            <w:tcW w:w="578" w:type="pct"/>
            <w:vMerge/>
            <w:shd w:val="clear" w:color="auto" w:fill="FFFFFF" w:themeFill="background1"/>
            <w:noWrap/>
            <w:vAlign w:val="center"/>
            <w:hideMark/>
          </w:tcPr>
          <w:p w14:paraId="6C6CC89A" w14:textId="77777777" w:rsidR="000B6944" w:rsidRPr="00660F55" w:rsidRDefault="000B6944" w:rsidP="00C815D7">
            <w:pPr>
              <w:tabs>
                <w:tab w:val="num" w:pos="710"/>
              </w:tabs>
              <w:jc w:val="right"/>
              <w:rPr>
                <w:sz w:val="20"/>
                <w:szCs w:val="20"/>
                <w:lang w:val="es-ES_tradnl"/>
              </w:rPr>
            </w:pPr>
          </w:p>
        </w:tc>
        <w:tc>
          <w:tcPr>
            <w:tcW w:w="626" w:type="pct"/>
            <w:vMerge/>
            <w:shd w:val="clear" w:color="auto" w:fill="FFFFFF" w:themeFill="background1"/>
            <w:noWrap/>
            <w:vAlign w:val="center"/>
          </w:tcPr>
          <w:p w14:paraId="2458BC26" w14:textId="77777777" w:rsidR="000B6944" w:rsidRPr="00660F55" w:rsidRDefault="000B6944" w:rsidP="00C815D7">
            <w:pPr>
              <w:tabs>
                <w:tab w:val="num" w:pos="710"/>
              </w:tabs>
              <w:jc w:val="right"/>
              <w:rPr>
                <w:sz w:val="20"/>
                <w:szCs w:val="20"/>
                <w:lang w:val="es-ES_tradnl"/>
              </w:rPr>
            </w:pPr>
          </w:p>
        </w:tc>
        <w:tc>
          <w:tcPr>
            <w:tcW w:w="2451" w:type="pct"/>
            <w:shd w:val="clear" w:color="auto" w:fill="FFFFFF" w:themeFill="background1"/>
            <w:noWrap/>
            <w:vAlign w:val="center"/>
          </w:tcPr>
          <w:p w14:paraId="7B36CF8C" w14:textId="0BC9EB6C" w:rsidR="000B6944" w:rsidRPr="00660F55" w:rsidRDefault="000B6944" w:rsidP="00694358">
            <w:pPr>
              <w:jc w:val="left"/>
              <w:rPr>
                <w:sz w:val="20"/>
                <w:szCs w:val="20"/>
                <w:lang w:val="es-ES_tradnl"/>
              </w:rPr>
            </w:pPr>
            <w:r w:rsidRPr="00660F55">
              <w:rPr>
                <w:sz w:val="20"/>
                <w:szCs w:val="20"/>
                <w:lang w:val="es-ES_tradnl"/>
              </w:rPr>
              <w:t xml:space="preserve">Terminada la conversión de </w:t>
            </w:r>
            <w:r w:rsidR="009114DE">
              <w:rPr>
                <w:sz w:val="20"/>
                <w:szCs w:val="20"/>
                <w:lang w:val="es-ES_tradnl"/>
              </w:rPr>
              <w:t>HCFC-22</w:t>
            </w:r>
            <w:r w:rsidRPr="00660F55">
              <w:rPr>
                <w:sz w:val="20"/>
                <w:szCs w:val="20"/>
                <w:lang w:val="es-ES_tradnl"/>
              </w:rPr>
              <w:t xml:space="preserve"> a </w:t>
            </w:r>
            <w:r w:rsidR="009114DE" w:rsidRPr="009114DE">
              <w:rPr>
                <w:rFonts w:eastAsia="MS Mincho"/>
                <w:sz w:val="20"/>
                <w:szCs w:val="20"/>
                <w:lang w:val="es-ES_tradnl"/>
              </w:rPr>
              <w:t>CO</w:t>
            </w:r>
            <w:r w:rsidR="009114DE" w:rsidRPr="009114DE">
              <w:rPr>
                <w:rFonts w:eastAsia="MS Mincho"/>
                <w:sz w:val="20"/>
                <w:szCs w:val="20"/>
                <w:vertAlign w:val="subscript"/>
                <w:lang w:val="es-ES_tradnl"/>
              </w:rPr>
              <w:t>2</w:t>
            </w:r>
            <w:r w:rsidRPr="00660F55">
              <w:rPr>
                <w:sz w:val="20"/>
                <w:szCs w:val="20"/>
                <w:lang w:val="es-ES_tradnl"/>
              </w:rPr>
              <w:t>/etanol en la fabricación de espumas de poliestireno extruido.</w:t>
            </w:r>
          </w:p>
        </w:tc>
      </w:tr>
      <w:tr w:rsidR="000B6944" w:rsidRPr="00660F55" w14:paraId="41ED722F" w14:textId="77777777" w:rsidTr="006D3D43">
        <w:trPr>
          <w:trHeight w:val="332"/>
        </w:trPr>
        <w:tc>
          <w:tcPr>
            <w:tcW w:w="801" w:type="pct"/>
            <w:shd w:val="clear" w:color="auto" w:fill="FFFFFF" w:themeFill="background1"/>
            <w:noWrap/>
            <w:vAlign w:val="center"/>
            <w:hideMark/>
          </w:tcPr>
          <w:p w14:paraId="287F0262" w14:textId="29548045" w:rsidR="000B6944" w:rsidRPr="00660F55" w:rsidRDefault="000B6944" w:rsidP="00345CB3">
            <w:pPr>
              <w:tabs>
                <w:tab w:val="num" w:pos="710"/>
              </w:tabs>
              <w:jc w:val="left"/>
              <w:rPr>
                <w:b/>
                <w:bCs/>
                <w:sz w:val="20"/>
                <w:szCs w:val="20"/>
                <w:lang w:val="es-ES_tradnl"/>
              </w:rPr>
            </w:pPr>
            <w:r w:rsidRPr="00660F55">
              <w:rPr>
                <w:rFonts w:eastAsia="Calibri"/>
                <w:b/>
                <w:bCs/>
                <w:sz w:val="20"/>
                <w:szCs w:val="20"/>
                <w:lang w:val="es-ES_tradnl" w:eastAsia="en-GB"/>
              </w:rPr>
              <w:t>Total</w:t>
            </w:r>
          </w:p>
        </w:tc>
        <w:tc>
          <w:tcPr>
            <w:tcW w:w="544" w:type="pct"/>
            <w:shd w:val="clear" w:color="auto" w:fill="FFFFFF" w:themeFill="background1"/>
            <w:noWrap/>
            <w:vAlign w:val="center"/>
            <w:hideMark/>
          </w:tcPr>
          <w:p w14:paraId="2B8B43AB" w14:textId="34CAEDC2" w:rsidR="000B6944" w:rsidRPr="00660F55" w:rsidRDefault="000B6944" w:rsidP="00C815D7">
            <w:pPr>
              <w:tabs>
                <w:tab w:val="num" w:pos="710"/>
              </w:tabs>
              <w:jc w:val="right"/>
              <w:rPr>
                <w:b/>
                <w:bCs/>
                <w:sz w:val="20"/>
                <w:szCs w:val="20"/>
                <w:lang w:val="es-ES_tradnl"/>
              </w:rPr>
            </w:pPr>
            <w:r w:rsidRPr="00B576E6">
              <w:rPr>
                <w:rFonts w:eastAsia="Calibri"/>
                <w:b/>
                <w:bCs/>
                <w:sz w:val="20"/>
                <w:szCs w:val="20"/>
                <w:lang w:eastAsia="en-GB"/>
              </w:rPr>
              <w:t>57</w:t>
            </w:r>
            <w:r>
              <w:rPr>
                <w:rFonts w:eastAsia="Calibri"/>
                <w:b/>
                <w:bCs/>
                <w:sz w:val="20"/>
                <w:szCs w:val="20"/>
                <w:lang w:eastAsia="en-GB"/>
              </w:rPr>
              <w:t>,</w:t>
            </w:r>
            <w:r w:rsidRPr="00B576E6">
              <w:rPr>
                <w:rFonts w:eastAsia="Calibri"/>
                <w:b/>
                <w:bCs/>
                <w:sz w:val="20"/>
                <w:szCs w:val="20"/>
                <w:lang w:eastAsia="en-GB"/>
              </w:rPr>
              <w:t>30</w:t>
            </w:r>
          </w:p>
        </w:tc>
        <w:tc>
          <w:tcPr>
            <w:tcW w:w="578" w:type="pct"/>
            <w:shd w:val="clear" w:color="auto" w:fill="FFFFFF" w:themeFill="background1"/>
            <w:noWrap/>
            <w:vAlign w:val="center"/>
            <w:hideMark/>
          </w:tcPr>
          <w:p w14:paraId="18AFC2D7" w14:textId="455617E3" w:rsidR="000B6944" w:rsidRPr="00660F55" w:rsidRDefault="000B6944" w:rsidP="00C815D7">
            <w:pPr>
              <w:tabs>
                <w:tab w:val="num" w:pos="710"/>
              </w:tabs>
              <w:jc w:val="right"/>
              <w:rPr>
                <w:b/>
                <w:bCs/>
                <w:sz w:val="20"/>
                <w:szCs w:val="20"/>
                <w:lang w:val="es-ES_tradnl"/>
              </w:rPr>
            </w:pPr>
            <w:r w:rsidRPr="00B576E6">
              <w:rPr>
                <w:b/>
                <w:bCs/>
                <w:sz w:val="20"/>
                <w:szCs w:val="20"/>
                <w:lang w:val="en-US"/>
              </w:rPr>
              <w:t>3</w:t>
            </w:r>
            <w:r>
              <w:rPr>
                <w:b/>
                <w:bCs/>
                <w:sz w:val="20"/>
                <w:szCs w:val="20"/>
                <w:lang w:val="en-US"/>
              </w:rPr>
              <w:t>,</w:t>
            </w:r>
            <w:r w:rsidRPr="00B576E6">
              <w:rPr>
                <w:b/>
                <w:bCs/>
                <w:sz w:val="20"/>
                <w:szCs w:val="20"/>
                <w:lang w:val="en-US"/>
              </w:rPr>
              <w:t>42</w:t>
            </w:r>
          </w:p>
        </w:tc>
        <w:tc>
          <w:tcPr>
            <w:tcW w:w="626" w:type="pct"/>
            <w:shd w:val="clear" w:color="auto" w:fill="FFFFFF" w:themeFill="background1"/>
            <w:noWrap/>
            <w:vAlign w:val="center"/>
            <w:hideMark/>
          </w:tcPr>
          <w:p w14:paraId="29D2676B" w14:textId="1AA3001F" w:rsidR="000B6944" w:rsidRPr="00660F55" w:rsidRDefault="000B6944" w:rsidP="00C815D7">
            <w:pPr>
              <w:tabs>
                <w:tab w:val="num" w:pos="710"/>
              </w:tabs>
              <w:jc w:val="right"/>
              <w:rPr>
                <w:b/>
                <w:bCs/>
                <w:sz w:val="20"/>
                <w:szCs w:val="20"/>
                <w:lang w:val="es-ES_tradnl"/>
              </w:rPr>
            </w:pPr>
            <w:r w:rsidRPr="00B576E6">
              <w:rPr>
                <w:rFonts w:eastAsia="Calibri"/>
                <w:b/>
                <w:bCs/>
                <w:sz w:val="20"/>
                <w:szCs w:val="20"/>
                <w:lang w:eastAsia="en-GB"/>
              </w:rPr>
              <w:t>348</w:t>
            </w:r>
            <w:r>
              <w:rPr>
                <w:rFonts w:eastAsia="Calibri"/>
                <w:b/>
                <w:bCs/>
                <w:sz w:val="20"/>
                <w:szCs w:val="20"/>
                <w:lang w:eastAsia="en-GB"/>
              </w:rPr>
              <w:t>.</w:t>
            </w:r>
            <w:r w:rsidRPr="00B576E6">
              <w:rPr>
                <w:rFonts w:eastAsia="Calibri"/>
                <w:b/>
                <w:bCs/>
                <w:sz w:val="20"/>
                <w:szCs w:val="20"/>
                <w:lang w:eastAsia="en-GB"/>
              </w:rPr>
              <w:t>767</w:t>
            </w:r>
          </w:p>
        </w:tc>
        <w:tc>
          <w:tcPr>
            <w:tcW w:w="2451" w:type="pct"/>
            <w:shd w:val="clear" w:color="auto" w:fill="FFFFFF" w:themeFill="background1"/>
            <w:noWrap/>
            <w:vAlign w:val="center"/>
          </w:tcPr>
          <w:p w14:paraId="07D643A3" w14:textId="77777777" w:rsidR="000B6944" w:rsidRPr="00660F55" w:rsidRDefault="000B6944" w:rsidP="00C815D7">
            <w:pPr>
              <w:tabs>
                <w:tab w:val="num" w:pos="710"/>
              </w:tabs>
              <w:jc w:val="left"/>
              <w:rPr>
                <w:b/>
                <w:bCs/>
                <w:sz w:val="20"/>
                <w:szCs w:val="20"/>
                <w:lang w:val="es-ES_tradnl"/>
              </w:rPr>
            </w:pPr>
          </w:p>
        </w:tc>
      </w:tr>
    </w:tbl>
    <w:p w14:paraId="4D424C7A" w14:textId="2BF2907C" w:rsidR="00725314" w:rsidRPr="00660F55" w:rsidRDefault="00725314" w:rsidP="00D9432D">
      <w:pPr>
        <w:shd w:val="clear" w:color="auto" w:fill="FFFFFF" w:themeFill="background1"/>
        <w:tabs>
          <w:tab w:val="num" w:pos="710"/>
        </w:tabs>
        <w:spacing w:after="220"/>
        <w:rPr>
          <w:sz w:val="18"/>
          <w:szCs w:val="18"/>
          <w:lang w:val="es-ES_tradnl"/>
        </w:rPr>
      </w:pPr>
      <w:r w:rsidRPr="00660F55">
        <w:rPr>
          <w:sz w:val="18"/>
          <w:szCs w:val="18"/>
          <w:lang w:val="es-ES_tradnl"/>
        </w:rPr>
        <w:t xml:space="preserve">* </w:t>
      </w:r>
      <w:r w:rsidR="002E22C9" w:rsidRPr="00660F55">
        <w:rPr>
          <w:sz w:val="18"/>
          <w:szCs w:val="18"/>
          <w:lang w:val="es-ES_tradnl"/>
        </w:rPr>
        <w:t xml:space="preserve">Inadmisibles </w:t>
      </w:r>
      <w:r w:rsidR="005C2939" w:rsidRPr="00660F55">
        <w:rPr>
          <w:sz w:val="18"/>
          <w:szCs w:val="18"/>
          <w:lang w:val="es-ES_tradnl"/>
        </w:rPr>
        <w:t xml:space="preserve">por </w:t>
      </w:r>
      <w:r w:rsidR="002C7274" w:rsidRPr="00660F55">
        <w:rPr>
          <w:sz w:val="18"/>
          <w:szCs w:val="18"/>
          <w:lang w:val="es-ES_tradnl"/>
        </w:rPr>
        <w:t>ser propiedad de Partes no acogidas al artículo 5</w:t>
      </w:r>
      <w:r w:rsidRPr="00660F55">
        <w:rPr>
          <w:sz w:val="18"/>
          <w:szCs w:val="18"/>
          <w:lang w:val="es-ES_tradnl"/>
        </w:rPr>
        <w:t xml:space="preserve">; </w:t>
      </w:r>
      <w:r w:rsidR="00163E38" w:rsidRPr="00660F55">
        <w:rPr>
          <w:sz w:val="18"/>
          <w:szCs w:val="18"/>
          <w:lang w:val="es-ES_tradnl"/>
        </w:rPr>
        <w:t xml:space="preserve">se entrega </w:t>
      </w:r>
      <w:r w:rsidR="00AB1011" w:rsidRPr="00660F55">
        <w:rPr>
          <w:sz w:val="18"/>
          <w:szCs w:val="18"/>
          <w:lang w:val="es-ES_tradnl"/>
        </w:rPr>
        <w:t>financiamiento</w:t>
      </w:r>
      <w:r w:rsidR="00C57250" w:rsidRPr="00660F55">
        <w:rPr>
          <w:sz w:val="18"/>
          <w:szCs w:val="18"/>
          <w:lang w:val="es-ES_tradnl"/>
        </w:rPr>
        <w:t xml:space="preserve"> sólo </w:t>
      </w:r>
      <w:r w:rsidR="00572B2D">
        <w:rPr>
          <w:sz w:val="18"/>
          <w:szCs w:val="18"/>
          <w:lang w:val="es-ES_tradnl"/>
        </w:rPr>
        <w:t>a</w:t>
      </w:r>
      <w:r w:rsidRPr="00660F55">
        <w:rPr>
          <w:sz w:val="18"/>
          <w:szCs w:val="18"/>
          <w:lang w:val="es-ES_tradnl"/>
        </w:rPr>
        <w:t xml:space="preserve"> </w:t>
      </w:r>
      <w:r w:rsidR="00847658" w:rsidRPr="00660F55">
        <w:rPr>
          <w:sz w:val="18"/>
          <w:szCs w:val="18"/>
          <w:lang w:val="es-ES_tradnl"/>
        </w:rPr>
        <w:t>usuarios</w:t>
      </w:r>
      <w:r w:rsidR="00F034F4" w:rsidRPr="00660F55">
        <w:rPr>
          <w:sz w:val="18"/>
          <w:szCs w:val="18"/>
          <w:lang w:val="es-ES_tradnl"/>
        </w:rPr>
        <w:t xml:space="preserve"> secundarios</w:t>
      </w:r>
      <w:r w:rsidRPr="00660F55">
        <w:rPr>
          <w:sz w:val="18"/>
          <w:szCs w:val="18"/>
          <w:lang w:val="es-ES_tradnl"/>
        </w:rPr>
        <w:t>.</w:t>
      </w:r>
    </w:p>
    <w:p w14:paraId="037CCCED" w14:textId="26191994" w:rsidR="00725314" w:rsidRPr="00660F55" w:rsidRDefault="00F92845" w:rsidP="00D9432D">
      <w:pPr>
        <w:keepNext/>
        <w:spacing w:before="220" w:after="220"/>
        <w:rPr>
          <w:i/>
          <w:u w:val="single"/>
          <w:lang w:val="es-ES_tradnl"/>
        </w:rPr>
      </w:pPr>
      <w:bookmarkStart w:id="3" w:name="_Hlk214094183"/>
      <w:r>
        <w:rPr>
          <w:i/>
          <w:u w:val="single"/>
          <w:lang w:val="es-ES_tradnl"/>
        </w:rPr>
        <w:t>Uso temporal de tecnologías de alto PCA para espumas de poliuretan</w:t>
      </w:r>
      <w:r w:rsidR="00725314" w:rsidRPr="00660F55">
        <w:rPr>
          <w:i/>
          <w:u w:val="single"/>
          <w:lang w:val="es-ES_tradnl"/>
        </w:rPr>
        <w:t>o (decisión 96/8)</w:t>
      </w:r>
    </w:p>
    <w:bookmarkEnd w:id="3"/>
    <w:p w14:paraId="65CE4316" w14:textId="75FCF057" w:rsidR="00725314" w:rsidRPr="00660F55" w:rsidRDefault="00F92845" w:rsidP="00D9432D">
      <w:pPr>
        <w:pStyle w:val="Heading1"/>
        <w:spacing w:before="220" w:after="220"/>
        <w:rPr>
          <w:lang w:val="es-ES_tradnl"/>
        </w:rPr>
      </w:pPr>
      <w:r>
        <w:rPr>
          <w:lang w:val="es-ES_tradnl"/>
        </w:rPr>
        <w:t>A</w:t>
      </w:r>
      <w:r w:rsidR="00725314" w:rsidRPr="00660F55">
        <w:rPr>
          <w:lang w:val="es-ES_tradnl"/>
        </w:rPr>
        <w:t xml:space="preserve">l aprobar el tercer tramo de la </w:t>
      </w:r>
      <w:r w:rsidR="005B1F62" w:rsidRPr="00660F55">
        <w:rPr>
          <w:lang w:val="es-ES_tradnl"/>
        </w:rPr>
        <w:t>etapa I</w:t>
      </w:r>
      <w:r w:rsidR="00725314" w:rsidRPr="00660F55">
        <w:rPr>
          <w:lang w:val="es-ES_tradnl"/>
        </w:rPr>
        <w:t>I d</w:t>
      </w:r>
      <w:r w:rsidR="004D6B3C" w:rsidRPr="00660F55">
        <w:rPr>
          <w:lang w:val="es-ES_tradnl"/>
        </w:rPr>
        <w:t>el PGEH</w:t>
      </w:r>
      <w:r w:rsidRPr="00F92845">
        <w:rPr>
          <w:lang w:val="es-ES_tradnl"/>
        </w:rPr>
        <w:t xml:space="preserve"> </w:t>
      </w:r>
      <w:r>
        <w:rPr>
          <w:lang w:val="es-ES_tradnl"/>
        </w:rPr>
        <w:t>e</w:t>
      </w:r>
      <w:r w:rsidRPr="00660F55">
        <w:rPr>
          <w:lang w:val="es-ES_tradnl"/>
        </w:rPr>
        <w:t>n la 92ª reunión</w:t>
      </w:r>
      <w:r w:rsidR="00725314" w:rsidRPr="00660F55">
        <w:rPr>
          <w:lang w:val="es-ES_tradnl"/>
        </w:rPr>
        <w:t xml:space="preserve">, el Comité </w:t>
      </w:r>
      <w:r w:rsidR="00515F66" w:rsidRPr="00660F55">
        <w:rPr>
          <w:lang w:val="es-ES_tradnl"/>
        </w:rPr>
        <w:t xml:space="preserve">Ejecutivo </w:t>
      </w:r>
      <w:r w:rsidR="000A6307" w:rsidRPr="00660F55">
        <w:rPr>
          <w:lang w:val="es-ES_tradnl"/>
        </w:rPr>
        <w:t>advirtió</w:t>
      </w:r>
      <w:r w:rsidR="00725314" w:rsidRPr="00660F55">
        <w:rPr>
          <w:lang w:val="es-ES_tradnl"/>
        </w:rPr>
        <w:t xml:space="preserve"> que la falta de alternativas de bajo PCA a los </w:t>
      </w:r>
      <w:r w:rsidR="005C3642" w:rsidRPr="00660F55">
        <w:rPr>
          <w:lang w:val="es-ES_tradnl"/>
        </w:rPr>
        <w:t>HCFC</w:t>
      </w:r>
      <w:r w:rsidR="005C3642" w:rsidRPr="00660F55">
        <w:rPr>
          <w:lang w:val="es-ES_tradnl"/>
        </w:rPr>
        <w:noBreakHyphen/>
      </w:r>
      <w:r w:rsidR="00725314" w:rsidRPr="00660F55">
        <w:rPr>
          <w:lang w:val="es-ES_tradnl"/>
        </w:rPr>
        <w:t xml:space="preserve">141b en el </w:t>
      </w:r>
      <w:r w:rsidR="00142A40" w:rsidRPr="00660F55">
        <w:rPr>
          <w:lang w:val="es-ES_tradnl"/>
        </w:rPr>
        <w:t>sector espumas de poliuretano</w:t>
      </w:r>
      <w:r w:rsidR="00725314" w:rsidRPr="00660F55">
        <w:rPr>
          <w:lang w:val="es-ES_tradnl"/>
        </w:rPr>
        <w:t xml:space="preserve"> </w:t>
      </w:r>
      <w:r w:rsidR="00947AE2" w:rsidRPr="00947AE2">
        <w:rPr>
          <w:lang w:val="es-ES_tradnl"/>
        </w:rPr>
        <w:t xml:space="preserve">había retrasado </w:t>
      </w:r>
      <w:r w:rsidR="00664966" w:rsidRPr="00660F55">
        <w:rPr>
          <w:lang w:val="es-ES_tradnl"/>
        </w:rPr>
        <w:t xml:space="preserve">actividades </w:t>
      </w:r>
      <w:r w:rsidR="00E06F2A" w:rsidRPr="00660F55">
        <w:rPr>
          <w:lang w:val="es-ES_tradnl"/>
        </w:rPr>
        <w:t>que</w:t>
      </w:r>
      <w:r w:rsidR="00725314" w:rsidRPr="00660F55">
        <w:rPr>
          <w:lang w:val="es-ES_tradnl"/>
        </w:rPr>
        <w:t xml:space="preserve"> </w:t>
      </w:r>
      <w:r w:rsidR="00E06F2A" w:rsidRPr="00660F55">
        <w:rPr>
          <w:lang w:val="es-ES_tradnl"/>
        </w:rPr>
        <w:t xml:space="preserve">habrían </w:t>
      </w:r>
      <w:r w:rsidR="00725314" w:rsidRPr="00660F55">
        <w:rPr>
          <w:lang w:val="es-ES_tradnl"/>
        </w:rPr>
        <w:t>permitido eliminar</w:t>
      </w:r>
      <w:r w:rsidR="00D4382D" w:rsidRPr="00660F55">
        <w:rPr>
          <w:lang w:val="es-ES_tradnl"/>
        </w:rPr>
        <w:t xml:space="preserve"> 85,92 </w:t>
      </w:r>
      <w:r w:rsidR="00725314" w:rsidRPr="00660F55">
        <w:rPr>
          <w:lang w:val="es-ES_tradnl"/>
        </w:rPr>
        <w:t xml:space="preserve">toneladas PAO de HCFC; que </w:t>
      </w:r>
      <w:r w:rsidR="00C17AA4" w:rsidRPr="00660F55">
        <w:rPr>
          <w:lang w:val="es-ES_tradnl"/>
        </w:rPr>
        <w:t>en caso de conti</w:t>
      </w:r>
      <w:r w:rsidR="005E52F7" w:rsidRPr="00660F55">
        <w:rPr>
          <w:lang w:val="es-ES_tradnl"/>
        </w:rPr>
        <w:t>nuar</w:t>
      </w:r>
      <w:r w:rsidR="00CB0F28">
        <w:rPr>
          <w:lang w:val="es-ES_tradnl"/>
        </w:rPr>
        <w:t>,</w:t>
      </w:r>
      <w:r w:rsidR="005E52F7" w:rsidRPr="00660F55">
        <w:rPr>
          <w:lang w:val="es-ES_tradnl"/>
        </w:rPr>
        <w:t xml:space="preserve"> </w:t>
      </w:r>
      <w:r w:rsidR="00725314" w:rsidRPr="00660F55">
        <w:rPr>
          <w:lang w:val="es-ES_tradnl"/>
        </w:rPr>
        <w:t xml:space="preserve">se </w:t>
      </w:r>
      <w:r w:rsidR="00E04EE4" w:rsidRPr="00660F55">
        <w:rPr>
          <w:lang w:val="es-ES_tradnl"/>
        </w:rPr>
        <w:t xml:space="preserve">podrían </w:t>
      </w:r>
      <w:r w:rsidR="00725314" w:rsidRPr="00660F55">
        <w:rPr>
          <w:lang w:val="es-ES_tradnl"/>
        </w:rPr>
        <w:t xml:space="preserve">utilizar </w:t>
      </w:r>
      <w:r w:rsidR="00A76C9A" w:rsidRPr="00660F55">
        <w:rPr>
          <w:lang w:val="es-ES_tradnl"/>
        </w:rPr>
        <w:t xml:space="preserve">temporalmente </w:t>
      </w:r>
      <w:r w:rsidR="00D20E51" w:rsidRPr="00660F55">
        <w:rPr>
          <w:lang w:val="es-ES_tradnl"/>
        </w:rPr>
        <w:t>sucedáneos</w:t>
      </w:r>
      <w:r w:rsidR="00725314" w:rsidRPr="00660F55">
        <w:rPr>
          <w:lang w:val="es-ES_tradnl"/>
        </w:rPr>
        <w:t xml:space="preserve"> </w:t>
      </w:r>
      <w:r w:rsidR="00CE391D" w:rsidRPr="00660F55">
        <w:rPr>
          <w:lang w:val="es-ES_tradnl"/>
        </w:rPr>
        <w:t>de alto PCA</w:t>
      </w:r>
      <w:r w:rsidR="00936277" w:rsidRPr="00660F55">
        <w:rPr>
          <w:lang w:val="es-ES_tradnl"/>
        </w:rPr>
        <w:t xml:space="preserve">, </w:t>
      </w:r>
      <w:r w:rsidR="00725314" w:rsidRPr="00660F55">
        <w:rPr>
          <w:lang w:val="es-ES_tradnl"/>
        </w:rPr>
        <w:t>y que el Gobierno informa</w:t>
      </w:r>
      <w:r w:rsidR="005B1F62" w:rsidRPr="00660F55">
        <w:rPr>
          <w:lang w:val="es-ES_tradnl"/>
        </w:rPr>
        <w:t>rá</w:t>
      </w:r>
      <w:r w:rsidR="00725314" w:rsidRPr="00660F55">
        <w:rPr>
          <w:lang w:val="es-ES_tradnl"/>
        </w:rPr>
        <w:t xml:space="preserve"> en cada reunión sobre </w:t>
      </w:r>
      <w:r w:rsidR="005B1F62" w:rsidRPr="00660F55">
        <w:rPr>
          <w:lang w:val="es-ES_tradnl"/>
        </w:rPr>
        <w:t>los avances</w:t>
      </w:r>
      <w:r w:rsidR="00725314" w:rsidRPr="00660F55">
        <w:rPr>
          <w:lang w:val="es-ES_tradnl"/>
        </w:rPr>
        <w:t xml:space="preserve"> realizados </w:t>
      </w:r>
      <w:r w:rsidR="00A64CE3" w:rsidRPr="00660F55">
        <w:rPr>
          <w:lang w:val="es-ES_tradnl"/>
        </w:rPr>
        <w:t xml:space="preserve">a fin de </w:t>
      </w:r>
      <w:r w:rsidR="00725314" w:rsidRPr="00660F55">
        <w:rPr>
          <w:lang w:val="es-ES_tradnl"/>
        </w:rPr>
        <w:t xml:space="preserve">garantizar </w:t>
      </w:r>
      <w:r w:rsidR="007F3366" w:rsidRPr="00660F55">
        <w:rPr>
          <w:lang w:val="es-ES_tradnl"/>
        </w:rPr>
        <w:t xml:space="preserve">la disponibilidad </w:t>
      </w:r>
      <w:r w:rsidR="0099222B" w:rsidRPr="00660F55">
        <w:rPr>
          <w:lang w:val="es-ES_tradnl"/>
        </w:rPr>
        <w:t xml:space="preserve">comercial </w:t>
      </w:r>
      <w:r w:rsidR="007F3366" w:rsidRPr="00660F55">
        <w:rPr>
          <w:lang w:val="es-ES_tradnl"/>
        </w:rPr>
        <w:t xml:space="preserve">de </w:t>
      </w:r>
      <w:r w:rsidR="00725314" w:rsidRPr="00660F55">
        <w:rPr>
          <w:lang w:val="es-ES_tradnl"/>
        </w:rPr>
        <w:t xml:space="preserve">las tecnologías seleccionadas y </w:t>
      </w:r>
      <w:r w:rsidR="00502077" w:rsidRPr="00660F55">
        <w:rPr>
          <w:lang w:val="es-ES_tradnl"/>
        </w:rPr>
        <w:t xml:space="preserve">sus </w:t>
      </w:r>
      <w:r w:rsidR="00725314" w:rsidRPr="00660F55">
        <w:rPr>
          <w:lang w:val="es-ES_tradnl"/>
        </w:rPr>
        <w:t xml:space="preserve">componentes, </w:t>
      </w:r>
      <w:r w:rsidR="00300CC3" w:rsidRPr="00660F55">
        <w:rPr>
          <w:lang w:val="es-ES_tradnl"/>
        </w:rPr>
        <w:t>en el entendido</w:t>
      </w:r>
      <w:r w:rsidR="00725314" w:rsidRPr="00660F55">
        <w:rPr>
          <w:lang w:val="es-ES_tradnl"/>
        </w:rPr>
        <w:t xml:space="preserve"> de que </w:t>
      </w:r>
      <w:r w:rsidR="008F5F99" w:rsidRPr="00660F55">
        <w:rPr>
          <w:lang w:val="es-ES_tradnl"/>
        </w:rPr>
        <w:t xml:space="preserve">no se otorgarán </w:t>
      </w:r>
      <w:r w:rsidR="00712A0F" w:rsidRPr="00660F55">
        <w:rPr>
          <w:lang w:val="es-ES_tradnl"/>
        </w:rPr>
        <w:t>sobrecostos de operación</w:t>
      </w:r>
      <w:r w:rsidR="00725314" w:rsidRPr="00660F55">
        <w:rPr>
          <w:lang w:val="es-ES_tradnl"/>
        </w:rPr>
        <w:t xml:space="preserve"> </w:t>
      </w:r>
      <w:r w:rsidR="008F5F99" w:rsidRPr="00660F55">
        <w:rPr>
          <w:lang w:val="es-ES_tradnl"/>
        </w:rPr>
        <w:t xml:space="preserve">para </w:t>
      </w:r>
      <w:r w:rsidR="00725314" w:rsidRPr="00660F55">
        <w:rPr>
          <w:lang w:val="es-ES_tradnl"/>
        </w:rPr>
        <w:t xml:space="preserve">los </w:t>
      </w:r>
      <w:r w:rsidR="009B0004" w:rsidRPr="00660F55">
        <w:rPr>
          <w:lang w:val="es-ES_tradnl"/>
        </w:rPr>
        <w:t xml:space="preserve">respectivos </w:t>
      </w:r>
      <w:r w:rsidR="00725314" w:rsidRPr="00660F55">
        <w:rPr>
          <w:lang w:val="es-ES_tradnl"/>
        </w:rPr>
        <w:t xml:space="preserve">proyectos de inversión hasta </w:t>
      </w:r>
      <w:r w:rsidR="004367CF" w:rsidRPr="00660F55">
        <w:rPr>
          <w:lang w:val="es-ES_tradnl"/>
        </w:rPr>
        <w:t xml:space="preserve">que se </w:t>
      </w:r>
      <w:r w:rsidR="0064496E" w:rsidRPr="00660F55">
        <w:rPr>
          <w:lang w:val="es-ES_tradnl"/>
        </w:rPr>
        <w:t>concrete</w:t>
      </w:r>
      <w:r w:rsidR="00D61229" w:rsidRPr="00660F55">
        <w:rPr>
          <w:lang w:val="es-ES_tradnl"/>
        </w:rPr>
        <w:t xml:space="preserve"> </w:t>
      </w:r>
      <w:r w:rsidR="00725314" w:rsidRPr="00660F55">
        <w:rPr>
          <w:lang w:val="es-ES_tradnl"/>
        </w:rPr>
        <w:t>la transición a las alternativas acordadas (decisión 92/31).</w:t>
      </w:r>
    </w:p>
    <w:p w14:paraId="34F09C87" w14:textId="6126B2C8" w:rsidR="00725314" w:rsidRPr="00660F55" w:rsidRDefault="00DF4669" w:rsidP="00D9432D">
      <w:pPr>
        <w:pStyle w:val="Heading1"/>
        <w:spacing w:before="220" w:after="220"/>
        <w:rPr>
          <w:lang w:val="es-ES_tradnl"/>
        </w:rPr>
      </w:pPr>
      <w:r w:rsidRPr="00660F55">
        <w:rPr>
          <w:lang w:val="es-ES_tradnl"/>
        </w:rPr>
        <w:t>A partir de entonces</w:t>
      </w:r>
      <w:r w:rsidR="00725314" w:rsidRPr="00660F55">
        <w:rPr>
          <w:lang w:val="es-ES_tradnl"/>
        </w:rPr>
        <w:t xml:space="preserve"> </w:t>
      </w:r>
      <w:r w:rsidR="008A4EE9" w:rsidRPr="00660F55">
        <w:rPr>
          <w:lang w:val="es-ES_tradnl"/>
        </w:rPr>
        <w:t xml:space="preserve">la </w:t>
      </w:r>
      <w:r w:rsidR="00725314" w:rsidRPr="00660F55">
        <w:rPr>
          <w:lang w:val="es-ES_tradnl"/>
        </w:rPr>
        <w:t xml:space="preserve">ONUDI ha informado </w:t>
      </w:r>
      <w:r w:rsidR="001E685D" w:rsidRPr="00660F55">
        <w:rPr>
          <w:lang w:val="es-ES_tradnl"/>
        </w:rPr>
        <w:t xml:space="preserve">al respecto </w:t>
      </w:r>
      <w:r w:rsidR="00725314" w:rsidRPr="00660F55">
        <w:rPr>
          <w:lang w:val="es-ES_tradnl"/>
        </w:rPr>
        <w:t>en cada reunión.</w:t>
      </w:r>
      <w:r w:rsidR="00725314" w:rsidRPr="00660F55">
        <w:rPr>
          <w:vertAlign w:val="superscript"/>
          <w:lang w:val="es-ES_tradnl"/>
        </w:rPr>
        <w:footnoteReference w:id="5"/>
      </w:r>
      <w:r w:rsidR="00725314" w:rsidRPr="00660F55">
        <w:rPr>
          <w:lang w:val="es-ES_tradnl"/>
        </w:rPr>
        <w:t xml:space="preserve"> El informe presentado a la 96</w:t>
      </w:r>
      <w:r w:rsidR="00300CC3" w:rsidRPr="00660F55">
        <w:rPr>
          <w:lang w:val="es-ES_tradnl"/>
        </w:rPr>
        <w:t>ª reunión</w:t>
      </w:r>
      <w:r w:rsidR="00725314" w:rsidRPr="00660F55">
        <w:rPr>
          <w:lang w:val="es-ES_tradnl"/>
        </w:rPr>
        <w:t xml:space="preserve"> </w:t>
      </w:r>
      <w:r w:rsidR="005C0B03" w:rsidRPr="00660F55">
        <w:rPr>
          <w:lang w:val="es-ES_tradnl"/>
        </w:rPr>
        <w:t xml:space="preserve">señalaba que </w:t>
      </w:r>
      <w:r w:rsidR="00A16C1B" w:rsidRPr="00660F55">
        <w:rPr>
          <w:lang w:val="es-ES_tradnl"/>
        </w:rPr>
        <w:t xml:space="preserve">un </w:t>
      </w:r>
      <w:r w:rsidR="00725314" w:rsidRPr="00660F55">
        <w:rPr>
          <w:lang w:val="es-ES_tradnl"/>
        </w:rPr>
        <w:t xml:space="preserve">proveedor </w:t>
      </w:r>
      <w:r w:rsidR="00DF5E7B" w:rsidRPr="00660F55">
        <w:rPr>
          <w:lang w:val="es-ES_tradnl"/>
        </w:rPr>
        <w:t>c</w:t>
      </w:r>
      <w:r w:rsidR="005C0B03" w:rsidRPr="00660F55">
        <w:rPr>
          <w:lang w:val="es-ES_tradnl"/>
        </w:rPr>
        <w:t xml:space="preserve">onfirmaba </w:t>
      </w:r>
      <w:r w:rsidR="001040F4" w:rsidRPr="00660F55">
        <w:rPr>
          <w:lang w:val="es-ES_tradnl"/>
        </w:rPr>
        <w:t xml:space="preserve">la </w:t>
      </w:r>
      <w:r w:rsidR="00725314" w:rsidRPr="00660F55">
        <w:rPr>
          <w:lang w:val="es-ES_tradnl"/>
        </w:rPr>
        <w:t>capacidad de suministrar</w:t>
      </w:r>
      <w:r w:rsidR="001040F4" w:rsidRPr="00660F55">
        <w:rPr>
          <w:lang w:val="es-ES_tradnl"/>
        </w:rPr>
        <w:t xml:space="preserve"> </w:t>
      </w:r>
      <w:r w:rsidR="00912D53" w:rsidRPr="00660F55">
        <w:rPr>
          <w:lang w:val="es-ES_tradnl"/>
        </w:rPr>
        <w:t xml:space="preserve">HFO </w:t>
      </w:r>
      <w:r w:rsidR="00F44EE5" w:rsidRPr="00660F55">
        <w:rPr>
          <w:lang w:val="es-ES_tradnl"/>
        </w:rPr>
        <w:t>de inmediato</w:t>
      </w:r>
      <w:r w:rsidR="001040F4" w:rsidRPr="00660F55">
        <w:rPr>
          <w:lang w:val="es-ES_tradnl"/>
        </w:rPr>
        <w:t xml:space="preserve"> </w:t>
      </w:r>
      <w:r w:rsidR="00974A09" w:rsidRPr="00660F55">
        <w:rPr>
          <w:lang w:val="es-ES_tradnl"/>
        </w:rPr>
        <w:t xml:space="preserve">y </w:t>
      </w:r>
      <w:r w:rsidR="00725314" w:rsidRPr="00660F55">
        <w:rPr>
          <w:lang w:val="es-ES_tradnl"/>
        </w:rPr>
        <w:t xml:space="preserve">a precios accesibles en cilindros </w:t>
      </w:r>
      <w:r w:rsidR="009D57C1" w:rsidRPr="00660F55">
        <w:rPr>
          <w:lang w:val="es-ES_tradnl"/>
        </w:rPr>
        <w:t>retornables</w:t>
      </w:r>
      <w:r w:rsidR="00725314" w:rsidRPr="00660F55">
        <w:rPr>
          <w:lang w:val="es-ES_tradnl"/>
        </w:rPr>
        <w:t xml:space="preserve"> de </w:t>
      </w:r>
      <w:r w:rsidR="00656A79">
        <w:rPr>
          <w:lang w:val="es-ES_tradnl"/>
        </w:rPr>
        <w:t>1</w:t>
      </w:r>
      <w:r w:rsidR="00725314" w:rsidRPr="00660F55">
        <w:rPr>
          <w:lang w:val="es-ES_tradnl"/>
        </w:rPr>
        <w:t xml:space="preserve"> tonelada </w:t>
      </w:r>
      <w:r w:rsidR="00456851" w:rsidRPr="00660F55">
        <w:rPr>
          <w:lang w:val="es-ES_tradnl"/>
        </w:rPr>
        <w:t xml:space="preserve">y </w:t>
      </w:r>
      <w:r w:rsidR="00725314" w:rsidRPr="00660F55">
        <w:rPr>
          <w:lang w:val="es-ES_tradnl"/>
        </w:rPr>
        <w:t xml:space="preserve">la posibilidad </w:t>
      </w:r>
      <w:r w:rsidR="00456851" w:rsidRPr="00660F55">
        <w:rPr>
          <w:lang w:val="es-ES_tradnl"/>
        </w:rPr>
        <w:t xml:space="preserve">de reducir </w:t>
      </w:r>
      <w:r w:rsidR="00725314" w:rsidRPr="00660F55">
        <w:rPr>
          <w:lang w:val="es-ES_tradnl"/>
        </w:rPr>
        <w:t>los plazos de entrega</w:t>
      </w:r>
      <w:r w:rsidR="00456851" w:rsidRPr="00660F55">
        <w:rPr>
          <w:lang w:val="es-ES_tradnl"/>
        </w:rPr>
        <w:t xml:space="preserve">, lo que </w:t>
      </w:r>
      <w:r w:rsidR="00367FA0" w:rsidRPr="00660F55">
        <w:rPr>
          <w:lang w:val="es-ES_tradnl"/>
        </w:rPr>
        <w:t>llevó</w:t>
      </w:r>
      <w:r w:rsidR="00456851" w:rsidRPr="00660F55">
        <w:rPr>
          <w:lang w:val="es-ES_tradnl"/>
        </w:rPr>
        <w:t xml:space="preserve"> </w:t>
      </w:r>
      <w:r w:rsidR="00725314" w:rsidRPr="00660F55">
        <w:rPr>
          <w:lang w:val="es-ES_tradnl"/>
        </w:rPr>
        <w:t xml:space="preserve">a la </w:t>
      </w:r>
      <w:r w:rsidR="00300CC3" w:rsidRPr="00660F55">
        <w:rPr>
          <w:lang w:val="es-ES_tradnl"/>
        </w:rPr>
        <w:t>mayoría</w:t>
      </w:r>
      <w:r w:rsidR="00725314" w:rsidRPr="00660F55">
        <w:rPr>
          <w:lang w:val="es-ES_tradnl"/>
        </w:rPr>
        <w:t xml:space="preserve"> de los proveedores de sistemas </w:t>
      </w:r>
      <w:r w:rsidR="007D187A">
        <w:rPr>
          <w:lang w:val="es-ES_tradnl"/>
        </w:rPr>
        <w:t xml:space="preserve">a </w:t>
      </w:r>
      <w:r w:rsidR="00A925C9" w:rsidRPr="00660F55">
        <w:rPr>
          <w:lang w:val="es-ES_tradnl"/>
        </w:rPr>
        <w:t xml:space="preserve">hacer </w:t>
      </w:r>
      <w:r w:rsidR="000230CF" w:rsidRPr="00660F55">
        <w:rPr>
          <w:lang w:val="es-ES_tradnl"/>
        </w:rPr>
        <w:t>los</w:t>
      </w:r>
      <w:r w:rsidR="00725314" w:rsidRPr="00660F55">
        <w:rPr>
          <w:lang w:val="es-ES_tradnl"/>
        </w:rPr>
        <w:t xml:space="preserve"> primeros pedidos. Dado que en 2025 no se </w:t>
      </w:r>
      <w:r w:rsidR="00401926" w:rsidRPr="00660F55">
        <w:rPr>
          <w:lang w:val="es-ES_tradnl"/>
        </w:rPr>
        <w:t xml:space="preserve">otorgaron </w:t>
      </w:r>
      <w:r w:rsidR="00725314" w:rsidRPr="00660F55">
        <w:rPr>
          <w:lang w:val="es-ES_tradnl"/>
        </w:rPr>
        <w:t xml:space="preserve">licencias </w:t>
      </w:r>
      <w:r w:rsidR="00A36FD3" w:rsidRPr="00660F55">
        <w:rPr>
          <w:lang w:val="es-ES_tradnl"/>
        </w:rPr>
        <w:t xml:space="preserve">de </w:t>
      </w:r>
      <w:r w:rsidR="00CE3DC0" w:rsidRPr="00660F55">
        <w:rPr>
          <w:lang w:val="es-ES_tradnl"/>
        </w:rPr>
        <w:t xml:space="preserve">importación </w:t>
      </w:r>
      <w:r w:rsidR="00C264DF" w:rsidRPr="00660F55">
        <w:rPr>
          <w:lang w:val="es-ES_tradnl"/>
        </w:rPr>
        <w:t xml:space="preserve">para </w:t>
      </w:r>
      <w:r w:rsidR="005C3642" w:rsidRPr="00660F55">
        <w:rPr>
          <w:lang w:val="es-ES_tradnl"/>
        </w:rPr>
        <w:t>HCFC</w:t>
      </w:r>
      <w:r w:rsidR="005C3642" w:rsidRPr="00660F55">
        <w:rPr>
          <w:lang w:val="es-ES_tradnl"/>
        </w:rPr>
        <w:noBreakHyphen/>
      </w:r>
      <w:r w:rsidR="00CE3DC0" w:rsidRPr="00660F55">
        <w:rPr>
          <w:lang w:val="es-ES_tradnl"/>
        </w:rPr>
        <w:t>141b</w:t>
      </w:r>
      <w:r w:rsidR="00725314" w:rsidRPr="00660F55">
        <w:rPr>
          <w:lang w:val="es-ES_tradnl"/>
        </w:rPr>
        <w:t xml:space="preserve">, los proveedores de sistemas </w:t>
      </w:r>
      <w:r w:rsidR="003E7262" w:rsidRPr="00660F55">
        <w:rPr>
          <w:lang w:val="es-ES_tradnl"/>
        </w:rPr>
        <w:t>siguieron</w:t>
      </w:r>
      <w:r w:rsidR="00725314" w:rsidRPr="00660F55">
        <w:rPr>
          <w:lang w:val="es-ES_tradnl"/>
        </w:rPr>
        <w:t xml:space="preserve"> </w:t>
      </w:r>
      <w:r w:rsidR="00DC3543" w:rsidRPr="00660F55">
        <w:rPr>
          <w:lang w:val="es-ES_tradnl"/>
        </w:rPr>
        <w:t xml:space="preserve">usando </w:t>
      </w:r>
      <w:r w:rsidR="004E7F98" w:rsidRPr="00660F55">
        <w:rPr>
          <w:lang w:val="es-ES_tradnl"/>
        </w:rPr>
        <w:t xml:space="preserve">temporalmente </w:t>
      </w:r>
      <w:r w:rsidR="007573B6" w:rsidRPr="00660F55">
        <w:rPr>
          <w:lang w:val="es-ES_tradnl"/>
        </w:rPr>
        <w:t xml:space="preserve">HFC </w:t>
      </w:r>
      <w:r w:rsidR="00213C32">
        <w:rPr>
          <w:lang w:val="es-ES_tradnl"/>
        </w:rPr>
        <w:t xml:space="preserve">y </w:t>
      </w:r>
      <w:r w:rsidR="009C1B3A">
        <w:rPr>
          <w:lang w:val="es-ES_tradnl"/>
        </w:rPr>
        <w:t>el stock existente</w:t>
      </w:r>
      <w:r w:rsidR="00653751" w:rsidRPr="00660F55">
        <w:rPr>
          <w:lang w:val="es-ES_tradnl"/>
        </w:rPr>
        <w:t xml:space="preserve"> de HCFC</w:t>
      </w:r>
      <w:r w:rsidR="00653751" w:rsidRPr="00660F55">
        <w:rPr>
          <w:lang w:val="es-ES_tradnl"/>
        </w:rPr>
        <w:noBreakHyphen/>
        <w:t>141b</w:t>
      </w:r>
      <w:r w:rsidR="00725314" w:rsidRPr="00660F55">
        <w:rPr>
          <w:lang w:val="es-ES_tradnl"/>
        </w:rPr>
        <w:t xml:space="preserve">. </w:t>
      </w:r>
      <w:r w:rsidR="00100769" w:rsidRPr="00660F55">
        <w:rPr>
          <w:lang w:val="es-ES_tradnl"/>
        </w:rPr>
        <w:t xml:space="preserve">Conforme a </w:t>
      </w:r>
      <w:r w:rsidR="00725314" w:rsidRPr="00660F55">
        <w:rPr>
          <w:lang w:val="es-ES_tradnl"/>
        </w:rPr>
        <w:t xml:space="preserve">lo dispuesto en la decisión 92/31 c) ii), el Comité Ejecutivo solicitó al Gobierno y a la ONUDI </w:t>
      </w:r>
      <w:r w:rsidR="002B34B7" w:rsidRPr="00660F55">
        <w:rPr>
          <w:lang w:val="es-ES_tradnl"/>
        </w:rPr>
        <w:t xml:space="preserve">entregar </w:t>
      </w:r>
      <w:r w:rsidR="008570F5">
        <w:rPr>
          <w:lang w:val="es-ES_tradnl"/>
        </w:rPr>
        <w:t xml:space="preserve">información </w:t>
      </w:r>
      <w:r w:rsidR="00725314" w:rsidRPr="00660F55">
        <w:rPr>
          <w:lang w:val="es-ES_tradnl"/>
        </w:rPr>
        <w:t>actualizada al respecto en la siguiente reunión (decisión 96/8).</w:t>
      </w:r>
    </w:p>
    <w:p w14:paraId="0DB1B259" w14:textId="6E02A5DA" w:rsidR="00725314" w:rsidRPr="00660F55" w:rsidRDefault="00725314" w:rsidP="00D9432D">
      <w:pPr>
        <w:pStyle w:val="Heading1"/>
        <w:spacing w:before="220" w:after="220"/>
        <w:rPr>
          <w:lang w:val="es-ES_tradnl"/>
        </w:rPr>
      </w:pPr>
      <w:r w:rsidRPr="00660F55">
        <w:rPr>
          <w:lang w:val="es-ES_tradnl"/>
        </w:rPr>
        <w:t xml:space="preserve">El informe presentado por </w:t>
      </w:r>
      <w:r w:rsidR="001E1BC7" w:rsidRPr="00660F55">
        <w:rPr>
          <w:lang w:val="es-ES_tradnl"/>
        </w:rPr>
        <w:t xml:space="preserve">la </w:t>
      </w:r>
      <w:r w:rsidRPr="00660F55">
        <w:rPr>
          <w:lang w:val="es-ES_tradnl"/>
        </w:rPr>
        <w:t xml:space="preserve">ONUDI a la presente reunión </w:t>
      </w:r>
      <w:r w:rsidR="000E1D01" w:rsidRPr="00660F55">
        <w:rPr>
          <w:lang w:val="es-ES_tradnl"/>
        </w:rPr>
        <w:t>señala</w:t>
      </w:r>
      <w:r w:rsidRPr="00660F55">
        <w:rPr>
          <w:lang w:val="es-ES_tradnl"/>
        </w:rPr>
        <w:t xml:space="preserve"> que, </w:t>
      </w:r>
      <w:r w:rsidR="00A41835" w:rsidRPr="00660F55">
        <w:rPr>
          <w:lang w:val="es-ES_tradnl"/>
        </w:rPr>
        <w:t xml:space="preserve">al mes de </w:t>
      </w:r>
      <w:r w:rsidRPr="00660F55">
        <w:rPr>
          <w:lang w:val="es-ES_tradnl"/>
        </w:rPr>
        <w:t xml:space="preserve">agosto de 2025, tres proveedores de sistemas habían recibido HFO y comenzado a introducir nuevas formulaciones </w:t>
      </w:r>
      <w:r w:rsidR="00E47C5D" w:rsidRPr="00660F55">
        <w:rPr>
          <w:lang w:val="es-ES_tradnl"/>
        </w:rPr>
        <w:t>a</w:t>
      </w:r>
      <w:r w:rsidRPr="00660F55">
        <w:rPr>
          <w:lang w:val="es-ES_tradnl"/>
        </w:rPr>
        <w:t xml:space="preserve">l </w:t>
      </w:r>
      <w:r w:rsidRPr="00660F55">
        <w:rPr>
          <w:lang w:val="es-ES_tradnl"/>
        </w:rPr>
        <w:lastRenderedPageBreak/>
        <w:t xml:space="preserve">mercado nacional. La entrega se retrasó </w:t>
      </w:r>
      <w:r w:rsidR="005E090A" w:rsidRPr="00660F55">
        <w:rPr>
          <w:lang w:val="es-ES_tradnl"/>
        </w:rPr>
        <w:t xml:space="preserve">en </w:t>
      </w:r>
      <w:r w:rsidRPr="00660F55">
        <w:rPr>
          <w:lang w:val="es-ES_tradnl"/>
        </w:rPr>
        <w:t>dos meses debido a la</w:t>
      </w:r>
      <w:r w:rsidR="00D135EB" w:rsidRPr="00660F55">
        <w:rPr>
          <w:lang w:val="es-ES_tradnl"/>
        </w:rPr>
        <w:t>s</w:t>
      </w:r>
      <w:r w:rsidRPr="00660F55">
        <w:rPr>
          <w:lang w:val="es-ES_tradnl"/>
        </w:rPr>
        <w:t xml:space="preserve"> </w:t>
      </w:r>
      <w:r w:rsidR="007B20FA" w:rsidRPr="00660F55">
        <w:rPr>
          <w:lang w:val="es-ES_tradnl"/>
        </w:rPr>
        <w:t>complejidades</w:t>
      </w:r>
      <w:r w:rsidRPr="00660F55">
        <w:rPr>
          <w:lang w:val="es-ES_tradnl"/>
        </w:rPr>
        <w:t xml:space="preserve"> logística</w:t>
      </w:r>
      <w:r w:rsidR="00D135EB" w:rsidRPr="00660F55">
        <w:rPr>
          <w:lang w:val="es-ES_tradnl"/>
        </w:rPr>
        <w:t>s</w:t>
      </w:r>
      <w:r w:rsidRPr="00660F55">
        <w:rPr>
          <w:lang w:val="es-ES_tradnl"/>
        </w:rPr>
        <w:t xml:space="preserve"> de importar HFO en cilindros </w:t>
      </w:r>
      <w:r w:rsidR="009D57C1" w:rsidRPr="00660F55">
        <w:rPr>
          <w:lang w:val="es-ES_tradnl"/>
        </w:rPr>
        <w:t>retornables</w:t>
      </w:r>
      <w:r w:rsidRPr="00660F55">
        <w:rPr>
          <w:lang w:val="es-ES_tradnl"/>
        </w:rPr>
        <w:t xml:space="preserve"> que </w:t>
      </w:r>
      <w:r w:rsidR="00A22B4A" w:rsidRPr="00660F55">
        <w:rPr>
          <w:lang w:val="es-ES_tradnl"/>
        </w:rPr>
        <w:t xml:space="preserve">se </w:t>
      </w:r>
      <w:r w:rsidRPr="00660F55">
        <w:rPr>
          <w:lang w:val="es-ES_tradnl"/>
        </w:rPr>
        <w:t xml:space="preserve">deben </w:t>
      </w:r>
      <w:r w:rsidR="00C87E7D" w:rsidRPr="00660F55">
        <w:rPr>
          <w:lang w:val="es-ES_tradnl"/>
        </w:rPr>
        <w:t>devolver</w:t>
      </w:r>
      <w:r w:rsidR="00D12C54" w:rsidRPr="00660F55">
        <w:rPr>
          <w:lang w:val="es-ES_tradnl"/>
        </w:rPr>
        <w:t xml:space="preserve"> </w:t>
      </w:r>
      <w:r w:rsidRPr="00660F55">
        <w:rPr>
          <w:lang w:val="es-ES_tradnl"/>
        </w:rPr>
        <w:t>en plazo</w:t>
      </w:r>
      <w:r w:rsidR="00083A74" w:rsidRPr="00660F55">
        <w:rPr>
          <w:lang w:val="es-ES_tradnl"/>
        </w:rPr>
        <w:t>s</w:t>
      </w:r>
      <w:r w:rsidRPr="00660F55">
        <w:rPr>
          <w:lang w:val="es-ES_tradnl"/>
        </w:rPr>
        <w:t xml:space="preserve"> muy breve</w:t>
      </w:r>
      <w:r w:rsidR="007E50CF" w:rsidRPr="00660F55">
        <w:rPr>
          <w:lang w:val="es-ES_tradnl"/>
        </w:rPr>
        <w:t>s</w:t>
      </w:r>
      <w:r w:rsidRPr="00660F55">
        <w:rPr>
          <w:lang w:val="es-ES_tradnl"/>
        </w:rPr>
        <w:t xml:space="preserve">. </w:t>
      </w:r>
      <w:r w:rsidR="00543F3D" w:rsidRPr="00660F55">
        <w:rPr>
          <w:lang w:val="es-ES_tradnl"/>
        </w:rPr>
        <w:t>Aunque</w:t>
      </w:r>
      <w:r w:rsidRPr="00660F55">
        <w:rPr>
          <w:lang w:val="es-ES_tradnl"/>
        </w:rPr>
        <w:t xml:space="preserve"> el </w:t>
      </w:r>
      <w:r w:rsidR="00756E2D" w:rsidRPr="00660F55">
        <w:rPr>
          <w:lang w:val="es-ES_tradnl"/>
        </w:rPr>
        <w:t>suministrador</w:t>
      </w:r>
      <w:r w:rsidRPr="00660F55">
        <w:rPr>
          <w:lang w:val="es-ES_tradnl"/>
        </w:rPr>
        <w:t xml:space="preserve"> y los proveedores de sistemas </w:t>
      </w:r>
      <w:r w:rsidR="0021385C" w:rsidRPr="00660F55">
        <w:rPr>
          <w:lang w:val="es-ES_tradnl"/>
        </w:rPr>
        <w:t xml:space="preserve">siguen </w:t>
      </w:r>
      <w:r w:rsidRPr="00660F55">
        <w:rPr>
          <w:lang w:val="es-ES_tradnl"/>
        </w:rPr>
        <w:t>trabajando para mejorar este proceso</w:t>
      </w:r>
      <w:r w:rsidR="00CC4293">
        <w:rPr>
          <w:lang w:val="es-ES_tradnl"/>
        </w:rPr>
        <w:t>,</w:t>
      </w:r>
      <w:r w:rsidRPr="00660F55">
        <w:rPr>
          <w:lang w:val="es-ES_tradnl"/>
        </w:rPr>
        <w:t xml:space="preserve"> y </w:t>
      </w:r>
      <w:r w:rsidR="00B36E72" w:rsidRPr="00660F55">
        <w:rPr>
          <w:lang w:val="es-ES_tradnl"/>
        </w:rPr>
        <w:t xml:space="preserve">en general </w:t>
      </w:r>
      <w:r w:rsidR="0032474B">
        <w:rPr>
          <w:lang w:val="es-ES_tradnl"/>
        </w:rPr>
        <w:t xml:space="preserve">obtener </w:t>
      </w:r>
      <w:r w:rsidR="0032474B" w:rsidRPr="0032474B">
        <w:rPr>
          <w:lang w:val="es-ES_tradnl"/>
        </w:rPr>
        <w:t xml:space="preserve">HFO </w:t>
      </w:r>
      <w:r w:rsidR="00636D46">
        <w:rPr>
          <w:lang w:val="es-ES_tradnl"/>
        </w:rPr>
        <w:t xml:space="preserve">se ha hecho </w:t>
      </w:r>
      <w:r w:rsidRPr="00660F55">
        <w:rPr>
          <w:lang w:val="es-ES_tradnl"/>
        </w:rPr>
        <w:t>más fácil, persiste la incertidumbre en cuanto a la cadena de s</w:t>
      </w:r>
      <w:r w:rsidR="001461DE" w:rsidRPr="00660F55">
        <w:rPr>
          <w:lang w:val="es-ES_tradnl"/>
        </w:rPr>
        <w:t>uministro, ya que hasta ahora só</w:t>
      </w:r>
      <w:r w:rsidRPr="00660F55">
        <w:rPr>
          <w:lang w:val="es-ES_tradnl"/>
        </w:rPr>
        <w:t xml:space="preserve">lo un proveedor </w:t>
      </w:r>
      <w:r w:rsidR="00610C89" w:rsidRPr="00660F55">
        <w:rPr>
          <w:lang w:val="es-ES_tradnl"/>
        </w:rPr>
        <w:t xml:space="preserve">ha comenzado </w:t>
      </w:r>
      <w:r w:rsidRPr="00660F55">
        <w:rPr>
          <w:lang w:val="es-ES_tradnl"/>
        </w:rPr>
        <w:t>a realizar entregas.</w:t>
      </w:r>
    </w:p>
    <w:p w14:paraId="7513C8DC" w14:textId="6262AAC6" w:rsidR="00725314" w:rsidRPr="00660F55" w:rsidRDefault="00725314" w:rsidP="00D9432D">
      <w:pPr>
        <w:pStyle w:val="Heading1"/>
        <w:spacing w:before="220" w:after="220"/>
        <w:rPr>
          <w:lang w:val="es-ES_tradnl"/>
        </w:rPr>
      </w:pPr>
      <w:r w:rsidRPr="00660F55">
        <w:rPr>
          <w:lang w:val="es-ES_tradnl"/>
        </w:rPr>
        <w:t xml:space="preserve">Ante la falta de </w:t>
      </w:r>
      <w:r w:rsidR="008B42B5" w:rsidRPr="00660F55">
        <w:rPr>
          <w:lang w:val="es-ES_tradnl"/>
        </w:rPr>
        <w:t xml:space="preserve">HFO </w:t>
      </w:r>
      <w:r w:rsidRPr="00660F55">
        <w:rPr>
          <w:lang w:val="es-ES_tradnl"/>
        </w:rPr>
        <w:t xml:space="preserve">a precios accesibles, </w:t>
      </w:r>
      <w:r w:rsidR="0033749E" w:rsidRPr="0033749E">
        <w:rPr>
          <w:lang w:val="es-ES_tradnl"/>
        </w:rPr>
        <w:t xml:space="preserve">como medida temporal </w:t>
      </w:r>
      <w:r w:rsidR="00E24B9A" w:rsidRPr="00660F55">
        <w:rPr>
          <w:lang w:val="es-ES_tradnl"/>
        </w:rPr>
        <w:t xml:space="preserve">para mantener la continuidad operativa </w:t>
      </w:r>
      <w:r w:rsidRPr="00660F55">
        <w:rPr>
          <w:lang w:val="es-ES_tradnl"/>
        </w:rPr>
        <w:t xml:space="preserve">algunos proveedores de sistemas </w:t>
      </w:r>
      <w:r w:rsidR="00BC531F">
        <w:rPr>
          <w:lang w:val="es-ES_tradnl"/>
        </w:rPr>
        <w:t>han seguido</w:t>
      </w:r>
      <w:r w:rsidRPr="00660F55">
        <w:rPr>
          <w:lang w:val="es-ES_tradnl"/>
        </w:rPr>
        <w:t xml:space="preserve"> utilizando HFC. </w:t>
      </w:r>
      <w:r w:rsidR="004B7137" w:rsidRPr="00660F55">
        <w:rPr>
          <w:lang w:val="es-ES_tradnl"/>
        </w:rPr>
        <w:t xml:space="preserve">Tras </w:t>
      </w:r>
      <w:r w:rsidRPr="00660F55">
        <w:rPr>
          <w:lang w:val="es-ES_tradnl"/>
        </w:rPr>
        <w:t xml:space="preserve">la llegada </w:t>
      </w:r>
      <w:r w:rsidR="000E1F56" w:rsidRPr="00660F55">
        <w:rPr>
          <w:lang w:val="es-ES_tradnl"/>
        </w:rPr>
        <w:t xml:space="preserve">e integración al mercado </w:t>
      </w:r>
      <w:r w:rsidRPr="00660F55">
        <w:rPr>
          <w:lang w:val="es-ES_tradnl"/>
        </w:rPr>
        <w:t xml:space="preserve">de </w:t>
      </w:r>
      <w:r w:rsidR="00FC4C54" w:rsidRPr="00660F55">
        <w:rPr>
          <w:lang w:val="es-ES_tradnl"/>
        </w:rPr>
        <w:t>HFO</w:t>
      </w:r>
      <w:r w:rsidRPr="00660F55">
        <w:rPr>
          <w:lang w:val="es-ES_tradnl"/>
        </w:rPr>
        <w:t xml:space="preserve"> a mediados de 2025, los proveedores de sistemas han </w:t>
      </w:r>
      <w:r w:rsidR="00A05F6C" w:rsidRPr="00660F55">
        <w:rPr>
          <w:lang w:val="es-ES_tradnl"/>
        </w:rPr>
        <w:t>reiterado</w:t>
      </w:r>
      <w:r w:rsidRPr="00660F55">
        <w:rPr>
          <w:lang w:val="es-ES_tradnl"/>
        </w:rPr>
        <w:t xml:space="preserve"> su compromiso </w:t>
      </w:r>
      <w:r w:rsidR="0000557D" w:rsidRPr="00660F55">
        <w:rPr>
          <w:lang w:val="es-ES_tradnl"/>
        </w:rPr>
        <w:t xml:space="preserve">con </w:t>
      </w:r>
      <w:r w:rsidR="008316F3" w:rsidRPr="00660F55">
        <w:rPr>
          <w:lang w:val="es-ES_tradnl"/>
        </w:rPr>
        <w:t xml:space="preserve">completar </w:t>
      </w:r>
      <w:r w:rsidRPr="00660F55">
        <w:rPr>
          <w:lang w:val="es-ES_tradnl"/>
        </w:rPr>
        <w:t xml:space="preserve">la transición, </w:t>
      </w:r>
      <w:r w:rsidR="00D5652B" w:rsidRPr="00660F55">
        <w:rPr>
          <w:lang w:val="es-ES_tradnl"/>
        </w:rPr>
        <w:t>siempre que</w:t>
      </w:r>
      <w:r w:rsidRPr="00660F55">
        <w:rPr>
          <w:lang w:val="es-ES_tradnl"/>
        </w:rPr>
        <w:t xml:space="preserve"> se sigan </w:t>
      </w:r>
      <w:r w:rsidR="00D5652B" w:rsidRPr="00660F55">
        <w:rPr>
          <w:lang w:val="es-ES_tradnl"/>
        </w:rPr>
        <w:t xml:space="preserve">buscando soluciones a </w:t>
      </w:r>
      <w:r w:rsidR="003C2945" w:rsidRPr="00660F55">
        <w:rPr>
          <w:lang w:val="es-ES_tradnl"/>
        </w:rPr>
        <w:t xml:space="preserve">los problemas </w:t>
      </w:r>
      <w:r w:rsidR="005825D4" w:rsidRPr="00660F55">
        <w:rPr>
          <w:lang w:val="es-ES_tradnl"/>
        </w:rPr>
        <w:t>logístico</w:t>
      </w:r>
      <w:r w:rsidR="00A35B80" w:rsidRPr="00660F55">
        <w:rPr>
          <w:lang w:val="es-ES_tradnl"/>
        </w:rPr>
        <w:t>s y de costo</w:t>
      </w:r>
      <w:r w:rsidRPr="00660F55">
        <w:rPr>
          <w:lang w:val="es-ES_tradnl"/>
        </w:rPr>
        <w:t>.</w:t>
      </w:r>
    </w:p>
    <w:p w14:paraId="130D9989" w14:textId="0925A380" w:rsidR="00725314" w:rsidRPr="00660F55" w:rsidRDefault="00725314" w:rsidP="00D9432D">
      <w:pPr>
        <w:pStyle w:val="Heading1"/>
        <w:spacing w:before="220" w:after="220"/>
        <w:rPr>
          <w:lang w:val="es-ES_tradnl"/>
        </w:rPr>
      </w:pPr>
      <w:r w:rsidRPr="00660F55">
        <w:rPr>
          <w:lang w:val="es-ES_tradnl"/>
        </w:rPr>
        <w:t xml:space="preserve">Tras </w:t>
      </w:r>
      <w:r w:rsidR="0017579D" w:rsidRPr="00660F55">
        <w:rPr>
          <w:lang w:val="es-ES_tradnl"/>
        </w:rPr>
        <w:t xml:space="preserve">conversaciones </w:t>
      </w:r>
      <w:r w:rsidRPr="00660F55">
        <w:rPr>
          <w:lang w:val="es-ES_tradnl"/>
        </w:rPr>
        <w:t xml:space="preserve">entre el </w:t>
      </w:r>
      <w:r w:rsidR="00221738" w:rsidRPr="00660F55">
        <w:rPr>
          <w:lang w:val="es-ES_tradnl"/>
        </w:rPr>
        <w:t>Gobierno de la Argentina</w:t>
      </w:r>
      <w:r w:rsidRPr="00660F55">
        <w:rPr>
          <w:lang w:val="es-ES_tradnl"/>
        </w:rPr>
        <w:t xml:space="preserve"> y otros países de la región, se presentó un addendum al informe para ofrecer una perspectiva más amplia </w:t>
      </w:r>
      <w:r w:rsidR="00D73747" w:rsidRPr="00660F55">
        <w:rPr>
          <w:lang w:val="es-ES_tradnl"/>
        </w:rPr>
        <w:t xml:space="preserve">sobre </w:t>
      </w:r>
      <w:r w:rsidRPr="00660F55">
        <w:rPr>
          <w:lang w:val="es-ES_tradnl"/>
        </w:rPr>
        <w:t xml:space="preserve">los </w:t>
      </w:r>
      <w:r w:rsidR="00BD251A" w:rsidRPr="00660F55">
        <w:rPr>
          <w:lang w:val="es-ES_tradnl"/>
        </w:rPr>
        <w:t>desafíos</w:t>
      </w:r>
      <w:r w:rsidRPr="00660F55">
        <w:rPr>
          <w:lang w:val="es-ES_tradnl"/>
        </w:rPr>
        <w:t xml:space="preserve"> y avances observados en la transición a agentes espumantes de bajo PCA para espuma</w:t>
      </w:r>
      <w:r w:rsidR="003519C4" w:rsidRPr="00660F55">
        <w:rPr>
          <w:lang w:val="es-ES_tradnl"/>
        </w:rPr>
        <w:t>s</w:t>
      </w:r>
      <w:r w:rsidRPr="00660F55">
        <w:rPr>
          <w:lang w:val="es-ES_tradnl"/>
        </w:rPr>
        <w:t xml:space="preserve"> de poliuretano, </w:t>
      </w:r>
      <w:r w:rsidR="00832912" w:rsidRPr="00660F55">
        <w:rPr>
          <w:lang w:val="es-ES_tradnl"/>
        </w:rPr>
        <w:t xml:space="preserve">donde </w:t>
      </w:r>
      <w:r w:rsidR="00242DAA" w:rsidRPr="00660F55">
        <w:rPr>
          <w:lang w:val="es-ES_tradnl"/>
        </w:rPr>
        <w:t>se indica</w:t>
      </w:r>
      <w:r w:rsidRPr="00660F55">
        <w:rPr>
          <w:lang w:val="es-ES_tradnl"/>
        </w:rPr>
        <w:t xml:space="preserve"> que la adopción de </w:t>
      </w:r>
      <w:r w:rsidR="00242DAA" w:rsidRPr="00660F55">
        <w:rPr>
          <w:lang w:val="es-ES_tradnl"/>
        </w:rPr>
        <w:t>las HFO</w:t>
      </w:r>
      <w:r w:rsidR="00BA25D6" w:rsidRPr="00660F55">
        <w:rPr>
          <w:lang w:val="es-ES_tradnl"/>
        </w:rPr>
        <w:t xml:space="preserve"> no avanza</w:t>
      </w:r>
      <w:r w:rsidRPr="00660F55">
        <w:rPr>
          <w:lang w:val="es-ES_tradnl"/>
        </w:rPr>
        <w:t xml:space="preserve"> de manera uniforme en toda la región. </w:t>
      </w:r>
      <w:r w:rsidR="00204537" w:rsidRPr="00660F55">
        <w:rPr>
          <w:lang w:val="es-ES_tradnl"/>
        </w:rPr>
        <w:t xml:space="preserve">Aunque se han hecho </w:t>
      </w:r>
      <w:r w:rsidRPr="00660F55">
        <w:rPr>
          <w:lang w:val="es-ES_tradnl"/>
        </w:rPr>
        <w:t xml:space="preserve">ensayos técnicos </w:t>
      </w:r>
      <w:r w:rsidR="007456D6" w:rsidRPr="00660F55">
        <w:rPr>
          <w:lang w:val="es-ES_tradnl"/>
        </w:rPr>
        <w:t xml:space="preserve">y se ha </w:t>
      </w:r>
      <w:r w:rsidRPr="00660F55">
        <w:rPr>
          <w:lang w:val="es-ES_tradnl"/>
        </w:rPr>
        <w:t xml:space="preserve">introducido el producto </w:t>
      </w:r>
      <w:r w:rsidR="00B4688C">
        <w:rPr>
          <w:lang w:val="es-ES_tradnl"/>
        </w:rPr>
        <w:t xml:space="preserve">en </w:t>
      </w:r>
      <w:r w:rsidRPr="00660F55">
        <w:rPr>
          <w:lang w:val="es-ES_tradnl"/>
        </w:rPr>
        <w:t xml:space="preserve">varios países, el proceso sigue </w:t>
      </w:r>
      <w:r w:rsidR="007912DA">
        <w:rPr>
          <w:lang w:val="es-ES_tradnl"/>
        </w:rPr>
        <w:t>restringido</w:t>
      </w:r>
      <w:r w:rsidRPr="00660F55">
        <w:rPr>
          <w:lang w:val="es-ES_tradnl"/>
        </w:rPr>
        <w:t xml:space="preserve"> por problemas estructurales que trascie</w:t>
      </w:r>
      <w:r w:rsidR="004A07B1" w:rsidRPr="00660F55">
        <w:rPr>
          <w:lang w:val="es-ES_tradnl"/>
        </w:rPr>
        <w:t>nden los contextos nacionales, en</w:t>
      </w:r>
      <w:r w:rsidR="00CE4264" w:rsidRPr="00660F55">
        <w:rPr>
          <w:lang w:val="es-ES_tradnl"/>
        </w:rPr>
        <w:t>tre ellos</w:t>
      </w:r>
      <w:r w:rsidRPr="00660F55">
        <w:rPr>
          <w:lang w:val="es-ES_tradnl"/>
        </w:rPr>
        <w:t>:</w:t>
      </w:r>
    </w:p>
    <w:p w14:paraId="0BC7C8C2" w14:textId="7EA66520" w:rsidR="00725314" w:rsidRPr="00660F55" w:rsidRDefault="00725314" w:rsidP="00140570">
      <w:pPr>
        <w:pStyle w:val="Heading2"/>
        <w:rPr>
          <w:lang w:val="es-ES_tradnl"/>
        </w:rPr>
      </w:pPr>
      <w:r w:rsidRPr="00660F55">
        <w:rPr>
          <w:lang w:val="es-ES_tradnl"/>
        </w:rPr>
        <w:t xml:space="preserve">Fragilidad y </w:t>
      </w:r>
      <w:r w:rsidR="00DD5A15" w:rsidRPr="00660F55">
        <w:rPr>
          <w:lang w:val="es-ES_tradnl"/>
        </w:rPr>
        <w:t>demoras</w:t>
      </w:r>
      <w:r w:rsidRPr="00660F55">
        <w:rPr>
          <w:lang w:val="es-ES_tradnl"/>
        </w:rPr>
        <w:t xml:space="preserve"> en la cadena de suministro: </w:t>
      </w:r>
      <w:r w:rsidR="001E5DDD" w:rsidRPr="00660F55">
        <w:rPr>
          <w:lang w:val="es-ES_tradnl"/>
        </w:rPr>
        <w:t xml:space="preserve">Las </w:t>
      </w:r>
      <w:r w:rsidRPr="00660F55">
        <w:rPr>
          <w:lang w:val="es-ES_tradnl"/>
        </w:rPr>
        <w:t xml:space="preserve">entregas se han visto afectadas por los largos plazos y los cuellos de botella logísticos, en particular </w:t>
      </w:r>
      <w:r w:rsidR="00084AEA">
        <w:rPr>
          <w:lang w:val="es-ES_tradnl"/>
        </w:rPr>
        <w:t xml:space="preserve">relativos al </w:t>
      </w:r>
      <w:r w:rsidR="00C25375" w:rsidRPr="00660F55">
        <w:rPr>
          <w:lang w:val="es-ES_tradnl"/>
        </w:rPr>
        <w:t xml:space="preserve">manejo </w:t>
      </w:r>
      <w:r w:rsidRPr="00660F55">
        <w:rPr>
          <w:lang w:val="es-ES_tradnl"/>
        </w:rPr>
        <w:t xml:space="preserve">de los cilindros retornables, </w:t>
      </w:r>
      <w:r w:rsidR="001E647F" w:rsidRPr="00660F55">
        <w:rPr>
          <w:lang w:val="es-ES_tradnl"/>
        </w:rPr>
        <w:t xml:space="preserve">lo que </w:t>
      </w:r>
      <w:r w:rsidR="001F35C6" w:rsidRPr="00660F55">
        <w:rPr>
          <w:lang w:val="es-ES_tradnl"/>
        </w:rPr>
        <w:t>significa</w:t>
      </w:r>
      <w:r w:rsidRPr="00660F55">
        <w:rPr>
          <w:lang w:val="es-ES_tradnl"/>
        </w:rPr>
        <w:t xml:space="preserve"> complejos procedimientos de importación y exportación y </w:t>
      </w:r>
      <w:r w:rsidR="00857D0E" w:rsidRPr="00660F55">
        <w:rPr>
          <w:lang w:val="es-ES_tradnl"/>
        </w:rPr>
        <w:t xml:space="preserve">cortos </w:t>
      </w:r>
      <w:r w:rsidRPr="00660F55">
        <w:rPr>
          <w:lang w:val="es-ES_tradnl"/>
        </w:rPr>
        <w:t>plazos de devolución;</w:t>
      </w:r>
    </w:p>
    <w:p w14:paraId="0A6D5F7F" w14:textId="0A6C67A1" w:rsidR="00725314" w:rsidRPr="00660F55" w:rsidRDefault="00363F98" w:rsidP="00D9432D">
      <w:pPr>
        <w:pStyle w:val="Heading2"/>
        <w:spacing w:before="220" w:after="220"/>
        <w:rPr>
          <w:lang w:val="es-ES_tradnl"/>
        </w:rPr>
      </w:pPr>
      <w:r w:rsidRPr="00660F55">
        <w:rPr>
          <w:lang w:val="es-ES_tradnl"/>
        </w:rPr>
        <w:t xml:space="preserve">Número limitado </w:t>
      </w:r>
      <w:r w:rsidR="00725314" w:rsidRPr="00660F55">
        <w:rPr>
          <w:lang w:val="es-ES_tradnl"/>
        </w:rPr>
        <w:t xml:space="preserve">de proveedores: </w:t>
      </w:r>
      <w:r w:rsidR="00B10406" w:rsidRPr="00660F55">
        <w:rPr>
          <w:lang w:val="es-ES_tradnl"/>
        </w:rPr>
        <w:t xml:space="preserve">Dado que </w:t>
      </w:r>
      <w:r w:rsidR="00725314" w:rsidRPr="00660F55">
        <w:rPr>
          <w:lang w:val="es-ES_tradnl"/>
        </w:rPr>
        <w:t>en el mercado latinoamericano</w:t>
      </w:r>
      <w:r w:rsidR="00B10406" w:rsidRPr="00660F55">
        <w:rPr>
          <w:lang w:val="es-ES_tradnl"/>
        </w:rPr>
        <w:t xml:space="preserve"> actualmente opera un solo proveedor</w:t>
      </w:r>
      <w:r w:rsidR="00725314" w:rsidRPr="00660F55">
        <w:rPr>
          <w:lang w:val="es-ES_tradnl"/>
        </w:rPr>
        <w:t xml:space="preserve">, no ha sido posible </w:t>
      </w:r>
      <w:r w:rsidR="004E4C99">
        <w:rPr>
          <w:lang w:val="es-ES_tradnl"/>
        </w:rPr>
        <w:t>suscribir</w:t>
      </w:r>
      <w:r w:rsidR="00725314" w:rsidRPr="00660F55">
        <w:rPr>
          <w:lang w:val="es-ES_tradnl"/>
        </w:rPr>
        <w:t xml:space="preserve"> contratos de suministro estables, lo que expone a los proveedores de sistemas a incertidumbre en </w:t>
      </w:r>
      <w:r w:rsidR="006A0A46" w:rsidRPr="00660F55">
        <w:rPr>
          <w:lang w:val="es-ES_tradnl"/>
        </w:rPr>
        <w:t xml:space="preserve">materia tanto de </w:t>
      </w:r>
      <w:r w:rsidR="00725314" w:rsidRPr="00660F55">
        <w:rPr>
          <w:lang w:val="es-ES_tradnl"/>
        </w:rPr>
        <w:t xml:space="preserve">precios como </w:t>
      </w:r>
      <w:r w:rsidR="0068468B" w:rsidRPr="00660F55">
        <w:rPr>
          <w:lang w:val="es-ES_tradnl"/>
        </w:rPr>
        <w:t xml:space="preserve">de </w:t>
      </w:r>
      <w:r w:rsidR="00725314" w:rsidRPr="00660F55">
        <w:rPr>
          <w:lang w:val="es-ES_tradnl"/>
        </w:rPr>
        <w:t>continuidad de las entregas;</w:t>
      </w:r>
    </w:p>
    <w:p w14:paraId="20F53446" w14:textId="4953B2B2" w:rsidR="00725314" w:rsidRPr="00660F55" w:rsidRDefault="005B1F62" w:rsidP="00D9432D">
      <w:pPr>
        <w:pStyle w:val="Heading2"/>
        <w:spacing w:before="220" w:after="220"/>
        <w:rPr>
          <w:lang w:val="es-ES_tradnl"/>
        </w:rPr>
      </w:pPr>
      <w:r w:rsidRPr="00660F55">
        <w:rPr>
          <w:lang w:val="es-ES_tradnl"/>
        </w:rPr>
        <w:t>Costo</w:t>
      </w:r>
      <w:r w:rsidR="00725314" w:rsidRPr="00660F55">
        <w:rPr>
          <w:lang w:val="es-ES_tradnl"/>
        </w:rPr>
        <w:t xml:space="preserve">s elevados e inestables: </w:t>
      </w:r>
      <w:r w:rsidR="00473F30" w:rsidRPr="00660F55">
        <w:rPr>
          <w:lang w:val="es-ES_tradnl"/>
        </w:rPr>
        <w:t xml:space="preserve">Incluso </w:t>
      </w:r>
      <w:r w:rsidR="00725314" w:rsidRPr="00660F55">
        <w:rPr>
          <w:lang w:val="es-ES_tradnl"/>
        </w:rPr>
        <w:t xml:space="preserve">con las recientes reducciones de precios, </w:t>
      </w:r>
      <w:r w:rsidR="00242DAA" w:rsidRPr="00660F55">
        <w:rPr>
          <w:lang w:val="es-ES_tradnl"/>
        </w:rPr>
        <w:t>las HFO</w:t>
      </w:r>
      <w:r w:rsidR="00725314" w:rsidRPr="00660F55">
        <w:rPr>
          <w:lang w:val="es-ES_tradnl"/>
        </w:rPr>
        <w:t xml:space="preserve"> sigue</w:t>
      </w:r>
      <w:r w:rsidR="001C2342">
        <w:rPr>
          <w:lang w:val="es-ES_tradnl"/>
        </w:rPr>
        <w:t>n</w:t>
      </w:r>
      <w:r w:rsidR="00725314" w:rsidRPr="00660F55">
        <w:rPr>
          <w:lang w:val="es-ES_tradnl"/>
        </w:rPr>
        <w:t xml:space="preserve"> siendo </w:t>
      </w:r>
      <w:r w:rsidR="00267A14" w:rsidRPr="00660F55">
        <w:rPr>
          <w:lang w:val="es-ES_tradnl"/>
        </w:rPr>
        <w:t>considerablemente</w:t>
      </w:r>
      <w:r w:rsidR="00725314" w:rsidRPr="00660F55">
        <w:rPr>
          <w:lang w:val="es-ES_tradnl"/>
        </w:rPr>
        <w:t xml:space="preserve"> </w:t>
      </w:r>
      <w:r w:rsidR="001C2342">
        <w:rPr>
          <w:lang w:val="es-ES_tradnl"/>
        </w:rPr>
        <w:t xml:space="preserve">más caras que el </w:t>
      </w:r>
      <w:r w:rsidR="005C3642" w:rsidRPr="00660F55">
        <w:rPr>
          <w:lang w:val="es-ES_tradnl"/>
        </w:rPr>
        <w:t>HCFC</w:t>
      </w:r>
      <w:r w:rsidR="005C3642" w:rsidRPr="00660F55">
        <w:rPr>
          <w:lang w:val="es-ES_tradnl"/>
        </w:rPr>
        <w:noBreakHyphen/>
      </w:r>
      <w:r w:rsidR="00DC52AF">
        <w:rPr>
          <w:lang w:val="es-ES_tradnl"/>
        </w:rPr>
        <w:t>141b o los hidrocarburos</w:t>
      </w:r>
      <w:r w:rsidR="00725314" w:rsidRPr="00660F55">
        <w:rPr>
          <w:lang w:val="es-ES_tradnl"/>
        </w:rPr>
        <w:t xml:space="preserve">, lo que </w:t>
      </w:r>
      <w:r w:rsidR="009D19EF">
        <w:rPr>
          <w:lang w:val="es-ES_tradnl"/>
        </w:rPr>
        <w:t xml:space="preserve">resta impulso a </w:t>
      </w:r>
      <w:r w:rsidR="005D3A1A" w:rsidRPr="00660F55">
        <w:rPr>
          <w:lang w:val="es-ES_tradnl"/>
        </w:rPr>
        <w:t>l</w:t>
      </w:r>
      <w:r w:rsidR="00725314" w:rsidRPr="00660F55">
        <w:rPr>
          <w:lang w:val="es-ES_tradnl"/>
        </w:rPr>
        <w:t xml:space="preserve">a </w:t>
      </w:r>
      <w:r w:rsidR="005D3A1A" w:rsidRPr="00660F55">
        <w:rPr>
          <w:lang w:val="es-ES_tradnl"/>
        </w:rPr>
        <w:t xml:space="preserve">adopción </w:t>
      </w:r>
      <w:r w:rsidR="006F288A" w:rsidRPr="00660F55">
        <w:rPr>
          <w:lang w:val="es-ES_tradnl"/>
        </w:rPr>
        <w:t xml:space="preserve">de </w:t>
      </w:r>
      <w:r w:rsidR="00725314" w:rsidRPr="00660F55">
        <w:rPr>
          <w:lang w:val="es-ES_tradnl"/>
        </w:rPr>
        <w:t>las nuevas tecnologías</w:t>
      </w:r>
      <w:r w:rsidR="006F288A" w:rsidRPr="00660F55">
        <w:rPr>
          <w:lang w:val="es-ES_tradnl"/>
        </w:rPr>
        <w:t xml:space="preserve"> en las pequeñas y medianas empresas</w:t>
      </w:r>
      <w:r w:rsidR="00725314" w:rsidRPr="00660F55">
        <w:rPr>
          <w:lang w:val="es-ES_tradnl"/>
        </w:rPr>
        <w:t xml:space="preserve">, </w:t>
      </w:r>
      <w:r w:rsidR="001202AC" w:rsidRPr="00660F55">
        <w:rPr>
          <w:lang w:val="es-ES_tradnl"/>
        </w:rPr>
        <w:t xml:space="preserve">agregándose a la imprevisibilidad general </w:t>
      </w:r>
      <w:r w:rsidR="00725314" w:rsidRPr="00660F55">
        <w:rPr>
          <w:lang w:val="es-ES_tradnl"/>
        </w:rPr>
        <w:t xml:space="preserve">las fluctuaciones de precios vinculadas a la logística internacional y </w:t>
      </w:r>
      <w:r w:rsidR="0007297E">
        <w:rPr>
          <w:lang w:val="es-ES_tradnl"/>
        </w:rPr>
        <w:t>el tipo</w:t>
      </w:r>
      <w:r w:rsidR="00725314" w:rsidRPr="00660F55">
        <w:rPr>
          <w:lang w:val="es-ES_tradnl"/>
        </w:rPr>
        <w:t xml:space="preserve"> de cambio.</w:t>
      </w:r>
    </w:p>
    <w:p w14:paraId="79E3308D" w14:textId="6832D10D" w:rsidR="00725314" w:rsidRPr="00660F55" w:rsidRDefault="00725314" w:rsidP="00D9432D">
      <w:pPr>
        <w:pStyle w:val="Heading2"/>
        <w:spacing w:before="220" w:after="220"/>
        <w:rPr>
          <w:lang w:val="es-ES_tradnl"/>
        </w:rPr>
      </w:pPr>
      <w:r w:rsidRPr="00660F55">
        <w:rPr>
          <w:lang w:val="es-ES_tradnl"/>
        </w:rPr>
        <w:t xml:space="preserve">Ajustes técnicos y de formulación: </w:t>
      </w:r>
      <w:r w:rsidR="004A3395" w:rsidRPr="00660F55">
        <w:rPr>
          <w:lang w:val="es-ES_tradnl"/>
        </w:rPr>
        <w:t>Los proveedores</w:t>
      </w:r>
      <w:r w:rsidR="00910E85" w:rsidRPr="00660F55">
        <w:rPr>
          <w:lang w:val="es-ES_tradnl"/>
        </w:rPr>
        <w:t xml:space="preserve"> de sistemas</w:t>
      </w:r>
      <w:r w:rsidRPr="00660F55">
        <w:rPr>
          <w:lang w:val="es-ES_tradnl"/>
        </w:rPr>
        <w:t xml:space="preserve"> de la región siguen </w:t>
      </w:r>
      <w:r w:rsidR="00DC7AFE" w:rsidRPr="00660F55">
        <w:rPr>
          <w:lang w:val="es-ES_tradnl"/>
        </w:rPr>
        <w:t>teniendo</w:t>
      </w:r>
      <w:r w:rsidRPr="00660F55">
        <w:rPr>
          <w:lang w:val="es-ES_tradnl"/>
        </w:rPr>
        <w:t xml:space="preserve"> dificultades técnicas para </w:t>
      </w:r>
      <w:r w:rsidR="00692A7A" w:rsidRPr="00660F55">
        <w:rPr>
          <w:lang w:val="es-ES_tradnl"/>
        </w:rPr>
        <w:t xml:space="preserve">lograr que </w:t>
      </w:r>
      <w:r w:rsidRPr="00660F55">
        <w:rPr>
          <w:lang w:val="es-ES_tradnl"/>
        </w:rPr>
        <w:t xml:space="preserve">las formulaciones a base de HFO </w:t>
      </w:r>
      <w:r w:rsidR="00BA108E" w:rsidRPr="00660F55">
        <w:rPr>
          <w:lang w:val="es-ES_tradnl"/>
        </w:rPr>
        <w:t xml:space="preserve">tengan </w:t>
      </w:r>
      <w:r w:rsidR="00165A32">
        <w:rPr>
          <w:lang w:val="es-ES_tradnl"/>
        </w:rPr>
        <w:t>la misma</w:t>
      </w:r>
      <w:r w:rsidR="00367869" w:rsidRPr="00660F55">
        <w:rPr>
          <w:lang w:val="es-ES_tradnl"/>
        </w:rPr>
        <w:t xml:space="preserve"> </w:t>
      </w:r>
      <w:r w:rsidRPr="00660F55">
        <w:rPr>
          <w:lang w:val="es-ES_tradnl"/>
        </w:rPr>
        <w:t xml:space="preserve">vida útil y </w:t>
      </w:r>
      <w:r w:rsidR="000239D0" w:rsidRPr="00660F55">
        <w:rPr>
          <w:lang w:val="es-ES_tradnl"/>
        </w:rPr>
        <w:t>desempeño</w:t>
      </w:r>
      <w:r w:rsidRPr="00660F55">
        <w:rPr>
          <w:lang w:val="es-ES_tradnl"/>
        </w:rPr>
        <w:t xml:space="preserve"> mecánico </w:t>
      </w:r>
      <w:r w:rsidR="005F6F7A" w:rsidRPr="00660F55">
        <w:rPr>
          <w:lang w:val="es-ES_tradnl"/>
        </w:rPr>
        <w:t xml:space="preserve">que </w:t>
      </w:r>
      <w:r w:rsidR="00EC294D" w:rsidRPr="00660F55">
        <w:rPr>
          <w:lang w:val="es-ES_tradnl"/>
        </w:rPr>
        <w:t xml:space="preserve">el </w:t>
      </w:r>
      <w:r w:rsidR="005C3642" w:rsidRPr="00660F55">
        <w:rPr>
          <w:lang w:val="es-ES_tradnl"/>
        </w:rPr>
        <w:t>HCFC</w:t>
      </w:r>
      <w:r w:rsidR="005C3642" w:rsidRPr="00660F55">
        <w:rPr>
          <w:lang w:val="es-ES_tradnl"/>
        </w:rPr>
        <w:noBreakHyphen/>
      </w:r>
      <w:r w:rsidRPr="00660F55">
        <w:rPr>
          <w:lang w:val="es-ES_tradnl"/>
        </w:rPr>
        <w:t>141b. Si bien se han logrado avances, ampliando la estabilidad del producto a</w:t>
      </w:r>
      <w:r w:rsidR="005E5CF1" w:rsidRPr="00660F55">
        <w:rPr>
          <w:lang w:val="es-ES_tradnl"/>
        </w:rPr>
        <w:t xml:space="preserve"> </w:t>
      </w:r>
      <w:r w:rsidRPr="00660F55">
        <w:rPr>
          <w:lang w:val="es-ES_tradnl"/>
        </w:rPr>
        <w:t xml:space="preserve">cinco meses en algunos casos, es necesario seguir adaptando catalizadores, tensioactivos y </w:t>
      </w:r>
      <w:r w:rsidR="009E76AC" w:rsidRPr="00660F55">
        <w:rPr>
          <w:lang w:val="es-ES_tradnl"/>
        </w:rPr>
        <w:t>aditivos; y</w:t>
      </w:r>
    </w:p>
    <w:p w14:paraId="1BCA8A3C" w14:textId="4E39D00A" w:rsidR="00725314" w:rsidRPr="00660F55" w:rsidRDefault="00725314" w:rsidP="00D9432D">
      <w:pPr>
        <w:pStyle w:val="Heading2"/>
        <w:spacing w:before="220" w:after="220"/>
        <w:rPr>
          <w:lang w:val="es-ES_tradnl"/>
        </w:rPr>
      </w:pPr>
      <w:r w:rsidRPr="00660F55">
        <w:rPr>
          <w:lang w:val="es-ES_tradnl"/>
        </w:rPr>
        <w:t xml:space="preserve">Incertidumbre normativa y del mercado: Los cambios normativos en </w:t>
      </w:r>
      <w:r w:rsidR="00B26494" w:rsidRPr="00660F55">
        <w:rPr>
          <w:lang w:val="es-ES_tradnl"/>
        </w:rPr>
        <w:t>las economías</w:t>
      </w:r>
      <w:r w:rsidRPr="00660F55">
        <w:rPr>
          <w:lang w:val="es-ES_tradnl"/>
        </w:rPr>
        <w:t xml:space="preserve"> </w:t>
      </w:r>
      <w:r w:rsidR="00CE26E4" w:rsidRPr="00660F55">
        <w:rPr>
          <w:lang w:val="es-ES_tradnl"/>
        </w:rPr>
        <w:t>desarrolladas</w:t>
      </w:r>
      <w:r w:rsidRPr="00660F55">
        <w:rPr>
          <w:lang w:val="es-ES_tradnl"/>
        </w:rPr>
        <w:t xml:space="preserve">, </w:t>
      </w:r>
      <w:r w:rsidR="00ED699A" w:rsidRPr="00660F55">
        <w:rPr>
          <w:lang w:val="es-ES_tradnl"/>
        </w:rPr>
        <w:t xml:space="preserve">en especial </w:t>
      </w:r>
      <w:r w:rsidR="00691ED5" w:rsidRPr="00660F55">
        <w:rPr>
          <w:lang w:val="es-ES_tradnl"/>
        </w:rPr>
        <w:t>la restricción que afecta a</w:t>
      </w:r>
      <w:r w:rsidR="004A322B">
        <w:rPr>
          <w:lang w:val="es-ES_tradnl"/>
        </w:rPr>
        <w:t xml:space="preserve"> determinada</w:t>
      </w:r>
      <w:r w:rsidRPr="00660F55">
        <w:rPr>
          <w:lang w:val="es-ES_tradnl"/>
        </w:rPr>
        <w:t xml:space="preserve">s HFO </w:t>
      </w:r>
      <w:r w:rsidR="005423A6">
        <w:rPr>
          <w:lang w:val="es-ES_tradnl"/>
        </w:rPr>
        <w:t xml:space="preserve">por </w:t>
      </w:r>
      <w:r w:rsidRPr="00660F55">
        <w:rPr>
          <w:lang w:val="es-ES_tradnl"/>
        </w:rPr>
        <w:t xml:space="preserve">la </w:t>
      </w:r>
      <w:r w:rsidR="00D41606" w:rsidRPr="00660F55">
        <w:rPr>
          <w:lang w:val="es-ES_tradnl"/>
        </w:rPr>
        <w:t xml:space="preserve">posible </w:t>
      </w:r>
      <w:r w:rsidRPr="00660F55">
        <w:rPr>
          <w:lang w:val="es-ES_tradnl"/>
        </w:rPr>
        <w:t>generación de sustancias</w:t>
      </w:r>
      <w:r w:rsidR="007477CC" w:rsidRPr="00660F55">
        <w:rPr>
          <w:lang w:val="es-ES_tradnl"/>
        </w:rPr>
        <w:t xml:space="preserve"> perfluoroalquiladas y polifluoroalquiladas</w:t>
      </w:r>
      <w:r w:rsidRPr="00660F55">
        <w:rPr>
          <w:lang w:val="es-ES_tradnl"/>
        </w:rPr>
        <w:t xml:space="preserve">, </w:t>
      </w:r>
      <w:r w:rsidR="00F3446D">
        <w:rPr>
          <w:lang w:val="es-ES_tradnl"/>
        </w:rPr>
        <w:t xml:space="preserve">generan </w:t>
      </w:r>
      <w:r w:rsidRPr="00660F55">
        <w:rPr>
          <w:lang w:val="es-ES_tradnl"/>
        </w:rPr>
        <w:t>incertidumbre en los países en desarrollo. Los proveedores de sistemas se muestran cautelosos a la hora de invertir en procesos de reformulación a gran escala hasta que se aclare el panorama normativo de largo plazo.</w:t>
      </w:r>
    </w:p>
    <w:p w14:paraId="4425E0C3" w14:textId="2E92785E" w:rsidR="00725314" w:rsidRPr="00660F55" w:rsidRDefault="00CC7D50" w:rsidP="00D9432D">
      <w:pPr>
        <w:pStyle w:val="Heading1"/>
        <w:spacing w:before="220" w:after="220"/>
        <w:rPr>
          <w:lang w:val="es-ES_tradnl"/>
        </w:rPr>
      </w:pPr>
      <w:r w:rsidRPr="00660F55">
        <w:rPr>
          <w:lang w:val="es-ES_tradnl"/>
        </w:rPr>
        <w:t>El addendum</w:t>
      </w:r>
      <w:r w:rsidR="00725314" w:rsidRPr="00660F55">
        <w:rPr>
          <w:lang w:val="es-ES_tradnl"/>
        </w:rPr>
        <w:t xml:space="preserve"> concluye que la transición a </w:t>
      </w:r>
      <w:r w:rsidR="00242DAA" w:rsidRPr="00660F55">
        <w:rPr>
          <w:lang w:val="es-ES_tradnl"/>
        </w:rPr>
        <w:t>HFO</w:t>
      </w:r>
      <w:r w:rsidR="00725314" w:rsidRPr="00660F55">
        <w:rPr>
          <w:lang w:val="es-ES_tradnl"/>
        </w:rPr>
        <w:t xml:space="preserve"> como agen</w:t>
      </w:r>
      <w:r w:rsidR="00FA2296" w:rsidRPr="00660F55">
        <w:rPr>
          <w:lang w:val="es-ES_tradnl"/>
        </w:rPr>
        <w:t>te espumante</w:t>
      </w:r>
      <w:r w:rsidR="00725314" w:rsidRPr="00660F55">
        <w:rPr>
          <w:lang w:val="es-ES_tradnl"/>
        </w:rPr>
        <w:t xml:space="preserve">, aunque técnicamente factible, no es </w:t>
      </w:r>
      <w:r w:rsidR="00083DD1" w:rsidRPr="00660F55">
        <w:rPr>
          <w:lang w:val="es-ES_tradnl"/>
        </w:rPr>
        <w:t xml:space="preserve">aún </w:t>
      </w:r>
      <w:r w:rsidR="00FE52EF">
        <w:rPr>
          <w:lang w:val="es-ES_tradnl"/>
        </w:rPr>
        <w:t>totalmente sustentable. Lo</w:t>
      </w:r>
      <w:r w:rsidR="00725314" w:rsidRPr="00660F55">
        <w:rPr>
          <w:lang w:val="es-ES_tradnl"/>
        </w:rPr>
        <w:t xml:space="preserve">s </w:t>
      </w:r>
      <w:r w:rsidR="00E27D28">
        <w:rPr>
          <w:lang w:val="es-ES_tradnl"/>
        </w:rPr>
        <w:t>reitera</w:t>
      </w:r>
      <w:r w:rsidR="00FF778E">
        <w:rPr>
          <w:lang w:val="es-ES_tradnl"/>
        </w:rPr>
        <w:t>dos</w:t>
      </w:r>
      <w:r w:rsidR="00725314" w:rsidRPr="00660F55">
        <w:rPr>
          <w:lang w:val="es-ES_tradnl"/>
        </w:rPr>
        <w:t xml:space="preserve"> </w:t>
      </w:r>
      <w:r w:rsidR="00FE52EF">
        <w:rPr>
          <w:lang w:val="es-ES_tradnl"/>
        </w:rPr>
        <w:t xml:space="preserve">problemas </w:t>
      </w:r>
      <w:r w:rsidR="00725314" w:rsidRPr="00660F55">
        <w:rPr>
          <w:lang w:val="es-ES_tradnl"/>
        </w:rPr>
        <w:t xml:space="preserve">de suministro, </w:t>
      </w:r>
      <w:r w:rsidR="00792B80" w:rsidRPr="00660F55">
        <w:rPr>
          <w:lang w:val="es-ES_tradnl"/>
        </w:rPr>
        <w:t xml:space="preserve">precios </w:t>
      </w:r>
      <w:r w:rsidR="006806D3">
        <w:rPr>
          <w:lang w:val="es-ES_tradnl"/>
        </w:rPr>
        <w:t xml:space="preserve">altos </w:t>
      </w:r>
      <w:r w:rsidR="0080299D">
        <w:rPr>
          <w:lang w:val="es-ES_tradnl"/>
        </w:rPr>
        <w:t xml:space="preserve">y volátiles </w:t>
      </w:r>
      <w:r w:rsidR="00725314" w:rsidRPr="00660F55">
        <w:rPr>
          <w:lang w:val="es-ES_tradnl"/>
        </w:rPr>
        <w:t xml:space="preserve">y la limitada asistencia técnica de los productores siguen </w:t>
      </w:r>
      <w:r w:rsidR="00CB5BAE" w:rsidRPr="00660F55">
        <w:rPr>
          <w:lang w:val="es-ES_tradnl"/>
        </w:rPr>
        <w:t>demorando</w:t>
      </w:r>
      <w:r w:rsidR="00725314" w:rsidRPr="00660F55">
        <w:rPr>
          <w:lang w:val="es-ES_tradnl"/>
        </w:rPr>
        <w:t xml:space="preserve"> </w:t>
      </w:r>
      <w:r w:rsidR="00CB5BAE" w:rsidRPr="00660F55">
        <w:rPr>
          <w:lang w:val="es-ES_tradnl"/>
        </w:rPr>
        <w:t xml:space="preserve">la </w:t>
      </w:r>
      <w:r w:rsidR="00725314" w:rsidRPr="00660F55">
        <w:rPr>
          <w:lang w:val="es-ES_tradnl"/>
        </w:rPr>
        <w:t xml:space="preserve">adopción a </w:t>
      </w:r>
      <w:r w:rsidR="0099357C" w:rsidRPr="00660F55">
        <w:rPr>
          <w:lang w:val="es-ES_tradnl"/>
        </w:rPr>
        <w:t xml:space="preserve">mayor </w:t>
      </w:r>
      <w:r w:rsidR="00725314" w:rsidRPr="00660F55">
        <w:rPr>
          <w:lang w:val="es-ES_tradnl"/>
        </w:rPr>
        <w:t xml:space="preserve">escala. </w:t>
      </w:r>
      <w:r w:rsidR="001A3F1D" w:rsidRPr="00660F55">
        <w:rPr>
          <w:lang w:val="es-ES_tradnl"/>
        </w:rPr>
        <w:t xml:space="preserve">Prorrogar </w:t>
      </w:r>
      <w:r w:rsidR="00725314" w:rsidRPr="00660F55">
        <w:rPr>
          <w:lang w:val="es-ES_tradnl"/>
        </w:rPr>
        <w:t>la etapa II del PGEH hasta diciembre de 2027 permiti</w:t>
      </w:r>
      <w:r w:rsidR="005B1F62" w:rsidRPr="00660F55">
        <w:rPr>
          <w:lang w:val="es-ES_tradnl"/>
        </w:rPr>
        <w:t>rá</w:t>
      </w:r>
      <w:r w:rsidR="00725314" w:rsidRPr="00660F55">
        <w:rPr>
          <w:lang w:val="es-ES_tradnl"/>
        </w:rPr>
        <w:t xml:space="preserve"> completar </w:t>
      </w:r>
      <w:r w:rsidR="00624305" w:rsidRPr="00660F55">
        <w:rPr>
          <w:lang w:val="es-ES_tradnl"/>
        </w:rPr>
        <w:t xml:space="preserve">la conversión </w:t>
      </w:r>
      <w:r w:rsidR="00725314" w:rsidRPr="00660F55">
        <w:rPr>
          <w:lang w:val="es-ES_tradnl"/>
        </w:rPr>
        <w:t xml:space="preserve">de las </w:t>
      </w:r>
      <w:r w:rsidR="00114A84" w:rsidRPr="00660F55">
        <w:rPr>
          <w:lang w:val="es-ES_tradnl"/>
        </w:rPr>
        <w:t>Pymes</w:t>
      </w:r>
      <w:r w:rsidR="00725314" w:rsidRPr="00660F55">
        <w:rPr>
          <w:lang w:val="es-ES_tradnl"/>
        </w:rPr>
        <w:t>.</w:t>
      </w:r>
    </w:p>
    <w:p w14:paraId="7C2C5ED2" w14:textId="75FE033F" w:rsidR="00725314" w:rsidRPr="00660F55" w:rsidRDefault="004904D2" w:rsidP="007E0CFC">
      <w:pPr>
        <w:spacing w:before="220" w:after="220"/>
        <w:rPr>
          <w:i/>
          <w:lang w:val="es-ES_tradnl"/>
        </w:rPr>
      </w:pPr>
      <w:r w:rsidRPr="00660F55">
        <w:rPr>
          <w:i/>
          <w:lang w:val="es-ES_tradnl"/>
        </w:rPr>
        <w:t>S</w:t>
      </w:r>
      <w:r w:rsidR="00725314" w:rsidRPr="00660F55">
        <w:rPr>
          <w:i/>
          <w:lang w:val="es-ES_tradnl"/>
        </w:rPr>
        <w:t>ector servicio técnico de equipos de refrigeración</w:t>
      </w:r>
    </w:p>
    <w:p w14:paraId="4D3E9127" w14:textId="6A32085B" w:rsidR="00725314" w:rsidRPr="00660F55" w:rsidRDefault="002377A3" w:rsidP="00A46092">
      <w:pPr>
        <w:pStyle w:val="Heading1"/>
        <w:keepNext/>
        <w:widowControl w:val="0"/>
        <w:spacing w:before="220" w:after="220"/>
        <w:rPr>
          <w:lang w:val="es-ES_tradnl"/>
        </w:rPr>
      </w:pPr>
      <w:r w:rsidRPr="00660F55">
        <w:rPr>
          <w:lang w:val="es-ES_tradnl"/>
        </w:rPr>
        <w:lastRenderedPageBreak/>
        <w:t xml:space="preserve">Durante </w:t>
      </w:r>
      <w:r w:rsidR="00405179">
        <w:rPr>
          <w:lang w:val="es-ES_tradnl"/>
        </w:rPr>
        <w:t>el tercer tramo</w:t>
      </w:r>
      <w:r w:rsidR="00725314" w:rsidRPr="00660F55">
        <w:rPr>
          <w:lang w:val="es-ES_tradnl"/>
        </w:rPr>
        <w:t xml:space="preserve"> </w:t>
      </w:r>
      <w:r w:rsidR="003172CA" w:rsidRPr="00660F55">
        <w:rPr>
          <w:lang w:val="es-ES_tradnl"/>
        </w:rPr>
        <w:t xml:space="preserve">se capacitaron en </w:t>
      </w:r>
      <w:r w:rsidR="00781BF1" w:rsidRPr="00660F55">
        <w:rPr>
          <w:lang w:val="es-ES_tradnl"/>
        </w:rPr>
        <w:t>buenas prácticas de manejo</w:t>
      </w:r>
      <w:r w:rsidR="00725314" w:rsidRPr="00660F55">
        <w:rPr>
          <w:lang w:val="es-ES_tradnl"/>
        </w:rPr>
        <w:t xml:space="preserve"> de refrigerantes inflamables </w:t>
      </w:r>
      <w:r w:rsidR="006D1E1F">
        <w:rPr>
          <w:lang w:val="es-ES_tradnl"/>
        </w:rPr>
        <w:t xml:space="preserve">un total de </w:t>
      </w:r>
      <w:r w:rsidR="007D1222" w:rsidRPr="00660F55">
        <w:rPr>
          <w:lang w:val="es-ES_tradnl"/>
        </w:rPr>
        <w:t xml:space="preserve">805 técnicos de todo el país </w:t>
      </w:r>
      <w:r w:rsidR="00725314" w:rsidRPr="00660F55">
        <w:rPr>
          <w:lang w:val="es-ES_tradnl"/>
        </w:rPr>
        <w:t>(</w:t>
      </w:r>
      <w:r w:rsidR="009C4313" w:rsidRPr="00660F55">
        <w:rPr>
          <w:lang w:val="es-ES_tradnl"/>
        </w:rPr>
        <w:t>1.</w:t>
      </w:r>
      <w:r w:rsidR="00D4382D" w:rsidRPr="00660F55">
        <w:rPr>
          <w:lang w:val="es-ES_tradnl"/>
        </w:rPr>
        <w:t xml:space="preserve">200 </w:t>
      </w:r>
      <w:r w:rsidR="00725314" w:rsidRPr="00660F55">
        <w:rPr>
          <w:lang w:val="es-ES_tradnl"/>
        </w:rPr>
        <w:t xml:space="preserve">en esta </w:t>
      </w:r>
      <w:r w:rsidR="00FF3C62" w:rsidRPr="00660F55">
        <w:rPr>
          <w:lang w:val="es-ES_tradnl"/>
        </w:rPr>
        <w:t>etapa</w:t>
      </w:r>
      <w:r w:rsidR="00725314" w:rsidRPr="00660F55">
        <w:rPr>
          <w:lang w:val="es-ES_tradnl"/>
        </w:rPr>
        <w:t xml:space="preserve">); </w:t>
      </w:r>
      <w:r w:rsidR="005F2AB4">
        <w:rPr>
          <w:lang w:val="es-ES_tradnl"/>
        </w:rPr>
        <w:t>se acreditaron</w:t>
      </w:r>
      <w:r w:rsidR="00047158" w:rsidRPr="00660F55">
        <w:rPr>
          <w:lang w:val="es-ES_tradnl"/>
        </w:rPr>
        <w:t xml:space="preserve"> </w:t>
      </w:r>
      <w:r w:rsidR="002843D6" w:rsidRPr="00660F55">
        <w:rPr>
          <w:lang w:val="es-ES_tradnl"/>
        </w:rPr>
        <w:t xml:space="preserve">356 técnicos </w:t>
      </w:r>
      <w:r w:rsidR="00725314" w:rsidRPr="00660F55">
        <w:rPr>
          <w:lang w:val="es-ES_tradnl"/>
        </w:rPr>
        <w:t xml:space="preserve">(552 en esta </w:t>
      </w:r>
      <w:r w:rsidR="00D51D7F" w:rsidRPr="00660F55">
        <w:rPr>
          <w:lang w:val="es-ES_tradnl"/>
        </w:rPr>
        <w:t>etapa</w:t>
      </w:r>
      <w:r w:rsidR="006B4205" w:rsidRPr="00660F55">
        <w:rPr>
          <w:lang w:val="es-ES_tradnl"/>
        </w:rPr>
        <w:t>)</w:t>
      </w:r>
      <w:r w:rsidR="00725314" w:rsidRPr="00660F55">
        <w:rPr>
          <w:lang w:val="es-ES_tradnl"/>
        </w:rPr>
        <w:t xml:space="preserve"> y se distribuyeron 375 juegos de herramientas (560 en esta </w:t>
      </w:r>
      <w:r w:rsidR="00D51D7F" w:rsidRPr="00660F55">
        <w:rPr>
          <w:lang w:val="es-ES_tradnl"/>
        </w:rPr>
        <w:t>etapa</w:t>
      </w:r>
      <w:r w:rsidR="00725314" w:rsidRPr="00660F55">
        <w:rPr>
          <w:lang w:val="es-ES_tradnl"/>
        </w:rPr>
        <w:t>)</w:t>
      </w:r>
      <w:r w:rsidR="00732E7C" w:rsidRPr="00660F55">
        <w:rPr>
          <w:lang w:val="es-ES_tradnl"/>
        </w:rPr>
        <w:t xml:space="preserve"> a técnicos acreditados (</w:t>
      </w:r>
      <w:r w:rsidR="00B64B47" w:rsidRPr="00660F55">
        <w:rPr>
          <w:lang w:val="es-ES_tradnl"/>
        </w:rPr>
        <w:t>incluyendo</w:t>
      </w:r>
      <w:r w:rsidR="00732E7C" w:rsidRPr="00660F55">
        <w:rPr>
          <w:lang w:val="es-ES_tradnl"/>
        </w:rPr>
        <w:t xml:space="preserve"> tres mujeres)</w:t>
      </w:r>
      <w:r w:rsidR="00725314" w:rsidRPr="00660F55">
        <w:rPr>
          <w:lang w:val="es-ES_tradnl"/>
        </w:rPr>
        <w:t>.</w:t>
      </w:r>
      <w:r w:rsidR="00D9432D" w:rsidRPr="00660F55">
        <w:rPr>
          <w:rStyle w:val="FootnoteReference"/>
          <w:lang w:val="es-ES_tradnl"/>
        </w:rPr>
        <w:footnoteReference w:id="6"/>
      </w:r>
      <w:r w:rsidR="00725314" w:rsidRPr="00660F55">
        <w:rPr>
          <w:lang w:val="es-ES_tradnl"/>
        </w:rPr>
        <w:t xml:space="preserve"> </w:t>
      </w:r>
      <w:r w:rsidR="00A249C0" w:rsidRPr="00660F55">
        <w:rPr>
          <w:lang w:val="es-ES_tradnl"/>
        </w:rPr>
        <w:t xml:space="preserve">Por </w:t>
      </w:r>
      <w:r w:rsidR="00464249" w:rsidRPr="00660F55">
        <w:rPr>
          <w:lang w:val="es-ES_tradnl"/>
        </w:rPr>
        <w:t>su p</w:t>
      </w:r>
      <w:r w:rsidR="00A249C0" w:rsidRPr="00660F55">
        <w:rPr>
          <w:lang w:val="es-ES_tradnl"/>
        </w:rPr>
        <w:t xml:space="preserve">arte, </w:t>
      </w:r>
      <w:r w:rsidR="00464249" w:rsidRPr="00660F55">
        <w:rPr>
          <w:lang w:val="es-ES_tradnl"/>
        </w:rPr>
        <w:t xml:space="preserve">la </w:t>
      </w:r>
      <w:r w:rsidR="00725314" w:rsidRPr="00660F55">
        <w:rPr>
          <w:lang w:val="es-ES_tradnl"/>
        </w:rPr>
        <w:t xml:space="preserve">OPROZ </w:t>
      </w:r>
      <w:r w:rsidR="000C5749" w:rsidRPr="00660F55">
        <w:rPr>
          <w:lang w:val="es-ES_tradnl"/>
        </w:rPr>
        <w:t xml:space="preserve">entrega </w:t>
      </w:r>
      <w:r w:rsidR="00725314" w:rsidRPr="00660F55">
        <w:rPr>
          <w:lang w:val="es-ES_tradnl"/>
        </w:rPr>
        <w:t xml:space="preserve">a los técnicos materiales de sensibilización </w:t>
      </w:r>
      <w:r w:rsidR="009A24E3" w:rsidRPr="00660F55">
        <w:rPr>
          <w:lang w:val="es-ES_tradnl"/>
        </w:rPr>
        <w:t xml:space="preserve">y manuales </w:t>
      </w:r>
      <w:r w:rsidR="00215B77" w:rsidRPr="00660F55">
        <w:rPr>
          <w:lang w:val="es-ES_tradnl"/>
        </w:rPr>
        <w:t xml:space="preserve">de </w:t>
      </w:r>
      <w:r w:rsidR="00725314" w:rsidRPr="00660F55">
        <w:rPr>
          <w:lang w:val="es-ES_tradnl"/>
        </w:rPr>
        <w:t xml:space="preserve">buenas prácticas de </w:t>
      </w:r>
      <w:r w:rsidR="002F2FAA" w:rsidRPr="00660F55">
        <w:rPr>
          <w:lang w:val="es-ES_tradnl"/>
        </w:rPr>
        <w:t>servicio técnico</w:t>
      </w:r>
      <w:r w:rsidR="00725314" w:rsidRPr="00660F55">
        <w:rPr>
          <w:lang w:val="es-ES_tradnl"/>
        </w:rPr>
        <w:t xml:space="preserve">, eficiencia energética, actualizaciones </w:t>
      </w:r>
      <w:r w:rsidR="0019102B" w:rsidRPr="00660F55">
        <w:rPr>
          <w:lang w:val="es-ES_tradnl"/>
        </w:rPr>
        <w:t xml:space="preserve">sobre </w:t>
      </w:r>
      <w:r w:rsidR="00725314" w:rsidRPr="00660F55">
        <w:rPr>
          <w:lang w:val="es-ES_tradnl"/>
        </w:rPr>
        <w:t>la Enmienda de Kigali y</w:t>
      </w:r>
      <w:r w:rsidR="00023AF1" w:rsidRPr="00660F55">
        <w:rPr>
          <w:lang w:val="es-ES_tradnl"/>
        </w:rPr>
        <w:t xml:space="preserve"> uso de HC como refrigerante</w:t>
      </w:r>
      <w:r w:rsidR="00725314" w:rsidRPr="00660F55">
        <w:rPr>
          <w:lang w:val="es-ES_tradnl"/>
        </w:rPr>
        <w:t xml:space="preserve">. Los </w:t>
      </w:r>
      <w:r w:rsidR="00405404">
        <w:rPr>
          <w:lang w:val="es-ES_tradnl"/>
        </w:rPr>
        <w:t xml:space="preserve">demás </w:t>
      </w:r>
      <w:r w:rsidR="00725314" w:rsidRPr="00660F55">
        <w:rPr>
          <w:lang w:val="es-ES_tradnl"/>
        </w:rPr>
        <w:t xml:space="preserve">técnicos recibirán capacitación, acreditación y herramientas </w:t>
      </w:r>
      <w:r w:rsidR="009C1A81" w:rsidRPr="00660F55">
        <w:rPr>
          <w:lang w:val="es-ES_tradnl"/>
        </w:rPr>
        <w:t>durante</w:t>
      </w:r>
      <w:r w:rsidR="00725314" w:rsidRPr="00660F55">
        <w:rPr>
          <w:lang w:val="es-ES_tradnl"/>
        </w:rPr>
        <w:t xml:space="preserve"> 2026 y 2027.</w:t>
      </w:r>
    </w:p>
    <w:p w14:paraId="7453708A" w14:textId="7D9E625B" w:rsidR="00725314" w:rsidRPr="00660F55" w:rsidRDefault="00725314" w:rsidP="00D9432D">
      <w:pPr>
        <w:pStyle w:val="Heading1"/>
        <w:spacing w:before="220" w:after="220"/>
        <w:rPr>
          <w:lang w:val="es-ES_tradnl"/>
        </w:rPr>
      </w:pPr>
      <w:r w:rsidRPr="00660F55">
        <w:rPr>
          <w:lang w:val="es-ES_tradnl"/>
        </w:rPr>
        <w:t xml:space="preserve">El centro </w:t>
      </w:r>
      <w:r w:rsidR="00B9079C" w:rsidRPr="00B9079C">
        <w:rPr>
          <w:lang w:val="es-ES_tradnl"/>
        </w:rPr>
        <w:t xml:space="preserve">reacondicionado </w:t>
      </w:r>
      <w:r w:rsidRPr="00660F55">
        <w:rPr>
          <w:lang w:val="es-ES_tradnl"/>
        </w:rPr>
        <w:t xml:space="preserve">de recuperación de refrigerantes sigue </w:t>
      </w:r>
      <w:r w:rsidR="00D010E0" w:rsidRPr="00660F55">
        <w:rPr>
          <w:lang w:val="es-ES_tradnl"/>
        </w:rPr>
        <w:t>en funciones</w:t>
      </w:r>
      <w:r w:rsidRPr="00660F55">
        <w:rPr>
          <w:lang w:val="es-ES_tradnl"/>
        </w:rPr>
        <w:t xml:space="preserve"> y </w:t>
      </w:r>
      <w:r w:rsidR="00A52F1E" w:rsidRPr="00A52F1E">
        <w:rPr>
          <w:lang w:val="es-ES_tradnl"/>
        </w:rPr>
        <w:t xml:space="preserve">12 talleres de servicio técnico </w:t>
      </w:r>
      <w:r w:rsidRPr="00660F55">
        <w:rPr>
          <w:lang w:val="es-ES_tradnl"/>
        </w:rPr>
        <w:t xml:space="preserve">participaron en un proyecto </w:t>
      </w:r>
      <w:r w:rsidR="00E66B19">
        <w:rPr>
          <w:lang w:val="es-ES_tradnl"/>
        </w:rPr>
        <w:t>de demostración de</w:t>
      </w:r>
      <w:r w:rsidR="00E440B8" w:rsidRPr="00660F55">
        <w:rPr>
          <w:lang w:val="es-ES_tradnl"/>
        </w:rPr>
        <w:t xml:space="preserve"> </w:t>
      </w:r>
      <w:r w:rsidRPr="00660F55">
        <w:rPr>
          <w:lang w:val="es-ES_tradnl"/>
        </w:rPr>
        <w:t xml:space="preserve">uso </w:t>
      </w:r>
      <w:r w:rsidR="008F7A9A" w:rsidRPr="00660F55">
        <w:rPr>
          <w:lang w:val="es-ES_tradnl"/>
        </w:rPr>
        <w:t>de las HFO</w:t>
      </w:r>
      <w:r w:rsidRPr="00660F55">
        <w:rPr>
          <w:lang w:val="es-ES_tradnl"/>
        </w:rPr>
        <w:t xml:space="preserve"> como alternativa al </w:t>
      </w:r>
      <w:r w:rsidR="005C3642" w:rsidRPr="00660F55">
        <w:rPr>
          <w:lang w:val="es-ES_tradnl"/>
        </w:rPr>
        <w:t>HCFC</w:t>
      </w:r>
      <w:r w:rsidR="005C3642" w:rsidRPr="00660F55">
        <w:rPr>
          <w:lang w:val="es-ES_tradnl"/>
        </w:rPr>
        <w:noBreakHyphen/>
      </w:r>
      <w:r w:rsidRPr="00660F55">
        <w:rPr>
          <w:lang w:val="es-ES_tradnl"/>
        </w:rPr>
        <w:t>141b para limpieza de circuitos</w:t>
      </w:r>
      <w:r w:rsidR="00502179">
        <w:rPr>
          <w:lang w:val="es-ES_tradnl"/>
        </w:rPr>
        <w:t xml:space="preserve">, recibiendo </w:t>
      </w:r>
      <w:r w:rsidR="00594874" w:rsidRPr="00660F55">
        <w:rPr>
          <w:lang w:val="es-ES_tradnl"/>
        </w:rPr>
        <w:t>capacitación</w:t>
      </w:r>
      <w:r w:rsidR="009A6C98" w:rsidRPr="00660F55">
        <w:rPr>
          <w:lang w:val="es-ES_tradnl"/>
        </w:rPr>
        <w:t xml:space="preserve"> y </w:t>
      </w:r>
      <w:r w:rsidRPr="00660F55">
        <w:rPr>
          <w:lang w:val="es-ES_tradnl"/>
        </w:rPr>
        <w:t xml:space="preserve">equipos y </w:t>
      </w:r>
      <w:r w:rsidR="005B1F62" w:rsidRPr="00660F55">
        <w:rPr>
          <w:lang w:val="es-ES_tradnl"/>
        </w:rPr>
        <w:t>solventes</w:t>
      </w:r>
      <w:r w:rsidRPr="00660F55">
        <w:rPr>
          <w:lang w:val="es-ES_tradnl"/>
        </w:rPr>
        <w:t xml:space="preserve"> </w:t>
      </w:r>
      <w:r w:rsidR="009A6C98" w:rsidRPr="00660F55">
        <w:rPr>
          <w:lang w:val="es-ES_tradnl"/>
        </w:rPr>
        <w:t xml:space="preserve">de lavado de circuitos </w:t>
      </w:r>
      <w:r w:rsidRPr="00660F55">
        <w:rPr>
          <w:lang w:val="es-ES_tradnl"/>
        </w:rPr>
        <w:t xml:space="preserve">a base de HFO para realizar pruebas. Los resultados fueron positivos, pero la adopción de </w:t>
      </w:r>
      <w:r w:rsidR="00C17597" w:rsidRPr="00660F55">
        <w:rPr>
          <w:lang w:val="es-ES_tradnl"/>
        </w:rPr>
        <w:t>esta</w:t>
      </w:r>
      <w:r w:rsidRPr="00660F55">
        <w:rPr>
          <w:lang w:val="es-ES_tradnl"/>
        </w:rPr>
        <w:t xml:space="preserve"> alternativa </w:t>
      </w:r>
      <w:r w:rsidR="00495284">
        <w:rPr>
          <w:lang w:val="es-ES_tradnl"/>
        </w:rPr>
        <w:t xml:space="preserve">sigue siendo </w:t>
      </w:r>
      <w:r w:rsidRPr="00660F55">
        <w:rPr>
          <w:lang w:val="es-ES_tradnl"/>
        </w:rPr>
        <w:t xml:space="preserve">limitada debido </w:t>
      </w:r>
      <w:r w:rsidR="00225F42" w:rsidRPr="00660F55">
        <w:rPr>
          <w:lang w:val="es-ES_tradnl"/>
        </w:rPr>
        <w:t xml:space="preserve">a su </w:t>
      </w:r>
      <w:r w:rsidR="0048165C" w:rsidRPr="00660F55">
        <w:rPr>
          <w:lang w:val="es-ES_tradnl"/>
        </w:rPr>
        <w:t xml:space="preserve">alto </w:t>
      </w:r>
      <w:r w:rsidRPr="00660F55">
        <w:rPr>
          <w:lang w:val="es-ES_tradnl"/>
        </w:rPr>
        <w:t>costo.</w:t>
      </w:r>
    </w:p>
    <w:p w14:paraId="40114323" w14:textId="23A99B0A" w:rsidR="00725314" w:rsidRPr="00660F55" w:rsidRDefault="000648D1" w:rsidP="00D9432D">
      <w:pPr>
        <w:pStyle w:val="Heading1"/>
        <w:spacing w:before="220" w:after="220"/>
        <w:rPr>
          <w:lang w:val="es-ES_tradnl"/>
        </w:rPr>
      </w:pPr>
      <w:r w:rsidRPr="00660F55">
        <w:rPr>
          <w:lang w:val="es-ES_tradnl"/>
        </w:rPr>
        <w:t xml:space="preserve">La </w:t>
      </w:r>
      <w:r w:rsidR="00725314" w:rsidRPr="00660F55">
        <w:rPr>
          <w:lang w:val="es-ES_tradnl"/>
        </w:rPr>
        <w:t xml:space="preserve">OPROZ </w:t>
      </w:r>
      <w:r w:rsidR="00E302A8" w:rsidRPr="00660F55">
        <w:rPr>
          <w:lang w:val="es-ES_tradnl"/>
        </w:rPr>
        <w:t xml:space="preserve">promueve </w:t>
      </w:r>
      <w:r w:rsidR="00725314" w:rsidRPr="00660F55">
        <w:rPr>
          <w:lang w:val="es-ES_tradnl"/>
        </w:rPr>
        <w:t xml:space="preserve">los objetivos del Protocolo de Montreal y la asistencia </w:t>
      </w:r>
      <w:r w:rsidR="00147D91" w:rsidRPr="00660F55">
        <w:rPr>
          <w:lang w:val="es-ES_tradnl"/>
        </w:rPr>
        <w:t xml:space="preserve">técnica </w:t>
      </w:r>
      <w:r w:rsidR="002167AD" w:rsidRPr="00660F55">
        <w:rPr>
          <w:lang w:val="es-ES_tradnl"/>
        </w:rPr>
        <w:t>en</w:t>
      </w:r>
      <w:r w:rsidR="00AB603E" w:rsidRPr="00660F55">
        <w:rPr>
          <w:lang w:val="es-ES_tradnl"/>
        </w:rPr>
        <w:t xml:space="preserve"> </w:t>
      </w:r>
      <w:r w:rsidR="00975A2B" w:rsidRPr="00660F55">
        <w:rPr>
          <w:lang w:val="es-ES_tradnl"/>
        </w:rPr>
        <w:t xml:space="preserve">eventos comerciales, </w:t>
      </w:r>
      <w:r w:rsidR="003A60D7" w:rsidRPr="00660F55">
        <w:rPr>
          <w:lang w:val="es-ES_tradnl"/>
        </w:rPr>
        <w:t>encuentros especializado</w:t>
      </w:r>
      <w:r w:rsidR="00D35E0A" w:rsidRPr="00660F55">
        <w:rPr>
          <w:lang w:val="es-ES_tradnl"/>
        </w:rPr>
        <w:t>s</w:t>
      </w:r>
      <w:r w:rsidR="00725314" w:rsidRPr="00660F55">
        <w:rPr>
          <w:lang w:val="es-ES_tradnl"/>
        </w:rPr>
        <w:t xml:space="preserve"> </w:t>
      </w:r>
      <w:r w:rsidR="003C2EE4" w:rsidRPr="00660F55">
        <w:rPr>
          <w:lang w:val="es-ES_tradnl"/>
        </w:rPr>
        <w:t xml:space="preserve">y actividades de </w:t>
      </w:r>
      <w:r w:rsidR="00725314" w:rsidRPr="00660F55">
        <w:rPr>
          <w:lang w:val="es-ES_tradnl"/>
        </w:rPr>
        <w:t xml:space="preserve">extensión </w:t>
      </w:r>
      <w:r w:rsidR="007A6051" w:rsidRPr="00660F55">
        <w:rPr>
          <w:lang w:val="es-ES_tradnl"/>
        </w:rPr>
        <w:t xml:space="preserve">hacia las </w:t>
      </w:r>
      <w:r w:rsidR="00300CC3" w:rsidRPr="00660F55">
        <w:rPr>
          <w:lang w:val="es-ES_tradnl"/>
        </w:rPr>
        <w:t>contrapartes</w:t>
      </w:r>
      <w:r w:rsidR="00725314" w:rsidRPr="00660F55">
        <w:rPr>
          <w:lang w:val="es-ES_tradnl"/>
        </w:rPr>
        <w:t>.</w:t>
      </w:r>
    </w:p>
    <w:p w14:paraId="714969DB" w14:textId="77777777" w:rsidR="00725314" w:rsidRPr="00660F55" w:rsidRDefault="00725314" w:rsidP="00D9432D">
      <w:pPr>
        <w:keepNext/>
        <w:spacing w:before="220" w:after="220"/>
        <w:rPr>
          <w:i/>
          <w:lang w:val="es-ES_tradnl"/>
        </w:rPr>
      </w:pPr>
      <w:r w:rsidRPr="00660F55">
        <w:rPr>
          <w:i/>
          <w:lang w:val="es-ES_tradnl"/>
        </w:rPr>
        <w:t>Ejecución y supervisión del proyecto</w:t>
      </w:r>
    </w:p>
    <w:p w14:paraId="286EF617" w14:textId="6F84671E" w:rsidR="00725314" w:rsidRPr="00660F55" w:rsidRDefault="00725314" w:rsidP="00D9432D">
      <w:pPr>
        <w:pStyle w:val="Heading1"/>
        <w:spacing w:before="220" w:after="220"/>
        <w:rPr>
          <w:lang w:val="es-ES_tradnl"/>
        </w:rPr>
      </w:pPr>
      <w:r w:rsidRPr="00660F55">
        <w:rPr>
          <w:lang w:val="es-ES_tradnl"/>
        </w:rPr>
        <w:t xml:space="preserve">La oficina de gestión del proyecto (OGP) tiene </w:t>
      </w:r>
      <w:r w:rsidR="009E372B" w:rsidRPr="00660F55">
        <w:rPr>
          <w:lang w:val="es-ES_tradnl"/>
        </w:rPr>
        <w:t>un componente</w:t>
      </w:r>
      <w:r w:rsidRPr="00660F55">
        <w:rPr>
          <w:lang w:val="es-ES_tradnl"/>
        </w:rPr>
        <w:t xml:space="preserve"> </w:t>
      </w:r>
      <w:r w:rsidR="006542FC" w:rsidRPr="00660F55">
        <w:rPr>
          <w:lang w:val="es-ES_tradnl"/>
        </w:rPr>
        <w:t xml:space="preserve">de </w:t>
      </w:r>
      <w:r w:rsidRPr="00660F55">
        <w:rPr>
          <w:lang w:val="es-ES_tradnl"/>
        </w:rPr>
        <w:t xml:space="preserve">servicio técnico y otro para el </w:t>
      </w:r>
      <w:r w:rsidR="005B1F62" w:rsidRPr="00660F55">
        <w:rPr>
          <w:lang w:val="es-ES_tradnl"/>
        </w:rPr>
        <w:t>sector espumas</w:t>
      </w:r>
      <w:r w:rsidRPr="00660F55">
        <w:rPr>
          <w:lang w:val="es-ES_tradnl"/>
        </w:rPr>
        <w:t>. De los</w:t>
      </w:r>
      <w:r w:rsidR="00D4382D" w:rsidRPr="00660F55">
        <w:rPr>
          <w:lang w:val="es-ES_tradnl"/>
        </w:rPr>
        <w:t xml:space="preserve"> </w:t>
      </w:r>
      <w:r w:rsidR="00E56051" w:rsidRPr="00660F55">
        <w:rPr>
          <w:lang w:val="es-ES_tradnl"/>
        </w:rPr>
        <w:t>USD </w:t>
      </w:r>
      <w:r w:rsidR="00143759" w:rsidRPr="00660F55">
        <w:rPr>
          <w:lang w:val="es-ES_tradnl"/>
        </w:rPr>
        <w:t>262.</w:t>
      </w:r>
      <w:r w:rsidR="00D4382D" w:rsidRPr="00660F55">
        <w:rPr>
          <w:lang w:val="es-ES_tradnl"/>
        </w:rPr>
        <w:t xml:space="preserve">799 </w:t>
      </w:r>
      <w:r w:rsidRPr="00660F55">
        <w:rPr>
          <w:lang w:val="es-ES_tradnl"/>
        </w:rPr>
        <w:t>aprobados para la OGP en el tercer tramo, se han desembolsado</w:t>
      </w:r>
      <w:r w:rsidR="00D4382D" w:rsidRPr="00660F55">
        <w:rPr>
          <w:lang w:val="es-ES_tradnl"/>
        </w:rPr>
        <w:t xml:space="preserve"> </w:t>
      </w:r>
      <w:r w:rsidR="00E56051" w:rsidRPr="00660F55">
        <w:rPr>
          <w:lang w:val="es-ES_tradnl"/>
        </w:rPr>
        <w:t>USD </w:t>
      </w:r>
      <w:r w:rsidR="00D86324" w:rsidRPr="00660F55">
        <w:rPr>
          <w:lang w:val="es-ES_tradnl"/>
        </w:rPr>
        <w:t>82.</w:t>
      </w:r>
      <w:r w:rsidR="00D4382D" w:rsidRPr="00660F55">
        <w:rPr>
          <w:lang w:val="es-ES_tradnl"/>
        </w:rPr>
        <w:t>588</w:t>
      </w:r>
      <w:r w:rsidRPr="00660F55">
        <w:rPr>
          <w:lang w:val="es-ES_tradnl"/>
        </w:rPr>
        <w:t xml:space="preserve">, </w:t>
      </w:r>
      <w:r w:rsidR="007678A4">
        <w:rPr>
          <w:lang w:val="es-ES_tradnl"/>
        </w:rPr>
        <w:t>cifra consistente en</w:t>
      </w:r>
      <w:r w:rsidR="00D4382D" w:rsidRPr="00660F55">
        <w:rPr>
          <w:lang w:val="es-ES_tradnl"/>
        </w:rPr>
        <w:t xml:space="preserve"> </w:t>
      </w:r>
      <w:r w:rsidR="00E56051" w:rsidRPr="00660F55">
        <w:rPr>
          <w:lang w:val="es-ES_tradnl"/>
        </w:rPr>
        <w:t>USD </w:t>
      </w:r>
      <w:r w:rsidR="00D86324" w:rsidRPr="00660F55">
        <w:rPr>
          <w:lang w:val="es-ES_tradnl"/>
        </w:rPr>
        <w:t>16.</w:t>
      </w:r>
      <w:r w:rsidR="00D4382D" w:rsidRPr="00660F55">
        <w:rPr>
          <w:lang w:val="es-ES_tradnl"/>
        </w:rPr>
        <w:t xml:space="preserve">988 </w:t>
      </w:r>
      <w:r w:rsidR="00300CC3" w:rsidRPr="00660F55">
        <w:rPr>
          <w:lang w:val="es-ES_tradnl"/>
        </w:rPr>
        <w:t xml:space="preserve">para </w:t>
      </w:r>
      <w:r w:rsidRPr="00660F55">
        <w:rPr>
          <w:lang w:val="es-ES_tradnl"/>
        </w:rPr>
        <w:t>consultores nacionales y</w:t>
      </w:r>
      <w:r w:rsidR="00D4382D" w:rsidRPr="00660F55">
        <w:rPr>
          <w:lang w:val="es-ES_tradnl"/>
        </w:rPr>
        <w:t xml:space="preserve"> </w:t>
      </w:r>
      <w:r w:rsidR="00E56051" w:rsidRPr="00660F55">
        <w:rPr>
          <w:lang w:val="es-ES_tradnl"/>
        </w:rPr>
        <w:t>USD </w:t>
      </w:r>
      <w:r w:rsidR="00D86324" w:rsidRPr="00660F55">
        <w:rPr>
          <w:lang w:val="es-ES_tradnl"/>
        </w:rPr>
        <w:t>65.</w:t>
      </w:r>
      <w:r w:rsidR="00D4382D" w:rsidRPr="00660F55">
        <w:rPr>
          <w:lang w:val="es-ES_tradnl"/>
        </w:rPr>
        <w:t xml:space="preserve">600 </w:t>
      </w:r>
      <w:r w:rsidR="00300CC3" w:rsidRPr="00660F55">
        <w:rPr>
          <w:lang w:val="es-ES_tradnl"/>
        </w:rPr>
        <w:t xml:space="preserve">para </w:t>
      </w:r>
      <w:r w:rsidRPr="00660F55">
        <w:rPr>
          <w:lang w:val="es-ES_tradnl"/>
        </w:rPr>
        <w:t xml:space="preserve">supervisión, coordinación, viajes y </w:t>
      </w:r>
      <w:r w:rsidR="00A934E6" w:rsidRPr="00660F55">
        <w:rPr>
          <w:lang w:val="es-ES_tradnl"/>
        </w:rPr>
        <w:t>monitoreo</w:t>
      </w:r>
      <w:r w:rsidRPr="00660F55">
        <w:rPr>
          <w:lang w:val="es-ES_tradnl"/>
        </w:rPr>
        <w:t xml:space="preserve">. El </w:t>
      </w:r>
      <w:r w:rsidR="008C6ACC" w:rsidRPr="00660F55">
        <w:rPr>
          <w:lang w:val="es-ES_tradnl"/>
        </w:rPr>
        <w:t xml:space="preserve">saldo </w:t>
      </w:r>
      <w:r w:rsidRPr="00660F55">
        <w:rPr>
          <w:lang w:val="es-ES_tradnl"/>
        </w:rPr>
        <w:t xml:space="preserve">se desembolsará en </w:t>
      </w:r>
      <w:r w:rsidR="006E7157" w:rsidRPr="00660F55">
        <w:rPr>
          <w:lang w:val="es-ES_tradnl"/>
        </w:rPr>
        <w:t xml:space="preserve">los años 2026 y </w:t>
      </w:r>
      <w:r w:rsidRPr="00660F55">
        <w:rPr>
          <w:lang w:val="es-ES_tradnl"/>
        </w:rPr>
        <w:t>2027.</w:t>
      </w:r>
    </w:p>
    <w:p w14:paraId="43E389D3" w14:textId="27897F41" w:rsidR="00725314" w:rsidRPr="00660F55" w:rsidRDefault="003A3F89" w:rsidP="00D9432D">
      <w:pPr>
        <w:pStyle w:val="Heading1"/>
        <w:keepNext/>
        <w:spacing w:before="220" w:after="220"/>
        <w:rPr>
          <w:lang w:val="es-ES_tradnl"/>
        </w:rPr>
      </w:pPr>
      <w:r w:rsidRPr="00660F55">
        <w:rPr>
          <w:lang w:val="es-ES_tradnl"/>
        </w:rPr>
        <w:t xml:space="preserve">Desde </w:t>
      </w:r>
      <w:r w:rsidR="00304081" w:rsidRPr="00660F55">
        <w:rPr>
          <w:lang w:val="es-ES_tradnl"/>
        </w:rPr>
        <w:t>el año 2022</w:t>
      </w:r>
      <w:r w:rsidR="00725314" w:rsidRPr="00660F55">
        <w:rPr>
          <w:lang w:val="es-ES_tradnl"/>
        </w:rPr>
        <w:t xml:space="preserve"> </w:t>
      </w:r>
      <w:r w:rsidR="00304081" w:rsidRPr="00660F55">
        <w:rPr>
          <w:lang w:val="es-ES_tradnl"/>
        </w:rPr>
        <w:t xml:space="preserve">el </w:t>
      </w:r>
      <w:r w:rsidR="00725314" w:rsidRPr="00660F55">
        <w:rPr>
          <w:lang w:val="es-ES_tradnl"/>
        </w:rPr>
        <w:t xml:space="preserve">seguimiento </w:t>
      </w:r>
      <w:r w:rsidR="00304081" w:rsidRPr="00660F55">
        <w:rPr>
          <w:lang w:val="es-ES_tradnl"/>
        </w:rPr>
        <w:t xml:space="preserve">de </w:t>
      </w:r>
      <w:r w:rsidR="00725314" w:rsidRPr="00660F55">
        <w:rPr>
          <w:lang w:val="es-ES_tradnl"/>
        </w:rPr>
        <w:t xml:space="preserve">la producción de </w:t>
      </w:r>
      <w:r w:rsidR="005C3642" w:rsidRPr="00660F55">
        <w:rPr>
          <w:lang w:val="es-ES_tradnl"/>
        </w:rPr>
        <w:t>HCFC</w:t>
      </w:r>
      <w:r w:rsidR="005C3642" w:rsidRPr="00660F55">
        <w:rPr>
          <w:lang w:val="es-ES_tradnl"/>
        </w:rPr>
        <w:noBreakHyphen/>
      </w:r>
      <w:r w:rsidR="00725314" w:rsidRPr="00660F55">
        <w:rPr>
          <w:lang w:val="es-ES_tradnl"/>
        </w:rPr>
        <w:t xml:space="preserve">22 en FIASA </w:t>
      </w:r>
      <w:r w:rsidR="003B70F6" w:rsidRPr="00660F55">
        <w:rPr>
          <w:lang w:val="es-ES_tradnl"/>
        </w:rPr>
        <w:t>se financia y notifica</w:t>
      </w:r>
      <w:r w:rsidR="00725314" w:rsidRPr="00660F55">
        <w:rPr>
          <w:lang w:val="es-ES_tradnl"/>
        </w:rPr>
        <w:t xml:space="preserve"> </w:t>
      </w:r>
      <w:r w:rsidR="000D29FC" w:rsidRPr="00660F55">
        <w:rPr>
          <w:lang w:val="es-ES_tradnl"/>
        </w:rPr>
        <w:t xml:space="preserve">como parte </w:t>
      </w:r>
      <w:r w:rsidR="00725314" w:rsidRPr="00660F55">
        <w:rPr>
          <w:lang w:val="es-ES_tradnl"/>
        </w:rPr>
        <w:t xml:space="preserve">del proyecto </w:t>
      </w:r>
      <w:r w:rsidR="005C3642" w:rsidRPr="00660F55">
        <w:rPr>
          <w:lang w:val="es-ES_tradnl"/>
        </w:rPr>
        <w:t>HFC</w:t>
      </w:r>
      <w:r w:rsidR="005C3642" w:rsidRPr="00660F55">
        <w:rPr>
          <w:lang w:val="es-ES_tradnl"/>
        </w:rPr>
        <w:noBreakHyphen/>
      </w:r>
      <w:r w:rsidR="00725314" w:rsidRPr="00660F55">
        <w:rPr>
          <w:lang w:val="es-ES_tradnl"/>
        </w:rPr>
        <w:t>23.</w:t>
      </w:r>
    </w:p>
    <w:p w14:paraId="0B2B49B5" w14:textId="77777777" w:rsidR="00725314" w:rsidRPr="00660F55" w:rsidRDefault="00725314" w:rsidP="00D9432D">
      <w:pPr>
        <w:pStyle w:val="Heading1"/>
        <w:keepNext/>
        <w:numPr>
          <w:ilvl w:val="0"/>
          <w:numId w:val="0"/>
        </w:numPr>
        <w:spacing w:before="220" w:after="220"/>
        <w:rPr>
          <w:lang w:val="es-ES_tradnl"/>
        </w:rPr>
      </w:pPr>
      <w:r w:rsidRPr="00660F55">
        <w:rPr>
          <w:u w:val="single"/>
          <w:lang w:val="es-ES_tradnl"/>
        </w:rPr>
        <w:t>Nivel de desembolso de fondos</w:t>
      </w:r>
    </w:p>
    <w:p w14:paraId="16B7675E" w14:textId="06400BB0" w:rsidR="00725314" w:rsidRPr="00660F55" w:rsidRDefault="000E71F8" w:rsidP="00D9432D">
      <w:pPr>
        <w:numPr>
          <w:ilvl w:val="0"/>
          <w:numId w:val="1"/>
        </w:numPr>
        <w:spacing w:before="220" w:after="220"/>
        <w:outlineLvl w:val="0"/>
        <w:rPr>
          <w:lang w:val="es-ES_tradnl"/>
        </w:rPr>
      </w:pPr>
      <w:r w:rsidRPr="00660F55">
        <w:rPr>
          <w:lang w:val="es-ES_tradnl"/>
        </w:rPr>
        <w:t>Según se muestra en el cuadro 3, a</w:t>
      </w:r>
      <w:r w:rsidR="00C054D3" w:rsidRPr="00660F55">
        <w:rPr>
          <w:lang w:val="es-ES_tradnl"/>
        </w:rPr>
        <w:t xml:space="preserve">l mes de </w:t>
      </w:r>
      <w:r w:rsidR="00725314" w:rsidRPr="00660F55">
        <w:rPr>
          <w:lang w:val="es-ES_tradnl"/>
        </w:rPr>
        <w:t>octubre de 2025, de los</w:t>
      </w:r>
      <w:r w:rsidR="00D4382D" w:rsidRPr="00660F55">
        <w:rPr>
          <w:lang w:val="es-ES_tradnl"/>
        </w:rPr>
        <w:t xml:space="preserve"> </w:t>
      </w:r>
      <w:r w:rsidR="00E56051" w:rsidRPr="00660F55">
        <w:rPr>
          <w:lang w:val="es-ES_tradnl"/>
        </w:rPr>
        <w:t>USD </w:t>
      </w:r>
      <w:r w:rsidR="0055610B" w:rsidRPr="00660F55">
        <w:rPr>
          <w:lang w:val="es-ES_tradnl"/>
        </w:rPr>
        <w:t>8.</w:t>
      </w:r>
      <w:r w:rsidR="00D4382D" w:rsidRPr="00660F55">
        <w:rPr>
          <w:lang w:val="es-ES_tradnl"/>
        </w:rPr>
        <w:t>947</w:t>
      </w:r>
      <w:r w:rsidR="0055610B" w:rsidRPr="00660F55">
        <w:rPr>
          <w:lang w:val="es-ES_tradnl"/>
        </w:rPr>
        <w:t>.</w:t>
      </w:r>
      <w:r w:rsidR="00725314" w:rsidRPr="00660F55">
        <w:rPr>
          <w:lang w:val="es-ES_tradnl"/>
        </w:rPr>
        <w:t xml:space="preserve">114 aprobados </w:t>
      </w:r>
      <w:r w:rsidR="00510F47" w:rsidRPr="00660F55">
        <w:rPr>
          <w:lang w:val="es-ES_tradnl"/>
        </w:rPr>
        <w:t>a</w:t>
      </w:r>
      <w:r w:rsidR="00775260" w:rsidRPr="00660F55">
        <w:rPr>
          <w:lang w:val="es-ES_tradnl"/>
        </w:rPr>
        <w:t xml:space="preserve"> la fecha</w:t>
      </w:r>
      <w:r w:rsidR="00725314" w:rsidRPr="00660F55">
        <w:rPr>
          <w:lang w:val="es-ES_tradnl"/>
        </w:rPr>
        <w:t xml:space="preserve"> </w:t>
      </w:r>
      <w:r w:rsidR="00775260" w:rsidRPr="00660F55">
        <w:rPr>
          <w:lang w:val="es-ES_tradnl"/>
        </w:rPr>
        <w:t xml:space="preserve">se habían desembolsado </w:t>
      </w:r>
      <w:r w:rsidR="00E56051" w:rsidRPr="00660F55">
        <w:rPr>
          <w:lang w:val="es-ES_tradnl"/>
        </w:rPr>
        <w:t>USD </w:t>
      </w:r>
      <w:r w:rsidR="00D4382D" w:rsidRPr="00660F55">
        <w:rPr>
          <w:lang w:val="es-ES_tradnl"/>
        </w:rPr>
        <w:t>3</w:t>
      </w:r>
      <w:r w:rsidR="0004762B" w:rsidRPr="00660F55">
        <w:rPr>
          <w:lang w:val="es-ES_tradnl"/>
        </w:rPr>
        <w:t>.</w:t>
      </w:r>
      <w:r w:rsidR="00D4382D" w:rsidRPr="00660F55">
        <w:rPr>
          <w:lang w:val="es-ES_tradnl"/>
        </w:rPr>
        <w:t>921</w:t>
      </w:r>
      <w:r w:rsidR="0004762B" w:rsidRPr="00660F55">
        <w:rPr>
          <w:lang w:val="es-ES_tradnl"/>
        </w:rPr>
        <w:t>.</w:t>
      </w:r>
      <w:r w:rsidR="00725314" w:rsidRPr="00660F55">
        <w:rPr>
          <w:lang w:val="es-ES_tradnl"/>
        </w:rPr>
        <w:t>619 (</w:t>
      </w:r>
      <w:r w:rsidR="00E56051" w:rsidRPr="00660F55">
        <w:rPr>
          <w:lang w:val="es-ES_tradnl"/>
        </w:rPr>
        <w:t>USD </w:t>
      </w:r>
      <w:r w:rsidR="00D4382D" w:rsidRPr="00660F55">
        <w:rPr>
          <w:lang w:val="es-ES_tradnl"/>
        </w:rPr>
        <w:t>3</w:t>
      </w:r>
      <w:r w:rsidR="0004762B" w:rsidRPr="00660F55">
        <w:rPr>
          <w:lang w:val="es-ES_tradnl"/>
        </w:rPr>
        <w:t>.</w:t>
      </w:r>
      <w:r w:rsidR="00D4382D" w:rsidRPr="00660F55">
        <w:rPr>
          <w:lang w:val="es-ES_tradnl"/>
        </w:rPr>
        <w:t>711</w:t>
      </w:r>
      <w:r w:rsidR="0004762B" w:rsidRPr="00660F55">
        <w:rPr>
          <w:lang w:val="es-ES_tradnl"/>
        </w:rPr>
        <w:t>.</w:t>
      </w:r>
      <w:r w:rsidR="00725314" w:rsidRPr="00660F55">
        <w:rPr>
          <w:lang w:val="es-ES_tradnl"/>
        </w:rPr>
        <w:t xml:space="preserve">612 </w:t>
      </w:r>
      <w:r w:rsidR="00300CC3" w:rsidRPr="00660F55">
        <w:rPr>
          <w:lang w:val="es-ES_tradnl"/>
        </w:rPr>
        <w:t xml:space="preserve">para </w:t>
      </w:r>
      <w:r w:rsidR="0004762B" w:rsidRPr="00660F55">
        <w:rPr>
          <w:lang w:val="es-ES_tradnl"/>
        </w:rPr>
        <w:t xml:space="preserve">la </w:t>
      </w:r>
      <w:r w:rsidR="00725314" w:rsidRPr="00660F55">
        <w:rPr>
          <w:lang w:val="es-ES_tradnl"/>
        </w:rPr>
        <w:t>ONUDI y</w:t>
      </w:r>
      <w:r w:rsidR="00D4382D" w:rsidRPr="00660F55">
        <w:rPr>
          <w:lang w:val="es-ES_tradnl"/>
        </w:rPr>
        <w:t xml:space="preserve"> </w:t>
      </w:r>
      <w:r w:rsidR="00E56051" w:rsidRPr="00660F55">
        <w:rPr>
          <w:lang w:val="es-ES_tradnl"/>
        </w:rPr>
        <w:t>USD </w:t>
      </w:r>
      <w:r w:rsidR="0004762B" w:rsidRPr="00660F55">
        <w:rPr>
          <w:lang w:val="es-ES_tradnl"/>
        </w:rPr>
        <w:t>210.</w:t>
      </w:r>
      <w:r w:rsidR="00D4382D" w:rsidRPr="00660F55">
        <w:rPr>
          <w:lang w:val="es-ES_tradnl"/>
        </w:rPr>
        <w:t xml:space="preserve">007 </w:t>
      </w:r>
      <w:r w:rsidR="00300CC3" w:rsidRPr="00660F55">
        <w:rPr>
          <w:lang w:val="es-ES_tradnl"/>
        </w:rPr>
        <w:t xml:space="preserve">para </w:t>
      </w:r>
      <w:r w:rsidR="00BE0DD4" w:rsidRPr="00660F55">
        <w:rPr>
          <w:lang w:val="es-ES_tradnl"/>
        </w:rPr>
        <w:t>el Gobierno de Italia)</w:t>
      </w:r>
      <w:r w:rsidR="00725314" w:rsidRPr="00660F55">
        <w:rPr>
          <w:lang w:val="es-ES_tradnl"/>
        </w:rPr>
        <w:t xml:space="preserve">. El saldo de </w:t>
      </w:r>
      <w:r w:rsidR="00E56051" w:rsidRPr="00660F55">
        <w:rPr>
          <w:lang w:val="es-ES_tradnl"/>
        </w:rPr>
        <w:t>USD </w:t>
      </w:r>
      <w:r w:rsidR="00725314" w:rsidRPr="00660F55">
        <w:rPr>
          <w:lang w:val="es-ES_tradnl"/>
        </w:rPr>
        <w:t>5</w:t>
      </w:r>
      <w:r w:rsidR="00D4382D" w:rsidRPr="00660F55">
        <w:rPr>
          <w:lang w:val="es-ES_tradnl"/>
        </w:rPr>
        <w:t>.025.</w:t>
      </w:r>
      <w:r w:rsidR="00725314" w:rsidRPr="00660F55">
        <w:rPr>
          <w:lang w:val="es-ES_tradnl"/>
        </w:rPr>
        <w:t xml:space="preserve">495 se </w:t>
      </w:r>
      <w:r w:rsidR="00704DE5" w:rsidRPr="00660F55">
        <w:rPr>
          <w:lang w:val="es-ES_tradnl"/>
        </w:rPr>
        <w:t xml:space="preserve">desembolsará </w:t>
      </w:r>
      <w:r w:rsidR="00725314" w:rsidRPr="00660F55">
        <w:rPr>
          <w:lang w:val="es-ES_tradnl"/>
        </w:rPr>
        <w:t xml:space="preserve">en </w:t>
      </w:r>
      <w:r w:rsidR="00DC16FD" w:rsidRPr="00660F55">
        <w:rPr>
          <w:lang w:val="es-ES_tradnl"/>
        </w:rPr>
        <w:t xml:space="preserve">el período </w:t>
      </w:r>
      <w:r w:rsidR="00725314" w:rsidRPr="00660F55">
        <w:rPr>
          <w:lang w:val="es-ES_tradnl"/>
        </w:rPr>
        <w:t>2025-2027.</w:t>
      </w:r>
    </w:p>
    <w:p w14:paraId="150546FC" w14:textId="02EAA749" w:rsidR="00725314" w:rsidRPr="00660F55" w:rsidRDefault="00725314" w:rsidP="00725314">
      <w:pPr>
        <w:rPr>
          <w:b/>
          <w:lang w:val="es-ES_tradnl"/>
        </w:rPr>
      </w:pPr>
      <w:r w:rsidRPr="00660F55">
        <w:rPr>
          <w:b/>
          <w:lang w:val="es-ES_tradnl"/>
        </w:rPr>
        <w:t>Cua</w:t>
      </w:r>
      <w:r w:rsidR="00EA3A7C" w:rsidRPr="00660F55">
        <w:rPr>
          <w:b/>
          <w:lang w:val="es-ES_tradnl"/>
        </w:rPr>
        <w:t xml:space="preserve">dro 3. Informe financiero, </w:t>
      </w:r>
      <w:r w:rsidRPr="00660F55">
        <w:rPr>
          <w:b/>
          <w:lang w:val="es-ES_tradnl"/>
        </w:rPr>
        <w:t>etapa II del PGEH para la Argentina</w:t>
      </w:r>
      <w:r w:rsidR="00E84C84" w:rsidRPr="00660F55">
        <w:rPr>
          <w:b/>
          <w:lang w:val="es-ES_tradnl"/>
        </w:rPr>
        <w:t xml:space="preserve">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561"/>
        <w:gridCol w:w="1795"/>
        <w:gridCol w:w="1795"/>
        <w:gridCol w:w="1797"/>
        <w:gridCol w:w="1272"/>
      </w:tblGrid>
      <w:tr w:rsidR="00725314" w:rsidRPr="00660F55" w14:paraId="161311B7" w14:textId="77777777" w:rsidTr="00F754A3">
        <w:trPr>
          <w:trHeight w:val="60"/>
          <w:tblHeader/>
        </w:trPr>
        <w:tc>
          <w:tcPr>
            <w:tcW w:w="1438" w:type="pct"/>
            <w:gridSpan w:val="2"/>
            <w:noWrap/>
            <w:vAlign w:val="center"/>
            <w:hideMark/>
          </w:tcPr>
          <w:p w14:paraId="0680F01E" w14:textId="08A5FB62" w:rsidR="00725314" w:rsidRPr="00660F55" w:rsidRDefault="00671366" w:rsidP="00C815D7">
            <w:pPr>
              <w:keepNext/>
              <w:jc w:val="center"/>
              <w:rPr>
                <w:b/>
                <w:bCs/>
                <w:color w:val="000000"/>
                <w:sz w:val="20"/>
                <w:szCs w:val="20"/>
                <w:lang w:val="es-ES_tradnl" w:eastAsia="en-CA"/>
              </w:rPr>
            </w:pPr>
            <w:r w:rsidRPr="00660F55">
              <w:rPr>
                <w:b/>
                <w:bCs/>
                <w:color w:val="000000"/>
                <w:sz w:val="20"/>
                <w:szCs w:val="20"/>
                <w:lang w:val="es-ES_tradnl" w:eastAsia="en-CA"/>
              </w:rPr>
              <w:t>Tramos</w:t>
            </w:r>
          </w:p>
        </w:tc>
        <w:tc>
          <w:tcPr>
            <w:tcW w:w="960" w:type="pct"/>
            <w:noWrap/>
            <w:vAlign w:val="center"/>
            <w:hideMark/>
          </w:tcPr>
          <w:p w14:paraId="1B8855B7" w14:textId="77777777" w:rsidR="00725314" w:rsidRPr="00660F55" w:rsidRDefault="00725314" w:rsidP="00C815D7">
            <w:pPr>
              <w:keepNext/>
              <w:jc w:val="center"/>
              <w:rPr>
                <w:b/>
                <w:color w:val="000000"/>
                <w:sz w:val="20"/>
                <w:szCs w:val="20"/>
                <w:lang w:val="es-ES_tradnl" w:eastAsia="en-CA"/>
              </w:rPr>
            </w:pPr>
            <w:r w:rsidRPr="00660F55">
              <w:rPr>
                <w:b/>
                <w:color w:val="000000"/>
                <w:sz w:val="20"/>
                <w:szCs w:val="20"/>
                <w:lang w:val="es-ES_tradnl" w:eastAsia="en-CA"/>
              </w:rPr>
              <w:t>ONUDI</w:t>
            </w:r>
          </w:p>
        </w:tc>
        <w:tc>
          <w:tcPr>
            <w:tcW w:w="960" w:type="pct"/>
            <w:vAlign w:val="center"/>
          </w:tcPr>
          <w:p w14:paraId="584D0467" w14:textId="77777777" w:rsidR="00725314" w:rsidRPr="00660F55" w:rsidRDefault="00725314" w:rsidP="00C815D7">
            <w:pPr>
              <w:keepNext/>
              <w:jc w:val="center"/>
              <w:rPr>
                <w:b/>
                <w:color w:val="000000"/>
                <w:sz w:val="20"/>
                <w:szCs w:val="20"/>
                <w:lang w:val="es-ES_tradnl" w:eastAsia="en-CA"/>
              </w:rPr>
            </w:pPr>
            <w:r w:rsidRPr="00660F55">
              <w:rPr>
                <w:b/>
                <w:color w:val="000000"/>
                <w:sz w:val="20"/>
                <w:szCs w:val="20"/>
                <w:lang w:val="es-ES_tradnl" w:eastAsia="en-CA"/>
              </w:rPr>
              <w:t>Italia</w:t>
            </w:r>
          </w:p>
        </w:tc>
        <w:tc>
          <w:tcPr>
            <w:tcW w:w="961" w:type="pct"/>
            <w:noWrap/>
            <w:vAlign w:val="center"/>
            <w:hideMark/>
          </w:tcPr>
          <w:p w14:paraId="1DAEC2BB" w14:textId="77777777" w:rsidR="00725314" w:rsidRPr="00660F55" w:rsidRDefault="00725314" w:rsidP="00C815D7">
            <w:pPr>
              <w:keepNext/>
              <w:jc w:val="center"/>
              <w:rPr>
                <w:b/>
                <w:color w:val="000000"/>
                <w:sz w:val="20"/>
                <w:szCs w:val="20"/>
                <w:lang w:val="es-ES_tradnl" w:eastAsia="en-CA"/>
              </w:rPr>
            </w:pPr>
            <w:r w:rsidRPr="00660F55">
              <w:rPr>
                <w:b/>
                <w:color w:val="000000"/>
                <w:sz w:val="20"/>
                <w:szCs w:val="20"/>
                <w:lang w:val="es-ES_tradnl" w:eastAsia="en-CA"/>
              </w:rPr>
              <w:t>Total</w:t>
            </w:r>
          </w:p>
        </w:tc>
        <w:tc>
          <w:tcPr>
            <w:tcW w:w="680" w:type="pct"/>
            <w:noWrap/>
            <w:vAlign w:val="center"/>
            <w:hideMark/>
          </w:tcPr>
          <w:p w14:paraId="54713535" w14:textId="63DB8E44" w:rsidR="00725314" w:rsidRPr="00660F55" w:rsidRDefault="00B71EC9" w:rsidP="00B71EC9">
            <w:pPr>
              <w:keepNext/>
              <w:ind w:left="-109" w:right="-108"/>
              <w:jc w:val="center"/>
              <w:rPr>
                <w:b/>
                <w:color w:val="000000"/>
                <w:sz w:val="20"/>
                <w:szCs w:val="20"/>
                <w:lang w:val="es-ES_tradnl" w:eastAsia="en-CA"/>
              </w:rPr>
            </w:pPr>
            <w:r w:rsidRPr="00660F55">
              <w:rPr>
                <w:b/>
                <w:color w:val="000000"/>
                <w:sz w:val="20"/>
                <w:szCs w:val="20"/>
                <w:lang w:val="es-ES_tradnl" w:eastAsia="en-CA"/>
              </w:rPr>
              <w:t>Porcentaje</w:t>
            </w:r>
          </w:p>
        </w:tc>
      </w:tr>
      <w:tr w:rsidR="00F754A3" w:rsidRPr="00660F55" w14:paraId="6BD33C9B" w14:textId="77777777" w:rsidTr="00F754A3">
        <w:trPr>
          <w:trHeight w:val="60"/>
        </w:trPr>
        <w:tc>
          <w:tcPr>
            <w:tcW w:w="604" w:type="pct"/>
            <w:vMerge w:val="restart"/>
            <w:noWrap/>
            <w:vAlign w:val="center"/>
            <w:hideMark/>
          </w:tcPr>
          <w:p w14:paraId="749B5CB0" w14:textId="62A99E83" w:rsidR="00F754A3" w:rsidRPr="00660F55" w:rsidRDefault="00F754A3" w:rsidP="00C815D7">
            <w:pPr>
              <w:jc w:val="left"/>
              <w:rPr>
                <w:bCs/>
                <w:color w:val="000000"/>
                <w:sz w:val="20"/>
                <w:szCs w:val="20"/>
                <w:lang w:val="es-ES_tradnl" w:eastAsia="en-CA"/>
              </w:rPr>
            </w:pPr>
            <w:r w:rsidRPr="00660F55">
              <w:rPr>
                <w:bCs/>
                <w:color w:val="000000"/>
                <w:sz w:val="20"/>
                <w:szCs w:val="20"/>
                <w:lang w:val="es-ES_tradnl" w:eastAsia="en-CA"/>
              </w:rPr>
              <w:t>Primero</w:t>
            </w:r>
          </w:p>
        </w:tc>
        <w:tc>
          <w:tcPr>
            <w:tcW w:w="835" w:type="pct"/>
            <w:noWrap/>
            <w:vAlign w:val="center"/>
            <w:hideMark/>
          </w:tcPr>
          <w:p w14:paraId="073FC985" w14:textId="77777777" w:rsidR="00F754A3" w:rsidRPr="00660F55" w:rsidRDefault="00F754A3" w:rsidP="00C815D7">
            <w:pPr>
              <w:rPr>
                <w:bCs/>
                <w:color w:val="000000"/>
                <w:sz w:val="20"/>
                <w:szCs w:val="20"/>
                <w:lang w:val="es-ES_tradnl" w:eastAsia="en-CA"/>
              </w:rPr>
            </w:pPr>
            <w:r w:rsidRPr="00660F55">
              <w:rPr>
                <w:bCs/>
                <w:color w:val="000000"/>
                <w:sz w:val="20"/>
                <w:szCs w:val="20"/>
                <w:lang w:val="es-ES_tradnl" w:eastAsia="en-CA"/>
              </w:rPr>
              <w:t>Aprobado</w:t>
            </w:r>
          </w:p>
        </w:tc>
        <w:tc>
          <w:tcPr>
            <w:tcW w:w="960" w:type="pct"/>
            <w:noWrap/>
          </w:tcPr>
          <w:p w14:paraId="3522B747" w14:textId="5126F03E" w:rsidR="00F754A3" w:rsidRPr="00660F55" w:rsidRDefault="00F754A3" w:rsidP="00C815D7">
            <w:pPr>
              <w:jc w:val="right"/>
              <w:rPr>
                <w:color w:val="000000"/>
                <w:sz w:val="20"/>
                <w:szCs w:val="20"/>
                <w:lang w:val="es-ES_tradnl" w:eastAsia="en-CA"/>
              </w:rPr>
            </w:pPr>
            <w:r w:rsidRPr="00B576E6">
              <w:rPr>
                <w:bCs/>
                <w:color w:val="000000"/>
                <w:sz w:val="20"/>
                <w:szCs w:val="20"/>
                <w:lang w:val="en-US"/>
              </w:rPr>
              <w:t>1</w:t>
            </w:r>
            <w:r w:rsidR="002E35A6">
              <w:rPr>
                <w:bCs/>
                <w:color w:val="000000"/>
                <w:sz w:val="20"/>
                <w:szCs w:val="20"/>
                <w:lang w:val="en-US"/>
              </w:rPr>
              <w:t>.</w:t>
            </w:r>
            <w:r w:rsidRPr="00B576E6">
              <w:rPr>
                <w:bCs/>
                <w:color w:val="000000"/>
                <w:sz w:val="20"/>
                <w:szCs w:val="20"/>
                <w:lang w:val="en-US"/>
              </w:rPr>
              <w:t>553</w:t>
            </w:r>
            <w:r w:rsidR="002E35A6">
              <w:rPr>
                <w:bCs/>
                <w:color w:val="000000"/>
                <w:sz w:val="20"/>
                <w:szCs w:val="20"/>
                <w:lang w:val="en-US"/>
              </w:rPr>
              <w:t>.</w:t>
            </w:r>
            <w:r w:rsidRPr="00B576E6">
              <w:rPr>
                <w:bCs/>
                <w:color w:val="000000"/>
                <w:sz w:val="20"/>
                <w:szCs w:val="20"/>
                <w:lang w:val="en-US"/>
              </w:rPr>
              <w:t>271</w:t>
            </w:r>
          </w:p>
        </w:tc>
        <w:tc>
          <w:tcPr>
            <w:tcW w:w="960" w:type="pct"/>
          </w:tcPr>
          <w:p w14:paraId="0FDDEEF8" w14:textId="426E4363" w:rsidR="00F754A3" w:rsidRPr="00660F55" w:rsidRDefault="00F754A3" w:rsidP="00C815D7">
            <w:pPr>
              <w:jc w:val="right"/>
              <w:rPr>
                <w:color w:val="000000"/>
                <w:sz w:val="20"/>
                <w:szCs w:val="20"/>
                <w:lang w:val="es-ES_tradnl" w:eastAsia="en-CA"/>
              </w:rPr>
            </w:pPr>
            <w:r w:rsidRPr="00B576E6">
              <w:rPr>
                <w:bCs/>
                <w:color w:val="000000"/>
                <w:sz w:val="20"/>
                <w:szCs w:val="20"/>
                <w:lang w:val="en-US"/>
              </w:rPr>
              <w:t>250</w:t>
            </w:r>
            <w:r w:rsidR="002E35A6">
              <w:rPr>
                <w:bCs/>
                <w:color w:val="000000"/>
                <w:sz w:val="20"/>
                <w:szCs w:val="20"/>
                <w:lang w:val="en-US"/>
              </w:rPr>
              <w:t>.</w:t>
            </w:r>
            <w:r w:rsidRPr="00B576E6">
              <w:rPr>
                <w:bCs/>
                <w:color w:val="000000"/>
                <w:sz w:val="20"/>
                <w:szCs w:val="20"/>
                <w:lang w:val="en-US"/>
              </w:rPr>
              <w:t>000</w:t>
            </w:r>
          </w:p>
        </w:tc>
        <w:tc>
          <w:tcPr>
            <w:tcW w:w="961" w:type="pct"/>
            <w:noWrap/>
          </w:tcPr>
          <w:p w14:paraId="50256135" w14:textId="4DF7899B" w:rsidR="00F754A3" w:rsidRPr="00660F55" w:rsidRDefault="00F754A3" w:rsidP="00C815D7">
            <w:pPr>
              <w:jc w:val="right"/>
              <w:rPr>
                <w:color w:val="000000"/>
                <w:sz w:val="20"/>
                <w:szCs w:val="20"/>
                <w:lang w:val="es-ES_tradnl" w:eastAsia="en-CA"/>
              </w:rPr>
            </w:pPr>
            <w:r w:rsidRPr="00B576E6">
              <w:rPr>
                <w:color w:val="000000"/>
                <w:sz w:val="20"/>
                <w:szCs w:val="20"/>
                <w:lang w:val="en-US"/>
              </w:rPr>
              <w:t>1</w:t>
            </w:r>
            <w:r w:rsidR="002E35A6">
              <w:rPr>
                <w:color w:val="000000"/>
                <w:sz w:val="20"/>
                <w:szCs w:val="20"/>
                <w:lang w:val="en-US"/>
              </w:rPr>
              <w:t>.</w:t>
            </w:r>
            <w:r w:rsidRPr="00B576E6">
              <w:rPr>
                <w:color w:val="000000"/>
                <w:sz w:val="20"/>
                <w:szCs w:val="20"/>
                <w:lang w:val="en-US"/>
              </w:rPr>
              <w:t>803</w:t>
            </w:r>
            <w:r w:rsidR="002E35A6">
              <w:rPr>
                <w:color w:val="000000"/>
                <w:sz w:val="20"/>
                <w:szCs w:val="20"/>
                <w:lang w:val="en-US"/>
              </w:rPr>
              <w:t>.</w:t>
            </w:r>
            <w:r w:rsidRPr="00B576E6">
              <w:rPr>
                <w:color w:val="000000"/>
                <w:sz w:val="20"/>
                <w:szCs w:val="20"/>
                <w:lang w:val="en-US"/>
              </w:rPr>
              <w:t>271</w:t>
            </w:r>
          </w:p>
        </w:tc>
        <w:tc>
          <w:tcPr>
            <w:tcW w:w="680" w:type="pct"/>
            <w:vMerge w:val="restart"/>
            <w:noWrap/>
            <w:vAlign w:val="center"/>
          </w:tcPr>
          <w:p w14:paraId="450F022C" w14:textId="77777777" w:rsidR="00F754A3" w:rsidRPr="00660F55" w:rsidRDefault="00F754A3" w:rsidP="00C815D7">
            <w:pPr>
              <w:jc w:val="center"/>
              <w:rPr>
                <w:color w:val="000000"/>
                <w:sz w:val="20"/>
                <w:szCs w:val="20"/>
                <w:lang w:val="es-ES_tradnl" w:eastAsia="en-CA"/>
              </w:rPr>
            </w:pPr>
            <w:r w:rsidRPr="00660F55">
              <w:rPr>
                <w:color w:val="000000"/>
                <w:sz w:val="20"/>
                <w:szCs w:val="20"/>
                <w:lang w:val="es-ES_tradnl" w:eastAsia="en-CA"/>
              </w:rPr>
              <w:t>82</w:t>
            </w:r>
          </w:p>
        </w:tc>
      </w:tr>
      <w:tr w:rsidR="00F754A3" w:rsidRPr="00660F55" w14:paraId="4FCCB74E" w14:textId="77777777" w:rsidTr="00F754A3">
        <w:trPr>
          <w:trHeight w:val="215"/>
        </w:trPr>
        <w:tc>
          <w:tcPr>
            <w:tcW w:w="604" w:type="pct"/>
            <w:vMerge/>
            <w:vAlign w:val="center"/>
            <w:hideMark/>
          </w:tcPr>
          <w:p w14:paraId="21C8F25B" w14:textId="77777777" w:rsidR="00F754A3" w:rsidRPr="00660F55" w:rsidRDefault="00F754A3" w:rsidP="00C815D7">
            <w:pPr>
              <w:jc w:val="left"/>
              <w:rPr>
                <w:bCs/>
                <w:color w:val="000000"/>
                <w:sz w:val="20"/>
                <w:szCs w:val="20"/>
                <w:lang w:val="es-ES_tradnl" w:eastAsia="en-CA"/>
              </w:rPr>
            </w:pPr>
          </w:p>
        </w:tc>
        <w:tc>
          <w:tcPr>
            <w:tcW w:w="835" w:type="pct"/>
            <w:noWrap/>
            <w:vAlign w:val="center"/>
            <w:hideMark/>
          </w:tcPr>
          <w:p w14:paraId="35066434" w14:textId="77777777" w:rsidR="00F754A3" w:rsidRPr="00660F55" w:rsidRDefault="00F754A3" w:rsidP="00C815D7">
            <w:pPr>
              <w:rPr>
                <w:bCs/>
                <w:color w:val="000000"/>
                <w:sz w:val="20"/>
                <w:szCs w:val="20"/>
                <w:lang w:val="es-ES_tradnl" w:eastAsia="en-CA"/>
              </w:rPr>
            </w:pPr>
            <w:r w:rsidRPr="00660F55">
              <w:rPr>
                <w:bCs/>
                <w:color w:val="000000"/>
                <w:sz w:val="20"/>
                <w:szCs w:val="20"/>
                <w:lang w:val="es-ES_tradnl" w:eastAsia="en-CA"/>
              </w:rPr>
              <w:t>Desembolsado</w:t>
            </w:r>
          </w:p>
        </w:tc>
        <w:tc>
          <w:tcPr>
            <w:tcW w:w="960" w:type="pct"/>
            <w:noWrap/>
          </w:tcPr>
          <w:p w14:paraId="513EDBE2" w14:textId="14C985B2" w:rsidR="00F754A3" w:rsidRPr="00660F55" w:rsidRDefault="00F754A3" w:rsidP="00C815D7">
            <w:pPr>
              <w:jc w:val="right"/>
              <w:rPr>
                <w:color w:val="000000"/>
                <w:sz w:val="20"/>
                <w:szCs w:val="20"/>
                <w:lang w:val="es-ES_tradnl" w:eastAsia="en-CA"/>
              </w:rPr>
            </w:pPr>
            <w:r w:rsidRPr="00B576E6">
              <w:rPr>
                <w:bCs/>
                <w:color w:val="000000"/>
                <w:sz w:val="20"/>
                <w:szCs w:val="20"/>
                <w:lang w:eastAsia="en-CA"/>
              </w:rPr>
              <w:t>1</w:t>
            </w:r>
            <w:r w:rsidR="002E35A6">
              <w:rPr>
                <w:bCs/>
                <w:color w:val="000000"/>
                <w:sz w:val="20"/>
                <w:szCs w:val="20"/>
                <w:lang w:eastAsia="en-CA"/>
              </w:rPr>
              <w:t>.</w:t>
            </w:r>
            <w:r w:rsidRPr="00B576E6">
              <w:rPr>
                <w:bCs/>
                <w:color w:val="000000"/>
                <w:sz w:val="20"/>
                <w:szCs w:val="20"/>
                <w:lang w:eastAsia="en-CA"/>
              </w:rPr>
              <w:t>269</w:t>
            </w:r>
            <w:r w:rsidR="002E35A6">
              <w:rPr>
                <w:bCs/>
                <w:color w:val="000000"/>
                <w:sz w:val="20"/>
                <w:szCs w:val="20"/>
                <w:lang w:eastAsia="en-CA"/>
              </w:rPr>
              <w:t>.</w:t>
            </w:r>
            <w:r w:rsidRPr="00B576E6">
              <w:rPr>
                <w:bCs/>
                <w:color w:val="000000"/>
                <w:sz w:val="20"/>
                <w:szCs w:val="20"/>
                <w:lang w:eastAsia="en-CA"/>
              </w:rPr>
              <w:t>829</w:t>
            </w:r>
          </w:p>
        </w:tc>
        <w:tc>
          <w:tcPr>
            <w:tcW w:w="960" w:type="pct"/>
          </w:tcPr>
          <w:p w14:paraId="73864165" w14:textId="28676D05" w:rsidR="00F754A3" w:rsidRPr="00660F55" w:rsidRDefault="00F754A3" w:rsidP="00C815D7">
            <w:pPr>
              <w:jc w:val="right"/>
              <w:rPr>
                <w:color w:val="000000"/>
                <w:sz w:val="20"/>
                <w:szCs w:val="20"/>
                <w:lang w:val="es-ES_tradnl" w:eastAsia="en-CA"/>
              </w:rPr>
            </w:pPr>
            <w:r w:rsidRPr="00B576E6">
              <w:rPr>
                <w:bCs/>
                <w:color w:val="000000"/>
                <w:sz w:val="20"/>
                <w:szCs w:val="20"/>
                <w:lang w:val="en-US"/>
              </w:rPr>
              <w:t>210</w:t>
            </w:r>
            <w:r w:rsidR="002E35A6">
              <w:rPr>
                <w:bCs/>
                <w:color w:val="000000"/>
                <w:sz w:val="20"/>
                <w:szCs w:val="20"/>
                <w:lang w:val="en-US"/>
              </w:rPr>
              <w:t>.</w:t>
            </w:r>
            <w:r w:rsidRPr="00B576E6">
              <w:rPr>
                <w:bCs/>
                <w:color w:val="000000"/>
                <w:sz w:val="20"/>
                <w:szCs w:val="20"/>
                <w:lang w:val="en-US"/>
              </w:rPr>
              <w:t>007</w:t>
            </w:r>
          </w:p>
        </w:tc>
        <w:tc>
          <w:tcPr>
            <w:tcW w:w="961" w:type="pct"/>
            <w:noWrap/>
          </w:tcPr>
          <w:p w14:paraId="0087A6CC" w14:textId="7843A9D9" w:rsidR="00F754A3" w:rsidRPr="00660F55" w:rsidRDefault="00F754A3" w:rsidP="00C815D7">
            <w:pPr>
              <w:jc w:val="right"/>
              <w:rPr>
                <w:color w:val="000000"/>
                <w:sz w:val="20"/>
                <w:szCs w:val="20"/>
                <w:lang w:val="es-ES_tradnl" w:eastAsia="en-CA"/>
              </w:rPr>
            </w:pPr>
            <w:r w:rsidRPr="00B576E6">
              <w:rPr>
                <w:color w:val="000000"/>
                <w:sz w:val="20"/>
                <w:szCs w:val="20"/>
                <w:lang w:eastAsia="en-CA"/>
              </w:rPr>
              <w:t>1</w:t>
            </w:r>
            <w:r w:rsidR="002E35A6">
              <w:rPr>
                <w:color w:val="000000"/>
                <w:sz w:val="20"/>
                <w:szCs w:val="20"/>
                <w:lang w:eastAsia="en-CA"/>
              </w:rPr>
              <w:t>.</w:t>
            </w:r>
            <w:r w:rsidRPr="00B576E6">
              <w:rPr>
                <w:color w:val="000000"/>
                <w:sz w:val="20"/>
                <w:szCs w:val="20"/>
                <w:lang w:eastAsia="en-CA"/>
              </w:rPr>
              <w:t>479</w:t>
            </w:r>
            <w:r w:rsidR="002E35A6">
              <w:rPr>
                <w:color w:val="000000"/>
                <w:sz w:val="20"/>
                <w:szCs w:val="20"/>
                <w:lang w:eastAsia="en-CA"/>
              </w:rPr>
              <w:t>.</w:t>
            </w:r>
            <w:r w:rsidRPr="00B576E6">
              <w:rPr>
                <w:color w:val="000000"/>
                <w:sz w:val="20"/>
                <w:szCs w:val="20"/>
                <w:lang w:eastAsia="en-CA"/>
              </w:rPr>
              <w:t>836</w:t>
            </w:r>
          </w:p>
        </w:tc>
        <w:tc>
          <w:tcPr>
            <w:tcW w:w="680" w:type="pct"/>
            <w:vMerge/>
            <w:vAlign w:val="center"/>
          </w:tcPr>
          <w:p w14:paraId="6F16912F" w14:textId="77777777" w:rsidR="00F754A3" w:rsidRPr="00660F55" w:rsidRDefault="00F754A3" w:rsidP="00C815D7">
            <w:pPr>
              <w:jc w:val="center"/>
              <w:rPr>
                <w:color w:val="000000"/>
                <w:sz w:val="20"/>
                <w:szCs w:val="20"/>
                <w:lang w:val="es-ES_tradnl" w:eastAsia="en-CA"/>
              </w:rPr>
            </w:pPr>
          </w:p>
        </w:tc>
      </w:tr>
      <w:tr w:rsidR="00F754A3" w:rsidRPr="00660F55" w14:paraId="5D0AB2C1" w14:textId="77777777" w:rsidTr="00F754A3">
        <w:trPr>
          <w:trHeight w:val="152"/>
        </w:trPr>
        <w:tc>
          <w:tcPr>
            <w:tcW w:w="604" w:type="pct"/>
            <w:vMerge w:val="restart"/>
            <w:noWrap/>
            <w:vAlign w:val="center"/>
            <w:hideMark/>
          </w:tcPr>
          <w:p w14:paraId="7BA0FAAF" w14:textId="77777777" w:rsidR="00F754A3" w:rsidRPr="00660F55" w:rsidRDefault="00F754A3" w:rsidP="00C815D7">
            <w:pPr>
              <w:jc w:val="left"/>
              <w:rPr>
                <w:bCs/>
                <w:color w:val="000000"/>
                <w:sz w:val="20"/>
                <w:szCs w:val="20"/>
                <w:lang w:val="es-ES_tradnl" w:eastAsia="en-CA"/>
              </w:rPr>
            </w:pPr>
            <w:r w:rsidRPr="00660F55">
              <w:rPr>
                <w:bCs/>
                <w:color w:val="000000"/>
                <w:sz w:val="20"/>
                <w:szCs w:val="20"/>
                <w:lang w:val="es-ES_tradnl" w:eastAsia="en-CA"/>
              </w:rPr>
              <w:t>Segundo</w:t>
            </w:r>
          </w:p>
        </w:tc>
        <w:tc>
          <w:tcPr>
            <w:tcW w:w="835" w:type="pct"/>
            <w:noWrap/>
            <w:vAlign w:val="center"/>
            <w:hideMark/>
          </w:tcPr>
          <w:p w14:paraId="69BDF31F" w14:textId="77777777" w:rsidR="00F754A3" w:rsidRPr="00660F55" w:rsidRDefault="00F754A3" w:rsidP="00C815D7">
            <w:pPr>
              <w:rPr>
                <w:bCs/>
                <w:color w:val="000000"/>
                <w:sz w:val="20"/>
                <w:szCs w:val="20"/>
                <w:lang w:val="es-ES_tradnl" w:eastAsia="en-CA"/>
              </w:rPr>
            </w:pPr>
            <w:r w:rsidRPr="00660F55">
              <w:rPr>
                <w:bCs/>
                <w:color w:val="000000"/>
                <w:sz w:val="20"/>
                <w:szCs w:val="20"/>
                <w:lang w:val="es-ES_tradnl" w:eastAsia="en-CA"/>
              </w:rPr>
              <w:t>Aprobado</w:t>
            </w:r>
          </w:p>
        </w:tc>
        <w:tc>
          <w:tcPr>
            <w:tcW w:w="960" w:type="pct"/>
            <w:noWrap/>
          </w:tcPr>
          <w:p w14:paraId="3724EDAA" w14:textId="7F1CC136" w:rsidR="00F754A3" w:rsidRPr="00660F55" w:rsidRDefault="00F754A3" w:rsidP="00C815D7">
            <w:pPr>
              <w:jc w:val="right"/>
              <w:rPr>
                <w:color w:val="000000"/>
                <w:sz w:val="20"/>
                <w:szCs w:val="20"/>
                <w:lang w:val="es-ES_tradnl" w:eastAsia="en-CA"/>
              </w:rPr>
            </w:pPr>
            <w:r w:rsidRPr="00B576E6">
              <w:rPr>
                <w:bCs/>
                <w:color w:val="000000"/>
                <w:sz w:val="20"/>
                <w:szCs w:val="20"/>
                <w:lang w:val="en-US"/>
              </w:rPr>
              <w:t>3</w:t>
            </w:r>
            <w:r w:rsidR="002E35A6">
              <w:rPr>
                <w:bCs/>
                <w:color w:val="000000"/>
                <w:sz w:val="20"/>
                <w:szCs w:val="20"/>
                <w:lang w:val="en-US"/>
              </w:rPr>
              <w:t>.</w:t>
            </w:r>
            <w:r w:rsidRPr="00B576E6">
              <w:rPr>
                <w:bCs/>
                <w:color w:val="000000"/>
                <w:sz w:val="20"/>
                <w:szCs w:val="20"/>
                <w:lang w:val="en-US"/>
              </w:rPr>
              <w:t>280</w:t>
            </w:r>
            <w:r w:rsidR="002E35A6">
              <w:rPr>
                <w:bCs/>
                <w:color w:val="000000"/>
                <w:sz w:val="20"/>
                <w:szCs w:val="20"/>
                <w:lang w:val="en-US"/>
              </w:rPr>
              <w:t>.</w:t>
            </w:r>
            <w:r w:rsidRPr="00B576E6">
              <w:rPr>
                <w:bCs/>
                <w:color w:val="000000"/>
                <w:sz w:val="20"/>
                <w:szCs w:val="20"/>
                <w:lang w:val="en-US"/>
              </w:rPr>
              <w:t>793</w:t>
            </w:r>
          </w:p>
        </w:tc>
        <w:tc>
          <w:tcPr>
            <w:tcW w:w="960" w:type="pct"/>
          </w:tcPr>
          <w:p w14:paraId="1EBE60D6" w14:textId="160E8589" w:rsidR="00F754A3" w:rsidRPr="00660F55" w:rsidRDefault="00F754A3" w:rsidP="00C815D7">
            <w:pPr>
              <w:jc w:val="right"/>
              <w:rPr>
                <w:color w:val="000000"/>
                <w:sz w:val="20"/>
                <w:szCs w:val="20"/>
                <w:lang w:val="es-ES_tradnl" w:eastAsia="en-CA"/>
              </w:rPr>
            </w:pPr>
            <w:r w:rsidRPr="00B576E6">
              <w:rPr>
                <w:color w:val="000000"/>
                <w:sz w:val="20"/>
                <w:szCs w:val="20"/>
                <w:lang w:eastAsia="en-CA"/>
              </w:rPr>
              <w:t>0</w:t>
            </w:r>
          </w:p>
        </w:tc>
        <w:tc>
          <w:tcPr>
            <w:tcW w:w="961" w:type="pct"/>
            <w:noWrap/>
          </w:tcPr>
          <w:p w14:paraId="0895AF90" w14:textId="3C97DAFC" w:rsidR="00F754A3" w:rsidRPr="00660F55" w:rsidRDefault="00F754A3" w:rsidP="00C815D7">
            <w:pPr>
              <w:jc w:val="right"/>
              <w:rPr>
                <w:color w:val="000000"/>
                <w:sz w:val="20"/>
                <w:szCs w:val="20"/>
                <w:lang w:val="es-ES_tradnl" w:eastAsia="en-CA"/>
              </w:rPr>
            </w:pPr>
            <w:r w:rsidRPr="00B576E6">
              <w:rPr>
                <w:bCs/>
                <w:color w:val="000000"/>
                <w:sz w:val="20"/>
                <w:szCs w:val="20"/>
                <w:lang w:val="en-US"/>
              </w:rPr>
              <w:t>3</w:t>
            </w:r>
            <w:r w:rsidR="002E35A6">
              <w:rPr>
                <w:bCs/>
                <w:color w:val="000000"/>
                <w:sz w:val="20"/>
                <w:szCs w:val="20"/>
                <w:lang w:val="en-US"/>
              </w:rPr>
              <w:t>.</w:t>
            </w:r>
            <w:r w:rsidRPr="00B576E6">
              <w:rPr>
                <w:bCs/>
                <w:color w:val="000000"/>
                <w:sz w:val="20"/>
                <w:szCs w:val="20"/>
                <w:lang w:val="en-US"/>
              </w:rPr>
              <w:t>280</w:t>
            </w:r>
            <w:r w:rsidR="002E35A6">
              <w:rPr>
                <w:bCs/>
                <w:color w:val="000000"/>
                <w:sz w:val="20"/>
                <w:szCs w:val="20"/>
                <w:lang w:val="en-US"/>
              </w:rPr>
              <w:t>.</w:t>
            </w:r>
            <w:r w:rsidRPr="00B576E6">
              <w:rPr>
                <w:bCs/>
                <w:color w:val="000000"/>
                <w:sz w:val="20"/>
                <w:szCs w:val="20"/>
                <w:lang w:val="en-US"/>
              </w:rPr>
              <w:t>793</w:t>
            </w:r>
          </w:p>
        </w:tc>
        <w:tc>
          <w:tcPr>
            <w:tcW w:w="680" w:type="pct"/>
            <w:vMerge w:val="restart"/>
            <w:noWrap/>
            <w:vAlign w:val="center"/>
          </w:tcPr>
          <w:p w14:paraId="717CD52A" w14:textId="77777777" w:rsidR="00F754A3" w:rsidRPr="00660F55" w:rsidRDefault="00F754A3" w:rsidP="00C815D7">
            <w:pPr>
              <w:jc w:val="center"/>
              <w:rPr>
                <w:color w:val="000000"/>
                <w:sz w:val="20"/>
                <w:szCs w:val="20"/>
                <w:lang w:val="es-ES_tradnl" w:eastAsia="en-CA"/>
              </w:rPr>
            </w:pPr>
            <w:r w:rsidRPr="00660F55">
              <w:rPr>
                <w:color w:val="000000"/>
                <w:sz w:val="20"/>
                <w:szCs w:val="20"/>
                <w:lang w:val="es-ES_tradnl" w:eastAsia="en-CA"/>
              </w:rPr>
              <w:t>50</w:t>
            </w:r>
          </w:p>
        </w:tc>
      </w:tr>
      <w:tr w:rsidR="00F754A3" w:rsidRPr="00660F55" w14:paraId="14D5F977" w14:textId="77777777" w:rsidTr="00F754A3">
        <w:trPr>
          <w:trHeight w:val="179"/>
        </w:trPr>
        <w:tc>
          <w:tcPr>
            <w:tcW w:w="604" w:type="pct"/>
            <w:vMerge/>
            <w:vAlign w:val="center"/>
            <w:hideMark/>
          </w:tcPr>
          <w:p w14:paraId="7E7871BF" w14:textId="77777777" w:rsidR="00F754A3" w:rsidRPr="00660F55" w:rsidRDefault="00F754A3" w:rsidP="00C815D7">
            <w:pPr>
              <w:jc w:val="left"/>
              <w:rPr>
                <w:bCs/>
                <w:color w:val="000000"/>
                <w:sz w:val="20"/>
                <w:szCs w:val="20"/>
                <w:lang w:val="es-ES_tradnl" w:eastAsia="en-CA"/>
              </w:rPr>
            </w:pPr>
          </w:p>
        </w:tc>
        <w:tc>
          <w:tcPr>
            <w:tcW w:w="835" w:type="pct"/>
            <w:noWrap/>
            <w:vAlign w:val="center"/>
            <w:hideMark/>
          </w:tcPr>
          <w:p w14:paraId="6DB0B235" w14:textId="77777777" w:rsidR="00F754A3" w:rsidRPr="00660F55" w:rsidRDefault="00F754A3" w:rsidP="00C815D7">
            <w:pPr>
              <w:rPr>
                <w:bCs/>
                <w:color w:val="000000"/>
                <w:sz w:val="20"/>
                <w:szCs w:val="20"/>
                <w:lang w:val="es-ES_tradnl" w:eastAsia="en-CA"/>
              </w:rPr>
            </w:pPr>
            <w:r w:rsidRPr="00660F55">
              <w:rPr>
                <w:bCs/>
                <w:color w:val="000000"/>
                <w:sz w:val="20"/>
                <w:szCs w:val="20"/>
                <w:lang w:val="es-ES_tradnl" w:eastAsia="en-CA"/>
              </w:rPr>
              <w:t>Desembolsado</w:t>
            </w:r>
          </w:p>
        </w:tc>
        <w:tc>
          <w:tcPr>
            <w:tcW w:w="960" w:type="pct"/>
            <w:noWrap/>
          </w:tcPr>
          <w:p w14:paraId="2EB184FB" w14:textId="515044F0" w:rsidR="00F754A3" w:rsidRPr="00660F55" w:rsidRDefault="00F754A3" w:rsidP="00C815D7">
            <w:pPr>
              <w:jc w:val="right"/>
              <w:rPr>
                <w:color w:val="000000"/>
                <w:sz w:val="20"/>
                <w:szCs w:val="20"/>
                <w:lang w:val="es-ES_tradnl" w:eastAsia="en-CA"/>
              </w:rPr>
            </w:pPr>
            <w:r w:rsidRPr="00B576E6">
              <w:rPr>
                <w:color w:val="000000"/>
                <w:sz w:val="20"/>
                <w:szCs w:val="20"/>
                <w:lang w:eastAsia="en-CA"/>
              </w:rPr>
              <w:t>1</w:t>
            </w:r>
            <w:r w:rsidR="002E35A6">
              <w:rPr>
                <w:color w:val="000000"/>
                <w:sz w:val="20"/>
                <w:szCs w:val="20"/>
                <w:lang w:eastAsia="en-CA"/>
              </w:rPr>
              <w:t>.</w:t>
            </w:r>
            <w:r w:rsidRPr="00B576E6">
              <w:rPr>
                <w:color w:val="000000"/>
                <w:sz w:val="20"/>
                <w:szCs w:val="20"/>
                <w:lang w:eastAsia="en-CA"/>
              </w:rPr>
              <w:t>649</w:t>
            </w:r>
            <w:r w:rsidR="002E35A6">
              <w:rPr>
                <w:color w:val="000000"/>
                <w:sz w:val="20"/>
                <w:szCs w:val="20"/>
                <w:lang w:eastAsia="en-CA"/>
              </w:rPr>
              <w:t>.</w:t>
            </w:r>
            <w:r w:rsidRPr="00B576E6">
              <w:rPr>
                <w:color w:val="000000"/>
                <w:sz w:val="20"/>
                <w:szCs w:val="20"/>
                <w:lang w:eastAsia="en-CA"/>
              </w:rPr>
              <w:t>571</w:t>
            </w:r>
          </w:p>
        </w:tc>
        <w:tc>
          <w:tcPr>
            <w:tcW w:w="960" w:type="pct"/>
          </w:tcPr>
          <w:p w14:paraId="6B47500C" w14:textId="253E7D44" w:rsidR="00F754A3" w:rsidRPr="00660F55" w:rsidRDefault="00F754A3" w:rsidP="00C815D7">
            <w:pPr>
              <w:jc w:val="right"/>
              <w:rPr>
                <w:color w:val="000000"/>
                <w:sz w:val="20"/>
                <w:szCs w:val="20"/>
                <w:lang w:val="es-ES_tradnl" w:eastAsia="en-CA"/>
              </w:rPr>
            </w:pPr>
            <w:r w:rsidRPr="00B576E6">
              <w:rPr>
                <w:color w:val="000000"/>
                <w:sz w:val="20"/>
                <w:szCs w:val="20"/>
                <w:lang w:eastAsia="en-CA"/>
              </w:rPr>
              <w:t>0</w:t>
            </w:r>
          </w:p>
        </w:tc>
        <w:tc>
          <w:tcPr>
            <w:tcW w:w="961" w:type="pct"/>
            <w:noWrap/>
          </w:tcPr>
          <w:p w14:paraId="29D6C569" w14:textId="3B6E830F" w:rsidR="00F754A3" w:rsidRPr="00660F55" w:rsidRDefault="00F754A3" w:rsidP="00C815D7">
            <w:pPr>
              <w:jc w:val="right"/>
              <w:rPr>
                <w:color w:val="000000"/>
                <w:sz w:val="20"/>
                <w:szCs w:val="20"/>
                <w:lang w:val="es-ES_tradnl" w:eastAsia="en-CA"/>
              </w:rPr>
            </w:pPr>
            <w:r w:rsidRPr="00B576E6">
              <w:rPr>
                <w:color w:val="000000"/>
                <w:sz w:val="20"/>
                <w:szCs w:val="20"/>
                <w:lang w:eastAsia="en-CA"/>
              </w:rPr>
              <w:t>1</w:t>
            </w:r>
            <w:r w:rsidR="002E35A6">
              <w:rPr>
                <w:color w:val="000000"/>
                <w:sz w:val="20"/>
                <w:szCs w:val="20"/>
                <w:lang w:eastAsia="en-CA"/>
              </w:rPr>
              <w:t>.</w:t>
            </w:r>
            <w:r w:rsidRPr="00B576E6">
              <w:rPr>
                <w:color w:val="000000"/>
                <w:sz w:val="20"/>
                <w:szCs w:val="20"/>
                <w:lang w:eastAsia="en-CA"/>
              </w:rPr>
              <w:t>649</w:t>
            </w:r>
            <w:r w:rsidR="002E35A6">
              <w:rPr>
                <w:color w:val="000000"/>
                <w:sz w:val="20"/>
                <w:szCs w:val="20"/>
                <w:lang w:eastAsia="en-CA"/>
              </w:rPr>
              <w:t>.</w:t>
            </w:r>
            <w:r w:rsidRPr="00B576E6">
              <w:rPr>
                <w:color w:val="000000"/>
                <w:sz w:val="20"/>
                <w:szCs w:val="20"/>
                <w:lang w:eastAsia="en-CA"/>
              </w:rPr>
              <w:t>571</w:t>
            </w:r>
          </w:p>
        </w:tc>
        <w:tc>
          <w:tcPr>
            <w:tcW w:w="680" w:type="pct"/>
            <w:vMerge/>
            <w:vAlign w:val="center"/>
          </w:tcPr>
          <w:p w14:paraId="2F601A19" w14:textId="77777777" w:rsidR="00F754A3" w:rsidRPr="00660F55" w:rsidRDefault="00F754A3" w:rsidP="00C815D7">
            <w:pPr>
              <w:jc w:val="center"/>
              <w:rPr>
                <w:color w:val="000000"/>
                <w:sz w:val="20"/>
                <w:szCs w:val="20"/>
                <w:lang w:val="es-ES_tradnl" w:eastAsia="en-CA"/>
              </w:rPr>
            </w:pPr>
          </w:p>
        </w:tc>
      </w:tr>
      <w:tr w:rsidR="00F754A3" w:rsidRPr="00660F55" w14:paraId="0D9983AF" w14:textId="77777777" w:rsidTr="00F754A3">
        <w:trPr>
          <w:trHeight w:val="125"/>
        </w:trPr>
        <w:tc>
          <w:tcPr>
            <w:tcW w:w="604" w:type="pct"/>
            <w:vMerge w:val="restart"/>
            <w:noWrap/>
            <w:vAlign w:val="center"/>
            <w:hideMark/>
          </w:tcPr>
          <w:p w14:paraId="6FD00F89" w14:textId="77777777" w:rsidR="00F754A3" w:rsidRPr="00660F55" w:rsidRDefault="00F754A3" w:rsidP="00C815D7">
            <w:pPr>
              <w:jc w:val="left"/>
              <w:rPr>
                <w:bCs/>
                <w:sz w:val="20"/>
                <w:szCs w:val="20"/>
                <w:lang w:val="es-ES_tradnl" w:eastAsia="en-CA"/>
              </w:rPr>
            </w:pPr>
            <w:r w:rsidRPr="00660F55">
              <w:rPr>
                <w:bCs/>
                <w:sz w:val="20"/>
                <w:szCs w:val="20"/>
                <w:lang w:val="es-ES_tradnl" w:eastAsia="en-CA"/>
              </w:rPr>
              <w:t>Tercero</w:t>
            </w:r>
          </w:p>
        </w:tc>
        <w:tc>
          <w:tcPr>
            <w:tcW w:w="835" w:type="pct"/>
            <w:noWrap/>
            <w:vAlign w:val="center"/>
            <w:hideMark/>
          </w:tcPr>
          <w:p w14:paraId="1BF0FBA6" w14:textId="77777777" w:rsidR="00F754A3" w:rsidRPr="00660F55" w:rsidRDefault="00F754A3" w:rsidP="00C815D7">
            <w:pPr>
              <w:rPr>
                <w:bCs/>
                <w:sz w:val="20"/>
                <w:szCs w:val="20"/>
                <w:lang w:val="es-ES_tradnl" w:eastAsia="en-CA"/>
              </w:rPr>
            </w:pPr>
            <w:r w:rsidRPr="00660F55">
              <w:rPr>
                <w:bCs/>
                <w:sz w:val="20"/>
                <w:szCs w:val="20"/>
                <w:lang w:val="es-ES_tradnl" w:eastAsia="en-CA"/>
              </w:rPr>
              <w:t>Aprobado</w:t>
            </w:r>
          </w:p>
        </w:tc>
        <w:tc>
          <w:tcPr>
            <w:tcW w:w="960" w:type="pct"/>
            <w:noWrap/>
          </w:tcPr>
          <w:p w14:paraId="06F2D2F8" w14:textId="335FEA73" w:rsidR="00F754A3" w:rsidRPr="00660F55" w:rsidRDefault="00F754A3" w:rsidP="00C815D7">
            <w:pPr>
              <w:jc w:val="right"/>
              <w:rPr>
                <w:sz w:val="20"/>
                <w:szCs w:val="20"/>
                <w:lang w:val="es-ES_tradnl" w:eastAsia="en-CA"/>
              </w:rPr>
            </w:pPr>
            <w:r w:rsidRPr="00B576E6">
              <w:rPr>
                <w:bCs/>
                <w:sz w:val="20"/>
                <w:szCs w:val="20"/>
                <w:lang w:val="en-US"/>
              </w:rPr>
              <w:t>*3</w:t>
            </w:r>
            <w:r w:rsidR="002E35A6">
              <w:rPr>
                <w:bCs/>
                <w:sz w:val="20"/>
                <w:szCs w:val="20"/>
                <w:lang w:val="en-US"/>
              </w:rPr>
              <w:t>.</w:t>
            </w:r>
            <w:r w:rsidRPr="00B576E6">
              <w:rPr>
                <w:bCs/>
                <w:sz w:val="20"/>
                <w:szCs w:val="20"/>
                <w:lang w:val="en-US"/>
              </w:rPr>
              <w:t>863</w:t>
            </w:r>
            <w:r w:rsidR="002E35A6">
              <w:rPr>
                <w:bCs/>
                <w:sz w:val="20"/>
                <w:szCs w:val="20"/>
                <w:lang w:val="en-US"/>
              </w:rPr>
              <w:t>.</w:t>
            </w:r>
            <w:r w:rsidRPr="00B576E6">
              <w:rPr>
                <w:bCs/>
                <w:sz w:val="20"/>
                <w:szCs w:val="20"/>
                <w:lang w:val="en-US"/>
              </w:rPr>
              <w:t>050</w:t>
            </w:r>
          </w:p>
        </w:tc>
        <w:tc>
          <w:tcPr>
            <w:tcW w:w="960" w:type="pct"/>
          </w:tcPr>
          <w:p w14:paraId="2C942865" w14:textId="54FABB89" w:rsidR="00F754A3" w:rsidRPr="00660F55" w:rsidRDefault="00F754A3" w:rsidP="00C815D7">
            <w:pPr>
              <w:jc w:val="right"/>
              <w:rPr>
                <w:sz w:val="20"/>
                <w:szCs w:val="20"/>
                <w:lang w:val="es-ES_tradnl" w:eastAsia="en-CA"/>
              </w:rPr>
            </w:pPr>
            <w:r w:rsidRPr="00B576E6">
              <w:rPr>
                <w:sz w:val="20"/>
                <w:szCs w:val="20"/>
                <w:lang w:eastAsia="en-CA"/>
              </w:rPr>
              <w:t>0</w:t>
            </w:r>
          </w:p>
        </w:tc>
        <w:tc>
          <w:tcPr>
            <w:tcW w:w="961" w:type="pct"/>
            <w:noWrap/>
          </w:tcPr>
          <w:p w14:paraId="4ADE7C4A" w14:textId="6B30D288" w:rsidR="00F754A3" w:rsidRPr="00660F55" w:rsidRDefault="00F754A3" w:rsidP="00C815D7">
            <w:pPr>
              <w:jc w:val="right"/>
              <w:rPr>
                <w:sz w:val="20"/>
                <w:szCs w:val="20"/>
                <w:lang w:val="es-ES_tradnl" w:eastAsia="en-CA"/>
              </w:rPr>
            </w:pPr>
            <w:r w:rsidRPr="00B576E6">
              <w:rPr>
                <w:bCs/>
                <w:sz w:val="20"/>
                <w:szCs w:val="20"/>
                <w:lang w:val="en-US"/>
              </w:rPr>
              <w:t>*3</w:t>
            </w:r>
            <w:r w:rsidR="002E35A6">
              <w:rPr>
                <w:bCs/>
                <w:sz w:val="20"/>
                <w:szCs w:val="20"/>
                <w:lang w:val="en-US"/>
              </w:rPr>
              <w:t>.</w:t>
            </w:r>
            <w:r w:rsidRPr="00B576E6">
              <w:rPr>
                <w:bCs/>
                <w:sz w:val="20"/>
                <w:szCs w:val="20"/>
                <w:lang w:val="en-US"/>
              </w:rPr>
              <w:t>863</w:t>
            </w:r>
            <w:r w:rsidR="002E35A6">
              <w:rPr>
                <w:bCs/>
                <w:sz w:val="20"/>
                <w:szCs w:val="20"/>
                <w:lang w:val="en-US"/>
              </w:rPr>
              <w:t>.</w:t>
            </w:r>
            <w:r w:rsidRPr="00B576E6">
              <w:rPr>
                <w:bCs/>
                <w:sz w:val="20"/>
                <w:szCs w:val="20"/>
                <w:lang w:val="en-US"/>
              </w:rPr>
              <w:t>050</w:t>
            </w:r>
          </w:p>
        </w:tc>
        <w:tc>
          <w:tcPr>
            <w:tcW w:w="680" w:type="pct"/>
            <w:vMerge w:val="restart"/>
            <w:noWrap/>
            <w:vAlign w:val="center"/>
          </w:tcPr>
          <w:p w14:paraId="5452F54E" w14:textId="77777777" w:rsidR="00F754A3" w:rsidRPr="00660F55" w:rsidRDefault="00F754A3" w:rsidP="00C815D7">
            <w:pPr>
              <w:jc w:val="center"/>
              <w:rPr>
                <w:sz w:val="20"/>
                <w:szCs w:val="20"/>
                <w:lang w:val="es-ES_tradnl" w:eastAsia="en-CA"/>
              </w:rPr>
            </w:pPr>
            <w:r w:rsidRPr="00660F55">
              <w:rPr>
                <w:sz w:val="20"/>
                <w:szCs w:val="20"/>
                <w:lang w:val="es-ES_tradnl" w:eastAsia="en-CA"/>
              </w:rPr>
              <w:t>21</w:t>
            </w:r>
          </w:p>
        </w:tc>
      </w:tr>
      <w:tr w:rsidR="00F754A3" w:rsidRPr="00660F55" w14:paraId="114CEB39" w14:textId="77777777" w:rsidTr="00F754A3">
        <w:trPr>
          <w:trHeight w:val="58"/>
        </w:trPr>
        <w:tc>
          <w:tcPr>
            <w:tcW w:w="604" w:type="pct"/>
            <w:vMerge/>
            <w:vAlign w:val="center"/>
            <w:hideMark/>
          </w:tcPr>
          <w:p w14:paraId="555D9BF3" w14:textId="77777777" w:rsidR="00F754A3" w:rsidRPr="00660F55" w:rsidRDefault="00F754A3" w:rsidP="00C815D7">
            <w:pPr>
              <w:jc w:val="left"/>
              <w:rPr>
                <w:bCs/>
                <w:sz w:val="20"/>
                <w:szCs w:val="20"/>
                <w:lang w:val="es-ES_tradnl" w:eastAsia="en-CA"/>
              </w:rPr>
            </w:pPr>
          </w:p>
        </w:tc>
        <w:tc>
          <w:tcPr>
            <w:tcW w:w="835" w:type="pct"/>
            <w:noWrap/>
            <w:vAlign w:val="center"/>
            <w:hideMark/>
          </w:tcPr>
          <w:p w14:paraId="0334AF25" w14:textId="77777777" w:rsidR="00F754A3" w:rsidRPr="00660F55" w:rsidRDefault="00F754A3" w:rsidP="00C815D7">
            <w:pPr>
              <w:rPr>
                <w:bCs/>
                <w:sz w:val="20"/>
                <w:szCs w:val="20"/>
                <w:lang w:val="es-ES_tradnl" w:eastAsia="en-CA"/>
              </w:rPr>
            </w:pPr>
            <w:r w:rsidRPr="00660F55">
              <w:rPr>
                <w:bCs/>
                <w:sz w:val="20"/>
                <w:szCs w:val="20"/>
                <w:lang w:val="es-ES_tradnl" w:eastAsia="en-CA"/>
              </w:rPr>
              <w:t>Desembolsado</w:t>
            </w:r>
          </w:p>
        </w:tc>
        <w:tc>
          <w:tcPr>
            <w:tcW w:w="960" w:type="pct"/>
            <w:noWrap/>
          </w:tcPr>
          <w:p w14:paraId="172FC735" w14:textId="48326915" w:rsidR="00F754A3" w:rsidRPr="00660F55" w:rsidRDefault="00F754A3" w:rsidP="00C815D7">
            <w:pPr>
              <w:jc w:val="right"/>
              <w:rPr>
                <w:sz w:val="20"/>
                <w:szCs w:val="20"/>
                <w:lang w:val="es-ES_tradnl" w:eastAsia="en-CA"/>
              </w:rPr>
            </w:pPr>
            <w:r w:rsidRPr="00B576E6">
              <w:rPr>
                <w:sz w:val="20"/>
                <w:szCs w:val="20"/>
                <w:lang w:eastAsia="en-CA"/>
              </w:rPr>
              <w:t>792</w:t>
            </w:r>
            <w:r w:rsidR="002E35A6">
              <w:rPr>
                <w:sz w:val="20"/>
                <w:szCs w:val="20"/>
                <w:lang w:eastAsia="en-CA"/>
              </w:rPr>
              <w:t>.</w:t>
            </w:r>
            <w:r w:rsidRPr="00B576E6">
              <w:rPr>
                <w:sz w:val="20"/>
                <w:szCs w:val="20"/>
                <w:lang w:eastAsia="en-CA"/>
              </w:rPr>
              <w:t>212</w:t>
            </w:r>
          </w:p>
        </w:tc>
        <w:tc>
          <w:tcPr>
            <w:tcW w:w="960" w:type="pct"/>
          </w:tcPr>
          <w:p w14:paraId="1EF9E88B" w14:textId="5057969A" w:rsidR="00F754A3" w:rsidRPr="00660F55" w:rsidRDefault="00F754A3" w:rsidP="00C815D7">
            <w:pPr>
              <w:jc w:val="right"/>
              <w:rPr>
                <w:sz w:val="20"/>
                <w:szCs w:val="20"/>
                <w:lang w:val="es-ES_tradnl" w:eastAsia="en-CA"/>
              </w:rPr>
            </w:pPr>
            <w:r w:rsidRPr="00B576E6">
              <w:rPr>
                <w:sz w:val="20"/>
                <w:szCs w:val="20"/>
                <w:lang w:eastAsia="en-CA"/>
              </w:rPr>
              <w:t>0</w:t>
            </w:r>
          </w:p>
        </w:tc>
        <w:tc>
          <w:tcPr>
            <w:tcW w:w="961" w:type="pct"/>
            <w:noWrap/>
          </w:tcPr>
          <w:p w14:paraId="745ACE05" w14:textId="0F886E42" w:rsidR="00F754A3" w:rsidRPr="00660F55" w:rsidRDefault="00F754A3" w:rsidP="00C815D7">
            <w:pPr>
              <w:jc w:val="right"/>
              <w:rPr>
                <w:sz w:val="20"/>
                <w:szCs w:val="20"/>
                <w:lang w:val="es-ES_tradnl" w:eastAsia="en-CA"/>
              </w:rPr>
            </w:pPr>
            <w:r w:rsidRPr="00B576E6">
              <w:rPr>
                <w:sz w:val="20"/>
                <w:szCs w:val="20"/>
                <w:lang w:eastAsia="en-CA"/>
              </w:rPr>
              <w:t>792</w:t>
            </w:r>
            <w:r w:rsidR="002E35A6">
              <w:rPr>
                <w:sz w:val="20"/>
                <w:szCs w:val="20"/>
                <w:lang w:eastAsia="en-CA"/>
              </w:rPr>
              <w:t>.</w:t>
            </w:r>
            <w:r w:rsidRPr="00B576E6">
              <w:rPr>
                <w:sz w:val="20"/>
                <w:szCs w:val="20"/>
                <w:lang w:eastAsia="en-CA"/>
              </w:rPr>
              <w:t>212</w:t>
            </w:r>
          </w:p>
        </w:tc>
        <w:tc>
          <w:tcPr>
            <w:tcW w:w="680" w:type="pct"/>
            <w:vMerge/>
            <w:vAlign w:val="center"/>
          </w:tcPr>
          <w:p w14:paraId="5A9E987D" w14:textId="77777777" w:rsidR="00F754A3" w:rsidRPr="00660F55" w:rsidRDefault="00F754A3" w:rsidP="00C815D7">
            <w:pPr>
              <w:jc w:val="center"/>
              <w:rPr>
                <w:sz w:val="20"/>
                <w:szCs w:val="20"/>
                <w:lang w:val="es-ES_tradnl" w:eastAsia="en-CA"/>
              </w:rPr>
            </w:pPr>
          </w:p>
        </w:tc>
      </w:tr>
      <w:tr w:rsidR="00F754A3" w:rsidRPr="00660F55" w14:paraId="2325BCF9" w14:textId="77777777" w:rsidTr="00F754A3">
        <w:trPr>
          <w:trHeight w:val="58"/>
        </w:trPr>
        <w:tc>
          <w:tcPr>
            <w:tcW w:w="604" w:type="pct"/>
            <w:vMerge w:val="restart"/>
            <w:vAlign w:val="center"/>
            <w:hideMark/>
          </w:tcPr>
          <w:p w14:paraId="4EE8AE31" w14:textId="77777777" w:rsidR="00F754A3" w:rsidRPr="00660F55" w:rsidRDefault="00F754A3" w:rsidP="00C815D7">
            <w:pPr>
              <w:jc w:val="left"/>
              <w:rPr>
                <w:b/>
                <w:bCs/>
                <w:sz w:val="20"/>
                <w:szCs w:val="20"/>
                <w:lang w:val="es-ES_tradnl" w:eastAsia="en-CA"/>
              </w:rPr>
            </w:pPr>
            <w:r w:rsidRPr="00660F55">
              <w:rPr>
                <w:b/>
                <w:bCs/>
                <w:sz w:val="20"/>
                <w:szCs w:val="20"/>
                <w:lang w:val="es-ES_tradnl" w:eastAsia="en-CA"/>
              </w:rPr>
              <w:t>Total</w:t>
            </w:r>
          </w:p>
        </w:tc>
        <w:tc>
          <w:tcPr>
            <w:tcW w:w="835" w:type="pct"/>
            <w:vAlign w:val="center"/>
            <w:hideMark/>
          </w:tcPr>
          <w:p w14:paraId="4F6F6863" w14:textId="77777777" w:rsidR="00F754A3" w:rsidRPr="00660F55" w:rsidRDefault="00F754A3" w:rsidP="00C815D7">
            <w:pPr>
              <w:rPr>
                <w:b/>
                <w:bCs/>
                <w:sz w:val="20"/>
                <w:szCs w:val="20"/>
                <w:lang w:val="es-ES_tradnl" w:eastAsia="en-CA"/>
              </w:rPr>
            </w:pPr>
            <w:r w:rsidRPr="00660F55">
              <w:rPr>
                <w:b/>
                <w:bCs/>
                <w:sz w:val="20"/>
                <w:szCs w:val="20"/>
                <w:lang w:val="es-ES_tradnl" w:eastAsia="en-CA"/>
              </w:rPr>
              <w:t>Aprobado</w:t>
            </w:r>
          </w:p>
        </w:tc>
        <w:tc>
          <w:tcPr>
            <w:tcW w:w="960" w:type="pct"/>
            <w:vAlign w:val="center"/>
          </w:tcPr>
          <w:p w14:paraId="00048EF6" w14:textId="684F2337" w:rsidR="00F754A3" w:rsidRPr="00660F55" w:rsidRDefault="00F754A3" w:rsidP="00C815D7">
            <w:pPr>
              <w:jc w:val="right"/>
              <w:rPr>
                <w:b/>
                <w:sz w:val="20"/>
                <w:szCs w:val="20"/>
                <w:lang w:val="es-ES_tradnl" w:eastAsia="en-CA"/>
              </w:rPr>
            </w:pPr>
            <w:r w:rsidRPr="00B576E6">
              <w:rPr>
                <w:b/>
                <w:bCs/>
                <w:sz w:val="20"/>
                <w:szCs w:val="20"/>
                <w:lang w:val="en-US"/>
              </w:rPr>
              <w:t>*8</w:t>
            </w:r>
            <w:r w:rsidR="002E35A6">
              <w:rPr>
                <w:b/>
                <w:bCs/>
                <w:sz w:val="20"/>
                <w:szCs w:val="20"/>
                <w:lang w:val="en-US"/>
              </w:rPr>
              <w:t>.</w:t>
            </w:r>
            <w:r w:rsidRPr="00B576E6">
              <w:rPr>
                <w:b/>
                <w:bCs/>
                <w:sz w:val="20"/>
                <w:szCs w:val="20"/>
                <w:lang w:val="en-US"/>
              </w:rPr>
              <w:t>697</w:t>
            </w:r>
            <w:r w:rsidR="002E35A6">
              <w:rPr>
                <w:b/>
                <w:bCs/>
                <w:sz w:val="20"/>
                <w:szCs w:val="20"/>
                <w:lang w:val="en-US"/>
              </w:rPr>
              <w:t>.</w:t>
            </w:r>
            <w:r w:rsidRPr="00B576E6">
              <w:rPr>
                <w:b/>
                <w:bCs/>
                <w:sz w:val="20"/>
                <w:szCs w:val="20"/>
                <w:lang w:val="en-US"/>
              </w:rPr>
              <w:t>114</w:t>
            </w:r>
          </w:p>
        </w:tc>
        <w:tc>
          <w:tcPr>
            <w:tcW w:w="960" w:type="pct"/>
            <w:vAlign w:val="center"/>
          </w:tcPr>
          <w:p w14:paraId="49ED238C" w14:textId="04AECF27" w:rsidR="00F754A3" w:rsidRPr="00660F55" w:rsidRDefault="00F754A3" w:rsidP="00C815D7">
            <w:pPr>
              <w:jc w:val="right"/>
              <w:rPr>
                <w:b/>
                <w:sz w:val="20"/>
                <w:szCs w:val="20"/>
                <w:lang w:val="es-ES_tradnl" w:eastAsia="en-CA"/>
              </w:rPr>
            </w:pPr>
            <w:r w:rsidRPr="00B576E6">
              <w:rPr>
                <w:b/>
                <w:bCs/>
                <w:sz w:val="20"/>
                <w:szCs w:val="20"/>
                <w:lang w:val="en-US"/>
              </w:rPr>
              <w:t>250</w:t>
            </w:r>
            <w:r w:rsidR="002E35A6">
              <w:rPr>
                <w:b/>
                <w:bCs/>
                <w:sz w:val="20"/>
                <w:szCs w:val="20"/>
                <w:lang w:val="en-US"/>
              </w:rPr>
              <w:t>.</w:t>
            </w:r>
            <w:r w:rsidRPr="00B576E6">
              <w:rPr>
                <w:b/>
                <w:bCs/>
                <w:sz w:val="20"/>
                <w:szCs w:val="20"/>
                <w:lang w:val="en-US"/>
              </w:rPr>
              <w:t>000</w:t>
            </w:r>
          </w:p>
        </w:tc>
        <w:tc>
          <w:tcPr>
            <w:tcW w:w="961" w:type="pct"/>
            <w:vAlign w:val="center"/>
          </w:tcPr>
          <w:p w14:paraId="297983D6" w14:textId="5F359F41" w:rsidR="00F754A3" w:rsidRPr="00660F55" w:rsidRDefault="00F754A3" w:rsidP="00C815D7">
            <w:pPr>
              <w:jc w:val="right"/>
              <w:rPr>
                <w:b/>
                <w:sz w:val="20"/>
                <w:szCs w:val="20"/>
                <w:lang w:val="es-ES_tradnl" w:eastAsia="en-CA"/>
              </w:rPr>
            </w:pPr>
            <w:r w:rsidRPr="00B576E6">
              <w:rPr>
                <w:b/>
                <w:bCs/>
                <w:sz w:val="20"/>
                <w:szCs w:val="20"/>
                <w:lang w:val="en-US"/>
              </w:rPr>
              <w:t>*8</w:t>
            </w:r>
            <w:r w:rsidR="002E35A6">
              <w:rPr>
                <w:b/>
                <w:bCs/>
                <w:sz w:val="20"/>
                <w:szCs w:val="20"/>
                <w:lang w:val="en-US"/>
              </w:rPr>
              <w:t>.</w:t>
            </w:r>
            <w:r w:rsidRPr="00B576E6">
              <w:rPr>
                <w:b/>
                <w:bCs/>
                <w:sz w:val="20"/>
                <w:szCs w:val="20"/>
                <w:lang w:val="en-US"/>
              </w:rPr>
              <w:t>947</w:t>
            </w:r>
            <w:r w:rsidR="002E35A6">
              <w:rPr>
                <w:b/>
                <w:bCs/>
                <w:sz w:val="20"/>
                <w:szCs w:val="20"/>
                <w:lang w:val="en-US"/>
              </w:rPr>
              <w:t>.</w:t>
            </w:r>
            <w:r w:rsidRPr="00B576E6">
              <w:rPr>
                <w:b/>
                <w:bCs/>
                <w:sz w:val="20"/>
                <w:szCs w:val="20"/>
                <w:lang w:val="en-US"/>
              </w:rPr>
              <w:t>114</w:t>
            </w:r>
          </w:p>
        </w:tc>
        <w:tc>
          <w:tcPr>
            <w:tcW w:w="680" w:type="pct"/>
            <w:vMerge w:val="restart"/>
            <w:vAlign w:val="center"/>
          </w:tcPr>
          <w:p w14:paraId="35C35F24" w14:textId="77777777" w:rsidR="00F754A3" w:rsidRPr="00660F55" w:rsidRDefault="00F754A3" w:rsidP="00C815D7">
            <w:pPr>
              <w:jc w:val="center"/>
              <w:rPr>
                <w:b/>
                <w:sz w:val="20"/>
                <w:szCs w:val="20"/>
                <w:lang w:val="es-ES_tradnl" w:eastAsia="en-CA"/>
              </w:rPr>
            </w:pPr>
            <w:r w:rsidRPr="00660F55">
              <w:rPr>
                <w:b/>
                <w:sz w:val="20"/>
                <w:szCs w:val="20"/>
                <w:lang w:val="es-ES_tradnl" w:eastAsia="en-CA"/>
              </w:rPr>
              <w:t>44</w:t>
            </w:r>
          </w:p>
        </w:tc>
      </w:tr>
      <w:tr w:rsidR="00F754A3" w:rsidRPr="00660F55" w14:paraId="27F6DD21" w14:textId="77777777" w:rsidTr="00F754A3">
        <w:trPr>
          <w:trHeight w:val="179"/>
        </w:trPr>
        <w:tc>
          <w:tcPr>
            <w:tcW w:w="604" w:type="pct"/>
            <w:vMerge/>
            <w:vAlign w:val="center"/>
          </w:tcPr>
          <w:p w14:paraId="79CF6E93" w14:textId="77777777" w:rsidR="00F754A3" w:rsidRPr="00660F55" w:rsidRDefault="00F754A3" w:rsidP="00C815D7">
            <w:pPr>
              <w:jc w:val="left"/>
              <w:rPr>
                <w:b/>
                <w:bCs/>
                <w:sz w:val="20"/>
                <w:szCs w:val="20"/>
                <w:lang w:val="es-ES_tradnl" w:eastAsia="en-CA"/>
              </w:rPr>
            </w:pPr>
          </w:p>
        </w:tc>
        <w:tc>
          <w:tcPr>
            <w:tcW w:w="835" w:type="pct"/>
            <w:vAlign w:val="center"/>
          </w:tcPr>
          <w:p w14:paraId="25D2009B" w14:textId="77777777" w:rsidR="00F754A3" w:rsidRPr="00660F55" w:rsidRDefault="00F754A3" w:rsidP="00C815D7">
            <w:pPr>
              <w:rPr>
                <w:b/>
                <w:bCs/>
                <w:sz w:val="20"/>
                <w:szCs w:val="20"/>
                <w:lang w:val="es-ES_tradnl" w:eastAsia="en-CA"/>
              </w:rPr>
            </w:pPr>
            <w:r w:rsidRPr="00660F55">
              <w:rPr>
                <w:b/>
                <w:bCs/>
                <w:sz w:val="20"/>
                <w:szCs w:val="20"/>
                <w:lang w:val="es-ES_tradnl" w:eastAsia="en-CA"/>
              </w:rPr>
              <w:t>Desembolsado</w:t>
            </w:r>
          </w:p>
        </w:tc>
        <w:tc>
          <w:tcPr>
            <w:tcW w:w="960" w:type="pct"/>
            <w:vAlign w:val="center"/>
          </w:tcPr>
          <w:p w14:paraId="046DEFE3" w14:textId="7761D704" w:rsidR="00F754A3" w:rsidRPr="00660F55" w:rsidRDefault="00F754A3" w:rsidP="00C815D7">
            <w:pPr>
              <w:jc w:val="right"/>
              <w:rPr>
                <w:b/>
                <w:sz w:val="20"/>
                <w:szCs w:val="20"/>
                <w:lang w:val="es-ES_tradnl" w:eastAsia="en-CA"/>
              </w:rPr>
            </w:pPr>
            <w:r w:rsidRPr="00B576E6">
              <w:rPr>
                <w:b/>
                <w:bCs/>
                <w:sz w:val="20"/>
                <w:szCs w:val="20"/>
                <w:lang w:eastAsia="en-CA"/>
              </w:rPr>
              <w:t>3</w:t>
            </w:r>
            <w:r w:rsidR="002E35A6">
              <w:rPr>
                <w:b/>
                <w:bCs/>
                <w:sz w:val="20"/>
                <w:szCs w:val="20"/>
                <w:lang w:eastAsia="en-CA"/>
              </w:rPr>
              <w:t>.</w:t>
            </w:r>
            <w:r w:rsidRPr="00B576E6">
              <w:rPr>
                <w:b/>
                <w:bCs/>
                <w:sz w:val="20"/>
                <w:szCs w:val="20"/>
                <w:lang w:eastAsia="en-CA"/>
              </w:rPr>
              <w:t>711</w:t>
            </w:r>
            <w:r w:rsidR="002E35A6">
              <w:rPr>
                <w:b/>
                <w:bCs/>
                <w:sz w:val="20"/>
                <w:szCs w:val="20"/>
                <w:lang w:eastAsia="en-CA"/>
              </w:rPr>
              <w:t>.</w:t>
            </w:r>
            <w:r w:rsidRPr="00B576E6">
              <w:rPr>
                <w:b/>
                <w:bCs/>
                <w:sz w:val="20"/>
                <w:szCs w:val="20"/>
                <w:lang w:eastAsia="en-CA"/>
              </w:rPr>
              <w:t>612</w:t>
            </w:r>
          </w:p>
        </w:tc>
        <w:tc>
          <w:tcPr>
            <w:tcW w:w="960" w:type="pct"/>
            <w:vAlign w:val="center"/>
          </w:tcPr>
          <w:p w14:paraId="08988613" w14:textId="526AF905" w:rsidR="00F754A3" w:rsidRPr="00660F55" w:rsidRDefault="00F754A3" w:rsidP="00C815D7">
            <w:pPr>
              <w:jc w:val="right"/>
              <w:rPr>
                <w:b/>
                <w:sz w:val="20"/>
                <w:szCs w:val="20"/>
                <w:lang w:val="es-ES_tradnl" w:eastAsia="en-CA"/>
              </w:rPr>
            </w:pPr>
            <w:r w:rsidRPr="00B576E6">
              <w:rPr>
                <w:b/>
                <w:bCs/>
                <w:sz w:val="20"/>
                <w:szCs w:val="20"/>
                <w:lang w:val="en-US"/>
              </w:rPr>
              <w:t>210</w:t>
            </w:r>
            <w:r w:rsidR="002E35A6">
              <w:rPr>
                <w:b/>
                <w:bCs/>
                <w:sz w:val="20"/>
                <w:szCs w:val="20"/>
                <w:lang w:val="en-US"/>
              </w:rPr>
              <w:t>.</w:t>
            </w:r>
            <w:r w:rsidRPr="00B576E6">
              <w:rPr>
                <w:b/>
                <w:bCs/>
                <w:sz w:val="20"/>
                <w:szCs w:val="20"/>
                <w:lang w:val="en-US"/>
              </w:rPr>
              <w:t>007</w:t>
            </w:r>
          </w:p>
        </w:tc>
        <w:tc>
          <w:tcPr>
            <w:tcW w:w="961" w:type="pct"/>
            <w:vAlign w:val="center"/>
          </w:tcPr>
          <w:p w14:paraId="5E5C39A1" w14:textId="3D768804" w:rsidR="00F754A3" w:rsidRPr="00660F55" w:rsidRDefault="00F754A3" w:rsidP="00C815D7">
            <w:pPr>
              <w:jc w:val="right"/>
              <w:rPr>
                <w:b/>
                <w:sz w:val="20"/>
                <w:szCs w:val="20"/>
                <w:lang w:val="es-ES_tradnl" w:eastAsia="en-CA"/>
              </w:rPr>
            </w:pPr>
            <w:r w:rsidRPr="00B576E6">
              <w:rPr>
                <w:b/>
                <w:bCs/>
                <w:sz w:val="20"/>
                <w:szCs w:val="20"/>
                <w:lang w:eastAsia="en-CA"/>
              </w:rPr>
              <w:t>3</w:t>
            </w:r>
            <w:r w:rsidR="002E35A6">
              <w:rPr>
                <w:b/>
                <w:bCs/>
                <w:sz w:val="20"/>
                <w:szCs w:val="20"/>
                <w:lang w:eastAsia="en-CA"/>
              </w:rPr>
              <w:t>.</w:t>
            </w:r>
            <w:r w:rsidRPr="00B576E6">
              <w:rPr>
                <w:b/>
                <w:bCs/>
                <w:sz w:val="20"/>
                <w:szCs w:val="20"/>
                <w:lang w:eastAsia="en-CA"/>
              </w:rPr>
              <w:t>921</w:t>
            </w:r>
            <w:r w:rsidR="002E35A6">
              <w:rPr>
                <w:b/>
                <w:bCs/>
                <w:sz w:val="20"/>
                <w:szCs w:val="20"/>
                <w:lang w:eastAsia="en-CA"/>
              </w:rPr>
              <w:t>.</w:t>
            </w:r>
            <w:r w:rsidRPr="00B576E6">
              <w:rPr>
                <w:b/>
                <w:bCs/>
                <w:sz w:val="20"/>
                <w:szCs w:val="20"/>
                <w:lang w:eastAsia="en-CA"/>
              </w:rPr>
              <w:t>619</w:t>
            </w:r>
          </w:p>
        </w:tc>
        <w:tc>
          <w:tcPr>
            <w:tcW w:w="680" w:type="pct"/>
            <w:vMerge/>
            <w:vAlign w:val="center"/>
          </w:tcPr>
          <w:p w14:paraId="131BAE35" w14:textId="77777777" w:rsidR="00F754A3" w:rsidRPr="00660F55" w:rsidRDefault="00F754A3" w:rsidP="00C815D7">
            <w:pPr>
              <w:jc w:val="center"/>
              <w:rPr>
                <w:sz w:val="20"/>
                <w:szCs w:val="20"/>
                <w:lang w:val="es-ES_tradnl" w:eastAsia="en-CA"/>
              </w:rPr>
            </w:pPr>
          </w:p>
        </w:tc>
      </w:tr>
      <w:tr w:rsidR="00F754A3" w:rsidRPr="00660F55" w14:paraId="6F6BDB2C" w14:textId="77777777" w:rsidTr="00F754A3">
        <w:trPr>
          <w:trHeight w:val="179"/>
        </w:trPr>
        <w:tc>
          <w:tcPr>
            <w:tcW w:w="604" w:type="pct"/>
            <w:vMerge/>
            <w:vAlign w:val="center"/>
          </w:tcPr>
          <w:p w14:paraId="448E0578" w14:textId="77777777" w:rsidR="00F754A3" w:rsidRPr="00660F55" w:rsidRDefault="00F754A3" w:rsidP="00C815D7">
            <w:pPr>
              <w:jc w:val="left"/>
              <w:rPr>
                <w:b/>
                <w:bCs/>
                <w:sz w:val="20"/>
                <w:szCs w:val="20"/>
                <w:lang w:val="es-ES_tradnl" w:eastAsia="en-CA"/>
              </w:rPr>
            </w:pPr>
          </w:p>
        </w:tc>
        <w:tc>
          <w:tcPr>
            <w:tcW w:w="835" w:type="pct"/>
            <w:vAlign w:val="center"/>
          </w:tcPr>
          <w:p w14:paraId="17749534" w14:textId="77777777" w:rsidR="00F754A3" w:rsidRPr="00660F55" w:rsidRDefault="00F754A3" w:rsidP="00C815D7">
            <w:pPr>
              <w:rPr>
                <w:b/>
                <w:bCs/>
                <w:sz w:val="20"/>
                <w:szCs w:val="20"/>
                <w:lang w:val="es-ES_tradnl" w:eastAsia="en-CA"/>
              </w:rPr>
            </w:pPr>
            <w:r w:rsidRPr="00660F55">
              <w:rPr>
                <w:b/>
                <w:bCs/>
                <w:sz w:val="20"/>
                <w:szCs w:val="20"/>
                <w:lang w:val="es-ES_tradnl" w:eastAsia="en-CA"/>
              </w:rPr>
              <w:t>Saldo</w:t>
            </w:r>
          </w:p>
        </w:tc>
        <w:tc>
          <w:tcPr>
            <w:tcW w:w="960" w:type="pct"/>
            <w:vAlign w:val="center"/>
          </w:tcPr>
          <w:p w14:paraId="6E8C9FBD" w14:textId="1BE5290B" w:rsidR="00F754A3" w:rsidRPr="00660F55" w:rsidRDefault="00F754A3" w:rsidP="00C815D7">
            <w:pPr>
              <w:jc w:val="right"/>
              <w:rPr>
                <w:sz w:val="20"/>
                <w:szCs w:val="20"/>
                <w:lang w:val="es-ES_tradnl" w:eastAsia="en-CA"/>
              </w:rPr>
            </w:pPr>
            <w:r w:rsidRPr="00B576E6">
              <w:rPr>
                <w:sz w:val="20"/>
                <w:szCs w:val="20"/>
                <w:lang w:eastAsia="en-CA"/>
              </w:rPr>
              <w:t>4</w:t>
            </w:r>
            <w:r w:rsidR="002E35A6">
              <w:rPr>
                <w:sz w:val="20"/>
                <w:szCs w:val="20"/>
                <w:lang w:eastAsia="en-CA"/>
              </w:rPr>
              <w:t>.</w:t>
            </w:r>
            <w:r w:rsidRPr="00B576E6">
              <w:rPr>
                <w:sz w:val="20"/>
                <w:szCs w:val="20"/>
                <w:lang w:eastAsia="en-CA"/>
              </w:rPr>
              <w:t>985</w:t>
            </w:r>
            <w:r w:rsidR="002E35A6">
              <w:rPr>
                <w:sz w:val="20"/>
                <w:szCs w:val="20"/>
                <w:lang w:eastAsia="en-CA"/>
              </w:rPr>
              <w:t>.</w:t>
            </w:r>
            <w:r w:rsidRPr="00B576E6">
              <w:rPr>
                <w:sz w:val="20"/>
                <w:szCs w:val="20"/>
                <w:lang w:eastAsia="en-CA"/>
              </w:rPr>
              <w:t>502</w:t>
            </w:r>
          </w:p>
        </w:tc>
        <w:tc>
          <w:tcPr>
            <w:tcW w:w="960" w:type="pct"/>
            <w:vAlign w:val="center"/>
          </w:tcPr>
          <w:p w14:paraId="23D90A2D" w14:textId="4218C773" w:rsidR="00F754A3" w:rsidRPr="00660F55" w:rsidRDefault="00F754A3" w:rsidP="00C815D7">
            <w:pPr>
              <w:jc w:val="right"/>
              <w:rPr>
                <w:sz w:val="20"/>
                <w:szCs w:val="20"/>
                <w:lang w:val="es-ES_tradnl" w:eastAsia="en-CA"/>
              </w:rPr>
            </w:pPr>
            <w:r w:rsidRPr="00B576E6">
              <w:rPr>
                <w:sz w:val="20"/>
                <w:szCs w:val="20"/>
                <w:lang w:eastAsia="en-CA"/>
              </w:rPr>
              <w:t>39</w:t>
            </w:r>
            <w:r w:rsidR="002E35A6">
              <w:rPr>
                <w:sz w:val="20"/>
                <w:szCs w:val="20"/>
                <w:lang w:eastAsia="en-CA"/>
              </w:rPr>
              <w:t>.</w:t>
            </w:r>
            <w:r w:rsidRPr="00B576E6">
              <w:rPr>
                <w:sz w:val="20"/>
                <w:szCs w:val="20"/>
                <w:lang w:eastAsia="en-CA"/>
              </w:rPr>
              <w:t>993</w:t>
            </w:r>
          </w:p>
        </w:tc>
        <w:tc>
          <w:tcPr>
            <w:tcW w:w="961" w:type="pct"/>
            <w:vAlign w:val="center"/>
          </w:tcPr>
          <w:p w14:paraId="58682535" w14:textId="6F460EB8" w:rsidR="00F754A3" w:rsidRPr="00660F55" w:rsidRDefault="00F754A3" w:rsidP="00C815D7">
            <w:pPr>
              <w:jc w:val="right"/>
              <w:rPr>
                <w:sz w:val="20"/>
                <w:szCs w:val="20"/>
                <w:lang w:val="es-ES_tradnl" w:eastAsia="en-CA"/>
              </w:rPr>
            </w:pPr>
            <w:r w:rsidRPr="00B576E6">
              <w:rPr>
                <w:sz w:val="20"/>
                <w:szCs w:val="20"/>
                <w:lang w:eastAsia="en-CA"/>
              </w:rPr>
              <w:t>5</w:t>
            </w:r>
            <w:r w:rsidR="002E35A6">
              <w:rPr>
                <w:sz w:val="20"/>
                <w:szCs w:val="20"/>
                <w:lang w:eastAsia="en-CA"/>
              </w:rPr>
              <w:t>.</w:t>
            </w:r>
            <w:r w:rsidRPr="00B576E6">
              <w:rPr>
                <w:sz w:val="20"/>
                <w:szCs w:val="20"/>
                <w:lang w:eastAsia="en-CA"/>
              </w:rPr>
              <w:t>025</w:t>
            </w:r>
            <w:r w:rsidR="002E35A6">
              <w:rPr>
                <w:sz w:val="20"/>
                <w:szCs w:val="20"/>
                <w:lang w:eastAsia="en-CA"/>
              </w:rPr>
              <w:t>.</w:t>
            </w:r>
            <w:r w:rsidRPr="00B576E6">
              <w:rPr>
                <w:sz w:val="20"/>
                <w:szCs w:val="20"/>
                <w:lang w:eastAsia="en-CA"/>
              </w:rPr>
              <w:t>495</w:t>
            </w:r>
          </w:p>
        </w:tc>
        <w:tc>
          <w:tcPr>
            <w:tcW w:w="680" w:type="pct"/>
            <w:vMerge/>
            <w:vAlign w:val="center"/>
          </w:tcPr>
          <w:p w14:paraId="2E683952" w14:textId="77777777" w:rsidR="00F754A3" w:rsidRPr="00660F55" w:rsidRDefault="00F754A3" w:rsidP="00C815D7">
            <w:pPr>
              <w:jc w:val="center"/>
              <w:rPr>
                <w:sz w:val="20"/>
                <w:szCs w:val="20"/>
                <w:lang w:val="es-ES_tradnl" w:eastAsia="en-CA"/>
              </w:rPr>
            </w:pPr>
          </w:p>
        </w:tc>
      </w:tr>
    </w:tbl>
    <w:p w14:paraId="17C425C4" w14:textId="29F5A4C7" w:rsidR="00725314" w:rsidRPr="00660F55" w:rsidRDefault="009C7D3C" w:rsidP="007C5869">
      <w:pPr>
        <w:spacing w:after="220"/>
        <w:rPr>
          <w:sz w:val="18"/>
          <w:szCs w:val="18"/>
          <w:lang w:val="es-ES_tradnl"/>
        </w:rPr>
      </w:pPr>
      <w:r w:rsidRPr="00660F55">
        <w:rPr>
          <w:sz w:val="18"/>
          <w:szCs w:val="18"/>
          <w:lang w:val="es-ES_tradnl"/>
        </w:rPr>
        <w:t xml:space="preserve">* </w:t>
      </w:r>
      <w:r w:rsidR="00A12F95" w:rsidRPr="00660F55">
        <w:rPr>
          <w:sz w:val="18"/>
          <w:szCs w:val="18"/>
          <w:lang w:val="es-ES_tradnl"/>
        </w:rPr>
        <w:t xml:space="preserve">Incluye </w:t>
      </w:r>
      <w:r w:rsidR="00725314" w:rsidRPr="00660F55">
        <w:rPr>
          <w:sz w:val="18"/>
          <w:szCs w:val="18"/>
          <w:lang w:val="es-ES_tradnl"/>
        </w:rPr>
        <w:t>la reducción de</w:t>
      </w:r>
      <w:r w:rsidR="00D4382D" w:rsidRPr="00660F55">
        <w:rPr>
          <w:sz w:val="18"/>
          <w:szCs w:val="18"/>
          <w:lang w:val="es-ES_tradnl"/>
        </w:rPr>
        <w:t xml:space="preserve"> </w:t>
      </w:r>
      <w:r w:rsidR="00E56051" w:rsidRPr="00660F55">
        <w:rPr>
          <w:sz w:val="18"/>
          <w:szCs w:val="18"/>
          <w:lang w:val="es-ES_tradnl"/>
        </w:rPr>
        <w:t>USD </w:t>
      </w:r>
      <w:r w:rsidR="009C5078" w:rsidRPr="00660F55">
        <w:rPr>
          <w:sz w:val="18"/>
          <w:szCs w:val="18"/>
          <w:lang w:val="es-ES_tradnl"/>
        </w:rPr>
        <w:t>25.</w:t>
      </w:r>
      <w:r w:rsidR="00D4382D" w:rsidRPr="00660F55">
        <w:rPr>
          <w:sz w:val="18"/>
          <w:szCs w:val="18"/>
          <w:lang w:val="es-ES_tradnl"/>
        </w:rPr>
        <w:t xml:space="preserve">000 </w:t>
      </w:r>
      <w:r w:rsidR="00725314" w:rsidRPr="00660F55">
        <w:rPr>
          <w:sz w:val="18"/>
          <w:szCs w:val="18"/>
          <w:lang w:val="es-ES_tradnl"/>
        </w:rPr>
        <w:t xml:space="preserve">aplicada al tercer tramo para la </w:t>
      </w:r>
      <w:r w:rsidR="00945F55" w:rsidRPr="00660F55">
        <w:rPr>
          <w:sz w:val="18"/>
          <w:szCs w:val="18"/>
          <w:lang w:val="es-ES_tradnl"/>
        </w:rPr>
        <w:t>ONUDI.</w:t>
      </w:r>
    </w:p>
    <w:p w14:paraId="5AE99091" w14:textId="0834AC34" w:rsidR="00725314" w:rsidRPr="00660F55" w:rsidRDefault="00725314" w:rsidP="00D9432D">
      <w:pPr>
        <w:keepNext/>
        <w:spacing w:before="220" w:after="220"/>
        <w:rPr>
          <w:u w:val="single"/>
          <w:lang w:val="es-ES_tradnl"/>
        </w:rPr>
      </w:pPr>
      <w:r w:rsidRPr="00660F55">
        <w:rPr>
          <w:u w:val="single"/>
          <w:lang w:val="es-ES_tradnl"/>
        </w:rPr>
        <w:t xml:space="preserve">Plan de ejecución del cuarto y último tramo de la etapa II del </w:t>
      </w:r>
      <w:r w:rsidR="005B1F62" w:rsidRPr="00660F55">
        <w:rPr>
          <w:u w:val="single"/>
          <w:lang w:val="es-ES_tradnl"/>
        </w:rPr>
        <w:t>PGEH</w:t>
      </w:r>
    </w:p>
    <w:p w14:paraId="4D5BE5A3" w14:textId="3514CD54" w:rsidR="00725314" w:rsidRPr="00660F55" w:rsidRDefault="001446AE" w:rsidP="00D9432D">
      <w:pPr>
        <w:numPr>
          <w:ilvl w:val="0"/>
          <w:numId w:val="1"/>
        </w:numPr>
        <w:spacing w:before="220" w:after="220"/>
        <w:outlineLvl w:val="0"/>
        <w:rPr>
          <w:lang w:val="es-ES_tradnl"/>
        </w:rPr>
      </w:pPr>
      <w:r w:rsidRPr="00660F55">
        <w:rPr>
          <w:lang w:val="es-ES_tradnl"/>
        </w:rPr>
        <w:t>Entre enero de 2026 y diciembre de 2027 se ejecutarán las siguientes actividades:</w:t>
      </w:r>
    </w:p>
    <w:p w14:paraId="59858BAF" w14:textId="568BFBBD" w:rsidR="00725314" w:rsidRPr="00660F55" w:rsidRDefault="00725314" w:rsidP="00D9432D">
      <w:pPr>
        <w:pStyle w:val="Heading2"/>
        <w:widowControl/>
        <w:spacing w:before="220" w:after="220"/>
        <w:rPr>
          <w:lang w:val="es-ES_tradnl"/>
        </w:rPr>
      </w:pPr>
      <w:r w:rsidRPr="00660F55">
        <w:rPr>
          <w:i/>
          <w:iCs/>
          <w:lang w:val="es-ES_tradnl"/>
        </w:rPr>
        <w:t xml:space="preserve">Proyecto marco para </w:t>
      </w:r>
      <w:r w:rsidR="00910E85" w:rsidRPr="00660F55">
        <w:rPr>
          <w:i/>
          <w:iCs/>
          <w:lang w:val="es-ES_tradnl"/>
        </w:rPr>
        <w:t>proveedores de sistemas</w:t>
      </w:r>
      <w:r w:rsidRPr="00660F55">
        <w:rPr>
          <w:i/>
          <w:iCs/>
          <w:lang w:val="es-ES_tradnl"/>
        </w:rPr>
        <w:t xml:space="preserve"> en el </w:t>
      </w:r>
      <w:r w:rsidR="0002190C" w:rsidRPr="00660F55">
        <w:rPr>
          <w:i/>
          <w:iCs/>
          <w:lang w:val="es-ES_tradnl"/>
        </w:rPr>
        <w:t xml:space="preserve">sector de </w:t>
      </w:r>
      <w:r w:rsidR="009241E9" w:rsidRPr="00660F55">
        <w:rPr>
          <w:i/>
          <w:iCs/>
          <w:lang w:val="es-ES_tradnl"/>
        </w:rPr>
        <w:t>fabricación de espumas de poliuretano</w:t>
      </w:r>
      <w:r w:rsidRPr="00660F55">
        <w:rPr>
          <w:lang w:val="es-ES_tradnl"/>
        </w:rPr>
        <w:t xml:space="preserve">: </w:t>
      </w:r>
      <w:r w:rsidR="002E66F5" w:rsidRPr="00660F55">
        <w:rPr>
          <w:lang w:val="es-ES_tradnl"/>
        </w:rPr>
        <w:t xml:space="preserve">Concluir </w:t>
      </w:r>
      <w:r w:rsidRPr="00660F55">
        <w:rPr>
          <w:lang w:val="es-ES_tradnl"/>
        </w:rPr>
        <w:t xml:space="preserve">las conversiones a HFO; </w:t>
      </w:r>
      <w:r w:rsidR="00460D3E" w:rsidRPr="00660F55">
        <w:rPr>
          <w:lang w:val="es-ES_tradnl"/>
        </w:rPr>
        <w:t xml:space="preserve">reunirse </w:t>
      </w:r>
      <w:r w:rsidRPr="00660F55">
        <w:rPr>
          <w:lang w:val="es-ES_tradnl"/>
        </w:rPr>
        <w:t xml:space="preserve">con </w:t>
      </w:r>
      <w:r w:rsidR="004A3395" w:rsidRPr="00660F55">
        <w:rPr>
          <w:lang w:val="es-ES_tradnl"/>
        </w:rPr>
        <w:t>proveedores</w:t>
      </w:r>
      <w:r w:rsidR="00910E85" w:rsidRPr="00660F55">
        <w:rPr>
          <w:lang w:val="es-ES_tradnl"/>
        </w:rPr>
        <w:t xml:space="preserve"> de sistemas</w:t>
      </w:r>
      <w:r w:rsidRPr="00660F55">
        <w:rPr>
          <w:lang w:val="es-ES_tradnl"/>
        </w:rPr>
        <w:t xml:space="preserve"> para </w:t>
      </w:r>
      <w:r w:rsidRPr="00660F55">
        <w:rPr>
          <w:lang w:val="es-ES_tradnl"/>
        </w:rPr>
        <w:lastRenderedPageBreak/>
        <w:t xml:space="preserve">acordar el camino a seguir; adquirir y entregar materiales a usuarios secundarios; supervisar la ejecución del proyecto y </w:t>
      </w:r>
      <w:r w:rsidR="00403E20" w:rsidRPr="00660F55">
        <w:rPr>
          <w:lang w:val="es-ES_tradnl"/>
        </w:rPr>
        <w:t>elab</w:t>
      </w:r>
      <w:r w:rsidR="00A00662" w:rsidRPr="00660F55">
        <w:rPr>
          <w:lang w:val="es-ES_tradnl"/>
        </w:rPr>
        <w:t>orar</w:t>
      </w:r>
      <w:r w:rsidRPr="00660F55">
        <w:rPr>
          <w:lang w:val="es-ES_tradnl"/>
        </w:rPr>
        <w:t xml:space="preserve"> el informe final (</w:t>
      </w:r>
      <w:r w:rsidR="00E56051" w:rsidRPr="00660F55">
        <w:rPr>
          <w:lang w:val="es-ES_tradnl"/>
        </w:rPr>
        <w:t>USD </w:t>
      </w:r>
      <w:r w:rsidR="00D4382D" w:rsidRPr="00660F55">
        <w:rPr>
          <w:lang w:val="es-ES_tradnl"/>
        </w:rPr>
        <w:t>504</w:t>
      </w:r>
      <w:r w:rsidR="00DA5F0C" w:rsidRPr="00660F55">
        <w:rPr>
          <w:lang w:val="es-ES_tradnl"/>
        </w:rPr>
        <w:t>.</w:t>
      </w:r>
      <w:r w:rsidR="00D4382D" w:rsidRPr="00660F55">
        <w:rPr>
          <w:lang w:val="es-ES_tradnl"/>
        </w:rPr>
        <w:t>013</w:t>
      </w:r>
      <w:r w:rsidRPr="00660F55">
        <w:rPr>
          <w:lang w:val="es-ES_tradnl"/>
        </w:rPr>
        <w:t>);</w:t>
      </w:r>
    </w:p>
    <w:p w14:paraId="734CA0DF" w14:textId="08F0EEE4" w:rsidR="00725314" w:rsidRPr="00660F55" w:rsidRDefault="005B1F62" w:rsidP="00D9432D">
      <w:pPr>
        <w:pStyle w:val="Heading2"/>
        <w:spacing w:before="220" w:after="220"/>
        <w:rPr>
          <w:lang w:val="es-ES_tradnl"/>
        </w:rPr>
      </w:pPr>
      <w:r w:rsidRPr="00660F55">
        <w:rPr>
          <w:i/>
          <w:iCs/>
          <w:lang w:val="es-ES_tradnl"/>
        </w:rPr>
        <w:t>Sector servicio técnico</w:t>
      </w:r>
      <w:r w:rsidR="00725314" w:rsidRPr="00660F55">
        <w:rPr>
          <w:i/>
          <w:iCs/>
          <w:lang w:val="es-ES_tradnl"/>
        </w:rPr>
        <w:t xml:space="preserve"> de refrigeración</w:t>
      </w:r>
      <w:r w:rsidR="000013D6" w:rsidRPr="00660F55">
        <w:rPr>
          <w:lang w:val="es-ES_tradnl"/>
        </w:rPr>
        <w:t>: Capacitar a</w:t>
      </w:r>
      <w:r w:rsidR="00D4382D" w:rsidRPr="00660F55">
        <w:rPr>
          <w:lang w:val="es-ES_tradnl"/>
        </w:rPr>
        <w:t xml:space="preserve"> 4.000 </w:t>
      </w:r>
      <w:r w:rsidR="00725314" w:rsidRPr="00660F55">
        <w:rPr>
          <w:lang w:val="es-ES_tradnl"/>
        </w:rPr>
        <w:t xml:space="preserve">técnicos y </w:t>
      </w:r>
      <w:r w:rsidR="00FA39BF" w:rsidRPr="00660F55">
        <w:rPr>
          <w:lang w:val="es-ES_tradnl"/>
        </w:rPr>
        <w:t>acreditar</w:t>
      </w:r>
      <w:r w:rsidR="00725314" w:rsidRPr="00660F55">
        <w:rPr>
          <w:lang w:val="es-ES_tradnl"/>
        </w:rPr>
        <w:t xml:space="preserve"> </w:t>
      </w:r>
      <w:r w:rsidR="00FA39BF" w:rsidRPr="00660F55">
        <w:rPr>
          <w:lang w:val="es-ES_tradnl"/>
        </w:rPr>
        <w:t>a</w:t>
      </w:r>
      <w:r w:rsidR="004A0F92">
        <w:rPr>
          <w:lang w:val="es-ES_tradnl"/>
        </w:rPr>
        <w:t xml:space="preserve"> otros</w:t>
      </w:r>
      <w:r w:rsidR="00FA39BF" w:rsidRPr="00660F55">
        <w:rPr>
          <w:lang w:val="es-ES_tradnl"/>
        </w:rPr>
        <w:t xml:space="preserve"> </w:t>
      </w:r>
      <w:r w:rsidR="00D4382D" w:rsidRPr="00660F55">
        <w:rPr>
          <w:lang w:val="es-ES_tradnl"/>
        </w:rPr>
        <w:t xml:space="preserve">1.000 </w:t>
      </w:r>
      <w:r w:rsidR="00725314" w:rsidRPr="00660F55">
        <w:rPr>
          <w:lang w:val="es-ES_tradnl"/>
        </w:rPr>
        <w:t xml:space="preserve">en </w:t>
      </w:r>
      <w:r w:rsidR="00781BF1" w:rsidRPr="00660F55">
        <w:rPr>
          <w:lang w:val="es-ES_tradnl"/>
        </w:rPr>
        <w:t>manejo</w:t>
      </w:r>
      <w:r w:rsidR="00725314" w:rsidRPr="00660F55">
        <w:rPr>
          <w:lang w:val="es-ES_tradnl"/>
        </w:rPr>
        <w:t xml:space="preserve"> de refrigerantes inflamables; </w:t>
      </w:r>
      <w:r w:rsidR="00E470AF" w:rsidRPr="00660F55">
        <w:rPr>
          <w:lang w:val="es-ES_tradnl"/>
        </w:rPr>
        <w:t xml:space="preserve">distribuir </w:t>
      </w:r>
      <w:r w:rsidR="00D4382D" w:rsidRPr="00660F55">
        <w:rPr>
          <w:lang w:val="es-ES_tradnl"/>
        </w:rPr>
        <w:t xml:space="preserve">1.000 </w:t>
      </w:r>
      <w:r w:rsidR="00725314" w:rsidRPr="00660F55">
        <w:rPr>
          <w:lang w:val="es-ES_tradnl"/>
        </w:rPr>
        <w:t xml:space="preserve">juegos de herramientas a técnicos acreditados; revisar periódicamente el contenido y metodologías de </w:t>
      </w:r>
      <w:r w:rsidR="00F80180" w:rsidRPr="00660F55">
        <w:rPr>
          <w:lang w:val="es-ES_tradnl"/>
        </w:rPr>
        <w:t>capacitación</w:t>
      </w:r>
      <w:r w:rsidR="00725314" w:rsidRPr="00660F55">
        <w:rPr>
          <w:lang w:val="es-ES_tradnl"/>
        </w:rPr>
        <w:t xml:space="preserve"> </w:t>
      </w:r>
      <w:r w:rsidR="00F80180" w:rsidRPr="00660F55">
        <w:rPr>
          <w:lang w:val="es-ES_tradnl"/>
        </w:rPr>
        <w:t xml:space="preserve">según </w:t>
      </w:r>
      <w:r w:rsidR="00725314" w:rsidRPr="00660F55">
        <w:rPr>
          <w:lang w:val="es-ES_tradnl"/>
        </w:rPr>
        <w:t xml:space="preserve">las normas internacionales de seguridad; hacer seguimiento a la ejecución del programa de </w:t>
      </w:r>
      <w:r w:rsidR="004E5440" w:rsidRPr="00660F55">
        <w:rPr>
          <w:lang w:val="es-ES_tradnl"/>
        </w:rPr>
        <w:t>acreditación técnica</w:t>
      </w:r>
      <w:r w:rsidR="00725314" w:rsidRPr="00660F55">
        <w:rPr>
          <w:lang w:val="es-ES_tradnl"/>
        </w:rPr>
        <w:t xml:space="preserve">, </w:t>
      </w:r>
      <w:r w:rsidR="00B64B47" w:rsidRPr="00660F55">
        <w:rPr>
          <w:lang w:val="es-ES_tradnl"/>
        </w:rPr>
        <w:t>incluyendo</w:t>
      </w:r>
      <w:r w:rsidR="00725314" w:rsidRPr="00660F55">
        <w:rPr>
          <w:lang w:val="es-ES_tradnl"/>
        </w:rPr>
        <w:t xml:space="preserve"> exámenes teóricos y prácticos, </w:t>
      </w:r>
      <w:r w:rsidR="00417CD0" w:rsidRPr="00660F55">
        <w:rPr>
          <w:lang w:val="es-ES_tradnl"/>
        </w:rPr>
        <w:t xml:space="preserve">entrega </w:t>
      </w:r>
      <w:r w:rsidR="00725314" w:rsidRPr="00660F55">
        <w:rPr>
          <w:lang w:val="es-ES_tradnl"/>
        </w:rPr>
        <w:t xml:space="preserve">de certificados y coordinación con el organismo de </w:t>
      </w:r>
      <w:r w:rsidR="00300CC3" w:rsidRPr="00660F55">
        <w:rPr>
          <w:lang w:val="es-ES_tradnl"/>
        </w:rPr>
        <w:t>acreditación</w:t>
      </w:r>
      <w:r w:rsidR="00725314" w:rsidRPr="00660F55">
        <w:rPr>
          <w:lang w:val="es-ES_tradnl"/>
        </w:rPr>
        <w:t xml:space="preserve">; </w:t>
      </w:r>
      <w:r w:rsidR="00725314" w:rsidRPr="00660F55">
        <w:rPr>
          <w:rStyle w:val="Style1"/>
          <w:lang w:val="es-ES_tradnl" w:eastAsia="zh-CN"/>
        </w:rPr>
        <w:t>adquirir e instalar equipos</w:t>
      </w:r>
      <w:r w:rsidR="00725314" w:rsidRPr="00660F55">
        <w:rPr>
          <w:rStyle w:val="FootnoteReference"/>
          <w:lang w:val="es-ES_tradnl" w:eastAsia="zh-CN"/>
        </w:rPr>
        <w:footnoteReference w:id="7"/>
      </w:r>
      <w:r w:rsidR="00725314" w:rsidRPr="00660F55">
        <w:rPr>
          <w:rStyle w:val="Style1"/>
          <w:lang w:val="es-ES_tradnl" w:eastAsia="zh-CN"/>
        </w:rPr>
        <w:t xml:space="preserve"> y poner en funcionamiento un nuevo centro de regeneración de refrigerantes; </w:t>
      </w:r>
      <w:r w:rsidR="00725314" w:rsidRPr="00660F55">
        <w:rPr>
          <w:lang w:val="es-ES_tradnl"/>
        </w:rPr>
        <w:t xml:space="preserve">continuar la implementación de actividades de sensibilización, incluyendo </w:t>
      </w:r>
      <w:r w:rsidR="005365E0" w:rsidRPr="00660F55">
        <w:rPr>
          <w:lang w:val="es-ES_tradnl"/>
        </w:rPr>
        <w:t xml:space="preserve">la entrega </w:t>
      </w:r>
      <w:r w:rsidR="00725314" w:rsidRPr="00660F55">
        <w:rPr>
          <w:lang w:val="es-ES_tradnl"/>
        </w:rPr>
        <w:t xml:space="preserve">de materiales y orientación sobre avances en la eliminación de HCFC y refrigerantes alternativos; </w:t>
      </w:r>
      <w:r w:rsidR="00DE38E2" w:rsidRPr="00660F55">
        <w:rPr>
          <w:lang w:val="es-ES_tradnl"/>
        </w:rPr>
        <w:t>presentar los logros del PGEH y</w:t>
      </w:r>
      <w:r w:rsidR="00725314" w:rsidRPr="00660F55">
        <w:rPr>
          <w:lang w:val="es-ES_tradnl"/>
        </w:rPr>
        <w:t xml:space="preserve"> </w:t>
      </w:r>
      <w:r w:rsidR="00A771FD" w:rsidRPr="00660F55">
        <w:rPr>
          <w:lang w:val="es-ES_tradnl"/>
        </w:rPr>
        <w:t>abordar</w:t>
      </w:r>
      <w:r w:rsidR="00725314" w:rsidRPr="00660F55">
        <w:rPr>
          <w:lang w:val="es-ES_tradnl"/>
        </w:rPr>
        <w:t xml:space="preserve"> los requisitos de cumplimiento y las ventajas de los refrigerantes </w:t>
      </w:r>
      <w:r w:rsidR="00300CC3" w:rsidRPr="00660F55">
        <w:rPr>
          <w:lang w:val="es-ES_tradnl"/>
        </w:rPr>
        <w:t>de bajo PCA</w:t>
      </w:r>
      <w:r w:rsidR="005F03B9" w:rsidRPr="00660F55">
        <w:rPr>
          <w:lang w:val="es-ES_tradnl"/>
        </w:rPr>
        <w:t xml:space="preserve"> en reuniones, foros, exposiciones y otros eventos sectoriales</w:t>
      </w:r>
      <w:r w:rsidR="003E244B" w:rsidRPr="00660F55">
        <w:rPr>
          <w:lang w:val="es-ES_tradnl"/>
        </w:rPr>
        <w:t xml:space="preserve"> a nivel nacional</w:t>
      </w:r>
      <w:r w:rsidR="001D47A3" w:rsidRPr="00660F55">
        <w:rPr>
          <w:lang w:val="es-ES_tradnl"/>
        </w:rPr>
        <w:t>,</w:t>
      </w:r>
      <w:r w:rsidR="00725314" w:rsidRPr="00660F55">
        <w:rPr>
          <w:lang w:val="es-ES_tradnl"/>
        </w:rPr>
        <w:t xml:space="preserve"> y distribuir materiales de comunicación, folletos y contenidos multimedia a técnicos, empresas y público en general, destacando</w:t>
      </w:r>
      <w:r w:rsidR="001C032E" w:rsidRPr="00660F55">
        <w:rPr>
          <w:lang w:val="es-ES_tradnl"/>
        </w:rPr>
        <w:t xml:space="preserve"> las experiencias positivas</w:t>
      </w:r>
      <w:r w:rsidR="00725314" w:rsidRPr="00660F55">
        <w:rPr>
          <w:lang w:val="es-ES_tradnl"/>
        </w:rPr>
        <w:t xml:space="preserve"> y las mejores prácticas de las actividades del PGEH </w:t>
      </w:r>
      <w:r w:rsidR="006A18E4" w:rsidRPr="00660F55">
        <w:rPr>
          <w:lang w:val="es-ES_tradnl"/>
        </w:rPr>
        <w:t xml:space="preserve">en curso </w:t>
      </w:r>
      <w:r w:rsidR="00725314" w:rsidRPr="00660F55">
        <w:rPr>
          <w:lang w:val="es-ES_tradnl"/>
        </w:rPr>
        <w:t>(</w:t>
      </w:r>
      <w:r w:rsidR="00E56051" w:rsidRPr="00660F55">
        <w:rPr>
          <w:lang w:val="es-ES_tradnl"/>
        </w:rPr>
        <w:t>USD </w:t>
      </w:r>
      <w:r w:rsidR="00D4382D" w:rsidRPr="00660F55">
        <w:rPr>
          <w:lang w:val="es-ES_tradnl"/>
        </w:rPr>
        <w:t>271</w:t>
      </w:r>
      <w:r w:rsidR="00DA5F0C" w:rsidRPr="00660F55">
        <w:rPr>
          <w:lang w:val="es-ES_tradnl"/>
        </w:rPr>
        <w:t>.</w:t>
      </w:r>
      <w:r w:rsidR="00D4382D" w:rsidRPr="00660F55">
        <w:rPr>
          <w:lang w:val="es-ES_tradnl"/>
        </w:rPr>
        <w:t>286)</w:t>
      </w:r>
      <w:r w:rsidR="00725314" w:rsidRPr="00660F55">
        <w:rPr>
          <w:lang w:val="es-ES_tradnl"/>
        </w:rPr>
        <w:t>; y</w:t>
      </w:r>
    </w:p>
    <w:p w14:paraId="5DC48538" w14:textId="08927A93" w:rsidR="00725314" w:rsidRPr="00660F55" w:rsidRDefault="00725314" w:rsidP="00D9432D">
      <w:pPr>
        <w:pStyle w:val="Heading2"/>
        <w:spacing w:before="220" w:after="220"/>
        <w:rPr>
          <w:lang w:val="es-ES_tradnl"/>
        </w:rPr>
      </w:pPr>
      <w:r w:rsidRPr="00660F55">
        <w:rPr>
          <w:i/>
          <w:iCs/>
          <w:lang w:val="es-ES_tradnl"/>
        </w:rPr>
        <w:t xml:space="preserve">Ejecución y supervisión </w:t>
      </w:r>
      <w:r w:rsidRPr="00660F55">
        <w:rPr>
          <w:lang w:val="es-ES_tradnl"/>
        </w:rPr>
        <w:t>del proyecto</w:t>
      </w:r>
      <w:r w:rsidRPr="00660F55">
        <w:rPr>
          <w:i/>
          <w:lang w:val="es-ES_tradnl"/>
        </w:rPr>
        <w:t xml:space="preserve">: </w:t>
      </w:r>
      <w:r w:rsidRPr="00660F55">
        <w:rPr>
          <w:rStyle w:val="Style1"/>
          <w:sz w:val="22"/>
          <w:lang w:val="es-ES_tradnl" w:eastAsia="zh-CN"/>
        </w:rPr>
        <w:t>Actualizar anualmente el sistema de cuotas de HCFC</w:t>
      </w:r>
      <w:r w:rsidRPr="00660F55">
        <w:rPr>
          <w:lang w:val="es-ES_tradnl"/>
        </w:rPr>
        <w:t>;</w:t>
      </w:r>
      <w:r w:rsidRPr="00660F55">
        <w:rPr>
          <w:rStyle w:val="Style1"/>
          <w:sz w:val="22"/>
          <w:lang w:val="es-ES_tradnl" w:eastAsia="zh-CN"/>
        </w:rPr>
        <w:t xml:space="preserve"> en </w:t>
      </w:r>
      <w:r w:rsidR="00C77050" w:rsidRPr="00660F55">
        <w:rPr>
          <w:rStyle w:val="Style1"/>
          <w:sz w:val="22"/>
          <w:lang w:val="es-ES_tradnl" w:eastAsia="zh-CN"/>
        </w:rPr>
        <w:t xml:space="preserve">conjunto </w:t>
      </w:r>
      <w:r w:rsidRPr="00660F55">
        <w:rPr>
          <w:rStyle w:val="Style1"/>
          <w:sz w:val="22"/>
          <w:lang w:val="es-ES_tradnl" w:eastAsia="zh-CN"/>
        </w:rPr>
        <w:t>con las autoridades aduaneras y de fiscalizació</w:t>
      </w:r>
      <w:r w:rsidR="0005556F" w:rsidRPr="00660F55">
        <w:rPr>
          <w:rStyle w:val="Style1"/>
          <w:sz w:val="22"/>
          <w:lang w:val="es-ES_tradnl" w:eastAsia="zh-CN"/>
        </w:rPr>
        <w:t xml:space="preserve">n, </w:t>
      </w:r>
      <w:r w:rsidR="00BB086D" w:rsidRPr="00BB086D">
        <w:rPr>
          <w:rStyle w:val="Style1"/>
          <w:sz w:val="22"/>
          <w:lang w:val="es-ES_tradnl" w:eastAsia="zh-CN"/>
        </w:rPr>
        <w:t xml:space="preserve">seguir y controlar </w:t>
      </w:r>
      <w:r w:rsidR="0005556F" w:rsidRPr="00660F55">
        <w:rPr>
          <w:rStyle w:val="Style1"/>
          <w:sz w:val="22"/>
          <w:lang w:val="es-ES_tradnl" w:eastAsia="zh-CN"/>
        </w:rPr>
        <w:t>la prohibición de importar</w:t>
      </w:r>
      <w:r w:rsidRPr="00660F55">
        <w:rPr>
          <w:rStyle w:val="Style1"/>
          <w:sz w:val="22"/>
          <w:lang w:val="es-ES_tradnl" w:eastAsia="zh-CN"/>
        </w:rPr>
        <w:t xml:space="preserve"> </w:t>
      </w:r>
      <w:r w:rsidR="0029696C" w:rsidRPr="00660F55">
        <w:rPr>
          <w:rStyle w:val="Style1"/>
          <w:sz w:val="22"/>
          <w:lang w:val="es-ES_tradnl" w:eastAsia="zh-CN"/>
        </w:rPr>
        <w:t>climatizadores domésticos</w:t>
      </w:r>
      <w:r w:rsidRPr="00660F55">
        <w:rPr>
          <w:rStyle w:val="Style1"/>
          <w:sz w:val="22"/>
          <w:lang w:val="es-ES_tradnl" w:eastAsia="zh-CN"/>
        </w:rPr>
        <w:t xml:space="preserve"> </w:t>
      </w:r>
      <w:r w:rsidR="00C159D6" w:rsidRPr="00660F55">
        <w:rPr>
          <w:rStyle w:val="Style1"/>
          <w:sz w:val="22"/>
          <w:lang w:val="es-ES_tradnl" w:eastAsia="zh-CN"/>
        </w:rPr>
        <w:t xml:space="preserve">a base de </w:t>
      </w:r>
      <w:r w:rsidRPr="00660F55">
        <w:rPr>
          <w:rStyle w:val="Style1"/>
          <w:sz w:val="22"/>
          <w:lang w:val="es-ES_tradnl" w:eastAsia="zh-CN"/>
        </w:rPr>
        <w:t xml:space="preserve">HCFC; y </w:t>
      </w:r>
      <w:r w:rsidR="00FB4C4F">
        <w:rPr>
          <w:rStyle w:val="Style1"/>
          <w:sz w:val="22"/>
          <w:lang w:val="es-ES_tradnl" w:eastAsia="zh-CN"/>
        </w:rPr>
        <w:t xml:space="preserve">seguir </w:t>
      </w:r>
      <w:r w:rsidRPr="00660F55">
        <w:rPr>
          <w:lang w:val="es-ES_tradnl"/>
        </w:rPr>
        <w:t xml:space="preserve">haciendo seguimiento </w:t>
      </w:r>
      <w:r w:rsidR="00751DD2" w:rsidRPr="00660F55">
        <w:rPr>
          <w:lang w:val="es-ES_tradnl"/>
        </w:rPr>
        <w:t>a</w:t>
      </w:r>
      <w:r w:rsidR="00697B04" w:rsidRPr="00660F55">
        <w:rPr>
          <w:lang w:val="es-ES_tradnl"/>
        </w:rPr>
        <w:t xml:space="preserve"> las actividades d</w:t>
      </w:r>
      <w:r w:rsidRPr="00660F55">
        <w:rPr>
          <w:lang w:val="es-ES_tradnl"/>
        </w:rPr>
        <w:t xml:space="preserve">el sector de </w:t>
      </w:r>
      <w:r w:rsidR="002F2FAA" w:rsidRPr="00660F55">
        <w:rPr>
          <w:lang w:val="es-ES_tradnl"/>
        </w:rPr>
        <w:t>servicio técnico</w:t>
      </w:r>
      <w:r w:rsidRPr="00660F55">
        <w:rPr>
          <w:lang w:val="es-ES_tradnl"/>
        </w:rPr>
        <w:t xml:space="preserve"> (</w:t>
      </w:r>
      <w:r w:rsidR="00E56051" w:rsidRPr="00660F55">
        <w:rPr>
          <w:lang w:val="es-ES_tradnl"/>
        </w:rPr>
        <w:t>USD </w:t>
      </w:r>
      <w:r w:rsidR="00B32CDB" w:rsidRPr="00660F55">
        <w:rPr>
          <w:lang w:val="es-ES_tradnl"/>
        </w:rPr>
        <w:t>90.</w:t>
      </w:r>
      <w:r w:rsidR="00D4382D" w:rsidRPr="00660F55">
        <w:rPr>
          <w:lang w:val="es-ES_tradnl"/>
        </w:rPr>
        <w:t xml:space="preserve">000 </w:t>
      </w:r>
      <w:r w:rsidR="00300CC3" w:rsidRPr="00660F55">
        <w:rPr>
          <w:lang w:val="es-ES_tradnl"/>
        </w:rPr>
        <w:t xml:space="preserve">para </w:t>
      </w:r>
      <w:r w:rsidRPr="00660F55">
        <w:rPr>
          <w:lang w:val="es-ES_tradnl"/>
        </w:rPr>
        <w:t>personal y consultores,</w:t>
      </w:r>
      <w:r w:rsidR="00D4382D" w:rsidRPr="00660F55">
        <w:rPr>
          <w:lang w:val="es-ES_tradnl"/>
        </w:rPr>
        <w:t xml:space="preserve"> </w:t>
      </w:r>
      <w:r w:rsidR="00E56051" w:rsidRPr="00660F55">
        <w:rPr>
          <w:lang w:val="es-ES_tradnl"/>
        </w:rPr>
        <w:t>USD </w:t>
      </w:r>
      <w:r w:rsidR="006C4070" w:rsidRPr="00660F55">
        <w:rPr>
          <w:lang w:val="es-ES_tradnl"/>
        </w:rPr>
        <w:t>40.000</w:t>
      </w:r>
      <w:r w:rsidRPr="00660F55">
        <w:rPr>
          <w:lang w:val="es-ES_tradnl"/>
        </w:rPr>
        <w:t xml:space="preserve"> </w:t>
      </w:r>
      <w:r w:rsidR="00300CC3" w:rsidRPr="00660F55">
        <w:rPr>
          <w:lang w:val="es-ES_tradnl"/>
        </w:rPr>
        <w:t xml:space="preserve">para </w:t>
      </w:r>
      <w:r w:rsidRPr="00660F55">
        <w:rPr>
          <w:lang w:val="es-ES_tradnl"/>
        </w:rPr>
        <w:t xml:space="preserve">viajes </w:t>
      </w:r>
      <w:r w:rsidR="006C4070" w:rsidRPr="00660F55">
        <w:rPr>
          <w:lang w:val="es-ES_tradnl"/>
        </w:rPr>
        <w:t xml:space="preserve">de supervisión </w:t>
      </w:r>
      <w:r w:rsidRPr="00660F55">
        <w:rPr>
          <w:lang w:val="es-ES_tradnl"/>
        </w:rPr>
        <w:t>del PGEH y</w:t>
      </w:r>
      <w:r w:rsidR="00D4382D" w:rsidRPr="00660F55">
        <w:rPr>
          <w:lang w:val="es-ES_tradnl"/>
        </w:rPr>
        <w:t xml:space="preserve"> </w:t>
      </w:r>
      <w:r w:rsidR="00E56051" w:rsidRPr="00660F55">
        <w:rPr>
          <w:lang w:val="es-ES_tradnl"/>
        </w:rPr>
        <w:t>USD </w:t>
      </w:r>
      <w:r w:rsidR="00A06676" w:rsidRPr="00660F55">
        <w:rPr>
          <w:lang w:val="es-ES_tradnl"/>
        </w:rPr>
        <w:t>13.</w:t>
      </w:r>
      <w:r w:rsidR="00D4382D" w:rsidRPr="00660F55">
        <w:rPr>
          <w:lang w:val="es-ES_tradnl"/>
        </w:rPr>
        <w:t xml:space="preserve">825 </w:t>
      </w:r>
      <w:r w:rsidR="00300CC3" w:rsidRPr="00660F55">
        <w:rPr>
          <w:lang w:val="es-ES_tradnl"/>
        </w:rPr>
        <w:t xml:space="preserve">para </w:t>
      </w:r>
      <w:r w:rsidRPr="00660F55">
        <w:rPr>
          <w:lang w:val="es-ES_tradnl"/>
        </w:rPr>
        <w:t>reuniones) (total:</w:t>
      </w:r>
      <w:r w:rsidR="00D4382D" w:rsidRPr="00660F55">
        <w:rPr>
          <w:lang w:val="es-ES_tradnl"/>
        </w:rPr>
        <w:t xml:space="preserve"> </w:t>
      </w:r>
      <w:r w:rsidR="00E56051" w:rsidRPr="00660F55">
        <w:rPr>
          <w:lang w:val="es-ES_tradnl"/>
        </w:rPr>
        <w:t>USD </w:t>
      </w:r>
      <w:r w:rsidR="00865DAA" w:rsidRPr="00660F55">
        <w:rPr>
          <w:lang w:val="es-ES_tradnl"/>
        </w:rPr>
        <w:t>143.</w:t>
      </w:r>
      <w:r w:rsidR="00D4382D" w:rsidRPr="00660F55">
        <w:rPr>
          <w:lang w:val="es-ES_tradnl"/>
        </w:rPr>
        <w:t>825</w:t>
      </w:r>
      <w:r w:rsidR="00300CC3" w:rsidRPr="00660F55">
        <w:rPr>
          <w:lang w:val="es-ES_tradnl"/>
        </w:rPr>
        <w:t>)</w:t>
      </w:r>
      <w:r w:rsidRPr="00660F55">
        <w:rPr>
          <w:lang w:val="es-ES_tradnl"/>
        </w:rPr>
        <w:t>.</w:t>
      </w:r>
    </w:p>
    <w:p w14:paraId="57379912" w14:textId="3CA2D3F5" w:rsidR="00725314" w:rsidRPr="00660F55" w:rsidRDefault="00725314" w:rsidP="00725314">
      <w:pPr>
        <w:keepNext/>
        <w:keepLines/>
        <w:spacing w:before="360" w:after="240"/>
        <w:jc w:val="center"/>
        <w:rPr>
          <w:b/>
          <w:caps/>
          <w:lang w:val="es-ES_tradnl"/>
        </w:rPr>
      </w:pPr>
      <w:r w:rsidRPr="00660F55">
        <w:rPr>
          <w:b/>
          <w:caps/>
          <w:lang w:val="es-ES_tradnl"/>
        </w:rPr>
        <w:t xml:space="preserve">observaciones y recomendación de la </w:t>
      </w:r>
      <w:r w:rsidR="00300CC3" w:rsidRPr="00660F55">
        <w:rPr>
          <w:b/>
          <w:caps/>
          <w:lang w:val="es-ES_tradnl"/>
        </w:rPr>
        <w:t>Secretaría</w:t>
      </w:r>
    </w:p>
    <w:p w14:paraId="0AF83EAE" w14:textId="2844BA78" w:rsidR="00725314" w:rsidRPr="00660F55" w:rsidRDefault="002126E0" w:rsidP="00725314">
      <w:pPr>
        <w:keepNext/>
        <w:keepLines/>
        <w:spacing w:before="200" w:after="200"/>
        <w:rPr>
          <w:b/>
          <w:lang w:val="es-ES_tradnl"/>
        </w:rPr>
      </w:pPr>
      <w:r w:rsidRPr="00660F55">
        <w:rPr>
          <w:b/>
          <w:lang w:val="es-ES_tradnl"/>
        </w:rPr>
        <w:t>OBSERVACIONES</w:t>
      </w:r>
    </w:p>
    <w:p w14:paraId="70894557" w14:textId="37D25A90" w:rsidR="00725314" w:rsidRPr="00660F55" w:rsidRDefault="00300CC3" w:rsidP="00D9432D">
      <w:pPr>
        <w:spacing w:before="220" w:after="220"/>
        <w:outlineLvl w:val="0"/>
        <w:rPr>
          <w:u w:val="single"/>
          <w:lang w:val="es-ES_tradnl"/>
        </w:rPr>
      </w:pPr>
      <w:r w:rsidRPr="00660F55">
        <w:rPr>
          <w:u w:val="single"/>
          <w:lang w:val="es-ES_tradnl"/>
        </w:rPr>
        <w:t>Informe sobre el</w:t>
      </w:r>
      <w:r w:rsidR="00725314" w:rsidRPr="00660F55">
        <w:rPr>
          <w:u w:val="single"/>
          <w:lang w:val="es-ES_tradnl"/>
        </w:rPr>
        <w:t xml:space="preserve"> tercer tramo de la </w:t>
      </w:r>
      <w:r w:rsidR="005B1F62" w:rsidRPr="00660F55">
        <w:rPr>
          <w:u w:val="single"/>
          <w:lang w:val="es-ES_tradnl"/>
        </w:rPr>
        <w:t>etapa I</w:t>
      </w:r>
      <w:r w:rsidR="00725314" w:rsidRPr="00660F55">
        <w:rPr>
          <w:u w:val="single"/>
          <w:lang w:val="es-ES_tradnl"/>
        </w:rPr>
        <w:t xml:space="preserve">I del </w:t>
      </w:r>
      <w:r w:rsidR="005B1F62" w:rsidRPr="00660F55">
        <w:rPr>
          <w:u w:val="single"/>
          <w:lang w:val="es-ES_tradnl"/>
        </w:rPr>
        <w:t>PGEH</w:t>
      </w:r>
    </w:p>
    <w:p w14:paraId="5D361A48" w14:textId="77777777" w:rsidR="00725314" w:rsidRPr="00660F55" w:rsidRDefault="00725314" w:rsidP="00EB0D8F">
      <w:pPr>
        <w:keepLines/>
        <w:spacing w:before="220" w:after="220"/>
        <w:rPr>
          <w:i/>
          <w:lang w:val="es-ES_tradnl"/>
        </w:rPr>
      </w:pPr>
      <w:r w:rsidRPr="00660F55">
        <w:rPr>
          <w:i/>
          <w:lang w:val="es-ES_tradnl"/>
        </w:rPr>
        <w:t>Marco jurídico</w:t>
      </w:r>
    </w:p>
    <w:p w14:paraId="7F9B29C6" w14:textId="33ECD215" w:rsidR="00725314" w:rsidRPr="00660F55" w:rsidRDefault="004E21EE" w:rsidP="00D9432D">
      <w:pPr>
        <w:numPr>
          <w:ilvl w:val="0"/>
          <w:numId w:val="1"/>
        </w:numPr>
        <w:spacing w:before="220" w:after="220"/>
        <w:outlineLvl w:val="0"/>
        <w:rPr>
          <w:lang w:val="es-ES_tradnl"/>
        </w:rPr>
      </w:pPr>
      <w:r w:rsidRPr="00660F55">
        <w:rPr>
          <w:lang w:val="es-ES_tradnl"/>
        </w:rPr>
        <w:t>L</w:t>
      </w:r>
      <w:r w:rsidR="003C4269" w:rsidRPr="00660F55">
        <w:rPr>
          <w:lang w:val="es-ES_tradnl"/>
        </w:rPr>
        <w:t>a</w:t>
      </w:r>
      <w:r w:rsidRPr="00660F55">
        <w:rPr>
          <w:lang w:val="es-ES_tradnl"/>
        </w:rPr>
        <w:t xml:space="preserve"> </w:t>
      </w:r>
      <w:r w:rsidR="003C4269" w:rsidRPr="00660F55">
        <w:rPr>
          <w:lang w:val="es-ES_tradnl"/>
        </w:rPr>
        <w:t>cuota</w:t>
      </w:r>
      <w:r w:rsidR="00725314" w:rsidRPr="00660F55">
        <w:rPr>
          <w:lang w:val="es-ES_tradnl"/>
        </w:rPr>
        <w:t xml:space="preserve"> de importación de </w:t>
      </w:r>
      <w:r w:rsidR="000B5531" w:rsidRPr="00660F55">
        <w:rPr>
          <w:lang w:val="es-ES_tradnl"/>
        </w:rPr>
        <w:t xml:space="preserve">57,24 tons. PAO de </w:t>
      </w:r>
      <w:r w:rsidR="00725314" w:rsidRPr="00660F55">
        <w:rPr>
          <w:lang w:val="es-ES_tradnl"/>
        </w:rPr>
        <w:t xml:space="preserve">HCFC </w:t>
      </w:r>
      <w:r w:rsidR="004D31EE">
        <w:rPr>
          <w:lang w:val="es-ES_tradnl"/>
        </w:rPr>
        <w:t>fijada</w:t>
      </w:r>
      <w:r w:rsidR="003C4269" w:rsidRPr="00660F55">
        <w:rPr>
          <w:lang w:val="es-ES_tradnl"/>
        </w:rPr>
        <w:t xml:space="preserve"> </w:t>
      </w:r>
      <w:r w:rsidRPr="00660F55">
        <w:rPr>
          <w:lang w:val="es-ES_tradnl"/>
        </w:rPr>
        <w:t xml:space="preserve">por el Gobierno </w:t>
      </w:r>
      <w:r w:rsidR="00725314" w:rsidRPr="00660F55">
        <w:rPr>
          <w:lang w:val="es-ES_tradnl"/>
        </w:rPr>
        <w:t xml:space="preserve">para </w:t>
      </w:r>
      <w:r w:rsidR="00FA0F66" w:rsidRPr="00660F55">
        <w:rPr>
          <w:lang w:val="es-ES_tradnl"/>
        </w:rPr>
        <w:t xml:space="preserve">el </w:t>
      </w:r>
      <w:r w:rsidR="000B5531" w:rsidRPr="00660F55">
        <w:rPr>
          <w:lang w:val="es-ES_tradnl"/>
        </w:rPr>
        <w:t>2025</w:t>
      </w:r>
      <w:r w:rsidR="00725314" w:rsidRPr="00660F55">
        <w:rPr>
          <w:lang w:val="es-ES_tradnl"/>
        </w:rPr>
        <w:t xml:space="preserve"> </w:t>
      </w:r>
      <w:r w:rsidR="00012E2F" w:rsidRPr="00660F55">
        <w:rPr>
          <w:lang w:val="es-ES_tradnl"/>
        </w:rPr>
        <w:t xml:space="preserve">y </w:t>
      </w:r>
      <w:r w:rsidR="00725314" w:rsidRPr="00660F55">
        <w:rPr>
          <w:lang w:val="es-ES_tradnl"/>
        </w:rPr>
        <w:t>la producción permitida de</w:t>
      </w:r>
      <w:r w:rsidR="00D4382D" w:rsidRPr="00660F55">
        <w:rPr>
          <w:lang w:val="es-ES_tradnl"/>
        </w:rPr>
        <w:t xml:space="preserve"> 72,98 </w:t>
      </w:r>
      <w:r w:rsidR="003C4269" w:rsidRPr="00660F55">
        <w:rPr>
          <w:lang w:val="es-ES_tradnl"/>
        </w:rPr>
        <w:t>tons. PAO</w:t>
      </w:r>
      <w:r w:rsidR="00725314" w:rsidRPr="00660F55">
        <w:rPr>
          <w:lang w:val="es-ES_tradnl"/>
        </w:rPr>
        <w:t xml:space="preserve"> </w:t>
      </w:r>
      <w:r w:rsidR="007004C0" w:rsidRPr="00660F55">
        <w:rPr>
          <w:lang w:val="es-ES_tradnl"/>
        </w:rPr>
        <w:t xml:space="preserve">concuerdan </w:t>
      </w:r>
      <w:r w:rsidR="00725314" w:rsidRPr="00660F55">
        <w:rPr>
          <w:lang w:val="es-ES_tradnl"/>
        </w:rPr>
        <w:t xml:space="preserve">con las metas de control del Protocolo de Montreal para </w:t>
      </w:r>
      <w:r w:rsidR="007769EA" w:rsidRPr="00660F55">
        <w:rPr>
          <w:lang w:val="es-ES_tradnl"/>
        </w:rPr>
        <w:t>el</w:t>
      </w:r>
      <w:r w:rsidR="00725314" w:rsidRPr="00660F55">
        <w:rPr>
          <w:lang w:val="es-ES_tradnl"/>
        </w:rPr>
        <w:t xml:space="preserve"> año. La </w:t>
      </w:r>
      <w:r w:rsidR="00300CC3" w:rsidRPr="00660F55">
        <w:rPr>
          <w:lang w:val="es-ES_tradnl"/>
        </w:rPr>
        <w:t>Secretaría</w:t>
      </w:r>
      <w:r w:rsidR="00725314" w:rsidRPr="00660F55">
        <w:rPr>
          <w:lang w:val="es-ES_tradnl"/>
        </w:rPr>
        <w:t xml:space="preserve"> </w:t>
      </w:r>
      <w:r w:rsidR="00317F1B" w:rsidRPr="00660F55">
        <w:rPr>
          <w:lang w:val="es-ES_tradnl"/>
        </w:rPr>
        <w:t xml:space="preserve">constata </w:t>
      </w:r>
      <w:r w:rsidR="00725314" w:rsidRPr="00660F55">
        <w:rPr>
          <w:lang w:val="es-ES_tradnl"/>
        </w:rPr>
        <w:t xml:space="preserve">con satisfacción que el Gobierno </w:t>
      </w:r>
      <w:r w:rsidR="00651E8D" w:rsidRPr="00660F55">
        <w:rPr>
          <w:lang w:val="es-ES_tradnl"/>
        </w:rPr>
        <w:t xml:space="preserve">sigue </w:t>
      </w:r>
      <w:r w:rsidR="00725314" w:rsidRPr="00660F55">
        <w:rPr>
          <w:lang w:val="es-ES_tradnl"/>
        </w:rPr>
        <w:t xml:space="preserve">aplicando </w:t>
      </w:r>
      <w:r w:rsidR="00273E32" w:rsidRPr="00660F55">
        <w:rPr>
          <w:lang w:val="es-ES_tradnl"/>
        </w:rPr>
        <w:t>de forma rigurosa</w:t>
      </w:r>
      <w:r w:rsidR="00725314" w:rsidRPr="00660F55">
        <w:rPr>
          <w:lang w:val="es-ES_tradnl"/>
        </w:rPr>
        <w:t xml:space="preserve"> las medidas establecidas para prevenir el posible incumplimiento del Acuerdo, </w:t>
      </w:r>
      <w:r w:rsidR="00801530" w:rsidRPr="00660F55">
        <w:rPr>
          <w:lang w:val="es-ES_tradnl"/>
        </w:rPr>
        <w:t xml:space="preserve">entre ellas </w:t>
      </w:r>
      <w:r w:rsidR="00725314" w:rsidRPr="00660F55">
        <w:rPr>
          <w:lang w:val="es-ES_tradnl"/>
        </w:rPr>
        <w:t xml:space="preserve">el seguimiento de </w:t>
      </w:r>
      <w:r w:rsidR="00030BE8" w:rsidRPr="00660F55">
        <w:rPr>
          <w:lang w:val="es-ES_tradnl"/>
        </w:rPr>
        <w:t>la producción, importación</w:t>
      </w:r>
      <w:r w:rsidR="00725314" w:rsidRPr="00660F55">
        <w:rPr>
          <w:lang w:val="es-ES_tradnl"/>
        </w:rPr>
        <w:t xml:space="preserve"> </w:t>
      </w:r>
      <w:r w:rsidR="00030BE8" w:rsidRPr="00660F55">
        <w:rPr>
          <w:lang w:val="es-ES_tradnl"/>
        </w:rPr>
        <w:t>y exportación</w:t>
      </w:r>
      <w:r w:rsidR="00725314" w:rsidRPr="00660F55">
        <w:rPr>
          <w:lang w:val="es-ES_tradnl"/>
        </w:rPr>
        <w:t xml:space="preserve">, </w:t>
      </w:r>
      <w:r w:rsidR="0078492D" w:rsidRPr="00660F55">
        <w:rPr>
          <w:lang w:val="es-ES_tradnl"/>
        </w:rPr>
        <w:t xml:space="preserve">según </w:t>
      </w:r>
      <w:r w:rsidR="00725314" w:rsidRPr="00660F55">
        <w:rPr>
          <w:lang w:val="es-ES_tradnl"/>
        </w:rPr>
        <w:t>se describe en el informe de verificación.</w:t>
      </w:r>
    </w:p>
    <w:p w14:paraId="7E9E872A" w14:textId="090C3EF2" w:rsidR="00725314" w:rsidRPr="00660F55" w:rsidRDefault="00725314" w:rsidP="00D9432D">
      <w:pPr>
        <w:pStyle w:val="Heading1"/>
        <w:spacing w:before="220" w:after="0"/>
        <w:rPr>
          <w:lang w:val="es-ES_tradnl"/>
        </w:rPr>
      </w:pPr>
      <w:r w:rsidRPr="00660F55">
        <w:rPr>
          <w:lang w:val="es-ES_tradnl"/>
        </w:rPr>
        <w:t xml:space="preserve">Al aprobar el tercer tramo de la </w:t>
      </w:r>
      <w:r w:rsidR="005B1F62" w:rsidRPr="00660F55">
        <w:rPr>
          <w:lang w:val="es-ES_tradnl"/>
        </w:rPr>
        <w:t>etapa I</w:t>
      </w:r>
      <w:r w:rsidRPr="00660F55">
        <w:rPr>
          <w:lang w:val="es-ES_tradnl"/>
        </w:rPr>
        <w:t>I, el Comité solicitó</w:t>
      </w:r>
      <w:r w:rsidR="00150CA6" w:rsidRPr="00660F55">
        <w:rPr>
          <w:lang w:val="es-ES_tradnl"/>
        </w:rPr>
        <w:t xml:space="preserve"> a la ONUDI</w:t>
      </w:r>
      <w:r w:rsidRPr="00660F55">
        <w:rPr>
          <w:lang w:val="es-ES_tradnl"/>
        </w:rPr>
        <w:t xml:space="preserve"> </w:t>
      </w:r>
      <w:r w:rsidR="009E5B43" w:rsidRPr="00660F55">
        <w:rPr>
          <w:lang w:val="es-ES_tradnl"/>
        </w:rPr>
        <w:t>adjuntar a la solicitud del cuarto tramo</w:t>
      </w:r>
      <w:r w:rsidRPr="00660F55">
        <w:rPr>
          <w:lang w:val="es-ES_tradnl"/>
        </w:rPr>
        <w:t xml:space="preserve"> </w:t>
      </w:r>
      <w:r w:rsidR="00C456F7">
        <w:rPr>
          <w:lang w:val="es-ES_tradnl"/>
        </w:rPr>
        <w:t xml:space="preserve">una </w:t>
      </w:r>
      <w:r w:rsidR="00C456F7" w:rsidRPr="00C456F7">
        <w:rPr>
          <w:lang w:val="es-ES_tradnl"/>
        </w:rPr>
        <w:t xml:space="preserve">actualización </w:t>
      </w:r>
      <w:r w:rsidR="00C456F7">
        <w:rPr>
          <w:lang w:val="es-ES_tradnl"/>
        </w:rPr>
        <w:t xml:space="preserve">de </w:t>
      </w:r>
      <w:r w:rsidRPr="00660F55">
        <w:rPr>
          <w:lang w:val="es-ES_tradnl"/>
        </w:rPr>
        <w:t xml:space="preserve">las fechas </w:t>
      </w:r>
      <w:r w:rsidR="00951A54">
        <w:rPr>
          <w:lang w:val="es-ES_tradnl"/>
        </w:rPr>
        <w:t xml:space="preserve">en </w:t>
      </w:r>
      <w:r w:rsidR="00EB28AE">
        <w:rPr>
          <w:lang w:val="es-ES_tradnl"/>
        </w:rPr>
        <w:t xml:space="preserve">que </w:t>
      </w:r>
      <w:r w:rsidRPr="00660F55">
        <w:rPr>
          <w:lang w:val="es-ES_tradnl"/>
        </w:rPr>
        <w:t xml:space="preserve">el </w:t>
      </w:r>
      <w:r w:rsidR="00221738" w:rsidRPr="00660F55">
        <w:rPr>
          <w:lang w:val="es-ES_tradnl"/>
        </w:rPr>
        <w:t xml:space="preserve">Gobierno </w:t>
      </w:r>
      <w:r w:rsidR="00951A54">
        <w:rPr>
          <w:lang w:val="es-ES_tradnl"/>
        </w:rPr>
        <w:t xml:space="preserve">cumplirá </w:t>
      </w:r>
      <w:r w:rsidR="007E5035">
        <w:rPr>
          <w:lang w:val="es-ES_tradnl"/>
        </w:rPr>
        <w:t xml:space="preserve">con el </w:t>
      </w:r>
      <w:r w:rsidR="007E5035" w:rsidRPr="007E5035">
        <w:rPr>
          <w:lang w:val="es-ES_tradnl"/>
        </w:rPr>
        <w:t xml:space="preserve">compromiso </w:t>
      </w:r>
      <w:r w:rsidR="007E5035">
        <w:rPr>
          <w:lang w:val="es-ES_tradnl"/>
        </w:rPr>
        <w:t xml:space="preserve">de </w:t>
      </w:r>
      <w:r w:rsidRPr="00660F55">
        <w:rPr>
          <w:lang w:val="es-ES_tradnl"/>
        </w:rPr>
        <w:t xml:space="preserve">prohibir la </w:t>
      </w:r>
      <w:r w:rsidR="00D41D33" w:rsidRPr="00660F55">
        <w:rPr>
          <w:lang w:val="es-ES_tradnl"/>
        </w:rPr>
        <w:t>importación y uso</w:t>
      </w:r>
      <w:r w:rsidRPr="00660F55">
        <w:rPr>
          <w:lang w:val="es-ES_tradnl"/>
        </w:rPr>
        <w:t xml:space="preserve"> de </w:t>
      </w:r>
      <w:r w:rsidR="005C3642" w:rsidRPr="00660F55">
        <w:rPr>
          <w:lang w:val="es-ES_tradnl"/>
        </w:rPr>
        <w:t>HCFC</w:t>
      </w:r>
      <w:r w:rsidR="005C3642" w:rsidRPr="00660F55">
        <w:rPr>
          <w:lang w:val="es-ES_tradnl"/>
        </w:rPr>
        <w:noBreakHyphen/>
      </w:r>
      <w:r w:rsidRPr="00660F55">
        <w:rPr>
          <w:lang w:val="es-ES_tradnl"/>
        </w:rPr>
        <w:t xml:space="preserve">141b </w:t>
      </w:r>
      <w:r w:rsidR="00150CA6" w:rsidRPr="00660F55">
        <w:rPr>
          <w:lang w:val="es-ES_tradnl"/>
        </w:rPr>
        <w:t>en estado puro</w:t>
      </w:r>
      <w:r w:rsidRPr="00660F55">
        <w:rPr>
          <w:lang w:val="es-ES_tradnl"/>
        </w:rPr>
        <w:t xml:space="preserve"> o contenido en polioles premezclados para </w:t>
      </w:r>
      <w:r w:rsidR="009241E9" w:rsidRPr="00660F55">
        <w:rPr>
          <w:lang w:val="es-ES_tradnl"/>
        </w:rPr>
        <w:t>fabricación de espumas de poliuretano</w:t>
      </w:r>
      <w:r w:rsidRPr="00660F55">
        <w:rPr>
          <w:lang w:val="es-ES_tradnl"/>
        </w:rPr>
        <w:t xml:space="preserve">; de </w:t>
      </w:r>
      <w:r w:rsidR="005C3642" w:rsidRPr="00660F55">
        <w:rPr>
          <w:lang w:val="es-ES_tradnl"/>
        </w:rPr>
        <w:t>HCFC</w:t>
      </w:r>
      <w:r w:rsidR="005C3642" w:rsidRPr="00660F55">
        <w:rPr>
          <w:lang w:val="es-ES_tradnl"/>
        </w:rPr>
        <w:noBreakHyphen/>
      </w:r>
      <w:r w:rsidRPr="00660F55">
        <w:rPr>
          <w:lang w:val="es-ES_tradnl"/>
        </w:rPr>
        <w:t xml:space="preserve">22 y </w:t>
      </w:r>
      <w:r w:rsidR="005C3642" w:rsidRPr="00660F55">
        <w:rPr>
          <w:lang w:val="es-ES_tradnl"/>
        </w:rPr>
        <w:t>HCFC</w:t>
      </w:r>
      <w:r w:rsidR="005C3642" w:rsidRPr="00660F55">
        <w:rPr>
          <w:lang w:val="es-ES_tradnl"/>
        </w:rPr>
        <w:noBreakHyphen/>
      </w:r>
      <w:r w:rsidRPr="00660F55">
        <w:rPr>
          <w:lang w:val="es-ES_tradnl"/>
        </w:rPr>
        <w:t xml:space="preserve">142b para fabricación de </w:t>
      </w:r>
      <w:r w:rsidR="00166C79" w:rsidRPr="00660F55">
        <w:rPr>
          <w:lang w:val="es-ES_tradnl"/>
        </w:rPr>
        <w:t>espumas de poliestireno</w:t>
      </w:r>
      <w:r w:rsidRPr="00660F55">
        <w:rPr>
          <w:lang w:val="es-ES_tradnl"/>
        </w:rPr>
        <w:t xml:space="preserve"> extruido y de </w:t>
      </w:r>
      <w:r w:rsidR="005C3642" w:rsidRPr="00660F55">
        <w:rPr>
          <w:lang w:val="es-ES_tradnl"/>
        </w:rPr>
        <w:t>HCFC</w:t>
      </w:r>
      <w:r w:rsidR="005C3642" w:rsidRPr="00660F55">
        <w:rPr>
          <w:lang w:val="es-ES_tradnl"/>
        </w:rPr>
        <w:noBreakHyphen/>
      </w:r>
      <w:r w:rsidRPr="00660F55">
        <w:rPr>
          <w:lang w:val="es-ES_tradnl"/>
        </w:rPr>
        <w:t xml:space="preserve">141b </w:t>
      </w:r>
      <w:r w:rsidR="00A87DEB" w:rsidRPr="00660F55">
        <w:rPr>
          <w:lang w:val="es-ES_tradnl"/>
        </w:rPr>
        <w:t>para lavado</w:t>
      </w:r>
      <w:r w:rsidRPr="00660F55">
        <w:rPr>
          <w:lang w:val="es-ES_tradnl"/>
        </w:rPr>
        <w:t xml:space="preserve"> de circuitos durante servicio técnico.</w:t>
      </w:r>
      <w:r w:rsidRPr="00660F55">
        <w:rPr>
          <w:rStyle w:val="FootnoteReference"/>
          <w:lang w:val="es-ES_tradnl"/>
        </w:rPr>
        <w:footnoteReference w:id="8"/>
      </w:r>
      <w:r w:rsidR="00C93053" w:rsidRPr="00660F55">
        <w:rPr>
          <w:lang w:val="es-ES_tradnl"/>
        </w:rPr>
        <w:t xml:space="preserve"> La ONUDI informó que</w:t>
      </w:r>
      <w:r w:rsidR="007920B7" w:rsidRPr="00660F55">
        <w:rPr>
          <w:lang w:val="es-ES_tradnl"/>
        </w:rPr>
        <w:t xml:space="preserve">, </w:t>
      </w:r>
      <w:r w:rsidR="0008561A" w:rsidRPr="00660F55">
        <w:rPr>
          <w:lang w:val="es-ES_tradnl"/>
        </w:rPr>
        <w:t xml:space="preserve">salvo </w:t>
      </w:r>
      <w:r w:rsidR="007920B7" w:rsidRPr="00660F55">
        <w:rPr>
          <w:lang w:val="es-ES_tradnl"/>
        </w:rPr>
        <w:t xml:space="preserve">para </w:t>
      </w:r>
      <w:r w:rsidR="0008561A" w:rsidRPr="00660F55">
        <w:rPr>
          <w:lang w:val="es-ES_tradnl"/>
        </w:rPr>
        <w:t>lavado de circuitos</w:t>
      </w:r>
      <w:r w:rsidRPr="00660F55">
        <w:rPr>
          <w:lang w:val="es-ES_tradnl"/>
        </w:rPr>
        <w:t xml:space="preserve">, </w:t>
      </w:r>
      <w:r w:rsidR="00C178F9" w:rsidRPr="00C178F9">
        <w:rPr>
          <w:lang w:val="es-ES_tradnl"/>
        </w:rPr>
        <w:t>no se asignan cuotas de importación desde el 1º de enero de 2025</w:t>
      </w:r>
      <w:r w:rsidR="00972D99">
        <w:rPr>
          <w:lang w:val="es-ES_tradnl"/>
        </w:rPr>
        <w:t xml:space="preserve"> </w:t>
      </w:r>
      <w:r w:rsidRPr="00660F55">
        <w:rPr>
          <w:lang w:val="es-ES_tradnl"/>
        </w:rPr>
        <w:t xml:space="preserve">y que los ministerios </w:t>
      </w:r>
      <w:r w:rsidR="00D57C5F" w:rsidRPr="00660F55">
        <w:rPr>
          <w:lang w:val="es-ES_tradnl"/>
        </w:rPr>
        <w:t xml:space="preserve">a cargo </w:t>
      </w:r>
      <w:r w:rsidR="00C87BB7" w:rsidRPr="00660F55">
        <w:rPr>
          <w:lang w:val="es-ES_tradnl"/>
        </w:rPr>
        <w:t>trabajan</w:t>
      </w:r>
      <w:r w:rsidRPr="00660F55">
        <w:rPr>
          <w:lang w:val="es-ES_tradnl"/>
        </w:rPr>
        <w:t xml:space="preserve"> en </w:t>
      </w:r>
      <w:r w:rsidR="00223D31">
        <w:rPr>
          <w:lang w:val="es-ES_tradnl"/>
        </w:rPr>
        <w:t xml:space="preserve">elaborar el reglamento de </w:t>
      </w:r>
      <w:r w:rsidR="00FF2219" w:rsidRPr="00660F55">
        <w:rPr>
          <w:lang w:val="es-ES_tradnl"/>
        </w:rPr>
        <w:t>dichas prohibiciones</w:t>
      </w:r>
      <w:r w:rsidRPr="00660F55">
        <w:rPr>
          <w:lang w:val="es-ES_tradnl"/>
        </w:rPr>
        <w:t xml:space="preserve">, </w:t>
      </w:r>
      <w:r w:rsidR="007E6C72">
        <w:rPr>
          <w:lang w:val="es-ES_tradnl"/>
        </w:rPr>
        <w:t>lo</w:t>
      </w:r>
      <w:r w:rsidR="000E62A3" w:rsidRPr="00660F55">
        <w:rPr>
          <w:lang w:val="es-ES_tradnl"/>
        </w:rPr>
        <w:t xml:space="preserve"> </w:t>
      </w:r>
      <w:r w:rsidRPr="00660F55">
        <w:rPr>
          <w:lang w:val="es-ES_tradnl"/>
        </w:rPr>
        <w:t xml:space="preserve">que se </w:t>
      </w:r>
      <w:r w:rsidR="000E62A3" w:rsidRPr="00660F55">
        <w:rPr>
          <w:lang w:val="es-ES_tradnl"/>
        </w:rPr>
        <w:t>prevé concluir</w:t>
      </w:r>
      <w:r w:rsidRPr="00660F55">
        <w:rPr>
          <w:lang w:val="es-ES_tradnl"/>
        </w:rPr>
        <w:t xml:space="preserve"> antes </w:t>
      </w:r>
      <w:r w:rsidR="00B002A6" w:rsidRPr="00660F55">
        <w:rPr>
          <w:lang w:val="es-ES_tradnl"/>
        </w:rPr>
        <w:t xml:space="preserve">del cierre </w:t>
      </w:r>
      <w:r w:rsidRPr="00660F55">
        <w:rPr>
          <w:lang w:val="es-ES_tradnl"/>
        </w:rPr>
        <w:t xml:space="preserve">del proyecto en diciembre de 2027. </w:t>
      </w:r>
      <w:r w:rsidR="00500437" w:rsidRPr="00660F55">
        <w:rPr>
          <w:lang w:val="es-ES_tradnl"/>
        </w:rPr>
        <w:t xml:space="preserve">Ya que las alternativas recién se </w:t>
      </w:r>
      <w:r w:rsidR="003E4DB0">
        <w:rPr>
          <w:lang w:val="es-ES_tradnl"/>
        </w:rPr>
        <w:t xml:space="preserve">empiezan </w:t>
      </w:r>
      <w:r w:rsidR="00500437" w:rsidRPr="00660F55">
        <w:rPr>
          <w:lang w:val="es-ES_tradnl"/>
        </w:rPr>
        <w:t>a probar, s</w:t>
      </w:r>
      <w:r w:rsidR="007A4A33" w:rsidRPr="00660F55">
        <w:rPr>
          <w:lang w:val="es-ES_tradnl"/>
        </w:rPr>
        <w:t xml:space="preserve">e siguen </w:t>
      </w:r>
      <w:r w:rsidR="00FC7D83" w:rsidRPr="00660F55">
        <w:rPr>
          <w:lang w:val="es-ES_tradnl"/>
        </w:rPr>
        <w:t xml:space="preserve">otorgando cuotas limitadas </w:t>
      </w:r>
      <w:r w:rsidRPr="00660F55">
        <w:rPr>
          <w:lang w:val="es-ES_tradnl"/>
        </w:rPr>
        <w:t xml:space="preserve">de </w:t>
      </w:r>
      <w:r w:rsidR="005C3642" w:rsidRPr="00660F55">
        <w:rPr>
          <w:lang w:val="es-ES_tradnl"/>
        </w:rPr>
        <w:t>HCFC</w:t>
      </w:r>
      <w:r w:rsidR="005C3642" w:rsidRPr="00660F55">
        <w:rPr>
          <w:lang w:val="es-ES_tradnl"/>
        </w:rPr>
        <w:noBreakHyphen/>
      </w:r>
      <w:r w:rsidRPr="00660F55">
        <w:rPr>
          <w:lang w:val="es-ES_tradnl"/>
        </w:rPr>
        <w:t>141b</w:t>
      </w:r>
      <w:r w:rsidR="00C60112" w:rsidRPr="00660F55">
        <w:rPr>
          <w:lang w:val="es-ES_tradnl"/>
        </w:rPr>
        <w:t xml:space="preserve"> </w:t>
      </w:r>
      <w:r w:rsidR="00A87DEB" w:rsidRPr="00660F55">
        <w:rPr>
          <w:lang w:val="es-ES_tradnl"/>
        </w:rPr>
        <w:t>para lavado</w:t>
      </w:r>
      <w:r w:rsidR="004F1016" w:rsidRPr="00660F55">
        <w:rPr>
          <w:lang w:val="es-ES_tradnl"/>
        </w:rPr>
        <w:t xml:space="preserve"> de circuitos</w:t>
      </w:r>
      <w:r w:rsidRPr="00660F55">
        <w:rPr>
          <w:lang w:val="es-ES_tradnl"/>
        </w:rPr>
        <w:t xml:space="preserve">, </w:t>
      </w:r>
      <w:r w:rsidR="003D3396">
        <w:rPr>
          <w:lang w:val="es-ES_tradnl"/>
        </w:rPr>
        <w:t>práctica</w:t>
      </w:r>
      <w:r w:rsidRPr="00660F55">
        <w:rPr>
          <w:lang w:val="es-ES_tradnl"/>
        </w:rPr>
        <w:t xml:space="preserve"> </w:t>
      </w:r>
      <w:r w:rsidR="00336CDD">
        <w:rPr>
          <w:lang w:val="es-ES_tradnl"/>
        </w:rPr>
        <w:t xml:space="preserve">que </w:t>
      </w:r>
      <w:r w:rsidRPr="00660F55">
        <w:rPr>
          <w:lang w:val="es-ES_tradnl"/>
        </w:rPr>
        <w:t xml:space="preserve">también </w:t>
      </w:r>
      <w:r w:rsidR="00532707">
        <w:rPr>
          <w:lang w:val="es-ES_tradnl"/>
        </w:rPr>
        <w:t xml:space="preserve">se prohibirá </w:t>
      </w:r>
      <w:r w:rsidRPr="00660F55">
        <w:rPr>
          <w:lang w:val="es-ES_tradnl"/>
        </w:rPr>
        <w:t>a partir de 2027.</w:t>
      </w:r>
    </w:p>
    <w:p w14:paraId="22B44860" w14:textId="54FC051C" w:rsidR="00725314" w:rsidRPr="00660F55" w:rsidRDefault="00725314" w:rsidP="00D9432D">
      <w:pPr>
        <w:pStyle w:val="Heading1"/>
        <w:spacing w:before="220" w:after="220"/>
        <w:rPr>
          <w:lang w:val="es-ES_tradnl"/>
        </w:rPr>
      </w:pPr>
      <w:r w:rsidRPr="00660F55">
        <w:rPr>
          <w:lang w:val="es-ES_tradnl"/>
        </w:rPr>
        <w:lastRenderedPageBreak/>
        <w:t xml:space="preserve">La </w:t>
      </w:r>
      <w:r w:rsidR="00300CC3" w:rsidRPr="00660F55">
        <w:rPr>
          <w:lang w:val="es-ES_tradnl"/>
        </w:rPr>
        <w:t>Secretaría</w:t>
      </w:r>
      <w:r w:rsidRPr="00660F55">
        <w:rPr>
          <w:lang w:val="es-ES_tradnl"/>
        </w:rPr>
        <w:t xml:space="preserve"> reconoce que </w:t>
      </w:r>
      <w:r w:rsidR="00200479">
        <w:rPr>
          <w:lang w:val="es-ES_tradnl"/>
        </w:rPr>
        <w:t>poner</w:t>
      </w:r>
      <w:r w:rsidR="006F47AC" w:rsidRPr="00660F55">
        <w:rPr>
          <w:lang w:val="es-ES_tradnl"/>
        </w:rPr>
        <w:t xml:space="preserve"> </w:t>
      </w:r>
      <w:r w:rsidR="003E135B" w:rsidRPr="00660F55">
        <w:rPr>
          <w:lang w:val="es-ES_tradnl"/>
        </w:rPr>
        <w:t>fin</w:t>
      </w:r>
      <w:r w:rsidR="006F47AC" w:rsidRPr="00660F55">
        <w:rPr>
          <w:lang w:val="es-ES_tradnl"/>
        </w:rPr>
        <w:t xml:space="preserve"> </w:t>
      </w:r>
      <w:r w:rsidR="00200479">
        <w:rPr>
          <w:lang w:val="es-ES_tradnl"/>
        </w:rPr>
        <w:t>a</w:t>
      </w:r>
      <w:r w:rsidR="002F3CB8" w:rsidRPr="00660F55">
        <w:rPr>
          <w:lang w:val="es-ES_tradnl"/>
        </w:rPr>
        <w:t xml:space="preserve"> </w:t>
      </w:r>
      <w:r w:rsidRPr="00660F55">
        <w:rPr>
          <w:lang w:val="es-ES_tradnl"/>
        </w:rPr>
        <w:t xml:space="preserve">las cuotas de importación de HCFC </w:t>
      </w:r>
      <w:r w:rsidR="002F3CB8" w:rsidRPr="00660F55">
        <w:rPr>
          <w:lang w:val="es-ES_tradnl"/>
        </w:rPr>
        <w:t xml:space="preserve">ha </w:t>
      </w:r>
      <w:r w:rsidR="00B243CF">
        <w:rPr>
          <w:lang w:val="es-ES_tradnl"/>
        </w:rPr>
        <w:t xml:space="preserve">mejorado </w:t>
      </w:r>
      <w:r w:rsidRPr="00660F55">
        <w:rPr>
          <w:lang w:val="es-ES_tradnl"/>
        </w:rPr>
        <w:t xml:space="preserve">la </w:t>
      </w:r>
      <w:r w:rsidR="00BF1D73" w:rsidRPr="00660F55">
        <w:rPr>
          <w:lang w:val="es-ES_tradnl"/>
        </w:rPr>
        <w:t>sostenibilidad</w:t>
      </w:r>
      <w:r w:rsidR="006C7E88">
        <w:rPr>
          <w:lang w:val="es-ES_tradnl"/>
        </w:rPr>
        <w:t xml:space="preserve"> de la conversión</w:t>
      </w:r>
      <w:r w:rsidRPr="00660F55">
        <w:rPr>
          <w:lang w:val="es-ES_tradnl"/>
        </w:rPr>
        <w:t xml:space="preserve"> en el </w:t>
      </w:r>
      <w:r w:rsidR="0038664D" w:rsidRPr="00660F55">
        <w:rPr>
          <w:lang w:val="es-ES_tradnl"/>
        </w:rPr>
        <w:t xml:space="preserve">sector </w:t>
      </w:r>
      <w:r w:rsidR="00166C79" w:rsidRPr="00660F55">
        <w:rPr>
          <w:lang w:val="es-ES_tradnl"/>
        </w:rPr>
        <w:t>espumas de poliestireno</w:t>
      </w:r>
      <w:r w:rsidRPr="00660F55">
        <w:rPr>
          <w:lang w:val="es-ES_tradnl"/>
        </w:rPr>
        <w:t xml:space="preserve"> ex</w:t>
      </w:r>
      <w:r w:rsidR="00AE7FBD" w:rsidRPr="00660F55">
        <w:rPr>
          <w:lang w:val="es-ES_tradnl"/>
        </w:rPr>
        <w:t xml:space="preserve">truido </w:t>
      </w:r>
      <w:r w:rsidRPr="00660F55">
        <w:rPr>
          <w:lang w:val="es-ES_tradnl"/>
        </w:rPr>
        <w:t xml:space="preserve">y </w:t>
      </w:r>
      <w:r w:rsidR="00506CCD" w:rsidRPr="00660F55">
        <w:rPr>
          <w:lang w:val="es-ES_tradnl"/>
        </w:rPr>
        <w:t xml:space="preserve">ayudado </w:t>
      </w:r>
      <w:r w:rsidR="008F1D19" w:rsidRPr="00660F55">
        <w:rPr>
          <w:lang w:val="es-ES_tradnl"/>
        </w:rPr>
        <w:t xml:space="preserve">a la transición en </w:t>
      </w:r>
      <w:r w:rsidRPr="00660F55">
        <w:rPr>
          <w:lang w:val="es-ES_tradnl"/>
        </w:rPr>
        <w:t xml:space="preserve">el </w:t>
      </w:r>
      <w:r w:rsidR="00142A40" w:rsidRPr="00660F55">
        <w:rPr>
          <w:lang w:val="es-ES_tradnl"/>
        </w:rPr>
        <w:t>sector espumas de poliuretano</w:t>
      </w:r>
      <w:r w:rsidRPr="00660F55">
        <w:rPr>
          <w:lang w:val="es-ES_tradnl"/>
        </w:rPr>
        <w:t xml:space="preserve">, </w:t>
      </w:r>
      <w:r w:rsidR="007A3868" w:rsidRPr="00660F55">
        <w:rPr>
          <w:lang w:val="es-ES_tradnl"/>
        </w:rPr>
        <w:t xml:space="preserve">aunque </w:t>
      </w:r>
      <w:r w:rsidR="00DF6A86">
        <w:rPr>
          <w:lang w:val="es-ES_tradnl"/>
        </w:rPr>
        <w:t xml:space="preserve">advierte </w:t>
      </w:r>
      <w:r w:rsidRPr="00660F55">
        <w:rPr>
          <w:lang w:val="es-ES_tradnl"/>
        </w:rPr>
        <w:t xml:space="preserve">que </w:t>
      </w:r>
      <w:r w:rsidR="000E2BAF" w:rsidRPr="00660F55">
        <w:rPr>
          <w:lang w:val="es-ES_tradnl"/>
        </w:rPr>
        <w:t xml:space="preserve">sigue pendiente </w:t>
      </w:r>
      <w:r w:rsidRPr="00660F55">
        <w:rPr>
          <w:lang w:val="es-ES_tradnl"/>
        </w:rPr>
        <w:t xml:space="preserve">la adopción </w:t>
      </w:r>
      <w:r w:rsidR="000E2BAF" w:rsidRPr="00660F55">
        <w:rPr>
          <w:lang w:val="es-ES_tradnl"/>
        </w:rPr>
        <w:t xml:space="preserve">definitiva </w:t>
      </w:r>
      <w:r w:rsidRPr="00660F55">
        <w:rPr>
          <w:lang w:val="es-ES_tradnl"/>
        </w:rPr>
        <w:t>de tecnologías alternativas para espuma</w:t>
      </w:r>
      <w:r w:rsidR="00E8134B">
        <w:rPr>
          <w:lang w:val="es-ES_tradnl"/>
        </w:rPr>
        <w:t>s</w:t>
      </w:r>
      <w:r w:rsidRPr="00660F55">
        <w:rPr>
          <w:lang w:val="es-ES_tradnl"/>
        </w:rPr>
        <w:t xml:space="preserve"> de poliuretano y </w:t>
      </w:r>
      <w:r w:rsidR="00A87DEB" w:rsidRPr="00660F55">
        <w:rPr>
          <w:lang w:val="es-ES_tradnl"/>
        </w:rPr>
        <w:t>lavado</w:t>
      </w:r>
      <w:r w:rsidRPr="00660F55">
        <w:rPr>
          <w:lang w:val="es-ES_tradnl"/>
        </w:rPr>
        <w:t xml:space="preserve"> de circuitos. Si el Comité </w:t>
      </w:r>
      <w:r w:rsidR="00900B6D">
        <w:rPr>
          <w:lang w:val="es-ES_tradnl"/>
        </w:rPr>
        <w:t>acuerda</w:t>
      </w:r>
      <w:r w:rsidRPr="00660F55">
        <w:rPr>
          <w:lang w:val="es-ES_tradnl"/>
        </w:rPr>
        <w:t xml:space="preserve"> </w:t>
      </w:r>
      <w:r w:rsidR="00D761D5" w:rsidRPr="00660F55">
        <w:rPr>
          <w:lang w:val="es-ES_tradnl"/>
        </w:rPr>
        <w:t xml:space="preserve">prorrogar </w:t>
      </w:r>
      <w:r w:rsidRPr="00660F55">
        <w:rPr>
          <w:lang w:val="es-ES_tradnl"/>
        </w:rPr>
        <w:t xml:space="preserve">la </w:t>
      </w:r>
      <w:r w:rsidR="005B1F62" w:rsidRPr="00660F55">
        <w:rPr>
          <w:lang w:val="es-ES_tradnl"/>
        </w:rPr>
        <w:t>etapa I</w:t>
      </w:r>
      <w:r w:rsidRPr="00660F55">
        <w:rPr>
          <w:lang w:val="es-ES_tradnl"/>
        </w:rPr>
        <w:t>I del PGEH (</w:t>
      </w:r>
      <w:r w:rsidR="00D231EC">
        <w:rPr>
          <w:lang w:val="es-ES_tradnl"/>
        </w:rPr>
        <w:t xml:space="preserve">véanse </w:t>
      </w:r>
      <w:r w:rsidRPr="00660F55">
        <w:rPr>
          <w:lang w:val="es-ES_tradnl"/>
        </w:rPr>
        <w:t>los párrafos</w:t>
      </w:r>
      <w:r w:rsidR="00E1409D">
        <w:rPr>
          <w:lang w:val="es-ES_tradnl"/>
        </w:rPr>
        <w:t xml:space="preserve"> 35-</w:t>
      </w:r>
      <w:r w:rsidR="00214AFF" w:rsidRPr="00660F55">
        <w:rPr>
          <w:lang w:val="es-ES_tradnl"/>
        </w:rPr>
        <w:t>38)</w:t>
      </w:r>
      <w:r w:rsidRPr="00660F55">
        <w:rPr>
          <w:lang w:val="es-ES_tradnl"/>
        </w:rPr>
        <w:t xml:space="preserve">, la </w:t>
      </w:r>
      <w:r w:rsidR="00300CC3" w:rsidRPr="00660F55">
        <w:rPr>
          <w:lang w:val="es-ES_tradnl"/>
        </w:rPr>
        <w:t>Secretaría</w:t>
      </w:r>
      <w:r w:rsidRPr="00660F55">
        <w:rPr>
          <w:lang w:val="es-ES_tradnl"/>
        </w:rPr>
        <w:t xml:space="preserve"> recomienda </w:t>
      </w:r>
      <w:r w:rsidR="0055680E" w:rsidRPr="00660F55">
        <w:rPr>
          <w:lang w:val="es-ES_tradnl"/>
        </w:rPr>
        <w:t>a</w:t>
      </w:r>
      <w:r w:rsidRPr="00660F55">
        <w:rPr>
          <w:lang w:val="es-ES_tradnl"/>
        </w:rPr>
        <w:t xml:space="preserve">l Gobierno y </w:t>
      </w:r>
      <w:r w:rsidR="00A617BE">
        <w:rPr>
          <w:lang w:val="es-ES_tradnl"/>
        </w:rPr>
        <w:t xml:space="preserve">a </w:t>
      </w:r>
      <w:r w:rsidRPr="00660F55">
        <w:rPr>
          <w:lang w:val="es-ES_tradnl"/>
        </w:rPr>
        <w:t xml:space="preserve">la ONUDI </w:t>
      </w:r>
      <w:r w:rsidR="0055680E" w:rsidRPr="00660F55">
        <w:rPr>
          <w:lang w:val="es-ES_tradnl"/>
        </w:rPr>
        <w:t xml:space="preserve">agregar </w:t>
      </w:r>
      <w:r w:rsidR="00945382" w:rsidRPr="00660F55">
        <w:rPr>
          <w:lang w:val="es-ES_tradnl"/>
        </w:rPr>
        <w:t xml:space="preserve">al informe sobre la marcha de la etapa II del PGEH a presentar a la 99ª reunión </w:t>
      </w:r>
      <w:r w:rsidRPr="00660F55">
        <w:rPr>
          <w:lang w:val="es-ES_tradnl"/>
        </w:rPr>
        <w:t>una actualización sobre es</w:t>
      </w:r>
      <w:r w:rsidR="00BB6426">
        <w:rPr>
          <w:lang w:val="es-ES_tradnl"/>
        </w:rPr>
        <w:t>tas medidas reglamentarias y la fecha definitiva</w:t>
      </w:r>
      <w:r w:rsidRPr="00660F55">
        <w:rPr>
          <w:lang w:val="es-ES_tradnl"/>
        </w:rPr>
        <w:t xml:space="preserve"> </w:t>
      </w:r>
      <w:r w:rsidR="00D47788">
        <w:rPr>
          <w:lang w:val="es-ES_tradnl"/>
        </w:rPr>
        <w:t xml:space="preserve">de </w:t>
      </w:r>
      <w:r w:rsidR="00D92F9F" w:rsidRPr="00660F55">
        <w:rPr>
          <w:lang w:val="es-ES_tradnl"/>
        </w:rPr>
        <w:t xml:space="preserve">promulgación </w:t>
      </w:r>
      <w:r w:rsidRPr="00660F55">
        <w:rPr>
          <w:lang w:val="es-ES_tradnl"/>
        </w:rPr>
        <w:t>de las tres prohibiciones.</w:t>
      </w:r>
    </w:p>
    <w:p w14:paraId="794956ED" w14:textId="37957DAD" w:rsidR="00725314" w:rsidRPr="00660F55" w:rsidRDefault="00142A40" w:rsidP="00C05AFF">
      <w:pPr>
        <w:keepLines/>
        <w:widowControl w:val="0"/>
        <w:spacing w:before="220" w:after="220"/>
        <w:rPr>
          <w:i/>
          <w:lang w:val="es-ES_tradnl"/>
        </w:rPr>
      </w:pPr>
      <w:r w:rsidRPr="00660F55">
        <w:rPr>
          <w:i/>
          <w:lang w:val="es-ES_tradnl"/>
        </w:rPr>
        <w:t>Sector espumas de poliuretano</w:t>
      </w:r>
    </w:p>
    <w:p w14:paraId="0D98A9F4" w14:textId="1FB1C358" w:rsidR="00725314" w:rsidRPr="00660F55" w:rsidRDefault="00725314" w:rsidP="00D9432D">
      <w:pPr>
        <w:pStyle w:val="Heading1"/>
        <w:spacing w:before="220" w:after="220"/>
        <w:rPr>
          <w:lang w:val="es-ES_tradnl"/>
        </w:rPr>
      </w:pPr>
      <w:r w:rsidRPr="00660F55">
        <w:rPr>
          <w:lang w:val="es-ES_tradnl"/>
        </w:rPr>
        <w:t xml:space="preserve">La </w:t>
      </w:r>
      <w:r w:rsidR="00300CC3" w:rsidRPr="00660F55">
        <w:rPr>
          <w:lang w:val="es-ES_tradnl"/>
        </w:rPr>
        <w:t>Secretaría</w:t>
      </w:r>
      <w:r w:rsidRPr="00660F55">
        <w:rPr>
          <w:lang w:val="es-ES_tradnl"/>
        </w:rPr>
        <w:t xml:space="preserve"> </w:t>
      </w:r>
      <w:r w:rsidR="00142A40" w:rsidRPr="00660F55">
        <w:rPr>
          <w:lang w:val="es-ES_tradnl"/>
        </w:rPr>
        <w:t>constata</w:t>
      </w:r>
      <w:r w:rsidRPr="00660F55">
        <w:rPr>
          <w:lang w:val="es-ES_tradnl"/>
        </w:rPr>
        <w:t xml:space="preserve"> </w:t>
      </w:r>
      <w:r w:rsidR="008622DD" w:rsidRPr="00660F55">
        <w:rPr>
          <w:lang w:val="es-ES_tradnl"/>
        </w:rPr>
        <w:t>el término de la conversión</w:t>
      </w:r>
      <w:r w:rsidRPr="00660F55">
        <w:rPr>
          <w:lang w:val="es-ES_tradnl"/>
        </w:rPr>
        <w:t xml:space="preserve"> a alternativas de bajo PCA en </w:t>
      </w:r>
      <w:r w:rsidR="00090CA5" w:rsidRPr="00660F55">
        <w:rPr>
          <w:lang w:val="es-ES_tradnl"/>
        </w:rPr>
        <w:t>las empresas de espumas de poliuretano y poliestireno</w:t>
      </w:r>
      <w:r w:rsidR="00C2158C" w:rsidRPr="00660F55">
        <w:rPr>
          <w:lang w:val="es-ES_tradnl"/>
        </w:rPr>
        <w:t xml:space="preserve"> extruido y que </w:t>
      </w:r>
      <w:r w:rsidR="007E15E1" w:rsidRPr="00660F55">
        <w:rPr>
          <w:lang w:val="es-ES_tradnl"/>
        </w:rPr>
        <w:t xml:space="preserve">el productor </w:t>
      </w:r>
      <w:r w:rsidRPr="00660F55">
        <w:rPr>
          <w:lang w:val="es-ES_tradnl"/>
        </w:rPr>
        <w:t xml:space="preserve">de </w:t>
      </w:r>
      <w:r w:rsidR="00166C79" w:rsidRPr="00660F55">
        <w:rPr>
          <w:lang w:val="es-ES_tradnl"/>
        </w:rPr>
        <w:t>espumas de poliestireno</w:t>
      </w:r>
      <w:r w:rsidR="00A74683" w:rsidRPr="00660F55">
        <w:rPr>
          <w:lang w:val="es-ES_tradnl"/>
        </w:rPr>
        <w:t xml:space="preserve"> extruido Celpack</w:t>
      </w:r>
      <w:r w:rsidRPr="00660F55">
        <w:rPr>
          <w:lang w:val="es-ES_tradnl"/>
        </w:rPr>
        <w:t xml:space="preserve"> </w:t>
      </w:r>
      <w:r w:rsidR="00FD7B28" w:rsidRPr="00660F55">
        <w:rPr>
          <w:lang w:val="es-ES_tradnl"/>
        </w:rPr>
        <w:t xml:space="preserve">logró resolver </w:t>
      </w:r>
      <w:r w:rsidR="004F5DAB" w:rsidRPr="00660F55">
        <w:rPr>
          <w:lang w:val="es-ES_tradnl"/>
        </w:rPr>
        <w:t xml:space="preserve">los </w:t>
      </w:r>
      <w:r w:rsidRPr="00660F55">
        <w:rPr>
          <w:lang w:val="es-ES_tradnl"/>
        </w:rPr>
        <w:t xml:space="preserve">problemas </w:t>
      </w:r>
      <w:r w:rsidR="003D76B2" w:rsidRPr="00660F55">
        <w:rPr>
          <w:lang w:val="es-ES_tradnl"/>
        </w:rPr>
        <w:t>económicos</w:t>
      </w:r>
      <w:r w:rsidR="007C1A59" w:rsidRPr="00660F55">
        <w:rPr>
          <w:lang w:val="es-ES_tradnl"/>
        </w:rPr>
        <w:t xml:space="preserve"> que le afectab</w:t>
      </w:r>
      <w:r w:rsidR="004F5DAB" w:rsidRPr="00660F55">
        <w:rPr>
          <w:lang w:val="es-ES_tradnl"/>
        </w:rPr>
        <w:t>an</w:t>
      </w:r>
      <w:r w:rsidRPr="00660F55">
        <w:rPr>
          <w:lang w:val="es-ES_tradnl"/>
        </w:rPr>
        <w:t>.</w:t>
      </w:r>
    </w:p>
    <w:p w14:paraId="34BC9FD4" w14:textId="5CDB108F" w:rsidR="00725314" w:rsidRPr="00660F55" w:rsidRDefault="00725314" w:rsidP="00D9432D">
      <w:pPr>
        <w:pStyle w:val="Heading1"/>
        <w:spacing w:before="220" w:after="220"/>
        <w:rPr>
          <w:lang w:val="es-ES_tradnl"/>
        </w:rPr>
      </w:pPr>
      <w:r w:rsidRPr="00660F55">
        <w:rPr>
          <w:lang w:val="es-ES_tradnl"/>
        </w:rPr>
        <w:t>En cuanto a</w:t>
      </w:r>
      <w:r w:rsidR="00557EB8" w:rsidRPr="00660F55">
        <w:rPr>
          <w:lang w:val="es-ES_tradnl"/>
        </w:rPr>
        <w:t>l</w:t>
      </w:r>
      <w:r w:rsidRPr="00660F55">
        <w:rPr>
          <w:lang w:val="es-ES_tradnl"/>
        </w:rPr>
        <w:t xml:space="preserve"> proyecto grupal del </w:t>
      </w:r>
      <w:r w:rsidR="00142A40" w:rsidRPr="00660F55">
        <w:rPr>
          <w:lang w:val="es-ES_tradnl"/>
        </w:rPr>
        <w:t>sector espumas de poliuretano</w:t>
      </w:r>
      <w:r w:rsidRPr="00660F55">
        <w:rPr>
          <w:lang w:val="es-ES_tradnl"/>
        </w:rPr>
        <w:t xml:space="preserve"> ejecutado con </w:t>
      </w:r>
      <w:r w:rsidR="00910E85" w:rsidRPr="00660F55">
        <w:rPr>
          <w:lang w:val="es-ES_tradnl"/>
        </w:rPr>
        <w:t>proveedores de sistemas</w:t>
      </w:r>
      <w:r w:rsidR="0064210E" w:rsidRPr="00660F55">
        <w:rPr>
          <w:lang w:val="es-ES_tradnl"/>
        </w:rPr>
        <w:t>, la ONUDI</w:t>
      </w:r>
      <w:r w:rsidRPr="00660F55">
        <w:rPr>
          <w:lang w:val="es-ES_tradnl"/>
        </w:rPr>
        <w:t xml:space="preserve"> informó a la </w:t>
      </w:r>
      <w:r w:rsidR="00300CC3" w:rsidRPr="00660F55">
        <w:rPr>
          <w:lang w:val="es-ES_tradnl"/>
        </w:rPr>
        <w:t>Secretaría</w:t>
      </w:r>
      <w:r w:rsidRPr="00660F55">
        <w:rPr>
          <w:lang w:val="es-ES_tradnl"/>
        </w:rPr>
        <w:t xml:space="preserve"> que las pruebas iniciales con formulaciones a base de HFO confirmaron su viabilidad técnica y aceptable </w:t>
      </w:r>
      <w:r w:rsidR="001F1283" w:rsidRPr="00660F55">
        <w:rPr>
          <w:lang w:val="es-ES_tradnl"/>
        </w:rPr>
        <w:t>rendimiento</w:t>
      </w:r>
      <w:r w:rsidRPr="00660F55">
        <w:rPr>
          <w:lang w:val="es-ES_tradnl"/>
        </w:rPr>
        <w:t xml:space="preserve">. Sin embargo, </w:t>
      </w:r>
      <w:r w:rsidR="001728DB" w:rsidRPr="00660F55">
        <w:rPr>
          <w:lang w:val="es-ES_tradnl"/>
        </w:rPr>
        <w:t xml:space="preserve">optimizar la </w:t>
      </w:r>
      <w:r w:rsidR="0091184C">
        <w:rPr>
          <w:lang w:val="es-ES_tradnl"/>
        </w:rPr>
        <w:t xml:space="preserve">eficacia </w:t>
      </w:r>
      <w:r w:rsidR="001D4A01" w:rsidRPr="00660F55">
        <w:rPr>
          <w:lang w:val="es-ES_tradnl"/>
        </w:rPr>
        <w:t xml:space="preserve">de </w:t>
      </w:r>
      <w:r w:rsidRPr="00660F55">
        <w:rPr>
          <w:lang w:val="es-ES_tradnl"/>
        </w:rPr>
        <w:t xml:space="preserve">las formulaciones </w:t>
      </w:r>
      <w:r w:rsidR="00B71AF5" w:rsidRPr="00660F55">
        <w:rPr>
          <w:lang w:val="es-ES_tradnl"/>
        </w:rPr>
        <w:t>exige</w:t>
      </w:r>
      <w:r w:rsidRPr="00660F55">
        <w:rPr>
          <w:lang w:val="es-ES_tradnl"/>
        </w:rPr>
        <w:t xml:space="preserve"> aditivos más </w:t>
      </w:r>
      <w:r w:rsidR="00B17632" w:rsidRPr="00660F55">
        <w:rPr>
          <w:lang w:val="es-ES_tradnl"/>
        </w:rPr>
        <w:t xml:space="preserve">caros </w:t>
      </w:r>
      <w:r w:rsidRPr="00660F55">
        <w:rPr>
          <w:lang w:val="es-ES_tradnl"/>
        </w:rPr>
        <w:t xml:space="preserve">y </w:t>
      </w:r>
      <w:r w:rsidR="00F05A91">
        <w:rPr>
          <w:lang w:val="es-ES_tradnl"/>
        </w:rPr>
        <w:t>reiterados</w:t>
      </w:r>
      <w:r w:rsidR="00B17632" w:rsidRPr="00660F55">
        <w:rPr>
          <w:lang w:val="es-ES_tradnl"/>
        </w:rPr>
        <w:t xml:space="preserve"> </w:t>
      </w:r>
      <w:r w:rsidRPr="00660F55">
        <w:rPr>
          <w:lang w:val="es-ES_tradnl"/>
        </w:rPr>
        <w:t>ajustes</w:t>
      </w:r>
      <w:r w:rsidR="00895160" w:rsidRPr="00660F55">
        <w:rPr>
          <w:lang w:val="es-ES_tradnl"/>
        </w:rPr>
        <w:t xml:space="preserve">. El Gobierno </w:t>
      </w:r>
      <w:r w:rsidR="00F07ECD" w:rsidRPr="00660F55">
        <w:rPr>
          <w:lang w:val="es-ES_tradnl"/>
        </w:rPr>
        <w:t>seguirá</w:t>
      </w:r>
      <w:r w:rsidR="00082484" w:rsidRPr="00660F55">
        <w:rPr>
          <w:lang w:val="es-ES_tradnl"/>
        </w:rPr>
        <w:t xml:space="preserve"> monitoreando y tratando de resolver </w:t>
      </w:r>
      <w:r w:rsidR="00895160" w:rsidRPr="00660F55">
        <w:rPr>
          <w:lang w:val="es-ES_tradnl"/>
        </w:rPr>
        <w:t>l</w:t>
      </w:r>
      <w:r w:rsidR="00813212" w:rsidRPr="00660F55">
        <w:rPr>
          <w:lang w:val="es-ES_tradnl"/>
        </w:rPr>
        <w:t>os problemas relativos a</w:t>
      </w:r>
      <w:r w:rsidRPr="00660F55">
        <w:rPr>
          <w:lang w:val="es-ES_tradnl"/>
        </w:rPr>
        <w:t xml:space="preserve"> suministro, plazos de entrega y </w:t>
      </w:r>
      <w:r w:rsidR="00254FE2" w:rsidRPr="00660F55">
        <w:rPr>
          <w:lang w:val="es-ES_tradnl"/>
        </w:rPr>
        <w:t>precio</w:t>
      </w:r>
      <w:r w:rsidRPr="00660F55">
        <w:rPr>
          <w:lang w:val="es-ES_tradnl"/>
        </w:rPr>
        <w:t xml:space="preserve"> de los HFC.</w:t>
      </w:r>
    </w:p>
    <w:p w14:paraId="434C459B" w14:textId="64D8BFC5" w:rsidR="00725314" w:rsidRPr="00660F55" w:rsidRDefault="00725314" w:rsidP="00D9432D">
      <w:pPr>
        <w:pStyle w:val="Heading1"/>
        <w:spacing w:before="220" w:after="220"/>
        <w:rPr>
          <w:lang w:val="es-ES_tradnl"/>
        </w:rPr>
      </w:pPr>
      <w:r w:rsidRPr="00660F55">
        <w:rPr>
          <w:lang w:val="es-ES_tradnl"/>
        </w:rPr>
        <w:t xml:space="preserve">La ONUDI informó a la </w:t>
      </w:r>
      <w:r w:rsidR="00300CC3" w:rsidRPr="00660F55">
        <w:rPr>
          <w:lang w:val="es-ES_tradnl"/>
        </w:rPr>
        <w:t>Secretaría</w:t>
      </w:r>
      <w:r w:rsidR="00A35125" w:rsidRPr="00660F55">
        <w:rPr>
          <w:lang w:val="es-ES_tradnl"/>
        </w:rPr>
        <w:t xml:space="preserve"> que </w:t>
      </w:r>
      <w:r w:rsidR="00080EB4" w:rsidRPr="00660F55">
        <w:rPr>
          <w:lang w:val="es-ES_tradnl"/>
        </w:rPr>
        <w:t xml:space="preserve">dejaron de operar </w:t>
      </w:r>
      <w:r w:rsidR="0010268C" w:rsidRPr="00660F55">
        <w:rPr>
          <w:lang w:val="es-ES_tradnl"/>
        </w:rPr>
        <w:t xml:space="preserve">en el país </w:t>
      </w:r>
      <w:r w:rsidR="00A35125" w:rsidRPr="00660F55">
        <w:rPr>
          <w:lang w:val="es-ES_tradnl"/>
        </w:rPr>
        <w:t xml:space="preserve">tres </w:t>
      </w:r>
      <w:r w:rsidR="00552B63" w:rsidRPr="00660F55">
        <w:rPr>
          <w:lang w:val="es-ES_tradnl"/>
        </w:rPr>
        <w:t>de lo</w:t>
      </w:r>
      <w:r w:rsidRPr="00660F55">
        <w:rPr>
          <w:lang w:val="es-ES_tradnl"/>
        </w:rPr>
        <w:t xml:space="preserve">s siete </w:t>
      </w:r>
      <w:r w:rsidR="00910E85" w:rsidRPr="00660F55">
        <w:rPr>
          <w:lang w:val="es-ES_tradnl"/>
        </w:rPr>
        <w:t>proveedores de sistemas</w:t>
      </w:r>
      <w:r w:rsidRPr="00660F55">
        <w:rPr>
          <w:lang w:val="es-ES_tradnl"/>
        </w:rPr>
        <w:t xml:space="preserve"> </w:t>
      </w:r>
      <w:r w:rsidR="00E46572" w:rsidRPr="00660F55">
        <w:rPr>
          <w:lang w:val="es-ES_tradnl"/>
        </w:rPr>
        <w:t>que participaban en el proyecto</w:t>
      </w:r>
      <w:r w:rsidRPr="00660F55">
        <w:rPr>
          <w:lang w:val="es-ES_tradnl"/>
        </w:rPr>
        <w:t xml:space="preserve"> (dos </w:t>
      </w:r>
      <w:r w:rsidR="00812571" w:rsidRPr="00660F55">
        <w:rPr>
          <w:lang w:val="es-ES_tradnl"/>
        </w:rPr>
        <w:t xml:space="preserve">de </w:t>
      </w:r>
      <w:r w:rsidR="00DF4C86" w:rsidRPr="00DF4C86">
        <w:rPr>
          <w:lang w:val="es-ES_tradnl"/>
        </w:rPr>
        <w:t xml:space="preserve">Partes </w:t>
      </w:r>
      <w:r w:rsidR="00D3261E">
        <w:rPr>
          <w:lang w:val="es-ES_tradnl"/>
        </w:rPr>
        <w:t>no acogida</w:t>
      </w:r>
      <w:r w:rsidR="00812571" w:rsidRPr="00660F55">
        <w:rPr>
          <w:lang w:val="es-ES_tradnl"/>
        </w:rPr>
        <w:t xml:space="preserve">s al artículo 5 </w:t>
      </w:r>
      <w:r w:rsidR="000D1DF5" w:rsidRPr="00660F55">
        <w:rPr>
          <w:lang w:val="es-ES_tradnl"/>
        </w:rPr>
        <w:t>y uno</w:t>
      </w:r>
      <w:r w:rsidRPr="00660F55">
        <w:rPr>
          <w:lang w:val="es-ES_tradnl"/>
        </w:rPr>
        <w:t xml:space="preserve"> </w:t>
      </w:r>
      <w:r w:rsidR="00812571" w:rsidRPr="00660F55">
        <w:rPr>
          <w:lang w:val="es-ES_tradnl"/>
        </w:rPr>
        <w:t xml:space="preserve">de </w:t>
      </w:r>
      <w:r w:rsidR="00F17EF3" w:rsidRPr="00660F55">
        <w:rPr>
          <w:lang w:val="es-ES_tradnl"/>
        </w:rPr>
        <w:t>Partes</w:t>
      </w:r>
      <w:r w:rsidR="00812571" w:rsidRPr="00660F55">
        <w:rPr>
          <w:lang w:val="es-ES_tradnl"/>
        </w:rPr>
        <w:t xml:space="preserve"> </w:t>
      </w:r>
      <w:r w:rsidR="00F17EF3" w:rsidRPr="00660F55">
        <w:rPr>
          <w:lang w:val="es-ES_tradnl"/>
        </w:rPr>
        <w:t xml:space="preserve">del </w:t>
      </w:r>
      <w:r w:rsidR="00812571" w:rsidRPr="00660F55">
        <w:rPr>
          <w:lang w:val="es-ES_tradnl"/>
        </w:rPr>
        <w:t>artículo 5</w:t>
      </w:r>
      <w:r w:rsidRPr="00660F55">
        <w:rPr>
          <w:lang w:val="es-ES_tradnl"/>
        </w:rPr>
        <w:t xml:space="preserve">). </w:t>
      </w:r>
      <w:r w:rsidR="00D95910" w:rsidRPr="00660F55">
        <w:rPr>
          <w:lang w:val="es-ES_tradnl"/>
        </w:rPr>
        <w:t>Los</w:t>
      </w:r>
      <w:r w:rsidRPr="00660F55">
        <w:rPr>
          <w:lang w:val="es-ES_tradnl"/>
        </w:rPr>
        <w:t xml:space="preserve"> usuarios secundarios </w:t>
      </w:r>
      <w:r w:rsidR="00E161AF" w:rsidRPr="00660F55">
        <w:rPr>
          <w:lang w:val="es-ES_tradnl"/>
        </w:rPr>
        <w:t xml:space="preserve">de estos proveedores </w:t>
      </w:r>
      <w:r w:rsidR="00594ABE" w:rsidRPr="00660F55">
        <w:rPr>
          <w:lang w:val="es-ES_tradnl"/>
        </w:rPr>
        <w:t>pasaron a ser</w:t>
      </w:r>
      <w:r w:rsidR="00E161AF" w:rsidRPr="00660F55">
        <w:rPr>
          <w:lang w:val="es-ES_tradnl"/>
        </w:rPr>
        <w:t xml:space="preserve"> </w:t>
      </w:r>
      <w:r w:rsidRPr="00660F55">
        <w:rPr>
          <w:lang w:val="es-ES_tradnl"/>
        </w:rPr>
        <w:t xml:space="preserve">atendidos por los </w:t>
      </w:r>
      <w:r w:rsidR="00F60986" w:rsidRPr="00660F55">
        <w:rPr>
          <w:lang w:val="es-ES_tradnl"/>
        </w:rPr>
        <w:t xml:space="preserve">demás </w:t>
      </w:r>
      <w:r w:rsidRPr="00660F55">
        <w:rPr>
          <w:lang w:val="es-ES_tradnl"/>
        </w:rPr>
        <w:t xml:space="preserve">proveedores de sistemas. Los </w:t>
      </w:r>
      <w:r w:rsidR="008A5A3B" w:rsidRPr="00660F55">
        <w:rPr>
          <w:lang w:val="es-ES_tradnl"/>
        </w:rPr>
        <w:t xml:space="preserve">saldos </w:t>
      </w:r>
      <w:r w:rsidR="005D4DB4" w:rsidRPr="00660F55">
        <w:rPr>
          <w:lang w:val="es-ES_tradnl"/>
        </w:rPr>
        <w:t xml:space="preserve">sin </w:t>
      </w:r>
      <w:r w:rsidR="005C4EB7" w:rsidRPr="00660F55">
        <w:rPr>
          <w:lang w:val="es-ES_tradnl"/>
        </w:rPr>
        <w:t>usar</w:t>
      </w:r>
      <w:r w:rsidR="005D4DB4" w:rsidRPr="00660F55">
        <w:rPr>
          <w:lang w:val="es-ES_tradnl"/>
        </w:rPr>
        <w:t xml:space="preserve"> relacionados a empresas</w:t>
      </w:r>
      <w:r w:rsidR="00052641" w:rsidRPr="00660F55">
        <w:rPr>
          <w:lang w:val="es-ES_tradnl"/>
        </w:rPr>
        <w:t xml:space="preserve"> admisibles que no participe</w:t>
      </w:r>
      <w:r w:rsidRPr="00660F55">
        <w:rPr>
          <w:lang w:val="es-ES_tradnl"/>
        </w:rPr>
        <w:t xml:space="preserve">n en el proyecto se </w:t>
      </w:r>
      <w:r w:rsidR="002F58CA" w:rsidRPr="00660F55">
        <w:rPr>
          <w:lang w:val="es-ES_tradnl"/>
        </w:rPr>
        <w:t>deberán reintegrar</w:t>
      </w:r>
      <w:r w:rsidRPr="00660F55">
        <w:rPr>
          <w:lang w:val="es-ES_tradnl"/>
        </w:rPr>
        <w:t xml:space="preserve"> al Fondo al final del proy</w:t>
      </w:r>
      <w:r w:rsidR="004B28CC" w:rsidRPr="00660F55">
        <w:rPr>
          <w:lang w:val="es-ES_tradnl"/>
        </w:rPr>
        <w:t>ecto</w:t>
      </w:r>
      <w:r w:rsidRPr="00660F55">
        <w:rPr>
          <w:lang w:val="es-ES_tradnl"/>
        </w:rPr>
        <w:t xml:space="preserve"> </w:t>
      </w:r>
      <w:r w:rsidR="00F94FB2" w:rsidRPr="00660F55">
        <w:rPr>
          <w:lang w:val="es-ES_tradnl"/>
        </w:rPr>
        <w:t xml:space="preserve">salvo que </w:t>
      </w:r>
      <w:r w:rsidRPr="00660F55">
        <w:rPr>
          <w:lang w:val="es-ES_tradnl"/>
        </w:rPr>
        <w:t>durante la ejecución</w:t>
      </w:r>
      <w:r w:rsidR="00AB565E" w:rsidRPr="00660F55">
        <w:rPr>
          <w:lang w:val="es-ES_tradnl"/>
        </w:rPr>
        <w:t xml:space="preserve"> se encuentre otra empresa admisible</w:t>
      </w:r>
      <w:r w:rsidRPr="00660F55">
        <w:rPr>
          <w:lang w:val="es-ES_tradnl"/>
        </w:rPr>
        <w:t>, en cuyo cas</w:t>
      </w:r>
      <w:r w:rsidR="0097008A" w:rsidRPr="00660F55">
        <w:rPr>
          <w:lang w:val="es-ES_tradnl"/>
        </w:rPr>
        <w:t xml:space="preserve">o se presentará </w:t>
      </w:r>
      <w:r w:rsidR="00680806">
        <w:rPr>
          <w:lang w:val="es-ES_tradnl"/>
        </w:rPr>
        <w:t xml:space="preserve">una </w:t>
      </w:r>
      <w:r w:rsidR="00680806" w:rsidRPr="00680806">
        <w:rPr>
          <w:lang w:val="es-ES_tradnl"/>
        </w:rPr>
        <w:t xml:space="preserve">propuesta </w:t>
      </w:r>
      <w:r w:rsidR="00000BDD">
        <w:rPr>
          <w:lang w:val="es-ES_tradnl"/>
        </w:rPr>
        <w:t xml:space="preserve">al </w:t>
      </w:r>
      <w:r w:rsidRPr="00660F55">
        <w:rPr>
          <w:lang w:val="es-ES_tradnl"/>
        </w:rPr>
        <w:t>Comité Ejecutivo.</w:t>
      </w:r>
    </w:p>
    <w:p w14:paraId="2DF9904A" w14:textId="7FBA9517" w:rsidR="004B3985" w:rsidRPr="00660F55" w:rsidRDefault="00106AB5" w:rsidP="00D9432D">
      <w:pPr>
        <w:pStyle w:val="Heading1"/>
        <w:spacing w:before="220" w:after="220"/>
        <w:rPr>
          <w:lang w:val="es-ES_tradnl"/>
        </w:rPr>
      </w:pPr>
      <w:r w:rsidRPr="00660F55">
        <w:rPr>
          <w:lang w:val="es-ES_tradnl"/>
        </w:rPr>
        <w:t xml:space="preserve">Conforme a </w:t>
      </w:r>
      <w:r w:rsidR="00725314" w:rsidRPr="00660F55">
        <w:rPr>
          <w:lang w:val="es-ES_tradnl"/>
        </w:rPr>
        <w:t>lo dispuesto en la decisión 92/31 d) i),</w:t>
      </w:r>
      <w:r w:rsidR="00725314" w:rsidRPr="00660F55">
        <w:rPr>
          <w:rStyle w:val="FootnoteReference"/>
          <w:lang w:val="es-ES_tradnl"/>
        </w:rPr>
        <w:footnoteReference w:id="9"/>
      </w:r>
      <w:r w:rsidR="00DE0661" w:rsidRPr="00660F55">
        <w:rPr>
          <w:lang w:val="es-ES_tradnl"/>
        </w:rPr>
        <w:t xml:space="preserve"> la ONUDI presentó </w:t>
      </w:r>
      <w:r w:rsidR="002B0D29" w:rsidRPr="00660F55">
        <w:rPr>
          <w:lang w:val="es-ES_tradnl"/>
        </w:rPr>
        <w:t>un</w:t>
      </w:r>
      <w:r w:rsidR="00725314" w:rsidRPr="00660F55">
        <w:rPr>
          <w:lang w:val="es-ES_tradnl"/>
        </w:rPr>
        <w:t xml:space="preserve"> lista</w:t>
      </w:r>
      <w:r w:rsidR="00DE0661" w:rsidRPr="00660F55">
        <w:rPr>
          <w:lang w:val="es-ES_tradnl"/>
        </w:rPr>
        <w:t>do</w:t>
      </w:r>
      <w:r w:rsidR="00725314" w:rsidRPr="00660F55">
        <w:rPr>
          <w:lang w:val="es-ES_tradnl"/>
        </w:rPr>
        <w:t xml:space="preserve"> preliminar de </w:t>
      </w:r>
      <w:r w:rsidR="00BF2E8C" w:rsidRPr="00660F55">
        <w:rPr>
          <w:lang w:val="es-ES_tradnl"/>
        </w:rPr>
        <w:t xml:space="preserve">las </w:t>
      </w:r>
      <w:r w:rsidR="00725314" w:rsidRPr="00660F55">
        <w:rPr>
          <w:lang w:val="es-ES_tradnl"/>
        </w:rPr>
        <w:t>empresas que participan e</w:t>
      </w:r>
      <w:r w:rsidR="003A0630" w:rsidRPr="00660F55">
        <w:rPr>
          <w:lang w:val="es-ES_tradnl"/>
        </w:rPr>
        <w:t xml:space="preserve">n el proyecto que </w:t>
      </w:r>
      <w:r w:rsidR="008F2650">
        <w:rPr>
          <w:lang w:val="es-ES_tradnl"/>
        </w:rPr>
        <w:t>se actualizará y completará</w:t>
      </w:r>
      <w:r w:rsidR="00286C16" w:rsidRPr="00660F55">
        <w:rPr>
          <w:lang w:val="es-ES_tradnl"/>
        </w:rPr>
        <w:t xml:space="preserve"> </w:t>
      </w:r>
      <w:r w:rsidR="00725314" w:rsidRPr="00660F55">
        <w:rPr>
          <w:lang w:val="es-ES_tradnl"/>
        </w:rPr>
        <w:t xml:space="preserve">a medida que se valide </w:t>
      </w:r>
      <w:r w:rsidR="0059428D" w:rsidRPr="0059428D">
        <w:rPr>
          <w:lang w:val="es-ES_tradnl"/>
        </w:rPr>
        <w:t xml:space="preserve">su admisibilidad </w:t>
      </w:r>
      <w:r w:rsidR="00725314" w:rsidRPr="00660F55">
        <w:rPr>
          <w:lang w:val="es-ES_tradnl"/>
        </w:rPr>
        <w:t xml:space="preserve">y se preste la asistencia. Si se </w:t>
      </w:r>
      <w:r w:rsidR="00884BDF">
        <w:rPr>
          <w:lang w:val="es-ES_tradnl"/>
        </w:rPr>
        <w:t xml:space="preserve">acuerda </w:t>
      </w:r>
      <w:r w:rsidR="003D7D4D" w:rsidRPr="00660F55">
        <w:rPr>
          <w:lang w:val="es-ES_tradnl"/>
        </w:rPr>
        <w:t xml:space="preserve">prorrogar </w:t>
      </w:r>
      <w:r w:rsidR="00725314" w:rsidRPr="00660F55">
        <w:rPr>
          <w:lang w:val="es-ES_tradnl"/>
        </w:rPr>
        <w:t xml:space="preserve">la </w:t>
      </w:r>
      <w:r w:rsidR="005B1F62" w:rsidRPr="00660F55">
        <w:rPr>
          <w:lang w:val="es-ES_tradnl"/>
        </w:rPr>
        <w:t>etapa I</w:t>
      </w:r>
      <w:r w:rsidR="00725314" w:rsidRPr="00660F55">
        <w:rPr>
          <w:lang w:val="es-ES_tradnl"/>
        </w:rPr>
        <w:t xml:space="preserve">I del PGEH, se </w:t>
      </w:r>
      <w:r w:rsidR="00007CA8" w:rsidRPr="00660F55">
        <w:rPr>
          <w:lang w:val="es-ES_tradnl"/>
        </w:rPr>
        <w:t>solicitará</w:t>
      </w:r>
      <w:r w:rsidR="00150CA6" w:rsidRPr="00660F55">
        <w:rPr>
          <w:lang w:val="es-ES_tradnl"/>
        </w:rPr>
        <w:t xml:space="preserve"> a la ONUDI</w:t>
      </w:r>
      <w:r w:rsidR="00725314" w:rsidRPr="00660F55">
        <w:rPr>
          <w:lang w:val="es-ES_tradnl"/>
        </w:rPr>
        <w:t xml:space="preserve"> </w:t>
      </w:r>
      <w:r w:rsidR="00955EB8" w:rsidRPr="00660F55">
        <w:rPr>
          <w:lang w:val="es-ES_tradnl"/>
        </w:rPr>
        <w:t>presentar</w:t>
      </w:r>
      <w:r w:rsidR="00007CA8" w:rsidRPr="00660F55">
        <w:rPr>
          <w:lang w:val="es-ES_tradnl"/>
        </w:rPr>
        <w:t xml:space="preserve">, </w:t>
      </w:r>
      <w:r w:rsidR="00725314" w:rsidRPr="00660F55">
        <w:rPr>
          <w:lang w:val="es-ES_tradnl"/>
        </w:rPr>
        <w:t xml:space="preserve">como parte </w:t>
      </w:r>
      <w:r w:rsidR="00955EB8" w:rsidRPr="00660F55">
        <w:rPr>
          <w:lang w:val="es-ES_tradnl"/>
        </w:rPr>
        <w:t xml:space="preserve">de cada </w:t>
      </w:r>
      <w:r w:rsidR="00725314" w:rsidRPr="00660F55">
        <w:rPr>
          <w:lang w:val="es-ES_tradnl"/>
        </w:rPr>
        <w:t xml:space="preserve">informe anual sobre la </w:t>
      </w:r>
      <w:r w:rsidR="00F301F4" w:rsidRPr="00660F55">
        <w:rPr>
          <w:lang w:val="es-ES_tradnl"/>
        </w:rPr>
        <w:t xml:space="preserve">marcha </w:t>
      </w:r>
      <w:r w:rsidR="00725314" w:rsidRPr="00660F55">
        <w:rPr>
          <w:lang w:val="es-ES_tradnl"/>
        </w:rPr>
        <w:t>del cuarto tramo, la lista com</w:t>
      </w:r>
      <w:r w:rsidR="00AF5EFB" w:rsidRPr="00660F55">
        <w:rPr>
          <w:lang w:val="es-ES_tradnl"/>
        </w:rPr>
        <w:t>pleta de las empresas que reciba</w:t>
      </w:r>
      <w:r w:rsidR="00725314" w:rsidRPr="00660F55">
        <w:rPr>
          <w:lang w:val="es-ES_tradnl"/>
        </w:rPr>
        <w:t xml:space="preserve">n asistencia del Fondo en el marco de la </w:t>
      </w:r>
      <w:r w:rsidR="005B1F62" w:rsidRPr="00660F55">
        <w:rPr>
          <w:lang w:val="es-ES_tradnl"/>
        </w:rPr>
        <w:t>etapa I</w:t>
      </w:r>
      <w:r w:rsidR="00F570F1">
        <w:rPr>
          <w:lang w:val="es-ES_tradnl"/>
        </w:rPr>
        <w:t xml:space="preserve">I, </w:t>
      </w:r>
      <w:r w:rsidR="00725314" w:rsidRPr="00660F55">
        <w:rPr>
          <w:lang w:val="es-ES_tradnl"/>
        </w:rPr>
        <w:t xml:space="preserve">sistema </w:t>
      </w:r>
      <w:r w:rsidR="00C41414" w:rsidRPr="00660F55">
        <w:rPr>
          <w:lang w:val="es-ES_tradnl"/>
        </w:rPr>
        <w:t xml:space="preserve">de probada </w:t>
      </w:r>
      <w:r w:rsidR="00725314" w:rsidRPr="00660F55">
        <w:rPr>
          <w:lang w:val="es-ES_tradnl"/>
        </w:rPr>
        <w:t xml:space="preserve">eficacia en la supervisión de proyectos en que participan </w:t>
      </w:r>
      <w:r w:rsidR="00910E85" w:rsidRPr="00660F55">
        <w:rPr>
          <w:lang w:val="es-ES_tradnl"/>
        </w:rPr>
        <w:t>proveedores de sistemas</w:t>
      </w:r>
      <w:r w:rsidR="00725314" w:rsidRPr="00660F55">
        <w:rPr>
          <w:lang w:val="es-ES_tradnl"/>
        </w:rPr>
        <w:t xml:space="preserve"> y numerosas Pymes. </w:t>
      </w:r>
      <w:r w:rsidR="004B3985" w:rsidRPr="00660F55">
        <w:rPr>
          <w:lang w:val="es-ES_tradnl"/>
        </w:rPr>
        <w:t xml:space="preserve">Los saldos </w:t>
      </w:r>
      <w:r w:rsidR="005D4DB4" w:rsidRPr="00660F55">
        <w:rPr>
          <w:lang w:val="es-ES_tradnl"/>
        </w:rPr>
        <w:t xml:space="preserve">sin </w:t>
      </w:r>
      <w:r w:rsidR="00D37DBF" w:rsidRPr="00660F55">
        <w:rPr>
          <w:lang w:val="es-ES_tradnl"/>
        </w:rPr>
        <w:t>usar</w:t>
      </w:r>
      <w:r w:rsidR="005D4DB4" w:rsidRPr="00660F55">
        <w:rPr>
          <w:lang w:val="es-ES_tradnl"/>
        </w:rPr>
        <w:t xml:space="preserve"> relacionados a empresas</w:t>
      </w:r>
      <w:r w:rsidR="004B3985" w:rsidRPr="00660F55">
        <w:rPr>
          <w:lang w:val="es-ES_tradnl"/>
        </w:rPr>
        <w:t xml:space="preserve"> admisibles que no participen en el proyecto</w:t>
      </w:r>
      <w:r w:rsidR="00177D85" w:rsidRPr="00660F55">
        <w:rPr>
          <w:lang w:val="es-ES_tradnl"/>
        </w:rPr>
        <w:t>,</w:t>
      </w:r>
      <w:r w:rsidR="0024665E" w:rsidRPr="00660F55">
        <w:rPr>
          <w:lang w:val="es-ES_tradnl"/>
        </w:rPr>
        <w:t xml:space="preserve"> o que se estimen</w:t>
      </w:r>
      <w:r w:rsidR="00F2409A" w:rsidRPr="00660F55">
        <w:rPr>
          <w:lang w:val="es-ES_tradnl"/>
        </w:rPr>
        <w:t xml:space="preserve"> </w:t>
      </w:r>
      <w:r w:rsidR="00CD5593" w:rsidRPr="00660F55">
        <w:rPr>
          <w:lang w:val="es-ES_tradnl"/>
        </w:rPr>
        <w:t>inadmisibles</w:t>
      </w:r>
      <w:r w:rsidR="00F2409A" w:rsidRPr="00660F55">
        <w:rPr>
          <w:lang w:val="es-ES_tradnl"/>
        </w:rPr>
        <w:t xml:space="preserve"> tras una verificación</w:t>
      </w:r>
      <w:r w:rsidR="00177D85" w:rsidRPr="00660F55">
        <w:rPr>
          <w:lang w:val="es-ES_tradnl"/>
        </w:rPr>
        <w:t xml:space="preserve">, </w:t>
      </w:r>
      <w:r w:rsidR="004B3985" w:rsidRPr="00660F55">
        <w:rPr>
          <w:lang w:val="es-ES_tradnl"/>
        </w:rPr>
        <w:t>se deberán reintegrar al Fondo al final del proye</w:t>
      </w:r>
      <w:r w:rsidR="00CC6B0C" w:rsidRPr="00660F55">
        <w:rPr>
          <w:lang w:val="es-ES_tradnl"/>
        </w:rPr>
        <w:t>cto.</w:t>
      </w:r>
    </w:p>
    <w:p w14:paraId="74BF200A" w14:textId="43098BEC" w:rsidR="00725314" w:rsidRPr="00660F55" w:rsidRDefault="00725314" w:rsidP="00D9432D">
      <w:pPr>
        <w:pStyle w:val="Heading1"/>
        <w:spacing w:before="220" w:after="220"/>
        <w:rPr>
          <w:b/>
          <w:bCs/>
          <w:lang w:val="es-ES_tradnl"/>
        </w:rPr>
      </w:pPr>
      <w:r w:rsidRPr="00660F55">
        <w:rPr>
          <w:lang w:val="es-ES_tradnl"/>
        </w:rPr>
        <w:t xml:space="preserve">La ONUDI informó inicialmente a la </w:t>
      </w:r>
      <w:r w:rsidR="00300CC3" w:rsidRPr="00660F55">
        <w:rPr>
          <w:lang w:val="es-ES_tradnl"/>
        </w:rPr>
        <w:t>Secretaría</w:t>
      </w:r>
      <w:r w:rsidRPr="00660F55">
        <w:rPr>
          <w:lang w:val="es-ES_tradnl"/>
        </w:rPr>
        <w:t xml:space="preserve"> sobre un posible plan para </w:t>
      </w:r>
      <w:r w:rsidR="006D4CCF">
        <w:rPr>
          <w:lang w:val="es-ES_tradnl"/>
        </w:rPr>
        <w:t>redestinar</w:t>
      </w:r>
      <w:r w:rsidRPr="00660F55">
        <w:rPr>
          <w:lang w:val="es-ES_tradnl"/>
        </w:rPr>
        <w:t xml:space="preserve"> los </w:t>
      </w:r>
      <w:r w:rsidR="00300CC3" w:rsidRPr="00660F55">
        <w:rPr>
          <w:lang w:val="es-ES_tradnl"/>
        </w:rPr>
        <w:t>sobrecostos de operación</w:t>
      </w:r>
      <w:r w:rsidRPr="00660F55">
        <w:rPr>
          <w:lang w:val="es-ES_tradnl"/>
        </w:rPr>
        <w:t xml:space="preserve"> a los </w:t>
      </w:r>
      <w:r w:rsidR="00057FAF" w:rsidRPr="00660F55">
        <w:rPr>
          <w:lang w:val="es-ES_tradnl"/>
        </w:rPr>
        <w:t xml:space="preserve">sobrecostos de capital </w:t>
      </w:r>
      <w:r w:rsidR="009222A0" w:rsidRPr="00660F55">
        <w:rPr>
          <w:lang w:val="es-ES_tradnl"/>
        </w:rPr>
        <w:t>a fin de</w:t>
      </w:r>
      <w:r w:rsidRPr="00660F55">
        <w:rPr>
          <w:lang w:val="es-ES_tradnl"/>
        </w:rPr>
        <w:t xml:space="preserve"> </w:t>
      </w:r>
      <w:r w:rsidR="009222A0" w:rsidRPr="00660F55">
        <w:rPr>
          <w:lang w:val="es-ES_tradnl"/>
        </w:rPr>
        <w:t xml:space="preserve">entregar </w:t>
      </w:r>
      <w:r w:rsidRPr="00660F55">
        <w:rPr>
          <w:lang w:val="es-ES_tradnl"/>
        </w:rPr>
        <w:t xml:space="preserve">equipos a empresas </w:t>
      </w:r>
      <w:r w:rsidR="008D50E3" w:rsidRPr="00660F55">
        <w:rPr>
          <w:lang w:val="es-ES_tradnl"/>
        </w:rPr>
        <w:t>secundarias</w:t>
      </w:r>
      <w:r w:rsidRPr="00660F55">
        <w:rPr>
          <w:lang w:val="es-ES_tradnl"/>
        </w:rPr>
        <w:t xml:space="preserve">. </w:t>
      </w:r>
      <w:r w:rsidR="00623A4C" w:rsidRPr="00660F55">
        <w:rPr>
          <w:lang w:val="es-ES_tradnl"/>
        </w:rPr>
        <w:t xml:space="preserve">Aunque </w:t>
      </w:r>
      <w:r w:rsidRPr="00660F55">
        <w:rPr>
          <w:lang w:val="es-ES_tradnl"/>
        </w:rPr>
        <w:t xml:space="preserve">los parámetros de costos </w:t>
      </w:r>
      <w:r w:rsidR="00481E69" w:rsidRPr="00660F55">
        <w:rPr>
          <w:lang w:val="es-ES_tradnl"/>
        </w:rPr>
        <w:t xml:space="preserve">lo </w:t>
      </w:r>
      <w:r w:rsidRPr="00660F55">
        <w:rPr>
          <w:lang w:val="es-ES_tradnl"/>
        </w:rPr>
        <w:t xml:space="preserve">permiten, </w:t>
      </w:r>
      <w:r w:rsidR="00F81E45" w:rsidRPr="00660F55">
        <w:rPr>
          <w:lang w:val="es-ES_tradnl"/>
        </w:rPr>
        <w:t xml:space="preserve">tras estudiar </w:t>
      </w:r>
      <w:r w:rsidR="00824FD7" w:rsidRPr="00660F55">
        <w:rPr>
          <w:lang w:val="es-ES_tradnl"/>
        </w:rPr>
        <w:t xml:space="preserve">el proyecto </w:t>
      </w:r>
      <w:r w:rsidRPr="00660F55">
        <w:rPr>
          <w:lang w:val="es-ES_tradnl"/>
        </w:rPr>
        <w:t xml:space="preserve">la idea </w:t>
      </w:r>
      <w:r w:rsidR="00EB1410" w:rsidRPr="00660F55">
        <w:rPr>
          <w:lang w:val="es-ES_tradnl"/>
        </w:rPr>
        <w:t>se descartó</w:t>
      </w:r>
      <w:r w:rsidRPr="00660F55">
        <w:rPr>
          <w:lang w:val="es-ES_tradnl"/>
        </w:rPr>
        <w:t xml:space="preserve">, ya que </w:t>
      </w:r>
      <w:r w:rsidR="00B422A8">
        <w:rPr>
          <w:lang w:val="es-ES_tradnl"/>
        </w:rPr>
        <w:t>no existen</w:t>
      </w:r>
      <w:r w:rsidRPr="00660F55">
        <w:rPr>
          <w:lang w:val="es-ES_tradnl"/>
        </w:rPr>
        <w:t xml:space="preserve"> equipo</w:t>
      </w:r>
      <w:r w:rsidR="00B422A8">
        <w:rPr>
          <w:lang w:val="es-ES_tradnl"/>
        </w:rPr>
        <w:t>s</w:t>
      </w:r>
      <w:r w:rsidRPr="00660F55">
        <w:rPr>
          <w:lang w:val="es-ES_tradnl"/>
        </w:rPr>
        <w:t xml:space="preserve"> </w:t>
      </w:r>
      <w:r w:rsidR="00B422A8">
        <w:rPr>
          <w:lang w:val="es-ES_tradnl"/>
        </w:rPr>
        <w:t xml:space="preserve">que puedan </w:t>
      </w:r>
      <w:r w:rsidR="005E7E7F">
        <w:rPr>
          <w:lang w:val="es-ES_tradnl"/>
        </w:rPr>
        <w:t>utilizar</w:t>
      </w:r>
      <w:r w:rsidRPr="00660F55">
        <w:rPr>
          <w:lang w:val="es-ES_tradnl"/>
        </w:rPr>
        <w:t xml:space="preserve"> </w:t>
      </w:r>
      <w:r w:rsidR="00E507D7">
        <w:rPr>
          <w:lang w:val="es-ES_tradnl"/>
        </w:rPr>
        <w:t>HFO de forma incremental</w:t>
      </w:r>
      <w:r w:rsidRPr="00660F55">
        <w:rPr>
          <w:lang w:val="es-ES_tradnl"/>
        </w:rPr>
        <w:t xml:space="preserve">. Por </w:t>
      </w:r>
      <w:r w:rsidR="009B518D">
        <w:rPr>
          <w:lang w:val="es-ES_tradnl"/>
        </w:rPr>
        <w:t xml:space="preserve">lo </w:t>
      </w:r>
      <w:r w:rsidRPr="00660F55">
        <w:rPr>
          <w:lang w:val="es-ES_tradnl"/>
        </w:rPr>
        <w:t xml:space="preserve">tanto, la ONUDI facilitará la adquisición de </w:t>
      </w:r>
      <w:r w:rsidR="009E0F8B">
        <w:rPr>
          <w:lang w:val="es-ES_tradnl"/>
        </w:rPr>
        <w:t>lo</w:t>
      </w:r>
      <w:r w:rsidR="00C6496A" w:rsidRPr="00660F55">
        <w:rPr>
          <w:lang w:val="es-ES_tradnl"/>
        </w:rPr>
        <w:t xml:space="preserve">s </w:t>
      </w:r>
      <w:r w:rsidR="009E0F8B" w:rsidRPr="009E0F8B">
        <w:rPr>
          <w:lang w:val="es-ES_tradnl"/>
        </w:rPr>
        <w:t xml:space="preserve">químicos </w:t>
      </w:r>
      <w:r w:rsidR="009E0F8B">
        <w:rPr>
          <w:lang w:val="es-ES_tradnl"/>
        </w:rPr>
        <w:t xml:space="preserve">y </w:t>
      </w:r>
      <w:r w:rsidRPr="00660F55">
        <w:rPr>
          <w:lang w:val="es-ES_tradnl"/>
        </w:rPr>
        <w:t xml:space="preserve">materias primas con </w:t>
      </w:r>
      <w:r w:rsidR="002A3D00" w:rsidRPr="00660F55">
        <w:rPr>
          <w:lang w:val="es-ES_tradnl"/>
        </w:rPr>
        <w:t xml:space="preserve">los </w:t>
      </w:r>
      <w:r w:rsidR="00300CC3" w:rsidRPr="00660F55">
        <w:rPr>
          <w:lang w:val="es-ES_tradnl"/>
        </w:rPr>
        <w:t>sobrecostos de operación</w:t>
      </w:r>
      <w:r w:rsidRPr="00660F55">
        <w:rPr>
          <w:lang w:val="es-ES_tradnl"/>
        </w:rPr>
        <w:t xml:space="preserve"> previsto</w:t>
      </w:r>
      <w:r w:rsidR="00610B98">
        <w:rPr>
          <w:lang w:val="es-ES_tradnl"/>
        </w:rPr>
        <w:t>s</w:t>
      </w:r>
      <w:r w:rsidRPr="00660F55">
        <w:rPr>
          <w:lang w:val="es-ES_tradnl"/>
        </w:rPr>
        <w:t>.</w:t>
      </w:r>
    </w:p>
    <w:p w14:paraId="633D206F" w14:textId="003750F0" w:rsidR="00725314" w:rsidRPr="00660F55" w:rsidRDefault="00F92845" w:rsidP="00D9432D">
      <w:pPr>
        <w:pStyle w:val="Heading1"/>
        <w:numPr>
          <w:ilvl w:val="0"/>
          <w:numId w:val="0"/>
        </w:numPr>
        <w:spacing w:before="220" w:after="220"/>
        <w:rPr>
          <w:lang w:val="es-ES_tradnl"/>
        </w:rPr>
      </w:pPr>
      <w:r>
        <w:rPr>
          <w:i/>
          <w:u w:val="single"/>
          <w:lang w:val="es-ES_tradnl"/>
        </w:rPr>
        <w:t>Uso temporal de tecnologías de alto PCA para espumas de poliuretan</w:t>
      </w:r>
      <w:r w:rsidR="00116FCC" w:rsidRPr="00660F55">
        <w:rPr>
          <w:i/>
          <w:u w:val="single"/>
          <w:lang w:val="es-ES_tradnl"/>
        </w:rPr>
        <w:t>o</w:t>
      </w:r>
      <w:r w:rsidR="00116FCC" w:rsidRPr="00660F55">
        <w:rPr>
          <w:bCs/>
          <w:i/>
          <w:iCs/>
          <w:u w:val="single"/>
          <w:lang w:val="es-ES_tradnl"/>
        </w:rPr>
        <w:t xml:space="preserve"> </w:t>
      </w:r>
      <w:r w:rsidR="00725314" w:rsidRPr="00660F55">
        <w:rPr>
          <w:bCs/>
          <w:i/>
          <w:iCs/>
          <w:u w:val="single"/>
          <w:lang w:val="es-ES_tradnl"/>
        </w:rPr>
        <w:t>(decisión 96/8)</w:t>
      </w:r>
    </w:p>
    <w:p w14:paraId="3B122574" w14:textId="040F78E2" w:rsidR="00725314" w:rsidRPr="00660F55" w:rsidRDefault="00725314" w:rsidP="00D9432D">
      <w:pPr>
        <w:pStyle w:val="Heading1"/>
        <w:spacing w:before="220" w:after="220"/>
        <w:rPr>
          <w:lang w:val="es-ES_tradnl"/>
        </w:rPr>
      </w:pPr>
      <w:r w:rsidRPr="00660F55">
        <w:rPr>
          <w:lang w:val="es-ES_tradnl"/>
        </w:rPr>
        <w:t xml:space="preserve">En </w:t>
      </w:r>
      <w:r w:rsidR="00333F1F" w:rsidRPr="00660F55">
        <w:rPr>
          <w:lang w:val="es-ES_tradnl"/>
        </w:rPr>
        <w:t>cuanto</w:t>
      </w:r>
      <w:r w:rsidRPr="00660F55">
        <w:rPr>
          <w:lang w:val="es-ES_tradnl"/>
        </w:rPr>
        <w:t xml:space="preserve"> al informe </w:t>
      </w:r>
      <w:r w:rsidR="00091769" w:rsidRPr="00660F55">
        <w:rPr>
          <w:lang w:val="es-ES_tradnl"/>
        </w:rPr>
        <w:t>que se resume</w:t>
      </w:r>
      <w:r w:rsidR="00C86065" w:rsidRPr="00660F55">
        <w:rPr>
          <w:lang w:val="es-ES_tradnl"/>
        </w:rPr>
        <w:t xml:space="preserve"> </w:t>
      </w:r>
      <w:r w:rsidRPr="00660F55">
        <w:rPr>
          <w:lang w:val="es-ES_tradnl"/>
        </w:rPr>
        <w:t>en los párrafos</w:t>
      </w:r>
      <w:r w:rsidR="00F9196F" w:rsidRPr="00660F55">
        <w:rPr>
          <w:lang w:val="es-ES_tradnl"/>
        </w:rPr>
        <w:t xml:space="preserve"> 10 </w:t>
      </w:r>
      <w:r w:rsidR="00D301EA" w:rsidRPr="00660F55">
        <w:rPr>
          <w:lang w:val="es-ES_tradnl"/>
        </w:rPr>
        <w:t>a 15</w:t>
      </w:r>
      <w:r w:rsidR="00300CC3" w:rsidRPr="00660F55">
        <w:rPr>
          <w:lang w:val="es-ES_tradnl"/>
        </w:rPr>
        <w:t>,</w:t>
      </w:r>
      <w:r w:rsidR="001528B5">
        <w:rPr>
          <w:lang w:val="es-ES_tradnl"/>
        </w:rPr>
        <w:t xml:space="preserve"> la ONUDI estimó que</w:t>
      </w:r>
      <w:r w:rsidRPr="00660F55">
        <w:rPr>
          <w:lang w:val="es-ES_tradnl"/>
        </w:rPr>
        <w:t xml:space="preserve"> las entregas de HFO y las formulaciones optimizadas que se </w:t>
      </w:r>
      <w:r w:rsidR="00623F9B" w:rsidRPr="00660F55">
        <w:rPr>
          <w:lang w:val="es-ES_tradnl"/>
        </w:rPr>
        <w:t xml:space="preserve">pondrán </w:t>
      </w:r>
      <w:r w:rsidR="00FE00B6" w:rsidRPr="00660F55">
        <w:rPr>
          <w:lang w:val="es-ES_tradnl"/>
        </w:rPr>
        <w:t xml:space="preserve">en uso </w:t>
      </w:r>
      <w:r w:rsidR="001528B5">
        <w:rPr>
          <w:lang w:val="es-ES_tradnl"/>
        </w:rPr>
        <w:t xml:space="preserve">entre 2025 y 2026 permitirán </w:t>
      </w:r>
      <w:r w:rsidR="006A2F78">
        <w:rPr>
          <w:lang w:val="es-ES_tradnl"/>
        </w:rPr>
        <w:t>terminar</w:t>
      </w:r>
      <w:r w:rsidRPr="00660F55">
        <w:rPr>
          <w:lang w:val="es-ES_tradnl"/>
        </w:rPr>
        <w:t xml:space="preserve"> </w:t>
      </w:r>
      <w:r w:rsidR="00DB58BA">
        <w:rPr>
          <w:lang w:val="es-ES_tradnl"/>
        </w:rPr>
        <w:t xml:space="preserve">con </w:t>
      </w:r>
      <w:r w:rsidRPr="00660F55">
        <w:rPr>
          <w:lang w:val="es-ES_tradnl"/>
        </w:rPr>
        <w:t xml:space="preserve">el uso temporal de HFC por parte de </w:t>
      </w:r>
      <w:r w:rsidR="00F45D60">
        <w:rPr>
          <w:lang w:val="es-ES_tradnl"/>
        </w:rPr>
        <w:t xml:space="preserve">las </w:t>
      </w:r>
      <w:r w:rsidRPr="00660F55">
        <w:rPr>
          <w:lang w:val="es-ES_tradnl"/>
        </w:rPr>
        <w:t xml:space="preserve">empresas del </w:t>
      </w:r>
      <w:r w:rsidR="00142A40" w:rsidRPr="00660F55">
        <w:rPr>
          <w:lang w:val="es-ES_tradnl"/>
        </w:rPr>
        <w:t>sector espumas de poliuretano</w:t>
      </w:r>
      <w:r w:rsidRPr="00660F55">
        <w:rPr>
          <w:lang w:val="es-ES_tradnl"/>
        </w:rPr>
        <w:t xml:space="preserve">, lo que </w:t>
      </w:r>
      <w:r w:rsidR="00AB3076" w:rsidRPr="00660F55">
        <w:rPr>
          <w:lang w:val="es-ES_tradnl"/>
        </w:rPr>
        <w:t>resalta</w:t>
      </w:r>
      <w:r w:rsidRPr="00660F55">
        <w:rPr>
          <w:lang w:val="es-ES_tradnl"/>
        </w:rPr>
        <w:t xml:space="preserve"> la voluntad de los proveedores de sistemas </w:t>
      </w:r>
      <w:r w:rsidR="002A130D" w:rsidRPr="00660F55">
        <w:rPr>
          <w:lang w:val="es-ES_tradnl"/>
        </w:rPr>
        <w:t xml:space="preserve">en cuanto a </w:t>
      </w:r>
      <w:r w:rsidRPr="00660F55">
        <w:rPr>
          <w:lang w:val="es-ES_tradnl"/>
        </w:rPr>
        <w:t xml:space="preserve">adoptar </w:t>
      </w:r>
      <w:r w:rsidR="00242DAA" w:rsidRPr="00660F55">
        <w:rPr>
          <w:lang w:val="es-ES_tradnl"/>
        </w:rPr>
        <w:t>las HFO</w:t>
      </w:r>
      <w:r w:rsidRPr="00660F55">
        <w:rPr>
          <w:lang w:val="es-ES_tradnl"/>
        </w:rPr>
        <w:t xml:space="preserve"> como alternativa una vez superadas las barreras de precio y suministro.</w:t>
      </w:r>
    </w:p>
    <w:p w14:paraId="4233B8E5" w14:textId="2017D41F" w:rsidR="00725314" w:rsidRPr="00660F55" w:rsidRDefault="00AC1D82" w:rsidP="00D9432D">
      <w:pPr>
        <w:pStyle w:val="Heading1"/>
        <w:widowControl w:val="0"/>
        <w:spacing w:before="220" w:after="220"/>
        <w:rPr>
          <w:lang w:val="es-ES_tradnl"/>
        </w:rPr>
      </w:pPr>
      <w:r w:rsidRPr="00660F55">
        <w:rPr>
          <w:lang w:val="es-ES_tradnl"/>
        </w:rPr>
        <w:lastRenderedPageBreak/>
        <w:t>Pese a</w:t>
      </w:r>
      <w:r w:rsidR="00725314" w:rsidRPr="00660F55">
        <w:rPr>
          <w:lang w:val="es-ES_tradnl"/>
        </w:rPr>
        <w:t xml:space="preserve"> los importantes avances</w:t>
      </w:r>
      <w:r w:rsidR="00B2384F" w:rsidRPr="00660F55">
        <w:rPr>
          <w:lang w:val="es-ES_tradnl"/>
        </w:rPr>
        <w:t xml:space="preserve"> logrados</w:t>
      </w:r>
      <w:r w:rsidR="00725314" w:rsidRPr="00660F55">
        <w:rPr>
          <w:lang w:val="es-ES_tradnl"/>
        </w:rPr>
        <w:t xml:space="preserve">, </w:t>
      </w:r>
      <w:r w:rsidR="00CC0739" w:rsidRPr="00660F55">
        <w:rPr>
          <w:lang w:val="es-ES_tradnl"/>
        </w:rPr>
        <w:t xml:space="preserve">no se han resuelto por completo </w:t>
      </w:r>
      <w:r w:rsidR="00725314" w:rsidRPr="00660F55">
        <w:rPr>
          <w:lang w:val="es-ES_tradnl"/>
        </w:rPr>
        <w:t xml:space="preserve">los problemas relativos a disponibilidad y precio, estabilidad de la cadena de suministro y </w:t>
      </w:r>
      <w:r w:rsidR="00365A0B" w:rsidRPr="00660F55">
        <w:rPr>
          <w:lang w:val="es-ES_tradnl"/>
        </w:rPr>
        <w:t xml:space="preserve">limitada </w:t>
      </w:r>
      <w:r w:rsidR="00725314" w:rsidRPr="00660F55">
        <w:rPr>
          <w:lang w:val="es-ES_tradnl"/>
        </w:rPr>
        <w:t>base de proveedores</w:t>
      </w:r>
      <w:r w:rsidR="002233F7" w:rsidRPr="00C05ACF">
        <w:rPr>
          <w:lang w:val="fr-FR"/>
        </w:rPr>
        <w:t xml:space="preserve"> </w:t>
      </w:r>
      <w:r w:rsidR="002233F7" w:rsidRPr="002233F7">
        <w:rPr>
          <w:lang w:val="es-ES_tradnl"/>
        </w:rPr>
        <w:t>de alternativas de bajo PCA</w:t>
      </w:r>
      <w:r w:rsidR="00FF0F6E" w:rsidRPr="00660F55">
        <w:rPr>
          <w:lang w:val="es-ES_tradnl"/>
        </w:rPr>
        <w:t xml:space="preserve">, lo que hace que </w:t>
      </w:r>
      <w:r w:rsidR="00746C2C" w:rsidRPr="00746C2C">
        <w:rPr>
          <w:lang w:val="es-ES_tradnl"/>
        </w:rPr>
        <w:t xml:space="preserve">de forma temporal </w:t>
      </w:r>
      <w:r w:rsidR="008845B1" w:rsidRPr="00660F55">
        <w:rPr>
          <w:lang w:val="es-ES_tradnl"/>
        </w:rPr>
        <w:t>se sigan utilizando</w:t>
      </w:r>
      <w:r w:rsidR="00725314" w:rsidRPr="00660F55">
        <w:rPr>
          <w:lang w:val="es-ES_tradnl"/>
        </w:rPr>
        <w:t xml:space="preserve"> </w:t>
      </w:r>
      <w:r w:rsidR="00521677" w:rsidRPr="00660F55">
        <w:rPr>
          <w:lang w:val="es-ES_tradnl"/>
        </w:rPr>
        <w:t>sustancias de alto PCA</w:t>
      </w:r>
      <w:r w:rsidR="00725314" w:rsidRPr="00660F55">
        <w:rPr>
          <w:lang w:val="es-ES_tradnl"/>
        </w:rPr>
        <w:t xml:space="preserve">. </w:t>
      </w:r>
      <w:r w:rsidR="006917C2" w:rsidRPr="00660F55">
        <w:rPr>
          <w:lang w:val="es-ES_tradnl"/>
        </w:rPr>
        <w:t>En consecuencia</w:t>
      </w:r>
      <w:r w:rsidR="00725314" w:rsidRPr="00660F55">
        <w:rPr>
          <w:lang w:val="es-ES_tradnl"/>
        </w:rPr>
        <w:t xml:space="preserve">, </w:t>
      </w:r>
      <w:r w:rsidR="006917C2" w:rsidRPr="00660F55">
        <w:rPr>
          <w:lang w:val="es-ES_tradnl"/>
        </w:rPr>
        <w:t xml:space="preserve">y </w:t>
      </w:r>
      <w:r w:rsidR="00725314" w:rsidRPr="00660F55">
        <w:rPr>
          <w:lang w:val="es-ES_tradnl"/>
        </w:rPr>
        <w:t xml:space="preserve">conforme a lo dispuesto en la decisión 92/31 c) ii), la </w:t>
      </w:r>
      <w:r w:rsidR="00300CC3" w:rsidRPr="00660F55">
        <w:rPr>
          <w:lang w:val="es-ES_tradnl"/>
        </w:rPr>
        <w:t>Secretaría</w:t>
      </w:r>
      <w:r w:rsidR="00725314" w:rsidRPr="00660F55">
        <w:rPr>
          <w:lang w:val="es-ES_tradnl"/>
        </w:rPr>
        <w:t xml:space="preserve"> recomienda </w:t>
      </w:r>
      <w:r w:rsidR="001C1D49" w:rsidRPr="00660F55">
        <w:rPr>
          <w:lang w:val="es-ES_tradnl"/>
        </w:rPr>
        <w:t>a</w:t>
      </w:r>
      <w:r w:rsidR="00725314" w:rsidRPr="00660F55">
        <w:rPr>
          <w:lang w:val="es-ES_tradnl"/>
        </w:rPr>
        <w:t xml:space="preserve">l Gobierno de la Argentina </w:t>
      </w:r>
      <w:r w:rsidR="001C1D49" w:rsidRPr="00660F55">
        <w:rPr>
          <w:lang w:val="es-ES_tradnl"/>
        </w:rPr>
        <w:t xml:space="preserve">mantenerse </w:t>
      </w:r>
      <w:r w:rsidR="00725314" w:rsidRPr="00660F55">
        <w:rPr>
          <w:lang w:val="es-ES_tradnl"/>
        </w:rPr>
        <w:t xml:space="preserve">informando al Comité Ejecutivo </w:t>
      </w:r>
      <w:r w:rsidR="001E26C5" w:rsidRPr="00660F55">
        <w:rPr>
          <w:lang w:val="es-ES_tradnl"/>
        </w:rPr>
        <w:t>al respecto</w:t>
      </w:r>
      <w:r w:rsidR="00725314" w:rsidRPr="00660F55">
        <w:rPr>
          <w:lang w:val="es-ES_tradnl"/>
        </w:rPr>
        <w:t>.</w:t>
      </w:r>
    </w:p>
    <w:p w14:paraId="5548F64B" w14:textId="6DC59334" w:rsidR="00725314" w:rsidRPr="00660F55" w:rsidRDefault="00840BD4" w:rsidP="00D9432D">
      <w:pPr>
        <w:keepNext/>
        <w:widowControl w:val="0"/>
        <w:spacing w:before="220" w:after="220"/>
        <w:rPr>
          <w:i/>
          <w:lang w:val="es-ES_tradnl"/>
        </w:rPr>
      </w:pPr>
      <w:r w:rsidRPr="00660F55">
        <w:rPr>
          <w:i/>
          <w:lang w:val="es-ES_tradnl"/>
        </w:rPr>
        <w:t>S</w:t>
      </w:r>
      <w:r w:rsidR="00725314" w:rsidRPr="00660F55">
        <w:rPr>
          <w:i/>
          <w:lang w:val="es-ES_tradnl"/>
        </w:rPr>
        <w:t>ector servicio técnico de equipos de refrigeración</w:t>
      </w:r>
    </w:p>
    <w:p w14:paraId="6B1D7190" w14:textId="00B3604D" w:rsidR="00725314" w:rsidRPr="00660F55" w:rsidRDefault="00725314" w:rsidP="00D9432D">
      <w:pPr>
        <w:pStyle w:val="Heading1"/>
        <w:spacing w:before="220" w:after="220"/>
        <w:rPr>
          <w:lang w:val="es-ES_tradnl"/>
        </w:rPr>
      </w:pPr>
      <w:r w:rsidRPr="00660F55">
        <w:rPr>
          <w:lang w:val="es-ES_tradnl"/>
        </w:rPr>
        <w:t xml:space="preserve">La </w:t>
      </w:r>
      <w:r w:rsidR="00300CC3" w:rsidRPr="00660F55">
        <w:rPr>
          <w:lang w:val="es-ES_tradnl"/>
        </w:rPr>
        <w:t>Secretaría</w:t>
      </w:r>
      <w:r w:rsidR="009A6443" w:rsidRPr="00660F55">
        <w:rPr>
          <w:lang w:val="es-ES_tradnl"/>
        </w:rPr>
        <w:t xml:space="preserve"> observa que las actividades d</w:t>
      </w:r>
      <w:r w:rsidRPr="00660F55">
        <w:rPr>
          <w:lang w:val="es-ES_tradnl"/>
        </w:rPr>
        <w:t xml:space="preserve">el sector servicio técnico de equipos </w:t>
      </w:r>
      <w:r w:rsidR="00753CF1" w:rsidRPr="00660F55">
        <w:rPr>
          <w:lang w:val="es-ES_tradnl"/>
        </w:rPr>
        <w:t>de refrigeración avanzan</w:t>
      </w:r>
      <w:r w:rsidR="00235927" w:rsidRPr="00660F55">
        <w:rPr>
          <w:lang w:val="es-ES_tradnl"/>
        </w:rPr>
        <w:t xml:space="preserve"> según lo previsto y que </w:t>
      </w:r>
      <w:r w:rsidRPr="00660F55">
        <w:rPr>
          <w:lang w:val="es-ES_tradnl"/>
        </w:rPr>
        <w:t xml:space="preserve">la </w:t>
      </w:r>
      <w:r w:rsidR="00235927" w:rsidRPr="00660F55">
        <w:rPr>
          <w:lang w:val="es-ES_tradnl"/>
        </w:rPr>
        <w:t>prórroga solicitada</w:t>
      </w:r>
      <w:r w:rsidRPr="00660F55">
        <w:rPr>
          <w:lang w:val="es-ES_tradnl"/>
        </w:rPr>
        <w:t xml:space="preserve"> </w:t>
      </w:r>
      <w:r w:rsidR="00235927" w:rsidRPr="00660F55">
        <w:rPr>
          <w:lang w:val="es-ES_tradnl"/>
        </w:rPr>
        <w:t xml:space="preserve">permitirá al </w:t>
      </w:r>
      <w:r w:rsidRPr="00660F55">
        <w:rPr>
          <w:lang w:val="es-ES_tradnl"/>
        </w:rPr>
        <w:t xml:space="preserve">Gobierno </w:t>
      </w:r>
      <w:r w:rsidR="00263D04" w:rsidRPr="00660F55">
        <w:rPr>
          <w:lang w:val="es-ES_tradnl"/>
        </w:rPr>
        <w:t>llevarlas a término</w:t>
      </w:r>
      <w:r w:rsidRPr="00660F55">
        <w:rPr>
          <w:lang w:val="es-ES_tradnl"/>
        </w:rPr>
        <w:t xml:space="preserve">. La ONUDI informó que </w:t>
      </w:r>
      <w:r w:rsidR="001F147C" w:rsidRPr="00660F55">
        <w:rPr>
          <w:lang w:val="es-ES_tradnl"/>
        </w:rPr>
        <w:t xml:space="preserve">el centro de regeneración </w:t>
      </w:r>
      <w:r w:rsidR="000C3FE5">
        <w:rPr>
          <w:lang w:val="es-ES_tradnl"/>
        </w:rPr>
        <w:t>se encuentra en funciones</w:t>
      </w:r>
      <w:r w:rsidR="00C214DB" w:rsidRPr="00660F55">
        <w:rPr>
          <w:lang w:val="es-ES_tradnl"/>
        </w:rPr>
        <w:t xml:space="preserve"> y que actualmente </w:t>
      </w:r>
      <w:r w:rsidR="006E798D">
        <w:rPr>
          <w:lang w:val="es-ES_tradnl"/>
        </w:rPr>
        <w:t xml:space="preserve">acopia </w:t>
      </w:r>
      <w:r w:rsidR="00E123DA">
        <w:rPr>
          <w:lang w:val="es-ES_tradnl"/>
        </w:rPr>
        <w:t xml:space="preserve">cerca </w:t>
      </w:r>
      <w:r w:rsidRPr="00660F55">
        <w:rPr>
          <w:lang w:val="es-ES_tradnl"/>
        </w:rPr>
        <w:t>de 1</w:t>
      </w:r>
      <w:r w:rsidR="00D4382D" w:rsidRPr="00660F55">
        <w:rPr>
          <w:lang w:val="es-ES_tradnl"/>
        </w:rPr>
        <w:t xml:space="preserve">,7 </w:t>
      </w:r>
      <w:r w:rsidRPr="00660F55">
        <w:rPr>
          <w:lang w:val="es-ES_tradnl"/>
        </w:rPr>
        <w:t xml:space="preserve">tm de </w:t>
      </w:r>
      <w:r w:rsidR="005C3642" w:rsidRPr="00660F55">
        <w:rPr>
          <w:lang w:val="es-ES_tradnl"/>
        </w:rPr>
        <w:t>HCFC</w:t>
      </w:r>
      <w:r w:rsidR="005C3642" w:rsidRPr="00660F55">
        <w:rPr>
          <w:lang w:val="es-ES_tradnl"/>
        </w:rPr>
        <w:noBreakHyphen/>
      </w:r>
      <w:r w:rsidRPr="00660F55">
        <w:rPr>
          <w:lang w:val="es-ES_tradnl"/>
        </w:rPr>
        <w:t xml:space="preserve">22, </w:t>
      </w:r>
      <w:r w:rsidR="005C3642" w:rsidRPr="00660F55">
        <w:rPr>
          <w:lang w:val="es-ES_tradnl"/>
        </w:rPr>
        <w:t>HFC</w:t>
      </w:r>
      <w:r w:rsidR="005C3642" w:rsidRPr="00660F55">
        <w:rPr>
          <w:lang w:val="es-ES_tradnl"/>
        </w:rPr>
        <w:noBreakHyphen/>
      </w:r>
      <w:r w:rsidRPr="00660F55">
        <w:rPr>
          <w:lang w:val="es-ES_tradnl"/>
        </w:rPr>
        <w:t xml:space="preserve">134a, </w:t>
      </w:r>
      <w:r w:rsidR="005C3642" w:rsidRPr="00660F55">
        <w:rPr>
          <w:lang w:val="es-ES_tradnl"/>
        </w:rPr>
        <w:t>R</w:t>
      </w:r>
      <w:r w:rsidR="005C3642" w:rsidRPr="00660F55">
        <w:rPr>
          <w:lang w:val="es-ES_tradnl"/>
        </w:rPr>
        <w:noBreakHyphen/>
      </w:r>
      <w:r w:rsidRPr="00660F55">
        <w:rPr>
          <w:lang w:val="es-ES_tradnl"/>
        </w:rPr>
        <w:t xml:space="preserve">404A y </w:t>
      </w:r>
      <w:r w:rsidR="005C3642" w:rsidRPr="00660F55">
        <w:rPr>
          <w:lang w:val="es-ES_tradnl"/>
        </w:rPr>
        <w:t>R</w:t>
      </w:r>
      <w:r w:rsidR="005C3642" w:rsidRPr="00660F55">
        <w:rPr>
          <w:lang w:val="es-ES_tradnl"/>
        </w:rPr>
        <w:noBreakHyphen/>
      </w:r>
      <w:r w:rsidRPr="00660F55">
        <w:rPr>
          <w:lang w:val="es-ES_tradnl"/>
        </w:rPr>
        <w:t xml:space="preserve">410A para regeneración. Según </w:t>
      </w:r>
      <w:r w:rsidR="009E17E3">
        <w:rPr>
          <w:lang w:val="es-ES_tradnl"/>
        </w:rPr>
        <w:t xml:space="preserve">el </w:t>
      </w:r>
      <w:r w:rsidRPr="00660F55">
        <w:rPr>
          <w:lang w:val="es-ES_tradnl"/>
        </w:rPr>
        <w:t xml:space="preserve">modelo de gestión, los clientes </w:t>
      </w:r>
      <w:r w:rsidR="007E0D6D">
        <w:rPr>
          <w:lang w:val="es-ES_tradnl"/>
        </w:rPr>
        <w:t xml:space="preserve">que </w:t>
      </w:r>
      <w:r w:rsidRPr="00660F55">
        <w:rPr>
          <w:lang w:val="es-ES_tradnl"/>
        </w:rPr>
        <w:t>e</w:t>
      </w:r>
      <w:r w:rsidR="007E0D6D">
        <w:rPr>
          <w:lang w:val="es-ES_tradnl"/>
        </w:rPr>
        <w:t xml:space="preserve">ntregan el refrigerante usado </w:t>
      </w:r>
      <w:r w:rsidRPr="00660F55">
        <w:rPr>
          <w:lang w:val="es-ES_tradnl"/>
        </w:rPr>
        <w:t>reciben el 50</w:t>
      </w:r>
      <w:r w:rsidR="005E5CF1" w:rsidRPr="00660F55">
        <w:rPr>
          <w:lang w:val="es-ES_tradnl"/>
        </w:rPr>
        <w:t xml:space="preserve"> </w:t>
      </w:r>
      <w:r w:rsidR="005B1F62" w:rsidRPr="00660F55">
        <w:rPr>
          <w:lang w:val="es-ES_tradnl"/>
        </w:rPr>
        <w:t>por ciento</w:t>
      </w:r>
      <w:r w:rsidR="00642B46">
        <w:rPr>
          <w:lang w:val="es-ES_tradnl"/>
        </w:rPr>
        <w:t xml:space="preserve"> del producto regenerado</w:t>
      </w:r>
      <w:r w:rsidRPr="00660F55">
        <w:rPr>
          <w:lang w:val="es-ES_tradnl"/>
        </w:rPr>
        <w:t xml:space="preserve"> </w:t>
      </w:r>
      <w:r w:rsidR="00642B46">
        <w:rPr>
          <w:lang w:val="es-ES_tradnl"/>
        </w:rPr>
        <w:t xml:space="preserve">y </w:t>
      </w:r>
      <w:r w:rsidRPr="00660F55">
        <w:rPr>
          <w:lang w:val="es-ES_tradnl"/>
        </w:rPr>
        <w:t xml:space="preserve">el centro se queda con el </w:t>
      </w:r>
      <w:r w:rsidR="00991444">
        <w:rPr>
          <w:lang w:val="es-ES_tradnl"/>
        </w:rPr>
        <w:t xml:space="preserve">otro 50 por ciento </w:t>
      </w:r>
      <w:r w:rsidRPr="00660F55">
        <w:rPr>
          <w:lang w:val="es-ES_tradnl"/>
        </w:rPr>
        <w:t xml:space="preserve">para </w:t>
      </w:r>
      <w:r w:rsidR="00197003">
        <w:rPr>
          <w:lang w:val="es-ES_tradnl"/>
        </w:rPr>
        <w:t xml:space="preserve">su </w:t>
      </w:r>
      <w:r w:rsidR="0040165A" w:rsidRPr="00660F55">
        <w:rPr>
          <w:lang w:val="es-ES_tradnl"/>
        </w:rPr>
        <w:t>reventa certificada. Entre l</w:t>
      </w:r>
      <w:r w:rsidRPr="00660F55">
        <w:rPr>
          <w:lang w:val="es-ES_tradnl"/>
        </w:rPr>
        <w:t xml:space="preserve">as mejoras necesarias </w:t>
      </w:r>
      <w:r w:rsidR="00627E3A" w:rsidRPr="00660F55">
        <w:rPr>
          <w:lang w:val="es-ES_tradnl"/>
        </w:rPr>
        <w:t xml:space="preserve">se destacan </w:t>
      </w:r>
      <w:r w:rsidR="00E26271" w:rsidRPr="00660F55">
        <w:rPr>
          <w:lang w:val="es-ES_tradnl"/>
        </w:rPr>
        <w:t>la</w:t>
      </w:r>
      <w:r w:rsidRPr="00660F55">
        <w:rPr>
          <w:lang w:val="es-ES_tradnl"/>
        </w:rPr>
        <w:t xml:space="preserve"> revisión </w:t>
      </w:r>
      <w:r w:rsidR="007B20FA" w:rsidRPr="00660F55">
        <w:rPr>
          <w:lang w:val="es-ES_tradnl"/>
        </w:rPr>
        <w:t>permanente de</w:t>
      </w:r>
      <w:r w:rsidRPr="00660F55">
        <w:rPr>
          <w:lang w:val="es-ES_tradnl"/>
        </w:rPr>
        <w:t xml:space="preserve"> la </w:t>
      </w:r>
      <w:r w:rsidR="0075110E">
        <w:rPr>
          <w:lang w:val="es-ES_tradnl"/>
        </w:rPr>
        <w:t>forma de recuperar</w:t>
      </w:r>
      <w:r w:rsidRPr="00660F55">
        <w:rPr>
          <w:lang w:val="es-ES_tradnl"/>
        </w:rPr>
        <w:t xml:space="preserve"> los costos de mano de obra</w:t>
      </w:r>
      <w:r w:rsidR="007D5C87" w:rsidRPr="00660F55">
        <w:rPr>
          <w:lang w:val="es-ES_tradnl"/>
        </w:rPr>
        <w:t>, energía y embalaje</w:t>
      </w:r>
      <w:r w:rsidRPr="00660F55">
        <w:rPr>
          <w:lang w:val="es-ES_tradnl"/>
        </w:rPr>
        <w:t xml:space="preserve"> y el aumento de los volúmenes de recuperación mediante incentivos</w:t>
      </w:r>
      <w:r w:rsidR="00FC3A6E" w:rsidRPr="00660F55">
        <w:rPr>
          <w:lang w:val="es-ES_tradnl"/>
        </w:rPr>
        <w:t xml:space="preserve"> y actividades de extensión. En el </w:t>
      </w:r>
      <w:r w:rsidRPr="00660F55">
        <w:rPr>
          <w:lang w:val="es-ES_tradnl"/>
        </w:rPr>
        <w:t xml:space="preserve">cuarto tramo </w:t>
      </w:r>
      <w:r w:rsidR="00BF3167" w:rsidRPr="00660F55">
        <w:rPr>
          <w:lang w:val="es-ES_tradnl"/>
        </w:rPr>
        <w:t xml:space="preserve">se </w:t>
      </w:r>
      <w:r w:rsidRPr="00660F55">
        <w:rPr>
          <w:lang w:val="es-ES_tradnl"/>
        </w:rPr>
        <w:t xml:space="preserve">apoyará </w:t>
      </w:r>
      <w:r w:rsidR="00B213CD" w:rsidRPr="00660F55">
        <w:rPr>
          <w:lang w:val="es-ES_tradnl"/>
        </w:rPr>
        <w:t xml:space="preserve">a </w:t>
      </w:r>
      <w:r w:rsidRPr="00660F55">
        <w:rPr>
          <w:lang w:val="es-ES_tradnl"/>
        </w:rPr>
        <w:t xml:space="preserve">un segundo centro de regeneración en el Gran Buenos Aires </w:t>
      </w:r>
      <w:r w:rsidR="002D4903" w:rsidRPr="00660F55">
        <w:rPr>
          <w:lang w:val="es-ES_tradnl"/>
        </w:rPr>
        <w:t>a fin de</w:t>
      </w:r>
      <w:r w:rsidRPr="00660F55">
        <w:rPr>
          <w:lang w:val="es-ES_tradnl"/>
        </w:rPr>
        <w:t xml:space="preserve"> ampliar la cobertura, reducir las distancias de transporte y aumentar los volúmenes de regeneración, junto con un </w:t>
      </w:r>
      <w:r w:rsidR="00083CA4">
        <w:rPr>
          <w:lang w:val="es-ES_tradnl"/>
        </w:rPr>
        <w:t>mejor</w:t>
      </w:r>
      <w:r w:rsidRPr="00660F55">
        <w:rPr>
          <w:lang w:val="es-ES_tradnl"/>
        </w:rPr>
        <w:t xml:space="preserve"> desarrollo del modelo de gestión </w:t>
      </w:r>
      <w:r w:rsidR="00083CA4">
        <w:rPr>
          <w:lang w:val="es-ES_tradnl"/>
        </w:rPr>
        <w:t>que garantice</w:t>
      </w:r>
      <w:r w:rsidRPr="00660F55">
        <w:rPr>
          <w:lang w:val="es-ES_tradnl"/>
        </w:rPr>
        <w:t xml:space="preserve"> la </w:t>
      </w:r>
      <w:r w:rsidR="00BF1D73" w:rsidRPr="00660F55">
        <w:rPr>
          <w:lang w:val="es-ES_tradnl"/>
        </w:rPr>
        <w:t>sostenibilidad</w:t>
      </w:r>
      <w:r w:rsidRPr="00660F55">
        <w:rPr>
          <w:lang w:val="es-ES_tradnl"/>
        </w:rPr>
        <w:t xml:space="preserve"> </w:t>
      </w:r>
      <w:r w:rsidR="00083CA4">
        <w:rPr>
          <w:lang w:val="es-ES_tradnl"/>
        </w:rPr>
        <w:t xml:space="preserve">a </w:t>
      </w:r>
      <w:r w:rsidRPr="00660F55">
        <w:rPr>
          <w:lang w:val="es-ES_tradnl"/>
        </w:rPr>
        <w:t>largo plazo.</w:t>
      </w:r>
    </w:p>
    <w:p w14:paraId="639A84BE" w14:textId="77777777" w:rsidR="00725314" w:rsidRPr="00660F55" w:rsidRDefault="00725314" w:rsidP="00D9432D">
      <w:pPr>
        <w:keepNext/>
        <w:spacing w:before="220" w:after="220"/>
        <w:outlineLvl w:val="0"/>
        <w:rPr>
          <w:i/>
          <w:iCs/>
          <w:lang w:val="es-ES_tradnl"/>
        </w:rPr>
      </w:pPr>
      <w:r w:rsidRPr="00660F55">
        <w:rPr>
          <w:i/>
          <w:iCs/>
          <w:lang w:val="es-ES_tradnl"/>
        </w:rPr>
        <w:t>Nivel de desembolso de fondos</w:t>
      </w:r>
    </w:p>
    <w:p w14:paraId="39E3485D" w14:textId="342AE386" w:rsidR="00725314" w:rsidRPr="00660F55" w:rsidRDefault="00124A4D" w:rsidP="00D9432D">
      <w:pPr>
        <w:pStyle w:val="Heading1"/>
        <w:spacing w:before="220" w:after="220"/>
        <w:rPr>
          <w:lang w:val="es-ES_tradnl"/>
        </w:rPr>
      </w:pPr>
      <w:r w:rsidRPr="00660F55">
        <w:rPr>
          <w:lang w:val="es-ES_tradnl"/>
        </w:rPr>
        <w:t xml:space="preserve">Pese a </w:t>
      </w:r>
      <w:r w:rsidR="00997850">
        <w:rPr>
          <w:lang w:val="es-ES_tradnl"/>
        </w:rPr>
        <w:t>las dimensiones de lo ejecutado</w:t>
      </w:r>
      <w:r w:rsidR="00E2319A" w:rsidRPr="00660F55">
        <w:rPr>
          <w:lang w:val="es-ES_tradnl"/>
        </w:rPr>
        <w:t xml:space="preserve"> -</w:t>
      </w:r>
      <w:r w:rsidR="00725314" w:rsidRPr="00660F55">
        <w:rPr>
          <w:lang w:val="es-ES_tradnl"/>
        </w:rPr>
        <w:t xml:space="preserve">capacitación de 805 técnicos y acreditación de 356, entrega de 375 juegos de herramientas y </w:t>
      </w:r>
      <w:r w:rsidR="00DB4E3A" w:rsidRPr="00660F55">
        <w:rPr>
          <w:lang w:val="es-ES_tradnl"/>
        </w:rPr>
        <w:t xml:space="preserve">realización </w:t>
      </w:r>
      <w:r w:rsidR="00725314" w:rsidRPr="00660F55">
        <w:rPr>
          <w:lang w:val="es-ES_tradnl"/>
        </w:rPr>
        <w:t xml:space="preserve">de numerosas </w:t>
      </w:r>
      <w:r w:rsidR="006B13D9" w:rsidRPr="00660F55">
        <w:rPr>
          <w:lang w:val="es-ES_tradnl"/>
        </w:rPr>
        <w:t>actividades de sensibilización-</w:t>
      </w:r>
      <w:r w:rsidR="00725314" w:rsidRPr="00660F55">
        <w:rPr>
          <w:lang w:val="es-ES_tradnl"/>
        </w:rPr>
        <w:t xml:space="preserve"> el </w:t>
      </w:r>
      <w:r w:rsidR="00B30B7D" w:rsidRPr="00660F55">
        <w:rPr>
          <w:lang w:val="es-ES_tradnl"/>
        </w:rPr>
        <w:t xml:space="preserve">nivel de </w:t>
      </w:r>
      <w:r w:rsidR="00725314" w:rsidRPr="00660F55">
        <w:rPr>
          <w:lang w:val="es-ES_tradnl"/>
        </w:rPr>
        <w:t>desembolso sigue siendo relativamente bajo</w:t>
      </w:r>
      <w:r w:rsidR="00AD6B15" w:rsidRPr="00660F55">
        <w:rPr>
          <w:lang w:val="es-ES_tradnl"/>
        </w:rPr>
        <w:t>. La ONUDI</w:t>
      </w:r>
      <w:r w:rsidR="00725314" w:rsidRPr="00660F55">
        <w:rPr>
          <w:lang w:val="es-ES_tradnl"/>
        </w:rPr>
        <w:t xml:space="preserve"> explicó que </w:t>
      </w:r>
      <w:r w:rsidR="00AD6B15" w:rsidRPr="00660F55">
        <w:rPr>
          <w:lang w:val="es-ES_tradnl"/>
        </w:rPr>
        <w:t>el retraso se debe</w:t>
      </w:r>
      <w:r w:rsidR="00725314" w:rsidRPr="00660F55">
        <w:rPr>
          <w:lang w:val="es-ES_tradnl"/>
        </w:rPr>
        <w:t xml:space="preserve"> a </w:t>
      </w:r>
      <w:r w:rsidR="0015246C">
        <w:rPr>
          <w:lang w:val="es-ES_tradnl"/>
        </w:rPr>
        <w:t>problemas</w:t>
      </w:r>
      <w:r w:rsidR="000564D5" w:rsidRPr="00660F55">
        <w:rPr>
          <w:lang w:val="es-ES_tradnl"/>
        </w:rPr>
        <w:t xml:space="preserve"> de</w:t>
      </w:r>
      <w:r w:rsidR="00725314" w:rsidRPr="00660F55">
        <w:rPr>
          <w:lang w:val="es-ES_tradnl"/>
        </w:rPr>
        <w:t xml:space="preserve"> facturación, procedimientos administrativos y </w:t>
      </w:r>
      <w:r w:rsidR="00337F6B" w:rsidRPr="00660F55">
        <w:rPr>
          <w:lang w:val="es-ES_tradnl"/>
        </w:rPr>
        <w:t>acuerdos</w:t>
      </w:r>
      <w:r w:rsidR="005E24F9" w:rsidRPr="00660F55">
        <w:rPr>
          <w:lang w:val="es-ES_tradnl"/>
        </w:rPr>
        <w:t xml:space="preserve"> </w:t>
      </w:r>
      <w:r w:rsidR="00725314" w:rsidRPr="00660F55">
        <w:rPr>
          <w:lang w:val="es-ES_tradnl"/>
        </w:rPr>
        <w:t xml:space="preserve">de </w:t>
      </w:r>
      <w:r w:rsidR="0013155B" w:rsidRPr="00660F55">
        <w:rPr>
          <w:lang w:val="es-ES_tradnl"/>
        </w:rPr>
        <w:t>distribución</w:t>
      </w:r>
      <w:r w:rsidR="00725314" w:rsidRPr="00660F55">
        <w:rPr>
          <w:lang w:val="es-ES_tradnl"/>
        </w:rPr>
        <w:t xml:space="preserve"> de </w:t>
      </w:r>
      <w:r w:rsidR="005B1F62" w:rsidRPr="00660F55">
        <w:rPr>
          <w:lang w:val="es-ES_tradnl"/>
        </w:rPr>
        <w:t>costo</w:t>
      </w:r>
      <w:r w:rsidR="00725314" w:rsidRPr="00660F55">
        <w:rPr>
          <w:lang w:val="es-ES_tradnl"/>
        </w:rPr>
        <w:t xml:space="preserve">s con los </w:t>
      </w:r>
      <w:r w:rsidR="00AD18DE" w:rsidRPr="00660F55">
        <w:rPr>
          <w:lang w:val="es-ES_tradnl"/>
        </w:rPr>
        <w:t xml:space="preserve">institutos </w:t>
      </w:r>
      <w:r w:rsidR="00725314" w:rsidRPr="00660F55">
        <w:rPr>
          <w:lang w:val="es-ES_tradnl"/>
        </w:rPr>
        <w:t xml:space="preserve">de capacitación. Se espera </w:t>
      </w:r>
      <w:r w:rsidR="004D22CB" w:rsidRPr="00660F55">
        <w:rPr>
          <w:lang w:val="es-ES_tradnl"/>
        </w:rPr>
        <w:t xml:space="preserve">concretar </w:t>
      </w:r>
      <w:r w:rsidR="001C68E4" w:rsidRPr="00660F55">
        <w:rPr>
          <w:lang w:val="es-ES_tradnl"/>
        </w:rPr>
        <w:t xml:space="preserve">en breve </w:t>
      </w:r>
      <w:r w:rsidR="00B92D0B">
        <w:rPr>
          <w:lang w:val="es-ES_tradnl"/>
        </w:rPr>
        <w:t xml:space="preserve">el pago de </w:t>
      </w:r>
      <w:r w:rsidR="00725314" w:rsidRPr="00660F55">
        <w:rPr>
          <w:lang w:val="es-ES_tradnl"/>
        </w:rPr>
        <w:t>las ac</w:t>
      </w:r>
      <w:r w:rsidR="001C68E4" w:rsidRPr="00660F55">
        <w:rPr>
          <w:lang w:val="es-ES_tradnl"/>
        </w:rPr>
        <w:t xml:space="preserve">tividades </w:t>
      </w:r>
      <w:r w:rsidR="004F1A91" w:rsidRPr="00660F55">
        <w:rPr>
          <w:lang w:val="es-ES_tradnl"/>
        </w:rPr>
        <w:t>realizadas</w:t>
      </w:r>
      <w:r w:rsidR="00725314" w:rsidRPr="00660F55">
        <w:rPr>
          <w:lang w:val="es-ES_tradnl"/>
        </w:rPr>
        <w:t xml:space="preserve"> </w:t>
      </w:r>
      <w:r w:rsidR="00910128" w:rsidRPr="00660F55">
        <w:rPr>
          <w:lang w:val="es-ES_tradnl"/>
        </w:rPr>
        <w:t xml:space="preserve">y </w:t>
      </w:r>
      <w:r w:rsidR="00503E77">
        <w:rPr>
          <w:lang w:val="es-ES_tradnl"/>
        </w:rPr>
        <w:t xml:space="preserve">adquirir </w:t>
      </w:r>
      <w:r w:rsidR="00C455E3">
        <w:rPr>
          <w:lang w:val="es-ES_tradnl"/>
        </w:rPr>
        <w:t xml:space="preserve">nuevos </w:t>
      </w:r>
      <w:r w:rsidR="005E7A2B">
        <w:rPr>
          <w:lang w:val="es-ES_tradnl"/>
        </w:rPr>
        <w:t xml:space="preserve">juegos de herramientas, según </w:t>
      </w:r>
      <w:r w:rsidR="00725314" w:rsidRPr="00660F55">
        <w:rPr>
          <w:lang w:val="es-ES_tradnl"/>
        </w:rPr>
        <w:t xml:space="preserve">la capacidad de </w:t>
      </w:r>
      <w:r w:rsidR="002F0921" w:rsidRPr="00660F55">
        <w:rPr>
          <w:lang w:val="es-ES_tradnl"/>
        </w:rPr>
        <w:t xml:space="preserve">almacenamiento </w:t>
      </w:r>
      <w:r w:rsidR="00725314" w:rsidRPr="00660F55">
        <w:rPr>
          <w:lang w:val="es-ES_tradnl"/>
        </w:rPr>
        <w:t xml:space="preserve">y </w:t>
      </w:r>
      <w:r w:rsidR="00B80072">
        <w:rPr>
          <w:lang w:val="es-ES_tradnl"/>
        </w:rPr>
        <w:t xml:space="preserve">los </w:t>
      </w:r>
      <w:r w:rsidR="00D1720C" w:rsidRPr="00660F55">
        <w:rPr>
          <w:lang w:val="es-ES_tradnl"/>
        </w:rPr>
        <w:t xml:space="preserve">plazos </w:t>
      </w:r>
      <w:r w:rsidR="0015023C" w:rsidRPr="00660F55">
        <w:rPr>
          <w:lang w:val="es-ES_tradnl"/>
        </w:rPr>
        <w:t>de entrega.</w:t>
      </w:r>
      <w:r w:rsidR="001C4F17" w:rsidRPr="00660F55">
        <w:rPr>
          <w:lang w:val="es-ES_tradnl"/>
        </w:rPr>
        <w:t xml:space="preserve"> </w:t>
      </w:r>
      <w:r w:rsidR="00CA06E6">
        <w:rPr>
          <w:lang w:val="es-ES_tradnl"/>
        </w:rPr>
        <w:t>Conforme a</w:t>
      </w:r>
      <w:r w:rsidR="001C4F17" w:rsidRPr="00660F55">
        <w:rPr>
          <w:lang w:val="es-ES_tradnl"/>
        </w:rPr>
        <w:t xml:space="preserve"> lo previsto, l</w:t>
      </w:r>
      <w:r w:rsidR="00725314" w:rsidRPr="00660F55">
        <w:rPr>
          <w:lang w:val="es-ES_tradnl"/>
        </w:rPr>
        <w:t xml:space="preserve">os fondos se están utilizando </w:t>
      </w:r>
      <w:r w:rsidR="00626E5E" w:rsidRPr="00660F55">
        <w:rPr>
          <w:lang w:val="es-ES_tradnl"/>
        </w:rPr>
        <w:t>en</w:t>
      </w:r>
      <w:r w:rsidR="00A655B7" w:rsidRPr="00660F55">
        <w:rPr>
          <w:lang w:val="es-ES_tradnl"/>
        </w:rPr>
        <w:t xml:space="preserve"> </w:t>
      </w:r>
      <w:r w:rsidR="001C4F17" w:rsidRPr="00660F55">
        <w:rPr>
          <w:lang w:val="es-ES_tradnl"/>
        </w:rPr>
        <w:t>ampliar</w:t>
      </w:r>
      <w:r w:rsidR="00725314" w:rsidRPr="00660F55">
        <w:rPr>
          <w:lang w:val="es-ES_tradnl"/>
        </w:rPr>
        <w:t xml:space="preserve"> </w:t>
      </w:r>
      <w:r w:rsidR="004D74F2" w:rsidRPr="00660F55">
        <w:rPr>
          <w:lang w:val="es-ES_tradnl"/>
        </w:rPr>
        <w:t>la capacitación y</w:t>
      </w:r>
      <w:r w:rsidR="00725314" w:rsidRPr="00660F55">
        <w:rPr>
          <w:lang w:val="es-ES_tradnl"/>
        </w:rPr>
        <w:t xml:space="preserve"> acreditación, </w:t>
      </w:r>
      <w:r w:rsidR="004B1157" w:rsidRPr="00660F55">
        <w:rPr>
          <w:lang w:val="es-ES_tradnl"/>
        </w:rPr>
        <w:t>compra</w:t>
      </w:r>
      <w:r w:rsidR="00653F32">
        <w:rPr>
          <w:lang w:val="es-ES_tradnl"/>
        </w:rPr>
        <w:t>r</w:t>
      </w:r>
      <w:r w:rsidR="004B1157" w:rsidRPr="00660F55">
        <w:rPr>
          <w:lang w:val="es-ES_tradnl"/>
        </w:rPr>
        <w:t xml:space="preserve"> </w:t>
      </w:r>
      <w:r w:rsidR="00725314" w:rsidRPr="00660F55">
        <w:rPr>
          <w:lang w:val="es-ES_tradnl"/>
        </w:rPr>
        <w:t>herrami</w:t>
      </w:r>
      <w:r w:rsidR="00C079F3" w:rsidRPr="00660F55">
        <w:rPr>
          <w:lang w:val="es-ES_tradnl"/>
        </w:rPr>
        <w:t>entas y equipos de recuperación</w:t>
      </w:r>
      <w:r w:rsidR="00725314" w:rsidRPr="00660F55">
        <w:rPr>
          <w:lang w:val="es-ES_tradnl"/>
        </w:rPr>
        <w:t xml:space="preserve"> y mejora</w:t>
      </w:r>
      <w:r w:rsidR="000C5CF8">
        <w:rPr>
          <w:lang w:val="es-ES_tradnl"/>
        </w:rPr>
        <w:t>r</w:t>
      </w:r>
      <w:r w:rsidR="00725314" w:rsidRPr="00660F55">
        <w:rPr>
          <w:lang w:val="es-ES_tradnl"/>
        </w:rPr>
        <w:t xml:space="preserve"> las actividades de extensión.</w:t>
      </w:r>
    </w:p>
    <w:p w14:paraId="5F5BDB5E" w14:textId="279CEE1B" w:rsidR="00725314" w:rsidRPr="00660F55" w:rsidRDefault="00BA499B" w:rsidP="00D9432D">
      <w:pPr>
        <w:keepNext/>
        <w:spacing w:before="220" w:after="220"/>
        <w:rPr>
          <w:lang w:val="es-ES_tradnl"/>
        </w:rPr>
      </w:pPr>
      <w:r w:rsidRPr="00660F55">
        <w:rPr>
          <w:u w:val="single"/>
          <w:lang w:val="es-ES_tradnl"/>
        </w:rPr>
        <w:t xml:space="preserve">Término de la </w:t>
      </w:r>
      <w:r w:rsidR="00725314" w:rsidRPr="00660F55">
        <w:rPr>
          <w:u w:val="single"/>
          <w:lang w:val="es-ES_tradnl"/>
        </w:rPr>
        <w:t xml:space="preserve">etapa II del </w:t>
      </w:r>
      <w:r w:rsidR="00111258" w:rsidRPr="00660F55">
        <w:rPr>
          <w:u w:val="single"/>
          <w:lang w:val="es-ES_tradnl"/>
        </w:rPr>
        <w:t>plan de gestión para la eliminación de HCFC</w:t>
      </w:r>
    </w:p>
    <w:p w14:paraId="61FB9F34" w14:textId="0CF59BBE" w:rsidR="00725314" w:rsidRPr="00660F55" w:rsidRDefault="00725314" w:rsidP="00D9432D">
      <w:pPr>
        <w:pStyle w:val="Heading1"/>
        <w:spacing w:before="220" w:after="220"/>
        <w:rPr>
          <w:lang w:val="es-ES_tradnl"/>
        </w:rPr>
      </w:pPr>
      <w:r w:rsidRPr="00660F55">
        <w:rPr>
          <w:lang w:val="es-ES_tradnl"/>
        </w:rPr>
        <w:t>En la 92</w:t>
      </w:r>
      <w:r w:rsidR="00300CC3" w:rsidRPr="00660F55">
        <w:rPr>
          <w:lang w:val="es-ES_tradnl"/>
        </w:rPr>
        <w:t>ª</w:t>
      </w:r>
      <w:r w:rsidRPr="00660F55">
        <w:rPr>
          <w:lang w:val="es-ES_tradnl"/>
        </w:rPr>
        <w:t xml:space="preserve"> </w:t>
      </w:r>
      <w:r w:rsidR="00DD6FD8" w:rsidRPr="00660F55">
        <w:rPr>
          <w:lang w:val="es-ES_tradnl"/>
        </w:rPr>
        <w:t>reunión</w:t>
      </w:r>
      <w:r w:rsidRPr="00660F55">
        <w:rPr>
          <w:lang w:val="es-ES_tradnl"/>
        </w:rPr>
        <w:t xml:space="preserve"> el Comité </w:t>
      </w:r>
      <w:r w:rsidR="006B40C5" w:rsidRPr="00660F55">
        <w:rPr>
          <w:lang w:val="es-ES_tradnl"/>
        </w:rPr>
        <w:t>acordó</w:t>
      </w:r>
      <w:r w:rsidRPr="00660F55">
        <w:rPr>
          <w:lang w:val="es-ES_tradnl"/>
        </w:rPr>
        <w:t xml:space="preserve">, con carácter excepcional, </w:t>
      </w:r>
      <w:r w:rsidR="00FF6913" w:rsidRPr="00660F55">
        <w:rPr>
          <w:lang w:val="es-ES_tradnl"/>
        </w:rPr>
        <w:t xml:space="preserve">prorrogar </w:t>
      </w:r>
      <w:r w:rsidRPr="00660F55">
        <w:rPr>
          <w:lang w:val="es-ES_tradnl"/>
        </w:rPr>
        <w:t xml:space="preserve">la etapa II del PGEH para Argentina hasta </w:t>
      </w:r>
      <w:r w:rsidR="00020494" w:rsidRPr="00660F55">
        <w:rPr>
          <w:lang w:val="es-ES_tradnl"/>
        </w:rPr>
        <w:t>el 31 de diciembre de 2024, dada</w:t>
      </w:r>
      <w:r w:rsidRPr="00660F55">
        <w:rPr>
          <w:lang w:val="es-ES_tradnl"/>
        </w:rPr>
        <w:t xml:space="preserve">s las demoras en la ejecución </w:t>
      </w:r>
      <w:r w:rsidR="00C80777" w:rsidRPr="00660F55">
        <w:rPr>
          <w:lang w:val="es-ES_tradnl"/>
        </w:rPr>
        <w:t xml:space="preserve">derivadas de </w:t>
      </w:r>
      <w:r w:rsidR="001B210C" w:rsidRPr="00660F55">
        <w:rPr>
          <w:lang w:val="es-ES_tradnl"/>
        </w:rPr>
        <w:t xml:space="preserve">la pandemia del </w:t>
      </w:r>
      <w:r w:rsidR="000907D6" w:rsidRPr="00660F55">
        <w:rPr>
          <w:lang w:val="es-ES_tradnl"/>
        </w:rPr>
        <w:t xml:space="preserve">Covid-19, acordando </w:t>
      </w:r>
      <w:r w:rsidR="00766568" w:rsidRPr="00660F55">
        <w:rPr>
          <w:lang w:val="es-ES_tradnl"/>
        </w:rPr>
        <w:t>además</w:t>
      </w:r>
      <w:r w:rsidRPr="00660F55">
        <w:rPr>
          <w:lang w:val="es-ES_tradnl"/>
        </w:rPr>
        <w:t xml:space="preserve"> </w:t>
      </w:r>
      <w:r w:rsidR="00D4476B" w:rsidRPr="00660F55">
        <w:rPr>
          <w:lang w:val="es-ES_tradnl"/>
        </w:rPr>
        <w:t xml:space="preserve">revisar </w:t>
      </w:r>
      <w:r w:rsidRPr="00660F55">
        <w:rPr>
          <w:lang w:val="es-ES_tradnl"/>
        </w:rPr>
        <w:t xml:space="preserve">la situación </w:t>
      </w:r>
      <w:r w:rsidR="00541A09" w:rsidRPr="00660F55">
        <w:rPr>
          <w:lang w:val="es-ES_tradnl"/>
        </w:rPr>
        <w:t xml:space="preserve">durante </w:t>
      </w:r>
      <w:r w:rsidRPr="00660F55">
        <w:rPr>
          <w:lang w:val="es-ES_tradnl"/>
        </w:rPr>
        <w:t>l</w:t>
      </w:r>
      <w:r w:rsidR="009D7187" w:rsidRPr="00660F55">
        <w:rPr>
          <w:lang w:val="es-ES_tradnl"/>
        </w:rPr>
        <w:t>a presentación del cuarto tramo</w:t>
      </w:r>
      <w:r w:rsidRPr="00660F55">
        <w:rPr>
          <w:lang w:val="es-ES_tradnl"/>
        </w:rPr>
        <w:t xml:space="preserve"> </w:t>
      </w:r>
      <w:r w:rsidR="00B5258A" w:rsidRPr="00660F55">
        <w:rPr>
          <w:lang w:val="es-ES_tradnl"/>
        </w:rPr>
        <w:t xml:space="preserve">según </w:t>
      </w:r>
      <w:r w:rsidRPr="00660F55">
        <w:rPr>
          <w:lang w:val="es-ES_tradnl"/>
        </w:rPr>
        <w:t xml:space="preserve">la disponibilidad de la tecnología </w:t>
      </w:r>
      <w:r w:rsidR="00AC154A" w:rsidRPr="00660F55">
        <w:rPr>
          <w:lang w:val="es-ES_tradnl"/>
        </w:rPr>
        <w:t xml:space="preserve">escogida </w:t>
      </w:r>
      <w:r w:rsidRPr="00660F55">
        <w:rPr>
          <w:lang w:val="es-ES_tradnl"/>
        </w:rPr>
        <w:t xml:space="preserve">para el </w:t>
      </w:r>
      <w:r w:rsidR="00142A40" w:rsidRPr="00660F55">
        <w:rPr>
          <w:lang w:val="es-ES_tradnl"/>
        </w:rPr>
        <w:t>sector espumas de poliuretano</w:t>
      </w:r>
      <w:r w:rsidRPr="00660F55">
        <w:rPr>
          <w:lang w:val="es-ES_tradnl"/>
        </w:rPr>
        <w:t xml:space="preserve"> (decisión 92/31 e) i)).</w:t>
      </w:r>
    </w:p>
    <w:p w14:paraId="0D1789FA" w14:textId="3F742D7C" w:rsidR="00725314" w:rsidRPr="00660F55" w:rsidRDefault="001C01A9" w:rsidP="00D9432D">
      <w:pPr>
        <w:pStyle w:val="Heading1"/>
        <w:spacing w:before="220" w:after="220"/>
        <w:rPr>
          <w:lang w:val="es-ES_tradnl"/>
        </w:rPr>
      </w:pPr>
      <w:r w:rsidRPr="00660F55">
        <w:rPr>
          <w:lang w:val="es-ES_tradnl"/>
        </w:rPr>
        <w:t xml:space="preserve">Debido a </w:t>
      </w:r>
      <w:r w:rsidR="00725314" w:rsidRPr="00660F55">
        <w:rPr>
          <w:lang w:val="es-ES_tradnl"/>
        </w:rPr>
        <w:t xml:space="preserve">los </w:t>
      </w:r>
      <w:r w:rsidR="00541559" w:rsidRPr="00660F55">
        <w:rPr>
          <w:lang w:val="es-ES_tradnl"/>
        </w:rPr>
        <w:t xml:space="preserve">reiterados </w:t>
      </w:r>
      <w:r w:rsidR="00725314" w:rsidRPr="00660F55">
        <w:rPr>
          <w:lang w:val="es-ES_tradnl"/>
        </w:rPr>
        <w:t xml:space="preserve">problemas </w:t>
      </w:r>
      <w:r w:rsidR="00E01DAD">
        <w:rPr>
          <w:lang w:val="es-ES_tradnl"/>
        </w:rPr>
        <w:t xml:space="preserve">de </w:t>
      </w:r>
      <w:r w:rsidR="00725314" w:rsidRPr="00660F55">
        <w:rPr>
          <w:lang w:val="es-ES_tradnl"/>
        </w:rPr>
        <w:t>disponibili</w:t>
      </w:r>
      <w:r w:rsidR="00CD73A7" w:rsidRPr="00660F55">
        <w:rPr>
          <w:lang w:val="es-ES_tradnl"/>
        </w:rPr>
        <w:t>dad de tecnologías alternativas</w:t>
      </w:r>
      <w:r w:rsidR="002D6E65" w:rsidRPr="00660F55">
        <w:rPr>
          <w:lang w:val="es-ES_tradnl"/>
        </w:rPr>
        <w:t xml:space="preserve"> que se </w:t>
      </w:r>
      <w:r w:rsidR="007B4D6E">
        <w:rPr>
          <w:lang w:val="es-ES_tradnl"/>
        </w:rPr>
        <w:t xml:space="preserve">han descrito </w:t>
      </w:r>
      <w:r w:rsidR="00725314" w:rsidRPr="00660F55">
        <w:rPr>
          <w:lang w:val="es-ES_tradnl"/>
        </w:rPr>
        <w:t xml:space="preserve">en detalle, </w:t>
      </w:r>
      <w:r w:rsidR="003449B6" w:rsidRPr="003449B6">
        <w:rPr>
          <w:lang w:val="es-ES_tradnl"/>
        </w:rPr>
        <w:t xml:space="preserve">en esta ocasión </w:t>
      </w:r>
      <w:r w:rsidR="00725314" w:rsidRPr="00660F55">
        <w:rPr>
          <w:lang w:val="es-ES_tradnl"/>
        </w:rPr>
        <w:t xml:space="preserve">el </w:t>
      </w:r>
      <w:r w:rsidR="00221738" w:rsidRPr="00660F55">
        <w:rPr>
          <w:lang w:val="es-ES_tradnl"/>
        </w:rPr>
        <w:t>Gobierno de la Argentina</w:t>
      </w:r>
      <w:r w:rsidR="00725314" w:rsidRPr="00660F55">
        <w:rPr>
          <w:lang w:val="es-ES_tradnl"/>
        </w:rPr>
        <w:t xml:space="preserve"> solicita </w:t>
      </w:r>
      <w:r w:rsidR="00444437" w:rsidRPr="00660F55">
        <w:rPr>
          <w:lang w:val="es-ES_tradnl"/>
        </w:rPr>
        <w:t xml:space="preserve">prorrogar </w:t>
      </w:r>
      <w:r w:rsidR="00725314" w:rsidRPr="00660F55">
        <w:rPr>
          <w:lang w:val="es-ES_tradnl"/>
        </w:rPr>
        <w:t xml:space="preserve">la fecha de término de la </w:t>
      </w:r>
      <w:r w:rsidR="005B1F62" w:rsidRPr="00660F55">
        <w:rPr>
          <w:lang w:val="es-ES_tradnl"/>
        </w:rPr>
        <w:t>etapa I</w:t>
      </w:r>
      <w:r w:rsidR="00725314" w:rsidRPr="00660F55">
        <w:rPr>
          <w:lang w:val="es-ES_tradnl"/>
        </w:rPr>
        <w:t xml:space="preserve">I hasta el 31 de diciembre de 2027, a fin de permitir </w:t>
      </w:r>
      <w:r w:rsidR="00300CC3" w:rsidRPr="00660F55">
        <w:rPr>
          <w:lang w:val="es-ES_tradnl"/>
        </w:rPr>
        <w:t>el término de</w:t>
      </w:r>
      <w:r w:rsidR="00725314" w:rsidRPr="00660F55">
        <w:rPr>
          <w:lang w:val="es-ES_tradnl"/>
        </w:rPr>
        <w:t xml:space="preserve"> las actividades en curso en los sectores espuma</w:t>
      </w:r>
      <w:r w:rsidR="006A7B03" w:rsidRPr="00660F55">
        <w:rPr>
          <w:lang w:val="es-ES_tradnl"/>
        </w:rPr>
        <w:t>s de poliuretano</w:t>
      </w:r>
      <w:r w:rsidR="00725314" w:rsidRPr="00660F55">
        <w:rPr>
          <w:lang w:val="es-ES_tradnl"/>
        </w:rPr>
        <w:t xml:space="preserve"> y servicio técnico de equipos de refrigeración.</w:t>
      </w:r>
    </w:p>
    <w:p w14:paraId="5B14E781" w14:textId="34BB43F0" w:rsidR="00725314" w:rsidRPr="00660F55" w:rsidRDefault="00725314" w:rsidP="00D9432D">
      <w:pPr>
        <w:pStyle w:val="Heading1"/>
        <w:spacing w:before="220" w:after="220"/>
        <w:rPr>
          <w:lang w:val="es-ES_tradnl"/>
        </w:rPr>
      </w:pPr>
      <w:r w:rsidRPr="00660F55">
        <w:rPr>
          <w:lang w:val="es-ES_tradnl"/>
        </w:rPr>
        <w:t xml:space="preserve">La </w:t>
      </w:r>
      <w:r w:rsidR="00300CC3" w:rsidRPr="00660F55">
        <w:rPr>
          <w:lang w:val="es-ES_tradnl"/>
        </w:rPr>
        <w:t>Secretaría</w:t>
      </w:r>
      <w:r w:rsidRPr="00660F55">
        <w:rPr>
          <w:lang w:val="es-ES_tradnl"/>
        </w:rPr>
        <w:t xml:space="preserve"> </w:t>
      </w:r>
      <w:r w:rsidR="00C241E3" w:rsidRPr="00660F55">
        <w:rPr>
          <w:lang w:val="es-ES_tradnl"/>
        </w:rPr>
        <w:t>estima</w:t>
      </w:r>
      <w:r w:rsidRPr="00660F55">
        <w:rPr>
          <w:lang w:val="es-ES_tradnl"/>
        </w:rPr>
        <w:t xml:space="preserve"> que </w:t>
      </w:r>
      <w:r w:rsidR="00142502" w:rsidRPr="00660F55">
        <w:rPr>
          <w:lang w:val="es-ES_tradnl"/>
        </w:rPr>
        <w:t xml:space="preserve">una </w:t>
      </w:r>
      <w:r w:rsidRPr="00660F55">
        <w:rPr>
          <w:lang w:val="es-ES_tradnl"/>
        </w:rPr>
        <w:t xml:space="preserve">prórroga de dos años </w:t>
      </w:r>
      <w:r w:rsidR="00CC1DB6" w:rsidRPr="00CC1DB6">
        <w:rPr>
          <w:lang w:val="es-ES_tradnl"/>
        </w:rPr>
        <w:t xml:space="preserve">se justifica </w:t>
      </w:r>
      <w:r w:rsidR="0063768D" w:rsidRPr="00660F55">
        <w:rPr>
          <w:lang w:val="es-ES_tradnl"/>
        </w:rPr>
        <w:t>por</w:t>
      </w:r>
      <w:r w:rsidRPr="00660F55">
        <w:rPr>
          <w:lang w:val="es-ES_tradnl"/>
        </w:rPr>
        <w:t xml:space="preserve"> la complejidad de la transición </w:t>
      </w:r>
      <w:r w:rsidR="00197B32" w:rsidRPr="00660F55">
        <w:rPr>
          <w:lang w:val="es-ES_tradnl"/>
        </w:rPr>
        <w:t xml:space="preserve">a las HFO </w:t>
      </w:r>
      <w:r w:rsidRPr="00660F55">
        <w:rPr>
          <w:lang w:val="es-ES_tradnl"/>
        </w:rPr>
        <w:t xml:space="preserve">de numerosas Pymes del </w:t>
      </w:r>
      <w:r w:rsidR="00142A40" w:rsidRPr="00660F55">
        <w:rPr>
          <w:lang w:val="es-ES_tradnl"/>
        </w:rPr>
        <w:t>sector espumas de poliuretano</w:t>
      </w:r>
      <w:r w:rsidRPr="00660F55">
        <w:rPr>
          <w:lang w:val="es-ES_tradnl"/>
        </w:rPr>
        <w:t xml:space="preserve">, </w:t>
      </w:r>
      <w:r w:rsidR="0067524A" w:rsidRPr="00660F55">
        <w:rPr>
          <w:lang w:val="es-ES_tradnl"/>
        </w:rPr>
        <w:t>tarea</w:t>
      </w:r>
      <w:r w:rsidR="00090CB3" w:rsidRPr="00660F55">
        <w:rPr>
          <w:lang w:val="es-ES_tradnl"/>
        </w:rPr>
        <w:t xml:space="preserve"> que incluye </w:t>
      </w:r>
      <w:r w:rsidR="00404D88" w:rsidRPr="00660F55">
        <w:rPr>
          <w:lang w:val="es-ES_tradnl"/>
        </w:rPr>
        <w:t xml:space="preserve">optimizar </w:t>
      </w:r>
      <w:r w:rsidRPr="00660F55">
        <w:rPr>
          <w:lang w:val="es-ES_tradnl"/>
        </w:rPr>
        <w:t xml:space="preserve">la formulación y </w:t>
      </w:r>
      <w:r w:rsidR="00CE1D9D" w:rsidRPr="00660F55">
        <w:rPr>
          <w:lang w:val="es-ES_tradnl"/>
        </w:rPr>
        <w:t>disponerla</w:t>
      </w:r>
      <w:r w:rsidR="00E67151" w:rsidRPr="00660F55">
        <w:rPr>
          <w:lang w:val="es-ES_tradnl"/>
        </w:rPr>
        <w:t xml:space="preserve"> </w:t>
      </w:r>
      <w:r w:rsidRPr="00660F55">
        <w:rPr>
          <w:lang w:val="es-ES_tradnl"/>
        </w:rPr>
        <w:t xml:space="preserve">en el mercado. La prórroga </w:t>
      </w:r>
      <w:r w:rsidR="006A213C" w:rsidRPr="00660F55">
        <w:rPr>
          <w:lang w:val="es-ES_tradnl"/>
        </w:rPr>
        <w:t>dará</w:t>
      </w:r>
      <w:r w:rsidRPr="00660F55">
        <w:rPr>
          <w:lang w:val="es-ES_tradnl"/>
        </w:rPr>
        <w:t xml:space="preserve"> el tiempo necesario para resolver las dificultades logísticas y de precios, garantizar un suministro estable de HFO y evitar </w:t>
      </w:r>
      <w:r w:rsidR="00077961" w:rsidRPr="00660F55">
        <w:rPr>
          <w:lang w:val="es-ES_tradnl"/>
        </w:rPr>
        <w:t>la deriva</w:t>
      </w:r>
      <w:r w:rsidRPr="00660F55">
        <w:rPr>
          <w:lang w:val="es-ES_tradnl"/>
        </w:rPr>
        <w:t xml:space="preserve"> </w:t>
      </w:r>
      <w:r w:rsidR="000D2D0D" w:rsidRPr="00660F55">
        <w:rPr>
          <w:lang w:val="es-ES_tradnl"/>
        </w:rPr>
        <w:t>haci</w:t>
      </w:r>
      <w:r w:rsidRPr="00660F55">
        <w:rPr>
          <w:lang w:val="es-ES_tradnl"/>
        </w:rPr>
        <w:t xml:space="preserve">a los HFC. En el sector </w:t>
      </w:r>
      <w:r w:rsidR="00C66A4C" w:rsidRPr="00660F55">
        <w:rPr>
          <w:lang w:val="es-ES_tradnl"/>
        </w:rPr>
        <w:t xml:space="preserve">de </w:t>
      </w:r>
      <w:r w:rsidRPr="00660F55">
        <w:rPr>
          <w:lang w:val="es-ES_tradnl"/>
        </w:rPr>
        <w:t>servicio técn</w:t>
      </w:r>
      <w:r w:rsidR="00F020EC" w:rsidRPr="00660F55">
        <w:rPr>
          <w:lang w:val="es-ES_tradnl"/>
        </w:rPr>
        <w:t>ico de equipos de refrigeración</w:t>
      </w:r>
      <w:r w:rsidRPr="00660F55">
        <w:rPr>
          <w:lang w:val="es-ES_tradnl"/>
        </w:rPr>
        <w:t xml:space="preserve"> </w:t>
      </w:r>
      <w:r w:rsidR="00F064A8">
        <w:rPr>
          <w:lang w:val="es-ES_tradnl"/>
        </w:rPr>
        <w:t xml:space="preserve">una prórroga </w:t>
      </w:r>
      <w:r w:rsidRPr="00660F55">
        <w:rPr>
          <w:lang w:val="es-ES_tradnl"/>
        </w:rPr>
        <w:t xml:space="preserve">permitirá </w:t>
      </w:r>
      <w:r w:rsidR="00E35DCD">
        <w:rPr>
          <w:lang w:val="es-ES_tradnl"/>
        </w:rPr>
        <w:t xml:space="preserve">concluir </w:t>
      </w:r>
      <w:r w:rsidRPr="00660F55">
        <w:rPr>
          <w:lang w:val="es-ES_tradnl"/>
        </w:rPr>
        <w:t xml:space="preserve">las actividades que se </w:t>
      </w:r>
      <w:r w:rsidR="00C328DF" w:rsidRPr="00660F55">
        <w:rPr>
          <w:lang w:val="es-ES_tradnl"/>
        </w:rPr>
        <w:t>retrasaron</w:t>
      </w:r>
      <w:r w:rsidR="00201FC4" w:rsidRPr="00660F55">
        <w:rPr>
          <w:lang w:val="es-ES_tradnl"/>
        </w:rPr>
        <w:t xml:space="preserve"> </w:t>
      </w:r>
      <w:r w:rsidR="0077355D">
        <w:rPr>
          <w:lang w:val="es-ES_tradnl"/>
        </w:rPr>
        <w:t xml:space="preserve">por </w:t>
      </w:r>
      <w:r w:rsidR="00201FC4" w:rsidRPr="00660F55">
        <w:rPr>
          <w:lang w:val="es-ES_tradnl"/>
        </w:rPr>
        <w:t>la situación económica</w:t>
      </w:r>
      <w:r w:rsidRPr="00660F55">
        <w:rPr>
          <w:lang w:val="es-ES_tradnl"/>
        </w:rPr>
        <w:t xml:space="preserve">, como la </w:t>
      </w:r>
      <w:r w:rsidR="00F80180" w:rsidRPr="00660F55">
        <w:rPr>
          <w:lang w:val="es-ES_tradnl"/>
        </w:rPr>
        <w:t>capacitación</w:t>
      </w:r>
      <w:r w:rsidR="00F4003A" w:rsidRPr="00660F55">
        <w:rPr>
          <w:lang w:val="es-ES_tradnl"/>
        </w:rPr>
        <w:t xml:space="preserve"> </w:t>
      </w:r>
      <w:r w:rsidRPr="00660F55">
        <w:rPr>
          <w:lang w:val="es-ES_tradnl"/>
        </w:rPr>
        <w:t>de 4</w:t>
      </w:r>
      <w:r w:rsidR="00D4382D" w:rsidRPr="00660F55">
        <w:rPr>
          <w:lang w:val="es-ES_tradnl"/>
        </w:rPr>
        <w:t xml:space="preserve">.000 </w:t>
      </w:r>
      <w:r w:rsidR="00F4003A" w:rsidRPr="00660F55">
        <w:rPr>
          <w:lang w:val="es-ES_tradnl"/>
        </w:rPr>
        <w:t xml:space="preserve">técnicos </w:t>
      </w:r>
      <w:r w:rsidRPr="00660F55">
        <w:rPr>
          <w:lang w:val="es-ES_tradnl"/>
        </w:rPr>
        <w:t xml:space="preserve">y </w:t>
      </w:r>
      <w:r w:rsidR="00055378">
        <w:rPr>
          <w:lang w:val="es-ES_tradnl"/>
        </w:rPr>
        <w:t xml:space="preserve">la </w:t>
      </w:r>
      <w:r w:rsidR="00F4003A" w:rsidRPr="00660F55">
        <w:rPr>
          <w:lang w:val="es-ES_tradnl"/>
        </w:rPr>
        <w:t xml:space="preserve">acreditación </w:t>
      </w:r>
      <w:r w:rsidR="00571953" w:rsidRPr="00660F55">
        <w:rPr>
          <w:lang w:val="es-ES_tradnl"/>
        </w:rPr>
        <w:t xml:space="preserve">de otros </w:t>
      </w:r>
      <w:r w:rsidRPr="00660F55">
        <w:rPr>
          <w:lang w:val="es-ES_tradnl"/>
        </w:rPr>
        <w:t>1</w:t>
      </w:r>
      <w:r w:rsidR="00D4382D" w:rsidRPr="00660F55">
        <w:rPr>
          <w:lang w:val="es-ES_tradnl"/>
        </w:rPr>
        <w:t>.000</w:t>
      </w:r>
      <w:r w:rsidRPr="00660F55">
        <w:rPr>
          <w:lang w:val="es-ES_tradnl"/>
        </w:rPr>
        <w:t xml:space="preserve">, la distribución de juegos de herramientas </w:t>
      </w:r>
      <w:r w:rsidR="00C3315E" w:rsidRPr="00660F55">
        <w:rPr>
          <w:lang w:val="es-ES_tradnl"/>
        </w:rPr>
        <w:t xml:space="preserve">y </w:t>
      </w:r>
      <w:r w:rsidRPr="00660F55">
        <w:rPr>
          <w:lang w:val="es-ES_tradnl"/>
        </w:rPr>
        <w:t xml:space="preserve">agentes de lavado alternativos y </w:t>
      </w:r>
      <w:r w:rsidR="009E536F">
        <w:rPr>
          <w:lang w:val="es-ES_tradnl"/>
        </w:rPr>
        <w:t xml:space="preserve">la creación </w:t>
      </w:r>
      <w:r w:rsidR="009248EE" w:rsidRPr="00660F55">
        <w:rPr>
          <w:lang w:val="es-ES_tradnl"/>
        </w:rPr>
        <w:t xml:space="preserve">de un segundo centro de regeneración </w:t>
      </w:r>
      <w:r w:rsidRPr="00660F55">
        <w:rPr>
          <w:lang w:val="es-ES_tradnl"/>
        </w:rPr>
        <w:t>de refrigerantes.</w:t>
      </w:r>
    </w:p>
    <w:p w14:paraId="4C0215BB" w14:textId="22D6C1C7" w:rsidR="00725314" w:rsidRPr="00660F55" w:rsidRDefault="00725314" w:rsidP="00D9432D">
      <w:pPr>
        <w:pStyle w:val="Heading1"/>
        <w:widowControl w:val="0"/>
        <w:spacing w:before="220" w:after="220"/>
        <w:rPr>
          <w:lang w:val="es-ES_tradnl"/>
        </w:rPr>
      </w:pPr>
      <w:r w:rsidRPr="00660F55">
        <w:rPr>
          <w:lang w:val="es-ES_tradnl"/>
        </w:rPr>
        <w:t xml:space="preserve">En consecuencia, el Comité Ejecutivo podrá estimar oportuno </w:t>
      </w:r>
      <w:r w:rsidR="00B663F2" w:rsidRPr="00660F55">
        <w:rPr>
          <w:lang w:val="es-ES_tradnl"/>
        </w:rPr>
        <w:t>prorrogar</w:t>
      </w:r>
      <w:r w:rsidRPr="00660F55">
        <w:rPr>
          <w:lang w:val="es-ES_tradnl"/>
        </w:rPr>
        <w:t xml:space="preserve">, con carácter excepcional, la etapa II del PGEH para Argentina hasta el 31 de diciembre de 2027, </w:t>
      </w:r>
      <w:r w:rsidR="009B1C5E" w:rsidRPr="00660F55">
        <w:rPr>
          <w:lang w:val="es-ES_tradnl"/>
        </w:rPr>
        <w:t xml:space="preserve">en el entendido de que no se volverán </w:t>
      </w:r>
      <w:r w:rsidR="009B1C5E" w:rsidRPr="00660F55">
        <w:rPr>
          <w:lang w:val="es-ES_tradnl"/>
        </w:rPr>
        <w:lastRenderedPageBreak/>
        <w:t>a solicitar nuevas prórrogas</w:t>
      </w:r>
      <w:r w:rsidRPr="00660F55">
        <w:rPr>
          <w:lang w:val="es-ES_tradnl"/>
        </w:rPr>
        <w:t>.</w:t>
      </w:r>
      <w:r w:rsidR="003C7128" w:rsidRPr="00660F55">
        <w:rPr>
          <w:lang w:val="es-ES_tradnl"/>
        </w:rPr>
        <w:t xml:space="preserve"> De aprobarse</w:t>
      </w:r>
      <w:r w:rsidRPr="00660F55">
        <w:rPr>
          <w:lang w:val="es-ES_tradnl"/>
        </w:rPr>
        <w:t xml:space="preserve">, se solicitará al Gobierno y a la ONUDI </w:t>
      </w:r>
      <w:r w:rsidR="00AE0BF6" w:rsidRPr="00660F55">
        <w:rPr>
          <w:lang w:val="es-ES_tradnl"/>
        </w:rPr>
        <w:t xml:space="preserve">informar </w:t>
      </w:r>
      <w:r w:rsidR="00F81228" w:rsidRPr="00660F55">
        <w:rPr>
          <w:lang w:val="es-ES_tradnl"/>
        </w:rPr>
        <w:t>cada año</w:t>
      </w:r>
      <w:r w:rsidR="00A008FD" w:rsidRPr="00660F55">
        <w:rPr>
          <w:lang w:val="es-ES_tradnl"/>
        </w:rPr>
        <w:t>,</w:t>
      </w:r>
      <w:r w:rsidR="00F81228" w:rsidRPr="00660F55">
        <w:rPr>
          <w:lang w:val="es-ES_tradnl"/>
        </w:rPr>
        <w:t xml:space="preserve"> hasta el término del proyecto</w:t>
      </w:r>
      <w:r w:rsidR="00A008FD" w:rsidRPr="00660F55">
        <w:rPr>
          <w:lang w:val="es-ES_tradnl"/>
        </w:rPr>
        <w:t xml:space="preserve">, </w:t>
      </w:r>
      <w:r w:rsidR="00F33869" w:rsidRPr="00660F55">
        <w:rPr>
          <w:lang w:val="es-ES_tradnl"/>
        </w:rPr>
        <w:t xml:space="preserve">los avances </w:t>
      </w:r>
      <w:r w:rsidR="00C5500F" w:rsidRPr="00660F55">
        <w:rPr>
          <w:lang w:val="es-ES_tradnl"/>
        </w:rPr>
        <w:t>en</w:t>
      </w:r>
      <w:r w:rsidR="00F33869" w:rsidRPr="00660F55">
        <w:rPr>
          <w:lang w:val="es-ES_tradnl"/>
        </w:rPr>
        <w:t xml:space="preserve"> la ejecución</w:t>
      </w:r>
      <w:r w:rsidRPr="00660F55">
        <w:rPr>
          <w:lang w:val="es-ES_tradnl"/>
        </w:rPr>
        <w:t xml:space="preserve"> del programa de trabajo </w:t>
      </w:r>
      <w:r w:rsidR="00B406DD" w:rsidRPr="00660F55">
        <w:rPr>
          <w:lang w:val="es-ES_tradnl"/>
        </w:rPr>
        <w:t xml:space="preserve">del </w:t>
      </w:r>
      <w:r w:rsidRPr="00660F55">
        <w:rPr>
          <w:lang w:val="es-ES_tradnl"/>
        </w:rPr>
        <w:t xml:space="preserve">último tramo </w:t>
      </w:r>
      <w:r w:rsidR="0065453B" w:rsidRPr="00660F55">
        <w:rPr>
          <w:lang w:val="es-ES_tradnl"/>
        </w:rPr>
        <w:t xml:space="preserve">e informar </w:t>
      </w:r>
      <w:r w:rsidRPr="00660F55">
        <w:rPr>
          <w:lang w:val="es-ES_tradnl"/>
        </w:rPr>
        <w:t xml:space="preserve">sobre </w:t>
      </w:r>
      <w:r w:rsidR="00300CC3" w:rsidRPr="00660F55">
        <w:rPr>
          <w:lang w:val="es-ES_tradnl"/>
        </w:rPr>
        <w:t>el término de</w:t>
      </w:r>
      <w:r w:rsidRPr="00660F55">
        <w:rPr>
          <w:lang w:val="es-ES_tradnl"/>
        </w:rPr>
        <w:t xml:space="preserve">l proyecto a la primera reunión del Comité </w:t>
      </w:r>
      <w:r w:rsidR="006B1C9C" w:rsidRPr="00660F55">
        <w:rPr>
          <w:lang w:val="es-ES_tradnl"/>
        </w:rPr>
        <w:t>del año</w:t>
      </w:r>
      <w:r w:rsidRPr="00660F55">
        <w:rPr>
          <w:lang w:val="es-ES_tradnl"/>
        </w:rPr>
        <w:t xml:space="preserve"> 2028.</w:t>
      </w:r>
    </w:p>
    <w:p w14:paraId="070886EC" w14:textId="77777777" w:rsidR="00725314" w:rsidRPr="00660F55" w:rsidRDefault="00725314" w:rsidP="000E7E4A">
      <w:pPr>
        <w:keepNext/>
        <w:spacing w:before="220" w:after="220"/>
        <w:rPr>
          <w:lang w:val="es-ES_tradnl"/>
        </w:rPr>
      </w:pPr>
      <w:r w:rsidRPr="00660F55">
        <w:rPr>
          <w:u w:val="single"/>
          <w:lang w:val="es-ES_tradnl"/>
        </w:rPr>
        <w:t>Acuerdo actualizado</w:t>
      </w:r>
    </w:p>
    <w:p w14:paraId="6D2CB2FF" w14:textId="440E0717" w:rsidR="00725314" w:rsidRPr="00660F55" w:rsidRDefault="00725314" w:rsidP="00D9432D">
      <w:pPr>
        <w:pStyle w:val="Heading1"/>
        <w:widowControl w:val="0"/>
        <w:spacing w:before="220" w:after="220"/>
        <w:rPr>
          <w:lang w:val="es-ES_tradnl" w:eastAsia="en-CA"/>
        </w:rPr>
      </w:pPr>
      <w:r w:rsidRPr="00660F55">
        <w:rPr>
          <w:lang w:val="es-ES_tradnl" w:eastAsia="en-CA"/>
        </w:rPr>
        <w:t xml:space="preserve">Dado que la prórroga se solicita únicamente </w:t>
      </w:r>
      <w:r w:rsidR="00EF0E85" w:rsidRPr="00660F55">
        <w:rPr>
          <w:lang w:val="es-ES_tradnl" w:eastAsia="en-CA"/>
        </w:rPr>
        <w:t>a los fines de</w:t>
      </w:r>
      <w:r w:rsidRPr="00660F55">
        <w:rPr>
          <w:lang w:val="es-ES_tradnl" w:eastAsia="en-CA"/>
        </w:rPr>
        <w:t xml:space="preserve"> completar el último tramo de la etapa II del PGEH, que </w:t>
      </w:r>
      <w:r w:rsidR="009F2DAA" w:rsidRPr="00660F55">
        <w:rPr>
          <w:lang w:val="es-ES_tradnl" w:eastAsia="en-CA"/>
        </w:rPr>
        <w:t xml:space="preserve">no hay </w:t>
      </w:r>
      <w:r w:rsidR="00122AA9" w:rsidRPr="00660F55">
        <w:rPr>
          <w:lang w:val="es-ES_tradnl" w:eastAsia="en-CA"/>
        </w:rPr>
        <w:t>más tramos que reprogramar</w:t>
      </w:r>
      <w:r w:rsidRPr="00660F55">
        <w:rPr>
          <w:lang w:val="es-ES_tradnl" w:eastAsia="en-CA"/>
        </w:rPr>
        <w:t xml:space="preserve"> y que la etapa III (</w:t>
      </w:r>
      <w:r w:rsidR="0091795A" w:rsidRPr="00660F55">
        <w:rPr>
          <w:lang w:val="es-ES_tradnl" w:eastAsia="en-CA"/>
        </w:rPr>
        <w:t>y el respectivo</w:t>
      </w:r>
      <w:r w:rsidR="00B64B79" w:rsidRPr="00660F55">
        <w:rPr>
          <w:lang w:val="es-ES_tradnl" w:eastAsia="en-CA"/>
        </w:rPr>
        <w:t xml:space="preserve"> </w:t>
      </w:r>
      <w:r w:rsidR="00300CC3" w:rsidRPr="00660F55">
        <w:rPr>
          <w:lang w:val="es-ES_tradnl" w:eastAsia="en-CA"/>
        </w:rPr>
        <w:t>proyecto de Acuerdo</w:t>
      </w:r>
      <w:r w:rsidRPr="00660F55">
        <w:rPr>
          <w:lang w:val="es-ES_tradnl" w:eastAsia="en-CA"/>
        </w:rPr>
        <w:t xml:space="preserve"> con </w:t>
      </w:r>
      <w:r w:rsidR="004813C2" w:rsidRPr="00660F55">
        <w:rPr>
          <w:lang w:val="es-ES_tradnl" w:eastAsia="en-CA"/>
        </w:rPr>
        <w:t>metas</w:t>
      </w:r>
      <w:r w:rsidRPr="00660F55">
        <w:rPr>
          <w:lang w:val="es-ES_tradnl" w:eastAsia="en-CA"/>
        </w:rPr>
        <w:t xml:space="preserve"> de consumo a partir de 2025) está</w:t>
      </w:r>
      <w:r w:rsidR="0037532B">
        <w:rPr>
          <w:lang w:val="es-ES_tradnl" w:eastAsia="en-CA"/>
        </w:rPr>
        <w:t>n</w:t>
      </w:r>
      <w:r w:rsidRPr="00660F55">
        <w:rPr>
          <w:lang w:val="es-ES_tradnl" w:eastAsia="en-CA"/>
        </w:rPr>
        <w:t xml:space="preserve"> </w:t>
      </w:r>
      <w:r w:rsidR="00646FEB" w:rsidRPr="00660F55">
        <w:rPr>
          <w:lang w:val="es-ES_tradnl" w:eastAsia="en-CA"/>
        </w:rPr>
        <w:t xml:space="preserve">siendo </w:t>
      </w:r>
      <w:r w:rsidR="00105FE8">
        <w:rPr>
          <w:lang w:val="es-ES_tradnl" w:eastAsia="en-CA"/>
        </w:rPr>
        <w:t>sometido</w:t>
      </w:r>
      <w:r w:rsidR="0037532B">
        <w:rPr>
          <w:lang w:val="es-ES_tradnl" w:eastAsia="en-CA"/>
        </w:rPr>
        <w:t>s</w:t>
      </w:r>
      <w:r w:rsidR="00105FE8">
        <w:rPr>
          <w:lang w:val="es-ES_tradnl" w:eastAsia="en-CA"/>
        </w:rPr>
        <w:t xml:space="preserve"> a consideración</w:t>
      </w:r>
      <w:r w:rsidRPr="00660F55">
        <w:rPr>
          <w:lang w:val="es-ES_tradnl" w:eastAsia="en-CA"/>
        </w:rPr>
        <w:t xml:space="preserve"> en </w:t>
      </w:r>
      <w:r w:rsidR="00E50AC1" w:rsidRPr="00660F55">
        <w:rPr>
          <w:lang w:val="es-ES_tradnl" w:eastAsia="en-CA"/>
        </w:rPr>
        <w:t>la presente</w:t>
      </w:r>
      <w:r w:rsidRPr="00660F55">
        <w:rPr>
          <w:lang w:val="es-ES_tradnl" w:eastAsia="en-CA"/>
        </w:rPr>
        <w:t xml:space="preserve"> reunión, </w:t>
      </w:r>
      <w:r w:rsidR="00F8400A" w:rsidRPr="00F8400A">
        <w:rPr>
          <w:lang w:val="es-ES_tradnl" w:eastAsia="en-CA"/>
        </w:rPr>
        <w:t xml:space="preserve">no se actualizará </w:t>
      </w:r>
      <w:r w:rsidR="00093AFB" w:rsidRPr="00660F55">
        <w:rPr>
          <w:lang w:val="es-ES_tradnl" w:eastAsia="en-CA"/>
        </w:rPr>
        <w:t>el Acuerdo para la etapa II</w:t>
      </w:r>
      <w:r w:rsidRPr="00660F55">
        <w:rPr>
          <w:lang w:val="es-ES_tradnl" w:eastAsia="en-CA"/>
        </w:rPr>
        <w:t>.</w:t>
      </w:r>
    </w:p>
    <w:p w14:paraId="66DBC15E" w14:textId="77777777" w:rsidR="00725314" w:rsidRPr="00660F55" w:rsidRDefault="00725314" w:rsidP="00D9432D">
      <w:pPr>
        <w:keepNext/>
        <w:shd w:val="clear" w:color="auto" w:fill="FFFFFF" w:themeFill="background1"/>
        <w:spacing w:before="220" w:after="220"/>
        <w:rPr>
          <w:u w:val="single"/>
          <w:lang w:val="es-ES_tradnl"/>
        </w:rPr>
      </w:pPr>
      <w:r w:rsidRPr="00660F55">
        <w:rPr>
          <w:u w:val="single"/>
          <w:lang w:val="es-ES_tradnl"/>
        </w:rPr>
        <w:t>Aplicación de la política de género</w:t>
      </w:r>
    </w:p>
    <w:p w14:paraId="1796202C" w14:textId="327A51B0" w:rsidR="00725314" w:rsidRPr="00660F55" w:rsidRDefault="00725314" w:rsidP="00D9432D">
      <w:pPr>
        <w:pStyle w:val="Heading1"/>
        <w:spacing w:before="220" w:after="220"/>
        <w:rPr>
          <w:lang w:val="es-ES_tradnl" w:eastAsia="en-CA"/>
        </w:rPr>
      </w:pPr>
      <w:r w:rsidRPr="00660F55">
        <w:rPr>
          <w:lang w:val="es-ES_tradnl"/>
        </w:rPr>
        <w:t>De conformidad con las decisiones 84/92</w:t>
      </w:r>
      <w:r w:rsidR="005B1F62" w:rsidRPr="00660F55">
        <w:rPr>
          <w:lang w:val="es-ES_tradnl"/>
        </w:rPr>
        <w:t xml:space="preserve"> d)</w:t>
      </w:r>
      <w:r w:rsidRPr="00660F55">
        <w:rPr>
          <w:lang w:val="es-ES_tradnl"/>
        </w:rPr>
        <w:t xml:space="preserve"> y 90/48</w:t>
      </w:r>
      <w:r w:rsidR="005B1F62" w:rsidRPr="00660F55">
        <w:rPr>
          <w:lang w:val="es-ES_tradnl"/>
        </w:rPr>
        <w:t xml:space="preserve"> c)</w:t>
      </w:r>
      <w:r w:rsidRPr="00660F55">
        <w:rPr>
          <w:lang w:val="es-ES_tradnl"/>
        </w:rPr>
        <w:t xml:space="preserve">, la ONUDI ha aplicado la política de género del Fondo Multilateral </w:t>
      </w:r>
      <w:r w:rsidR="00B46D15" w:rsidRPr="00660F55">
        <w:rPr>
          <w:lang w:val="es-ES_tradnl"/>
        </w:rPr>
        <w:t xml:space="preserve">durante toda </w:t>
      </w:r>
      <w:r w:rsidRPr="00660F55">
        <w:rPr>
          <w:lang w:val="es-ES_tradnl"/>
        </w:rPr>
        <w:t xml:space="preserve">la ejecución de la </w:t>
      </w:r>
      <w:r w:rsidR="005B1F62" w:rsidRPr="00660F55">
        <w:rPr>
          <w:lang w:val="es-ES_tradnl"/>
        </w:rPr>
        <w:t>etapa I</w:t>
      </w:r>
      <w:r w:rsidR="00F82B83" w:rsidRPr="00660F55">
        <w:rPr>
          <w:lang w:val="es-ES_tradnl"/>
        </w:rPr>
        <w:t xml:space="preserve">I del PGEH. </w:t>
      </w:r>
      <w:r w:rsidR="006B3E6C" w:rsidRPr="00660F55">
        <w:rPr>
          <w:lang w:val="es-ES_tradnl"/>
        </w:rPr>
        <w:t xml:space="preserve">Se </w:t>
      </w:r>
      <w:r w:rsidR="00FD6576" w:rsidRPr="00660F55">
        <w:rPr>
          <w:lang w:val="es-ES_tradnl"/>
        </w:rPr>
        <w:t xml:space="preserve">han recopilado </w:t>
      </w:r>
      <w:r w:rsidR="000F7BED" w:rsidRPr="00660F55">
        <w:rPr>
          <w:lang w:val="es-ES_tradnl"/>
        </w:rPr>
        <w:t xml:space="preserve">datos desglosados por género a fin de </w:t>
      </w:r>
      <w:r w:rsidR="000F7BED" w:rsidRPr="00660F55">
        <w:rPr>
          <w:rFonts w:eastAsia="SimSun"/>
          <w:lang w:val="es-ES_tradnl"/>
        </w:rPr>
        <w:t>garantizar</w:t>
      </w:r>
      <w:r w:rsidRPr="00660F55">
        <w:rPr>
          <w:rFonts w:eastAsia="SimSun"/>
          <w:lang w:val="es-ES_tradnl"/>
        </w:rPr>
        <w:t xml:space="preserve"> que participen </w:t>
      </w:r>
      <w:r w:rsidR="009F4834" w:rsidRPr="00660F55">
        <w:rPr>
          <w:rFonts w:eastAsia="SimSun"/>
          <w:lang w:val="es-ES_tradnl"/>
        </w:rPr>
        <w:t>y accedan a</w:t>
      </w:r>
      <w:r w:rsidRPr="00660F55">
        <w:rPr>
          <w:rFonts w:eastAsia="SimSun"/>
          <w:lang w:val="es-ES_tradnl"/>
        </w:rPr>
        <w:t xml:space="preserve"> las actividades</w:t>
      </w:r>
      <w:r w:rsidR="00E31A00" w:rsidRPr="00660F55">
        <w:rPr>
          <w:lang w:val="es-ES_tradnl"/>
        </w:rPr>
        <w:t xml:space="preserve"> </w:t>
      </w:r>
      <w:r w:rsidR="007E3313" w:rsidRPr="00660F55">
        <w:rPr>
          <w:rFonts w:eastAsia="SimSun"/>
          <w:lang w:val="es-ES_tradnl"/>
        </w:rPr>
        <w:t>tanto mujeres como</w:t>
      </w:r>
      <w:r w:rsidR="00E31A00" w:rsidRPr="00660F55">
        <w:rPr>
          <w:rFonts w:eastAsia="SimSun"/>
          <w:lang w:val="es-ES_tradnl"/>
        </w:rPr>
        <w:t xml:space="preserve"> hombres</w:t>
      </w:r>
      <w:r w:rsidRPr="00660F55">
        <w:rPr>
          <w:lang w:val="es-ES_tradnl"/>
        </w:rPr>
        <w:t xml:space="preserve">, </w:t>
      </w:r>
      <w:r w:rsidR="003338AA" w:rsidRPr="00660F55">
        <w:rPr>
          <w:lang w:val="es-ES_tradnl"/>
        </w:rPr>
        <w:t xml:space="preserve">se ha </w:t>
      </w:r>
      <w:r w:rsidR="003338AA" w:rsidRPr="00660F55">
        <w:rPr>
          <w:rFonts w:eastAsia="SimSun"/>
          <w:lang w:val="es-ES_tradnl"/>
        </w:rPr>
        <w:t>sensibiliza</w:t>
      </w:r>
      <w:r w:rsidRPr="00660F55">
        <w:rPr>
          <w:rFonts w:eastAsia="SimSun"/>
          <w:lang w:val="es-ES_tradnl"/>
        </w:rPr>
        <w:t xml:space="preserve">do al </w:t>
      </w:r>
      <w:r w:rsidR="0059111E" w:rsidRPr="00660F55">
        <w:rPr>
          <w:rFonts w:eastAsia="SimSun"/>
          <w:lang w:val="es-ES_tradnl"/>
        </w:rPr>
        <w:t xml:space="preserve">equipo </w:t>
      </w:r>
      <w:r w:rsidRPr="00660F55">
        <w:rPr>
          <w:rFonts w:eastAsia="SimSun"/>
          <w:lang w:val="es-ES_tradnl"/>
        </w:rPr>
        <w:t xml:space="preserve">del proyecto y a las </w:t>
      </w:r>
      <w:r w:rsidR="009D3B9D" w:rsidRPr="00660F55">
        <w:rPr>
          <w:rFonts w:eastAsia="SimSun"/>
          <w:lang w:val="es-ES_tradnl"/>
        </w:rPr>
        <w:t>contrapartes</w:t>
      </w:r>
      <w:r w:rsidRPr="00660F55">
        <w:rPr>
          <w:rFonts w:eastAsia="SimSun"/>
          <w:lang w:val="es-ES_tradnl"/>
        </w:rPr>
        <w:t xml:space="preserve"> sobre la participación de </w:t>
      </w:r>
      <w:r w:rsidR="00300CC3" w:rsidRPr="00660F55">
        <w:rPr>
          <w:rFonts w:eastAsia="SimSun"/>
          <w:lang w:val="es-ES_tradnl"/>
        </w:rPr>
        <w:t>la mujer</w:t>
      </w:r>
      <w:r w:rsidRPr="00660F55">
        <w:rPr>
          <w:rFonts w:eastAsia="SimSun"/>
          <w:lang w:val="es-ES_tradnl"/>
        </w:rPr>
        <w:t xml:space="preserve">, </w:t>
      </w:r>
      <w:r w:rsidR="009D3B9D" w:rsidRPr="00660F55">
        <w:rPr>
          <w:rFonts w:eastAsia="SimSun"/>
          <w:lang w:val="es-ES_tradnl"/>
        </w:rPr>
        <w:t xml:space="preserve">se ha </w:t>
      </w:r>
      <w:r w:rsidR="00DE6EBE">
        <w:rPr>
          <w:rFonts w:eastAsia="SimSun"/>
          <w:lang w:val="es-ES_tradnl"/>
        </w:rPr>
        <w:t xml:space="preserve">hecho </w:t>
      </w:r>
      <w:r w:rsidRPr="00660F55">
        <w:rPr>
          <w:rFonts w:eastAsia="SimSun"/>
          <w:lang w:val="es-ES_tradnl"/>
        </w:rPr>
        <w:t xml:space="preserve">una contratación equilibrada del personal y </w:t>
      </w:r>
      <w:r w:rsidR="00D26DE0" w:rsidRPr="00660F55">
        <w:rPr>
          <w:rFonts w:eastAsia="SimSun"/>
          <w:lang w:val="es-ES_tradnl"/>
        </w:rPr>
        <w:t>se garantiza</w:t>
      </w:r>
      <w:r w:rsidRPr="00660F55">
        <w:rPr>
          <w:rFonts w:eastAsia="SimSun"/>
          <w:lang w:val="es-ES_tradnl"/>
        </w:rPr>
        <w:t>do un</w:t>
      </w:r>
      <w:r w:rsidR="00B71EC4" w:rsidRPr="00660F55">
        <w:rPr>
          <w:rFonts w:eastAsia="SimSun"/>
          <w:lang w:val="es-ES_tradnl"/>
        </w:rPr>
        <w:t>a representación equilibrada en los directorios y comités directivos de los proyectos.</w:t>
      </w:r>
    </w:p>
    <w:p w14:paraId="755CF679" w14:textId="6890BBB2" w:rsidR="00725314" w:rsidRPr="00660F55" w:rsidRDefault="00432009" w:rsidP="00D9432D">
      <w:pPr>
        <w:keepNext/>
        <w:spacing w:before="220" w:after="220"/>
        <w:jc w:val="left"/>
        <w:rPr>
          <w:u w:val="single"/>
          <w:lang w:val="es-ES_tradnl"/>
        </w:rPr>
      </w:pPr>
      <w:r w:rsidRPr="00660F55">
        <w:rPr>
          <w:u w:val="single"/>
          <w:lang w:val="es-ES_tradnl"/>
        </w:rPr>
        <w:t>Sostenibilidad de la eliminación de HCFC y evaluación de riesgos</w:t>
      </w:r>
    </w:p>
    <w:p w14:paraId="4BD75D2C" w14:textId="6E7BA2F2" w:rsidR="0040655D" w:rsidRPr="00660F55" w:rsidRDefault="00B43C0C" w:rsidP="00D9432D">
      <w:pPr>
        <w:pStyle w:val="Heading1"/>
        <w:spacing w:before="220" w:after="220"/>
        <w:rPr>
          <w:lang w:val="es-ES_tradnl"/>
        </w:rPr>
      </w:pPr>
      <w:r w:rsidRPr="00660F55">
        <w:rPr>
          <w:lang w:val="es-ES_tradnl"/>
        </w:rPr>
        <w:t>E</w:t>
      </w:r>
      <w:r w:rsidR="00513A5C" w:rsidRPr="00660F55">
        <w:rPr>
          <w:lang w:val="es-ES_tradnl"/>
        </w:rPr>
        <w:t>l proyecto cuenta con</w:t>
      </w:r>
      <w:r w:rsidRPr="00660F55">
        <w:rPr>
          <w:lang w:val="es-ES_tradnl"/>
        </w:rPr>
        <w:t xml:space="preserve"> un sólido respaldo institucional </w:t>
      </w:r>
      <w:r w:rsidR="00BF1D73" w:rsidRPr="00660F55">
        <w:rPr>
          <w:lang w:val="es-ES_tradnl"/>
        </w:rPr>
        <w:t>que garantiza</w:t>
      </w:r>
      <w:r w:rsidR="00725314" w:rsidRPr="00660F55">
        <w:rPr>
          <w:lang w:val="es-ES_tradnl"/>
        </w:rPr>
        <w:t xml:space="preserve"> la continuidad de las acciones y facilita la coordinación </w:t>
      </w:r>
      <w:r w:rsidR="0020101B" w:rsidRPr="00660F55">
        <w:rPr>
          <w:lang w:val="es-ES_tradnl"/>
        </w:rPr>
        <w:t>intersectorial</w:t>
      </w:r>
      <w:r w:rsidR="00725314" w:rsidRPr="00660F55">
        <w:rPr>
          <w:lang w:val="es-ES_tradnl"/>
        </w:rPr>
        <w:t>.</w:t>
      </w:r>
      <w:r w:rsidR="00725314" w:rsidRPr="00660F55">
        <w:rPr>
          <w:rStyle w:val="FootnoteReference"/>
          <w:lang w:val="es-ES_tradnl"/>
        </w:rPr>
        <w:footnoteReference w:id="10"/>
      </w:r>
      <w:r w:rsidR="00725314" w:rsidRPr="00660F55">
        <w:rPr>
          <w:lang w:val="es-ES_tradnl"/>
        </w:rPr>
        <w:t xml:space="preserve"> </w:t>
      </w:r>
      <w:r w:rsidR="00BB50D2" w:rsidRPr="00660F55">
        <w:rPr>
          <w:lang w:val="es-ES_tradnl"/>
        </w:rPr>
        <w:t>La OPROZ</w:t>
      </w:r>
      <w:r w:rsidR="00725314" w:rsidRPr="00660F55">
        <w:rPr>
          <w:lang w:val="es-ES_tradnl"/>
        </w:rPr>
        <w:t xml:space="preserve"> está reforzando el marco normativo para las sustancias controladas en el Protocolo de Montreal mediante alianzas con aduanas, centros de </w:t>
      </w:r>
      <w:r w:rsidR="00F80180" w:rsidRPr="00660F55">
        <w:rPr>
          <w:lang w:val="es-ES_tradnl"/>
        </w:rPr>
        <w:t>capacitación</w:t>
      </w:r>
      <w:r w:rsidR="00725314" w:rsidRPr="00660F55">
        <w:rPr>
          <w:lang w:val="es-ES_tradnl"/>
        </w:rPr>
        <w:t xml:space="preserve"> y usuarios finales. </w:t>
      </w:r>
      <w:r w:rsidR="002C2917" w:rsidRPr="00660F55">
        <w:rPr>
          <w:lang w:val="es-ES_tradnl"/>
        </w:rPr>
        <w:t>Entre las principales</w:t>
      </w:r>
      <w:r w:rsidR="00725314" w:rsidRPr="00660F55">
        <w:rPr>
          <w:lang w:val="es-ES_tradnl"/>
        </w:rPr>
        <w:t xml:space="preserve"> medidas de </w:t>
      </w:r>
      <w:r w:rsidR="00BF1D73" w:rsidRPr="00660F55">
        <w:rPr>
          <w:lang w:val="es-ES_tradnl"/>
        </w:rPr>
        <w:t>sostenibilidad</w:t>
      </w:r>
      <w:r w:rsidR="00725314" w:rsidRPr="00660F55">
        <w:rPr>
          <w:lang w:val="es-ES_tradnl"/>
        </w:rPr>
        <w:t xml:space="preserve"> </w:t>
      </w:r>
      <w:r w:rsidR="002C2917" w:rsidRPr="00660F55">
        <w:rPr>
          <w:lang w:val="es-ES_tradnl"/>
        </w:rPr>
        <w:t xml:space="preserve">se destacan </w:t>
      </w:r>
      <w:r w:rsidR="00AC76D9" w:rsidRPr="00660F55">
        <w:rPr>
          <w:lang w:val="es-ES_tradnl"/>
        </w:rPr>
        <w:t>las políticas que promueven</w:t>
      </w:r>
      <w:r w:rsidR="00725314" w:rsidRPr="00660F55">
        <w:rPr>
          <w:lang w:val="es-ES_tradnl"/>
        </w:rPr>
        <w:t xml:space="preserve"> </w:t>
      </w:r>
      <w:r w:rsidR="00AC76D9" w:rsidRPr="00660F55">
        <w:rPr>
          <w:lang w:val="es-ES_tradnl"/>
        </w:rPr>
        <w:t xml:space="preserve">los </w:t>
      </w:r>
      <w:r w:rsidR="00725314" w:rsidRPr="00660F55">
        <w:rPr>
          <w:lang w:val="es-ES_tradnl"/>
        </w:rPr>
        <w:t xml:space="preserve">refrigerantes </w:t>
      </w:r>
      <w:r w:rsidR="005B1F62" w:rsidRPr="00660F55">
        <w:rPr>
          <w:lang w:val="es-ES_tradnl"/>
        </w:rPr>
        <w:t>libres de HCFC</w:t>
      </w:r>
      <w:r w:rsidR="00725314" w:rsidRPr="00660F55">
        <w:rPr>
          <w:lang w:val="es-ES_tradnl"/>
        </w:rPr>
        <w:t xml:space="preserve"> y </w:t>
      </w:r>
      <w:r w:rsidR="00E37849" w:rsidRPr="00660F55">
        <w:rPr>
          <w:lang w:val="es-ES_tradnl"/>
        </w:rPr>
        <w:t>de bajo PCA</w:t>
      </w:r>
      <w:r w:rsidR="00725314" w:rsidRPr="00660F55">
        <w:rPr>
          <w:lang w:val="es-ES_tradnl"/>
        </w:rPr>
        <w:t xml:space="preserve">; </w:t>
      </w:r>
      <w:r w:rsidR="006B1BEA">
        <w:rPr>
          <w:lang w:val="es-ES_tradnl"/>
        </w:rPr>
        <w:t xml:space="preserve">la </w:t>
      </w:r>
      <w:r w:rsidR="00DF7658" w:rsidRPr="00660F55">
        <w:rPr>
          <w:lang w:val="es-ES_tradnl"/>
        </w:rPr>
        <w:t xml:space="preserve">permanente </w:t>
      </w:r>
      <w:r w:rsidR="001F0C2F" w:rsidRPr="001F0C2F">
        <w:rPr>
          <w:lang w:val="es-ES_tradnl"/>
        </w:rPr>
        <w:t xml:space="preserve">capacitación </w:t>
      </w:r>
      <w:r w:rsidR="001F0C2F">
        <w:rPr>
          <w:lang w:val="es-ES_tradnl"/>
        </w:rPr>
        <w:t>técnica</w:t>
      </w:r>
      <w:r w:rsidR="00725314" w:rsidRPr="00660F55">
        <w:rPr>
          <w:lang w:val="es-ES_tradnl"/>
        </w:rPr>
        <w:t xml:space="preserve"> en prácticas seguras; </w:t>
      </w:r>
      <w:r w:rsidR="001B58F3">
        <w:rPr>
          <w:lang w:val="es-ES_tradnl"/>
        </w:rPr>
        <w:t xml:space="preserve">el fortalecimiento de </w:t>
      </w:r>
      <w:r w:rsidR="00725314" w:rsidRPr="00660F55">
        <w:rPr>
          <w:lang w:val="es-ES_tradnl"/>
        </w:rPr>
        <w:t>la red d</w:t>
      </w:r>
      <w:r w:rsidR="000E59D0" w:rsidRPr="00660F55">
        <w:rPr>
          <w:lang w:val="es-ES_tradnl"/>
        </w:rPr>
        <w:t>e recuperación de refrigerantes</w:t>
      </w:r>
      <w:r w:rsidR="00725314" w:rsidRPr="00660F55">
        <w:rPr>
          <w:lang w:val="es-ES_tradnl"/>
        </w:rPr>
        <w:t xml:space="preserve"> y </w:t>
      </w:r>
      <w:r w:rsidR="00196B9F">
        <w:rPr>
          <w:lang w:val="es-ES_tradnl"/>
        </w:rPr>
        <w:t xml:space="preserve">la sensibilización del </w:t>
      </w:r>
      <w:r w:rsidR="00725314" w:rsidRPr="00660F55">
        <w:rPr>
          <w:lang w:val="es-ES_tradnl"/>
        </w:rPr>
        <w:t xml:space="preserve">público sobre </w:t>
      </w:r>
      <w:r w:rsidR="00B93DF3" w:rsidRPr="00660F55">
        <w:rPr>
          <w:lang w:val="es-ES_tradnl"/>
        </w:rPr>
        <w:t xml:space="preserve">las obligaciones </w:t>
      </w:r>
      <w:r w:rsidR="006C563E" w:rsidRPr="00660F55">
        <w:rPr>
          <w:lang w:val="es-ES_tradnl"/>
        </w:rPr>
        <w:t xml:space="preserve">del país </w:t>
      </w:r>
      <w:r w:rsidR="00014DA8" w:rsidRPr="00660F55">
        <w:rPr>
          <w:lang w:val="es-ES_tradnl"/>
        </w:rPr>
        <w:t xml:space="preserve">conforme al </w:t>
      </w:r>
      <w:r w:rsidR="00725314" w:rsidRPr="00660F55">
        <w:rPr>
          <w:lang w:val="es-ES_tradnl"/>
        </w:rPr>
        <w:t xml:space="preserve">Protocolo. </w:t>
      </w:r>
      <w:r w:rsidR="000F2E0F" w:rsidRPr="00660F55">
        <w:rPr>
          <w:lang w:val="es-ES_tradnl"/>
        </w:rPr>
        <w:t xml:space="preserve">Se </w:t>
      </w:r>
      <w:r w:rsidR="00725314" w:rsidRPr="00660F55">
        <w:rPr>
          <w:lang w:val="es-ES_tradnl"/>
        </w:rPr>
        <w:t>prohibirá</w:t>
      </w:r>
      <w:r w:rsidR="00FF70C6" w:rsidRPr="00660F55">
        <w:rPr>
          <w:lang w:val="es-ES_tradnl"/>
        </w:rPr>
        <w:t>n</w:t>
      </w:r>
      <w:r w:rsidR="00725314" w:rsidRPr="00660F55">
        <w:rPr>
          <w:lang w:val="es-ES_tradnl"/>
        </w:rPr>
        <w:t xml:space="preserve"> la </w:t>
      </w:r>
      <w:r w:rsidR="00D41D33" w:rsidRPr="00660F55">
        <w:rPr>
          <w:lang w:val="es-ES_tradnl"/>
        </w:rPr>
        <w:t>importación y uso</w:t>
      </w:r>
      <w:r w:rsidR="00725314" w:rsidRPr="00660F55">
        <w:rPr>
          <w:lang w:val="es-ES_tradnl"/>
        </w:rPr>
        <w:t xml:space="preserve"> de </w:t>
      </w:r>
      <w:r w:rsidR="005C3642" w:rsidRPr="00660F55">
        <w:rPr>
          <w:lang w:val="es-ES_tradnl"/>
        </w:rPr>
        <w:t>HCFC</w:t>
      </w:r>
      <w:r w:rsidR="005C3642" w:rsidRPr="00660F55">
        <w:rPr>
          <w:lang w:val="es-ES_tradnl"/>
        </w:rPr>
        <w:noBreakHyphen/>
      </w:r>
      <w:r w:rsidR="00725314" w:rsidRPr="00660F55">
        <w:rPr>
          <w:lang w:val="es-ES_tradnl"/>
        </w:rPr>
        <w:t xml:space="preserve">141b </w:t>
      </w:r>
      <w:r w:rsidR="00150CA6" w:rsidRPr="00660F55">
        <w:rPr>
          <w:lang w:val="es-ES_tradnl"/>
        </w:rPr>
        <w:t>en estado puro</w:t>
      </w:r>
      <w:r w:rsidR="00725314" w:rsidRPr="00660F55">
        <w:rPr>
          <w:lang w:val="es-ES_tradnl"/>
        </w:rPr>
        <w:t xml:space="preserve"> o contenido en polioles premezclados para la </w:t>
      </w:r>
      <w:r w:rsidR="009241E9" w:rsidRPr="00660F55">
        <w:rPr>
          <w:lang w:val="es-ES_tradnl"/>
        </w:rPr>
        <w:t>fabricación de espumas de poliuretano</w:t>
      </w:r>
      <w:r w:rsidR="00725314" w:rsidRPr="00660F55">
        <w:rPr>
          <w:lang w:val="es-ES_tradnl"/>
        </w:rPr>
        <w:t xml:space="preserve">, de </w:t>
      </w:r>
      <w:r w:rsidR="005C3642" w:rsidRPr="00660F55">
        <w:rPr>
          <w:lang w:val="es-ES_tradnl"/>
        </w:rPr>
        <w:t>HCFC</w:t>
      </w:r>
      <w:r w:rsidR="005C3642" w:rsidRPr="00660F55">
        <w:rPr>
          <w:lang w:val="es-ES_tradnl"/>
        </w:rPr>
        <w:noBreakHyphen/>
      </w:r>
      <w:r w:rsidR="00725314" w:rsidRPr="00660F55">
        <w:rPr>
          <w:lang w:val="es-ES_tradnl"/>
        </w:rPr>
        <w:t xml:space="preserve">22 y </w:t>
      </w:r>
      <w:r w:rsidR="005C3642" w:rsidRPr="00660F55">
        <w:rPr>
          <w:lang w:val="es-ES_tradnl"/>
        </w:rPr>
        <w:t>HCFC</w:t>
      </w:r>
      <w:r w:rsidR="005C3642" w:rsidRPr="00660F55">
        <w:rPr>
          <w:lang w:val="es-ES_tradnl"/>
        </w:rPr>
        <w:noBreakHyphen/>
      </w:r>
      <w:r w:rsidR="00725314" w:rsidRPr="00660F55">
        <w:rPr>
          <w:lang w:val="es-ES_tradnl"/>
        </w:rPr>
        <w:t xml:space="preserve">142b para la fabricación de </w:t>
      </w:r>
      <w:r w:rsidR="00166C79" w:rsidRPr="00660F55">
        <w:rPr>
          <w:lang w:val="es-ES_tradnl"/>
        </w:rPr>
        <w:t>espumas de poliestireno</w:t>
      </w:r>
      <w:r w:rsidR="003769A2" w:rsidRPr="00660F55">
        <w:rPr>
          <w:lang w:val="es-ES_tradnl"/>
        </w:rPr>
        <w:t xml:space="preserve"> extruido</w:t>
      </w:r>
      <w:r w:rsidR="00725314" w:rsidRPr="00660F55">
        <w:rPr>
          <w:lang w:val="es-ES_tradnl"/>
        </w:rPr>
        <w:t xml:space="preserve"> y de </w:t>
      </w:r>
      <w:r w:rsidR="005C3642" w:rsidRPr="00660F55">
        <w:rPr>
          <w:lang w:val="es-ES_tradnl"/>
        </w:rPr>
        <w:t>HCFC</w:t>
      </w:r>
      <w:r w:rsidR="005C3642" w:rsidRPr="00660F55">
        <w:rPr>
          <w:lang w:val="es-ES_tradnl"/>
        </w:rPr>
        <w:noBreakHyphen/>
      </w:r>
      <w:r w:rsidR="00725314" w:rsidRPr="00660F55">
        <w:rPr>
          <w:lang w:val="es-ES_tradnl"/>
        </w:rPr>
        <w:t xml:space="preserve">141b </w:t>
      </w:r>
      <w:r w:rsidR="00A87DEB" w:rsidRPr="00660F55">
        <w:rPr>
          <w:lang w:val="es-ES_tradnl"/>
        </w:rPr>
        <w:t>para lavado</w:t>
      </w:r>
      <w:r w:rsidR="00725314" w:rsidRPr="00660F55">
        <w:rPr>
          <w:lang w:val="es-ES_tradnl"/>
        </w:rPr>
        <w:t xml:space="preserve"> de circuitos durante </w:t>
      </w:r>
      <w:r w:rsidR="002F2FAA" w:rsidRPr="00660F55">
        <w:rPr>
          <w:lang w:val="es-ES_tradnl"/>
        </w:rPr>
        <w:t>servicio técnico</w:t>
      </w:r>
      <w:r w:rsidR="00725314" w:rsidRPr="00660F55">
        <w:rPr>
          <w:lang w:val="es-ES_tradnl"/>
        </w:rPr>
        <w:t xml:space="preserve">. </w:t>
      </w:r>
      <w:r w:rsidR="008279BC" w:rsidRPr="00660F55">
        <w:rPr>
          <w:lang w:val="es-ES_tradnl"/>
        </w:rPr>
        <w:t xml:space="preserve">Entretanto </w:t>
      </w:r>
      <w:r w:rsidR="00725314" w:rsidRPr="00660F55">
        <w:rPr>
          <w:lang w:val="es-ES_tradnl"/>
        </w:rPr>
        <w:t xml:space="preserve">no se </w:t>
      </w:r>
      <w:r w:rsidR="00DA418B" w:rsidRPr="00660F55">
        <w:rPr>
          <w:lang w:val="es-ES_tradnl"/>
        </w:rPr>
        <w:t xml:space="preserve">están asignando </w:t>
      </w:r>
      <w:r w:rsidR="00780237" w:rsidRPr="00660F55">
        <w:rPr>
          <w:lang w:val="es-ES_tradnl"/>
        </w:rPr>
        <w:t xml:space="preserve">nuevas </w:t>
      </w:r>
      <w:r w:rsidR="00DA418B" w:rsidRPr="00660F55">
        <w:rPr>
          <w:lang w:val="es-ES_tradnl"/>
        </w:rPr>
        <w:t xml:space="preserve">cuotas </w:t>
      </w:r>
      <w:r w:rsidR="00254DF5" w:rsidRPr="00660F55">
        <w:rPr>
          <w:lang w:val="es-ES_tradnl"/>
        </w:rPr>
        <w:t>de</w:t>
      </w:r>
      <w:r w:rsidR="00DA418B" w:rsidRPr="00660F55">
        <w:rPr>
          <w:lang w:val="es-ES_tradnl"/>
        </w:rPr>
        <w:t xml:space="preserve"> importación </w:t>
      </w:r>
      <w:r w:rsidR="00725314" w:rsidRPr="00660F55">
        <w:rPr>
          <w:lang w:val="es-ES_tradnl"/>
        </w:rPr>
        <w:t xml:space="preserve">de HCFC </w:t>
      </w:r>
      <w:r w:rsidR="00214AED" w:rsidRPr="00660F55">
        <w:rPr>
          <w:lang w:val="es-ES_tradnl"/>
        </w:rPr>
        <w:t xml:space="preserve">para </w:t>
      </w:r>
      <w:r w:rsidR="00725314" w:rsidRPr="00660F55">
        <w:rPr>
          <w:lang w:val="es-ES_tradnl"/>
        </w:rPr>
        <w:t xml:space="preserve">fabricación de </w:t>
      </w:r>
      <w:r w:rsidR="00547726" w:rsidRPr="00660F55">
        <w:rPr>
          <w:lang w:val="es-ES_tradnl"/>
        </w:rPr>
        <w:t>espumas de poliuretano o de poliestireno extruido</w:t>
      </w:r>
      <w:r w:rsidR="00725314" w:rsidRPr="00660F55">
        <w:rPr>
          <w:lang w:val="es-ES_tradnl"/>
        </w:rPr>
        <w:t>.</w:t>
      </w:r>
    </w:p>
    <w:p w14:paraId="63185886" w14:textId="63F390F1" w:rsidR="00725314" w:rsidRPr="00660F55" w:rsidRDefault="00725314" w:rsidP="00D9432D">
      <w:pPr>
        <w:pStyle w:val="Heading1"/>
        <w:spacing w:before="220" w:after="220"/>
        <w:rPr>
          <w:lang w:val="es-ES_tradnl"/>
        </w:rPr>
      </w:pPr>
      <w:r w:rsidRPr="00660F55">
        <w:rPr>
          <w:lang w:val="es-ES_tradnl"/>
        </w:rPr>
        <w:t xml:space="preserve">Entre los riesgos </w:t>
      </w:r>
      <w:r w:rsidR="00DC568A" w:rsidRPr="00660F55">
        <w:rPr>
          <w:lang w:val="es-ES_tradnl"/>
        </w:rPr>
        <w:t>que enfrenta</w:t>
      </w:r>
      <w:r w:rsidRPr="00660F55">
        <w:rPr>
          <w:lang w:val="es-ES_tradnl"/>
        </w:rPr>
        <w:t xml:space="preserve"> la ejecución del PGEH </w:t>
      </w:r>
      <w:r w:rsidR="00254795" w:rsidRPr="00660F55">
        <w:rPr>
          <w:lang w:val="es-ES_tradnl"/>
        </w:rPr>
        <w:t xml:space="preserve">se destacan </w:t>
      </w:r>
      <w:r w:rsidRPr="00660F55">
        <w:rPr>
          <w:lang w:val="es-ES_tradnl"/>
        </w:rPr>
        <w:t xml:space="preserve">la </w:t>
      </w:r>
      <w:r w:rsidR="00230926" w:rsidRPr="00660F55">
        <w:rPr>
          <w:lang w:val="es-ES_tradnl"/>
        </w:rPr>
        <w:t xml:space="preserve">poca </w:t>
      </w:r>
      <w:r w:rsidRPr="00660F55">
        <w:rPr>
          <w:lang w:val="es-ES_tradnl"/>
        </w:rPr>
        <w:t xml:space="preserve">disponibilidad y alto costo de las alternativas de bajo PCA, la necesidad de </w:t>
      </w:r>
      <w:r w:rsidR="00712627" w:rsidRPr="00660F55">
        <w:rPr>
          <w:lang w:val="es-ES_tradnl"/>
        </w:rPr>
        <w:t xml:space="preserve">actualizar de forma </w:t>
      </w:r>
      <w:r w:rsidR="001123A0" w:rsidRPr="00660F55">
        <w:rPr>
          <w:lang w:val="es-ES_tradnl"/>
        </w:rPr>
        <w:t>continua</w:t>
      </w:r>
      <w:r w:rsidRPr="00660F55">
        <w:rPr>
          <w:lang w:val="es-ES_tradnl"/>
        </w:rPr>
        <w:t xml:space="preserve"> a los técnicos, </w:t>
      </w:r>
      <w:r w:rsidR="00DF5B54" w:rsidRPr="00660F55">
        <w:rPr>
          <w:lang w:val="es-ES_tradnl"/>
        </w:rPr>
        <w:t xml:space="preserve">asegurar </w:t>
      </w:r>
      <w:r w:rsidRPr="00660F55">
        <w:rPr>
          <w:lang w:val="es-ES_tradnl"/>
        </w:rPr>
        <w:t xml:space="preserve">la </w:t>
      </w:r>
      <w:r w:rsidR="00A26AD6" w:rsidRPr="00660F55">
        <w:rPr>
          <w:lang w:val="es-ES_tradnl"/>
        </w:rPr>
        <w:t xml:space="preserve">colaboración </w:t>
      </w:r>
      <w:r w:rsidRPr="00660F55">
        <w:rPr>
          <w:lang w:val="es-ES_tradnl"/>
        </w:rPr>
        <w:t xml:space="preserve">de las </w:t>
      </w:r>
      <w:r w:rsidR="009D3B9D" w:rsidRPr="00660F55">
        <w:rPr>
          <w:lang w:val="es-ES_tradnl"/>
        </w:rPr>
        <w:t>contrapartes</w:t>
      </w:r>
      <w:r w:rsidRPr="00660F55">
        <w:rPr>
          <w:lang w:val="es-ES_tradnl"/>
        </w:rPr>
        <w:t xml:space="preserve"> </w:t>
      </w:r>
      <w:r w:rsidR="00A26AD6" w:rsidRPr="00660F55">
        <w:rPr>
          <w:lang w:val="es-ES_tradnl"/>
        </w:rPr>
        <w:t xml:space="preserve">una vez terminado </w:t>
      </w:r>
      <w:r w:rsidRPr="00660F55">
        <w:rPr>
          <w:lang w:val="es-ES_tradnl"/>
        </w:rPr>
        <w:t xml:space="preserve">el proyecto y la capacidad financiera de las empresas para </w:t>
      </w:r>
      <w:r w:rsidR="003C58BF" w:rsidRPr="00660F55">
        <w:rPr>
          <w:lang w:val="es-ES_tradnl"/>
        </w:rPr>
        <w:t xml:space="preserve">solventar </w:t>
      </w:r>
      <w:r w:rsidRPr="00660F55">
        <w:rPr>
          <w:lang w:val="es-ES_tradnl"/>
        </w:rPr>
        <w:t>las conversiones. Para hacer frente a estos riesgos, la Argentina ha fortalecido las instituciones, involucrado a los organismos de c</w:t>
      </w:r>
      <w:r w:rsidR="001D5072" w:rsidRPr="00660F55">
        <w:rPr>
          <w:lang w:val="es-ES_tradnl"/>
        </w:rPr>
        <w:t>apacitación y al sector privado</w:t>
      </w:r>
      <w:r w:rsidRPr="00660F55">
        <w:rPr>
          <w:lang w:val="es-ES_tradnl"/>
        </w:rPr>
        <w:t xml:space="preserve"> y ha </w:t>
      </w:r>
      <w:r w:rsidR="002A6E1B" w:rsidRPr="00660F55">
        <w:rPr>
          <w:lang w:val="es-ES_tradnl"/>
        </w:rPr>
        <w:t xml:space="preserve">fomentado </w:t>
      </w:r>
      <w:r w:rsidRPr="00660F55">
        <w:rPr>
          <w:lang w:val="es-ES_tradnl"/>
        </w:rPr>
        <w:t xml:space="preserve">la adopción gradual </w:t>
      </w:r>
      <w:r w:rsidR="00B96DD7" w:rsidRPr="00660F55">
        <w:rPr>
          <w:lang w:val="es-ES_tradnl"/>
        </w:rPr>
        <w:t xml:space="preserve">en el mercado </w:t>
      </w:r>
      <w:r w:rsidRPr="00660F55">
        <w:rPr>
          <w:lang w:val="es-ES_tradnl"/>
        </w:rPr>
        <w:t xml:space="preserve">de </w:t>
      </w:r>
      <w:r w:rsidR="00214125">
        <w:rPr>
          <w:lang w:val="es-ES_tradnl"/>
        </w:rPr>
        <w:t xml:space="preserve">las </w:t>
      </w:r>
      <w:r w:rsidRPr="00660F55">
        <w:rPr>
          <w:lang w:val="es-ES_tradnl"/>
        </w:rPr>
        <w:t>alternativas de bajo PCA.</w:t>
      </w:r>
    </w:p>
    <w:p w14:paraId="3808F295" w14:textId="5CF0C0D0" w:rsidR="00725314" w:rsidRPr="00660F55" w:rsidRDefault="00002EFC" w:rsidP="00D9432D">
      <w:pPr>
        <w:pStyle w:val="Heading1"/>
        <w:spacing w:before="220" w:after="220"/>
        <w:rPr>
          <w:lang w:val="es-ES_tradnl"/>
        </w:rPr>
      </w:pPr>
      <w:r w:rsidRPr="00660F55">
        <w:rPr>
          <w:lang w:val="es-ES_tradnl"/>
        </w:rPr>
        <w:t xml:space="preserve">Para </w:t>
      </w:r>
      <w:r w:rsidR="000B1BAA" w:rsidRPr="00660F55">
        <w:rPr>
          <w:lang w:val="es-ES_tradnl"/>
        </w:rPr>
        <w:t>paliar</w:t>
      </w:r>
      <w:r w:rsidR="00725314" w:rsidRPr="00660F55">
        <w:rPr>
          <w:lang w:val="es-ES_tradnl"/>
        </w:rPr>
        <w:t xml:space="preserve"> los riesgos derivados de la volatilidad del tipo de cambio, </w:t>
      </w:r>
      <w:r w:rsidR="00BB71E6" w:rsidRPr="00660F55">
        <w:rPr>
          <w:lang w:val="es-ES_tradnl"/>
        </w:rPr>
        <w:t>en lugar de transferir fondos</w:t>
      </w:r>
      <w:r w:rsidR="00087BE8">
        <w:rPr>
          <w:lang w:val="es-ES_tradnl"/>
        </w:rPr>
        <w:t>,</w:t>
      </w:r>
      <w:r w:rsidR="00BB71E6" w:rsidRPr="00660F55">
        <w:rPr>
          <w:lang w:val="es-ES_tradnl"/>
        </w:rPr>
        <w:t xml:space="preserve"> </w:t>
      </w:r>
      <w:r w:rsidR="00725314" w:rsidRPr="00660F55">
        <w:rPr>
          <w:lang w:val="es-ES_tradnl"/>
        </w:rPr>
        <w:t xml:space="preserve">la ONUDI </w:t>
      </w:r>
      <w:r w:rsidR="00CE1E27" w:rsidRPr="00660F55">
        <w:rPr>
          <w:lang w:val="es-ES_tradnl"/>
        </w:rPr>
        <w:t xml:space="preserve">compra </w:t>
      </w:r>
      <w:r w:rsidR="00494269" w:rsidRPr="00494269">
        <w:rPr>
          <w:lang w:val="es-ES_tradnl"/>
        </w:rPr>
        <w:t xml:space="preserve">directamente </w:t>
      </w:r>
      <w:r w:rsidR="00494269">
        <w:rPr>
          <w:lang w:val="es-ES_tradnl"/>
        </w:rPr>
        <w:t xml:space="preserve">los </w:t>
      </w:r>
      <w:r w:rsidR="00725314" w:rsidRPr="00660F55">
        <w:rPr>
          <w:lang w:val="es-ES_tradnl"/>
        </w:rPr>
        <w:t xml:space="preserve">materiales y </w:t>
      </w:r>
      <w:r w:rsidR="002E4477" w:rsidRPr="00660F55">
        <w:rPr>
          <w:lang w:val="es-ES_tradnl"/>
        </w:rPr>
        <w:t>herramientas</w:t>
      </w:r>
      <w:r w:rsidR="000411B3" w:rsidRPr="00660F55">
        <w:rPr>
          <w:lang w:val="es-ES_tradnl"/>
        </w:rPr>
        <w:t xml:space="preserve"> y aplica</w:t>
      </w:r>
      <w:r w:rsidR="00725314" w:rsidRPr="00660F55">
        <w:rPr>
          <w:lang w:val="es-ES_tradnl"/>
        </w:rPr>
        <w:t xml:space="preserve"> estrictos</w:t>
      </w:r>
      <w:r w:rsidR="00DD048B" w:rsidRPr="00660F55">
        <w:rPr>
          <w:lang w:val="es-ES_tradnl"/>
        </w:rPr>
        <w:t xml:space="preserve"> procedimientos financieros</w:t>
      </w:r>
      <w:r w:rsidR="00252468" w:rsidRPr="00660F55">
        <w:rPr>
          <w:lang w:val="es-ES_tradnl"/>
        </w:rPr>
        <w:t>: los pagos só</w:t>
      </w:r>
      <w:r w:rsidR="00725314" w:rsidRPr="00660F55">
        <w:rPr>
          <w:lang w:val="es-ES_tradnl"/>
        </w:rPr>
        <w:t xml:space="preserve">lo se </w:t>
      </w:r>
      <w:r w:rsidR="00750C97" w:rsidRPr="00660F55">
        <w:rPr>
          <w:lang w:val="es-ES_tradnl"/>
        </w:rPr>
        <w:t xml:space="preserve">hacen </w:t>
      </w:r>
      <w:r w:rsidR="00D65DCB" w:rsidRPr="00660F55">
        <w:rPr>
          <w:lang w:val="es-ES_tradnl"/>
        </w:rPr>
        <w:t xml:space="preserve">cuando </w:t>
      </w:r>
      <w:r w:rsidR="003713B5" w:rsidRPr="00660F55">
        <w:rPr>
          <w:lang w:val="es-ES_tradnl"/>
        </w:rPr>
        <w:t xml:space="preserve">terminan </w:t>
      </w:r>
      <w:r w:rsidR="00725314" w:rsidRPr="00660F55">
        <w:rPr>
          <w:lang w:val="es-ES_tradnl"/>
        </w:rPr>
        <w:t xml:space="preserve">las actividades </w:t>
      </w:r>
      <w:r w:rsidR="00D65DCB" w:rsidRPr="00660F55">
        <w:rPr>
          <w:lang w:val="es-ES_tradnl"/>
        </w:rPr>
        <w:t>y se ha</w:t>
      </w:r>
      <w:r w:rsidR="00725314" w:rsidRPr="00660F55">
        <w:rPr>
          <w:lang w:val="es-ES_tradnl"/>
        </w:rPr>
        <w:t xml:space="preserve">n verificado </w:t>
      </w:r>
      <w:r w:rsidR="00725314" w:rsidRPr="00E52655">
        <w:rPr>
          <w:lang w:val="es-ES_tradnl"/>
        </w:rPr>
        <w:t xml:space="preserve">los resultados </w:t>
      </w:r>
      <w:r w:rsidR="0008583F">
        <w:rPr>
          <w:lang w:val="es-ES_tradnl"/>
        </w:rPr>
        <w:t xml:space="preserve">contra </w:t>
      </w:r>
      <w:r w:rsidR="00725314" w:rsidRPr="00E52655">
        <w:rPr>
          <w:lang w:val="es-ES_tradnl"/>
        </w:rPr>
        <w:t xml:space="preserve">los términos contractuales. Este </w:t>
      </w:r>
      <w:r w:rsidR="00DC60F5" w:rsidRPr="00E52655">
        <w:rPr>
          <w:lang w:val="es-ES_tradnl"/>
        </w:rPr>
        <w:t xml:space="preserve">método </w:t>
      </w:r>
      <w:r w:rsidR="00A76D46" w:rsidRPr="00E52655">
        <w:rPr>
          <w:lang w:val="es-ES_tradnl"/>
        </w:rPr>
        <w:t xml:space="preserve">reduce </w:t>
      </w:r>
      <w:r w:rsidR="00725314" w:rsidRPr="00E52655">
        <w:rPr>
          <w:lang w:val="es-ES_tradnl"/>
        </w:rPr>
        <w:t>la exposición</w:t>
      </w:r>
      <w:r w:rsidR="00466F39" w:rsidRPr="00E52655">
        <w:rPr>
          <w:lang w:val="es-ES_tradnl"/>
        </w:rPr>
        <w:t xml:space="preserve"> a la depreciación de la</w:t>
      </w:r>
      <w:r w:rsidR="00466F39" w:rsidRPr="00660F55">
        <w:rPr>
          <w:lang w:val="es-ES_tradnl"/>
        </w:rPr>
        <w:t xml:space="preserve"> moneda y</w:t>
      </w:r>
      <w:r w:rsidR="00725314" w:rsidRPr="00660F55">
        <w:rPr>
          <w:lang w:val="es-ES_tradnl"/>
        </w:rPr>
        <w:t xml:space="preserve"> garantiza la </w:t>
      </w:r>
      <w:r w:rsidR="00B75056" w:rsidRPr="00660F55">
        <w:rPr>
          <w:lang w:val="es-ES_tradnl"/>
        </w:rPr>
        <w:t>gestión responsable</w:t>
      </w:r>
      <w:r w:rsidR="00725314" w:rsidRPr="00660F55">
        <w:rPr>
          <w:lang w:val="es-ES_tradnl"/>
        </w:rPr>
        <w:t xml:space="preserve"> y uso oportuno de los fondos del proyecto.</w:t>
      </w:r>
    </w:p>
    <w:p w14:paraId="4A4F192B" w14:textId="77777777" w:rsidR="00725314" w:rsidRPr="00660F55" w:rsidRDefault="00725314" w:rsidP="00D9432D">
      <w:pPr>
        <w:keepNext/>
        <w:spacing w:before="220" w:after="220"/>
        <w:rPr>
          <w:u w:val="single"/>
          <w:lang w:val="es-ES_tradnl"/>
        </w:rPr>
      </w:pPr>
      <w:r w:rsidRPr="00660F55">
        <w:rPr>
          <w:u w:val="single"/>
          <w:lang w:val="es-ES_tradnl"/>
        </w:rPr>
        <w:lastRenderedPageBreak/>
        <w:t>Conclusión</w:t>
      </w:r>
    </w:p>
    <w:p w14:paraId="578554B2" w14:textId="1F213B97" w:rsidR="00725314" w:rsidRPr="00660F55" w:rsidRDefault="00C01431" w:rsidP="00D9432D">
      <w:pPr>
        <w:pStyle w:val="Heading1"/>
        <w:shd w:val="clear" w:color="auto" w:fill="FFFFFF" w:themeFill="background1"/>
        <w:spacing w:before="220" w:after="220"/>
        <w:rPr>
          <w:lang w:val="es-ES_tradnl"/>
        </w:rPr>
      </w:pPr>
      <w:r>
        <w:rPr>
          <w:lang w:val="es-ES_tradnl"/>
        </w:rPr>
        <w:t>En el período 2023-2024</w:t>
      </w:r>
      <w:r w:rsidR="00725314" w:rsidRPr="00660F55">
        <w:rPr>
          <w:lang w:val="es-ES_tradnl"/>
        </w:rPr>
        <w:t xml:space="preserve"> la Argentina </w:t>
      </w:r>
      <w:r w:rsidR="00CE4C00">
        <w:rPr>
          <w:lang w:val="es-ES_tradnl"/>
        </w:rPr>
        <w:t xml:space="preserve">cumplió </w:t>
      </w:r>
      <w:r w:rsidR="00725314" w:rsidRPr="00660F55">
        <w:rPr>
          <w:lang w:val="es-ES_tradnl"/>
        </w:rPr>
        <w:t xml:space="preserve">las metas de control del Protocolo de Montreal y los consumos máximos permitidos en </w:t>
      </w:r>
      <w:r w:rsidR="00FF2A71" w:rsidRPr="00660F55">
        <w:rPr>
          <w:lang w:val="es-ES_tradnl"/>
        </w:rPr>
        <w:t xml:space="preserve">el </w:t>
      </w:r>
      <w:r w:rsidR="008D17BD" w:rsidRPr="00660F55">
        <w:rPr>
          <w:lang w:val="es-ES_tradnl"/>
        </w:rPr>
        <w:t xml:space="preserve">Acuerdo </w:t>
      </w:r>
      <w:r w:rsidR="00725314" w:rsidRPr="00660F55">
        <w:rPr>
          <w:lang w:val="es-ES_tradnl"/>
        </w:rPr>
        <w:t xml:space="preserve">con el Comité Ejecutivo. </w:t>
      </w:r>
      <w:r w:rsidR="008358FA" w:rsidRPr="00660F55">
        <w:rPr>
          <w:lang w:val="es-ES_tradnl"/>
        </w:rPr>
        <w:t xml:space="preserve">Todas las empresas de los sectores de espumas de poliuretano y de poliestireno extruido </w:t>
      </w:r>
      <w:r w:rsidR="00725314" w:rsidRPr="00660F55">
        <w:rPr>
          <w:lang w:val="es-ES_tradnl"/>
        </w:rPr>
        <w:t xml:space="preserve">han terminado </w:t>
      </w:r>
      <w:r w:rsidR="00436C36" w:rsidRPr="00660F55">
        <w:rPr>
          <w:lang w:val="es-ES_tradnl"/>
        </w:rPr>
        <w:t>la conversión</w:t>
      </w:r>
      <w:r w:rsidR="00725314" w:rsidRPr="00660F55">
        <w:rPr>
          <w:lang w:val="es-ES_tradnl"/>
        </w:rPr>
        <w:t xml:space="preserve"> a alternativas de bajo PCA y se están </w:t>
      </w:r>
      <w:r w:rsidR="00770187">
        <w:rPr>
          <w:lang w:val="es-ES_tradnl"/>
        </w:rPr>
        <w:t xml:space="preserve">implementando </w:t>
      </w:r>
      <w:r w:rsidR="00F37587" w:rsidRPr="00660F55">
        <w:rPr>
          <w:lang w:val="es-ES_tradnl"/>
        </w:rPr>
        <w:t xml:space="preserve">las </w:t>
      </w:r>
      <w:r w:rsidR="00725314" w:rsidRPr="00660F55">
        <w:rPr>
          <w:lang w:val="es-ES_tradnl"/>
        </w:rPr>
        <w:t xml:space="preserve">actividades </w:t>
      </w:r>
      <w:r w:rsidR="008F069F" w:rsidRPr="00660F55">
        <w:rPr>
          <w:lang w:val="es-ES_tradnl"/>
        </w:rPr>
        <w:t>d</w:t>
      </w:r>
      <w:r w:rsidR="00725314" w:rsidRPr="00660F55">
        <w:rPr>
          <w:lang w:val="es-ES_tradnl"/>
        </w:rPr>
        <w:t xml:space="preserve">el sector de servicio técnico de refrigeración y climatización, entre ellas la </w:t>
      </w:r>
      <w:r w:rsidR="00F80180" w:rsidRPr="00660F55">
        <w:rPr>
          <w:lang w:val="es-ES_tradnl"/>
        </w:rPr>
        <w:t>capacitación</w:t>
      </w:r>
      <w:r w:rsidR="00725314" w:rsidRPr="00660F55">
        <w:rPr>
          <w:lang w:val="es-ES_tradnl"/>
        </w:rPr>
        <w:t xml:space="preserve"> y </w:t>
      </w:r>
      <w:r w:rsidR="00300CC3" w:rsidRPr="00660F55">
        <w:rPr>
          <w:lang w:val="es-ES_tradnl"/>
        </w:rPr>
        <w:t>acreditación técnica</w:t>
      </w:r>
      <w:r w:rsidR="00725314" w:rsidRPr="00660F55">
        <w:rPr>
          <w:lang w:val="es-ES_tradnl"/>
        </w:rPr>
        <w:t xml:space="preserve">, la distribución de </w:t>
      </w:r>
      <w:r w:rsidR="00E8651B" w:rsidRPr="00660F55">
        <w:rPr>
          <w:lang w:val="es-ES_tradnl"/>
        </w:rPr>
        <w:t>juegos</w:t>
      </w:r>
      <w:r w:rsidR="00725314" w:rsidRPr="00660F55">
        <w:rPr>
          <w:lang w:val="es-ES_tradnl"/>
        </w:rPr>
        <w:t xml:space="preserve"> de herramientas, el fortalecimiento de la red de recuperación de refrigerantes y las actividades de sensibilización. </w:t>
      </w:r>
      <w:r w:rsidR="00741FA5" w:rsidRPr="00660F55">
        <w:rPr>
          <w:lang w:val="es-ES_tradnl"/>
        </w:rPr>
        <w:t>Dicho eso</w:t>
      </w:r>
      <w:r w:rsidR="00725314" w:rsidRPr="00660F55">
        <w:rPr>
          <w:lang w:val="es-ES_tradnl"/>
        </w:rPr>
        <w:t xml:space="preserve">, el proyecto para </w:t>
      </w:r>
      <w:r w:rsidR="00300CC3" w:rsidRPr="00660F55">
        <w:rPr>
          <w:lang w:val="es-ES_tradnl"/>
        </w:rPr>
        <w:t>reducir</w:t>
      </w:r>
      <w:r w:rsidR="00725314" w:rsidRPr="00660F55">
        <w:rPr>
          <w:lang w:val="es-ES_tradnl"/>
        </w:rPr>
        <w:t xml:space="preserve"> el </w:t>
      </w:r>
      <w:r w:rsidR="005C3642" w:rsidRPr="00660F55">
        <w:rPr>
          <w:lang w:val="es-ES_tradnl"/>
        </w:rPr>
        <w:t>HCFC</w:t>
      </w:r>
      <w:r w:rsidR="005C3642" w:rsidRPr="00660F55">
        <w:rPr>
          <w:lang w:val="es-ES_tradnl"/>
        </w:rPr>
        <w:noBreakHyphen/>
      </w:r>
      <w:r w:rsidR="001B5AE6" w:rsidRPr="00660F55">
        <w:rPr>
          <w:lang w:val="es-ES_tradnl"/>
        </w:rPr>
        <w:t>141b en las empresas de espumas</w:t>
      </w:r>
      <w:r w:rsidR="00725314" w:rsidRPr="00660F55">
        <w:rPr>
          <w:lang w:val="es-ES_tradnl"/>
        </w:rPr>
        <w:t xml:space="preserve"> con apoyo de los </w:t>
      </w:r>
      <w:r w:rsidR="000619D0" w:rsidRPr="00660F55">
        <w:rPr>
          <w:lang w:val="es-ES_tradnl"/>
        </w:rPr>
        <w:t>proveedores de sistemas</w:t>
      </w:r>
      <w:r w:rsidR="00725314" w:rsidRPr="00660F55">
        <w:rPr>
          <w:lang w:val="es-ES_tradnl"/>
        </w:rPr>
        <w:t xml:space="preserve"> sigue </w:t>
      </w:r>
      <w:r w:rsidR="00BC7B24">
        <w:rPr>
          <w:lang w:val="es-ES_tradnl"/>
        </w:rPr>
        <w:t>retrasado</w:t>
      </w:r>
      <w:r w:rsidR="00CA6127" w:rsidRPr="00660F55">
        <w:rPr>
          <w:lang w:val="es-ES_tradnl"/>
        </w:rPr>
        <w:t xml:space="preserve"> </w:t>
      </w:r>
      <w:r w:rsidR="00725314" w:rsidRPr="00660F55">
        <w:rPr>
          <w:lang w:val="es-ES_tradnl"/>
        </w:rPr>
        <w:t>debido a</w:t>
      </w:r>
      <w:r w:rsidR="000F4058">
        <w:rPr>
          <w:lang w:val="es-ES_tradnl"/>
        </w:rPr>
        <w:t>l problema</w:t>
      </w:r>
      <w:r w:rsidR="00725314" w:rsidRPr="00660F55">
        <w:rPr>
          <w:lang w:val="es-ES_tradnl"/>
        </w:rPr>
        <w:t xml:space="preserve"> </w:t>
      </w:r>
      <w:r w:rsidR="000F4058">
        <w:rPr>
          <w:lang w:val="es-ES_tradnl"/>
        </w:rPr>
        <w:t xml:space="preserve">de </w:t>
      </w:r>
      <w:r w:rsidR="00725314" w:rsidRPr="00660F55">
        <w:rPr>
          <w:lang w:val="es-ES_tradnl"/>
        </w:rPr>
        <w:t xml:space="preserve">la disponibilidad y costo de la alternativa seleccionada. </w:t>
      </w:r>
      <w:r w:rsidR="00F82041" w:rsidRPr="00660F55">
        <w:rPr>
          <w:lang w:val="es-ES_tradnl"/>
        </w:rPr>
        <w:t xml:space="preserve">La primera partida </w:t>
      </w:r>
      <w:r w:rsidR="00725314" w:rsidRPr="00660F55">
        <w:rPr>
          <w:lang w:val="es-ES_tradnl"/>
        </w:rPr>
        <w:t>de la alternativ</w:t>
      </w:r>
      <w:r w:rsidR="0020388A" w:rsidRPr="00660F55">
        <w:rPr>
          <w:lang w:val="es-ES_tradnl"/>
        </w:rPr>
        <w:t>a se recibió a mediados de 2025</w:t>
      </w:r>
      <w:r w:rsidR="00725314" w:rsidRPr="00660F55">
        <w:rPr>
          <w:lang w:val="es-ES_tradnl"/>
        </w:rPr>
        <w:t xml:space="preserve"> </w:t>
      </w:r>
      <w:r w:rsidR="0020388A" w:rsidRPr="00660F55">
        <w:rPr>
          <w:lang w:val="es-ES_tradnl"/>
        </w:rPr>
        <w:t xml:space="preserve">y </w:t>
      </w:r>
      <w:r w:rsidR="00725314" w:rsidRPr="00660F55">
        <w:rPr>
          <w:lang w:val="es-ES_tradnl"/>
        </w:rPr>
        <w:t xml:space="preserve">permitió </w:t>
      </w:r>
      <w:r w:rsidR="0020388A" w:rsidRPr="00660F55">
        <w:rPr>
          <w:lang w:val="es-ES_tradnl"/>
        </w:rPr>
        <w:t xml:space="preserve">dar inicio a </w:t>
      </w:r>
      <w:r w:rsidR="00725314" w:rsidRPr="00660F55">
        <w:rPr>
          <w:lang w:val="es-ES_tradnl"/>
        </w:rPr>
        <w:t xml:space="preserve">la transición. </w:t>
      </w:r>
      <w:r w:rsidR="00F44440" w:rsidRPr="00660F55">
        <w:rPr>
          <w:lang w:val="es-ES_tradnl"/>
        </w:rPr>
        <w:t>A</w:t>
      </w:r>
      <w:r w:rsidR="001E4D34" w:rsidRPr="00660F55">
        <w:rPr>
          <w:lang w:val="es-ES_tradnl"/>
        </w:rPr>
        <w:t xml:space="preserve"> la fecha</w:t>
      </w:r>
      <w:r w:rsidR="00725314" w:rsidRPr="00660F55">
        <w:rPr>
          <w:lang w:val="es-ES_tradnl"/>
        </w:rPr>
        <w:t xml:space="preserve"> se ha </w:t>
      </w:r>
      <w:r w:rsidR="001E4D34" w:rsidRPr="00660F55">
        <w:rPr>
          <w:lang w:val="es-ES_tradnl"/>
        </w:rPr>
        <w:t xml:space="preserve">desembolsado </w:t>
      </w:r>
      <w:r w:rsidR="00725314" w:rsidRPr="00660F55">
        <w:rPr>
          <w:lang w:val="es-ES_tradnl"/>
        </w:rPr>
        <w:t>el 21</w:t>
      </w:r>
      <w:r w:rsidR="005E5CF1" w:rsidRPr="00660F55">
        <w:rPr>
          <w:lang w:val="es-ES_tradnl"/>
        </w:rPr>
        <w:t xml:space="preserve"> </w:t>
      </w:r>
      <w:r w:rsidR="005B1F62" w:rsidRPr="00660F55">
        <w:rPr>
          <w:lang w:val="es-ES_tradnl"/>
        </w:rPr>
        <w:t>por ciento</w:t>
      </w:r>
      <w:r w:rsidR="00725314" w:rsidRPr="00660F55">
        <w:rPr>
          <w:lang w:val="es-ES_tradnl"/>
        </w:rPr>
        <w:t xml:space="preserve"> de los fondos del tramo </w:t>
      </w:r>
      <w:r w:rsidR="004F681A" w:rsidRPr="00660F55">
        <w:rPr>
          <w:lang w:val="es-ES_tradnl"/>
        </w:rPr>
        <w:t>previamente aprobado</w:t>
      </w:r>
      <w:r w:rsidR="00725314" w:rsidRPr="00660F55">
        <w:rPr>
          <w:lang w:val="es-ES_tradnl"/>
        </w:rPr>
        <w:t xml:space="preserve">. El Gobierno solicita </w:t>
      </w:r>
      <w:r w:rsidR="009D70BF" w:rsidRPr="00660F55">
        <w:rPr>
          <w:lang w:val="es-ES_tradnl"/>
        </w:rPr>
        <w:t xml:space="preserve">prorrogar </w:t>
      </w:r>
      <w:r w:rsidR="00725314" w:rsidRPr="00660F55">
        <w:rPr>
          <w:lang w:val="es-ES_tradnl"/>
        </w:rPr>
        <w:t xml:space="preserve">la </w:t>
      </w:r>
      <w:r w:rsidR="00300CC3" w:rsidRPr="00660F55">
        <w:rPr>
          <w:lang w:val="es-ES_tradnl"/>
        </w:rPr>
        <w:t>fecha de término</w:t>
      </w:r>
      <w:r w:rsidR="00725314" w:rsidRPr="00660F55">
        <w:rPr>
          <w:lang w:val="es-ES_tradnl"/>
        </w:rPr>
        <w:t xml:space="preserve"> de la etapa II hasta el 31 de diciembre de 2027 </w:t>
      </w:r>
      <w:r w:rsidR="003825C5" w:rsidRPr="00660F55">
        <w:rPr>
          <w:lang w:val="es-ES_tradnl"/>
        </w:rPr>
        <w:t xml:space="preserve">a fin de </w:t>
      </w:r>
      <w:r w:rsidR="004628C1" w:rsidRPr="00660F55">
        <w:rPr>
          <w:lang w:val="es-ES_tradnl"/>
        </w:rPr>
        <w:t>dar término a</w:t>
      </w:r>
      <w:r w:rsidR="00725314" w:rsidRPr="00660F55">
        <w:rPr>
          <w:lang w:val="es-ES_tradnl"/>
        </w:rPr>
        <w:t xml:space="preserve">l proyecto de espuma de poliuretano y </w:t>
      </w:r>
      <w:r w:rsidR="004628C1" w:rsidRPr="00660F55">
        <w:rPr>
          <w:lang w:val="es-ES_tradnl"/>
        </w:rPr>
        <w:t xml:space="preserve">a </w:t>
      </w:r>
      <w:r w:rsidR="00725314" w:rsidRPr="00660F55">
        <w:rPr>
          <w:lang w:val="es-ES_tradnl"/>
        </w:rPr>
        <w:t xml:space="preserve">las actividades en curso en el sector de </w:t>
      </w:r>
      <w:r w:rsidR="002A2EF6" w:rsidRPr="00660F55">
        <w:rPr>
          <w:lang w:val="es-ES_tradnl"/>
        </w:rPr>
        <w:t>servicio</w:t>
      </w:r>
      <w:r w:rsidR="00B64B79" w:rsidRPr="00660F55">
        <w:rPr>
          <w:lang w:val="es-ES_tradnl"/>
        </w:rPr>
        <w:t xml:space="preserve"> </w:t>
      </w:r>
      <w:r w:rsidR="002A2EF6" w:rsidRPr="00660F55">
        <w:rPr>
          <w:lang w:val="es-ES_tradnl"/>
        </w:rPr>
        <w:t>técnico</w:t>
      </w:r>
      <w:r w:rsidR="00725314" w:rsidRPr="00660F55">
        <w:rPr>
          <w:lang w:val="es-ES_tradnl"/>
        </w:rPr>
        <w:t>.</w:t>
      </w:r>
    </w:p>
    <w:p w14:paraId="310F14D8" w14:textId="77777777" w:rsidR="00725314" w:rsidRPr="00660F55" w:rsidRDefault="00725314" w:rsidP="00D9432D">
      <w:pPr>
        <w:keepNext/>
        <w:spacing w:before="220" w:after="220"/>
        <w:rPr>
          <w:b/>
          <w:lang w:val="es-ES_tradnl"/>
        </w:rPr>
      </w:pPr>
      <w:r w:rsidRPr="00660F55">
        <w:rPr>
          <w:b/>
          <w:lang w:val="es-ES_tradnl"/>
        </w:rPr>
        <w:t>RECOMENDACIÓN</w:t>
      </w:r>
    </w:p>
    <w:p w14:paraId="2A9F76B1" w14:textId="78733C89" w:rsidR="00725314" w:rsidRPr="00660F55" w:rsidRDefault="00725314" w:rsidP="00D9432D">
      <w:pPr>
        <w:widowControl w:val="0"/>
        <w:numPr>
          <w:ilvl w:val="0"/>
          <w:numId w:val="1"/>
        </w:numPr>
        <w:spacing w:before="220" w:after="220"/>
        <w:outlineLvl w:val="0"/>
        <w:rPr>
          <w:lang w:val="es-ES_tradnl"/>
        </w:rPr>
      </w:pPr>
      <w:r w:rsidRPr="00660F55">
        <w:rPr>
          <w:lang w:val="es-ES_tradnl"/>
        </w:rPr>
        <w:t>El Comité Ejecutivo podrá estimar oportuno:</w:t>
      </w:r>
    </w:p>
    <w:p w14:paraId="42991E12" w14:textId="77777777" w:rsidR="00725314" w:rsidRPr="00660F55" w:rsidRDefault="00725314" w:rsidP="00D9432D">
      <w:pPr>
        <w:widowControl w:val="0"/>
        <w:numPr>
          <w:ilvl w:val="1"/>
          <w:numId w:val="1"/>
        </w:numPr>
        <w:spacing w:before="220" w:after="220"/>
        <w:outlineLvl w:val="1"/>
        <w:rPr>
          <w:lang w:val="es-ES_tradnl"/>
        </w:rPr>
      </w:pPr>
      <w:r w:rsidRPr="00660F55">
        <w:rPr>
          <w:lang w:val="es-ES_tradnl"/>
        </w:rPr>
        <w:t>Tomar nota de:</w:t>
      </w:r>
    </w:p>
    <w:p w14:paraId="0723741B" w14:textId="6AE0D657" w:rsidR="00725314" w:rsidRPr="00660F55" w:rsidRDefault="00725314" w:rsidP="00FB18C9">
      <w:pPr>
        <w:pStyle w:val="Heading3"/>
        <w:rPr>
          <w:lang w:val="es-ES_tradnl"/>
        </w:rPr>
      </w:pPr>
      <w:r w:rsidRPr="00660F55">
        <w:rPr>
          <w:lang w:val="es-ES_tradnl"/>
        </w:rPr>
        <w:t xml:space="preserve">El </w:t>
      </w:r>
      <w:r w:rsidR="00300CC3" w:rsidRPr="00660F55">
        <w:rPr>
          <w:lang w:val="es-ES_tradnl"/>
        </w:rPr>
        <w:t>informe sobre el</w:t>
      </w:r>
      <w:r w:rsidRPr="00660F55">
        <w:rPr>
          <w:lang w:val="es-ES_tradnl"/>
        </w:rPr>
        <w:t xml:space="preserve"> tercer tramo de la etapa II del </w:t>
      </w:r>
      <w:r w:rsidR="00FE229F" w:rsidRPr="00660F55">
        <w:rPr>
          <w:lang w:val="es-ES_tradnl"/>
        </w:rPr>
        <w:t xml:space="preserve">plan de gestión para la eliminación de </w:t>
      </w:r>
      <w:r w:rsidR="005A59F6" w:rsidRPr="00660F55">
        <w:rPr>
          <w:lang w:val="es-ES_tradnl"/>
        </w:rPr>
        <w:t>HCFC (PGEH)</w:t>
      </w:r>
      <w:r w:rsidRPr="00660F55">
        <w:rPr>
          <w:lang w:val="es-ES_tradnl"/>
        </w:rPr>
        <w:t xml:space="preserve"> para la Argentina;</w:t>
      </w:r>
    </w:p>
    <w:p w14:paraId="7629E1EF" w14:textId="3B8D45F5" w:rsidR="00725314" w:rsidRPr="00660F55" w:rsidRDefault="00CE3DB3" w:rsidP="00D9432D">
      <w:pPr>
        <w:pStyle w:val="Heading3"/>
        <w:spacing w:before="220" w:after="220"/>
        <w:rPr>
          <w:lang w:val="es-ES_tradnl"/>
        </w:rPr>
      </w:pPr>
      <w:r w:rsidRPr="00660F55">
        <w:rPr>
          <w:lang w:val="es-ES_tradnl"/>
        </w:rPr>
        <w:t>L</w:t>
      </w:r>
      <w:r w:rsidR="00725314" w:rsidRPr="00660F55">
        <w:rPr>
          <w:lang w:val="es-ES_tradnl"/>
        </w:rPr>
        <w:t xml:space="preserve">a actualización </w:t>
      </w:r>
      <w:r w:rsidRPr="00660F55">
        <w:rPr>
          <w:lang w:val="es-ES_tradnl"/>
        </w:rPr>
        <w:t xml:space="preserve">sobre </w:t>
      </w:r>
      <w:r w:rsidR="00725314" w:rsidRPr="00660F55">
        <w:rPr>
          <w:lang w:val="es-ES_tradnl"/>
        </w:rPr>
        <w:t>la disponibilidad</w:t>
      </w:r>
      <w:bookmarkStart w:id="4" w:name="_Hlk152497896"/>
      <w:r w:rsidR="00AA6801" w:rsidRPr="00660F55">
        <w:rPr>
          <w:lang w:val="es-ES_tradnl"/>
        </w:rPr>
        <w:t xml:space="preserve"> </w:t>
      </w:r>
      <w:r w:rsidR="00725314" w:rsidRPr="00660F55">
        <w:rPr>
          <w:lang w:val="es-ES_tradnl"/>
        </w:rPr>
        <w:t xml:space="preserve">de alternativas al </w:t>
      </w:r>
      <w:r w:rsidR="005C3642" w:rsidRPr="00660F55">
        <w:rPr>
          <w:lang w:val="es-ES_tradnl"/>
        </w:rPr>
        <w:t>HCFC</w:t>
      </w:r>
      <w:r w:rsidR="005C3642" w:rsidRPr="00660F55">
        <w:rPr>
          <w:lang w:val="es-ES_tradnl"/>
        </w:rPr>
        <w:noBreakHyphen/>
      </w:r>
      <w:r w:rsidR="00725314" w:rsidRPr="00660F55">
        <w:rPr>
          <w:lang w:val="es-ES_tradnl"/>
        </w:rPr>
        <w:t xml:space="preserve">141b </w:t>
      </w:r>
      <w:r w:rsidR="00AA6801" w:rsidRPr="00660F55">
        <w:rPr>
          <w:lang w:val="es-ES_tradnl"/>
        </w:rPr>
        <w:t xml:space="preserve">de </w:t>
      </w:r>
      <w:r w:rsidR="00725314" w:rsidRPr="00660F55">
        <w:rPr>
          <w:lang w:val="es-ES_tradnl"/>
        </w:rPr>
        <w:t xml:space="preserve">bajo potencial de calentamiento atmosférico </w:t>
      </w:r>
      <w:r w:rsidR="00E73439">
        <w:rPr>
          <w:lang w:val="es-ES_tradnl"/>
        </w:rPr>
        <w:t xml:space="preserve">(PCA) </w:t>
      </w:r>
      <w:r w:rsidR="00F35770" w:rsidRPr="00660F55">
        <w:rPr>
          <w:lang w:val="es-ES_tradnl"/>
        </w:rPr>
        <w:t>para</w:t>
      </w:r>
      <w:r w:rsidR="00725314" w:rsidRPr="00660F55">
        <w:rPr>
          <w:lang w:val="es-ES_tradnl"/>
        </w:rPr>
        <w:t xml:space="preserve"> el </w:t>
      </w:r>
      <w:r w:rsidR="0091037F" w:rsidRPr="00660F55">
        <w:rPr>
          <w:lang w:val="es-ES_tradnl"/>
        </w:rPr>
        <w:t>sector espumas</w:t>
      </w:r>
      <w:r w:rsidR="00725314" w:rsidRPr="00660F55">
        <w:rPr>
          <w:lang w:val="es-ES_tradnl"/>
        </w:rPr>
        <w:t xml:space="preserve"> y sobre el </w:t>
      </w:r>
      <w:r w:rsidR="001C6E45" w:rsidRPr="00660F55">
        <w:rPr>
          <w:lang w:val="es-ES_tradnl"/>
        </w:rPr>
        <w:t>uso temporal</w:t>
      </w:r>
      <w:r w:rsidR="00725314" w:rsidRPr="00660F55">
        <w:rPr>
          <w:lang w:val="es-ES_tradnl"/>
        </w:rPr>
        <w:t xml:space="preserve"> de alternativas de alto PCA</w:t>
      </w:r>
      <w:bookmarkEnd w:id="4"/>
      <w:r w:rsidR="00725314" w:rsidRPr="00660F55">
        <w:rPr>
          <w:lang w:val="es-ES_tradnl"/>
        </w:rPr>
        <w:t xml:space="preserve"> </w:t>
      </w:r>
      <w:r w:rsidR="00452FDE" w:rsidRPr="00660F55">
        <w:rPr>
          <w:lang w:val="es-ES_tradnl"/>
        </w:rPr>
        <w:t xml:space="preserve">durante </w:t>
      </w:r>
      <w:r w:rsidR="00725314" w:rsidRPr="00660F55">
        <w:rPr>
          <w:lang w:val="es-ES_tradnl"/>
        </w:rPr>
        <w:t>la etapa II del PGEH;</w:t>
      </w:r>
    </w:p>
    <w:p w14:paraId="3FCD7B85" w14:textId="01AD6741" w:rsidR="00725314" w:rsidRPr="00660F55" w:rsidRDefault="00725314" w:rsidP="00D9432D">
      <w:pPr>
        <w:numPr>
          <w:ilvl w:val="1"/>
          <w:numId w:val="1"/>
        </w:numPr>
        <w:spacing w:before="220" w:after="220"/>
        <w:outlineLvl w:val="1"/>
        <w:rPr>
          <w:lang w:val="es-ES_tradnl"/>
        </w:rPr>
      </w:pPr>
      <w:r w:rsidRPr="00660F55">
        <w:rPr>
          <w:lang w:val="es-ES_tradnl"/>
        </w:rPr>
        <w:t xml:space="preserve">Solicitar al </w:t>
      </w:r>
      <w:r w:rsidR="00221738" w:rsidRPr="00660F55">
        <w:rPr>
          <w:lang w:val="es-ES_tradnl"/>
        </w:rPr>
        <w:t>Gobierno de la Argentina</w:t>
      </w:r>
      <w:r w:rsidRPr="00660F55">
        <w:rPr>
          <w:lang w:val="es-ES_tradnl"/>
        </w:rPr>
        <w:t xml:space="preserve"> y a la ONUDI </w:t>
      </w:r>
      <w:r w:rsidR="00F01BEF" w:rsidRPr="00660F55">
        <w:rPr>
          <w:lang w:val="es-ES_tradnl"/>
        </w:rPr>
        <w:t>presentar</w:t>
      </w:r>
      <w:r w:rsidRPr="00660F55">
        <w:rPr>
          <w:lang w:val="es-ES_tradnl"/>
        </w:rPr>
        <w:t>:</w:t>
      </w:r>
    </w:p>
    <w:p w14:paraId="49087428" w14:textId="36EE775D" w:rsidR="00725314" w:rsidRPr="00660F55" w:rsidRDefault="00A05BF9" w:rsidP="00D9432D">
      <w:pPr>
        <w:pStyle w:val="Heading3"/>
        <w:spacing w:before="220" w:after="220"/>
        <w:rPr>
          <w:lang w:val="es-ES_tradnl"/>
        </w:rPr>
      </w:pPr>
      <w:r>
        <w:rPr>
          <w:lang w:val="es-ES_tradnl"/>
        </w:rPr>
        <w:t xml:space="preserve">En </w:t>
      </w:r>
      <w:r w:rsidRPr="00660F55">
        <w:rPr>
          <w:lang w:val="es-ES_tradnl"/>
        </w:rPr>
        <w:t>la 98ª reunión</w:t>
      </w:r>
      <w:r>
        <w:rPr>
          <w:lang w:val="es-ES_tradnl"/>
        </w:rPr>
        <w:t>, y c</w:t>
      </w:r>
      <w:r w:rsidR="00725314" w:rsidRPr="00660F55">
        <w:rPr>
          <w:lang w:val="es-ES_tradnl"/>
        </w:rPr>
        <w:t xml:space="preserve">onforme a lo dispuesto en la decisión 92/31 c) ii), </w:t>
      </w:r>
      <w:r w:rsidR="008308E0" w:rsidRPr="00660F55">
        <w:rPr>
          <w:lang w:val="es-ES_tradnl"/>
        </w:rPr>
        <w:t xml:space="preserve">una actualización </w:t>
      </w:r>
      <w:r w:rsidR="00725314" w:rsidRPr="00660F55">
        <w:rPr>
          <w:lang w:val="es-ES_tradnl"/>
        </w:rPr>
        <w:t xml:space="preserve">sobre la disponibilidad en el mercado nacional de alternativas al </w:t>
      </w:r>
      <w:r w:rsidR="005C3642" w:rsidRPr="00660F55">
        <w:rPr>
          <w:lang w:val="es-ES_tradnl"/>
        </w:rPr>
        <w:t>HCFC</w:t>
      </w:r>
      <w:r w:rsidR="005C3642" w:rsidRPr="00660F55">
        <w:rPr>
          <w:lang w:val="es-ES_tradnl"/>
        </w:rPr>
        <w:noBreakHyphen/>
      </w:r>
      <w:r w:rsidR="00725314" w:rsidRPr="00660F55">
        <w:rPr>
          <w:lang w:val="es-ES_tradnl"/>
        </w:rPr>
        <w:t xml:space="preserve">141b de bajo </w:t>
      </w:r>
      <w:r w:rsidR="004357E4">
        <w:rPr>
          <w:lang w:val="es-ES_tradnl"/>
        </w:rPr>
        <w:t xml:space="preserve">PCA </w:t>
      </w:r>
      <w:r w:rsidR="00F35770" w:rsidRPr="00660F55">
        <w:rPr>
          <w:lang w:val="es-ES_tradnl"/>
        </w:rPr>
        <w:t>para</w:t>
      </w:r>
      <w:r w:rsidR="00725314" w:rsidRPr="00660F55">
        <w:rPr>
          <w:lang w:val="es-ES_tradnl"/>
        </w:rPr>
        <w:t xml:space="preserve"> el </w:t>
      </w:r>
      <w:r w:rsidR="0091037F" w:rsidRPr="00660F55">
        <w:rPr>
          <w:lang w:val="es-ES_tradnl"/>
        </w:rPr>
        <w:t>sector espumas</w:t>
      </w:r>
      <w:r w:rsidR="00725314" w:rsidRPr="00660F55">
        <w:rPr>
          <w:lang w:val="es-ES_tradnl"/>
        </w:rPr>
        <w:t xml:space="preserve"> y sobre el </w:t>
      </w:r>
      <w:r w:rsidR="001C6E45" w:rsidRPr="00660F55">
        <w:rPr>
          <w:lang w:val="es-ES_tradnl"/>
        </w:rPr>
        <w:t>uso temporal</w:t>
      </w:r>
      <w:r w:rsidR="00725314" w:rsidRPr="00660F55">
        <w:rPr>
          <w:lang w:val="es-ES_tradnl"/>
        </w:rPr>
        <w:t xml:space="preserve"> de alternativas de alto </w:t>
      </w:r>
      <w:r w:rsidR="009603B4" w:rsidRPr="00660F55">
        <w:rPr>
          <w:lang w:val="es-ES_tradnl"/>
        </w:rPr>
        <w:t>PCA</w:t>
      </w:r>
      <w:r w:rsidR="00725314" w:rsidRPr="00660F55">
        <w:rPr>
          <w:lang w:val="es-ES_tradnl"/>
        </w:rPr>
        <w:t>;</w:t>
      </w:r>
    </w:p>
    <w:p w14:paraId="645D1060" w14:textId="2DD76446" w:rsidR="00725314" w:rsidRPr="00660F55" w:rsidRDefault="008547EB" w:rsidP="00D9432D">
      <w:pPr>
        <w:pStyle w:val="Heading3"/>
        <w:spacing w:before="220" w:after="220"/>
        <w:rPr>
          <w:lang w:val="es-ES_tradnl"/>
        </w:rPr>
      </w:pPr>
      <w:bookmarkStart w:id="5" w:name="_Hlk214011580"/>
      <w:r w:rsidRPr="00660F55">
        <w:rPr>
          <w:lang w:val="es-ES_tradnl"/>
        </w:rPr>
        <w:t>De forma anual</w:t>
      </w:r>
      <w:r w:rsidR="006A18B9" w:rsidRPr="00660F55">
        <w:rPr>
          <w:lang w:val="es-ES_tradnl"/>
        </w:rPr>
        <w:t xml:space="preserve"> y hasta el término del proyecto</w:t>
      </w:r>
      <w:r w:rsidR="00725314" w:rsidRPr="00660F55">
        <w:rPr>
          <w:lang w:val="es-ES_tradnl"/>
        </w:rPr>
        <w:t xml:space="preserve">, </w:t>
      </w:r>
      <w:r w:rsidR="009A60CF" w:rsidRPr="00660F55">
        <w:rPr>
          <w:lang w:val="es-ES_tradnl"/>
        </w:rPr>
        <w:t xml:space="preserve">un </w:t>
      </w:r>
      <w:r w:rsidR="00725314" w:rsidRPr="00660F55">
        <w:rPr>
          <w:lang w:val="es-ES_tradnl"/>
        </w:rPr>
        <w:t>infor</w:t>
      </w:r>
      <w:r w:rsidR="009A60CF" w:rsidRPr="00660F55">
        <w:rPr>
          <w:lang w:val="es-ES_tradnl"/>
        </w:rPr>
        <w:t xml:space="preserve">me </w:t>
      </w:r>
      <w:r w:rsidR="00725314" w:rsidRPr="00660F55">
        <w:rPr>
          <w:lang w:val="es-ES_tradnl"/>
        </w:rPr>
        <w:t xml:space="preserve">sobre </w:t>
      </w:r>
      <w:r w:rsidR="00122D19" w:rsidRPr="00660F55">
        <w:rPr>
          <w:lang w:val="es-ES_tradnl"/>
        </w:rPr>
        <w:t>la marcha de</w:t>
      </w:r>
      <w:r w:rsidR="00725314" w:rsidRPr="00660F55">
        <w:rPr>
          <w:lang w:val="es-ES_tradnl"/>
        </w:rPr>
        <w:t xml:space="preserve">l programa de </w:t>
      </w:r>
      <w:r w:rsidR="00A15067" w:rsidRPr="00660F55">
        <w:rPr>
          <w:lang w:val="es-ES_tradnl"/>
        </w:rPr>
        <w:t>trabajo del último tramo</w:t>
      </w:r>
      <w:r w:rsidR="00725314" w:rsidRPr="00660F55">
        <w:rPr>
          <w:lang w:val="es-ES_tradnl"/>
        </w:rPr>
        <w:t xml:space="preserve"> y un informe de término de</w:t>
      </w:r>
      <w:r w:rsidR="000F2F51" w:rsidRPr="00660F55">
        <w:rPr>
          <w:lang w:val="es-ES_tradnl"/>
        </w:rPr>
        <w:t>l proyecto</w:t>
      </w:r>
      <w:r w:rsidR="00725314" w:rsidRPr="00660F55">
        <w:rPr>
          <w:lang w:val="es-ES_tradnl"/>
        </w:rPr>
        <w:t xml:space="preserve"> a la primera reunión del Comité Ejecutivo </w:t>
      </w:r>
      <w:r w:rsidR="007A5A0D" w:rsidRPr="00660F55">
        <w:rPr>
          <w:lang w:val="es-ES_tradnl"/>
        </w:rPr>
        <w:t xml:space="preserve">del año </w:t>
      </w:r>
      <w:r w:rsidR="00725314" w:rsidRPr="00660F55">
        <w:rPr>
          <w:lang w:val="es-ES_tradnl"/>
        </w:rPr>
        <w:t>2028;</w:t>
      </w:r>
    </w:p>
    <w:p w14:paraId="614A17A7" w14:textId="6EF771B8" w:rsidR="00725314" w:rsidRPr="00660F55" w:rsidRDefault="00725314" w:rsidP="00DE5E79">
      <w:pPr>
        <w:pStyle w:val="Heading3"/>
        <w:spacing w:after="120"/>
        <w:rPr>
          <w:lang w:val="es-ES_tradnl"/>
        </w:rPr>
      </w:pPr>
      <w:r w:rsidRPr="00660F55">
        <w:rPr>
          <w:lang w:val="es-ES_tradnl"/>
        </w:rPr>
        <w:t>En el próximo informe a que se refiere el subpárrafo</w:t>
      </w:r>
      <w:r w:rsidR="005E5CF1" w:rsidRPr="00660F55">
        <w:rPr>
          <w:lang w:val="es-ES_tradnl"/>
        </w:rPr>
        <w:t xml:space="preserve"> </w:t>
      </w:r>
      <w:r w:rsidR="005B1F62" w:rsidRPr="00660F55">
        <w:rPr>
          <w:lang w:val="es-ES_tradnl"/>
        </w:rPr>
        <w:t>b) ii)</w:t>
      </w:r>
      <w:r w:rsidRPr="00660F55">
        <w:rPr>
          <w:lang w:val="es-ES_tradnl"/>
        </w:rPr>
        <w:t>:</w:t>
      </w:r>
    </w:p>
    <w:p w14:paraId="727A4745" w14:textId="65B3BA0F" w:rsidR="00725314" w:rsidRPr="00660F55" w:rsidRDefault="00A1559E" w:rsidP="00046727">
      <w:pPr>
        <w:pStyle w:val="Newheader4"/>
        <w:keepNext w:val="0"/>
        <w:widowControl w:val="0"/>
        <w:spacing w:after="120"/>
        <w:ind w:left="2776" w:hanging="616"/>
        <w:rPr>
          <w:lang w:val="es-ES_tradnl"/>
        </w:rPr>
      </w:pPr>
      <w:r w:rsidRPr="00660F55">
        <w:rPr>
          <w:lang w:val="es-ES_tradnl"/>
        </w:rPr>
        <w:t>Una</w:t>
      </w:r>
      <w:r w:rsidR="00725314" w:rsidRPr="00660F55">
        <w:rPr>
          <w:lang w:val="es-ES_tradnl"/>
        </w:rPr>
        <w:t xml:space="preserve"> lista actualizada de las empresas de </w:t>
      </w:r>
      <w:r w:rsidR="005B1F62" w:rsidRPr="00660F55">
        <w:rPr>
          <w:lang w:val="es-ES_tradnl"/>
        </w:rPr>
        <w:t>espuma de poliuretano</w:t>
      </w:r>
      <w:r w:rsidR="00725314" w:rsidRPr="00660F55">
        <w:rPr>
          <w:lang w:val="es-ES_tradnl"/>
        </w:rPr>
        <w:t xml:space="preserve"> que reciben asistencia del Fondo Multilateral en la etapa II, </w:t>
      </w:r>
      <w:r w:rsidR="008643CB">
        <w:rPr>
          <w:lang w:val="es-ES_tradnl"/>
        </w:rPr>
        <w:t>indicando</w:t>
      </w:r>
      <w:r w:rsidR="00725314" w:rsidRPr="00660F55">
        <w:rPr>
          <w:lang w:val="es-ES_tradnl"/>
        </w:rPr>
        <w:t xml:space="preserve"> </w:t>
      </w:r>
      <w:r w:rsidR="00B23A44" w:rsidRPr="00660F55">
        <w:rPr>
          <w:lang w:val="es-ES_tradnl"/>
        </w:rPr>
        <w:t>el</w:t>
      </w:r>
      <w:r w:rsidR="00725314" w:rsidRPr="00660F55">
        <w:rPr>
          <w:lang w:val="es-ES_tradnl"/>
        </w:rPr>
        <w:t xml:space="preserve"> consumo de </w:t>
      </w:r>
      <w:r w:rsidR="005C3642" w:rsidRPr="00660F55">
        <w:rPr>
          <w:lang w:val="es-ES_tradnl"/>
        </w:rPr>
        <w:t>HCFC</w:t>
      </w:r>
      <w:r w:rsidR="005C3642" w:rsidRPr="00660F55">
        <w:rPr>
          <w:lang w:val="es-ES_tradnl"/>
        </w:rPr>
        <w:noBreakHyphen/>
      </w:r>
      <w:r w:rsidR="00725314" w:rsidRPr="00660F55">
        <w:rPr>
          <w:lang w:val="es-ES_tradnl"/>
        </w:rPr>
        <w:t>141b eliminado, el subsector en cuestión, los equipos de referencia y la tecnología adoptada;</w:t>
      </w:r>
    </w:p>
    <w:p w14:paraId="580D0798" w14:textId="07426D45" w:rsidR="00725314" w:rsidRPr="00660F55" w:rsidRDefault="00037DFA" w:rsidP="00046727">
      <w:pPr>
        <w:pStyle w:val="Newheader4"/>
        <w:keepNext w:val="0"/>
        <w:widowControl w:val="0"/>
        <w:spacing w:after="120"/>
        <w:ind w:left="2776" w:hanging="616"/>
        <w:rPr>
          <w:lang w:val="es-ES_tradnl"/>
        </w:rPr>
      </w:pPr>
      <w:r w:rsidRPr="00660F55">
        <w:rPr>
          <w:lang w:val="es-ES_tradnl"/>
        </w:rPr>
        <w:t>Una actualización</w:t>
      </w:r>
      <w:r w:rsidR="00725314" w:rsidRPr="00660F55">
        <w:rPr>
          <w:lang w:val="es-ES_tradnl"/>
        </w:rPr>
        <w:t xml:space="preserve"> </w:t>
      </w:r>
      <w:r w:rsidRPr="00660F55">
        <w:rPr>
          <w:lang w:val="es-ES_tradnl"/>
        </w:rPr>
        <w:t xml:space="preserve">de las </w:t>
      </w:r>
      <w:r w:rsidR="00725314" w:rsidRPr="00660F55">
        <w:rPr>
          <w:lang w:val="es-ES_tradnl"/>
        </w:rPr>
        <w:t xml:space="preserve">fechas </w:t>
      </w:r>
      <w:r w:rsidR="006C0BC2" w:rsidRPr="00660F55">
        <w:rPr>
          <w:lang w:val="es-ES_tradnl"/>
        </w:rPr>
        <w:t xml:space="preserve">a partir de las cuales </w:t>
      </w:r>
      <w:r w:rsidR="00994D58" w:rsidRPr="00660F55">
        <w:rPr>
          <w:lang w:val="es-ES_tradnl"/>
        </w:rPr>
        <w:t xml:space="preserve">el </w:t>
      </w:r>
      <w:r w:rsidR="00725314" w:rsidRPr="00660F55">
        <w:rPr>
          <w:lang w:val="es-ES_tradnl"/>
        </w:rPr>
        <w:t xml:space="preserve">Gobierno de la Argentina </w:t>
      </w:r>
      <w:r w:rsidR="00082D51" w:rsidRPr="00660F55">
        <w:rPr>
          <w:lang w:val="es-ES_tradnl"/>
        </w:rPr>
        <w:t xml:space="preserve">prohibirá la </w:t>
      </w:r>
      <w:r w:rsidR="00D41D33" w:rsidRPr="00660F55">
        <w:rPr>
          <w:lang w:val="es-ES_tradnl"/>
        </w:rPr>
        <w:t>importación y uso</w:t>
      </w:r>
      <w:r w:rsidR="00725314" w:rsidRPr="00660F55">
        <w:rPr>
          <w:lang w:val="es-ES_tradnl"/>
        </w:rPr>
        <w:t xml:space="preserve"> de </w:t>
      </w:r>
      <w:r w:rsidR="005C3642" w:rsidRPr="00660F55">
        <w:rPr>
          <w:lang w:val="es-ES_tradnl"/>
        </w:rPr>
        <w:t>HCFC</w:t>
      </w:r>
      <w:r w:rsidR="005C3642" w:rsidRPr="00660F55">
        <w:rPr>
          <w:lang w:val="es-ES_tradnl"/>
        </w:rPr>
        <w:noBreakHyphen/>
      </w:r>
      <w:r w:rsidR="00725314" w:rsidRPr="00660F55">
        <w:rPr>
          <w:lang w:val="es-ES_tradnl"/>
        </w:rPr>
        <w:t xml:space="preserve">141b </w:t>
      </w:r>
      <w:r w:rsidR="00150CA6" w:rsidRPr="00660F55">
        <w:rPr>
          <w:lang w:val="es-ES_tradnl"/>
        </w:rPr>
        <w:t>en estado puro</w:t>
      </w:r>
      <w:r w:rsidR="00725314" w:rsidRPr="00660F55">
        <w:rPr>
          <w:lang w:val="es-ES_tradnl"/>
        </w:rPr>
        <w:t xml:space="preserve"> o contenido </w:t>
      </w:r>
      <w:r w:rsidR="00150CA6" w:rsidRPr="00660F55">
        <w:rPr>
          <w:lang w:val="es-ES_tradnl"/>
        </w:rPr>
        <w:t xml:space="preserve">en </w:t>
      </w:r>
      <w:r w:rsidR="00725314" w:rsidRPr="00660F55">
        <w:rPr>
          <w:lang w:val="es-ES_tradnl"/>
        </w:rPr>
        <w:t xml:space="preserve">polioles premezclados para la </w:t>
      </w:r>
      <w:r w:rsidR="009241E9" w:rsidRPr="00660F55">
        <w:rPr>
          <w:lang w:val="es-ES_tradnl"/>
        </w:rPr>
        <w:t>fabricación de espumas de poliuretano</w:t>
      </w:r>
      <w:r w:rsidR="00725314" w:rsidRPr="00660F55">
        <w:rPr>
          <w:lang w:val="es-ES_tradnl"/>
        </w:rPr>
        <w:t xml:space="preserve">; de </w:t>
      </w:r>
      <w:r w:rsidR="005C3642" w:rsidRPr="00660F55">
        <w:rPr>
          <w:lang w:val="es-ES_tradnl"/>
        </w:rPr>
        <w:t>HCFC</w:t>
      </w:r>
      <w:r w:rsidR="005C3642" w:rsidRPr="00660F55">
        <w:rPr>
          <w:lang w:val="es-ES_tradnl"/>
        </w:rPr>
        <w:noBreakHyphen/>
      </w:r>
      <w:r w:rsidR="00725314" w:rsidRPr="00660F55">
        <w:rPr>
          <w:lang w:val="es-ES_tradnl"/>
        </w:rPr>
        <w:t xml:space="preserve">22 y </w:t>
      </w:r>
      <w:r w:rsidR="005C3642" w:rsidRPr="00660F55">
        <w:rPr>
          <w:lang w:val="es-ES_tradnl"/>
        </w:rPr>
        <w:t>HCFC</w:t>
      </w:r>
      <w:r w:rsidR="005C3642" w:rsidRPr="00660F55">
        <w:rPr>
          <w:lang w:val="es-ES_tradnl"/>
        </w:rPr>
        <w:noBreakHyphen/>
      </w:r>
      <w:r w:rsidR="00725314" w:rsidRPr="00660F55">
        <w:rPr>
          <w:lang w:val="es-ES_tradnl"/>
        </w:rPr>
        <w:t xml:space="preserve">142b para la fabricación de </w:t>
      </w:r>
      <w:r w:rsidR="00166C79" w:rsidRPr="00660F55">
        <w:rPr>
          <w:lang w:val="es-ES_tradnl"/>
        </w:rPr>
        <w:t>espumas de poliestireno</w:t>
      </w:r>
      <w:r w:rsidR="00330A1A" w:rsidRPr="00660F55">
        <w:rPr>
          <w:lang w:val="es-ES_tradnl"/>
        </w:rPr>
        <w:t xml:space="preserve"> extruido</w:t>
      </w:r>
      <w:r w:rsidR="00AA6D22" w:rsidRPr="00660F55">
        <w:rPr>
          <w:lang w:val="es-ES_tradnl"/>
        </w:rPr>
        <w:t>,</w:t>
      </w:r>
      <w:r w:rsidR="00725314" w:rsidRPr="00660F55">
        <w:rPr>
          <w:lang w:val="es-ES_tradnl"/>
        </w:rPr>
        <w:t xml:space="preserve"> y de </w:t>
      </w:r>
      <w:r w:rsidR="005C3642" w:rsidRPr="00660F55">
        <w:rPr>
          <w:lang w:val="es-ES_tradnl"/>
        </w:rPr>
        <w:t>HCFC</w:t>
      </w:r>
      <w:r w:rsidR="005C3642" w:rsidRPr="00660F55">
        <w:rPr>
          <w:lang w:val="es-ES_tradnl"/>
        </w:rPr>
        <w:noBreakHyphen/>
      </w:r>
      <w:r w:rsidR="00725314" w:rsidRPr="00660F55">
        <w:rPr>
          <w:lang w:val="es-ES_tradnl"/>
        </w:rPr>
        <w:t xml:space="preserve">141b </w:t>
      </w:r>
      <w:r w:rsidR="00A87DEB" w:rsidRPr="00660F55">
        <w:rPr>
          <w:lang w:val="es-ES_tradnl"/>
        </w:rPr>
        <w:t>para lavado</w:t>
      </w:r>
      <w:r w:rsidR="00725314" w:rsidRPr="00660F55">
        <w:rPr>
          <w:lang w:val="es-ES_tradnl"/>
        </w:rPr>
        <w:t xml:space="preserve"> de circuitos de refrigeración durante servicio técnico;</w:t>
      </w:r>
    </w:p>
    <w:bookmarkEnd w:id="5"/>
    <w:p w14:paraId="06E930DB" w14:textId="16309307" w:rsidR="00725314" w:rsidRPr="00660F55" w:rsidRDefault="00143608" w:rsidP="00D9432D">
      <w:pPr>
        <w:numPr>
          <w:ilvl w:val="1"/>
          <w:numId w:val="1"/>
        </w:numPr>
        <w:spacing w:before="220" w:after="220"/>
        <w:outlineLvl w:val="1"/>
        <w:rPr>
          <w:lang w:val="es-ES_tradnl"/>
        </w:rPr>
      </w:pPr>
      <w:r w:rsidRPr="00660F55">
        <w:rPr>
          <w:lang w:val="es-ES_tradnl"/>
        </w:rPr>
        <w:t>Aprobar</w:t>
      </w:r>
      <w:r w:rsidR="00725314" w:rsidRPr="00660F55">
        <w:rPr>
          <w:lang w:val="es-ES_tradnl"/>
        </w:rPr>
        <w:t>:</w:t>
      </w:r>
    </w:p>
    <w:p w14:paraId="3B0404D8" w14:textId="072E5086" w:rsidR="00725314" w:rsidRPr="00660F55" w:rsidRDefault="00725314" w:rsidP="00D9432D">
      <w:pPr>
        <w:pStyle w:val="Heading3"/>
        <w:spacing w:before="220" w:after="220"/>
        <w:rPr>
          <w:lang w:val="es-ES_tradnl"/>
        </w:rPr>
      </w:pPr>
      <w:r w:rsidRPr="00660F55">
        <w:rPr>
          <w:lang w:val="es-ES_tradnl"/>
        </w:rPr>
        <w:lastRenderedPageBreak/>
        <w:t xml:space="preserve">Con carácter excepcional, la prórroga de la etapa II del PGEH para Argentina hasta el 31 de diciembre de 2027, </w:t>
      </w:r>
      <w:r w:rsidR="006B1D19" w:rsidRPr="00660F55">
        <w:rPr>
          <w:lang w:val="es-ES_tradnl"/>
        </w:rPr>
        <w:t xml:space="preserve">en el entendido de que no se volverán a solicitar nuevas prórrogas; </w:t>
      </w:r>
      <w:r w:rsidRPr="00660F55">
        <w:rPr>
          <w:lang w:val="es-ES_tradnl"/>
        </w:rPr>
        <w:t>y</w:t>
      </w:r>
    </w:p>
    <w:p w14:paraId="243AB0A8" w14:textId="7CD241E0" w:rsidR="00725314" w:rsidRPr="00660F55" w:rsidRDefault="00725314" w:rsidP="00D9432D">
      <w:pPr>
        <w:pStyle w:val="Heading3"/>
        <w:spacing w:before="220" w:after="220"/>
        <w:rPr>
          <w:lang w:val="es-ES_tradnl"/>
        </w:rPr>
      </w:pPr>
      <w:r w:rsidRPr="00660F55">
        <w:rPr>
          <w:lang w:val="es-ES_tradnl"/>
        </w:rPr>
        <w:t xml:space="preserve">El cuarto y último tramo de la </w:t>
      </w:r>
      <w:r w:rsidR="005B1F62" w:rsidRPr="00660F55">
        <w:rPr>
          <w:lang w:val="es-ES_tradnl"/>
        </w:rPr>
        <w:t>etapa I</w:t>
      </w:r>
      <w:r w:rsidRPr="00660F55">
        <w:rPr>
          <w:lang w:val="es-ES_tradnl"/>
        </w:rPr>
        <w:t xml:space="preserve">I del PGEH para Argentina, y el correspondiente plan de ejecución del tramo 2026-2027, </w:t>
      </w:r>
      <w:r w:rsidR="00300CC3" w:rsidRPr="00660F55">
        <w:rPr>
          <w:lang w:val="es-ES_tradnl"/>
        </w:rPr>
        <w:t xml:space="preserve">en la suma de </w:t>
      </w:r>
      <w:bookmarkStart w:id="6" w:name="_Hlk126861459"/>
      <w:r w:rsidR="00E56051" w:rsidRPr="00660F55">
        <w:rPr>
          <w:lang w:val="es-ES_tradnl"/>
        </w:rPr>
        <w:t>USD </w:t>
      </w:r>
      <w:r w:rsidR="00B64B79" w:rsidRPr="00660F55">
        <w:rPr>
          <w:lang w:val="es-ES_tradnl"/>
        </w:rPr>
        <w:t>919.</w:t>
      </w:r>
      <w:r w:rsidR="00D4382D" w:rsidRPr="00660F55">
        <w:rPr>
          <w:lang w:val="es-ES_tradnl"/>
        </w:rPr>
        <w:t xml:space="preserve">124 </w:t>
      </w:r>
      <w:r w:rsidR="00B64B79" w:rsidRPr="00660F55">
        <w:rPr>
          <w:lang w:val="es-ES_tradnl"/>
        </w:rPr>
        <w:t>más gastos</w:t>
      </w:r>
      <w:r w:rsidR="00300CC3" w:rsidRPr="00660F55">
        <w:rPr>
          <w:lang w:val="es-ES_tradnl"/>
        </w:rPr>
        <w:t xml:space="preserve"> de </w:t>
      </w:r>
      <w:r w:rsidR="00B64B79" w:rsidRPr="00660F55">
        <w:rPr>
          <w:lang w:val="es-ES_tradnl"/>
        </w:rPr>
        <w:t>apoyo de</w:t>
      </w:r>
      <w:r w:rsidR="00300CC3" w:rsidRPr="00660F55">
        <w:rPr>
          <w:lang w:val="es-ES_tradnl"/>
        </w:rPr>
        <w:t xml:space="preserve"> </w:t>
      </w:r>
      <w:r w:rsidR="00E56051" w:rsidRPr="00660F55">
        <w:rPr>
          <w:lang w:val="es-ES_tradnl"/>
        </w:rPr>
        <w:t>USD </w:t>
      </w:r>
      <w:r w:rsidR="00B64B79" w:rsidRPr="00660F55">
        <w:rPr>
          <w:lang w:val="es-ES_tradnl"/>
        </w:rPr>
        <w:t>64.</w:t>
      </w:r>
      <w:r w:rsidR="00D4382D" w:rsidRPr="00660F55">
        <w:rPr>
          <w:lang w:val="es-ES_tradnl"/>
        </w:rPr>
        <w:t>339</w:t>
      </w:r>
      <w:r w:rsidRPr="00660F55">
        <w:rPr>
          <w:lang w:val="es-ES_tradnl"/>
        </w:rPr>
        <w:t>.</w:t>
      </w:r>
      <w:bookmarkEnd w:id="6"/>
    </w:p>
    <w:p w14:paraId="7B70AB4F" w14:textId="77777777" w:rsidR="00757E40" w:rsidRPr="00660F55" w:rsidRDefault="00757E40" w:rsidP="00757E40">
      <w:pPr>
        <w:rPr>
          <w:lang w:val="es-ES_tradnl"/>
        </w:rPr>
        <w:sectPr w:rsidR="00757E40" w:rsidRPr="00660F55" w:rsidSect="00893FAE">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docGrid w:linePitch="299"/>
        </w:sectPr>
      </w:pPr>
    </w:p>
    <w:p w14:paraId="7F52D0C7" w14:textId="77777777" w:rsidR="00893FAE" w:rsidRPr="00660F55" w:rsidRDefault="00893FAE" w:rsidP="00893FAE">
      <w:pPr>
        <w:spacing w:after="120"/>
        <w:jc w:val="center"/>
        <w:rPr>
          <w:b/>
          <w:caps/>
          <w:lang w:val="es-ES_tradnl"/>
        </w:rPr>
      </w:pPr>
      <w:bookmarkStart w:id="7" w:name="_Hlk214234586"/>
      <w:r w:rsidRPr="00660F55">
        <w:rPr>
          <w:b/>
          <w:caps/>
          <w:lang w:val="es-ES_tradnl"/>
        </w:rPr>
        <w:lastRenderedPageBreak/>
        <w:t>Hoja de evaluación - Proyectos plurianuales</w:t>
      </w:r>
    </w:p>
    <w:p w14:paraId="27204E7E" w14:textId="77777777" w:rsidR="00893FAE" w:rsidRPr="00660F55" w:rsidRDefault="00893FAE" w:rsidP="00893FAE">
      <w:pPr>
        <w:spacing w:after="200"/>
        <w:jc w:val="center"/>
        <w:rPr>
          <w:b/>
          <w:bCs/>
          <w:lang w:val="es-ES_tradnl"/>
        </w:rPr>
      </w:pPr>
      <w:r w:rsidRPr="00660F55">
        <w:rPr>
          <w:b/>
          <w:bCs/>
          <w:lang w:val="es-ES_tradnl"/>
        </w:rPr>
        <w:t>Argentina</w:t>
      </w:r>
    </w:p>
    <w:tbl>
      <w:tblPr>
        <w:tblStyle w:val="TableGrid"/>
        <w:tblW w:w="10329" w:type="dxa"/>
        <w:jc w:val="center"/>
        <w:tblLayout w:type="fixed"/>
        <w:tblLook w:val="04A0" w:firstRow="1" w:lastRow="0" w:firstColumn="1" w:lastColumn="0" w:noHBand="0" w:noVBand="1"/>
      </w:tblPr>
      <w:tblGrid>
        <w:gridCol w:w="3934"/>
        <w:gridCol w:w="1716"/>
        <w:gridCol w:w="2088"/>
        <w:gridCol w:w="2591"/>
      </w:tblGrid>
      <w:tr w:rsidR="00EB2AB6" w:rsidRPr="00660F55" w14:paraId="0D59806F" w14:textId="77777777" w:rsidTr="00046727">
        <w:trPr>
          <w:trHeight w:val="283"/>
          <w:jc w:val="center"/>
        </w:trPr>
        <w:tc>
          <w:tcPr>
            <w:tcW w:w="3934" w:type="dxa"/>
            <w:vAlign w:val="center"/>
            <w:hideMark/>
          </w:tcPr>
          <w:p w14:paraId="1D6FF657" w14:textId="343DFCF6" w:rsidR="00C473B5" w:rsidRPr="00660F55" w:rsidRDefault="00C473B5" w:rsidP="00C815D7">
            <w:pPr>
              <w:jc w:val="left"/>
              <w:rPr>
                <w:b/>
                <w:caps/>
                <w:sz w:val="20"/>
                <w:szCs w:val="20"/>
                <w:lang w:val="es-ES_tradnl"/>
              </w:rPr>
            </w:pPr>
            <w:r w:rsidRPr="00660F55">
              <w:rPr>
                <w:b/>
                <w:caps/>
                <w:szCs w:val="18"/>
                <w:lang w:val="es-ES_tradnl"/>
              </w:rPr>
              <w:t xml:space="preserve"> i) </w:t>
            </w:r>
            <w:r w:rsidRPr="00660F55">
              <w:rPr>
                <w:b/>
                <w:szCs w:val="18"/>
                <w:lang w:val="es-ES_tradnl"/>
              </w:rPr>
              <w:t>TÍTULO DEL PROYECTO</w:t>
            </w:r>
          </w:p>
        </w:tc>
        <w:tc>
          <w:tcPr>
            <w:tcW w:w="1716" w:type="dxa"/>
            <w:vAlign w:val="center"/>
            <w:hideMark/>
          </w:tcPr>
          <w:p w14:paraId="6B4A34C7" w14:textId="28F99A72" w:rsidR="00C473B5" w:rsidRPr="00660F55" w:rsidRDefault="00C473B5" w:rsidP="00C815D7">
            <w:pPr>
              <w:jc w:val="center"/>
              <w:rPr>
                <w:b/>
                <w:sz w:val="20"/>
                <w:szCs w:val="20"/>
                <w:lang w:val="es-ES_tradnl"/>
              </w:rPr>
            </w:pPr>
            <w:r w:rsidRPr="00660F55">
              <w:rPr>
                <w:b/>
                <w:szCs w:val="18"/>
                <w:lang w:val="es-ES_tradnl"/>
              </w:rPr>
              <w:t>ORGANISMO</w:t>
            </w:r>
          </w:p>
        </w:tc>
        <w:tc>
          <w:tcPr>
            <w:tcW w:w="2088" w:type="dxa"/>
            <w:vAlign w:val="center"/>
            <w:hideMark/>
          </w:tcPr>
          <w:p w14:paraId="18D7B9F2" w14:textId="3BC3B2D3" w:rsidR="00C473B5" w:rsidRPr="00660F55" w:rsidRDefault="00C473B5" w:rsidP="00C815D7">
            <w:pPr>
              <w:jc w:val="center"/>
              <w:rPr>
                <w:b/>
                <w:sz w:val="20"/>
                <w:szCs w:val="20"/>
                <w:lang w:val="es-ES_tradnl"/>
              </w:rPr>
            </w:pPr>
            <w:r w:rsidRPr="00660F55">
              <w:rPr>
                <w:b/>
                <w:szCs w:val="18"/>
                <w:lang w:val="es-ES_tradnl"/>
              </w:rPr>
              <w:t>APROBADO EN LA REUNIÓN Nº</w:t>
            </w:r>
          </w:p>
        </w:tc>
        <w:tc>
          <w:tcPr>
            <w:tcW w:w="2591" w:type="dxa"/>
            <w:vAlign w:val="center"/>
            <w:hideMark/>
          </w:tcPr>
          <w:p w14:paraId="270531F0" w14:textId="5107E3BE" w:rsidR="00C473B5" w:rsidRPr="00660F55" w:rsidRDefault="00C06263" w:rsidP="00C815D7">
            <w:pPr>
              <w:jc w:val="center"/>
              <w:rPr>
                <w:b/>
                <w:sz w:val="20"/>
                <w:szCs w:val="20"/>
                <w:lang w:val="es-ES_tradnl"/>
              </w:rPr>
            </w:pPr>
            <w:r w:rsidRPr="00660F55">
              <w:rPr>
                <w:b/>
                <w:szCs w:val="18"/>
                <w:lang w:val="es-ES_tradnl"/>
              </w:rPr>
              <w:t>MEDIDA</w:t>
            </w:r>
            <w:r w:rsidR="00C473B5" w:rsidRPr="00660F55">
              <w:rPr>
                <w:b/>
                <w:szCs w:val="18"/>
                <w:lang w:val="es-ES_tradnl"/>
              </w:rPr>
              <w:t xml:space="preserve"> DE CONTROL</w:t>
            </w:r>
          </w:p>
        </w:tc>
      </w:tr>
      <w:tr w:rsidR="00EB2AB6" w:rsidRPr="00931B7B" w14:paraId="03592972" w14:textId="77777777" w:rsidTr="00046727">
        <w:trPr>
          <w:trHeight w:val="233"/>
          <w:jc w:val="center"/>
        </w:trPr>
        <w:tc>
          <w:tcPr>
            <w:tcW w:w="3934" w:type="dxa"/>
            <w:vAlign w:val="center"/>
            <w:hideMark/>
          </w:tcPr>
          <w:p w14:paraId="3DA0D74D" w14:textId="7A9B309E" w:rsidR="00C473B5" w:rsidRPr="00660F55" w:rsidRDefault="00C473B5" w:rsidP="00A05687">
            <w:pPr>
              <w:jc w:val="left"/>
              <w:rPr>
                <w:sz w:val="20"/>
                <w:szCs w:val="20"/>
                <w:lang w:val="es-ES_tradnl"/>
              </w:rPr>
            </w:pPr>
            <w:r w:rsidRPr="00660F55">
              <w:rPr>
                <w:sz w:val="20"/>
                <w:szCs w:val="20"/>
                <w:lang w:val="es-ES_tradnl"/>
              </w:rPr>
              <w:t>Control de las emisiones de HFC</w:t>
            </w:r>
            <w:r w:rsidRPr="00660F55">
              <w:rPr>
                <w:sz w:val="20"/>
                <w:szCs w:val="20"/>
                <w:lang w:val="es-ES_tradnl"/>
              </w:rPr>
              <w:noBreakHyphen/>
              <w:t>23 generadas en la producción de HCFC</w:t>
            </w:r>
            <w:r w:rsidRPr="00660F55">
              <w:rPr>
                <w:sz w:val="20"/>
                <w:szCs w:val="20"/>
                <w:lang w:val="es-ES_tradnl"/>
              </w:rPr>
              <w:noBreakHyphen/>
              <w:t>22 en Frío Industrias Argentinas</w:t>
            </w:r>
          </w:p>
        </w:tc>
        <w:tc>
          <w:tcPr>
            <w:tcW w:w="1716" w:type="dxa"/>
            <w:vAlign w:val="center"/>
          </w:tcPr>
          <w:p w14:paraId="5E70688E" w14:textId="77777777" w:rsidR="00C473B5" w:rsidRPr="00660F55" w:rsidRDefault="00C473B5" w:rsidP="00C815D7">
            <w:pPr>
              <w:jc w:val="center"/>
              <w:rPr>
                <w:sz w:val="20"/>
                <w:szCs w:val="20"/>
                <w:lang w:val="es-ES_tradnl"/>
              </w:rPr>
            </w:pPr>
            <w:r w:rsidRPr="00660F55">
              <w:rPr>
                <w:color w:val="000000" w:themeColor="text1"/>
                <w:sz w:val="20"/>
                <w:szCs w:val="20"/>
                <w:lang w:val="es-ES_tradnl"/>
              </w:rPr>
              <w:t>ONUDI (principal)</w:t>
            </w:r>
          </w:p>
        </w:tc>
        <w:tc>
          <w:tcPr>
            <w:tcW w:w="2088" w:type="dxa"/>
            <w:vAlign w:val="center"/>
          </w:tcPr>
          <w:p w14:paraId="196809A6" w14:textId="1C0EA004" w:rsidR="00C473B5" w:rsidRPr="00660F55" w:rsidRDefault="00C473B5" w:rsidP="00C815D7">
            <w:pPr>
              <w:jc w:val="center"/>
              <w:rPr>
                <w:lang w:val="es-ES_tradnl"/>
              </w:rPr>
            </w:pPr>
            <w:r w:rsidRPr="00660F55">
              <w:rPr>
                <w:lang w:val="es-ES_tradnl"/>
              </w:rPr>
              <w:t>87ª</w:t>
            </w:r>
          </w:p>
        </w:tc>
        <w:tc>
          <w:tcPr>
            <w:tcW w:w="2591" w:type="dxa"/>
            <w:vAlign w:val="center"/>
          </w:tcPr>
          <w:p w14:paraId="4746D4A9" w14:textId="4CC37F05" w:rsidR="00C473B5" w:rsidRPr="00660F55" w:rsidRDefault="00C473B5" w:rsidP="00284575">
            <w:pPr>
              <w:jc w:val="center"/>
              <w:rPr>
                <w:sz w:val="20"/>
                <w:szCs w:val="20"/>
                <w:lang w:val="es-ES_tradnl"/>
              </w:rPr>
            </w:pPr>
            <w:r w:rsidRPr="00660F55">
              <w:rPr>
                <w:sz w:val="20"/>
                <w:szCs w:val="20"/>
                <w:lang w:val="es-ES_tradnl"/>
              </w:rPr>
              <w:t>0,1 kg de HFC</w:t>
            </w:r>
            <w:r w:rsidRPr="00660F55">
              <w:rPr>
                <w:sz w:val="20"/>
                <w:szCs w:val="20"/>
                <w:lang w:val="es-ES_tradnl"/>
              </w:rPr>
              <w:noBreakHyphen/>
              <w:t>23 por cada 100 kg de HCFC</w:t>
            </w:r>
            <w:r w:rsidRPr="00660F55">
              <w:rPr>
                <w:sz w:val="20"/>
                <w:szCs w:val="20"/>
                <w:lang w:val="es-ES_tradnl"/>
              </w:rPr>
              <w:noBreakHyphen/>
              <w:t>22 producidos</w:t>
            </w:r>
            <w:r w:rsidR="002531DB">
              <w:rPr>
                <w:sz w:val="20"/>
                <w:szCs w:val="20"/>
                <w:lang w:val="es-ES_tradnl"/>
              </w:rPr>
              <w:t>,</w:t>
            </w:r>
            <w:r w:rsidRPr="00660F55">
              <w:rPr>
                <w:sz w:val="20"/>
                <w:szCs w:val="20"/>
                <w:lang w:val="es-ES_tradnl"/>
              </w:rPr>
              <w:t xml:space="preserve"> </w:t>
            </w:r>
            <w:r w:rsidR="00284575" w:rsidRPr="00660F55">
              <w:rPr>
                <w:sz w:val="20"/>
                <w:szCs w:val="20"/>
                <w:lang w:val="es-ES_tradnl"/>
              </w:rPr>
              <w:t>al año</w:t>
            </w:r>
            <w:r w:rsidRPr="00660F55">
              <w:rPr>
                <w:sz w:val="20"/>
                <w:szCs w:val="20"/>
                <w:lang w:val="es-ES_tradnl"/>
              </w:rPr>
              <w:t xml:space="preserve"> 2022</w:t>
            </w:r>
            <w:r w:rsidRPr="00660F55">
              <w:rPr>
                <w:sz w:val="20"/>
                <w:szCs w:val="20"/>
                <w:vertAlign w:val="superscript"/>
                <w:lang w:val="es-ES_tradnl"/>
              </w:rPr>
              <w:t>*</w:t>
            </w:r>
          </w:p>
        </w:tc>
      </w:tr>
    </w:tbl>
    <w:p w14:paraId="0E97A9EC" w14:textId="79375035" w:rsidR="00893FAE" w:rsidRPr="00660F55" w:rsidRDefault="00226913" w:rsidP="00046727">
      <w:pPr>
        <w:ind w:left="-270" w:right="-450" w:hanging="180"/>
        <w:rPr>
          <w:sz w:val="20"/>
          <w:szCs w:val="20"/>
          <w:lang w:val="es-ES_tradnl"/>
        </w:rPr>
      </w:pPr>
      <w:r w:rsidRPr="00660F55">
        <w:rPr>
          <w:sz w:val="18"/>
          <w:szCs w:val="18"/>
          <w:lang w:val="es-ES_tradnl"/>
        </w:rPr>
        <w:t xml:space="preserve">* </w:t>
      </w:r>
      <w:r w:rsidR="00932AE4" w:rsidRPr="00660F55">
        <w:rPr>
          <w:sz w:val="18"/>
          <w:szCs w:val="18"/>
          <w:lang w:val="es-ES_tradnl"/>
        </w:rPr>
        <w:t xml:space="preserve">Proyecto </w:t>
      </w:r>
      <w:r w:rsidR="00E92AAC" w:rsidRPr="00660F55">
        <w:rPr>
          <w:sz w:val="18"/>
          <w:szCs w:val="18"/>
          <w:lang w:val="es-ES_tradnl"/>
        </w:rPr>
        <w:t xml:space="preserve">aprobado </w:t>
      </w:r>
      <w:r w:rsidR="00893FAE" w:rsidRPr="00660F55">
        <w:rPr>
          <w:sz w:val="18"/>
          <w:szCs w:val="18"/>
          <w:lang w:val="es-ES_tradnl"/>
        </w:rPr>
        <w:t xml:space="preserve">en el entendido de que el Gobierno de la Argentina, </w:t>
      </w:r>
      <w:r w:rsidR="00DB3C78" w:rsidRPr="00660F55">
        <w:rPr>
          <w:sz w:val="18"/>
          <w:szCs w:val="18"/>
          <w:lang w:val="es-ES_tradnl"/>
        </w:rPr>
        <w:t xml:space="preserve">entre </w:t>
      </w:r>
      <w:r w:rsidR="000C2796">
        <w:rPr>
          <w:sz w:val="18"/>
          <w:szCs w:val="18"/>
          <w:lang w:val="es-ES_tradnl"/>
        </w:rPr>
        <w:t>otra</w:t>
      </w:r>
      <w:r w:rsidR="00882CD3" w:rsidRPr="00660F55">
        <w:rPr>
          <w:sz w:val="18"/>
          <w:szCs w:val="18"/>
          <w:lang w:val="es-ES_tradnl"/>
        </w:rPr>
        <w:t>s</w:t>
      </w:r>
      <w:r w:rsidR="000C2796">
        <w:rPr>
          <w:sz w:val="18"/>
          <w:szCs w:val="18"/>
          <w:lang w:val="es-ES_tradnl"/>
        </w:rPr>
        <w:t xml:space="preserve"> cosas</w:t>
      </w:r>
      <w:r w:rsidR="00893FAE" w:rsidRPr="00660F55">
        <w:rPr>
          <w:sz w:val="18"/>
          <w:szCs w:val="18"/>
          <w:lang w:val="es-ES_tradnl"/>
        </w:rPr>
        <w:t xml:space="preserve">, </w:t>
      </w:r>
      <w:r w:rsidR="00882CD3" w:rsidRPr="00660F55">
        <w:rPr>
          <w:sz w:val="18"/>
          <w:szCs w:val="18"/>
          <w:lang w:val="es-ES_tradnl"/>
        </w:rPr>
        <w:t xml:space="preserve">garantizaría </w:t>
      </w:r>
      <w:r w:rsidR="00962FE7" w:rsidRPr="00660F55">
        <w:rPr>
          <w:sz w:val="18"/>
          <w:szCs w:val="18"/>
          <w:lang w:val="es-ES_tradnl"/>
        </w:rPr>
        <w:t xml:space="preserve">que </w:t>
      </w:r>
      <w:r w:rsidR="00893FAE" w:rsidRPr="00660F55">
        <w:rPr>
          <w:sz w:val="18"/>
          <w:szCs w:val="18"/>
          <w:lang w:val="es-ES_tradnl"/>
        </w:rPr>
        <w:t>a má</w:t>
      </w:r>
      <w:r w:rsidR="002C594D" w:rsidRPr="00660F55">
        <w:rPr>
          <w:sz w:val="18"/>
          <w:szCs w:val="18"/>
          <w:lang w:val="es-ES_tradnl"/>
        </w:rPr>
        <w:t>s tardar el 1º de enero de 2022</w:t>
      </w:r>
      <w:r w:rsidR="00893FAE" w:rsidRPr="00660F55">
        <w:rPr>
          <w:sz w:val="18"/>
          <w:szCs w:val="18"/>
          <w:lang w:val="es-ES_tradnl"/>
        </w:rPr>
        <w:t xml:space="preserve"> </w:t>
      </w:r>
      <w:r w:rsidR="009C703C" w:rsidRPr="00660F55">
        <w:rPr>
          <w:sz w:val="18"/>
          <w:szCs w:val="18"/>
          <w:lang w:val="es-ES_tradnl"/>
        </w:rPr>
        <w:t>se destruyera</w:t>
      </w:r>
      <w:r w:rsidR="00893FAE" w:rsidRPr="00660F55">
        <w:rPr>
          <w:sz w:val="18"/>
          <w:szCs w:val="18"/>
          <w:lang w:val="es-ES_tradnl"/>
        </w:rPr>
        <w:t xml:space="preserve"> el subproducto </w:t>
      </w:r>
      <w:r w:rsidR="005C3642" w:rsidRPr="00660F55">
        <w:rPr>
          <w:sz w:val="18"/>
          <w:szCs w:val="18"/>
          <w:lang w:val="es-ES_tradnl"/>
        </w:rPr>
        <w:t>HFC</w:t>
      </w:r>
      <w:r w:rsidR="005C3642" w:rsidRPr="00660F55">
        <w:rPr>
          <w:sz w:val="18"/>
          <w:szCs w:val="18"/>
          <w:lang w:val="es-ES_tradnl"/>
        </w:rPr>
        <w:noBreakHyphen/>
      </w:r>
      <w:r w:rsidR="00893FAE" w:rsidRPr="00660F55">
        <w:rPr>
          <w:sz w:val="18"/>
          <w:szCs w:val="18"/>
          <w:lang w:val="es-ES_tradnl"/>
        </w:rPr>
        <w:t xml:space="preserve">23 </w:t>
      </w:r>
      <w:r w:rsidR="009C703C" w:rsidRPr="00660F55">
        <w:rPr>
          <w:sz w:val="18"/>
          <w:szCs w:val="18"/>
          <w:lang w:val="es-ES_tradnl"/>
        </w:rPr>
        <w:t xml:space="preserve">emitido </w:t>
      </w:r>
      <w:r w:rsidR="007D6BF7" w:rsidRPr="00660F55">
        <w:rPr>
          <w:sz w:val="18"/>
          <w:szCs w:val="18"/>
          <w:lang w:val="es-ES_tradnl"/>
        </w:rPr>
        <w:t xml:space="preserve">por </w:t>
      </w:r>
      <w:r w:rsidR="00893FAE" w:rsidRPr="00660F55">
        <w:rPr>
          <w:sz w:val="18"/>
          <w:szCs w:val="18"/>
          <w:lang w:val="es-ES_tradnl"/>
        </w:rPr>
        <w:t xml:space="preserve">la línea de producción de </w:t>
      </w:r>
      <w:r w:rsidR="005C3642" w:rsidRPr="00660F55">
        <w:rPr>
          <w:sz w:val="18"/>
          <w:szCs w:val="18"/>
          <w:lang w:val="es-ES_tradnl"/>
        </w:rPr>
        <w:t>HCFC</w:t>
      </w:r>
      <w:r w:rsidR="005C3642" w:rsidRPr="00660F55">
        <w:rPr>
          <w:sz w:val="18"/>
          <w:szCs w:val="18"/>
          <w:lang w:val="es-ES_tradnl"/>
        </w:rPr>
        <w:noBreakHyphen/>
      </w:r>
      <w:r w:rsidR="00893FAE" w:rsidRPr="00660F55">
        <w:rPr>
          <w:sz w:val="18"/>
          <w:szCs w:val="18"/>
          <w:lang w:val="es-ES_tradnl"/>
        </w:rPr>
        <w:t xml:space="preserve">22 </w:t>
      </w:r>
      <w:r w:rsidR="00E84650" w:rsidRPr="00660F55">
        <w:rPr>
          <w:sz w:val="18"/>
          <w:szCs w:val="18"/>
          <w:lang w:val="es-ES_tradnl"/>
        </w:rPr>
        <w:t xml:space="preserve">conforme al </w:t>
      </w:r>
      <w:r w:rsidR="00893FAE" w:rsidRPr="00660F55">
        <w:rPr>
          <w:sz w:val="18"/>
          <w:szCs w:val="18"/>
          <w:lang w:val="es-ES_tradnl"/>
        </w:rPr>
        <w:t xml:space="preserve">Protocolo de Montreal y que </w:t>
      </w:r>
      <w:r w:rsidR="00D95859" w:rsidRPr="00660F55">
        <w:rPr>
          <w:sz w:val="18"/>
          <w:szCs w:val="18"/>
          <w:lang w:val="es-ES_tradnl"/>
        </w:rPr>
        <w:t>las</w:t>
      </w:r>
      <w:r w:rsidR="00893FAE" w:rsidRPr="00660F55">
        <w:rPr>
          <w:sz w:val="18"/>
          <w:szCs w:val="18"/>
          <w:lang w:val="es-ES_tradnl"/>
        </w:rPr>
        <w:t xml:space="preserve"> emisiones de la línea </w:t>
      </w:r>
      <w:r w:rsidR="00BA2341" w:rsidRPr="00660F55">
        <w:rPr>
          <w:sz w:val="18"/>
          <w:szCs w:val="18"/>
          <w:lang w:val="es-ES_tradnl"/>
        </w:rPr>
        <w:t xml:space="preserve">serían </w:t>
      </w:r>
      <w:r w:rsidR="00893FAE" w:rsidRPr="00660F55">
        <w:rPr>
          <w:sz w:val="18"/>
          <w:szCs w:val="18"/>
          <w:lang w:val="es-ES_tradnl"/>
        </w:rPr>
        <w:t xml:space="preserve">iguales o </w:t>
      </w:r>
      <w:r w:rsidR="00990B06" w:rsidRPr="00660F55">
        <w:rPr>
          <w:sz w:val="18"/>
          <w:szCs w:val="18"/>
          <w:lang w:val="es-ES_tradnl"/>
        </w:rPr>
        <w:t>menores</w:t>
      </w:r>
      <w:r w:rsidR="00893FAE" w:rsidRPr="00660F55">
        <w:rPr>
          <w:sz w:val="18"/>
          <w:szCs w:val="18"/>
          <w:lang w:val="es-ES_tradnl"/>
        </w:rPr>
        <w:t xml:space="preserve"> a</w:t>
      </w:r>
      <w:r w:rsidR="00D4382D" w:rsidRPr="00660F55">
        <w:rPr>
          <w:sz w:val="18"/>
          <w:szCs w:val="18"/>
          <w:lang w:val="es-ES_tradnl"/>
        </w:rPr>
        <w:t xml:space="preserve"> 0,1 </w:t>
      </w:r>
      <w:r w:rsidR="00893FAE" w:rsidRPr="00660F55">
        <w:rPr>
          <w:sz w:val="18"/>
          <w:szCs w:val="18"/>
          <w:lang w:val="es-ES_tradnl"/>
        </w:rPr>
        <w:t xml:space="preserve">kg de </w:t>
      </w:r>
      <w:r w:rsidR="005C3642" w:rsidRPr="00660F55">
        <w:rPr>
          <w:sz w:val="18"/>
          <w:szCs w:val="18"/>
          <w:lang w:val="es-ES_tradnl"/>
        </w:rPr>
        <w:t>HFC</w:t>
      </w:r>
      <w:r w:rsidR="005C3642" w:rsidRPr="00660F55">
        <w:rPr>
          <w:sz w:val="18"/>
          <w:szCs w:val="18"/>
          <w:lang w:val="es-ES_tradnl"/>
        </w:rPr>
        <w:noBreakHyphen/>
      </w:r>
      <w:r w:rsidR="00893FAE" w:rsidRPr="00660F55">
        <w:rPr>
          <w:sz w:val="18"/>
          <w:szCs w:val="18"/>
          <w:lang w:val="es-ES_tradnl"/>
        </w:rPr>
        <w:t xml:space="preserve">23 por cada 100 kg de </w:t>
      </w:r>
      <w:r w:rsidR="005C3642" w:rsidRPr="00660F55">
        <w:rPr>
          <w:sz w:val="18"/>
          <w:szCs w:val="18"/>
          <w:lang w:val="es-ES_tradnl"/>
        </w:rPr>
        <w:t>HCFC</w:t>
      </w:r>
      <w:r w:rsidR="005C3642" w:rsidRPr="00660F55">
        <w:rPr>
          <w:sz w:val="18"/>
          <w:szCs w:val="18"/>
          <w:lang w:val="es-ES_tradnl"/>
        </w:rPr>
        <w:noBreakHyphen/>
      </w:r>
      <w:r w:rsidR="00893FAE" w:rsidRPr="00660F55">
        <w:rPr>
          <w:sz w:val="18"/>
          <w:szCs w:val="18"/>
          <w:lang w:val="es-ES_tradnl"/>
        </w:rPr>
        <w:t>22 producido.</w:t>
      </w:r>
    </w:p>
    <w:p w14:paraId="6B5E7C5A" w14:textId="77777777" w:rsidR="00893FAE" w:rsidRPr="00660F55" w:rsidRDefault="00893FAE" w:rsidP="00893FAE">
      <w:pPr>
        <w:jc w:val="center"/>
        <w:rPr>
          <w:sz w:val="20"/>
          <w:szCs w:val="20"/>
          <w:lang w:val="es-ES_tradnl"/>
        </w:rPr>
      </w:pPr>
    </w:p>
    <w:tbl>
      <w:tblPr>
        <w:tblStyle w:val="TableGrid"/>
        <w:tblW w:w="10278" w:type="dxa"/>
        <w:jc w:val="center"/>
        <w:tblLook w:val="04A0" w:firstRow="1" w:lastRow="0" w:firstColumn="1" w:lastColumn="0" w:noHBand="0" w:noVBand="1"/>
      </w:tblPr>
      <w:tblGrid>
        <w:gridCol w:w="5822"/>
        <w:gridCol w:w="1932"/>
        <w:gridCol w:w="2524"/>
      </w:tblGrid>
      <w:tr w:rsidR="00893FAE" w:rsidRPr="00660F55" w14:paraId="5B478731" w14:textId="77777777" w:rsidTr="00046727">
        <w:trPr>
          <w:trHeight w:val="297"/>
          <w:jc w:val="center"/>
        </w:trPr>
        <w:tc>
          <w:tcPr>
            <w:tcW w:w="5822" w:type="dxa"/>
            <w:vAlign w:val="center"/>
            <w:hideMark/>
          </w:tcPr>
          <w:p w14:paraId="22D57CB0" w14:textId="3409505B" w:rsidR="00893FAE" w:rsidRPr="00660F55" w:rsidRDefault="00F54D7B" w:rsidP="00C815D7">
            <w:pPr>
              <w:jc w:val="left"/>
              <w:rPr>
                <w:b/>
                <w:sz w:val="20"/>
                <w:szCs w:val="20"/>
                <w:lang w:val="es-ES_tradnl"/>
              </w:rPr>
            </w:pPr>
            <w:r w:rsidRPr="00660F55">
              <w:rPr>
                <w:b/>
                <w:sz w:val="20"/>
                <w:szCs w:val="20"/>
                <w:lang w:val="es-ES_tradnl"/>
              </w:rPr>
              <w:t>II) ÚLTIMOS DATOS DEL ARTÍCULO 7 (Anexo C, Grupo I)</w:t>
            </w:r>
          </w:p>
        </w:tc>
        <w:tc>
          <w:tcPr>
            <w:tcW w:w="1932" w:type="dxa"/>
            <w:vAlign w:val="center"/>
            <w:hideMark/>
          </w:tcPr>
          <w:p w14:paraId="731D264E" w14:textId="77777777" w:rsidR="00893FAE" w:rsidRPr="00660F55" w:rsidRDefault="00893FAE" w:rsidP="00C815D7">
            <w:pPr>
              <w:jc w:val="center"/>
              <w:rPr>
                <w:sz w:val="20"/>
                <w:szCs w:val="20"/>
                <w:lang w:val="es-ES_tradnl"/>
              </w:rPr>
            </w:pPr>
            <w:r w:rsidRPr="00660F55">
              <w:rPr>
                <w:sz w:val="20"/>
                <w:szCs w:val="20"/>
                <w:lang w:val="es-ES_tradnl"/>
              </w:rPr>
              <w:t>Año: 2024</w:t>
            </w:r>
          </w:p>
        </w:tc>
        <w:tc>
          <w:tcPr>
            <w:tcW w:w="2524" w:type="dxa"/>
            <w:vAlign w:val="center"/>
            <w:hideMark/>
          </w:tcPr>
          <w:p w14:paraId="40536B48" w14:textId="0060747A" w:rsidR="00893FAE" w:rsidRPr="00660F55" w:rsidRDefault="00D4382D" w:rsidP="00C815D7">
            <w:pPr>
              <w:jc w:val="right"/>
              <w:rPr>
                <w:sz w:val="20"/>
                <w:szCs w:val="20"/>
                <w:lang w:val="es-ES_tradnl"/>
              </w:rPr>
            </w:pPr>
            <w:r w:rsidRPr="00660F55">
              <w:rPr>
                <w:sz w:val="20"/>
                <w:szCs w:val="20"/>
                <w:lang w:val="es-ES_tradnl"/>
              </w:rPr>
              <w:t xml:space="preserve">158,45 </w:t>
            </w:r>
            <w:r w:rsidR="00893FAE" w:rsidRPr="00660F55">
              <w:rPr>
                <w:sz w:val="20"/>
                <w:szCs w:val="20"/>
                <w:lang w:val="es-ES_tradnl"/>
              </w:rPr>
              <w:t>toneladas PAO</w:t>
            </w:r>
          </w:p>
        </w:tc>
      </w:tr>
    </w:tbl>
    <w:p w14:paraId="621A3B11" w14:textId="77777777" w:rsidR="00893FAE" w:rsidRPr="00660F55" w:rsidRDefault="00893FAE" w:rsidP="00893FAE">
      <w:pPr>
        <w:jc w:val="center"/>
        <w:rPr>
          <w:sz w:val="20"/>
          <w:szCs w:val="20"/>
          <w:lang w:val="es-ES_tradnl"/>
        </w:rPr>
      </w:pPr>
    </w:p>
    <w:tbl>
      <w:tblPr>
        <w:tblStyle w:val="TableGrid"/>
        <w:tblW w:w="5506"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763"/>
        <w:gridCol w:w="4533"/>
      </w:tblGrid>
      <w:tr w:rsidR="00FE6C96" w:rsidRPr="00660F55" w14:paraId="25F9F68C" w14:textId="77777777" w:rsidTr="00046727">
        <w:trPr>
          <w:trHeight w:val="283"/>
          <w:jc w:val="center"/>
        </w:trPr>
        <w:tc>
          <w:tcPr>
            <w:tcW w:w="5763" w:type="dxa"/>
            <w:vAlign w:val="center"/>
            <w:hideMark/>
          </w:tcPr>
          <w:p w14:paraId="2358D3F8" w14:textId="38BD7964" w:rsidR="00893FAE" w:rsidRPr="00660F55" w:rsidRDefault="005B1F62" w:rsidP="00C815D7">
            <w:pPr>
              <w:jc w:val="left"/>
              <w:rPr>
                <w:b/>
                <w:sz w:val="20"/>
                <w:szCs w:val="20"/>
                <w:lang w:val="es-ES_tradnl"/>
              </w:rPr>
            </w:pPr>
            <w:r w:rsidRPr="00660F55">
              <w:rPr>
                <w:b/>
                <w:sz w:val="20"/>
                <w:szCs w:val="20"/>
                <w:lang w:val="es-ES_tradnl"/>
              </w:rPr>
              <w:t xml:space="preserve"> iii)</w:t>
            </w:r>
            <w:r w:rsidR="00893FAE" w:rsidRPr="00660F55">
              <w:rPr>
                <w:b/>
                <w:sz w:val="20"/>
                <w:szCs w:val="20"/>
                <w:lang w:val="es-ES_tradnl"/>
              </w:rPr>
              <w:t xml:space="preserve"> DATOS DE PRODUCCIÓN VERIFICADOS (tm)</w:t>
            </w:r>
          </w:p>
        </w:tc>
        <w:tc>
          <w:tcPr>
            <w:tcW w:w="4533" w:type="dxa"/>
            <w:vAlign w:val="center"/>
            <w:hideMark/>
          </w:tcPr>
          <w:p w14:paraId="21C88DF0" w14:textId="77777777" w:rsidR="00893FAE" w:rsidRPr="00660F55" w:rsidRDefault="00893FAE" w:rsidP="00C815D7">
            <w:pPr>
              <w:jc w:val="right"/>
              <w:rPr>
                <w:b/>
                <w:sz w:val="20"/>
                <w:szCs w:val="20"/>
                <w:lang w:val="es-ES_tradnl"/>
              </w:rPr>
            </w:pPr>
            <w:r w:rsidRPr="00660F55">
              <w:rPr>
                <w:b/>
                <w:sz w:val="20"/>
                <w:szCs w:val="20"/>
                <w:lang w:val="es-ES_tradnl"/>
              </w:rPr>
              <w:t>Año: 2024</w:t>
            </w:r>
          </w:p>
        </w:tc>
      </w:tr>
      <w:tr w:rsidR="00FE6C96" w:rsidRPr="00660F55" w14:paraId="2A287105" w14:textId="77777777" w:rsidTr="00046727">
        <w:trPr>
          <w:trHeight w:val="249"/>
          <w:jc w:val="center"/>
        </w:trPr>
        <w:tc>
          <w:tcPr>
            <w:tcW w:w="5763" w:type="dxa"/>
            <w:vAlign w:val="center"/>
            <w:hideMark/>
          </w:tcPr>
          <w:p w14:paraId="017421D8" w14:textId="6EC11B6E" w:rsidR="00893FAE" w:rsidRPr="00660F55" w:rsidRDefault="008C2DB3" w:rsidP="00C815D7">
            <w:pPr>
              <w:jc w:val="center"/>
              <w:rPr>
                <w:sz w:val="20"/>
                <w:szCs w:val="20"/>
                <w:lang w:val="es-ES_tradnl"/>
              </w:rPr>
            </w:pPr>
            <w:r>
              <w:rPr>
                <w:sz w:val="20"/>
                <w:szCs w:val="20"/>
                <w:lang w:val="es-ES_tradnl"/>
              </w:rPr>
              <w:t>Sustancia</w:t>
            </w:r>
          </w:p>
        </w:tc>
        <w:tc>
          <w:tcPr>
            <w:tcW w:w="4533" w:type="dxa"/>
            <w:vAlign w:val="center"/>
            <w:hideMark/>
          </w:tcPr>
          <w:p w14:paraId="5F430BCC" w14:textId="77777777" w:rsidR="00893FAE" w:rsidRPr="00660F55" w:rsidRDefault="00893FAE" w:rsidP="00C815D7">
            <w:pPr>
              <w:jc w:val="center"/>
              <w:rPr>
                <w:sz w:val="20"/>
                <w:szCs w:val="20"/>
                <w:lang w:val="es-ES_tradnl"/>
              </w:rPr>
            </w:pPr>
            <w:r w:rsidRPr="00660F55">
              <w:rPr>
                <w:sz w:val="20"/>
                <w:szCs w:val="20"/>
                <w:lang w:val="es-ES_tradnl"/>
              </w:rPr>
              <w:t>Total</w:t>
            </w:r>
          </w:p>
        </w:tc>
      </w:tr>
      <w:tr w:rsidR="00FE6C96" w:rsidRPr="00660F55" w14:paraId="3A08D41E" w14:textId="77777777" w:rsidTr="00046727">
        <w:trPr>
          <w:trHeight w:val="249"/>
          <w:jc w:val="center"/>
        </w:trPr>
        <w:tc>
          <w:tcPr>
            <w:tcW w:w="5763" w:type="dxa"/>
            <w:vAlign w:val="center"/>
            <w:hideMark/>
          </w:tcPr>
          <w:p w14:paraId="6C849EEF" w14:textId="31853CCC" w:rsidR="00893FAE" w:rsidRPr="00660F55" w:rsidRDefault="00D01A58" w:rsidP="00C815D7">
            <w:pPr>
              <w:jc w:val="left"/>
              <w:rPr>
                <w:sz w:val="20"/>
                <w:szCs w:val="20"/>
                <w:lang w:val="es-ES_tradnl"/>
              </w:rPr>
            </w:pPr>
            <w:r w:rsidRPr="00660F55">
              <w:rPr>
                <w:sz w:val="20"/>
                <w:szCs w:val="20"/>
                <w:lang w:val="es-ES_tradnl"/>
              </w:rPr>
              <w:t>P</w:t>
            </w:r>
            <w:r w:rsidR="00893FAE" w:rsidRPr="00660F55">
              <w:rPr>
                <w:sz w:val="20"/>
                <w:szCs w:val="20"/>
                <w:lang w:val="es-ES_tradnl"/>
              </w:rPr>
              <w:t xml:space="preserve">roducción de </w:t>
            </w:r>
            <w:r w:rsidR="005C3642" w:rsidRPr="00660F55">
              <w:rPr>
                <w:sz w:val="20"/>
                <w:szCs w:val="20"/>
                <w:lang w:val="es-ES_tradnl"/>
              </w:rPr>
              <w:t>HCFC</w:t>
            </w:r>
            <w:r w:rsidR="005C3642" w:rsidRPr="00660F55">
              <w:rPr>
                <w:sz w:val="20"/>
                <w:szCs w:val="20"/>
                <w:lang w:val="es-ES_tradnl"/>
              </w:rPr>
              <w:noBreakHyphen/>
            </w:r>
            <w:r w:rsidR="00893FAE" w:rsidRPr="00660F55">
              <w:rPr>
                <w:sz w:val="20"/>
                <w:szCs w:val="20"/>
                <w:lang w:val="es-ES_tradnl"/>
              </w:rPr>
              <w:t>22</w:t>
            </w:r>
          </w:p>
        </w:tc>
        <w:tc>
          <w:tcPr>
            <w:tcW w:w="4533" w:type="dxa"/>
            <w:vAlign w:val="center"/>
          </w:tcPr>
          <w:p w14:paraId="36D23A06" w14:textId="7C8C437A" w:rsidR="00893FAE" w:rsidRPr="00660F55" w:rsidRDefault="00D4382D" w:rsidP="00C815D7">
            <w:pPr>
              <w:jc w:val="right"/>
              <w:rPr>
                <w:sz w:val="20"/>
                <w:szCs w:val="20"/>
                <w:lang w:val="es-ES_tradnl"/>
              </w:rPr>
            </w:pPr>
            <w:r w:rsidRPr="00660F55">
              <w:rPr>
                <w:color w:val="000000" w:themeColor="text1"/>
                <w:sz w:val="20"/>
                <w:szCs w:val="20"/>
                <w:lang w:val="es-ES_tradnl"/>
              </w:rPr>
              <w:t>1.818,76</w:t>
            </w:r>
          </w:p>
        </w:tc>
      </w:tr>
      <w:tr w:rsidR="00FE6C96" w:rsidRPr="00660F55" w14:paraId="0EE50374" w14:textId="77777777" w:rsidTr="00046727">
        <w:trPr>
          <w:trHeight w:val="249"/>
          <w:jc w:val="center"/>
        </w:trPr>
        <w:tc>
          <w:tcPr>
            <w:tcW w:w="5763" w:type="dxa"/>
            <w:vAlign w:val="center"/>
          </w:tcPr>
          <w:p w14:paraId="7FBE57DD" w14:textId="403DDC35" w:rsidR="00893FAE" w:rsidRPr="00660F55" w:rsidRDefault="00893FAE" w:rsidP="00C815D7">
            <w:pPr>
              <w:jc w:val="left"/>
              <w:rPr>
                <w:sz w:val="20"/>
                <w:szCs w:val="20"/>
                <w:lang w:val="es-ES_tradnl"/>
              </w:rPr>
            </w:pPr>
            <w:r w:rsidRPr="00660F55">
              <w:rPr>
                <w:sz w:val="20"/>
                <w:szCs w:val="20"/>
                <w:lang w:val="es-ES_tradnl"/>
              </w:rPr>
              <w:t xml:space="preserve">Generación de </w:t>
            </w:r>
            <w:r w:rsidR="005C3642" w:rsidRPr="00660F55">
              <w:rPr>
                <w:sz w:val="20"/>
                <w:szCs w:val="20"/>
                <w:lang w:val="es-ES_tradnl"/>
              </w:rPr>
              <w:t>HFC</w:t>
            </w:r>
            <w:r w:rsidR="005C3642" w:rsidRPr="00660F55">
              <w:rPr>
                <w:sz w:val="20"/>
                <w:szCs w:val="20"/>
                <w:lang w:val="es-ES_tradnl"/>
              </w:rPr>
              <w:noBreakHyphen/>
            </w:r>
            <w:r w:rsidRPr="00660F55">
              <w:rPr>
                <w:sz w:val="20"/>
                <w:szCs w:val="20"/>
                <w:lang w:val="es-ES_tradnl"/>
              </w:rPr>
              <w:t>23</w:t>
            </w:r>
          </w:p>
        </w:tc>
        <w:tc>
          <w:tcPr>
            <w:tcW w:w="4533" w:type="dxa"/>
            <w:vAlign w:val="center"/>
          </w:tcPr>
          <w:p w14:paraId="443DB8BD" w14:textId="2A69A11E" w:rsidR="00893FAE" w:rsidRPr="00660F55" w:rsidRDefault="00D4382D" w:rsidP="00C815D7">
            <w:pPr>
              <w:jc w:val="right"/>
              <w:rPr>
                <w:color w:val="000000" w:themeColor="text1"/>
                <w:sz w:val="20"/>
                <w:szCs w:val="20"/>
                <w:lang w:val="es-ES_tradnl"/>
              </w:rPr>
            </w:pPr>
            <w:r w:rsidRPr="00660F55">
              <w:rPr>
                <w:color w:val="000000" w:themeColor="text1"/>
                <w:sz w:val="20"/>
                <w:szCs w:val="20"/>
                <w:lang w:val="es-ES_tradnl"/>
              </w:rPr>
              <w:t>58,55</w:t>
            </w:r>
          </w:p>
        </w:tc>
      </w:tr>
      <w:tr w:rsidR="00FE6C96" w:rsidRPr="00660F55" w14:paraId="137DEF44" w14:textId="77777777" w:rsidTr="00046727">
        <w:trPr>
          <w:trHeight w:val="249"/>
          <w:jc w:val="center"/>
        </w:trPr>
        <w:tc>
          <w:tcPr>
            <w:tcW w:w="5763" w:type="dxa"/>
            <w:vAlign w:val="center"/>
          </w:tcPr>
          <w:p w14:paraId="02C235FD" w14:textId="478FE776" w:rsidR="00893FAE" w:rsidRPr="00660F55" w:rsidRDefault="00893FAE" w:rsidP="00C815D7">
            <w:pPr>
              <w:jc w:val="left"/>
              <w:rPr>
                <w:sz w:val="20"/>
                <w:szCs w:val="20"/>
                <w:lang w:val="es-ES_tradnl"/>
              </w:rPr>
            </w:pPr>
            <w:r w:rsidRPr="00660F55">
              <w:rPr>
                <w:sz w:val="20"/>
                <w:szCs w:val="20"/>
                <w:lang w:val="es-ES_tradnl"/>
              </w:rPr>
              <w:t xml:space="preserve">Emisiones de </w:t>
            </w:r>
            <w:r w:rsidR="005C3642" w:rsidRPr="00660F55">
              <w:rPr>
                <w:sz w:val="20"/>
                <w:szCs w:val="20"/>
                <w:lang w:val="es-ES_tradnl"/>
              </w:rPr>
              <w:t>HFC</w:t>
            </w:r>
            <w:r w:rsidR="005C3642" w:rsidRPr="00660F55">
              <w:rPr>
                <w:sz w:val="20"/>
                <w:szCs w:val="20"/>
                <w:lang w:val="es-ES_tradnl"/>
              </w:rPr>
              <w:noBreakHyphen/>
            </w:r>
            <w:r w:rsidRPr="00660F55">
              <w:rPr>
                <w:sz w:val="20"/>
                <w:szCs w:val="20"/>
                <w:lang w:val="es-ES_tradnl"/>
              </w:rPr>
              <w:t>23</w:t>
            </w:r>
          </w:p>
        </w:tc>
        <w:tc>
          <w:tcPr>
            <w:tcW w:w="4533" w:type="dxa"/>
            <w:vAlign w:val="center"/>
          </w:tcPr>
          <w:p w14:paraId="6F9DCAE7" w14:textId="5C336215" w:rsidR="00893FAE" w:rsidRPr="00660F55" w:rsidRDefault="00D4382D" w:rsidP="00C815D7">
            <w:pPr>
              <w:jc w:val="right"/>
              <w:rPr>
                <w:color w:val="000000" w:themeColor="text1"/>
                <w:sz w:val="20"/>
                <w:szCs w:val="20"/>
                <w:lang w:val="es-ES_tradnl"/>
              </w:rPr>
            </w:pPr>
            <w:r w:rsidRPr="00660F55">
              <w:rPr>
                <w:sz w:val="20"/>
                <w:szCs w:val="20"/>
                <w:lang w:val="es-ES_tradnl"/>
              </w:rPr>
              <w:t>0,00</w:t>
            </w:r>
          </w:p>
        </w:tc>
      </w:tr>
    </w:tbl>
    <w:p w14:paraId="6150CB1C" w14:textId="77777777" w:rsidR="00893FAE" w:rsidRPr="00660F55" w:rsidRDefault="00893FAE" w:rsidP="00893FAE">
      <w:pPr>
        <w:jc w:val="left"/>
        <w:rPr>
          <w:sz w:val="18"/>
          <w:szCs w:val="18"/>
          <w:lang w:val="es-ES_tradnl"/>
        </w:rPr>
      </w:pPr>
    </w:p>
    <w:tbl>
      <w:tblPr>
        <w:tblStyle w:val="TableGrid"/>
        <w:tblW w:w="5514" w:type="pct"/>
        <w:jc w:val="center"/>
        <w:tblLook w:val="04A0" w:firstRow="1" w:lastRow="0" w:firstColumn="1" w:lastColumn="0" w:noHBand="0" w:noVBand="1"/>
      </w:tblPr>
      <w:tblGrid>
        <w:gridCol w:w="1953"/>
        <w:gridCol w:w="2405"/>
        <w:gridCol w:w="1470"/>
        <w:gridCol w:w="1470"/>
        <w:gridCol w:w="1470"/>
        <w:gridCol w:w="1543"/>
      </w:tblGrid>
      <w:tr w:rsidR="00893FAE" w:rsidRPr="00660F55" w14:paraId="6992AEEA" w14:textId="77777777" w:rsidTr="00046727">
        <w:trPr>
          <w:trHeight w:val="283"/>
          <w:jc w:val="center"/>
        </w:trPr>
        <w:tc>
          <w:tcPr>
            <w:tcW w:w="2112" w:type="pct"/>
            <w:gridSpan w:val="2"/>
            <w:vAlign w:val="center"/>
            <w:hideMark/>
          </w:tcPr>
          <w:p w14:paraId="738CCEFB" w14:textId="700882D0" w:rsidR="00893FAE" w:rsidRPr="00660F55" w:rsidRDefault="005B1F62" w:rsidP="00C815D7">
            <w:pPr>
              <w:jc w:val="left"/>
              <w:rPr>
                <w:b/>
                <w:caps/>
                <w:sz w:val="20"/>
                <w:szCs w:val="20"/>
                <w:lang w:val="es-ES_tradnl"/>
              </w:rPr>
            </w:pPr>
            <w:r w:rsidRPr="00660F55">
              <w:rPr>
                <w:b/>
                <w:caps/>
                <w:sz w:val="20"/>
                <w:szCs w:val="20"/>
                <w:lang w:val="es-ES_tradnl"/>
              </w:rPr>
              <w:t xml:space="preserve"> v)</w:t>
            </w:r>
            <w:r w:rsidR="00893FAE" w:rsidRPr="00660F55">
              <w:rPr>
                <w:b/>
                <w:caps/>
                <w:sz w:val="20"/>
                <w:szCs w:val="20"/>
                <w:lang w:val="es-ES_tradnl"/>
              </w:rPr>
              <w:t xml:space="preserve"> plan administrativo aprobado</w:t>
            </w:r>
          </w:p>
        </w:tc>
        <w:tc>
          <w:tcPr>
            <w:tcW w:w="713" w:type="pct"/>
            <w:vAlign w:val="center"/>
            <w:hideMark/>
          </w:tcPr>
          <w:p w14:paraId="7BED5CE7" w14:textId="77777777" w:rsidR="00893FAE" w:rsidRPr="00660F55" w:rsidRDefault="00893FAE" w:rsidP="00C815D7">
            <w:pPr>
              <w:jc w:val="center"/>
              <w:rPr>
                <w:b/>
                <w:sz w:val="20"/>
                <w:szCs w:val="20"/>
                <w:lang w:val="es-ES_tradnl"/>
              </w:rPr>
            </w:pPr>
            <w:r w:rsidRPr="00660F55">
              <w:rPr>
                <w:b/>
                <w:sz w:val="20"/>
                <w:szCs w:val="20"/>
                <w:lang w:val="es-ES_tradnl"/>
              </w:rPr>
              <w:t>2025</w:t>
            </w:r>
          </w:p>
        </w:tc>
        <w:tc>
          <w:tcPr>
            <w:tcW w:w="713" w:type="pct"/>
            <w:vAlign w:val="center"/>
          </w:tcPr>
          <w:p w14:paraId="5C121582" w14:textId="77777777" w:rsidR="00893FAE" w:rsidRPr="00660F55" w:rsidRDefault="00893FAE" w:rsidP="00C815D7">
            <w:pPr>
              <w:jc w:val="center"/>
              <w:rPr>
                <w:b/>
                <w:sz w:val="20"/>
                <w:szCs w:val="20"/>
                <w:lang w:val="es-ES_tradnl"/>
              </w:rPr>
            </w:pPr>
            <w:r w:rsidRPr="00660F55">
              <w:rPr>
                <w:b/>
                <w:sz w:val="20"/>
                <w:szCs w:val="20"/>
                <w:lang w:val="es-ES_tradnl"/>
              </w:rPr>
              <w:t>2026</w:t>
            </w:r>
          </w:p>
        </w:tc>
        <w:tc>
          <w:tcPr>
            <w:tcW w:w="713" w:type="pct"/>
            <w:vAlign w:val="center"/>
          </w:tcPr>
          <w:p w14:paraId="3CD0055A" w14:textId="77777777" w:rsidR="00893FAE" w:rsidRPr="00660F55" w:rsidRDefault="00893FAE" w:rsidP="00C815D7">
            <w:pPr>
              <w:jc w:val="center"/>
              <w:rPr>
                <w:b/>
                <w:sz w:val="20"/>
                <w:szCs w:val="20"/>
                <w:lang w:val="es-ES_tradnl"/>
              </w:rPr>
            </w:pPr>
            <w:r w:rsidRPr="00660F55">
              <w:rPr>
                <w:b/>
                <w:sz w:val="20"/>
                <w:szCs w:val="20"/>
                <w:lang w:val="es-ES_tradnl"/>
              </w:rPr>
              <w:t>2027</w:t>
            </w:r>
          </w:p>
        </w:tc>
        <w:tc>
          <w:tcPr>
            <w:tcW w:w="749" w:type="pct"/>
            <w:vAlign w:val="center"/>
            <w:hideMark/>
          </w:tcPr>
          <w:p w14:paraId="136A2178" w14:textId="77777777" w:rsidR="00893FAE" w:rsidRPr="00660F55" w:rsidRDefault="00893FAE" w:rsidP="00C815D7">
            <w:pPr>
              <w:jc w:val="center"/>
              <w:rPr>
                <w:b/>
                <w:sz w:val="20"/>
                <w:szCs w:val="20"/>
                <w:lang w:val="es-ES_tradnl"/>
              </w:rPr>
            </w:pPr>
            <w:r w:rsidRPr="00660F55">
              <w:rPr>
                <w:b/>
                <w:sz w:val="20"/>
                <w:szCs w:val="20"/>
                <w:lang w:val="es-ES_tradnl"/>
              </w:rPr>
              <w:t>Total</w:t>
            </w:r>
          </w:p>
        </w:tc>
      </w:tr>
      <w:tr w:rsidR="003D2EB1" w:rsidRPr="00660F55" w14:paraId="556583F6" w14:textId="77777777" w:rsidTr="00046727">
        <w:trPr>
          <w:trHeight w:val="245"/>
          <w:jc w:val="center"/>
        </w:trPr>
        <w:tc>
          <w:tcPr>
            <w:tcW w:w="947" w:type="pct"/>
            <w:vAlign w:val="center"/>
            <w:hideMark/>
          </w:tcPr>
          <w:p w14:paraId="3B4D3B4C" w14:textId="77777777" w:rsidR="003D2EB1" w:rsidRPr="00660F55" w:rsidRDefault="003D2EB1" w:rsidP="00C815D7">
            <w:pPr>
              <w:jc w:val="center"/>
              <w:rPr>
                <w:sz w:val="20"/>
                <w:szCs w:val="20"/>
                <w:lang w:val="es-ES_tradnl"/>
              </w:rPr>
            </w:pPr>
            <w:r w:rsidRPr="00660F55">
              <w:rPr>
                <w:sz w:val="20"/>
                <w:szCs w:val="20"/>
                <w:lang w:val="es-ES_tradnl"/>
              </w:rPr>
              <w:t>ONUDI</w:t>
            </w:r>
          </w:p>
        </w:tc>
        <w:tc>
          <w:tcPr>
            <w:tcW w:w="1166" w:type="pct"/>
            <w:vAlign w:val="center"/>
            <w:hideMark/>
          </w:tcPr>
          <w:p w14:paraId="1CE8A8DB" w14:textId="18A38B03" w:rsidR="003D2EB1" w:rsidRPr="00660F55" w:rsidRDefault="003D2EB1" w:rsidP="00C815D7">
            <w:pPr>
              <w:jc w:val="left"/>
              <w:rPr>
                <w:sz w:val="20"/>
                <w:szCs w:val="20"/>
                <w:lang w:val="es-ES_tradnl"/>
              </w:rPr>
            </w:pPr>
            <w:r w:rsidRPr="00660F55">
              <w:rPr>
                <w:sz w:val="20"/>
                <w:szCs w:val="20"/>
                <w:lang w:val="es-ES_tradnl"/>
              </w:rPr>
              <w:t>Financiamiento (USD)</w:t>
            </w:r>
          </w:p>
        </w:tc>
        <w:tc>
          <w:tcPr>
            <w:tcW w:w="713" w:type="pct"/>
          </w:tcPr>
          <w:p w14:paraId="24A28FA9" w14:textId="051CA56C" w:rsidR="003D2EB1" w:rsidRPr="00660F55" w:rsidRDefault="003D2EB1" w:rsidP="00C815D7">
            <w:pPr>
              <w:jc w:val="right"/>
              <w:rPr>
                <w:sz w:val="20"/>
                <w:szCs w:val="20"/>
                <w:lang w:val="es-ES_tradnl"/>
              </w:rPr>
            </w:pPr>
            <w:r w:rsidRPr="00B576E6">
              <w:rPr>
                <w:sz w:val="20"/>
                <w:szCs w:val="20"/>
              </w:rPr>
              <w:t>13</w:t>
            </w:r>
            <w:r>
              <w:rPr>
                <w:sz w:val="20"/>
                <w:szCs w:val="20"/>
              </w:rPr>
              <w:t>.</w:t>
            </w:r>
            <w:r w:rsidRPr="00B576E6">
              <w:rPr>
                <w:sz w:val="20"/>
                <w:szCs w:val="20"/>
              </w:rPr>
              <w:t>650</w:t>
            </w:r>
          </w:p>
        </w:tc>
        <w:tc>
          <w:tcPr>
            <w:tcW w:w="713" w:type="pct"/>
          </w:tcPr>
          <w:p w14:paraId="0B6DFF6B" w14:textId="01EE2564" w:rsidR="003D2EB1" w:rsidRPr="00660F55" w:rsidRDefault="003D2EB1" w:rsidP="00C815D7">
            <w:pPr>
              <w:jc w:val="right"/>
              <w:rPr>
                <w:sz w:val="20"/>
                <w:szCs w:val="20"/>
                <w:lang w:val="es-ES_tradnl"/>
              </w:rPr>
            </w:pPr>
            <w:r w:rsidRPr="00B576E6">
              <w:rPr>
                <w:sz w:val="20"/>
                <w:szCs w:val="20"/>
              </w:rPr>
              <w:t>120</w:t>
            </w:r>
            <w:r>
              <w:rPr>
                <w:sz w:val="20"/>
                <w:szCs w:val="20"/>
              </w:rPr>
              <w:t>.</w:t>
            </w:r>
            <w:r w:rsidRPr="00B576E6">
              <w:rPr>
                <w:sz w:val="20"/>
                <w:szCs w:val="20"/>
              </w:rPr>
              <w:t>650</w:t>
            </w:r>
          </w:p>
        </w:tc>
        <w:tc>
          <w:tcPr>
            <w:tcW w:w="713" w:type="pct"/>
          </w:tcPr>
          <w:p w14:paraId="15EC681E" w14:textId="7D6F93D0" w:rsidR="003D2EB1" w:rsidRPr="00660F55" w:rsidRDefault="003D2EB1" w:rsidP="00C815D7">
            <w:pPr>
              <w:jc w:val="right"/>
              <w:rPr>
                <w:sz w:val="20"/>
                <w:szCs w:val="20"/>
                <w:lang w:val="es-ES_tradnl"/>
              </w:rPr>
            </w:pPr>
            <w:r w:rsidRPr="00B576E6">
              <w:rPr>
                <w:sz w:val="20"/>
                <w:szCs w:val="20"/>
              </w:rPr>
              <w:t>108</w:t>
            </w:r>
            <w:r>
              <w:rPr>
                <w:sz w:val="20"/>
                <w:szCs w:val="20"/>
              </w:rPr>
              <w:t>.</w:t>
            </w:r>
            <w:r w:rsidRPr="00B576E6">
              <w:rPr>
                <w:sz w:val="20"/>
                <w:szCs w:val="20"/>
              </w:rPr>
              <w:t>983</w:t>
            </w:r>
          </w:p>
        </w:tc>
        <w:tc>
          <w:tcPr>
            <w:tcW w:w="749" w:type="pct"/>
          </w:tcPr>
          <w:p w14:paraId="2962FBE0" w14:textId="113AC0A5" w:rsidR="003D2EB1" w:rsidRPr="00660F55" w:rsidRDefault="003D2EB1" w:rsidP="00C815D7">
            <w:pPr>
              <w:jc w:val="right"/>
              <w:rPr>
                <w:sz w:val="20"/>
                <w:szCs w:val="20"/>
                <w:lang w:val="es-ES_tradnl"/>
              </w:rPr>
            </w:pPr>
            <w:r w:rsidRPr="00B576E6">
              <w:rPr>
                <w:sz w:val="20"/>
                <w:szCs w:val="20"/>
              </w:rPr>
              <w:fldChar w:fldCharType="begin"/>
            </w:r>
            <w:r w:rsidRPr="00B576E6">
              <w:rPr>
                <w:sz w:val="20"/>
                <w:szCs w:val="20"/>
              </w:rPr>
              <w:instrText xml:space="preserve"> =SUM(LEFT) </w:instrText>
            </w:r>
            <w:r w:rsidRPr="00B576E6">
              <w:rPr>
                <w:sz w:val="20"/>
                <w:szCs w:val="20"/>
              </w:rPr>
              <w:fldChar w:fldCharType="separate"/>
            </w:r>
            <w:r>
              <w:rPr>
                <w:noProof/>
                <w:sz w:val="20"/>
                <w:szCs w:val="20"/>
              </w:rPr>
              <w:t>243.283</w:t>
            </w:r>
            <w:r w:rsidRPr="00B576E6">
              <w:rPr>
                <w:sz w:val="20"/>
                <w:szCs w:val="20"/>
              </w:rPr>
              <w:fldChar w:fldCharType="end"/>
            </w:r>
          </w:p>
        </w:tc>
      </w:tr>
    </w:tbl>
    <w:p w14:paraId="32844810" w14:textId="77777777" w:rsidR="00893FAE" w:rsidRPr="00660F55" w:rsidRDefault="00893FAE" w:rsidP="00893FAE">
      <w:pPr>
        <w:rPr>
          <w:sz w:val="20"/>
          <w:szCs w:val="20"/>
          <w:lang w:val="es-ES_tradnl"/>
        </w:rPr>
      </w:pPr>
    </w:p>
    <w:tbl>
      <w:tblPr>
        <w:tblStyle w:val="TableGrid"/>
        <w:tblW w:w="10350" w:type="dxa"/>
        <w:jc w:val="center"/>
        <w:tblCellMar>
          <w:left w:w="57" w:type="dxa"/>
          <w:right w:w="85" w:type="dxa"/>
        </w:tblCellMar>
        <w:tblLook w:val="04A0" w:firstRow="1" w:lastRow="0" w:firstColumn="1" w:lastColumn="0" w:noHBand="0" w:noVBand="1"/>
      </w:tblPr>
      <w:tblGrid>
        <w:gridCol w:w="1075"/>
        <w:gridCol w:w="720"/>
        <w:gridCol w:w="1017"/>
        <w:gridCol w:w="850"/>
        <w:gridCol w:w="656"/>
        <w:gridCol w:w="762"/>
        <w:gridCol w:w="708"/>
        <w:gridCol w:w="718"/>
        <w:gridCol w:w="700"/>
        <w:gridCol w:w="709"/>
        <w:gridCol w:w="708"/>
        <w:gridCol w:w="822"/>
        <w:gridCol w:w="905"/>
      </w:tblGrid>
      <w:tr w:rsidR="00893FAE" w:rsidRPr="00660F55" w14:paraId="00E58B31" w14:textId="77777777" w:rsidTr="00046727">
        <w:trPr>
          <w:trHeight w:val="286"/>
          <w:jc w:val="center"/>
        </w:trPr>
        <w:tc>
          <w:tcPr>
            <w:tcW w:w="2812" w:type="dxa"/>
            <w:gridSpan w:val="3"/>
            <w:tcMar>
              <w:right w:w="58" w:type="dxa"/>
            </w:tcMar>
            <w:vAlign w:val="center"/>
            <w:hideMark/>
          </w:tcPr>
          <w:p w14:paraId="17CD6389" w14:textId="77777777" w:rsidR="00893FAE" w:rsidRPr="00660F55" w:rsidRDefault="00893FAE" w:rsidP="00C815D7">
            <w:pPr>
              <w:spacing w:afterLines="20" w:after="48"/>
              <w:jc w:val="left"/>
              <w:rPr>
                <w:b/>
                <w:sz w:val="18"/>
                <w:szCs w:val="18"/>
                <w:lang w:val="es-ES_tradnl"/>
              </w:rPr>
            </w:pPr>
            <w:r w:rsidRPr="00660F55">
              <w:rPr>
                <w:b/>
                <w:sz w:val="18"/>
                <w:szCs w:val="18"/>
                <w:lang w:val="es-ES_tradnl"/>
              </w:rPr>
              <w:t>(VI) DATOS DEL PROYECTO</w:t>
            </w:r>
          </w:p>
        </w:tc>
        <w:tc>
          <w:tcPr>
            <w:tcW w:w="850" w:type="dxa"/>
            <w:tcMar>
              <w:right w:w="58" w:type="dxa"/>
            </w:tcMar>
            <w:vAlign w:val="center"/>
            <w:hideMark/>
          </w:tcPr>
          <w:p w14:paraId="3D702A74"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2021</w:t>
            </w:r>
          </w:p>
        </w:tc>
        <w:tc>
          <w:tcPr>
            <w:tcW w:w="656" w:type="dxa"/>
            <w:tcMar>
              <w:right w:w="58" w:type="dxa"/>
            </w:tcMar>
            <w:vAlign w:val="center"/>
          </w:tcPr>
          <w:p w14:paraId="13197A03"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2022-2023</w:t>
            </w:r>
          </w:p>
        </w:tc>
        <w:tc>
          <w:tcPr>
            <w:tcW w:w="762" w:type="dxa"/>
            <w:tcMar>
              <w:right w:w="58" w:type="dxa"/>
            </w:tcMar>
            <w:vAlign w:val="center"/>
          </w:tcPr>
          <w:p w14:paraId="536A7EB5" w14:textId="01C5C912" w:rsidR="00893FAE" w:rsidRPr="00660F55" w:rsidRDefault="00893FAE" w:rsidP="00C815D7">
            <w:pPr>
              <w:spacing w:afterLines="20" w:after="48"/>
              <w:jc w:val="center"/>
              <w:rPr>
                <w:b/>
                <w:sz w:val="18"/>
                <w:szCs w:val="18"/>
                <w:lang w:val="es-ES_tradnl"/>
              </w:rPr>
            </w:pPr>
            <w:r w:rsidRPr="00660F55">
              <w:rPr>
                <w:b/>
                <w:sz w:val="18"/>
                <w:szCs w:val="18"/>
                <w:lang w:val="es-ES_tradnl"/>
              </w:rPr>
              <w:t>2024</w:t>
            </w:r>
            <w:r w:rsidR="00517B89" w:rsidRPr="00660F55">
              <w:rPr>
                <w:b/>
                <w:sz w:val="18"/>
                <w:szCs w:val="18"/>
                <w:lang w:val="es-ES_tradnl"/>
              </w:rPr>
              <w:t>*</w:t>
            </w:r>
          </w:p>
        </w:tc>
        <w:tc>
          <w:tcPr>
            <w:tcW w:w="708" w:type="dxa"/>
            <w:tcMar>
              <w:right w:w="58" w:type="dxa"/>
            </w:tcMar>
            <w:vAlign w:val="center"/>
          </w:tcPr>
          <w:p w14:paraId="378BD9BE" w14:textId="1BBF6A45" w:rsidR="00893FAE" w:rsidRPr="00660F55" w:rsidRDefault="00893FAE" w:rsidP="00C815D7">
            <w:pPr>
              <w:spacing w:afterLines="20" w:after="48"/>
              <w:jc w:val="center"/>
              <w:rPr>
                <w:b/>
                <w:sz w:val="18"/>
                <w:szCs w:val="18"/>
                <w:lang w:val="es-ES_tradnl"/>
              </w:rPr>
            </w:pPr>
            <w:r w:rsidRPr="00660F55">
              <w:rPr>
                <w:b/>
                <w:sz w:val="18"/>
                <w:szCs w:val="18"/>
                <w:lang w:val="es-ES_tradnl"/>
              </w:rPr>
              <w:t>2025</w:t>
            </w:r>
            <w:r w:rsidR="00517B89" w:rsidRPr="00660F55">
              <w:rPr>
                <w:b/>
                <w:sz w:val="18"/>
                <w:szCs w:val="18"/>
                <w:lang w:val="es-ES_tradnl"/>
              </w:rPr>
              <w:t>*</w:t>
            </w:r>
          </w:p>
        </w:tc>
        <w:tc>
          <w:tcPr>
            <w:tcW w:w="718" w:type="dxa"/>
            <w:tcMar>
              <w:right w:w="58" w:type="dxa"/>
            </w:tcMar>
            <w:vAlign w:val="center"/>
          </w:tcPr>
          <w:p w14:paraId="0B2D2EC2"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2026</w:t>
            </w:r>
          </w:p>
        </w:tc>
        <w:tc>
          <w:tcPr>
            <w:tcW w:w="700" w:type="dxa"/>
            <w:tcMar>
              <w:right w:w="58" w:type="dxa"/>
            </w:tcMar>
            <w:vAlign w:val="center"/>
          </w:tcPr>
          <w:p w14:paraId="5F678F0F"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2027</w:t>
            </w:r>
          </w:p>
        </w:tc>
        <w:tc>
          <w:tcPr>
            <w:tcW w:w="709" w:type="dxa"/>
            <w:tcMar>
              <w:right w:w="58" w:type="dxa"/>
            </w:tcMar>
            <w:vAlign w:val="center"/>
          </w:tcPr>
          <w:p w14:paraId="22E81056"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2028</w:t>
            </w:r>
          </w:p>
        </w:tc>
        <w:tc>
          <w:tcPr>
            <w:tcW w:w="708" w:type="dxa"/>
            <w:tcMar>
              <w:right w:w="58" w:type="dxa"/>
            </w:tcMar>
            <w:vAlign w:val="center"/>
          </w:tcPr>
          <w:p w14:paraId="3BC77D92"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2029</w:t>
            </w:r>
          </w:p>
        </w:tc>
        <w:tc>
          <w:tcPr>
            <w:tcW w:w="822" w:type="dxa"/>
            <w:tcMar>
              <w:right w:w="58" w:type="dxa"/>
            </w:tcMar>
            <w:vAlign w:val="center"/>
          </w:tcPr>
          <w:p w14:paraId="6F292B12"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2030</w:t>
            </w:r>
          </w:p>
        </w:tc>
        <w:tc>
          <w:tcPr>
            <w:tcW w:w="905" w:type="dxa"/>
            <w:tcMar>
              <w:right w:w="58" w:type="dxa"/>
            </w:tcMar>
            <w:vAlign w:val="center"/>
            <w:hideMark/>
          </w:tcPr>
          <w:p w14:paraId="196633FF" w14:textId="77777777" w:rsidR="00893FAE" w:rsidRPr="00660F55" w:rsidRDefault="00893FAE" w:rsidP="00C815D7">
            <w:pPr>
              <w:spacing w:afterLines="20" w:after="48"/>
              <w:jc w:val="center"/>
              <w:rPr>
                <w:b/>
                <w:sz w:val="18"/>
                <w:szCs w:val="18"/>
                <w:lang w:val="es-ES_tradnl"/>
              </w:rPr>
            </w:pPr>
            <w:r w:rsidRPr="00660F55">
              <w:rPr>
                <w:b/>
                <w:sz w:val="18"/>
                <w:szCs w:val="18"/>
                <w:lang w:val="es-ES_tradnl"/>
              </w:rPr>
              <w:t>Total</w:t>
            </w:r>
          </w:p>
        </w:tc>
      </w:tr>
      <w:tr w:rsidR="00893FAE" w:rsidRPr="00660F55" w14:paraId="2D29930D" w14:textId="77777777" w:rsidTr="00046727">
        <w:trPr>
          <w:trHeight w:val="170"/>
          <w:jc w:val="center"/>
        </w:trPr>
        <w:tc>
          <w:tcPr>
            <w:tcW w:w="2812" w:type="dxa"/>
            <w:gridSpan w:val="3"/>
            <w:tcMar>
              <w:right w:w="58" w:type="dxa"/>
            </w:tcMar>
            <w:vAlign w:val="center"/>
            <w:hideMark/>
          </w:tcPr>
          <w:p w14:paraId="01198A35" w14:textId="5C40C014" w:rsidR="00893FAE" w:rsidRPr="00660F55" w:rsidRDefault="00893FAE" w:rsidP="00C815D7">
            <w:pPr>
              <w:spacing w:afterLines="20" w:after="48"/>
              <w:jc w:val="left"/>
              <w:rPr>
                <w:sz w:val="18"/>
                <w:szCs w:val="18"/>
                <w:lang w:val="es-ES_tradnl"/>
              </w:rPr>
            </w:pPr>
            <w:r w:rsidRPr="00660F55">
              <w:rPr>
                <w:color w:val="000000"/>
                <w:sz w:val="18"/>
                <w:szCs w:val="18"/>
                <w:lang w:val="es-ES_tradnl" w:eastAsia="en-CA"/>
              </w:rPr>
              <w:t xml:space="preserve">Emisiones máximas permitidas de sustancias del </w:t>
            </w:r>
            <w:r w:rsidR="00642A5E" w:rsidRPr="00660F55">
              <w:rPr>
                <w:color w:val="000000"/>
                <w:sz w:val="18"/>
                <w:szCs w:val="18"/>
                <w:lang w:val="es-ES_tradnl" w:eastAsia="en-CA"/>
              </w:rPr>
              <w:t xml:space="preserve">Anexo </w:t>
            </w:r>
            <w:r w:rsidRPr="00660F55">
              <w:rPr>
                <w:color w:val="000000"/>
                <w:sz w:val="18"/>
                <w:szCs w:val="18"/>
                <w:lang w:val="es-ES_tradnl" w:eastAsia="en-CA"/>
              </w:rPr>
              <w:t xml:space="preserve">F, </w:t>
            </w:r>
            <w:r w:rsidR="00A3519D" w:rsidRPr="00660F55">
              <w:rPr>
                <w:color w:val="000000"/>
                <w:sz w:val="18"/>
                <w:szCs w:val="18"/>
                <w:lang w:val="es-ES_tradnl" w:eastAsia="en-CA"/>
              </w:rPr>
              <w:t xml:space="preserve">Grupo </w:t>
            </w:r>
            <w:r w:rsidRPr="00660F55">
              <w:rPr>
                <w:color w:val="000000"/>
                <w:sz w:val="18"/>
                <w:szCs w:val="18"/>
                <w:lang w:val="es-ES_tradnl" w:eastAsia="en-CA"/>
              </w:rPr>
              <w:t xml:space="preserve">II, por cada 100 kg de sustancias del </w:t>
            </w:r>
            <w:r w:rsidR="00F84E05" w:rsidRPr="00660F55">
              <w:rPr>
                <w:color w:val="000000"/>
                <w:sz w:val="18"/>
                <w:szCs w:val="18"/>
                <w:lang w:val="es-ES_tradnl" w:eastAsia="en-CA"/>
              </w:rPr>
              <w:t xml:space="preserve">Anexo </w:t>
            </w:r>
            <w:r w:rsidR="00A722C8" w:rsidRPr="00660F55">
              <w:rPr>
                <w:color w:val="000000"/>
                <w:sz w:val="18"/>
                <w:szCs w:val="18"/>
                <w:lang w:val="es-ES_tradnl" w:eastAsia="en-CA"/>
              </w:rPr>
              <w:t>C, Grupo I</w:t>
            </w:r>
            <w:r w:rsidRPr="00660F55">
              <w:rPr>
                <w:color w:val="000000"/>
                <w:sz w:val="18"/>
                <w:szCs w:val="18"/>
                <w:lang w:val="es-ES_tradnl" w:eastAsia="en-CA"/>
              </w:rPr>
              <w:t xml:space="preserve"> producidas (kg)</w:t>
            </w:r>
          </w:p>
        </w:tc>
        <w:tc>
          <w:tcPr>
            <w:tcW w:w="850" w:type="dxa"/>
            <w:tcMar>
              <w:right w:w="58" w:type="dxa"/>
            </w:tcMar>
            <w:vAlign w:val="center"/>
          </w:tcPr>
          <w:p w14:paraId="4BD7B798" w14:textId="66519145" w:rsidR="00893FAE" w:rsidRPr="00660F55" w:rsidRDefault="00DE5E79" w:rsidP="00C815D7">
            <w:pPr>
              <w:spacing w:afterLines="20" w:after="48"/>
              <w:jc w:val="right"/>
              <w:rPr>
                <w:color w:val="000000"/>
                <w:sz w:val="18"/>
                <w:szCs w:val="18"/>
                <w:lang w:val="es-ES_tradnl" w:eastAsia="en-CA"/>
              </w:rPr>
            </w:pPr>
            <w:r>
              <w:rPr>
                <w:color w:val="000000"/>
                <w:sz w:val="18"/>
                <w:szCs w:val="18"/>
                <w:lang w:val="es-ES_tradnl" w:eastAsia="en-CA"/>
              </w:rPr>
              <w:t>n.a.</w:t>
            </w:r>
          </w:p>
        </w:tc>
        <w:tc>
          <w:tcPr>
            <w:tcW w:w="656" w:type="dxa"/>
            <w:tcMar>
              <w:right w:w="58" w:type="dxa"/>
            </w:tcMar>
            <w:vAlign w:val="center"/>
          </w:tcPr>
          <w:p w14:paraId="2DAB2B3B" w14:textId="6F2BA80C"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762" w:type="dxa"/>
            <w:tcMar>
              <w:right w:w="58" w:type="dxa"/>
            </w:tcMar>
            <w:vAlign w:val="center"/>
          </w:tcPr>
          <w:p w14:paraId="1AA63BF8" w14:textId="63DBC4CB"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708" w:type="dxa"/>
            <w:tcMar>
              <w:right w:w="58" w:type="dxa"/>
            </w:tcMar>
            <w:vAlign w:val="center"/>
          </w:tcPr>
          <w:p w14:paraId="76576225" w14:textId="4250ECAB"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718" w:type="dxa"/>
            <w:tcMar>
              <w:right w:w="58" w:type="dxa"/>
            </w:tcMar>
            <w:vAlign w:val="center"/>
          </w:tcPr>
          <w:p w14:paraId="115D2978" w14:textId="7B5723E2"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700" w:type="dxa"/>
            <w:tcMar>
              <w:right w:w="58" w:type="dxa"/>
            </w:tcMar>
            <w:vAlign w:val="center"/>
          </w:tcPr>
          <w:p w14:paraId="3E0C962B" w14:textId="72E8E56B"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709" w:type="dxa"/>
            <w:tcMar>
              <w:right w:w="58" w:type="dxa"/>
            </w:tcMar>
            <w:vAlign w:val="center"/>
          </w:tcPr>
          <w:p w14:paraId="03E9C498" w14:textId="6DBEBDD8"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708" w:type="dxa"/>
            <w:tcMar>
              <w:right w:w="58" w:type="dxa"/>
            </w:tcMar>
            <w:vAlign w:val="center"/>
          </w:tcPr>
          <w:p w14:paraId="3A27ADF2" w14:textId="60D3F39A"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822" w:type="dxa"/>
            <w:tcMar>
              <w:right w:w="58" w:type="dxa"/>
            </w:tcMar>
            <w:vAlign w:val="center"/>
          </w:tcPr>
          <w:p w14:paraId="1F48F5A2" w14:textId="27692955" w:rsidR="00893FAE" w:rsidRPr="00660F55" w:rsidRDefault="00D4382D" w:rsidP="00C815D7">
            <w:pPr>
              <w:spacing w:afterLines="20" w:after="48"/>
              <w:jc w:val="right"/>
              <w:rPr>
                <w:color w:val="000000"/>
                <w:sz w:val="18"/>
                <w:szCs w:val="18"/>
                <w:lang w:val="es-ES_tradnl" w:eastAsia="en-CA"/>
              </w:rPr>
            </w:pPr>
            <w:r w:rsidRPr="00660F55">
              <w:rPr>
                <w:color w:val="000000"/>
                <w:sz w:val="18"/>
                <w:szCs w:val="18"/>
                <w:lang w:val="es-ES_tradnl" w:eastAsia="en-CA"/>
              </w:rPr>
              <w:t>0,10</w:t>
            </w:r>
          </w:p>
        </w:tc>
        <w:tc>
          <w:tcPr>
            <w:tcW w:w="905" w:type="dxa"/>
            <w:tcMar>
              <w:right w:w="58" w:type="dxa"/>
            </w:tcMar>
            <w:vAlign w:val="center"/>
            <w:hideMark/>
          </w:tcPr>
          <w:p w14:paraId="4D03FDB9" w14:textId="10BCC1DB" w:rsidR="00893FAE" w:rsidRPr="00660F55" w:rsidRDefault="00DE5E79" w:rsidP="00C815D7">
            <w:pPr>
              <w:spacing w:afterLines="20" w:after="48"/>
              <w:jc w:val="right"/>
              <w:rPr>
                <w:sz w:val="18"/>
                <w:szCs w:val="18"/>
                <w:lang w:val="es-ES_tradnl"/>
              </w:rPr>
            </w:pPr>
            <w:r>
              <w:rPr>
                <w:sz w:val="18"/>
                <w:szCs w:val="18"/>
                <w:lang w:val="es-ES_tradnl"/>
              </w:rPr>
              <w:t>n.a.</w:t>
            </w:r>
          </w:p>
        </w:tc>
      </w:tr>
      <w:tr w:rsidR="006553FE" w:rsidRPr="00660F55" w14:paraId="746A727A" w14:textId="77777777" w:rsidTr="00046727">
        <w:trPr>
          <w:trHeight w:val="433"/>
          <w:jc w:val="center"/>
        </w:trPr>
        <w:tc>
          <w:tcPr>
            <w:tcW w:w="1075" w:type="dxa"/>
            <w:vMerge w:val="restart"/>
            <w:tcMar>
              <w:right w:w="58" w:type="dxa"/>
            </w:tcMar>
            <w:vAlign w:val="center"/>
            <w:hideMark/>
          </w:tcPr>
          <w:p w14:paraId="2EFB2254" w14:textId="6C86DCBB" w:rsidR="006553FE" w:rsidRPr="00660F55" w:rsidRDefault="006553FE" w:rsidP="00C815D7">
            <w:pPr>
              <w:spacing w:afterLines="20" w:after="48"/>
              <w:jc w:val="left"/>
              <w:rPr>
                <w:sz w:val="18"/>
                <w:szCs w:val="18"/>
                <w:lang w:val="es-ES_tradnl"/>
              </w:rPr>
            </w:pPr>
            <w:r w:rsidRPr="00660F55">
              <w:rPr>
                <w:sz w:val="18"/>
                <w:szCs w:val="18"/>
                <w:lang w:val="es-ES_tradnl"/>
              </w:rPr>
              <w:t>Montos acordados en principio (USD)</w:t>
            </w:r>
          </w:p>
        </w:tc>
        <w:tc>
          <w:tcPr>
            <w:tcW w:w="720" w:type="dxa"/>
            <w:vMerge w:val="restart"/>
            <w:tcMar>
              <w:right w:w="58" w:type="dxa"/>
            </w:tcMar>
            <w:vAlign w:val="center"/>
            <w:hideMark/>
          </w:tcPr>
          <w:p w14:paraId="7360CABA" w14:textId="77777777" w:rsidR="006553FE" w:rsidRPr="00660F55" w:rsidRDefault="006553FE" w:rsidP="00C815D7">
            <w:pPr>
              <w:spacing w:afterLines="20" w:after="48"/>
              <w:jc w:val="center"/>
              <w:rPr>
                <w:sz w:val="18"/>
                <w:szCs w:val="18"/>
                <w:lang w:val="es-ES_tradnl"/>
              </w:rPr>
            </w:pPr>
            <w:r w:rsidRPr="00660F55">
              <w:rPr>
                <w:color w:val="000000" w:themeColor="text1"/>
                <w:sz w:val="18"/>
                <w:szCs w:val="18"/>
                <w:lang w:val="es-ES_tradnl"/>
              </w:rPr>
              <w:t>ONUDI</w:t>
            </w:r>
          </w:p>
        </w:tc>
        <w:tc>
          <w:tcPr>
            <w:tcW w:w="1017" w:type="dxa"/>
            <w:tcMar>
              <w:right w:w="58" w:type="dxa"/>
            </w:tcMar>
            <w:vAlign w:val="center"/>
            <w:hideMark/>
          </w:tcPr>
          <w:p w14:paraId="634E3615" w14:textId="77777777" w:rsidR="006553FE" w:rsidRPr="00660F55" w:rsidRDefault="006553FE" w:rsidP="00C815D7">
            <w:pPr>
              <w:spacing w:afterLines="20" w:after="48"/>
              <w:jc w:val="left"/>
              <w:rPr>
                <w:sz w:val="18"/>
                <w:szCs w:val="18"/>
                <w:lang w:val="es-ES_tradnl"/>
              </w:rPr>
            </w:pPr>
            <w:r w:rsidRPr="00660F55">
              <w:rPr>
                <w:sz w:val="18"/>
                <w:szCs w:val="18"/>
                <w:lang w:val="es-ES_tradnl"/>
              </w:rPr>
              <w:t>Costos del proyecto</w:t>
            </w:r>
          </w:p>
        </w:tc>
        <w:tc>
          <w:tcPr>
            <w:tcW w:w="850" w:type="dxa"/>
            <w:tcMar>
              <w:right w:w="58" w:type="dxa"/>
            </w:tcMar>
            <w:vAlign w:val="center"/>
          </w:tcPr>
          <w:p w14:paraId="4A7DAEDA" w14:textId="4FD8BF24" w:rsidR="006553FE" w:rsidRPr="00660F55" w:rsidRDefault="006553FE" w:rsidP="00C815D7">
            <w:pPr>
              <w:spacing w:afterLines="20" w:after="48"/>
              <w:jc w:val="right"/>
              <w:rPr>
                <w:color w:val="000000"/>
                <w:sz w:val="18"/>
                <w:szCs w:val="18"/>
                <w:lang w:val="es-ES_tradnl" w:eastAsia="en-CA"/>
              </w:rPr>
            </w:pPr>
            <w:r w:rsidRPr="00B576E6">
              <w:rPr>
                <w:sz w:val="18"/>
                <w:szCs w:val="18"/>
              </w:rPr>
              <w:t>1</w:t>
            </w:r>
            <w:r>
              <w:rPr>
                <w:sz w:val="18"/>
                <w:szCs w:val="18"/>
              </w:rPr>
              <w:t>.</w:t>
            </w:r>
            <w:r w:rsidRPr="00B576E6">
              <w:rPr>
                <w:sz w:val="18"/>
                <w:szCs w:val="18"/>
              </w:rPr>
              <w:t>527</w:t>
            </w:r>
            <w:r w:rsidR="00B2298E">
              <w:rPr>
                <w:sz w:val="18"/>
                <w:szCs w:val="18"/>
              </w:rPr>
              <w:t>.</w:t>
            </w:r>
            <w:r w:rsidRPr="00B576E6">
              <w:rPr>
                <w:sz w:val="18"/>
                <w:szCs w:val="18"/>
              </w:rPr>
              <w:t>851</w:t>
            </w:r>
          </w:p>
        </w:tc>
        <w:tc>
          <w:tcPr>
            <w:tcW w:w="656" w:type="dxa"/>
            <w:tcMar>
              <w:right w:w="58" w:type="dxa"/>
            </w:tcMar>
            <w:vAlign w:val="center"/>
          </w:tcPr>
          <w:p w14:paraId="52A9B843" w14:textId="526E7787" w:rsidR="006553FE" w:rsidRPr="00660F55" w:rsidRDefault="006553FE" w:rsidP="00C815D7">
            <w:pPr>
              <w:spacing w:afterLines="20" w:after="48"/>
              <w:jc w:val="right"/>
              <w:rPr>
                <w:color w:val="000000"/>
                <w:sz w:val="18"/>
                <w:szCs w:val="18"/>
                <w:lang w:val="es-ES_tradnl" w:eastAsia="en-CA"/>
              </w:rPr>
            </w:pPr>
            <w:r w:rsidRPr="00B576E6">
              <w:rPr>
                <w:color w:val="000000"/>
                <w:sz w:val="18"/>
                <w:szCs w:val="18"/>
                <w:lang w:eastAsia="en-CA"/>
              </w:rPr>
              <w:t>-</w:t>
            </w:r>
          </w:p>
        </w:tc>
        <w:tc>
          <w:tcPr>
            <w:tcW w:w="762" w:type="dxa"/>
            <w:tcMar>
              <w:right w:w="58" w:type="dxa"/>
            </w:tcMar>
            <w:vAlign w:val="center"/>
          </w:tcPr>
          <w:p w14:paraId="540EBEBA" w14:textId="6D3A745C" w:rsidR="006553FE" w:rsidRPr="00660F55" w:rsidRDefault="006553FE" w:rsidP="00C815D7">
            <w:pPr>
              <w:spacing w:afterLines="20" w:after="48"/>
              <w:ind w:left="-59"/>
              <w:jc w:val="right"/>
              <w:rPr>
                <w:color w:val="000000"/>
                <w:sz w:val="18"/>
                <w:szCs w:val="18"/>
                <w:lang w:val="es-ES_tradnl" w:eastAsia="en-CA"/>
              </w:rPr>
            </w:pPr>
            <w:r w:rsidRPr="00B576E6">
              <w:rPr>
                <w:sz w:val="18"/>
                <w:szCs w:val="18"/>
                <w:vertAlign w:val="superscript"/>
              </w:rPr>
              <w:t>**</w:t>
            </w:r>
            <w:r w:rsidRPr="00B576E6">
              <w:rPr>
                <w:sz w:val="18"/>
                <w:szCs w:val="18"/>
              </w:rPr>
              <w:t>112</w:t>
            </w:r>
            <w:r>
              <w:rPr>
                <w:sz w:val="18"/>
                <w:szCs w:val="18"/>
              </w:rPr>
              <w:t>.</w:t>
            </w:r>
            <w:r w:rsidRPr="00B576E6">
              <w:rPr>
                <w:sz w:val="18"/>
                <w:szCs w:val="18"/>
              </w:rPr>
              <w:t>757</w:t>
            </w:r>
          </w:p>
        </w:tc>
        <w:tc>
          <w:tcPr>
            <w:tcW w:w="708" w:type="dxa"/>
            <w:tcMar>
              <w:right w:w="58" w:type="dxa"/>
            </w:tcMar>
            <w:vAlign w:val="center"/>
          </w:tcPr>
          <w:p w14:paraId="54B7BDFC" w14:textId="61F47F41" w:rsidR="006553FE" w:rsidRPr="00660F55" w:rsidRDefault="006553FE" w:rsidP="00C815D7">
            <w:pPr>
              <w:spacing w:afterLines="20" w:after="48"/>
              <w:ind w:left="-199"/>
              <w:jc w:val="right"/>
              <w:rPr>
                <w:color w:val="000000"/>
                <w:sz w:val="18"/>
                <w:szCs w:val="18"/>
                <w:lang w:val="es-ES_tradnl" w:eastAsia="en-CA"/>
              </w:rPr>
            </w:pPr>
            <w:r w:rsidRPr="00B576E6">
              <w:rPr>
                <w:sz w:val="18"/>
                <w:szCs w:val="18"/>
              </w:rPr>
              <w:t>112</w:t>
            </w:r>
            <w:r>
              <w:rPr>
                <w:sz w:val="18"/>
                <w:szCs w:val="18"/>
              </w:rPr>
              <w:t>.</w:t>
            </w:r>
            <w:r w:rsidRPr="00B576E6">
              <w:rPr>
                <w:sz w:val="18"/>
                <w:szCs w:val="18"/>
              </w:rPr>
              <w:t>757</w:t>
            </w:r>
          </w:p>
        </w:tc>
        <w:tc>
          <w:tcPr>
            <w:tcW w:w="718" w:type="dxa"/>
            <w:tcMar>
              <w:right w:w="58" w:type="dxa"/>
            </w:tcMar>
            <w:vAlign w:val="center"/>
          </w:tcPr>
          <w:p w14:paraId="28005346" w14:textId="78F6401E" w:rsidR="006553FE" w:rsidRPr="00660F55" w:rsidRDefault="006553FE" w:rsidP="00C815D7">
            <w:pPr>
              <w:spacing w:afterLines="20" w:after="48"/>
              <w:ind w:left="-56"/>
              <w:jc w:val="right"/>
              <w:rPr>
                <w:color w:val="000000"/>
                <w:sz w:val="18"/>
                <w:szCs w:val="18"/>
                <w:lang w:val="es-ES_tradnl" w:eastAsia="en-CA"/>
              </w:rPr>
            </w:pPr>
            <w:r w:rsidRPr="00B576E6">
              <w:rPr>
                <w:sz w:val="18"/>
                <w:szCs w:val="18"/>
              </w:rPr>
              <w:t>101</w:t>
            </w:r>
            <w:r>
              <w:rPr>
                <w:sz w:val="18"/>
                <w:szCs w:val="18"/>
              </w:rPr>
              <w:t>.</w:t>
            </w:r>
            <w:r w:rsidRPr="00B576E6">
              <w:rPr>
                <w:sz w:val="18"/>
                <w:szCs w:val="18"/>
              </w:rPr>
              <w:t>853</w:t>
            </w:r>
          </w:p>
        </w:tc>
        <w:tc>
          <w:tcPr>
            <w:tcW w:w="700" w:type="dxa"/>
            <w:tcMar>
              <w:right w:w="58" w:type="dxa"/>
            </w:tcMar>
            <w:vAlign w:val="center"/>
          </w:tcPr>
          <w:p w14:paraId="2F877F65" w14:textId="1165089B" w:rsidR="006553FE" w:rsidRPr="00660F55" w:rsidRDefault="006553FE" w:rsidP="00C815D7">
            <w:pPr>
              <w:spacing w:afterLines="20" w:after="48"/>
              <w:jc w:val="right"/>
              <w:rPr>
                <w:color w:val="000000"/>
                <w:sz w:val="18"/>
                <w:szCs w:val="18"/>
                <w:lang w:val="es-ES_tradnl" w:eastAsia="en-CA"/>
              </w:rPr>
            </w:pPr>
            <w:r w:rsidRPr="00B576E6">
              <w:rPr>
                <w:sz w:val="18"/>
                <w:szCs w:val="18"/>
              </w:rPr>
              <w:t>101</w:t>
            </w:r>
            <w:r>
              <w:rPr>
                <w:sz w:val="18"/>
                <w:szCs w:val="18"/>
              </w:rPr>
              <w:t>.</w:t>
            </w:r>
            <w:r w:rsidRPr="00B576E6">
              <w:rPr>
                <w:sz w:val="18"/>
                <w:szCs w:val="18"/>
              </w:rPr>
              <w:t>853</w:t>
            </w:r>
          </w:p>
        </w:tc>
        <w:tc>
          <w:tcPr>
            <w:tcW w:w="709" w:type="dxa"/>
            <w:tcMar>
              <w:right w:w="58" w:type="dxa"/>
            </w:tcMar>
            <w:vAlign w:val="center"/>
          </w:tcPr>
          <w:p w14:paraId="7C2F0CCC" w14:textId="06DA4C94" w:rsidR="006553FE" w:rsidRPr="00660F55" w:rsidRDefault="006553FE" w:rsidP="00C815D7">
            <w:pPr>
              <w:spacing w:afterLines="20" w:after="48"/>
              <w:jc w:val="right"/>
              <w:rPr>
                <w:color w:val="000000"/>
                <w:sz w:val="18"/>
                <w:szCs w:val="18"/>
                <w:lang w:val="es-ES_tradnl" w:eastAsia="en-CA"/>
              </w:rPr>
            </w:pPr>
            <w:r w:rsidRPr="00B576E6">
              <w:rPr>
                <w:sz w:val="18"/>
                <w:szCs w:val="18"/>
              </w:rPr>
              <w:t>101</w:t>
            </w:r>
            <w:r>
              <w:rPr>
                <w:sz w:val="18"/>
                <w:szCs w:val="18"/>
              </w:rPr>
              <w:t>.</w:t>
            </w:r>
            <w:r w:rsidRPr="00B576E6">
              <w:rPr>
                <w:sz w:val="18"/>
                <w:szCs w:val="18"/>
              </w:rPr>
              <w:t>853</w:t>
            </w:r>
          </w:p>
        </w:tc>
        <w:tc>
          <w:tcPr>
            <w:tcW w:w="708" w:type="dxa"/>
            <w:tcMar>
              <w:right w:w="58" w:type="dxa"/>
            </w:tcMar>
            <w:vAlign w:val="center"/>
          </w:tcPr>
          <w:p w14:paraId="340AD669" w14:textId="64953A97" w:rsidR="006553FE" w:rsidRPr="00660F55" w:rsidRDefault="006553FE" w:rsidP="00C815D7">
            <w:pPr>
              <w:spacing w:afterLines="20" w:after="48"/>
              <w:jc w:val="right"/>
              <w:rPr>
                <w:color w:val="000000"/>
                <w:sz w:val="18"/>
                <w:szCs w:val="18"/>
                <w:lang w:val="es-ES_tradnl" w:eastAsia="en-CA"/>
              </w:rPr>
            </w:pPr>
            <w:r w:rsidRPr="00B576E6">
              <w:rPr>
                <w:sz w:val="18"/>
                <w:szCs w:val="18"/>
              </w:rPr>
              <w:t>101</w:t>
            </w:r>
            <w:r>
              <w:rPr>
                <w:sz w:val="18"/>
                <w:szCs w:val="18"/>
              </w:rPr>
              <w:t>.</w:t>
            </w:r>
            <w:r w:rsidRPr="00B576E6">
              <w:rPr>
                <w:sz w:val="18"/>
                <w:szCs w:val="18"/>
              </w:rPr>
              <w:t>853</w:t>
            </w:r>
          </w:p>
        </w:tc>
        <w:tc>
          <w:tcPr>
            <w:tcW w:w="822" w:type="dxa"/>
            <w:tcMar>
              <w:right w:w="58" w:type="dxa"/>
            </w:tcMar>
            <w:vAlign w:val="center"/>
          </w:tcPr>
          <w:p w14:paraId="1ED04DFE" w14:textId="272BCE71" w:rsidR="006553FE" w:rsidRPr="00660F55" w:rsidRDefault="006553FE" w:rsidP="00C815D7">
            <w:pPr>
              <w:spacing w:afterLines="20" w:after="48"/>
              <w:ind w:left="-86"/>
              <w:jc w:val="right"/>
              <w:rPr>
                <w:color w:val="000000"/>
                <w:sz w:val="18"/>
                <w:szCs w:val="18"/>
                <w:lang w:val="es-ES_tradnl" w:eastAsia="en-CA"/>
              </w:rPr>
            </w:pPr>
            <w:r w:rsidRPr="00B576E6">
              <w:rPr>
                <w:sz w:val="18"/>
                <w:szCs w:val="18"/>
              </w:rPr>
              <w:t>101</w:t>
            </w:r>
            <w:r>
              <w:rPr>
                <w:sz w:val="18"/>
                <w:szCs w:val="18"/>
              </w:rPr>
              <w:t>.</w:t>
            </w:r>
            <w:r w:rsidRPr="00B576E6">
              <w:rPr>
                <w:sz w:val="18"/>
                <w:szCs w:val="18"/>
              </w:rPr>
              <w:t>853</w:t>
            </w:r>
          </w:p>
        </w:tc>
        <w:tc>
          <w:tcPr>
            <w:tcW w:w="905" w:type="dxa"/>
            <w:tcMar>
              <w:right w:w="58" w:type="dxa"/>
            </w:tcMar>
            <w:vAlign w:val="center"/>
          </w:tcPr>
          <w:p w14:paraId="384CC691" w14:textId="1BF6CEB8" w:rsidR="006553FE" w:rsidRPr="00660F55" w:rsidRDefault="006553FE" w:rsidP="00C815D7">
            <w:pPr>
              <w:spacing w:afterLines="20" w:after="48"/>
              <w:jc w:val="right"/>
              <w:rPr>
                <w:color w:val="000000"/>
                <w:sz w:val="18"/>
                <w:szCs w:val="18"/>
                <w:lang w:val="es-ES_tradnl" w:eastAsia="en-CA"/>
              </w:rPr>
            </w:pPr>
            <w:r w:rsidRPr="00B576E6">
              <w:rPr>
                <w:sz w:val="18"/>
                <w:szCs w:val="18"/>
              </w:rPr>
              <w:t>2</w:t>
            </w:r>
            <w:r>
              <w:rPr>
                <w:sz w:val="18"/>
                <w:szCs w:val="18"/>
              </w:rPr>
              <w:t>.</w:t>
            </w:r>
            <w:r w:rsidRPr="00B576E6">
              <w:rPr>
                <w:sz w:val="18"/>
                <w:szCs w:val="18"/>
              </w:rPr>
              <w:t>262</w:t>
            </w:r>
            <w:r w:rsidR="00215F45">
              <w:rPr>
                <w:sz w:val="18"/>
                <w:szCs w:val="18"/>
              </w:rPr>
              <w:t>.</w:t>
            </w:r>
            <w:r w:rsidRPr="00B576E6">
              <w:rPr>
                <w:sz w:val="18"/>
                <w:szCs w:val="18"/>
              </w:rPr>
              <w:t>630</w:t>
            </w:r>
          </w:p>
        </w:tc>
      </w:tr>
      <w:tr w:rsidR="006553FE" w:rsidRPr="00660F55" w14:paraId="7753EAEB" w14:textId="77777777" w:rsidTr="00046727">
        <w:trPr>
          <w:trHeight w:val="433"/>
          <w:jc w:val="center"/>
        </w:trPr>
        <w:tc>
          <w:tcPr>
            <w:tcW w:w="1075" w:type="dxa"/>
            <w:vMerge/>
            <w:tcMar>
              <w:right w:w="58" w:type="dxa"/>
            </w:tcMar>
            <w:vAlign w:val="center"/>
            <w:hideMark/>
          </w:tcPr>
          <w:p w14:paraId="32B6AF4D" w14:textId="77777777" w:rsidR="006553FE" w:rsidRPr="00660F55" w:rsidRDefault="006553FE" w:rsidP="00C815D7">
            <w:pPr>
              <w:jc w:val="left"/>
              <w:rPr>
                <w:sz w:val="18"/>
                <w:szCs w:val="18"/>
                <w:lang w:val="es-ES_tradnl"/>
              </w:rPr>
            </w:pPr>
          </w:p>
        </w:tc>
        <w:tc>
          <w:tcPr>
            <w:tcW w:w="720" w:type="dxa"/>
            <w:vMerge/>
            <w:tcMar>
              <w:right w:w="58" w:type="dxa"/>
            </w:tcMar>
            <w:vAlign w:val="center"/>
            <w:hideMark/>
          </w:tcPr>
          <w:p w14:paraId="256FF5EA" w14:textId="77777777" w:rsidR="006553FE" w:rsidRPr="00660F55" w:rsidRDefault="006553FE" w:rsidP="00C815D7">
            <w:pPr>
              <w:jc w:val="left"/>
              <w:rPr>
                <w:sz w:val="18"/>
                <w:szCs w:val="18"/>
                <w:lang w:val="es-ES_tradnl"/>
              </w:rPr>
            </w:pPr>
          </w:p>
        </w:tc>
        <w:tc>
          <w:tcPr>
            <w:tcW w:w="1017" w:type="dxa"/>
            <w:tcMar>
              <w:right w:w="58" w:type="dxa"/>
            </w:tcMar>
            <w:vAlign w:val="center"/>
            <w:hideMark/>
          </w:tcPr>
          <w:p w14:paraId="5339DCC9" w14:textId="77777777" w:rsidR="006553FE" w:rsidRPr="00660F55" w:rsidRDefault="006553FE" w:rsidP="00C815D7">
            <w:pPr>
              <w:spacing w:afterLines="20" w:after="48"/>
              <w:jc w:val="left"/>
              <w:rPr>
                <w:sz w:val="18"/>
                <w:szCs w:val="18"/>
                <w:lang w:val="es-ES_tradnl"/>
              </w:rPr>
            </w:pPr>
            <w:r w:rsidRPr="00660F55">
              <w:rPr>
                <w:sz w:val="18"/>
                <w:szCs w:val="18"/>
                <w:lang w:val="es-ES_tradnl"/>
              </w:rPr>
              <w:t>Gastos de apoyo</w:t>
            </w:r>
          </w:p>
        </w:tc>
        <w:tc>
          <w:tcPr>
            <w:tcW w:w="850" w:type="dxa"/>
            <w:tcMar>
              <w:right w:w="58" w:type="dxa"/>
            </w:tcMar>
            <w:vAlign w:val="center"/>
          </w:tcPr>
          <w:p w14:paraId="6DD7EF7F" w14:textId="55134704" w:rsidR="006553FE" w:rsidRPr="00660F55" w:rsidRDefault="006553FE" w:rsidP="00C815D7">
            <w:pPr>
              <w:spacing w:afterLines="20" w:after="48"/>
              <w:jc w:val="right"/>
              <w:rPr>
                <w:color w:val="000000"/>
                <w:sz w:val="18"/>
                <w:szCs w:val="18"/>
                <w:lang w:val="es-ES_tradnl" w:eastAsia="en-CA"/>
              </w:rPr>
            </w:pPr>
            <w:r w:rsidRPr="00B576E6">
              <w:rPr>
                <w:sz w:val="18"/>
                <w:szCs w:val="18"/>
              </w:rPr>
              <w:t>106</w:t>
            </w:r>
            <w:r>
              <w:rPr>
                <w:sz w:val="18"/>
                <w:szCs w:val="18"/>
              </w:rPr>
              <w:t>.</w:t>
            </w:r>
            <w:r w:rsidRPr="00B576E6">
              <w:rPr>
                <w:sz w:val="18"/>
                <w:szCs w:val="18"/>
              </w:rPr>
              <w:t>950</w:t>
            </w:r>
          </w:p>
        </w:tc>
        <w:tc>
          <w:tcPr>
            <w:tcW w:w="656" w:type="dxa"/>
            <w:tcMar>
              <w:right w:w="58" w:type="dxa"/>
            </w:tcMar>
            <w:vAlign w:val="center"/>
          </w:tcPr>
          <w:p w14:paraId="100BCB3C" w14:textId="6E2A79F6" w:rsidR="006553FE" w:rsidRPr="00660F55" w:rsidRDefault="006553FE" w:rsidP="00C815D7">
            <w:pPr>
              <w:spacing w:afterLines="20" w:after="48"/>
              <w:jc w:val="right"/>
              <w:rPr>
                <w:color w:val="000000"/>
                <w:sz w:val="18"/>
                <w:szCs w:val="18"/>
                <w:lang w:val="es-ES_tradnl" w:eastAsia="en-CA"/>
              </w:rPr>
            </w:pPr>
            <w:r w:rsidRPr="00B576E6">
              <w:rPr>
                <w:color w:val="000000"/>
                <w:sz w:val="18"/>
                <w:szCs w:val="18"/>
                <w:lang w:eastAsia="en-CA"/>
              </w:rPr>
              <w:t>-</w:t>
            </w:r>
          </w:p>
        </w:tc>
        <w:tc>
          <w:tcPr>
            <w:tcW w:w="762" w:type="dxa"/>
            <w:tcMar>
              <w:right w:w="58" w:type="dxa"/>
            </w:tcMar>
            <w:vAlign w:val="center"/>
          </w:tcPr>
          <w:p w14:paraId="2F806615" w14:textId="0001D350" w:rsidR="006553FE" w:rsidRPr="00660F55" w:rsidRDefault="006553FE" w:rsidP="00C815D7">
            <w:pPr>
              <w:spacing w:afterLines="20" w:after="48"/>
              <w:jc w:val="right"/>
              <w:rPr>
                <w:color w:val="000000"/>
                <w:sz w:val="18"/>
                <w:szCs w:val="18"/>
                <w:lang w:val="es-ES_tradnl" w:eastAsia="en-CA"/>
              </w:rPr>
            </w:pPr>
            <w:r w:rsidRPr="00B576E6">
              <w:rPr>
                <w:sz w:val="18"/>
                <w:szCs w:val="18"/>
                <w:vertAlign w:val="superscript"/>
              </w:rPr>
              <w:t>**</w:t>
            </w:r>
            <w:r w:rsidRPr="00B576E6">
              <w:rPr>
                <w:sz w:val="18"/>
                <w:szCs w:val="18"/>
              </w:rPr>
              <w:t>7</w:t>
            </w:r>
            <w:r>
              <w:rPr>
                <w:sz w:val="18"/>
                <w:szCs w:val="18"/>
              </w:rPr>
              <w:t>.</w:t>
            </w:r>
            <w:r w:rsidRPr="00B576E6">
              <w:rPr>
                <w:sz w:val="18"/>
                <w:szCs w:val="18"/>
              </w:rPr>
              <w:t>893</w:t>
            </w:r>
          </w:p>
        </w:tc>
        <w:tc>
          <w:tcPr>
            <w:tcW w:w="708" w:type="dxa"/>
            <w:tcMar>
              <w:right w:w="58" w:type="dxa"/>
            </w:tcMar>
            <w:vAlign w:val="center"/>
          </w:tcPr>
          <w:p w14:paraId="6BD910B0" w14:textId="620236BD" w:rsidR="006553FE" w:rsidRPr="00660F55" w:rsidRDefault="006553FE" w:rsidP="00C815D7">
            <w:pPr>
              <w:spacing w:afterLines="20" w:after="48"/>
              <w:jc w:val="right"/>
              <w:rPr>
                <w:color w:val="000000"/>
                <w:sz w:val="18"/>
                <w:szCs w:val="18"/>
                <w:lang w:val="es-ES_tradnl" w:eastAsia="en-CA"/>
              </w:rPr>
            </w:pPr>
            <w:r w:rsidRPr="00B576E6">
              <w:rPr>
                <w:sz w:val="18"/>
                <w:szCs w:val="18"/>
              </w:rPr>
              <w:t>7</w:t>
            </w:r>
            <w:r>
              <w:rPr>
                <w:sz w:val="18"/>
                <w:szCs w:val="18"/>
              </w:rPr>
              <w:t>.</w:t>
            </w:r>
            <w:r w:rsidRPr="00B576E6">
              <w:rPr>
                <w:sz w:val="18"/>
                <w:szCs w:val="18"/>
              </w:rPr>
              <w:t>893</w:t>
            </w:r>
          </w:p>
        </w:tc>
        <w:tc>
          <w:tcPr>
            <w:tcW w:w="718" w:type="dxa"/>
            <w:tcMar>
              <w:right w:w="58" w:type="dxa"/>
            </w:tcMar>
            <w:vAlign w:val="center"/>
          </w:tcPr>
          <w:p w14:paraId="016220B5" w14:textId="7864DD92" w:rsidR="006553FE" w:rsidRPr="00660F55" w:rsidRDefault="006553FE" w:rsidP="00C815D7">
            <w:pPr>
              <w:spacing w:afterLines="20" w:after="48"/>
              <w:jc w:val="right"/>
              <w:rPr>
                <w:color w:val="000000"/>
                <w:sz w:val="18"/>
                <w:szCs w:val="18"/>
                <w:lang w:val="es-ES_tradnl" w:eastAsia="en-CA"/>
              </w:rPr>
            </w:pPr>
            <w:r w:rsidRPr="00B576E6">
              <w:rPr>
                <w:sz w:val="18"/>
                <w:szCs w:val="18"/>
              </w:rPr>
              <w:t>7</w:t>
            </w:r>
            <w:r>
              <w:rPr>
                <w:sz w:val="18"/>
                <w:szCs w:val="18"/>
              </w:rPr>
              <w:t>.</w:t>
            </w:r>
            <w:r w:rsidRPr="00B576E6">
              <w:rPr>
                <w:sz w:val="18"/>
                <w:szCs w:val="18"/>
              </w:rPr>
              <w:t>130</w:t>
            </w:r>
          </w:p>
        </w:tc>
        <w:tc>
          <w:tcPr>
            <w:tcW w:w="700" w:type="dxa"/>
            <w:tcMar>
              <w:right w:w="58" w:type="dxa"/>
            </w:tcMar>
            <w:vAlign w:val="center"/>
          </w:tcPr>
          <w:p w14:paraId="2C8D8178" w14:textId="0323D97D" w:rsidR="006553FE" w:rsidRPr="00660F55" w:rsidRDefault="006553FE" w:rsidP="00C815D7">
            <w:pPr>
              <w:spacing w:afterLines="20" w:after="48"/>
              <w:jc w:val="right"/>
              <w:rPr>
                <w:color w:val="000000"/>
                <w:sz w:val="18"/>
                <w:szCs w:val="18"/>
                <w:lang w:val="es-ES_tradnl" w:eastAsia="en-CA"/>
              </w:rPr>
            </w:pPr>
            <w:r w:rsidRPr="00B576E6">
              <w:rPr>
                <w:sz w:val="18"/>
                <w:szCs w:val="18"/>
              </w:rPr>
              <w:t>7</w:t>
            </w:r>
            <w:r>
              <w:rPr>
                <w:sz w:val="18"/>
                <w:szCs w:val="18"/>
              </w:rPr>
              <w:t>.</w:t>
            </w:r>
            <w:r w:rsidRPr="00B576E6">
              <w:rPr>
                <w:sz w:val="18"/>
                <w:szCs w:val="18"/>
              </w:rPr>
              <w:t>130</w:t>
            </w:r>
          </w:p>
        </w:tc>
        <w:tc>
          <w:tcPr>
            <w:tcW w:w="709" w:type="dxa"/>
            <w:tcMar>
              <w:right w:w="58" w:type="dxa"/>
            </w:tcMar>
            <w:vAlign w:val="center"/>
          </w:tcPr>
          <w:p w14:paraId="4BAC9789" w14:textId="734B6407" w:rsidR="006553FE" w:rsidRPr="00660F55" w:rsidRDefault="006553FE" w:rsidP="00C815D7">
            <w:pPr>
              <w:spacing w:afterLines="20" w:after="48"/>
              <w:jc w:val="right"/>
              <w:rPr>
                <w:color w:val="000000"/>
                <w:sz w:val="18"/>
                <w:szCs w:val="18"/>
                <w:lang w:val="es-ES_tradnl" w:eastAsia="en-CA"/>
              </w:rPr>
            </w:pPr>
            <w:r w:rsidRPr="00B576E6">
              <w:rPr>
                <w:sz w:val="18"/>
                <w:szCs w:val="18"/>
              </w:rPr>
              <w:t>7</w:t>
            </w:r>
            <w:r>
              <w:rPr>
                <w:sz w:val="18"/>
                <w:szCs w:val="18"/>
              </w:rPr>
              <w:t>.</w:t>
            </w:r>
            <w:r w:rsidRPr="00B576E6">
              <w:rPr>
                <w:sz w:val="18"/>
                <w:szCs w:val="18"/>
              </w:rPr>
              <w:t>130</w:t>
            </w:r>
          </w:p>
        </w:tc>
        <w:tc>
          <w:tcPr>
            <w:tcW w:w="708" w:type="dxa"/>
            <w:tcMar>
              <w:right w:w="58" w:type="dxa"/>
            </w:tcMar>
            <w:vAlign w:val="center"/>
          </w:tcPr>
          <w:p w14:paraId="373E37ED" w14:textId="4DC6EB84" w:rsidR="006553FE" w:rsidRPr="00660F55" w:rsidRDefault="006553FE" w:rsidP="00C815D7">
            <w:pPr>
              <w:spacing w:afterLines="20" w:after="48"/>
              <w:jc w:val="right"/>
              <w:rPr>
                <w:color w:val="000000"/>
                <w:sz w:val="18"/>
                <w:szCs w:val="18"/>
                <w:lang w:val="es-ES_tradnl" w:eastAsia="en-CA"/>
              </w:rPr>
            </w:pPr>
            <w:r w:rsidRPr="00B576E6">
              <w:rPr>
                <w:sz w:val="18"/>
                <w:szCs w:val="18"/>
              </w:rPr>
              <w:t>7</w:t>
            </w:r>
            <w:r>
              <w:rPr>
                <w:sz w:val="18"/>
                <w:szCs w:val="18"/>
              </w:rPr>
              <w:t>.</w:t>
            </w:r>
            <w:r w:rsidRPr="00B576E6">
              <w:rPr>
                <w:sz w:val="18"/>
                <w:szCs w:val="18"/>
              </w:rPr>
              <w:t>129</w:t>
            </w:r>
          </w:p>
        </w:tc>
        <w:tc>
          <w:tcPr>
            <w:tcW w:w="822" w:type="dxa"/>
            <w:tcMar>
              <w:right w:w="58" w:type="dxa"/>
            </w:tcMar>
            <w:vAlign w:val="center"/>
          </w:tcPr>
          <w:p w14:paraId="68F45676" w14:textId="1014D7DC" w:rsidR="006553FE" w:rsidRPr="00660F55" w:rsidRDefault="006553FE" w:rsidP="00C815D7">
            <w:pPr>
              <w:spacing w:afterLines="20" w:after="48"/>
              <w:jc w:val="right"/>
              <w:rPr>
                <w:color w:val="000000"/>
                <w:sz w:val="18"/>
                <w:szCs w:val="18"/>
                <w:lang w:val="es-ES_tradnl" w:eastAsia="en-CA"/>
              </w:rPr>
            </w:pPr>
            <w:r w:rsidRPr="00B576E6">
              <w:rPr>
                <w:sz w:val="18"/>
                <w:szCs w:val="18"/>
              </w:rPr>
              <w:t>7</w:t>
            </w:r>
            <w:r>
              <w:rPr>
                <w:sz w:val="18"/>
                <w:szCs w:val="18"/>
              </w:rPr>
              <w:t>.</w:t>
            </w:r>
            <w:r w:rsidRPr="00B576E6">
              <w:rPr>
                <w:sz w:val="18"/>
                <w:szCs w:val="18"/>
              </w:rPr>
              <w:t>129</w:t>
            </w:r>
          </w:p>
        </w:tc>
        <w:tc>
          <w:tcPr>
            <w:tcW w:w="905" w:type="dxa"/>
            <w:tcMar>
              <w:right w:w="58" w:type="dxa"/>
            </w:tcMar>
            <w:vAlign w:val="center"/>
          </w:tcPr>
          <w:p w14:paraId="00A5E522" w14:textId="304C5049" w:rsidR="006553FE" w:rsidRPr="00660F55" w:rsidRDefault="006553FE" w:rsidP="00C815D7">
            <w:pPr>
              <w:spacing w:afterLines="20" w:after="48"/>
              <w:jc w:val="right"/>
              <w:rPr>
                <w:color w:val="000000"/>
                <w:sz w:val="18"/>
                <w:szCs w:val="18"/>
                <w:lang w:val="es-ES_tradnl" w:eastAsia="en-CA"/>
              </w:rPr>
            </w:pPr>
            <w:r w:rsidRPr="00B576E6">
              <w:rPr>
                <w:sz w:val="18"/>
                <w:szCs w:val="18"/>
              </w:rPr>
              <w:t>158</w:t>
            </w:r>
            <w:r>
              <w:rPr>
                <w:sz w:val="18"/>
                <w:szCs w:val="18"/>
              </w:rPr>
              <w:t>.</w:t>
            </w:r>
            <w:r w:rsidRPr="00B576E6">
              <w:rPr>
                <w:sz w:val="18"/>
                <w:szCs w:val="18"/>
              </w:rPr>
              <w:t>384</w:t>
            </w:r>
          </w:p>
        </w:tc>
      </w:tr>
      <w:tr w:rsidR="006553FE" w:rsidRPr="00660F55" w14:paraId="3C9FAD24" w14:textId="77777777" w:rsidTr="00046727">
        <w:trPr>
          <w:trHeight w:val="344"/>
          <w:jc w:val="center"/>
        </w:trPr>
        <w:tc>
          <w:tcPr>
            <w:tcW w:w="1795" w:type="dxa"/>
            <w:gridSpan w:val="2"/>
            <w:vMerge w:val="restart"/>
            <w:tcMar>
              <w:right w:w="58" w:type="dxa"/>
            </w:tcMar>
            <w:vAlign w:val="center"/>
            <w:hideMark/>
          </w:tcPr>
          <w:p w14:paraId="69682198" w14:textId="6110D880" w:rsidR="006553FE" w:rsidRPr="00660F55" w:rsidRDefault="006553FE" w:rsidP="00C815D7">
            <w:pPr>
              <w:spacing w:afterLines="20" w:after="48"/>
              <w:jc w:val="left"/>
              <w:rPr>
                <w:sz w:val="18"/>
                <w:szCs w:val="18"/>
                <w:lang w:val="es-ES_tradnl"/>
              </w:rPr>
            </w:pPr>
            <w:r w:rsidRPr="00660F55">
              <w:rPr>
                <w:sz w:val="18"/>
                <w:szCs w:val="18"/>
                <w:lang w:val="es-ES_tradnl"/>
              </w:rPr>
              <w:t>Financiamiento aprobado por el Comité Ejecutivo (USD)</w:t>
            </w:r>
          </w:p>
        </w:tc>
        <w:tc>
          <w:tcPr>
            <w:tcW w:w="1017" w:type="dxa"/>
            <w:tcMar>
              <w:right w:w="58" w:type="dxa"/>
            </w:tcMar>
            <w:vAlign w:val="center"/>
            <w:hideMark/>
          </w:tcPr>
          <w:p w14:paraId="5ADDC312" w14:textId="77777777" w:rsidR="006553FE" w:rsidRPr="00660F55" w:rsidRDefault="006553FE" w:rsidP="00C815D7">
            <w:pPr>
              <w:spacing w:afterLines="20" w:after="48"/>
              <w:jc w:val="left"/>
              <w:rPr>
                <w:sz w:val="18"/>
                <w:szCs w:val="18"/>
                <w:lang w:val="es-ES_tradnl"/>
              </w:rPr>
            </w:pPr>
            <w:r w:rsidRPr="00660F55">
              <w:rPr>
                <w:sz w:val="18"/>
                <w:szCs w:val="18"/>
                <w:lang w:val="es-ES_tradnl"/>
              </w:rPr>
              <w:t>Costos del proyecto</w:t>
            </w:r>
          </w:p>
        </w:tc>
        <w:tc>
          <w:tcPr>
            <w:tcW w:w="850" w:type="dxa"/>
            <w:tcMar>
              <w:right w:w="58" w:type="dxa"/>
            </w:tcMar>
            <w:vAlign w:val="center"/>
          </w:tcPr>
          <w:p w14:paraId="0891773D" w14:textId="6B25EAF8" w:rsidR="006553FE" w:rsidRPr="00660F55" w:rsidRDefault="006553FE" w:rsidP="00C815D7">
            <w:pPr>
              <w:spacing w:afterLines="20" w:after="48"/>
              <w:jc w:val="right"/>
              <w:rPr>
                <w:color w:val="000000"/>
                <w:sz w:val="18"/>
                <w:szCs w:val="18"/>
                <w:lang w:val="es-ES_tradnl" w:eastAsia="en-CA"/>
              </w:rPr>
            </w:pPr>
            <w:r w:rsidRPr="00B576E6">
              <w:rPr>
                <w:sz w:val="18"/>
                <w:szCs w:val="18"/>
              </w:rPr>
              <w:t>1</w:t>
            </w:r>
            <w:r>
              <w:rPr>
                <w:sz w:val="18"/>
                <w:szCs w:val="18"/>
              </w:rPr>
              <w:t>.</w:t>
            </w:r>
            <w:r w:rsidRPr="00B576E6">
              <w:rPr>
                <w:sz w:val="18"/>
                <w:szCs w:val="18"/>
              </w:rPr>
              <w:t>527</w:t>
            </w:r>
            <w:r w:rsidR="003B3EC9">
              <w:rPr>
                <w:sz w:val="18"/>
                <w:szCs w:val="18"/>
              </w:rPr>
              <w:t>.</w:t>
            </w:r>
            <w:r w:rsidRPr="00B576E6">
              <w:rPr>
                <w:sz w:val="18"/>
                <w:szCs w:val="18"/>
              </w:rPr>
              <w:t>851</w:t>
            </w:r>
          </w:p>
        </w:tc>
        <w:tc>
          <w:tcPr>
            <w:tcW w:w="656" w:type="dxa"/>
            <w:tcMar>
              <w:right w:w="58" w:type="dxa"/>
            </w:tcMar>
            <w:vAlign w:val="center"/>
          </w:tcPr>
          <w:p w14:paraId="4F980FA3" w14:textId="0581B65C" w:rsidR="006553FE" w:rsidRPr="00660F55" w:rsidRDefault="006553FE" w:rsidP="00C815D7">
            <w:pPr>
              <w:spacing w:afterLines="20" w:after="48"/>
              <w:jc w:val="right"/>
              <w:rPr>
                <w:color w:val="000000"/>
                <w:sz w:val="18"/>
                <w:szCs w:val="18"/>
                <w:lang w:val="es-ES_tradnl" w:eastAsia="en-CA"/>
              </w:rPr>
            </w:pPr>
            <w:r w:rsidRPr="00B576E6">
              <w:rPr>
                <w:color w:val="000000"/>
                <w:sz w:val="18"/>
                <w:szCs w:val="18"/>
                <w:lang w:eastAsia="en-CA"/>
              </w:rPr>
              <w:t>-</w:t>
            </w:r>
          </w:p>
        </w:tc>
        <w:tc>
          <w:tcPr>
            <w:tcW w:w="762" w:type="dxa"/>
            <w:tcMar>
              <w:right w:w="58" w:type="dxa"/>
            </w:tcMar>
            <w:vAlign w:val="center"/>
          </w:tcPr>
          <w:p w14:paraId="179CCE10"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7599FA3A" w14:textId="77777777" w:rsidR="006553FE" w:rsidRPr="00660F55" w:rsidRDefault="006553FE" w:rsidP="00C815D7">
            <w:pPr>
              <w:spacing w:afterLines="20" w:after="48"/>
              <w:jc w:val="right"/>
              <w:rPr>
                <w:color w:val="000000"/>
                <w:sz w:val="18"/>
                <w:szCs w:val="18"/>
                <w:lang w:val="es-ES_tradnl" w:eastAsia="en-CA"/>
              </w:rPr>
            </w:pPr>
          </w:p>
        </w:tc>
        <w:tc>
          <w:tcPr>
            <w:tcW w:w="718" w:type="dxa"/>
            <w:tcMar>
              <w:right w:w="58" w:type="dxa"/>
            </w:tcMar>
            <w:vAlign w:val="center"/>
          </w:tcPr>
          <w:p w14:paraId="2F2168AD" w14:textId="77777777" w:rsidR="006553FE" w:rsidRPr="00660F55" w:rsidRDefault="006553FE" w:rsidP="00C815D7">
            <w:pPr>
              <w:spacing w:afterLines="20" w:after="48"/>
              <w:jc w:val="right"/>
              <w:rPr>
                <w:color w:val="000000"/>
                <w:sz w:val="18"/>
                <w:szCs w:val="18"/>
                <w:lang w:val="es-ES_tradnl" w:eastAsia="en-CA"/>
              </w:rPr>
            </w:pPr>
          </w:p>
        </w:tc>
        <w:tc>
          <w:tcPr>
            <w:tcW w:w="700" w:type="dxa"/>
            <w:tcMar>
              <w:right w:w="58" w:type="dxa"/>
            </w:tcMar>
            <w:vAlign w:val="center"/>
          </w:tcPr>
          <w:p w14:paraId="2FB97403" w14:textId="77777777" w:rsidR="006553FE" w:rsidRPr="00660F55" w:rsidRDefault="006553FE" w:rsidP="00C815D7">
            <w:pPr>
              <w:spacing w:afterLines="20" w:after="48"/>
              <w:jc w:val="right"/>
              <w:rPr>
                <w:color w:val="000000"/>
                <w:sz w:val="18"/>
                <w:szCs w:val="18"/>
                <w:lang w:val="es-ES_tradnl" w:eastAsia="en-CA"/>
              </w:rPr>
            </w:pPr>
          </w:p>
        </w:tc>
        <w:tc>
          <w:tcPr>
            <w:tcW w:w="709" w:type="dxa"/>
            <w:tcMar>
              <w:right w:w="58" w:type="dxa"/>
            </w:tcMar>
            <w:vAlign w:val="center"/>
          </w:tcPr>
          <w:p w14:paraId="78A475A5"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584243FC" w14:textId="77777777" w:rsidR="006553FE" w:rsidRPr="00660F55" w:rsidRDefault="006553FE" w:rsidP="00C815D7">
            <w:pPr>
              <w:spacing w:afterLines="20" w:after="48"/>
              <w:jc w:val="right"/>
              <w:rPr>
                <w:color w:val="000000"/>
                <w:sz w:val="18"/>
                <w:szCs w:val="18"/>
                <w:lang w:val="es-ES_tradnl" w:eastAsia="en-CA"/>
              </w:rPr>
            </w:pPr>
          </w:p>
        </w:tc>
        <w:tc>
          <w:tcPr>
            <w:tcW w:w="822" w:type="dxa"/>
            <w:tcMar>
              <w:right w:w="58" w:type="dxa"/>
            </w:tcMar>
            <w:vAlign w:val="center"/>
          </w:tcPr>
          <w:p w14:paraId="0136FCEF" w14:textId="77777777" w:rsidR="006553FE" w:rsidRPr="00660F55" w:rsidRDefault="006553FE" w:rsidP="00C815D7">
            <w:pPr>
              <w:spacing w:afterLines="20" w:after="48"/>
              <w:jc w:val="right"/>
              <w:rPr>
                <w:color w:val="000000"/>
                <w:sz w:val="18"/>
                <w:szCs w:val="18"/>
                <w:lang w:val="es-ES_tradnl" w:eastAsia="en-CA"/>
              </w:rPr>
            </w:pPr>
          </w:p>
        </w:tc>
        <w:tc>
          <w:tcPr>
            <w:tcW w:w="905" w:type="dxa"/>
            <w:tcMar>
              <w:right w:w="58" w:type="dxa"/>
            </w:tcMar>
            <w:vAlign w:val="center"/>
          </w:tcPr>
          <w:p w14:paraId="3591FCE5" w14:textId="5C4C9E56" w:rsidR="006553FE" w:rsidRPr="00660F55" w:rsidRDefault="006553FE" w:rsidP="00C815D7">
            <w:pPr>
              <w:spacing w:afterLines="20" w:after="48"/>
              <w:jc w:val="right"/>
              <w:rPr>
                <w:color w:val="000000"/>
                <w:sz w:val="18"/>
                <w:szCs w:val="18"/>
                <w:lang w:val="es-ES_tradnl" w:eastAsia="en-CA"/>
              </w:rPr>
            </w:pPr>
            <w:r w:rsidRPr="00B576E6">
              <w:rPr>
                <w:sz w:val="18"/>
                <w:szCs w:val="18"/>
              </w:rPr>
              <w:t>1</w:t>
            </w:r>
            <w:r>
              <w:rPr>
                <w:sz w:val="18"/>
                <w:szCs w:val="18"/>
              </w:rPr>
              <w:t>.</w:t>
            </w:r>
            <w:r w:rsidRPr="00B576E6">
              <w:rPr>
                <w:sz w:val="18"/>
                <w:szCs w:val="18"/>
              </w:rPr>
              <w:t>527</w:t>
            </w:r>
            <w:r w:rsidR="004C06D2">
              <w:rPr>
                <w:sz w:val="18"/>
                <w:szCs w:val="18"/>
              </w:rPr>
              <w:t>.</w:t>
            </w:r>
            <w:r w:rsidRPr="00B576E6">
              <w:rPr>
                <w:sz w:val="18"/>
                <w:szCs w:val="18"/>
              </w:rPr>
              <w:t>851</w:t>
            </w:r>
          </w:p>
        </w:tc>
      </w:tr>
      <w:tr w:rsidR="006553FE" w:rsidRPr="00660F55" w14:paraId="3C8A8B6F" w14:textId="77777777" w:rsidTr="00046727">
        <w:trPr>
          <w:trHeight w:val="344"/>
          <w:jc w:val="center"/>
        </w:trPr>
        <w:tc>
          <w:tcPr>
            <w:tcW w:w="1795" w:type="dxa"/>
            <w:gridSpan w:val="2"/>
            <w:vMerge/>
            <w:tcMar>
              <w:right w:w="58" w:type="dxa"/>
            </w:tcMar>
            <w:vAlign w:val="center"/>
            <w:hideMark/>
          </w:tcPr>
          <w:p w14:paraId="54C21C1D" w14:textId="77777777" w:rsidR="006553FE" w:rsidRPr="00660F55" w:rsidRDefault="006553FE" w:rsidP="00C815D7">
            <w:pPr>
              <w:jc w:val="left"/>
              <w:rPr>
                <w:sz w:val="18"/>
                <w:szCs w:val="18"/>
                <w:lang w:val="es-ES_tradnl"/>
              </w:rPr>
            </w:pPr>
          </w:p>
        </w:tc>
        <w:tc>
          <w:tcPr>
            <w:tcW w:w="1017" w:type="dxa"/>
            <w:tcMar>
              <w:right w:w="58" w:type="dxa"/>
            </w:tcMar>
            <w:vAlign w:val="center"/>
            <w:hideMark/>
          </w:tcPr>
          <w:p w14:paraId="35BD5CCD" w14:textId="77777777" w:rsidR="006553FE" w:rsidRPr="00660F55" w:rsidRDefault="006553FE" w:rsidP="00C815D7">
            <w:pPr>
              <w:spacing w:afterLines="20" w:after="48"/>
              <w:jc w:val="left"/>
              <w:rPr>
                <w:sz w:val="18"/>
                <w:szCs w:val="18"/>
                <w:lang w:val="es-ES_tradnl"/>
              </w:rPr>
            </w:pPr>
            <w:r w:rsidRPr="00660F55">
              <w:rPr>
                <w:sz w:val="18"/>
                <w:szCs w:val="18"/>
                <w:lang w:val="es-ES_tradnl"/>
              </w:rPr>
              <w:t>Gastos de apoyo</w:t>
            </w:r>
          </w:p>
        </w:tc>
        <w:tc>
          <w:tcPr>
            <w:tcW w:w="850" w:type="dxa"/>
            <w:tcMar>
              <w:right w:w="58" w:type="dxa"/>
            </w:tcMar>
            <w:vAlign w:val="center"/>
          </w:tcPr>
          <w:p w14:paraId="3C9DFD43" w14:textId="291DC088" w:rsidR="006553FE" w:rsidRPr="00660F55" w:rsidRDefault="006553FE" w:rsidP="00C815D7">
            <w:pPr>
              <w:spacing w:afterLines="20" w:after="48"/>
              <w:jc w:val="right"/>
              <w:rPr>
                <w:color w:val="000000"/>
                <w:sz w:val="18"/>
                <w:szCs w:val="18"/>
                <w:lang w:val="es-ES_tradnl" w:eastAsia="en-CA"/>
              </w:rPr>
            </w:pPr>
            <w:r w:rsidRPr="00B576E6">
              <w:rPr>
                <w:sz w:val="18"/>
                <w:szCs w:val="18"/>
              </w:rPr>
              <w:t>106</w:t>
            </w:r>
            <w:r>
              <w:rPr>
                <w:sz w:val="18"/>
                <w:szCs w:val="18"/>
              </w:rPr>
              <w:t>.</w:t>
            </w:r>
            <w:r w:rsidRPr="00B576E6">
              <w:rPr>
                <w:sz w:val="18"/>
                <w:szCs w:val="18"/>
              </w:rPr>
              <w:t>950</w:t>
            </w:r>
          </w:p>
        </w:tc>
        <w:tc>
          <w:tcPr>
            <w:tcW w:w="656" w:type="dxa"/>
            <w:tcMar>
              <w:right w:w="58" w:type="dxa"/>
            </w:tcMar>
            <w:vAlign w:val="center"/>
          </w:tcPr>
          <w:p w14:paraId="1409D68C" w14:textId="5FCDA22F" w:rsidR="006553FE" w:rsidRPr="00660F55" w:rsidRDefault="006553FE" w:rsidP="00C815D7">
            <w:pPr>
              <w:spacing w:afterLines="20" w:after="48"/>
              <w:jc w:val="right"/>
              <w:rPr>
                <w:color w:val="000000"/>
                <w:sz w:val="18"/>
                <w:szCs w:val="18"/>
                <w:lang w:val="es-ES_tradnl" w:eastAsia="en-CA"/>
              </w:rPr>
            </w:pPr>
            <w:r w:rsidRPr="00B576E6">
              <w:rPr>
                <w:color w:val="000000"/>
                <w:sz w:val="18"/>
                <w:szCs w:val="18"/>
                <w:lang w:eastAsia="en-CA"/>
              </w:rPr>
              <w:t>-</w:t>
            </w:r>
          </w:p>
        </w:tc>
        <w:tc>
          <w:tcPr>
            <w:tcW w:w="762" w:type="dxa"/>
            <w:tcMar>
              <w:right w:w="58" w:type="dxa"/>
            </w:tcMar>
            <w:vAlign w:val="center"/>
          </w:tcPr>
          <w:p w14:paraId="58787F37"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21B55053" w14:textId="77777777" w:rsidR="006553FE" w:rsidRPr="00660F55" w:rsidRDefault="006553FE" w:rsidP="00C815D7">
            <w:pPr>
              <w:spacing w:afterLines="20" w:after="48"/>
              <w:jc w:val="right"/>
              <w:rPr>
                <w:color w:val="000000"/>
                <w:sz w:val="18"/>
                <w:szCs w:val="18"/>
                <w:lang w:val="es-ES_tradnl" w:eastAsia="en-CA"/>
              </w:rPr>
            </w:pPr>
          </w:p>
        </w:tc>
        <w:tc>
          <w:tcPr>
            <w:tcW w:w="718" w:type="dxa"/>
            <w:tcMar>
              <w:right w:w="58" w:type="dxa"/>
            </w:tcMar>
            <w:vAlign w:val="center"/>
          </w:tcPr>
          <w:p w14:paraId="43D756D8" w14:textId="77777777" w:rsidR="006553FE" w:rsidRPr="00660F55" w:rsidRDefault="006553FE" w:rsidP="00C815D7">
            <w:pPr>
              <w:spacing w:afterLines="20" w:after="48"/>
              <w:jc w:val="right"/>
              <w:rPr>
                <w:color w:val="000000"/>
                <w:sz w:val="18"/>
                <w:szCs w:val="18"/>
                <w:lang w:val="es-ES_tradnl" w:eastAsia="en-CA"/>
              </w:rPr>
            </w:pPr>
          </w:p>
        </w:tc>
        <w:tc>
          <w:tcPr>
            <w:tcW w:w="700" w:type="dxa"/>
            <w:tcMar>
              <w:right w:w="58" w:type="dxa"/>
            </w:tcMar>
            <w:vAlign w:val="center"/>
          </w:tcPr>
          <w:p w14:paraId="372B7C61" w14:textId="77777777" w:rsidR="006553FE" w:rsidRPr="00660F55" w:rsidRDefault="006553FE" w:rsidP="00C815D7">
            <w:pPr>
              <w:spacing w:afterLines="20" w:after="48"/>
              <w:jc w:val="right"/>
              <w:rPr>
                <w:color w:val="000000"/>
                <w:sz w:val="18"/>
                <w:szCs w:val="18"/>
                <w:lang w:val="es-ES_tradnl" w:eastAsia="en-CA"/>
              </w:rPr>
            </w:pPr>
          </w:p>
        </w:tc>
        <w:tc>
          <w:tcPr>
            <w:tcW w:w="709" w:type="dxa"/>
            <w:tcMar>
              <w:right w:w="58" w:type="dxa"/>
            </w:tcMar>
            <w:vAlign w:val="center"/>
          </w:tcPr>
          <w:p w14:paraId="1A4F5BE6"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7185450B" w14:textId="77777777" w:rsidR="006553FE" w:rsidRPr="00660F55" w:rsidRDefault="006553FE" w:rsidP="00C815D7">
            <w:pPr>
              <w:spacing w:afterLines="20" w:after="48"/>
              <w:jc w:val="right"/>
              <w:rPr>
                <w:color w:val="000000"/>
                <w:sz w:val="18"/>
                <w:szCs w:val="18"/>
                <w:lang w:val="es-ES_tradnl" w:eastAsia="en-CA"/>
              </w:rPr>
            </w:pPr>
          </w:p>
        </w:tc>
        <w:tc>
          <w:tcPr>
            <w:tcW w:w="822" w:type="dxa"/>
            <w:tcMar>
              <w:right w:w="58" w:type="dxa"/>
            </w:tcMar>
            <w:vAlign w:val="center"/>
          </w:tcPr>
          <w:p w14:paraId="20B6A392" w14:textId="77777777" w:rsidR="006553FE" w:rsidRPr="00660F55" w:rsidRDefault="006553FE" w:rsidP="00C815D7">
            <w:pPr>
              <w:spacing w:afterLines="20" w:after="48"/>
              <w:jc w:val="right"/>
              <w:rPr>
                <w:color w:val="000000"/>
                <w:sz w:val="18"/>
                <w:szCs w:val="18"/>
                <w:lang w:val="es-ES_tradnl" w:eastAsia="en-CA"/>
              </w:rPr>
            </w:pPr>
          </w:p>
        </w:tc>
        <w:tc>
          <w:tcPr>
            <w:tcW w:w="905" w:type="dxa"/>
            <w:tcMar>
              <w:right w:w="58" w:type="dxa"/>
            </w:tcMar>
            <w:vAlign w:val="center"/>
          </w:tcPr>
          <w:p w14:paraId="19ADD329" w14:textId="4E834F55" w:rsidR="006553FE" w:rsidRPr="00660F55" w:rsidRDefault="006553FE" w:rsidP="00C815D7">
            <w:pPr>
              <w:spacing w:afterLines="20" w:after="48"/>
              <w:jc w:val="right"/>
              <w:rPr>
                <w:color w:val="000000"/>
                <w:sz w:val="18"/>
                <w:szCs w:val="18"/>
                <w:lang w:val="es-ES_tradnl" w:eastAsia="en-CA"/>
              </w:rPr>
            </w:pPr>
            <w:r w:rsidRPr="00B576E6">
              <w:rPr>
                <w:sz w:val="18"/>
                <w:szCs w:val="18"/>
              </w:rPr>
              <w:t>106</w:t>
            </w:r>
            <w:r>
              <w:rPr>
                <w:sz w:val="18"/>
                <w:szCs w:val="18"/>
              </w:rPr>
              <w:t>.</w:t>
            </w:r>
            <w:r w:rsidRPr="00B576E6">
              <w:rPr>
                <w:sz w:val="18"/>
                <w:szCs w:val="18"/>
              </w:rPr>
              <w:t>950</w:t>
            </w:r>
          </w:p>
        </w:tc>
      </w:tr>
      <w:tr w:rsidR="006553FE" w:rsidRPr="00660F55" w14:paraId="336EA1AA" w14:textId="77777777" w:rsidTr="00046727">
        <w:trPr>
          <w:trHeight w:val="344"/>
          <w:jc w:val="center"/>
        </w:trPr>
        <w:tc>
          <w:tcPr>
            <w:tcW w:w="1795" w:type="dxa"/>
            <w:gridSpan w:val="2"/>
            <w:vMerge w:val="restart"/>
            <w:tcMar>
              <w:right w:w="58" w:type="dxa"/>
            </w:tcMar>
            <w:vAlign w:val="center"/>
            <w:hideMark/>
          </w:tcPr>
          <w:p w14:paraId="2A13FC5D" w14:textId="0B63002B" w:rsidR="006553FE" w:rsidRPr="00660F55" w:rsidRDefault="006553FE" w:rsidP="00C815D7">
            <w:pPr>
              <w:spacing w:afterLines="20" w:after="48"/>
              <w:jc w:val="left"/>
              <w:rPr>
                <w:sz w:val="18"/>
                <w:szCs w:val="18"/>
                <w:lang w:val="es-ES_tradnl"/>
              </w:rPr>
            </w:pPr>
            <w:r w:rsidRPr="00660F55">
              <w:rPr>
                <w:sz w:val="18"/>
                <w:szCs w:val="18"/>
                <w:lang w:val="es-ES_tradnl"/>
              </w:rPr>
              <w:t>Monto total recomendado para su aprobación en esta reunión (USD)</w:t>
            </w:r>
          </w:p>
        </w:tc>
        <w:tc>
          <w:tcPr>
            <w:tcW w:w="1017" w:type="dxa"/>
            <w:tcMar>
              <w:right w:w="58" w:type="dxa"/>
            </w:tcMar>
            <w:vAlign w:val="center"/>
            <w:hideMark/>
          </w:tcPr>
          <w:p w14:paraId="5BC549DC" w14:textId="77777777" w:rsidR="006553FE" w:rsidRPr="00660F55" w:rsidRDefault="006553FE" w:rsidP="00C815D7">
            <w:pPr>
              <w:spacing w:afterLines="20" w:after="48"/>
              <w:jc w:val="left"/>
              <w:rPr>
                <w:sz w:val="18"/>
                <w:szCs w:val="18"/>
                <w:lang w:val="es-ES_tradnl"/>
              </w:rPr>
            </w:pPr>
            <w:r w:rsidRPr="00660F55">
              <w:rPr>
                <w:sz w:val="18"/>
                <w:szCs w:val="18"/>
                <w:lang w:val="es-ES_tradnl"/>
              </w:rPr>
              <w:t>Costos del proyecto</w:t>
            </w:r>
          </w:p>
        </w:tc>
        <w:tc>
          <w:tcPr>
            <w:tcW w:w="850" w:type="dxa"/>
            <w:tcMar>
              <w:right w:w="58" w:type="dxa"/>
            </w:tcMar>
            <w:vAlign w:val="center"/>
          </w:tcPr>
          <w:p w14:paraId="3AAF611A" w14:textId="77777777" w:rsidR="006553FE" w:rsidRPr="00660F55" w:rsidRDefault="006553FE" w:rsidP="00C815D7">
            <w:pPr>
              <w:spacing w:afterLines="20" w:after="48"/>
              <w:jc w:val="right"/>
              <w:rPr>
                <w:color w:val="000000"/>
                <w:sz w:val="18"/>
                <w:szCs w:val="18"/>
                <w:lang w:val="es-ES_tradnl" w:eastAsia="en-CA"/>
              </w:rPr>
            </w:pPr>
          </w:p>
        </w:tc>
        <w:tc>
          <w:tcPr>
            <w:tcW w:w="656" w:type="dxa"/>
            <w:tcMar>
              <w:right w:w="58" w:type="dxa"/>
            </w:tcMar>
            <w:vAlign w:val="center"/>
          </w:tcPr>
          <w:p w14:paraId="752CF6A9" w14:textId="77777777" w:rsidR="006553FE" w:rsidRPr="00660F55" w:rsidRDefault="006553FE" w:rsidP="00C815D7">
            <w:pPr>
              <w:spacing w:afterLines="20" w:after="48"/>
              <w:jc w:val="right"/>
              <w:rPr>
                <w:color w:val="000000"/>
                <w:sz w:val="18"/>
                <w:szCs w:val="18"/>
                <w:lang w:val="es-ES_tradnl" w:eastAsia="en-CA"/>
              </w:rPr>
            </w:pPr>
          </w:p>
        </w:tc>
        <w:tc>
          <w:tcPr>
            <w:tcW w:w="762" w:type="dxa"/>
            <w:tcMar>
              <w:right w:w="58" w:type="dxa"/>
            </w:tcMar>
            <w:vAlign w:val="center"/>
          </w:tcPr>
          <w:p w14:paraId="58FFB7E4"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653E8177" w14:textId="54586E0D" w:rsidR="006553FE" w:rsidRPr="00660F55" w:rsidRDefault="006553FE" w:rsidP="00C815D7">
            <w:pPr>
              <w:spacing w:afterLines="20" w:after="48"/>
              <w:ind w:left="-199"/>
              <w:jc w:val="right"/>
              <w:rPr>
                <w:color w:val="000000"/>
                <w:sz w:val="18"/>
                <w:szCs w:val="18"/>
                <w:lang w:val="es-ES_tradnl" w:eastAsia="en-CA"/>
              </w:rPr>
            </w:pPr>
            <w:r w:rsidRPr="00660F55">
              <w:rPr>
                <w:color w:val="000000"/>
                <w:sz w:val="18"/>
                <w:szCs w:val="18"/>
                <w:lang w:val="es-ES_tradnl" w:eastAsia="en-CA"/>
              </w:rPr>
              <w:t>125.514</w:t>
            </w:r>
          </w:p>
        </w:tc>
        <w:tc>
          <w:tcPr>
            <w:tcW w:w="718" w:type="dxa"/>
            <w:tcMar>
              <w:right w:w="58" w:type="dxa"/>
            </w:tcMar>
            <w:vAlign w:val="center"/>
          </w:tcPr>
          <w:p w14:paraId="29F991B1" w14:textId="77777777" w:rsidR="006553FE" w:rsidRPr="00660F55" w:rsidRDefault="006553FE" w:rsidP="00C815D7">
            <w:pPr>
              <w:spacing w:afterLines="20" w:after="48"/>
              <w:jc w:val="right"/>
              <w:rPr>
                <w:color w:val="000000"/>
                <w:sz w:val="18"/>
                <w:szCs w:val="18"/>
                <w:lang w:val="es-ES_tradnl" w:eastAsia="en-CA"/>
              </w:rPr>
            </w:pPr>
          </w:p>
        </w:tc>
        <w:tc>
          <w:tcPr>
            <w:tcW w:w="700" w:type="dxa"/>
            <w:tcMar>
              <w:right w:w="58" w:type="dxa"/>
            </w:tcMar>
            <w:vAlign w:val="center"/>
          </w:tcPr>
          <w:p w14:paraId="6656F682" w14:textId="77777777" w:rsidR="006553FE" w:rsidRPr="00660F55" w:rsidRDefault="006553FE" w:rsidP="00C815D7">
            <w:pPr>
              <w:spacing w:afterLines="20" w:after="48"/>
              <w:jc w:val="right"/>
              <w:rPr>
                <w:color w:val="000000"/>
                <w:sz w:val="18"/>
                <w:szCs w:val="18"/>
                <w:lang w:val="es-ES_tradnl" w:eastAsia="en-CA"/>
              </w:rPr>
            </w:pPr>
          </w:p>
        </w:tc>
        <w:tc>
          <w:tcPr>
            <w:tcW w:w="709" w:type="dxa"/>
            <w:tcMar>
              <w:right w:w="58" w:type="dxa"/>
            </w:tcMar>
            <w:vAlign w:val="center"/>
          </w:tcPr>
          <w:p w14:paraId="313BD6CF"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5FAC8728" w14:textId="77777777" w:rsidR="006553FE" w:rsidRPr="00660F55" w:rsidRDefault="006553FE" w:rsidP="00C815D7">
            <w:pPr>
              <w:spacing w:afterLines="20" w:after="48"/>
              <w:jc w:val="right"/>
              <w:rPr>
                <w:color w:val="000000"/>
                <w:sz w:val="18"/>
                <w:szCs w:val="18"/>
                <w:lang w:val="es-ES_tradnl" w:eastAsia="en-CA"/>
              </w:rPr>
            </w:pPr>
          </w:p>
        </w:tc>
        <w:tc>
          <w:tcPr>
            <w:tcW w:w="822" w:type="dxa"/>
            <w:tcMar>
              <w:right w:w="58" w:type="dxa"/>
            </w:tcMar>
            <w:vAlign w:val="center"/>
          </w:tcPr>
          <w:p w14:paraId="78CA0011" w14:textId="77777777" w:rsidR="006553FE" w:rsidRPr="00660F55" w:rsidRDefault="006553FE" w:rsidP="00C815D7">
            <w:pPr>
              <w:spacing w:afterLines="20" w:after="48"/>
              <w:jc w:val="right"/>
              <w:rPr>
                <w:color w:val="000000"/>
                <w:sz w:val="18"/>
                <w:szCs w:val="18"/>
                <w:lang w:val="es-ES_tradnl" w:eastAsia="en-CA"/>
              </w:rPr>
            </w:pPr>
          </w:p>
        </w:tc>
        <w:tc>
          <w:tcPr>
            <w:tcW w:w="905" w:type="dxa"/>
            <w:tcMar>
              <w:right w:w="58" w:type="dxa"/>
            </w:tcMar>
            <w:vAlign w:val="center"/>
          </w:tcPr>
          <w:p w14:paraId="787173A6" w14:textId="1D6FF1BC" w:rsidR="006553FE" w:rsidRPr="00660F55" w:rsidRDefault="006553FE" w:rsidP="00C815D7">
            <w:pPr>
              <w:spacing w:afterLines="20" w:after="48"/>
              <w:jc w:val="right"/>
              <w:rPr>
                <w:color w:val="000000"/>
                <w:sz w:val="18"/>
                <w:szCs w:val="18"/>
                <w:lang w:val="es-ES_tradnl" w:eastAsia="en-CA"/>
              </w:rPr>
            </w:pPr>
            <w:r w:rsidRPr="00660F55">
              <w:rPr>
                <w:color w:val="000000"/>
                <w:sz w:val="18"/>
                <w:szCs w:val="18"/>
                <w:lang w:val="es-ES_tradnl" w:eastAsia="en-CA"/>
              </w:rPr>
              <w:t>125.514</w:t>
            </w:r>
          </w:p>
        </w:tc>
      </w:tr>
      <w:tr w:rsidR="006553FE" w:rsidRPr="00660F55" w14:paraId="0586DE7A" w14:textId="77777777" w:rsidTr="00046727">
        <w:trPr>
          <w:trHeight w:val="344"/>
          <w:jc w:val="center"/>
        </w:trPr>
        <w:tc>
          <w:tcPr>
            <w:tcW w:w="1795" w:type="dxa"/>
            <w:gridSpan w:val="2"/>
            <w:vMerge/>
            <w:tcMar>
              <w:right w:w="58" w:type="dxa"/>
            </w:tcMar>
            <w:vAlign w:val="center"/>
            <w:hideMark/>
          </w:tcPr>
          <w:p w14:paraId="363CC210" w14:textId="77777777" w:rsidR="006553FE" w:rsidRPr="00660F55" w:rsidRDefault="006553FE" w:rsidP="00C815D7">
            <w:pPr>
              <w:rPr>
                <w:sz w:val="18"/>
                <w:szCs w:val="18"/>
                <w:lang w:val="es-ES_tradnl"/>
              </w:rPr>
            </w:pPr>
          </w:p>
        </w:tc>
        <w:tc>
          <w:tcPr>
            <w:tcW w:w="1017" w:type="dxa"/>
            <w:tcMar>
              <w:right w:w="58" w:type="dxa"/>
            </w:tcMar>
            <w:vAlign w:val="center"/>
            <w:hideMark/>
          </w:tcPr>
          <w:p w14:paraId="53EDA858" w14:textId="77777777" w:rsidR="006553FE" w:rsidRPr="00660F55" w:rsidRDefault="006553FE" w:rsidP="00C815D7">
            <w:pPr>
              <w:spacing w:afterLines="20" w:after="48"/>
              <w:jc w:val="left"/>
              <w:rPr>
                <w:sz w:val="18"/>
                <w:szCs w:val="18"/>
                <w:lang w:val="es-ES_tradnl"/>
              </w:rPr>
            </w:pPr>
            <w:r w:rsidRPr="00660F55">
              <w:rPr>
                <w:sz w:val="18"/>
                <w:szCs w:val="18"/>
                <w:lang w:val="es-ES_tradnl"/>
              </w:rPr>
              <w:t>Gastos de apoyo</w:t>
            </w:r>
          </w:p>
        </w:tc>
        <w:tc>
          <w:tcPr>
            <w:tcW w:w="850" w:type="dxa"/>
            <w:tcMar>
              <w:right w:w="58" w:type="dxa"/>
            </w:tcMar>
            <w:vAlign w:val="center"/>
          </w:tcPr>
          <w:p w14:paraId="5F600B36" w14:textId="77777777" w:rsidR="006553FE" w:rsidRPr="00660F55" w:rsidRDefault="006553FE" w:rsidP="00C815D7">
            <w:pPr>
              <w:spacing w:afterLines="20" w:after="48"/>
              <w:jc w:val="right"/>
              <w:rPr>
                <w:color w:val="000000"/>
                <w:sz w:val="18"/>
                <w:szCs w:val="18"/>
                <w:lang w:val="es-ES_tradnl" w:eastAsia="en-CA"/>
              </w:rPr>
            </w:pPr>
          </w:p>
        </w:tc>
        <w:tc>
          <w:tcPr>
            <w:tcW w:w="656" w:type="dxa"/>
            <w:tcMar>
              <w:right w:w="58" w:type="dxa"/>
            </w:tcMar>
            <w:vAlign w:val="center"/>
          </w:tcPr>
          <w:p w14:paraId="029B0F41" w14:textId="77777777" w:rsidR="006553FE" w:rsidRPr="00660F55" w:rsidRDefault="006553FE" w:rsidP="00C815D7">
            <w:pPr>
              <w:spacing w:afterLines="20" w:after="48"/>
              <w:jc w:val="right"/>
              <w:rPr>
                <w:color w:val="000000"/>
                <w:sz w:val="18"/>
                <w:szCs w:val="18"/>
                <w:lang w:val="es-ES_tradnl" w:eastAsia="en-CA"/>
              </w:rPr>
            </w:pPr>
          </w:p>
        </w:tc>
        <w:tc>
          <w:tcPr>
            <w:tcW w:w="762" w:type="dxa"/>
            <w:tcMar>
              <w:right w:w="58" w:type="dxa"/>
            </w:tcMar>
            <w:vAlign w:val="center"/>
          </w:tcPr>
          <w:p w14:paraId="11A4F507"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0058BACE" w14:textId="4629C873" w:rsidR="006553FE" w:rsidRPr="00660F55" w:rsidRDefault="00F41987" w:rsidP="00C815D7">
            <w:pPr>
              <w:spacing w:afterLines="20" w:after="48"/>
              <w:jc w:val="right"/>
              <w:rPr>
                <w:color w:val="000000"/>
                <w:sz w:val="18"/>
                <w:szCs w:val="18"/>
                <w:lang w:val="es-ES_tradnl" w:eastAsia="en-CA"/>
              </w:rPr>
            </w:pPr>
            <w:r>
              <w:rPr>
                <w:color w:val="000000"/>
                <w:sz w:val="18"/>
                <w:szCs w:val="18"/>
                <w:lang w:val="es-ES_tradnl" w:eastAsia="en-CA"/>
              </w:rPr>
              <w:t>8.</w:t>
            </w:r>
            <w:r w:rsidR="006553FE" w:rsidRPr="00660F55">
              <w:rPr>
                <w:color w:val="000000"/>
                <w:sz w:val="18"/>
                <w:szCs w:val="18"/>
                <w:lang w:val="es-ES_tradnl" w:eastAsia="en-CA"/>
              </w:rPr>
              <w:t>786</w:t>
            </w:r>
          </w:p>
        </w:tc>
        <w:tc>
          <w:tcPr>
            <w:tcW w:w="718" w:type="dxa"/>
            <w:tcMar>
              <w:right w:w="58" w:type="dxa"/>
            </w:tcMar>
            <w:vAlign w:val="center"/>
          </w:tcPr>
          <w:p w14:paraId="67033039" w14:textId="77777777" w:rsidR="006553FE" w:rsidRPr="00660F55" w:rsidRDefault="006553FE" w:rsidP="00C815D7">
            <w:pPr>
              <w:spacing w:afterLines="20" w:after="48"/>
              <w:jc w:val="right"/>
              <w:rPr>
                <w:color w:val="000000"/>
                <w:sz w:val="18"/>
                <w:szCs w:val="18"/>
                <w:lang w:val="es-ES_tradnl" w:eastAsia="en-CA"/>
              </w:rPr>
            </w:pPr>
          </w:p>
        </w:tc>
        <w:tc>
          <w:tcPr>
            <w:tcW w:w="700" w:type="dxa"/>
            <w:tcMar>
              <w:right w:w="58" w:type="dxa"/>
            </w:tcMar>
            <w:vAlign w:val="center"/>
          </w:tcPr>
          <w:p w14:paraId="005DEE2D" w14:textId="77777777" w:rsidR="006553FE" w:rsidRPr="00660F55" w:rsidRDefault="006553FE" w:rsidP="00C815D7">
            <w:pPr>
              <w:spacing w:afterLines="20" w:after="48"/>
              <w:jc w:val="right"/>
              <w:rPr>
                <w:color w:val="000000"/>
                <w:sz w:val="18"/>
                <w:szCs w:val="18"/>
                <w:lang w:val="es-ES_tradnl" w:eastAsia="en-CA"/>
              </w:rPr>
            </w:pPr>
          </w:p>
        </w:tc>
        <w:tc>
          <w:tcPr>
            <w:tcW w:w="709" w:type="dxa"/>
            <w:tcMar>
              <w:right w:w="58" w:type="dxa"/>
            </w:tcMar>
            <w:vAlign w:val="center"/>
          </w:tcPr>
          <w:p w14:paraId="2E86F2B0" w14:textId="77777777" w:rsidR="006553FE" w:rsidRPr="00660F55" w:rsidRDefault="006553FE" w:rsidP="00C815D7">
            <w:pPr>
              <w:spacing w:afterLines="20" w:after="48"/>
              <w:jc w:val="right"/>
              <w:rPr>
                <w:color w:val="000000"/>
                <w:sz w:val="18"/>
                <w:szCs w:val="18"/>
                <w:lang w:val="es-ES_tradnl" w:eastAsia="en-CA"/>
              </w:rPr>
            </w:pPr>
          </w:p>
        </w:tc>
        <w:tc>
          <w:tcPr>
            <w:tcW w:w="708" w:type="dxa"/>
            <w:tcMar>
              <w:right w:w="58" w:type="dxa"/>
            </w:tcMar>
            <w:vAlign w:val="center"/>
          </w:tcPr>
          <w:p w14:paraId="0A192894" w14:textId="77777777" w:rsidR="006553FE" w:rsidRPr="00660F55" w:rsidRDefault="006553FE" w:rsidP="00C815D7">
            <w:pPr>
              <w:spacing w:afterLines="20" w:after="48"/>
              <w:jc w:val="right"/>
              <w:rPr>
                <w:color w:val="000000"/>
                <w:sz w:val="18"/>
                <w:szCs w:val="18"/>
                <w:lang w:val="es-ES_tradnl" w:eastAsia="en-CA"/>
              </w:rPr>
            </w:pPr>
          </w:p>
        </w:tc>
        <w:tc>
          <w:tcPr>
            <w:tcW w:w="822" w:type="dxa"/>
            <w:tcMar>
              <w:right w:w="58" w:type="dxa"/>
            </w:tcMar>
            <w:vAlign w:val="center"/>
          </w:tcPr>
          <w:p w14:paraId="02366114" w14:textId="77777777" w:rsidR="006553FE" w:rsidRPr="00660F55" w:rsidRDefault="006553FE" w:rsidP="00C815D7">
            <w:pPr>
              <w:spacing w:afterLines="20" w:after="48"/>
              <w:jc w:val="right"/>
              <w:rPr>
                <w:color w:val="000000"/>
                <w:sz w:val="18"/>
                <w:szCs w:val="18"/>
                <w:lang w:val="es-ES_tradnl" w:eastAsia="en-CA"/>
              </w:rPr>
            </w:pPr>
          </w:p>
        </w:tc>
        <w:tc>
          <w:tcPr>
            <w:tcW w:w="905" w:type="dxa"/>
            <w:tcMar>
              <w:right w:w="58" w:type="dxa"/>
            </w:tcMar>
            <w:vAlign w:val="center"/>
          </w:tcPr>
          <w:p w14:paraId="7B36EF4A" w14:textId="11E5BC40" w:rsidR="006553FE" w:rsidRPr="00660F55" w:rsidRDefault="00F41987" w:rsidP="00C815D7">
            <w:pPr>
              <w:spacing w:afterLines="20" w:after="48"/>
              <w:jc w:val="right"/>
              <w:rPr>
                <w:color w:val="000000"/>
                <w:sz w:val="18"/>
                <w:szCs w:val="18"/>
                <w:lang w:val="es-ES_tradnl" w:eastAsia="en-CA"/>
              </w:rPr>
            </w:pPr>
            <w:r>
              <w:rPr>
                <w:color w:val="000000"/>
                <w:sz w:val="18"/>
                <w:szCs w:val="18"/>
                <w:lang w:val="es-ES_tradnl" w:eastAsia="en-CA"/>
              </w:rPr>
              <w:t>8.</w:t>
            </w:r>
            <w:r w:rsidR="006553FE" w:rsidRPr="00660F55">
              <w:rPr>
                <w:color w:val="000000"/>
                <w:sz w:val="18"/>
                <w:szCs w:val="18"/>
                <w:lang w:val="es-ES_tradnl" w:eastAsia="en-CA"/>
              </w:rPr>
              <w:t>786</w:t>
            </w:r>
          </w:p>
        </w:tc>
      </w:tr>
    </w:tbl>
    <w:p w14:paraId="2211AACA" w14:textId="0C9EB625" w:rsidR="00893FAE" w:rsidRPr="00660F55" w:rsidRDefault="00893FAE" w:rsidP="00046727">
      <w:pPr>
        <w:ind w:right="-561" w:hanging="540"/>
        <w:rPr>
          <w:sz w:val="17"/>
          <w:szCs w:val="17"/>
          <w:lang w:val="es-ES_tradnl"/>
        </w:rPr>
      </w:pPr>
      <w:r w:rsidRPr="00660F55">
        <w:rPr>
          <w:sz w:val="17"/>
          <w:szCs w:val="17"/>
          <w:lang w:val="es-ES_tradnl"/>
        </w:rPr>
        <w:t>* Recomendado para aprobación durante la presente reunión</w:t>
      </w:r>
      <w:r w:rsidR="005567F6" w:rsidRPr="00660F55">
        <w:rPr>
          <w:sz w:val="17"/>
          <w:szCs w:val="17"/>
          <w:lang w:val="es-ES_tradnl"/>
        </w:rPr>
        <w:t>.</w:t>
      </w:r>
    </w:p>
    <w:p w14:paraId="1AD1D144" w14:textId="25ACA4B0" w:rsidR="00893FAE" w:rsidRPr="00660F55" w:rsidRDefault="00A32C9B" w:rsidP="00046727">
      <w:pPr>
        <w:ind w:right="-691" w:hanging="540"/>
        <w:rPr>
          <w:sz w:val="17"/>
          <w:szCs w:val="17"/>
          <w:lang w:val="es-ES_tradnl"/>
        </w:rPr>
      </w:pPr>
      <w:r w:rsidRPr="00660F55">
        <w:rPr>
          <w:sz w:val="17"/>
          <w:szCs w:val="17"/>
          <w:lang w:val="es-ES_tradnl"/>
        </w:rPr>
        <w:t xml:space="preserve">** </w:t>
      </w:r>
      <w:r w:rsidR="00EB1B43" w:rsidRPr="00660F55">
        <w:rPr>
          <w:sz w:val="17"/>
          <w:szCs w:val="17"/>
          <w:lang w:val="es-ES_tradnl"/>
        </w:rPr>
        <w:t>Al segundo tramo s</w:t>
      </w:r>
      <w:r w:rsidR="00893FAE" w:rsidRPr="00660F55">
        <w:rPr>
          <w:sz w:val="17"/>
          <w:szCs w:val="17"/>
          <w:lang w:val="es-ES_tradnl"/>
        </w:rPr>
        <w:t xml:space="preserve">e </w:t>
      </w:r>
      <w:r w:rsidR="00EB1B43" w:rsidRPr="00660F55">
        <w:rPr>
          <w:sz w:val="17"/>
          <w:szCs w:val="17"/>
          <w:lang w:val="es-ES_tradnl"/>
        </w:rPr>
        <w:t xml:space="preserve">le </w:t>
      </w:r>
      <w:r w:rsidR="00893FAE" w:rsidRPr="00660F55">
        <w:rPr>
          <w:sz w:val="17"/>
          <w:szCs w:val="17"/>
          <w:lang w:val="es-ES_tradnl"/>
        </w:rPr>
        <w:t xml:space="preserve">aplicará una </w:t>
      </w:r>
      <w:r w:rsidR="009B1894" w:rsidRPr="00660F55">
        <w:rPr>
          <w:sz w:val="17"/>
          <w:szCs w:val="17"/>
          <w:lang w:val="es-ES_tradnl"/>
        </w:rPr>
        <w:t>multa</w:t>
      </w:r>
      <w:r w:rsidR="00893FAE" w:rsidRPr="00660F55">
        <w:rPr>
          <w:sz w:val="17"/>
          <w:szCs w:val="17"/>
          <w:lang w:val="es-ES_tradnl"/>
        </w:rPr>
        <w:t xml:space="preserve"> de</w:t>
      </w:r>
      <w:r w:rsidR="00D4382D" w:rsidRPr="00660F55">
        <w:rPr>
          <w:sz w:val="17"/>
          <w:szCs w:val="17"/>
          <w:lang w:val="es-ES_tradnl"/>
        </w:rPr>
        <w:t xml:space="preserve"> </w:t>
      </w:r>
      <w:r w:rsidR="00E56051" w:rsidRPr="00660F55">
        <w:rPr>
          <w:sz w:val="17"/>
          <w:szCs w:val="17"/>
          <w:lang w:val="es-ES_tradnl"/>
        </w:rPr>
        <w:t>USD </w:t>
      </w:r>
      <w:r w:rsidR="00A661F6" w:rsidRPr="00660F55">
        <w:rPr>
          <w:sz w:val="17"/>
          <w:szCs w:val="17"/>
          <w:lang w:val="es-ES_tradnl"/>
        </w:rPr>
        <w:t>100.</w:t>
      </w:r>
      <w:r w:rsidR="00D4382D" w:rsidRPr="00660F55">
        <w:rPr>
          <w:sz w:val="17"/>
          <w:szCs w:val="17"/>
          <w:lang w:val="es-ES_tradnl"/>
        </w:rPr>
        <w:t xml:space="preserve">000 </w:t>
      </w:r>
      <w:r w:rsidR="00300CC3" w:rsidRPr="00660F55">
        <w:rPr>
          <w:sz w:val="17"/>
          <w:szCs w:val="17"/>
          <w:lang w:val="es-ES_tradnl"/>
        </w:rPr>
        <w:t xml:space="preserve">más </w:t>
      </w:r>
      <w:r w:rsidR="00E56051" w:rsidRPr="00660F55">
        <w:rPr>
          <w:sz w:val="17"/>
          <w:szCs w:val="17"/>
          <w:lang w:val="es-ES_tradnl"/>
        </w:rPr>
        <w:t>USD </w:t>
      </w:r>
      <w:r w:rsidR="00D4382D" w:rsidRPr="00660F55">
        <w:rPr>
          <w:sz w:val="17"/>
          <w:szCs w:val="17"/>
          <w:lang w:val="es-ES_tradnl"/>
        </w:rPr>
        <w:t>7</w:t>
      </w:r>
      <w:r w:rsidR="00D0596A" w:rsidRPr="00660F55">
        <w:rPr>
          <w:sz w:val="17"/>
          <w:szCs w:val="17"/>
          <w:lang w:val="es-ES_tradnl"/>
        </w:rPr>
        <w:t>.</w:t>
      </w:r>
      <w:r w:rsidR="00D4382D" w:rsidRPr="00660F55">
        <w:rPr>
          <w:sz w:val="17"/>
          <w:szCs w:val="17"/>
          <w:lang w:val="es-ES_tradnl"/>
        </w:rPr>
        <w:t>000</w:t>
      </w:r>
      <w:r w:rsidR="00893FAE" w:rsidRPr="00660F55">
        <w:rPr>
          <w:sz w:val="17"/>
          <w:szCs w:val="17"/>
          <w:lang w:val="es-ES_tradnl"/>
        </w:rPr>
        <w:t xml:space="preserve"> </w:t>
      </w:r>
      <w:r w:rsidR="00425922" w:rsidRPr="00660F55">
        <w:rPr>
          <w:sz w:val="17"/>
          <w:szCs w:val="17"/>
          <w:lang w:val="es-ES_tradnl"/>
        </w:rPr>
        <w:t>en gastos</w:t>
      </w:r>
      <w:r w:rsidR="00300CC3" w:rsidRPr="00660F55">
        <w:rPr>
          <w:sz w:val="17"/>
          <w:szCs w:val="17"/>
          <w:lang w:val="es-ES_tradnl"/>
        </w:rPr>
        <w:t xml:space="preserve"> de apoyo</w:t>
      </w:r>
      <w:r w:rsidR="00893FAE" w:rsidRPr="00660F55">
        <w:rPr>
          <w:sz w:val="17"/>
          <w:szCs w:val="17"/>
          <w:lang w:val="es-ES_tradnl"/>
        </w:rPr>
        <w:t xml:space="preserve"> (decisión 92/31 b) iii)</w:t>
      </w:r>
      <w:r w:rsidR="00945F55" w:rsidRPr="00660F55">
        <w:rPr>
          <w:sz w:val="17"/>
          <w:szCs w:val="17"/>
          <w:lang w:val="es-ES_tradnl"/>
        </w:rPr>
        <w:t>.</w:t>
      </w:r>
    </w:p>
    <w:p w14:paraId="7E55D4EC" w14:textId="77777777" w:rsidR="00893FAE" w:rsidRPr="00660F55" w:rsidRDefault="00893FAE" w:rsidP="00893FAE">
      <w:pPr>
        <w:jc w:val="left"/>
        <w:rPr>
          <w:sz w:val="20"/>
          <w:szCs w:val="20"/>
          <w:lang w:val="es-ES_tradnl"/>
        </w:rPr>
      </w:pPr>
    </w:p>
    <w:tbl>
      <w:tblPr>
        <w:tblStyle w:val="TableGrid"/>
        <w:tblW w:w="102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59"/>
        <w:gridCol w:w="5319"/>
      </w:tblGrid>
      <w:tr w:rsidR="00893FAE" w:rsidRPr="00660F55" w14:paraId="0F17EBA4" w14:textId="77777777" w:rsidTr="00046727">
        <w:trPr>
          <w:trHeight w:val="283"/>
          <w:jc w:val="center"/>
        </w:trPr>
        <w:tc>
          <w:tcPr>
            <w:tcW w:w="4959" w:type="dxa"/>
            <w:vAlign w:val="center"/>
            <w:hideMark/>
          </w:tcPr>
          <w:p w14:paraId="3DD65CEB" w14:textId="56AFD357" w:rsidR="00893FAE" w:rsidRPr="00660F55" w:rsidRDefault="00893FAE" w:rsidP="00C815D7">
            <w:pPr>
              <w:jc w:val="left"/>
              <w:rPr>
                <w:b/>
                <w:sz w:val="20"/>
                <w:szCs w:val="20"/>
                <w:lang w:val="es-ES_tradnl"/>
              </w:rPr>
            </w:pPr>
            <w:r w:rsidRPr="00660F55">
              <w:rPr>
                <w:b/>
                <w:sz w:val="20"/>
                <w:szCs w:val="20"/>
                <w:lang w:val="es-ES_tradnl"/>
              </w:rPr>
              <w:t xml:space="preserve">Recomendación de la </w:t>
            </w:r>
            <w:r w:rsidR="00300CC3" w:rsidRPr="00660F55">
              <w:rPr>
                <w:b/>
                <w:sz w:val="20"/>
                <w:szCs w:val="20"/>
                <w:lang w:val="es-ES_tradnl"/>
              </w:rPr>
              <w:t>Secretaría</w:t>
            </w:r>
            <w:r w:rsidRPr="00660F55">
              <w:rPr>
                <w:b/>
                <w:sz w:val="20"/>
                <w:szCs w:val="20"/>
                <w:lang w:val="es-ES_tradnl"/>
              </w:rPr>
              <w:t>:</w:t>
            </w:r>
          </w:p>
        </w:tc>
        <w:tc>
          <w:tcPr>
            <w:tcW w:w="5319" w:type="dxa"/>
            <w:vAlign w:val="center"/>
            <w:hideMark/>
          </w:tcPr>
          <w:p w14:paraId="63B76E86" w14:textId="2DB0FC33" w:rsidR="00893FAE" w:rsidRPr="00660F55" w:rsidRDefault="001F0396" w:rsidP="00C815D7">
            <w:pPr>
              <w:jc w:val="center"/>
              <w:rPr>
                <w:sz w:val="20"/>
                <w:szCs w:val="20"/>
                <w:lang w:val="es-ES_tradnl"/>
              </w:rPr>
            </w:pPr>
            <w:r w:rsidRPr="00660F55">
              <w:rPr>
                <w:sz w:val="20"/>
                <w:szCs w:val="20"/>
                <w:lang w:val="es-ES_tradnl"/>
              </w:rPr>
              <w:t>Para consideración</w:t>
            </w:r>
            <w:r w:rsidR="00893FAE" w:rsidRPr="00660F55">
              <w:rPr>
                <w:sz w:val="20"/>
                <w:szCs w:val="20"/>
                <w:lang w:val="es-ES_tradnl"/>
              </w:rPr>
              <w:t xml:space="preserve"> individual</w:t>
            </w:r>
          </w:p>
        </w:tc>
      </w:tr>
    </w:tbl>
    <w:p w14:paraId="23B7A7B4" w14:textId="77777777" w:rsidR="00893FAE" w:rsidRPr="00660F55" w:rsidRDefault="00893FAE" w:rsidP="00893FAE">
      <w:pPr>
        <w:rPr>
          <w:lang w:val="es-ES_tradnl"/>
        </w:rPr>
      </w:pPr>
      <w:r w:rsidRPr="00660F55">
        <w:rPr>
          <w:lang w:val="es-ES_tradnl"/>
        </w:rPr>
        <w:br w:type="page"/>
      </w:r>
    </w:p>
    <w:p w14:paraId="57A975E9" w14:textId="15300F94" w:rsidR="00893FAE" w:rsidRPr="00660F55" w:rsidRDefault="00893FAE" w:rsidP="00893FAE">
      <w:pPr>
        <w:spacing w:after="240"/>
        <w:jc w:val="center"/>
        <w:rPr>
          <w:b/>
          <w:lang w:val="es-ES_tradnl"/>
        </w:rPr>
      </w:pPr>
      <w:r w:rsidRPr="00660F55">
        <w:rPr>
          <w:b/>
          <w:lang w:val="es-ES_tradnl"/>
        </w:rPr>
        <w:lastRenderedPageBreak/>
        <w:t>DESCRIPCIÓN DE</w:t>
      </w:r>
      <w:r w:rsidR="00BF4B79" w:rsidRPr="00660F55">
        <w:rPr>
          <w:b/>
          <w:lang w:val="es-ES_tradnl"/>
        </w:rPr>
        <w:t>L</w:t>
      </w:r>
      <w:r w:rsidRPr="00660F55">
        <w:rPr>
          <w:b/>
          <w:lang w:val="es-ES_tradnl"/>
        </w:rPr>
        <w:t xml:space="preserve"> PROYECTO</w:t>
      </w:r>
    </w:p>
    <w:p w14:paraId="15B8170D" w14:textId="2D95991D" w:rsidR="00380B8D" w:rsidRPr="00660F55" w:rsidRDefault="00893FAE" w:rsidP="006A4D1A">
      <w:pPr>
        <w:pStyle w:val="Heading1"/>
        <w:rPr>
          <w:lang w:val="es-ES_tradnl"/>
        </w:rPr>
      </w:pPr>
      <w:r w:rsidRPr="00660F55">
        <w:rPr>
          <w:lang w:val="es-ES_tradnl"/>
        </w:rPr>
        <w:t>En nombre del Gobierno de la Argentina, la ONUDI,</w:t>
      </w:r>
      <w:r w:rsidR="00380B8D" w:rsidRPr="00660F55">
        <w:rPr>
          <w:lang w:val="es-ES_tradnl"/>
        </w:rPr>
        <w:t xml:space="preserve"> en calidad de organismo de ejecución desig</w:t>
      </w:r>
      <w:r w:rsidR="00153572" w:rsidRPr="00660F55">
        <w:rPr>
          <w:lang w:val="es-ES_tradnl"/>
        </w:rPr>
        <w:t xml:space="preserve">nado, </w:t>
      </w:r>
      <w:r w:rsidR="003E09FB" w:rsidRPr="00660F55">
        <w:rPr>
          <w:lang w:val="es-ES_tradnl"/>
        </w:rPr>
        <w:t>solicita</w:t>
      </w:r>
      <w:r w:rsidR="00380B8D" w:rsidRPr="00660F55">
        <w:rPr>
          <w:lang w:val="es-ES_tradnl"/>
        </w:rPr>
        <w:t xml:space="preserve"> financiamiento para el segundo y tercer tramo del proyecto para control</w:t>
      </w:r>
      <w:r w:rsidR="00811853" w:rsidRPr="00660F55">
        <w:rPr>
          <w:lang w:val="es-ES_tradnl"/>
        </w:rPr>
        <w:t>ar</w:t>
      </w:r>
      <w:r w:rsidR="00380B8D" w:rsidRPr="00660F55">
        <w:rPr>
          <w:lang w:val="es-ES_tradnl"/>
        </w:rPr>
        <w:t xml:space="preserve"> </w:t>
      </w:r>
      <w:r w:rsidR="00811853" w:rsidRPr="00660F55">
        <w:rPr>
          <w:lang w:val="es-ES_tradnl"/>
        </w:rPr>
        <w:t xml:space="preserve">las </w:t>
      </w:r>
      <w:r w:rsidR="00380B8D" w:rsidRPr="00660F55">
        <w:rPr>
          <w:lang w:val="es-ES_tradnl"/>
        </w:rPr>
        <w:t>emisione</w:t>
      </w:r>
      <w:r w:rsidR="00B542F3" w:rsidRPr="00660F55">
        <w:rPr>
          <w:lang w:val="es-ES_tradnl"/>
        </w:rPr>
        <w:t>s de HFC-23 generado</w:t>
      </w:r>
      <w:r w:rsidR="00380B8D" w:rsidRPr="00660F55">
        <w:rPr>
          <w:lang w:val="es-ES_tradnl"/>
        </w:rPr>
        <w:t xml:space="preserve"> </w:t>
      </w:r>
      <w:r w:rsidR="00B542F3" w:rsidRPr="00660F55">
        <w:rPr>
          <w:lang w:val="es-ES_tradnl"/>
        </w:rPr>
        <w:t>durante</w:t>
      </w:r>
      <w:r w:rsidR="00380B8D" w:rsidRPr="00660F55">
        <w:rPr>
          <w:lang w:val="es-ES_tradnl"/>
        </w:rPr>
        <w:t xml:space="preserve"> la producción de HCFC-22 en Frío Industrias Argentinas (FIASA)</w:t>
      </w:r>
      <w:r w:rsidR="00BA71E2" w:rsidRPr="00660F55">
        <w:rPr>
          <w:lang w:val="es-ES_tradnl"/>
        </w:rPr>
        <w:t>,</w:t>
      </w:r>
      <w:r w:rsidR="00380B8D" w:rsidRPr="00660F55">
        <w:rPr>
          <w:lang w:val="es-ES_tradnl"/>
        </w:rPr>
        <w:t xml:space="preserve"> en la suma de </w:t>
      </w:r>
      <w:r w:rsidR="00E56051" w:rsidRPr="00660F55">
        <w:rPr>
          <w:lang w:val="es-ES_tradnl"/>
        </w:rPr>
        <w:t>USD </w:t>
      </w:r>
      <w:r w:rsidR="00BA71E2" w:rsidRPr="00660F55">
        <w:rPr>
          <w:lang w:val="es-ES_tradnl"/>
        </w:rPr>
        <w:t>125.</w:t>
      </w:r>
      <w:r w:rsidR="00380B8D" w:rsidRPr="00660F55">
        <w:rPr>
          <w:lang w:val="es-ES_tradnl"/>
        </w:rPr>
        <w:t>514 más g</w:t>
      </w:r>
      <w:r w:rsidR="00EE0FC3" w:rsidRPr="00660F55">
        <w:rPr>
          <w:lang w:val="es-ES_tradnl"/>
        </w:rPr>
        <w:t xml:space="preserve">astos de apoyo de </w:t>
      </w:r>
      <w:r w:rsidR="00E56051" w:rsidRPr="00660F55">
        <w:rPr>
          <w:lang w:val="es-ES_tradnl"/>
        </w:rPr>
        <w:t>USD </w:t>
      </w:r>
      <w:r w:rsidR="00EE0FC3" w:rsidRPr="00660F55">
        <w:rPr>
          <w:lang w:val="es-ES_tradnl"/>
        </w:rPr>
        <w:t>8</w:t>
      </w:r>
      <w:r w:rsidR="00BA71E2" w:rsidRPr="00660F55">
        <w:rPr>
          <w:lang w:val="es-ES_tradnl"/>
        </w:rPr>
        <w:t>.</w:t>
      </w:r>
      <w:r w:rsidR="00EE0FC3" w:rsidRPr="00660F55">
        <w:rPr>
          <w:lang w:val="es-ES_tradnl"/>
        </w:rPr>
        <w:t>786.</w:t>
      </w:r>
      <w:r w:rsidR="00EE0FC3" w:rsidRPr="00660F55">
        <w:rPr>
          <w:vertAlign w:val="superscript"/>
          <w:lang w:val="es-ES_tradnl"/>
        </w:rPr>
        <w:footnoteReference w:id="11"/>
      </w:r>
      <w:r w:rsidR="00EE0FC3" w:rsidRPr="00660F55">
        <w:rPr>
          <w:lang w:val="es-ES_tradnl"/>
        </w:rPr>
        <w:t xml:space="preserve"> </w:t>
      </w:r>
      <w:r w:rsidR="00380B8D" w:rsidRPr="00660F55">
        <w:rPr>
          <w:lang w:val="es-ES_tradnl"/>
        </w:rPr>
        <w:t xml:space="preserve">La solicitud incluye el informe sobre la marcha del primer tramo, el informe de verificación de la producción de HCFC-22 y </w:t>
      </w:r>
      <w:r w:rsidR="00134998" w:rsidRPr="00660F55">
        <w:rPr>
          <w:lang w:val="es-ES_tradnl"/>
        </w:rPr>
        <w:t xml:space="preserve">de </w:t>
      </w:r>
      <w:r w:rsidR="00380B8D" w:rsidRPr="00660F55">
        <w:rPr>
          <w:lang w:val="es-ES_tradnl"/>
        </w:rPr>
        <w:t>las emisiones de</w:t>
      </w:r>
      <w:r w:rsidR="00134998" w:rsidRPr="00660F55">
        <w:rPr>
          <w:lang w:val="es-ES_tradnl"/>
        </w:rPr>
        <w:t>l subproducto</w:t>
      </w:r>
      <w:r w:rsidR="00380B8D" w:rsidRPr="00660F55">
        <w:rPr>
          <w:lang w:val="es-ES_tradnl"/>
        </w:rPr>
        <w:t xml:space="preserve"> HFC-23 </w:t>
      </w:r>
      <w:r w:rsidR="0056184F" w:rsidRPr="00660F55">
        <w:rPr>
          <w:lang w:val="es-ES_tradnl"/>
        </w:rPr>
        <w:t>en</w:t>
      </w:r>
      <w:r w:rsidR="00380B8D" w:rsidRPr="00660F55">
        <w:rPr>
          <w:lang w:val="es-ES_tradnl"/>
        </w:rPr>
        <w:t xml:space="preserve"> 2023 y 2024, y el plan de ejecución del tramo 2025-2026.</w:t>
      </w:r>
    </w:p>
    <w:p w14:paraId="50974E55" w14:textId="2C3214B7" w:rsidR="00893FAE" w:rsidRPr="00660F55" w:rsidRDefault="00893FAE" w:rsidP="00893FAE">
      <w:pPr>
        <w:spacing w:after="240"/>
        <w:rPr>
          <w:u w:val="single"/>
          <w:lang w:val="es-ES_tradnl"/>
        </w:rPr>
      </w:pPr>
      <w:r w:rsidRPr="00660F55">
        <w:rPr>
          <w:u w:val="single"/>
          <w:lang w:val="es-ES_tradnl"/>
        </w:rPr>
        <w:t xml:space="preserve">Informe sobre la producción de </w:t>
      </w:r>
      <w:r w:rsidR="005C3642" w:rsidRPr="00660F55">
        <w:rPr>
          <w:u w:val="single"/>
          <w:lang w:val="es-ES_tradnl"/>
        </w:rPr>
        <w:t>HCFC</w:t>
      </w:r>
      <w:r w:rsidR="005C3642" w:rsidRPr="00660F55">
        <w:rPr>
          <w:u w:val="single"/>
          <w:lang w:val="es-ES_tradnl"/>
        </w:rPr>
        <w:noBreakHyphen/>
      </w:r>
      <w:r w:rsidRPr="00660F55">
        <w:rPr>
          <w:u w:val="single"/>
          <w:lang w:val="es-ES_tradnl"/>
        </w:rPr>
        <w:t xml:space="preserve">22 y subproducto </w:t>
      </w:r>
      <w:r w:rsidR="005C3642" w:rsidRPr="00660F55">
        <w:rPr>
          <w:u w:val="single"/>
          <w:lang w:val="es-ES_tradnl"/>
        </w:rPr>
        <w:t>HFC</w:t>
      </w:r>
      <w:r w:rsidR="005C3642" w:rsidRPr="00660F55">
        <w:rPr>
          <w:u w:val="single"/>
          <w:lang w:val="es-ES_tradnl"/>
        </w:rPr>
        <w:noBreakHyphen/>
      </w:r>
      <w:r w:rsidRPr="00660F55">
        <w:rPr>
          <w:u w:val="single"/>
          <w:lang w:val="es-ES_tradnl"/>
        </w:rPr>
        <w:t>23 generado y emitido</w:t>
      </w:r>
    </w:p>
    <w:p w14:paraId="32F82437" w14:textId="7720CC85" w:rsidR="0040655D" w:rsidRPr="00660F55" w:rsidRDefault="003A73CB" w:rsidP="00893FAE">
      <w:pPr>
        <w:pStyle w:val="Heading1"/>
        <w:rPr>
          <w:lang w:val="es-ES_tradnl"/>
        </w:rPr>
      </w:pPr>
      <w:r w:rsidRPr="00660F55">
        <w:rPr>
          <w:lang w:val="es-ES_tradnl"/>
        </w:rPr>
        <w:t xml:space="preserve">Según </w:t>
      </w:r>
      <w:r w:rsidR="00893FAE" w:rsidRPr="00660F55">
        <w:rPr>
          <w:lang w:val="es-ES_tradnl"/>
        </w:rPr>
        <w:t xml:space="preserve">lo confirma el informe de verificación, el Gobierno de la Argentina informó </w:t>
      </w:r>
      <w:r w:rsidR="00B74A3F" w:rsidRPr="00660F55">
        <w:rPr>
          <w:lang w:val="es-ES_tradnl"/>
        </w:rPr>
        <w:t>que en 2024</w:t>
      </w:r>
      <w:r w:rsidR="00893FAE" w:rsidRPr="00660F55">
        <w:rPr>
          <w:lang w:val="es-ES_tradnl"/>
        </w:rPr>
        <w:t xml:space="preserve"> </w:t>
      </w:r>
      <w:r w:rsidR="00B74A3F" w:rsidRPr="00660F55">
        <w:rPr>
          <w:lang w:val="es-ES_tradnl"/>
        </w:rPr>
        <w:t xml:space="preserve">se produjeron </w:t>
      </w:r>
      <w:r w:rsidR="00893FAE" w:rsidRPr="00660F55">
        <w:rPr>
          <w:lang w:val="es-ES_tradnl"/>
        </w:rPr>
        <w:t>un total de</w:t>
      </w:r>
      <w:r w:rsidR="00D4382D" w:rsidRPr="00660F55">
        <w:rPr>
          <w:lang w:val="es-ES_tradnl"/>
        </w:rPr>
        <w:t xml:space="preserve"> </w:t>
      </w:r>
      <w:r w:rsidR="00342986">
        <w:rPr>
          <w:lang w:val="es-ES_tradnl"/>
        </w:rPr>
        <w:t>1.818.76</w:t>
      </w:r>
      <w:r w:rsidR="00D4382D" w:rsidRPr="00660F55">
        <w:rPr>
          <w:lang w:val="es-ES_tradnl"/>
        </w:rPr>
        <w:t xml:space="preserve"> </w:t>
      </w:r>
      <w:r w:rsidR="00893FAE" w:rsidRPr="00660F55">
        <w:rPr>
          <w:lang w:val="es-ES_tradnl"/>
        </w:rPr>
        <w:t xml:space="preserve">toneladas métricas (tm) de </w:t>
      </w:r>
      <w:r w:rsidR="005C3642" w:rsidRPr="00660F55">
        <w:rPr>
          <w:lang w:val="es-ES_tradnl"/>
        </w:rPr>
        <w:t>HCFC</w:t>
      </w:r>
      <w:r w:rsidR="005C3642" w:rsidRPr="00660F55">
        <w:rPr>
          <w:lang w:val="es-ES_tradnl"/>
        </w:rPr>
        <w:noBreakHyphen/>
      </w:r>
      <w:r w:rsidR="00893FAE" w:rsidRPr="00660F55">
        <w:rPr>
          <w:lang w:val="es-ES_tradnl"/>
        </w:rPr>
        <w:t>22</w:t>
      </w:r>
      <w:r w:rsidR="007636F3" w:rsidRPr="00660F55">
        <w:rPr>
          <w:lang w:val="es-ES_tradnl"/>
        </w:rPr>
        <w:t xml:space="preserve">, </w:t>
      </w:r>
      <w:r w:rsidR="00F23C32" w:rsidRPr="00660F55">
        <w:rPr>
          <w:lang w:val="es-ES_tradnl"/>
        </w:rPr>
        <w:t xml:space="preserve">se generaron </w:t>
      </w:r>
      <w:r w:rsidR="00D4382D" w:rsidRPr="00660F55">
        <w:rPr>
          <w:lang w:val="es-ES_tradnl"/>
        </w:rPr>
        <w:t xml:space="preserve">58,55 </w:t>
      </w:r>
      <w:r w:rsidR="00893FAE" w:rsidRPr="00660F55">
        <w:rPr>
          <w:lang w:val="es-ES_tradnl"/>
        </w:rPr>
        <w:t xml:space="preserve">tm </w:t>
      </w:r>
      <w:r w:rsidR="00200B5F" w:rsidRPr="00660F55">
        <w:rPr>
          <w:lang w:val="es-ES_tradnl"/>
        </w:rPr>
        <w:t>del subproducto HFC</w:t>
      </w:r>
      <w:r w:rsidR="005C3642" w:rsidRPr="00660F55">
        <w:rPr>
          <w:lang w:val="es-ES_tradnl"/>
        </w:rPr>
        <w:noBreakHyphen/>
      </w:r>
      <w:r w:rsidR="00893FAE" w:rsidRPr="00660F55">
        <w:rPr>
          <w:lang w:val="es-ES_tradnl"/>
        </w:rPr>
        <w:t>23 y</w:t>
      </w:r>
      <w:r w:rsidR="00D4382D" w:rsidRPr="00660F55">
        <w:rPr>
          <w:lang w:val="es-ES_tradnl"/>
        </w:rPr>
        <w:t xml:space="preserve"> </w:t>
      </w:r>
      <w:r w:rsidR="005A3F5B" w:rsidRPr="00660F55">
        <w:rPr>
          <w:lang w:val="es-ES_tradnl"/>
        </w:rPr>
        <w:t xml:space="preserve">se emitieron </w:t>
      </w:r>
      <w:r w:rsidR="00D4382D" w:rsidRPr="00660F55">
        <w:rPr>
          <w:lang w:val="es-ES_tradnl"/>
        </w:rPr>
        <w:t xml:space="preserve">0,00 </w:t>
      </w:r>
      <w:r w:rsidR="00893FAE" w:rsidRPr="00660F55">
        <w:rPr>
          <w:lang w:val="es-ES_tradnl"/>
        </w:rPr>
        <w:t xml:space="preserve">tm </w:t>
      </w:r>
      <w:r w:rsidR="00200B5F" w:rsidRPr="00660F55">
        <w:rPr>
          <w:lang w:val="es-ES_tradnl"/>
        </w:rPr>
        <w:t>del subproducto HFC</w:t>
      </w:r>
      <w:r w:rsidR="005C3642" w:rsidRPr="00660F55">
        <w:rPr>
          <w:lang w:val="es-ES_tradnl"/>
        </w:rPr>
        <w:noBreakHyphen/>
      </w:r>
      <w:r w:rsidR="00EC5F91" w:rsidRPr="00660F55">
        <w:rPr>
          <w:lang w:val="es-ES_tradnl"/>
        </w:rPr>
        <w:t>23. El cuadro 1 muestra l</w:t>
      </w:r>
      <w:r w:rsidR="00893FAE" w:rsidRPr="00660F55">
        <w:rPr>
          <w:lang w:val="es-ES_tradnl"/>
        </w:rPr>
        <w:t xml:space="preserve">os datos de producción </w:t>
      </w:r>
      <w:r w:rsidR="003B1F4C" w:rsidRPr="00660F55">
        <w:rPr>
          <w:lang w:val="es-ES_tradnl"/>
        </w:rPr>
        <w:t xml:space="preserve">del período </w:t>
      </w:r>
      <w:r w:rsidR="00893FAE" w:rsidRPr="00660F55">
        <w:rPr>
          <w:lang w:val="es-ES_tradnl"/>
        </w:rPr>
        <w:t>2022-2024 y los datos pr</w:t>
      </w:r>
      <w:r w:rsidR="00DC29BD" w:rsidRPr="00660F55">
        <w:rPr>
          <w:lang w:val="es-ES_tradnl"/>
        </w:rPr>
        <w:t xml:space="preserve">eliminares para </w:t>
      </w:r>
      <w:r w:rsidR="005548B7" w:rsidRPr="00660F55">
        <w:rPr>
          <w:lang w:val="es-ES_tradnl"/>
        </w:rPr>
        <w:t xml:space="preserve">el año </w:t>
      </w:r>
      <w:r w:rsidR="00DC29BD" w:rsidRPr="00660F55">
        <w:rPr>
          <w:lang w:val="es-ES_tradnl"/>
        </w:rPr>
        <w:t>2025</w:t>
      </w:r>
      <w:r w:rsidR="00893FAE" w:rsidRPr="00660F55">
        <w:rPr>
          <w:lang w:val="es-ES_tradnl"/>
        </w:rPr>
        <w:t>.</w:t>
      </w:r>
    </w:p>
    <w:p w14:paraId="70A0B7E8" w14:textId="593A7CBE" w:rsidR="00893FAE" w:rsidRPr="00660F55" w:rsidRDefault="00893FAE" w:rsidP="00893FAE">
      <w:pPr>
        <w:rPr>
          <w:b/>
          <w:lang w:val="es-ES_tradnl"/>
        </w:rPr>
      </w:pPr>
      <w:r w:rsidRPr="00660F55">
        <w:rPr>
          <w:b/>
          <w:lang w:val="es-ES_tradnl"/>
        </w:rPr>
        <w:t xml:space="preserve">Tabla 1. Producción de </w:t>
      </w:r>
      <w:r w:rsidR="005C3642" w:rsidRPr="00660F55">
        <w:rPr>
          <w:b/>
          <w:lang w:val="es-ES_tradnl"/>
        </w:rPr>
        <w:t>HCFC</w:t>
      </w:r>
      <w:r w:rsidR="005C3642" w:rsidRPr="00660F55">
        <w:rPr>
          <w:b/>
          <w:lang w:val="es-ES_tradnl"/>
        </w:rPr>
        <w:noBreakHyphen/>
      </w:r>
      <w:r w:rsidRPr="00660F55">
        <w:rPr>
          <w:b/>
          <w:lang w:val="es-ES_tradnl"/>
        </w:rPr>
        <w:t xml:space="preserve">22 y </w:t>
      </w:r>
      <w:r w:rsidR="005C3642" w:rsidRPr="00660F55">
        <w:rPr>
          <w:b/>
          <w:lang w:val="es-ES_tradnl"/>
        </w:rPr>
        <w:t>HFC</w:t>
      </w:r>
      <w:r w:rsidR="005C3642" w:rsidRPr="00660F55">
        <w:rPr>
          <w:b/>
          <w:lang w:val="es-ES_tradnl"/>
        </w:rPr>
        <w:noBreakHyphen/>
      </w:r>
      <w:r w:rsidRPr="00660F55">
        <w:rPr>
          <w:b/>
          <w:lang w:val="es-ES_tradnl"/>
        </w:rPr>
        <w:t>23 generado, destruido y emitido en FIASA (tm</w:t>
      </w:r>
      <w:r w:rsidRPr="00660F55">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6"/>
        <w:gridCol w:w="1066"/>
        <w:gridCol w:w="954"/>
        <w:gridCol w:w="963"/>
        <w:gridCol w:w="2741"/>
      </w:tblGrid>
      <w:tr w:rsidR="00EE5D7A" w:rsidRPr="00660F55" w14:paraId="5B5F51B9" w14:textId="77777777" w:rsidTr="00EE5D7A">
        <w:trPr>
          <w:trHeight w:val="255"/>
          <w:tblHeader/>
        </w:trPr>
        <w:tc>
          <w:tcPr>
            <w:tcW w:w="1907" w:type="pct"/>
            <w:noWrap/>
            <w:tcMar>
              <w:left w:w="43" w:type="dxa"/>
              <w:right w:w="43" w:type="dxa"/>
            </w:tcMar>
            <w:vAlign w:val="center"/>
            <w:hideMark/>
          </w:tcPr>
          <w:p w14:paraId="60BC2302" w14:textId="77777777" w:rsidR="00893FAE" w:rsidRPr="00660F55" w:rsidRDefault="00893FAE" w:rsidP="00C815D7">
            <w:pPr>
              <w:jc w:val="center"/>
              <w:rPr>
                <w:b/>
                <w:bCs/>
                <w:color w:val="000000"/>
                <w:sz w:val="20"/>
                <w:szCs w:val="20"/>
                <w:lang w:val="es-ES_tradnl"/>
              </w:rPr>
            </w:pPr>
            <w:r w:rsidRPr="00660F55">
              <w:rPr>
                <w:b/>
                <w:bCs/>
                <w:color w:val="000000"/>
                <w:sz w:val="20"/>
                <w:szCs w:val="20"/>
                <w:lang w:val="es-ES_tradnl"/>
              </w:rPr>
              <w:t>Componente</w:t>
            </w:r>
          </w:p>
        </w:tc>
        <w:tc>
          <w:tcPr>
            <w:tcW w:w="578" w:type="pct"/>
            <w:vAlign w:val="center"/>
          </w:tcPr>
          <w:p w14:paraId="2C97FAF0" w14:textId="77777777" w:rsidR="00893FAE" w:rsidRPr="00660F55" w:rsidRDefault="00893FAE" w:rsidP="00C815D7">
            <w:pPr>
              <w:jc w:val="center"/>
              <w:rPr>
                <w:b/>
                <w:bCs/>
                <w:color w:val="000000"/>
                <w:sz w:val="20"/>
                <w:szCs w:val="20"/>
                <w:lang w:val="es-ES_tradnl"/>
              </w:rPr>
            </w:pPr>
            <w:r w:rsidRPr="00660F55">
              <w:rPr>
                <w:b/>
                <w:bCs/>
                <w:color w:val="000000"/>
                <w:sz w:val="20"/>
                <w:szCs w:val="20"/>
                <w:lang w:val="es-ES_tradnl"/>
              </w:rPr>
              <w:t>2022</w:t>
            </w:r>
          </w:p>
        </w:tc>
        <w:tc>
          <w:tcPr>
            <w:tcW w:w="518" w:type="pct"/>
            <w:vAlign w:val="center"/>
          </w:tcPr>
          <w:p w14:paraId="5D82A2A7" w14:textId="77777777" w:rsidR="00893FAE" w:rsidRPr="00660F55" w:rsidRDefault="00893FAE" w:rsidP="00C815D7">
            <w:pPr>
              <w:jc w:val="center"/>
              <w:rPr>
                <w:b/>
                <w:bCs/>
                <w:color w:val="000000"/>
                <w:sz w:val="20"/>
                <w:szCs w:val="20"/>
                <w:lang w:val="es-ES_tradnl"/>
              </w:rPr>
            </w:pPr>
            <w:r w:rsidRPr="00660F55">
              <w:rPr>
                <w:b/>
                <w:bCs/>
                <w:color w:val="000000"/>
                <w:sz w:val="20"/>
                <w:szCs w:val="20"/>
                <w:lang w:val="es-ES_tradnl"/>
              </w:rPr>
              <w:t>2023</w:t>
            </w:r>
          </w:p>
        </w:tc>
        <w:tc>
          <w:tcPr>
            <w:tcW w:w="523" w:type="pct"/>
            <w:noWrap/>
            <w:vAlign w:val="center"/>
            <w:hideMark/>
          </w:tcPr>
          <w:p w14:paraId="77A6B5DC" w14:textId="77777777" w:rsidR="00893FAE" w:rsidRPr="00660F55" w:rsidRDefault="00893FAE" w:rsidP="00C815D7">
            <w:pPr>
              <w:jc w:val="center"/>
              <w:rPr>
                <w:b/>
                <w:bCs/>
                <w:color w:val="000000"/>
                <w:sz w:val="20"/>
                <w:szCs w:val="20"/>
                <w:lang w:val="es-ES_tradnl"/>
              </w:rPr>
            </w:pPr>
            <w:r w:rsidRPr="00660F55">
              <w:rPr>
                <w:b/>
                <w:bCs/>
                <w:color w:val="000000"/>
                <w:sz w:val="20"/>
                <w:szCs w:val="20"/>
                <w:lang w:val="es-ES_tradnl"/>
              </w:rPr>
              <w:t>2024</w:t>
            </w:r>
          </w:p>
        </w:tc>
        <w:tc>
          <w:tcPr>
            <w:tcW w:w="1475" w:type="pct"/>
            <w:vAlign w:val="center"/>
          </w:tcPr>
          <w:p w14:paraId="519BA6EA" w14:textId="3F944CBC" w:rsidR="00893FAE" w:rsidRPr="00660F55" w:rsidRDefault="00893FAE" w:rsidP="000C0CC3">
            <w:pPr>
              <w:jc w:val="center"/>
              <w:rPr>
                <w:b/>
                <w:bCs/>
                <w:color w:val="000000"/>
                <w:sz w:val="20"/>
                <w:szCs w:val="20"/>
                <w:lang w:val="es-ES_tradnl"/>
              </w:rPr>
            </w:pPr>
            <w:r w:rsidRPr="00660F55">
              <w:rPr>
                <w:b/>
                <w:bCs/>
                <w:color w:val="000000"/>
                <w:sz w:val="20"/>
                <w:szCs w:val="20"/>
                <w:lang w:val="es-ES_tradnl"/>
              </w:rPr>
              <w:t xml:space="preserve">1º enero </w:t>
            </w:r>
            <w:r w:rsidR="00C93D32" w:rsidRPr="00660F55">
              <w:rPr>
                <w:b/>
                <w:bCs/>
                <w:color w:val="000000"/>
                <w:sz w:val="20"/>
                <w:szCs w:val="20"/>
                <w:lang w:val="es-ES_tradnl"/>
              </w:rPr>
              <w:t>-</w:t>
            </w:r>
            <w:r w:rsidRPr="00660F55">
              <w:rPr>
                <w:b/>
                <w:bCs/>
                <w:color w:val="000000"/>
                <w:sz w:val="20"/>
                <w:szCs w:val="20"/>
                <w:lang w:val="es-ES_tradnl"/>
              </w:rPr>
              <w:t xml:space="preserve"> 28 septiembre 2025</w:t>
            </w:r>
          </w:p>
        </w:tc>
      </w:tr>
      <w:tr w:rsidR="00EE5D7A" w:rsidRPr="00660F55" w14:paraId="0D4268ED" w14:textId="77777777" w:rsidTr="00EE5D7A">
        <w:trPr>
          <w:trHeight w:val="242"/>
        </w:trPr>
        <w:tc>
          <w:tcPr>
            <w:tcW w:w="1907" w:type="pct"/>
            <w:noWrap/>
            <w:tcMar>
              <w:left w:w="43" w:type="dxa"/>
              <w:right w:w="43" w:type="dxa"/>
            </w:tcMar>
            <w:vAlign w:val="center"/>
          </w:tcPr>
          <w:p w14:paraId="72CF0391" w14:textId="5B092856" w:rsidR="00E92512" w:rsidRPr="00660F55" w:rsidRDefault="00E92512" w:rsidP="00C815D7">
            <w:pPr>
              <w:jc w:val="left"/>
              <w:rPr>
                <w:color w:val="000000"/>
                <w:sz w:val="20"/>
                <w:szCs w:val="20"/>
                <w:lang w:val="es-ES_tradnl"/>
              </w:rPr>
            </w:pPr>
            <w:r w:rsidRPr="00660F55">
              <w:rPr>
                <w:color w:val="000000"/>
                <w:sz w:val="20"/>
                <w:szCs w:val="20"/>
                <w:lang w:val="es-ES_tradnl"/>
              </w:rPr>
              <w:t>HCFC</w:t>
            </w:r>
            <w:r w:rsidRPr="00660F55">
              <w:rPr>
                <w:color w:val="000000"/>
                <w:sz w:val="20"/>
                <w:szCs w:val="20"/>
                <w:lang w:val="es-ES_tradnl"/>
              </w:rPr>
              <w:noBreakHyphen/>
              <w:t>22 producido</w:t>
            </w:r>
          </w:p>
        </w:tc>
        <w:tc>
          <w:tcPr>
            <w:tcW w:w="578" w:type="pct"/>
            <w:vAlign w:val="center"/>
          </w:tcPr>
          <w:p w14:paraId="0AC8B7F5" w14:textId="265228CB" w:rsidR="00E92512" w:rsidRPr="00660F55" w:rsidRDefault="00E92512" w:rsidP="00C815D7">
            <w:pPr>
              <w:ind w:right="34"/>
              <w:jc w:val="right"/>
              <w:rPr>
                <w:color w:val="000000" w:themeColor="text1"/>
                <w:sz w:val="20"/>
                <w:szCs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311</w:t>
            </w:r>
            <w:r>
              <w:rPr>
                <w:color w:val="000000" w:themeColor="text1"/>
                <w:sz w:val="20"/>
                <w:szCs w:val="20"/>
              </w:rPr>
              <w:t>,</w:t>
            </w:r>
            <w:r w:rsidRPr="00B576E6">
              <w:rPr>
                <w:color w:val="000000" w:themeColor="text1"/>
                <w:sz w:val="20"/>
                <w:szCs w:val="20"/>
              </w:rPr>
              <w:t>09</w:t>
            </w:r>
          </w:p>
        </w:tc>
        <w:tc>
          <w:tcPr>
            <w:tcW w:w="518" w:type="pct"/>
            <w:vAlign w:val="center"/>
          </w:tcPr>
          <w:p w14:paraId="5145E33B" w14:textId="7831D28E" w:rsidR="00E92512" w:rsidRPr="00660F55" w:rsidRDefault="00E92512" w:rsidP="00C815D7">
            <w:pPr>
              <w:ind w:right="29"/>
              <w:jc w:val="right"/>
              <w:rPr>
                <w:color w:val="000000" w:themeColor="text1"/>
                <w:sz w:val="20"/>
                <w:szCs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699</w:t>
            </w:r>
            <w:r>
              <w:rPr>
                <w:color w:val="000000" w:themeColor="text1"/>
                <w:sz w:val="20"/>
                <w:szCs w:val="20"/>
              </w:rPr>
              <w:t>,</w:t>
            </w:r>
            <w:r w:rsidRPr="00B576E6">
              <w:rPr>
                <w:color w:val="000000" w:themeColor="text1"/>
                <w:sz w:val="20"/>
                <w:szCs w:val="20"/>
              </w:rPr>
              <w:t>81</w:t>
            </w:r>
          </w:p>
        </w:tc>
        <w:tc>
          <w:tcPr>
            <w:tcW w:w="523" w:type="pct"/>
            <w:noWrap/>
            <w:vAlign w:val="center"/>
          </w:tcPr>
          <w:p w14:paraId="012B353D" w14:textId="608D7882" w:rsidR="00E92512" w:rsidRPr="00660F55" w:rsidRDefault="00E92512" w:rsidP="00C815D7">
            <w:pPr>
              <w:ind w:right="31"/>
              <w:jc w:val="right"/>
              <w:rPr>
                <w:color w:val="000000"/>
                <w:sz w:val="20"/>
                <w:szCs w:val="20"/>
                <w:lang w:val="es-ES_tradnl"/>
              </w:rPr>
            </w:pPr>
            <w:r w:rsidRPr="00B576E6">
              <w:rPr>
                <w:color w:val="000000" w:themeColor="text1"/>
                <w:sz w:val="20"/>
                <w:szCs w:val="20"/>
              </w:rPr>
              <w:t>1</w:t>
            </w:r>
            <w:r>
              <w:rPr>
                <w:color w:val="000000" w:themeColor="text1"/>
                <w:sz w:val="20"/>
                <w:szCs w:val="20"/>
              </w:rPr>
              <w:t>.</w:t>
            </w:r>
            <w:r w:rsidRPr="00B576E6">
              <w:rPr>
                <w:color w:val="000000" w:themeColor="text1"/>
                <w:sz w:val="20"/>
                <w:szCs w:val="20"/>
              </w:rPr>
              <w:t>818</w:t>
            </w:r>
            <w:r>
              <w:rPr>
                <w:color w:val="000000" w:themeColor="text1"/>
                <w:sz w:val="20"/>
                <w:szCs w:val="20"/>
              </w:rPr>
              <w:t>,</w:t>
            </w:r>
            <w:r w:rsidRPr="00B576E6">
              <w:rPr>
                <w:color w:val="000000" w:themeColor="text1"/>
                <w:sz w:val="20"/>
                <w:szCs w:val="20"/>
              </w:rPr>
              <w:t>76</w:t>
            </w:r>
          </w:p>
        </w:tc>
        <w:tc>
          <w:tcPr>
            <w:tcW w:w="1475" w:type="pct"/>
          </w:tcPr>
          <w:p w14:paraId="71A620BA" w14:textId="0C56887F" w:rsidR="00E92512" w:rsidRPr="00660F55" w:rsidRDefault="00E92512" w:rsidP="00C815D7">
            <w:pPr>
              <w:ind w:right="31"/>
              <w:jc w:val="right"/>
              <w:rPr>
                <w:color w:val="000000" w:themeColor="text1"/>
                <w:sz w:val="20"/>
                <w:szCs w:val="20"/>
                <w:lang w:val="es-ES_tradnl"/>
              </w:rPr>
            </w:pPr>
            <w:r w:rsidRPr="00B576E6">
              <w:rPr>
                <w:color w:val="000000" w:themeColor="text1"/>
                <w:sz w:val="20"/>
                <w:szCs w:val="20"/>
              </w:rPr>
              <w:t>541</w:t>
            </w:r>
            <w:r>
              <w:rPr>
                <w:color w:val="000000" w:themeColor="text1"/>
                <w:sz w:val="20"/>
                <w:szCs w:val="20"/>
              </w:rPr>
              <w:t>,</w:t>
            </w:r>
            <w:r w:rsidRPr="00B576E6">
              <w:rPr>
                <w:color w:val="000000" w:themeColor="text1"/>
                <w:sz w:val="20"/>
                <w:szCs w:val="20"/>
              </w:rPr>
              <w:t>81</w:t>
            </w:r>
          </w:p>
        </w:tc>
      </w:tr>
      <w:tr w:rsidR="00EE5D7A" w:rsidRPr="00660F55" w14:paraId="12CBB311" w14:textId="77777777" w:rsidTr="00EE5D7A">
        <w:trPr>
          <w:trHeight w:val="255"/>
        </w:trPr>
        <w:tc>
          <w:tcPr>
            <w:tcW w:w="1907" w:type="pct"/>
            <w:noWrap/>
            <w:tcMar>
              <w:left w:w="43" w:type="dxa"/>
              <w:right w:w="43" w:type="dxa"/>
            </w:tcMar>
            <w:vAlign w:val="center"/>
            <w:hideMark/>
          </w:tcPr>
          <w:p w14:paraId="47BFF396" w14:textId="5D3885EB" w:rsidR="00E92512" w:rsidRPr="00660F55" w:rsidRDefault="00E92512" w:rsidP="00C815D7">
            <w:pPr>
              <w:jc w:val="left"/>
              <w:rPr>
                <w:color w:val="000000"/>
                <w:sz w:val="20"/>
                <w:szCs w:val="20"/>
                <w:lang w:val="es-ES_tradnl"/>
              </w:rPr>
            </w:pPr>
            <w:r w:rsidRPr="00660F55">
              <w:rPr>
                <w:color w:val="000000"/>
                <w:sz w:val="20"/>
                <w:szCs w:val="20"/>
                <w:lang w:val="es-ES_tradnl"/>
              </w:rPr>
              <w:t>HFC</w:t>
            </w:r>
            <w:r w:rsidRPr="00660F55">
              <w:rPr>
                <w:color w:val="000000"/>
                <w:sz w:val="20"/>
                <w:szCs w:val="20"/>
                <w:lang w:val="es-ES_tradnl"/>
              </w:rPr>
              <w:noBreakHyphen/>
              <w:t>23 generado</w:t>
            </w:r>
          </w:p>
        </w:tc>
        <w:tc>
          <w:tcPr>
            <w:tcW w:w="578" w:type="pct"/>
            <w:vAlign w:val="center"/>
          </w:tcPr>
          <w:p w14:paraId="29F090C5" w14:textId="3624EB71" w:rsidR="00E92512" w:rsidRPr="00660F55" w:rsidRDefault="00E92512" w:rsidP="00C815D7">
            <w:pPr>
              <w:ind w:right="34"/>
              <w:jc w:val="right"/>
              <w:rPr>
                <w:color w:val="000000" w:themeColor="text1"/>
                <w:sz w:val="20"/>
                <w:szCs w:val="20"/>
                <w:lang w:val="es-ES_tradnl"/>
              </w:rPr>
            </w:pPr>
            <w:r w:rsidRPr="00B576E6">
              <w:rPr>
                <w:color w:val="000000" w:themeColor="text1"/>
                <w:sz w:val="20"/>
                <w:szCs w:val="20"/>
              </w:rPr>
              <w:t>42</w:t>
            </w:r>
            <w:r>
              <w:rPr>
                <w:color w:val="000000" w:themeColor="text1"/>
                <w:sz w:val="20"/>
                <w:szCs w:val="20"/>
              </w:rPr>
              <w:t>,</w:t>
            </w:r>
            <w:r w:rsidRPr="00B576E6">
              <w:rPr>
                <w:color w:val="000000" w:themeColor="text1"/>
                <w:sz w:val="20"/>
                <w:szCs w:val="20"/>
              </w:rPr>
              <w:t>05</w:t>
            </w:r>
          </w:p>
        </w:tc>
        <w:tc>
          <w:tcPr>
            <w:tcW w:w="518" w:type="pct"/>
            <w:vAlign w:val="center"/>
          </w:tcPr>
          <w:p w14:paraId="0CEE8FCA" w14:textId="76FBCC3A" w:rsidR="00E92512" w:rsidRPr="00660F55" w:rsidRDefault="00E92512" w:rsidP="00C815D7">
            <w:pPr>
              <w:ind w:right="29"/>
              <w:jc w:val="right"/>
              <w:rPr>
                <w:color w:val="000000" w:themeColor="text1"/>
                <w:sz w:val="20"/>
                <w:szCs w:val="20"/>
                <w:lang w:val="es-ES_tradnl"/>
              </w:rPr>
            </w:pPr>
            <w:r w:rsidRPr="00B576E6">
              <w:rPr>
                <w:color w:val="000000" w:themeColor="text1"/>
                <w:sz w:val="20"/>
                <w:szCs w:val="20"/>
              </w:rPr>
              <w:t>54</w:t>
            </w:r>
            <w:r>
              <w:rPr>
                <w:color w:val="000000" w:themeColor="text1"/>
                <w:sz w:val="20"/>
                <w:szCs w:val="20"/>
              </w:rPr>
              <w:t>,</w:t>
            </w:r>
            <w:r w:rsidRPr="00B576E6">
              <w:rPr>
                <w:color w:val="000000" w:themeColor="text1"/>
                <w:sz w:val="20"/>
                <w:szCs w:val="20"/>
              </w:rPr>
              <w:t>44</w:t>
            </w:r>
          </w:p>
        </w:tc>
        <w:tc>
          <w:tcPr>
            <w:tcW w:w="523" w:type="pct"/>
            <w:noWrap/>
            <w:vAlign w:val="center"/>
          </w:tcPr>
          <w:p w14:paraId="370EF108" w14:textId="2CA8298B" w:rsidR="00E92512" w:rsidRPr="00660F55" w:rsidRDefault="00E92512" w:rsidP="00C815D7">
            <w:pPr>
              <w:ind w:right="31"/>
              <w:jc w:val="right"/>
              <w:rPr>
                <w:sz w:val="20"/>
                <w:szCs w:val="20"/>
                <w:lang w:val="es-ES_tradnl"/>
              </w:rPr>
            </w:pPr>
            <w:r w:rsidRPr="00B576E6">
              <w:rPr>
                <w:color w:val="000000" w:themeColor="text1"/>
                <w:sz w:val="20"/>
                <w:szCs w:val="20"/>
              </w:rPr>
              <w:t>58</w:t>
            </w:r>
            <w:r>
              <w:rPr>
                <w:color w:val="000000" w:themeColor="text1"/>
                <w:sz w:val="20"/>
                <w:szCs w:val="20"/>
              </w:rPr>
              <w:t>,</w:t>
            </w:r>
            <w:r w:rsidRPr="00B576E6">
              <w:rPr>
                <w:color w:val="000000" w:themeColor="text1"/>
                <w:sz w:val="20"/>
                <w:szCs w:val="20"/>
              </w:rPr>
              <w:t>55</w:t>
            </w:r>
          </w:p>
        </w:tc>
        <w:tc>
          <w:tcPr>
            <w:tcW w:w="1475" w:type="pct"/>
          </w:tcPr>
          <w:p w14:paraId="53417FAB" w14:textId="42CD838B" w:rsidR="00E92512" w:rsidRPr="00660F55" w:rsidRDefault="00E92512" w:rsidP="00C815D7">
            <w:pPr>
              <w:ind w:right="31"/>
              <w:jc w:val="right"/>
              <w:rPr>
                <w:color w:val="000000" w:themeColor="text1"/>
                <w:sz w:val="20"/>
                <w:szCs w:val="20"/>
                <w:lang w:val="es-ES_tradnl"/>
              </w:rPr>
            </w:pPr>
            <w:r w:rsidRPr="00B576E6">
              <w:rPr>
                <w:color w:val="000000" w:themeColor="text1"/>
                <w:sz w:val="20"/>
                <w:szCs w:val="20"/>
              </w:rPr>
              <w:t>17</w:t>
            </w:r>
            <w:r>
              <w:rPr>
                <w:color w:val="000000" w:themeColor="text1"/>
                <w:sz w:val="20"/>
                <w:szCs w:val="20"/>
              </w:rPr>
              <w:t>,</w:t>
            </w:r>
            <w:r w:rsidRPr="00B576E6">
              <w:rPr>
                <w:color w:val="000000" w:themeColor="text1"/>
                <w:sz w:val="20"/>
                <w:szCs w:val="20"/>
              </w:rPr>
              <w:t>36</w:t>
            </w:r>
          </w:p>
        </w:tc>
      </w:tr>
      <w:tr w:rsidR="00EE5D7A" w:rsidRPr="00660F55" w14:paraId="59FA6993" w14:textId="77777777" w:rsidTr="00EE5D7A">
        <w:trPr>
          <w:trHeight w:val="255"/>
        </w:trPr>
        <w:tc>
          <w:tcPr>
            <w:tcW w:w="1907" w:type="pct"/>
            <w:noWrap/>
            <w:tcMar>
              <w:left w:w="43" w:type="dxa"/>
              <w:right w:w="43" w:type="dxa"/>
            </w:tcMar>
            <w:vAlign w:val="center"/>
          </w:tcPr>
          <w:p w14:paraId="2BA154E4" w14:textId="334E35C8" w:rsidR="00E92512" w:rsidRPr="00660F55" w:rsidRDefault="00E92512" w:rsidP="00C815D7">
            <w:pPr>
              <w:jc w:val="left"/>
              <w:rPr>
                <w:color w:val="000000"/>
                <w:sz w:val="20"/>
                <w:szCs w:val="20"/>
                <w:lang w:val="es-ES_tradnl"/>
              </w:rPr>
            </w:pPr>
            <w:r w:rsidRPr="00660F55">
              <w:rPr>
                <w:color w:val="000000"/>
                <w:sz w:val="20"/>
                <w:szCs w:val="20"/>
                <w:lang w:val="es-ES_tradnl"/>
              </w:rPr>
              <w:t xml:space="preserve">Tasa de generación del subproducto </w:t>
            </w:r>
            <w:r w:rsidRPr="00660F55">
              <w:rPr>
                <w:i/>
                <w:iCs/>
                <w:color w:val="000000"/>
                <w:sz w:val="20"/>
                <w:szCs w:val="20"/>
                <w:lang w:val="es-ES_tradnl"/>
              </w:rPr>
              <w:t>w</w:t>
            </w:r>
            <w:r w:rsidRPr="00660F55">
              <w:rPr>
                <w:i/>
                <w:iCs/>
                <w:color w:val="000000"/>
                <w:sz w:val="20"/>
                <w:szCs w:val="20"/>
                <w:vertAlign w:val="superscript"/>
                <w:lang w:val="es-ES_tradnl"/>
              </w:rPr>
              <w:t>**</w:t>
            </w:r>
            <w:r w:rsidRPr="00660F55">
              <w:rPr>
                <w:color w:val="000000"/>
                <w:sz w:val="20"/>
                <w:szCs w:val="20"/>
                <w:lang w:val="es-ES_tradnl"/>
              </w:rPr>
              <w:t xml:space="preserve"> (%)</w:t>
            </w:r>
          </w:p>
        </w:tc>
        <w:tc>
          <w:tcPr>
            <w:tcW w:w="578" w:type="pct"/>
            <w:vAlign w:val="center"/>
          </w:tcPr>
          <w:p w14:paraId="67426DC4" w14:textId="621CD051" w:rsidR="00E92512" w:rsidRPr="00660F55" w:rsidRDefault="00E92512" w:rsidP="00C815D7">
            <w:pPr>
              <w:ind w:right="34"/>
              <w:jc w:val="right"/>
              <w:rPr>
                <w:color w:val="000000" w:themeColor="text1"/>
                <w:sz w:val="20"/>
                <w:szCs w:val="20"/>
                <w:lang w:val="es-ES_tradnl"/>
              </w:rPr>
            </w:pPr>
            <w:r w:rsidRPr="00B576E6">
              <w:rPr>
                <w:color w:val="000000" w:themeColor="text1"/>
                <w:sz w:val="20"/>
                <w:szCs w:val="20"/>
              </w:rPr>
              <w:t>3</w:t>
            </w:r>
            <w:r>
              <w:rPr>
                <w:color w:val="000000" w:themeColor="text1"/>
                <w:sz w:val="20"/>
                <w:szCs w:val="20"/>
              </w:rPr>
              <w:t>,</w:t>
            </w:r>
            <w:r w:rsidRPr="00B576E6">
              <w:rPr>
                <w:color w:val="000000" w:themeColor="text1"/>
                <w:sz w:val="20"/>
                <w:szCs w:val="20"/>
              </w:rPr>
              <w:t>21</w:t>
            </w:r>
          </w:p>
        </w:tc>
        <w:tc>
          <w:tcPr>
            <w:tcW w:w="518" w:type="pct"/>
            <w:vAlign w:val="center"/>
          </w:tcPr>
          <w:p w14:paraId="7A79E838" w14:textId="27301825" w:rsidR="00E92512" w:rsidRPr="00660F55" w:rsidRDefault="00E92512" w:rsidP="00C815D7">
            <w:pPr>
              <w:ind w:right="29"/>
              <w:jc w:val="right"/>
              <w:rPr>
                <w:color w:val="000000" w:themeColor="text1"/>
                <w:sz w:val="20"/>
                <w:szCs w:val="20"/>
                <w:lang w:val="es-ES_tradnl"/>
              </w:rPr>
            </w:pPr>
            <w:r w:rsidRPr="00B576E6">
              <w:rPr>
                <w:color w:val="000000" w:themeColor="text1"/>
                <w:sz w:val="20"/>
                <w:szCs w:val="20"/>
              </w:rPr>
              <w:t>3</w:t>
            </w:r>
            <w:r>
              <w:rPr>
                <w:color w:val="000000" w:themeColor="text1"/>
                <w:sz w:val="20"/>
                <w:szCs w:val="20"/>
              </w:rPr>
              <w:t>,</w:t>
            </w:r>
            <w:r w:rsidRPr="00B576E6">
              <w:rPr>
                <w:color w:val="000000" w:themeColor="text1"/>
                <w:sz w:val="20"/>
                <w:szCs w:val="20"/>
              </w:rPr>
              <w:t>20</w:t>
            </w:r>
          </w:p>
        </w:tc>
        <w:tc>
          <w:tcPr>
            <w:tcW w:w="523" w:type="pct"/>
            <w:noWrap/>
            <w:vAlign w:val="center"/>
          </w:tcPr>
          <w:p w14:paraId="31CE9B64" w14:textId="563CF2FF" w:rsidR="00E92512" w:rsidRPr="00660F55" w:rsidRDefault="00E92512" w:rsidP="00C815D7">
            <w:pPr>
              <w:ind w:right="31"/>
              <w:jc w:val="right"/>
              <w:rPr>
                <w:color w:val="000000" w:themeColor="text1"/>
                <w:sz w:val="20"/>
                <w:szCs w:val="20"/>
                <w:lang w:val="es-ES_tradnl"/>
              </w:rPr>
            </w:pPr>
            <w:r w:rsidRPr="00B576E6">
              <w:rPr>
                <w:color w:val="000000" w:themeColor="text1"/>
                <w:sz w:val="20"/>
                <w:szCs w:val="20"/>
              </w:rPr>
              <w:t>3</w:t>
            </w:r>
            <w:r>
              <w:rPr>
                <w:color w:val="000000" w:themeColor="text1"/>
                <w:sz w:val="20"/>
                <w:szCs w:val="20"/>
              </w:rPr>
              <w:t>,</w:t>
            </w:r>
            <w:r w:rsidRPr="00B576E6">
              <w:rPr>
                <w:color w:val="000000" w:themeColor="text1"/>
                <w:sz w:val="20"/>
                <w:szCs w:val="20"/>
              </w:rPr>
              <w:t>22</w:t>
            </w:r>
          </w:p>
        </w:tc>
        <w:tc>
          <w:tcPr>
            <w:tcW w:w="1475" w:type="pct"/>
          </w:tcPr>
          <w:p w14:paraId="5E2C064C" w14:textId="5584157D" w:rsidR="00E92512" w:rsidRPr="00660F55" w:rsidRDefault="00E92512" w:rsidP="00C815D7">
            <w:pPr>
              <w:ind w:right="31"/>
              <w:jc w:val="right"/>
              <w:rPr>
                <w:color w:val="000000" w:themeColor="text1"/>
                <w:sz w:val="20"/>
                <w:szCs w:val="20"/>
                <w:lang w:val="es-ES_tradnl"/>
              </w:rPr>
            </w:pPr>
            <w:r w:rsidRPr="00B576E6">
              <w:rPr>
                <w:color w:val="000000" w:themeColor="text1"/>
                <w:sz w:val="20"/>
                <w:szCs w:val="20"/>
              </w:rPr>
              <w:t>3</w:t>
            </w:r>
            <w:r>
              <w:rPr>
                <w:color w:val="000000" w:themeColor="text1"/>
                <w:sz w:val="20"/>
                <w:szCs w:val="20"/>
              </w:rPr>
              <w:t>,</w:t>
            </w:r>
            <w:r w:rsidRPr="00B576E6">
              <w:rPr>
                <w:color w:val="000000" w:themeColor="text1"/>
                <w:sz w:val="20"/>
                <w:szCs w:val="20"/>
              </w:rPr>
              <w:t>20</w:t>
            </w:r>
          </w:p>
        </w:tc>
      </w:tr>
      <w:tr w:rsidR="00EE5D7A" w:rsidRPr="00660F55" w14:paraId="61BFAAE9" w14:textId="77777777" w:rsidTr="00EE5D7A">
        <w:trPr>
          <w:trHeight w:val="255"/>
        </w:trPr>
        <w:tc>
          <w:tcPr>
            <w:tcW w:w="1907" w:type="pct"/>
            <w:noWrap/>
            <w:tcMar>
              <w:left w:w="43" w:type="dxa"/>
              <w:right w:w="43" w:type="dxa"/>
            </w:tcMar>
            <w:vAlign w:val="center"/>
            <w:hideMark/>
          </w:tcPr>
          <w:p w14:paraId="76B10FAE" w14:textId="4879970F" w:rsidR="00E92512" w:rsidRPr="00660F55" w:rsidRDefault="00E92512" w:rsidP="00C815D7">
            <w:pPr>
              <w:jc w:val="left"/>
              <w:rPr>
                <w:color w:val="000000"/>
                <w:sz w:val="20"/>
                <w:szCs w:val="20"/>
                <w:lang w:val="es-ES_tradnl"/>
              </w:rPr>
            </w:pPr>
            <w:r w:rsidRPr="00660F55">
              <w:rPr>
                <w:color w:val="000000"/>
                <w:sz w:val="20"/>
                <w:szCs w:val="20"/>
                <w:lang w:val="es-ES_tradnl"/>
              </w:rPr>
              <w:t>HFC</w:t>
            </w:r>
            <w:r w:rsidRPr="00660F55">
              <w:rPr>
                <w:color w:val="000000"/>
                <w:sz w:val="20"/>
                <w:szCs w:val="20"/>
                <w:lang w:val="es-ES_tradnl"/>
              </w:rPr>
              <w:noBreakHyphen/>
              <w:t>23 destruido</w:t>
            </w:r>
          </w:p>
        </w:tc>
        <w:tc>
          <w:tcPr>
            <w:tcW w:w="578" w:type="pct"/>
            <w:vAlign w:val="center"/>
          </w:tcPr>
          <w:p w14:paraId="01B379E8" w14:textId="7A97F343" w:rsidR="00E92512" w:rsidRPr="00660F55" w:rsidRDefault="00E92512" w:rsidP="00C815D7">
            <w:pPr>
              <w:ind w:right="34"/>
              <w:jc w:val="right"/>
              <w:rPr>
                <w:color w:val="000000" w:themeColor="text1"/>
                <w:sz w:val="20"/>
                <w:szCs w:val="20"/>
                <w:lang w:val="es-ES_tradnl"/>
              </w:rPr>
            </w:pPr>
            <w:r w:rsidRPr="00B576E6">
              <w:rPr>
                <w:color w:val="000000" w:themeColor="text1"/>
                <w:sz w:val="20"/>
                <w:szCs w:val="20"/>
              </w:rPr>
              <w:t>0</w:t>
            </w:r>
            <w:r>
              <w:rPr>
                <w:color w:val="000000" w:themeColor="text1"/>
                <w:sz w:val="20"/>
                <w:szCs w:val="20"/>
              </w:rPr>
              <w:t>,</w:t>
            </w:r>
            <w:r w:rsidRPr="00B576E6">
              <w:rPr>
                <w:color w:val="000000" w:themeColor="text1"/>
                <w:sz w:val="20"/>
                <w:szCs w:val="20"/>
              </w:rPr>
              <w:t>00</w:t>
            </w:r>
          </w:p>
        </w:tc>
        <w:tc>
          <w:tcPr>
            <w:tcW w:w="518" w:type="pct"/>
            <w:vAlign w:val="center"/>
          </w:tcPr>
          <w:p w14:paraId="5D5857C7" w14:textId="18BCE9C0" w:rsidR="00E92512" w:rsidRPr="00660F55" w:rsidRDefault="00E92512" w:rsidP="00C815D7">
            <w:pPr>
              <w:ind w:right="29"/>
              <w:jc w:val="right"/>
              <w:rPr>
                <w:color w:val="000000" w:themeColor="text1"/>
                <w:sz w:val="20"/>
                <w:szCs w:val="20"/>
                <w:lang w:val="es-ES_tradnl"/>
              </w:rPr>
            </w:pPr>
            <w:r w:rsidRPr="00B576E6">
              <w:rPr>
                <w:color w:val="000000" w:themeColor="text1"/>
                <w:sz w:val="20"/>
                <w:szCs w:val="20"/>
              </w:rPr>
              <w:t>58</w:t>
            </w:r>
            <w:r>
              <w:rPr>
                <w:color w:val="000000" w:themeColor="text1"/>
                <w:sz w:val="20"/>
                <w:szCs w:val="20"/>
              </w:rPr>
              <w:t>,</w:t>
            </w:r>
            <w:r w:rsidRPr="00B576E6">
              <w:rPr>
                <w:color w:val="000000" w:themeColor="text1"/>
                <w:sz w:val="20"/>
                <w:szCs w:val="20"/>
              </w:rPr>
              <w:t>27</w:t>
            </w:r>
          </w:p>
        </w:tc>
        <w:tc>
          <w:tcPr>
            <w:tcW w:w="523" w:type="pct"/>
            <w:noWrap/>
            <w:vAlign w:val="center"/>
          </w:tcPr>
          <w:p w14:paraId="212C445D" w14:textId="5BA851EC" w:rsidR="00E92512" w:rsidRPr="00660F55" w:rsidRDefault="00E92512" w:rsidP="00C815D7">
            <w:pPr>
              <w:ind w:right="31"/>
              <w:jc w:val="right"/>
              <w:rPr>
                <w:sz w:val="20"/>
                <w:szCs w:val="20"/>
                <w:lang w:val="es-ES_tradnl"/>
              </w:rPr>
            </w:pPr>
            <w:r w:rsidRPr="00B576E6">
              <w:rPr>
                <w:color w:val="000000" w:themeColor="text1"/>
                <w:sz w:val="20"/>
                <w:szCs w:val="20"/>
              </w:rPr>
              <w:t>69</w:t>
            </w:r>
            <w:r>
              <w:rPr>
                <w:color w:val="000000" w:themeColor="text1"/>
                <w:sz w:val="20"/>
                <w:szCs w:val="20"/>
              </w:rPr>
              <w:t>,</w:t>
            </w:r>
            <w:r w:rsidRPr="00B576E6">
              <w:rPr>
                <w:color w:val="000000" w:themeColor="text1"/>
                <w:sz w:val="20"/>
                <w:szCs w:val="20"/>
              </w:rPr>
              <w:t>45</w:t>
            </w:r>
          </w:p>
        </w:tc>
        <w:tc>
          <w:tcPr>
            <w:tcW w:w="1475" w:type="pct"/>
          </w:tcPr>
          <w:p w14:paraId="3A4770D0" w14:textId="514EE456" w:rsidR="00E92512" w:rsidRPr="00660F55" w:rsidRDefault="00E92512" w:rsidP="00C815D7">
            <w:pPr>
              <w:ind w:right="31"/>
              <w:jc w:val="right"/>
              <w:rPr>
                <w:color w:val="000000" w:themeColor="text1"/>
                <w:sz w:val="20"/>
                <w:szCs w:val="20"/>
                <w:lang w:val="es-ES_tradnl"/>
              </w:rPr>
            </w:pPr>
            <w:r w:rsidRPr="00B576E6">
              <w:rPr>
                <w:color w:val="000000" w:themeColor="text1"/>
                <w:sz w:val="20"/>
                <w:szCs w:val="20"/>
              </w:rPr>
              <w:t>27</w:t>
            </w:r>
            <w:r>
              <w:rPr>
                <w:color w:val="000000" w:themeColor="text1"/>
                <w:sz w:val="20"/>
                <w:szCs w:val="20"/>
              </w:rPr>
              <w:t>,</w:t>
            </w:r>
            <w:r w:rsidRPr="00B576E6">
              <w:rPr>
                <w:color w:val="000000" w:themeColor="text1"/>
                <w:sz w:val="20"/>
                <w:szCs w:val="20"/>
              </w:rPr>
              <w:t>37</w:t>
            </w:r>
          </w:p>
        </w:tc>
      </w:tr>
      <w:tr w:rsidR="00EE5D7A" w:rsidRPr="00660F55" w14:paraId="7E1959D4" w14:textId="77777777" w:rsidTr="00EE5D7A">
        <w:trPr>
          <w:trHeight w:val="242"/>
        </w:trPr>
        <w:tc>
          <w:tcPr>
            <w:tcW w:w="1907" w:type="pct"/>
            <w:noWrap/>
            <w:tcMar>
              <w:left w:w="43" w:type="dxa"/>
              <w:right w:w="43" w:type="dxa"/>
            </w:tcMar>
            <w:vAlign w:val="center"/>
            <w:hideMark/>
          </w:tcPr>
          <w:p w14:paraId="110C9433" w14:textId="03AC7C01" w:rsidR="00E92512" w:rsidRPr="00660F55" w:rsidRDefault="00E92512" w:rsidP="00C815D7">
            <w:pPr>
              <w:jc w:val="left"/>
              <w:rPr>
                <w:color w:val="000000"/>
                <w:sz w:val="20"/>
                <w:szCs w:val="20"/>
                <w:lang w:val="es-ES_tradnl"/>
              </w:rPr>
            </w:pPr>
            <w:r w:rsidRPr="00660F55">
              <w:rPr>
                <w:color w:val="000000"/>
                <w:sz w:val="20"/>
                <w:szCs w:val="20"/>
                <w:lang w:val="es-ES_tradnl"/>
              </w:rPr>
              <w:t>HFC</w:t>
            </w:r>
            <w:r w:rsidRPr="00660F55">
              <w:rPr>
                <w:color w:val="000000"/>
                <w:sz w:val="20"/>
                <w:szCs w:val="20"/>
                <w:lang w:val="es-ES_tradnl"/>
              </w:rPr>
              <w:noBreakHyphen/>
              <w:t>23 emitido</w:t>
            </w:r>
          </w:p>
        </w:tc>
        <w:tc>
          <w:tcPr>
            <w:tcW w:w="578" w:type="pct"/>
            <w:vAlign w:val="center"/>
          </w:tcPr>
          <w:p w14:paraId="2A9E1D0E" w14:textId="7799FA57" w:rsidR="00E92512" w:rsidRPr="00660F55" w:rsidRDefault="00E92512" w:rsidP="00C815D7">
            <w:pPr>
              <w:ind w:right="34"/>
              <w:jc w:val="right"/>
              <w:rPr>
                <w:sz w:val="20"/>
                <w:szCs w:val="20"/>
                <w:lang w:val="es-ES_tradnl"/>
              </w:rPr>
            </w:pPr>
            <w:r w:rsidRPr="00B576E6">
              <w:rPr>
                <w:sz w:val="20"/>
                <w:szCs w:val="20"/>
              </w:rPr>
              <w:t>17</w:t>
            </w:r>
            <w:r>
              <w:rPr>
                <w:sz w:val="20"/>
                <w:szCs w:val="20"/>
              </w:rPr>
              <w:t>,</w:t>
            </w:r>
            <w:r w:rsidRPr="00B576E6">
              <w:rPr>
                <w:sz w:val="20"/>
                <w:szCs w:val="20"/>
              </w:rPr>
              <w:t>31</w:t>
            </w:r>
          </w:p>
        </w:tc>
        <w:tc>
          <w:tcPr>
            <w:tcW w:w="518" w:type="pct"/>
            <w:vAlign w:val="center"/>
          </w:tcPr>
          <w:p w14:paraId="0ECD623A" w14:textId="6ACD98C5" w:rsidR="00E92512" w:rsidRPr="00660F55" w:rsidRDefault="00E92512" w:rsidP="00C815D7">
            <w:pPr>
              <w:ind w:right="29"/>
              <w:jc w:val="right"/>
              <w:rPr>
                <w:sz w:val="20"/>
                <w:szCs w:val="20"/>
                <w:lang w:val="es-ES_tradnl"/>
              </w:rPr>
            </w:pPr>
            <w:r w:rsidRPr="00B576E6">
              <w:rPr>
                <w:sz w:val="20"/>
                <w:szCs w:val="20"/>
              </w:rPr>
              <w:t>0</w:t>
            </w:r>
            <w:r>
              <w:rPr>
                <w:sz w:val="20"/>
                <w:szCs w:val="20"/>
              </w:rPr>
              <w:t>,</w:t>
            </w:r>
            <w:r w:rsidRPr="00B576E6">
              <w:rPr>
                <w:sz w:val="20"/>
                <w:szCs w:val="20"/>
              </w:rPr>
              <w:t>00</w:t>
            </w:r>
          </w:p>
        </w:tc>
        <w:tc>
          <w:tcPr>
            <w:tcW w:w="523" w:type="pct"/>
            <w:noWrap/>
            <w:vAlign w:val="center"/>
          </w:tcPr>
          <w:p w14:paraId="783E1120" w14:textId="5594A52C" w:rsidR="00E92512" w:rsidRPr="00660F55" w:rsidRDefault="00E92512" w:rsidP="00C815D7">
            <w:pPr>
              <w:ind w:right="31"/>
              <w:jc w:val="right"/>
              <w:rPr>
                <w:sz w:val="20"/>
                <w:szCs w:val="20"/>
                <w:lang w:val="es-ES_tradnl"/>
              </w:rPr>
            </w:pPr>
            <w:r w:rsidRPr="00B576E6">
              <w:rPr>
                <w:sz w:val="20"/>
                <w:szCs w:val="20"/>
              </w:rPr>
              <w:t>0</w:t>
            </w:r>
            <w:r>
              <w:rPr>
                <w:sz w:val="20"/>
                <w:szCs w:val="20"/>
              </w:rPr>
              <w:t>,</w:t>
            </w:r>
            <w:r w:rsidRPr="00B576E6">
              <w:rPr>
                <w:sz w:val="20"/>
                <w:szCs w:val="20"/>
              </w:rPr>
              <w:t>00</w:t>
            </w:r>
          </w:p>
        </w:tc>
        <w:tc>
          <w:tcPr>
            <w:tcW w:w="1475" w:type="pct"/>
          </w:tcPr>
          <w:p w14:paraId="0023F276" w14:textId="606BF499" w:rsidR="00E92512" w:rsidRPr="00660F55" w:rsidRDefault="00E92512" w:rsidP="00C815D7">
            <w:pPr>
              <w:ind w:right="31"/>
              <w:jc w:val="right"/>
              <w:rPr>
                <w:sz w:val="20"/>
                <w:szCs w:val="20"/>
                <w:lang w:val="es-ES_tradnl"/>
              </w:rPr>
            </w:pPr>
            <w:r w:rsidRPr="00B576E6">
              <w:rPr>
                <w:sz w:val="20"/>
                <w:szCs w:val="20"/>
              </w:rPr>
              <w:t>0</w:t>
            </w:r>
            <w:r>
              <w:rPr>
                <w:sz w:val="20"/>
                <w:szCs w:val="20"/>
              </w:rPr>
              <w:t>,</w:t>
            </w:r>
            <w:r w:rsidRPr="00B576E6">
              <w:rPr>
                <w:sz w:val="20"/>
                <w:szCs w:val="20"/>
              </w:rPr>
              <w:t>00</w:t>
            </w:r>
          </w:p>
        </w:tc>
      </w:tr>
    </w:tbl>
    <w:p w14:paraId="2D98065D" w14:textId="5D5FC859" w:rsidR="00893FAE" w:rsidRPr="00660F55" w:rsidRDefault="00893FAE" w:rsidP="00893FAE">
      <w:pPr>
        <w:rPr>
          <w:sz w:val="18"/>
          <w:szCs w:val="18"/>
          <w:lang w:val="es-ES_tradnl"/>
        </w:rPr>
      </w:pPr>
      <w:r w:rsidRPr="00660F55">
        <w:rPr>
          <w:lang w:val="es-ES_tradnl"/>
        </w:rPr>
        <w:t>*</w:t>
      </w:r>
      <w:r w:rsidR="00383752" w:rsidRPr="00660F55">
        <w:rPr>
          <w:lang w:val="es-ES_tradnl"/>
        </w:rPr>
        <w:t xml:space="preserve"> </w:t>
      </w:r>
      <w:r w:rsidR="00295674" w:rsidRPr="00660F55">
        <w:rPr>
          <w:sz w:val="18"/>
          <w:szCs w:val="18"/>
          <w:lang w:val="es-ES_tradnl"/>
        </w:rPr>
        <w:t>Fuente</w:t>
      </w:r>
      <w:r w:rsidRPr="00660F55">
        <w:rPr>
          <w:sz w:val="18"/>
          <w:szCs w:val="18"/>
          <w:lang w:val="es-ES_tradnl"/>
        </w:rPr>
        <w:t xml:space="preserve">: </w:t>
      </w:r>
      <w:r w:rsidR="005A03B0" w:rsidRPr="00660F55">
        <w:rPr>
          <w:sz w:val="18"/>
          <w:szCs w:val="18"/>
          <w:lang w:val="es-ES_tradnl"/>
        </w:rPr>
        <w:t>Art</w:t>
      </w:r>
      <w:r w:rsidR="0035040D">
        <w:rPr>
          <w:sz w:val="18"/>
          <w:szCs w:val="18"/>
          <w:lang w:val="es-ES_tradnl"/>
        </w:rPr>
        <w:t>.</w:t>
      </w:r>
      <w:r w:rsidR="005A03B0" w:rsidRPr="00660F55">
        <w:rPr>
          <w:sz w:val="18"/>
          <w:szCs w:val="18"/>
          <w:lang w:val="es-ES_tradnl"/>
        </w:rPr>
        <w:t xml:space="preserve"> </w:t>
      </w:r>
      <w:r w:rsidR="00300CC3" w:rsidRPr="00660F55">
        <w:rPr>
          <w:sz w:val="18"/>
          <w:szCs w:val="18"/>
          <w:lang w:val="es-ES_tradnl"/>
        </w:rPr>
        <w:t>7</w:t>
      </w:r>
      <w:r w:rsidRPr="00660F55">
        <w:rPr>
          <w:sz w:val="18"/>
          <w:szCs w:val="18"/>
          <w:lang w:val="es-ES_tradnl"/>
        </w:rPr>
        <w:t xml:space="preserve"> (2022), informe</w:t>
      </w:r>
      <w:r w:rsidR="005A03B0" w:rsidRPr="00660F55">
        <w:rPr>
          <w:sz w:val="18"/>
          <w:szCs w:val="18"/>
          <w:lang w:val="es-ES_tradnl"/>
        </w:rPr>
        <w:t>s</w:t>
      </w:r>
      <w:r w:rsidRPr="00660F55">
        <w:rPr>
          <w:sz w:val="18"/>
          <w:szCs w:val="18"/>
          <w:lang w:val="es-ES_tradnl"/>
        </w:rPr>
        <w:t xml:space="preserve"> </w:t>
      </w:r>
      <w:r w:rsidR="00666CCD" w:rsidRPr="00660F55">
        <w:rPr>
          <w:sz w:val="18"/>
          <w:szCs w:val="18"/>
          <w:lang w:val="es-ES_tradnl"/>
        </w:rPr>
        <w:t>de verificación 2023 y 2024</w:t>
      </w:r>
      <w:r w:rsidR="00DD7F72" w:rsidRPr="00660F55">
        <w:rPr>
          <w:sz w:val="18"/>
          <w:szCs w:val="18"/>
          <w:lang w:val="es-ES_tradnl"/>
        </w:rPr>
        <w:t xml:space="preserve"> y datos preliminares </w:t>
      </w:r>
      <w:r w:rsidR="000C0CC3">
        <w:rPr>
          <w:sz w:val="18"/>
          <w:szCs w:val="18"/>
          <w:lang w:val="es-ES_tradnl"/>
        </w:rPr>
        <w:t>1º de enero-</w:t>
      </w:r>
      <w:r w:rsidR="009B1D27" w:rsidRPr="00660F55">
        <w:rPr>
          <w:sz w:val="18"/>
          <w:szCs w:val="18"/>
          <w:lang w:val="es-ES_tradnl"/>
        </w:rPr>
        <w:t>28 de septiembre de 2025</w:t>
      </w:r>
      <w:r w:rsidRPr="00660F55">
        <w:rPr>
          <w:sz w:val="18"/>
          <w:szCs w:val="18"/>
          <w:lang w:val="es-ES_tradnl"/>
        </w:rPr>
        <w:t>.</w:t>
      </w:r>
    </w:p>
    <w:p w14:paraId="3C38F8AC" w14:textId="7EE2A447" w:rsidR="00893FAE" w:rsidRPr="00660F55" w:rsidRDefault="00383752" w:rsidP="00893FAE">
      <w:pPr>
        <w:spacing w:after="240"/>
        <w:rPr>
          <w:sz w:val="18"/>
          <w:szCs w:val="18"/>
          <w:lang w:val="es-ES_tradnl"/>
        </w:rPr>
      </w:pPr>
      <w:r w:rsidRPr="00660F55">
        <w:rPr>
          <w:sz w:val="18"/>
          <w:szCs w:val="18"/>
          <w:lang w:val="es-ES_tradnl"/>
        </w:rPr>
        <w:t xml:space="preserve">** </w:t>
      </w:r>
      <w:r w:rsidR="00893FAE" w:rsidRPr="00660F55">
        <w:rPr>
          <w:sz w:val="18"/>
          <w:szCs w:val="18"/>
          <w:lang w:val="es-ES_tradnl"/>
        </w:rPr>
        <w:t xml:space="preserve">Tasa de </w:t>
      </w:r>
      <w:r w:rsidR="004F010B" w:rsidRPr="00660F55">
        <w:rPr>
          <w:sz w:val="18"/>
          <w:szCs w:val="18"/>
          <w:lang w:val="es-ES_tradnl"/>
        </w:rPr>
        <w:t>generación del subproducto</w:t>
      </w:r>
      <w:r w:rsidR="00893FAE" w:rsidRPr="00660F55">
        <w:rPr>
          <w:sz w:val="18"/>
          <w:szCs w:val="18"/>
          <w:lang w:val="es-ES_tradnl"/>
        </w:rPr>
        <w:t xml:space="preserve"> </w:t>
      </w:r>
      <w:r w:rsidR="00893FAE" w:rsidRPr="00660F55">
        <w:rPr>
          <w:i/>
          <w:iCs/>
          <w:sz w:val="18"/>
          <w:szCs w:val="18"/>
          <w:lang w:val="es-ES_tradnl"/>
        </w:rPr>
        <w:t xml:space="preserve">w </w:t>
      </w:r>
      <w:r w:rsidR="00893FAE" w:rsidRPr="00660F55">
        <w:rPr>
          <w:sz w:val="18"/>
          <w:szCs w:val="18"/>
          <w:lang w:val="es-ES_tradnl"/>
        </w:rPr>
        <w:t xml:space="preserve">= </w:t>
      </w:r>
      <w:r w:rsidR="005C3642" w:rsidRPr="00660F55">
        <w:rPr>
          <w:sz w:val="18"/>
          <w:szCs w:val="18"/>
          <w:lang w:val="es-ES_tradnl"/>
        </w:rPr>
        <w:t>HFC</w:t>
      </w:r>
      <w:r w:rsidR="005C3642" w:rsidRPr="00660F55">
        <w:rPr>
          <w:sz w:val="18"/>
          <w:szCs w:val="18"/>
          <w:lang w:val="es-ES_tradnl"/>
        </w:rPr>
        <w:noBreakHyphen/>
      </w:r>
      <w:r w:rsidR="00893FAE" w:rsidRPr="00660F55">
        <w:rPr>
          <w:sz w:val="18"/>
          <w:szCs w:val="18"/>
          <w:lang w:val="es-ES_tradnl"/>
        </w:rPr>
        <w:t>23 generado/</w:t>
      </w:r>
      <w:r w:rsidR="005C3642" w:rsidRPr="00660F55">
        <w:rPr>
          <w:sz w:val="18"/>
          <w:szCs w:val="18"/>
          <w:lang w:val="es-ES_tradnl"/>
        </w:rPr>
        <w:t>HCFC</w:t>
      </w:r>
      <w:r w:rsidR="005C3642" w:rsidRPr="00660F55">
        <w:rPr>
          <w:sz w:val="18"/>
          <w:szCs w:val="18"/>
          <w:lang w:val="es-ES_tradnl"/>
        </w:rPr>
        <w:noBreakHyphen/>
      </w:r>
      <w:r w:rsidR="00893FAE" w:rsidRPr="00660F55">
        <w:rPr>
          <w:sz w:val="18"/>
          <w:szCs w:val="18"/>
          <w:lang w:val="es-ES_tradnl"/>
        </w:rPr>
        <w:t>22</w:t>
      </w:r>
      <w:r w:rsidR="00CC2223" w:rsidRPr="00660F55">
        <w:rPr>
          <w:sz w:val="18"/>
          <w:szCs w:val="18"/>
          <w:lang w:val="es-ES_tradnl"/>
        </w:rPr>
        <w:t xml:space="preserve"> producido</w:t>
      </w:r>
      <w:r w:rsidR="00893FAE" w:rsidRPr="00660F55">
        <w:rPr>
          <w:sz w:val="18"/>
          <w:szCs w:val="18"/>
          <w:lang w:val="es-ES_tradnl"/>
        </w:rPr>
        <w:t>.</w:t>
      </w:r>
    </w:p>
    <w:p w14:paraId="70A8C4FC" w14:textId="22EC32A9" w:rsidR="00893FAE" w:rsidRPr="00660F55" w:rsidRDefault="007A5F3D" w:rsidP="00893FAE">
      <w:pPr>
        <w:pStyle w:val="Heading1"/>
        <w:spacing w:before="240"/>
        <w:rPr>
          <w:lang w:val="es-ES_tradnl"/>
        </w:rPr>
      </w:pPr>
      <w:r w:rsidRPr="00660F55">
        <w:rPr>
          <w:lang w:val="es-ES_tradnl"/>
        </w:rPr>
        <w:t>El análisis cromatográfico</w:t>
      </w:r>
      <w:r w:rsidR="00893FAE" w:rsidRPr="00660F55">
        <w:rPr>
          <w:lang w:val="es-ES_tradnl"/>
        </w:rPr>
        <w:t xml:space="preserve"> de los gases descargados a la atmósfera </w:t>
      </w:r>
      <w:r w:rsidR="004649CE" w:rsidRPr="004649CE">
        <w:rPr>
          <w:lang w:val="es-ES_tradnl"/>
        </w:rPr>
        <w:t xml:space="preserve">invariablemente </w:t>
      </w:r>
      <w:r w:rsidR="00405AAC">
        <w:rPr>
          <w:lang w:val="es-ES_tradnl"/>
        </w:rPr>
        <w:t>mostró</w:t>
      </w:r>
      <w:r w:rsidR="00893FAE" w:rsidRPr="00660F55">
        <w:rPr>
          <w:lang w:val="es-ES_tradnl"/>
        </w:rPr>
        <w:t xml:space="preserve"> concentraciones </w:t>
      </w:r>
      <w:r w:rsidR="00017FD9" w:rsidRPr="00660F55">
        <w:rPr>
          <w:lang w:val="es-ES_tradnl"/>
        </w:rPr>
        <w:t xml:space="preserve">menores </w:t>
      </w:r>
      <w:r w:rsidR="00893FAE" w:rsidRPr="00660F55">
        <w:rPr>
          <w:lang w:val="es-ES_tradnl"/>
        </w:rPr>
        <w:t xml:space="preserve">al límite de detección </w:t>
      </w:r>
      <w:r w:rsidR="00D3531F" w:rsidRPr="00660F55">
        <w:rPr>
          <w:lang w:val="es-ES_tradnl"/>
        </w:rPr>
        <w:t xml:space="preserve">del método </w:t>
      </w:r>
      <w:r w:rsidR="00893FAE" w:rsidRPr="00660F55">
        <w:rPr>
          <w:lang w:val="es-ES_tradnl"/>
        </w:rPr>
        <w:t>(</w:t>
      </w:r>
      <w:r w:rsidR="00D4382D" w:rsidRPr="00660F55">
        <w:rPr>
          <w:lang w:val="es-ES_tradnl"/>
        </w:rPr>
        <w:t xml:space="preserve">1,14 </w:t>
      </w:r>
      <w:r w:rsidR="00F94DA6" w:rsidRPr="00660F55">
        <w:rPr>
          <w:lang w:val="es-ES_tradnl"/>
        </w:rPr>
        <w:t>ppm</w:t>
      </w:r>
      <w:r w:rsidR="00893FAE" w:rsidRPr="00660F55">
        <w:rPr>
          <w:lang w:val="es-ES_tradnl"/>
        </w:rPr>
        <w:t xml:space="preserve">), </w:t>
      </w:r>
      <w:r w:rsidR="00AE255A">
        <w:rPr>
          <w:lang w:val="es-ES_tradnl"/>
        </w:rPr>
        <w:t>evidenciando</w:t>
      </w:r>
      <w:r w:rsidR="00893FAE" w:rsidRPr="00660F55">
        <w:rPr>
          <w:lang w:val="es-ES_tradnl"/>
        </w:rPr>
        <w:t xml:space="preserve"> emisiones</w:t>
      </w:r>
      <w:r w:rsidR="00441185" w:rsidRPr="00660F55">
        <w:rPr>
          <w:lang w:val="es-ES_tradnl"/>
        </w:rPr>
        <w:t xml:space="preserve"> despreciables</w:t>
      </w:r>
      <w:r w:rsidR="00893FAE" w:rsidRPr="00660F55">
        <w:rPr>
          <w:lang w:val="es-ES_tradnl"/>
        </w:rPr>
        <w:t xml:space="preserve">. La relación media anual entre </w:t>
      </w:r>
      <w:r w:rsidR="005C3642" w:rsidRPr="00660F55">
        <w:rPr>
          <w:lang w:val="es-ES_tradnl"/>
        </w:rPr>
        <w:t>HFC</w:t>
      </w:r>
      <w:r w:rsidR="005C3642" w:rsidRPr="00660F55">
        <w:rPr>
          <w:lang w:val="es-ES_tradnl"/>
        </w:rPr>
        <w:noBreakHyphen/>
      </w:r>
      <w:r w:rsidR="00893FAE" w:rsidRPr="00660F55">
        <w:rPr>
          <w:lang w:val="es-ES_tradnl"/>
        </w:rPr>
        <w:t xml:space="preserve">23 y </w:t>
      </w:r>
      <w:r w:rsidR="005C3642" w:rsidRPr="00660F55">
        <w:rPr>
          <w:lang w:val="es-ES_tradnl"/>
        </w:rPr>
        <w:t>HCFC</w:t>
      </w:r>
      <w:r w:rsidR="005C3642" w:rsidRPr="00660F55">
        <w:rPr>
          <w:lang w:val="es-ES_tradnl"/>
        </w:rPr>
        <w:noBreakHyphen/>
      </w:r>
      <w:r w:rsidR="00F50627" w:rsidRPr="00660F55">
        <w:rPr>
          <w:lang w:val="es-ES_tradnl"/>
        </w:rPr>
        <w:t>22 para el período 2022-</w:t>
      </w:r>
      <w:r w:rsidR="00893FAE" w:rsidRPr="00660F55">
        <w:rPr>
          <w:lang w:val="es-ES_tradnl"/>
        </w:rPr>
        <w:t>2024 fue inferior</w:t>
      </w:r>
      <w:r w:rsidR="005B1F62" w:rsidRPr="00660F55">
        <w:rPr>
          <w:lang w:val="es-ES_tradnl"/>
        </w:rPr>
        <w:t xml:space="preserve"> </w:t>
      </w:r>
      <w:r w:rsidR="007F0D5C" w:rsidRPr="00660F55">
        <w:rPr>
          <w:lang w:val="es-ES_tradnl"/>
        </w:rPr>
        <w:t xml:space="preserve">a la </w:t>
      </w:r>
      <w:r w:rsidR="00893FAE" w:rsidRPr="00660F55">
        <w:rPr>
          <w:lang w:val="es-ES_tradnl"/>
        </w:rPr>
        <w:t xml:space="preserve">media histórica </w:t>
      </w:r>
      <w:r w:rsidR="003F16A1">
        <w:rPr>
          <w:lang w:val="es-ES_tradnl"/>
        </w:rPr>
        <w:t>(</w:t>
      </w:r>
      <w:r w:rsidR="007A22B1">
        <w:rPr>
          <w:lang w:val="es-ES_tradnl"/>
        </w:rPr>
        <w:t>3,24</w:t>
      </w:r>
      <w:r w:rsidR="000A6138">
        <w:rPr>
          <w:lang w:val="es-ES_tradnl"/>
        </w:rPr>
        <w:t>%)</w:t>
      </w:r>
      <w:r w:rsidR="003F16A1">
        <w:rPr>
          <w:lang w:val="es-ES_tradnl"/>
        </w:rPr>
        <w:t xml:space="preserve"> </w:t>
      </w:r>
      <w:r w:rsidR="00893FAE" w:rsidRPr="00660F55">
        <w:rPr>
          <w:lang w:val="es-ES_tradnl"/>
        </w:rPr>
        <w:t xml:space="preserve">de generación de </w:t>
      </w:r>
      <w:r w:rsidR="005C3642" w:rsidRPr="00660F55">
        <w:rPr>
          <w:lang w:val="es-ES_tradnl"/>
        </w:rPr>
        <w:t>HFC</w:t>
      </w:r>
      <w:r w:rsidR="005C3642" w:rsidRPr="00660F55">
        <w:rPr>
          <w:lang w:val="es-ES_tradnl"/>
        </w:rPr>
        <w:noBreakHyphen/>
      </w:r>
      <w:r w:rsidR="00300CC3" w:rsidRPr="00660F55">
        <w:rPr>
          <w:lang w:val="es-ES_tradnl"/>
        </w:rPr>
        <w:t>23 como subproducto</w:t>
      </w:r>
      <w:r w:rsidR="00893FAE" w:rsidRPr="00660F55">
        <w:rPr>
          <w:lang w:val="es-ES_tradnl"/>
        </w:rPr>
        <w:t xml:space="preserve"> (3</w:t>
      </w:r>
      <w:r w:rsidR="00D4382D" w:rsidRPr="00660F55">
        <w:rPr>
          <w:lang w:val="es-ES_tradnl"/>
        </w:rPr>
        <w:t>,21</w:t>
      </w:r>
      <w:r w:rsidR="00263717" w:rsidRPr="00660F55">
        <w:rPr>
          <w:lang w:val="es-ES_tradnl"/>
        </w:rPr>
        <w:t>%</w:t>
      </w:r>
      <w:r w:rsidR="00300CC3" w:rsidRPr="00660F55">
        <w:rPr>
          <w:lang w:val="es-ES_tradnl"/>
        </w:rPr>
        <w:t xml:space="preserve"> </w:t>
      </w:r>
      <w:r w:rsidR="00276216" w:rsidRPr="00660F55">
        <w:rPr>
          <w:lang w:val="es-ES_tradnl"/>
        </w:rPr>
        <w:t xml:space="preserve">en </w:t>
      </w:r>
      <w:r w:rsidR="00300CC3" w:rsidRPr="00660F55">
        <w:rPr>
          <w:lang w:val="es-ES_tradnl"/>
        </w:rPr>
        <w:t>20</w:t>
      </w:r>
      <w:r w:rsidR="00893FAE" w:rsidRPr="00660F55">
        <w:rPr>
          <w:lang w:val="es-ES_tradnl"/>
        </w:rPr>
        <w:t>22, 3</w:t>
      </w:r>
      <w:r w:rsidR="00D4382D" w:rsidRPr="00660F55">
        <w:rPr>
          <w:lang w:val="es-ES_tradnl"/>
        </w:rPr>
        <w:t>,20</w:t>
      </w:r>
      <w:r w:rsidR="00263717" w:rsidRPr="00660F55">
        <w:rPr>
          <w:lang w:val="es-ES_tradnl"/>
        </w:rPr>
        <w:t>%</w:t>
      </w:r>
      <w:r w:rsidR="00300CC3" w:rsidRPr="00660F55">
        <w:rPr>
          <w:lang w:val="es-ES_tradnl"/>
        </w:rPr>
        <w:t xml:space="preserve"> </w:t>
      </w:r>
      <w:r w:rsidR="00276216" w:rsidRPr="00660F55">
        <w:rPr>
          <w:lang w:val="es-ES_tradnl"/>
        </w:rPr>
        <w:t xml:space="preserve">en </w:t>
      </w:r>
      <w:r w:rsidR="00300CC3" w:rsidRPr="00660F55">
        <w:rPr>
          <w:lang w:val="es-ES_tradnl"/>
        </w:rPr>
        <w:t>20</w:t>
      </w:r>
      <w:r w:rsidR="00893FAE" w:rsidRPr="00660F55">
        <w:rPr>
          <w:lang w:val="es-ES_tradnl"/>
        </w:rPr>
        <w:t>23 y 3</w:t>
      </w:r>
      <w:r w:rsidR="00D4382D" w:rsidRPr="00660F55">
        <w:rPr>
          <w:lang w:val="es-ES_tradnl"/>
        </w:rPr>
        <w:t>,22</w:t>
      </w:r>
      <w:r w:rsidR="00263717" w:rsidRPr="00660F55">
        <w:rPr>
          <w:lang w:val="es-ES_tradnl"/>
        </w:rPr>
        <w:t>%</w:t>
      </w:r>
      <w:r w:rsidR="00300CC3" w:rsidRPr="00660F55">
        <w:rPr>
          <w:lang w:val="es-ES_tradnl"/>
        </w:rPr>
        <w:t xml:space="preserve"> </w:t>
      </w:r>
      <w:r w:rsidR="00276216" w:rsidRPr="00660F55">
        <w:rPr>
          <w:lang w:val="es-ES_tradnl"/>
        </w:rPr>
        <w:t xml:space="preserve">en </w:t>
      </w:r>
      <w:r w:rsidR="00300CC3" w:rsidRPr="00660F55">
        <w:rPr>
          <w:lang w:val="es-ES_tradnl"/>
        </w:rPr>
        <w:t>20</w:t>
      </w:r>
      <w:r w:rsidR="00893FAE" w:rsidRPr="00660F55">
        <w:rPr>
          <w:lang w:val="es-ES_tradnl"/>
        </w:rPr>
        <w:t>24).</w:t>
      </w:r>
    </w:p>
    <w:p w14:paraId="1599E3F9" w14:textId="225A8F45" w:rsidR="00893FAE" w:rsidRPr="00660F55" w:rsidRDefault="00893FAE" w:rsidP="00893FAE">
      <w:pPr>
        <w:pStyle w:val="Heading1"/>
        <w:spacing w:before="240"/>
        <w:rPr>
          <w:lang w:val="es-ES_tradnl"/>
        </w:rPr>
      </w:pPr>
      <w:r w:rsidRPr="00660F55">
        <w:rPr>
          <w:lang w:val="es-ES_tradnl"/>
        </w:rPr>
        <w:t xml:space="preserve">A mayo de 2022, todo el </w:t>
      </w:r>
      <w:r w:rsidR="005C3642" w:rsidRPr="00660F55">
        <w:rPr>
          <w:lang w:val="es-ES_tradnl"/>
        </w:rPr>
        <w:t>HFC</w:t>
      </w:r>
      <w:r w:rsidR="005C3642" w:rsidRPr="00660F55">
        <w:rPr>
          <w:lang w:val="es-ES_tradnl"/>
        </w:rPr>
        <w:noBreakHyphen/>
      </w:r>
      <w:r w:rsidRPr="00660F55">
        <w:rPr>
          <w:lang w:val="es-ES_tradnl"/>
        </w:rPr>
        <w:t xml:space="preserve">23 producido </w:t>
      </w:r>
      <w:r w:rsidR="00DE630A" w:rsidRPr="00660F55">
        <w:rPr>
          <w:lang w:val="es-ES_tradnl"/>
        </w:rPr>
        <w:t>está</w:t>
      </w:r>
      <w:r w:rsidRPr="00660F55">
        <w:rPr>
          <w:lang w:val="es-ES_tradnl"/>
        </w:rPr>
        <w:t xml:space="preserve"> almacenado en </w:t>
      </w:r>
      <w:r w:rsidR="00DE630A" w:rsidRPr="00660F55">
        <w:rPr>
          <w:lang w:val="es-ES_tradnl"/>
        </w:rPr>
        <w:t>un</w:t>
      </w:r>
      <w:r w:rsidRPr="00660F55">
        <w:rPr>
          <w:lang w:val="es-ES_tradnl"/>
        </w:rPr>
        <w:t xml:space="preserve"> tanque criogénico </w:t>
      </w:r>
      <w:r w:rsidRPr="00660F55">
        <w:rPr>
          <w:kern w:val="36"/>
          <w:lang w:val="es-ES_tradnl" w:eastAsia="es-MX"/>
        </w:rPr>
        <w:t xml:space="preserve">y no se ha </w:t>
      </w:r>
      <w:r w:rsidR="005F68EF">
        <w:rPr>
          <w:kern w:val="36"/>
          <w:lang w:val="es-ES_tradnl" w:eastAsia="es-MX"/>
        </w:rPr>
        <w:t>descargado subproducto HFC-23 a la atmósfera en un nivel mayor a la eficiencia</w:t>
      </w:r>
      <w:r w:rsidR="00084B52">
        <w:rPr>
          <w:kern w:val="36"/>
          <w:lang w:val="es-ES_tradnl" w:eastAsia="es-MX"/>
        </w:rPr>
        <w:t xml:space="preserve"> de destrucción</w:t>
      </w:r>
      <w:r w:rsidRPr="00660F55">
        <w:rPr>
          <w:lang w:val="es-ES_tradnl"/>
        </w:rPr>
        <w:t xml:space="preserve"> y eliminación </w:t>
      </w:r>
      <w:r w:rsidRPr="00660F55">
        <w:rPr>
          <w:kern w:val="36"/>
          <w:lang w:val="es-ES_tradnl" w:eastAsia="es-MX"/>
        </w:rPr>
        <w:t xml:space="preserve">del incinerador </w:t>
      </w:r>
      <w:r w:rsidRPr="00660F55">
        <w:rPr>
          <w:lang w:val="es-ES_tradnl"/>
        </w:rPr>
        <w:t>(</w:t>
      </w:r>
      <w:r w:rsidR="00D4382D" w:rsidRPr="00660F55">
        <w:rPr>
          <w:lang w:val="es-ES_tradnl"/>
        </w:rPr>
        <w:t>99,99</w:t>
      </w:r>
      <w:r w:rsidR="00263717" w:rsidRPr="00660F55">
        <w:rPr>
          <w:lang w:val="es-ES_tradnl"/>
        </w:rPr>
        <w:t>%</w:t>
      </w:r>
      <w:r w:rsidR="00300CC3" w:rsidRPr="00660F55">
        <w:rPr>
          <w:lang w:val="es-ES_tradnl"/>
        </w:rPr>
        <w:t>)</w:t>
      </w:r>
      <w:r w:rsidRPr="00660F55">
        <w:rPr>
          <w:lang w:val="es-ES_tradnl"/>
        </w:rPr>
        <w:t xml:space="preserve">, lo que </w:t>
      </w:r>
      <w:r w:rsidR="00D62117" w:rsidRPr="00660F55">
        <w:rPr>
          <w:lang w:val="es-ES_tradnl"/>
        </w:rPr>
        <w:t xml:space="preserve">genera </w:t>
      </w:r>
      <w:r w:rsidRPr="00660F55">
        <w:rPr>
          <w:lang w:val="es-ES_tradnl"/>
        </w:rPr>
        <w:t>concentraciones infer</w:t>
      </w:r>
      <w:r w:rsidR="00AB4EEE" w:rsidRPr="00660F55">
        <w:rPr>
          <w:lang w:val="es-ES_tradnl"/>
        </w:rPr>
        <w:t>iores al límite de detección de la cromatografía</w:t>
      </w:r>
      <w:r w:rsidRPr="00660F55">
        <w:rPr>
          <w:lang w:val="es-ES_tradnl"/>
        </w:rPr>
        <w:t>. No se recopilan datos sobre posibles emision</w:t>
      </w:r>
      <w:r w:rsidR="007438CF" w:rsidRPr="00660F55">
        <w:rPr>
          <w:lang w:val="es-ES_tradnl"/>
        </w:rPr>
        <w:t>es fugitivas. Entre 2022 y 2024</w:t>
      </w:r>
      <w:r w:rsidRPr="00660F55">
        <w:rPr>
          <w:lang w:val="es-ES_tradnl"/>
        </w:rPr>
        <w:t xml:space="preserve"> FIASA no vendió </w:t>
      </w:r>
      <w:r w:rsidR="005C3642" w:rsidRPr="00660F55">
        <w:rPr>
          <w:lang w:val="es-ES_tradnl"/>
        </w:rPr>
        <w:t>HFC</w:t>
      </w:r>
      <w:r w:rsidR="005C3642" w:rsidRPr="00660F55">
        <w:rPr>
          <w:lang w:val="es-ES_tradnl"/>
        </w:rPr>
        <w:noBreakHyphen/>
      </w:r>
      <w:r w:rsidR="00BA35A4" w:rsidRPr="00660F55">
        <w:rPr>
          <w:lang w:val="es-ES_tradnl"/>
        </w:rPr>
        <w:t>23</w:t>
      </w:r>
      <w:r w:rsidRPr="00660F55">
        <w:rPr>
          <w:lang w:val="es-ES_tradnl"/>
        </w:rPr>
        <w:t xml:space="preserve"> en estado </w:t>
      </w:r>
      <w:r w:rsidR="00150CA6" w:rsidRPr="00660F55">
        <w:rPr>
          <w:lang w:val="es-ES_tradnl"/>
        </w:rPr>
        <w:t>puro</w:t>
      </w:r>
      <w:r w:rsidRPr="00660F55">
        <w:rPr>
          <w:lang w:val="es-ES_tradnl"/>
        </w:rPr>
        <w:t xml:space="preserve"> ni en mezcla</w:t>
      </w:r>
      <w:r w:rsidR="00FA4F45" w:rsidRPr="00660F55">
        <w:rPr>
          <w:lang w:val="es-ES_tradnl"/>
        </w:rPr>
        <w:t>s</w:t>
      </w:r>
      <w:r w:rsidRPr="00660F55">
        <w:rPr>
          <w:lang w:val="es-ES_tradnl"/>
        </w:rPr>
        <w:t>.</w:t>
      </w:r>
    </w:p>
    <w:p w14:paraId="4BCB74A3" w14:textId="77777777" w:rsidR="00893FAE" w:rsidRPr="00660F55" w:rsidRDefault="00893FAE" w:rsidP="00893FAE">
      <w:pPr>
        <w:spacing w:after="240"/>
        <w:rPr>
          <w:i/>
          <w:lang w:val="es-ES_tradnl"/>
        </w:rPr>
      </w:pPr>
      <w:r w:rsidRPr="00660F55">
        <w:rPr>
          <w:i/>
          <w:lang w:val="es-ES_tradnl"/>
        </w:rPr>
        <w:t>Informe de verificación</w:t>
      </w:r>
    </w:p>
    <w:p w14:paraId="57467F5C" w14:textId="2DAC814B" w:rsidR="00893FAE" w:rsidRPr="00660F55" w:rsidRDefault="006C1C0B" w:rsidP="00893FAE">
      <w:pPr>
        <w:pStyle w:val="Heading1"/>
        <w:rPr>
          <w:lang w:val="es-ES_tradnl"/>
        </w:rPr>
      </w:pPr>
      <w:r w:rsidRPr="00660F55">
        <w:rPr>
          <w:lang w:val="es-ES_tradnl"/>
        </w:rPr>
        <w:t xml:space="preserve">Los datos de producción de HCFC </w:t>
      </w:r>
      <w:r w:rsidR="009F2F8B" w:rsidRPr="00660F55">
        <w:rPr>
          <w:lang w:val="es-ES_tradnl"/>
        </w:rPr>
        <w:t xml:space="preserve">notificados por </w:t>
      </w:r>
      <w:r w:rsidR="00633EBF" w:rsidRPr="00660F55">
        <w:rPr>
          <w:lang w:val="es-ES_tradnl"/>
        </w:rPr>
        <w:t xml:space="preserve">el </w:t>
      </w:r>
      <w:r w:rsidR="00221738" w:rsidRPr="00660F55">
        <w:rPr>
          <w:lang w:val="es-ES_tradnl"/>
        </w:rPr>
        <w:t>Gobierno de la Argentina</w:t>
      </w:r>
      <w:r w:rsidR="00893FAE" w:rsidRPr="00660F55">
        <w:rPr>
          <w:lang w:val="es-ES_tradnl"/>
        </w:rPr>
        <w:t xml:space="preserve"> en el informe de ejecución del programa país 2024 concuerdan con lo informado en virtud del </w:t>
      </w:r>
      <w:r w:rsidR="00300CC3" w:rsidRPr="00660F55">
        <w:rPr>
          <w:lang w:val="es-ES_tradnl"/>
        </w:rPr>
        <w:t>artículo 7</w:t>
      </w:r>
      <w:r w:rsidR="00893FAE" w:rsidRPr="00660F55">
        <w:rPr>
          <w:lang w:val="es-ES_tradnl"/>
        </w:rPr>
        <w:t xml:space="preserve"> del Protocolo de Montreal </w:t>
      </w:r>
      <w:r w:rsidR="003C3DE8">
        <w:rPr>
          <w:lang w:val="es-ES_tradnl"/>
        </w:rPr>
        <w:t xml:space="preserve">y </w:t>
      </w:r>
      <w:r w:rsidR="00893FAE" w:rsidRPr="00660F55">
        <w:rPr>
          <w:lang w:val="es-ES_tradnl"/>
        </w:rPr>
        <w:t>con el inf</w:t>
      </w:r>
      <w:r w:rsidR="00892E5A" w:rsidRPr="00660F55">
        <w:rPr>
          <w:lang w:val="es-ES_tradnl"/>
        </w:rPr>
        <w:t>orme de verificación. Para el año 2023</w:t>
      </w:r>
      <w:r w:rsidR="00FE7AC3" w:rsidRPr="00660F55">
        <w:rPr>
          <w:lang w:val="es-ES_tradnl"/>
        </w:rPr>
        <w:t>,</w:t>
      </w:r>
      <w:r w:rsidR="00893FAE" w:rsidRPr="00660F55">
        <w:rPr>
          <w:lang w:val="es-ES_tradnl"/>
        </w:rPr>
        <w:t xml:space="preserve"> Argentina </w:t>
      </w:r>
      <w:r w:rsidR="008A3851" w:rsidRPr="00660F55">
        <w:rPr>
          <w:lang w:val="es-ES_tradnl"/>
        </w:rPr>
        <w:t>notificó</w:t>
      </w:r>
      <w:r w:rsidR="00893FAE" w:rsidRPr="00660F55">
        <w:rPr>
          <w:lang w:val="es-ES_tradnl"/>
        </w:rPr>
        <w:t xml:space="preserve"> en </w:t>
      </w:r>
      <w:r w:rsidR="00A62322" w:rsidRPr="00660F55">
        <w:rPr>
          <w:lang w:val="es-ES_tradnl"/>
        </w:rPr>
        <w:t>los</w:t>
      </w:r>
      <w:r w:rsidR="00F215F3" w:rsidRPr="00660F55">
        <w:rPr>
          <w:lang w:val="es-ES_tradnl"/>
        </w:rPr>
        <w:t xml:space="preserve"> </w:t>
      </w:r>
      <w:r w:rsidR="00893FAE" w:rsidRPr="00660F55">
        <w:rPr>
          <w:lang w:val="es-ES_tradnl"/>
        </w:rPr>
        <w:t>informe</w:t>
      </w:r>
      <w:r w:rsidR="00A62322" w:rsidRPr="00660F55">
        <w:rPr>
          <w:lang w:val="es-ES_tradnl"/>
        </w:rPr>
        <w:t>s</w:t>
      </w:r>
      <w:r w:rsidR="00893FAE" w:rsidRPr="00660F55">
        <w:rPr>
          <w:lang w:val="es-ES_tradnl"/>
        </w:rPr>
        <w:t xml:space="preserve"> del programa país </w:t>
      </w:r>
      <w:r w:rsidR="0007136B" w:rsidRPr="00660F55">
        <w:rPr>
          <w:lang w:val="es-ES_tradnl"/>
        </w:rPr>
        <w:t xml:space="preserve">y </w:t>
      </w:r>
      <w:r w:rsidR="00893FAE" w:rsidRPr="00660F55">
        <w:rPr>
          <w:lang w:val="es-ES_tradnl"/>
        </w:rPr>
        <w:t xml:space="preserve">del </w:t>
      </w:r>
      <w:r w:rsidR="00300CC3" w:rsidRPr="00660F55">
        <w:rPr>
          <w:lang w:val="es-ES_tradnl"/>
        </w:rPr>
        <w:t>artículo 7</w:t>
      </w:r>
      <w:r w:rsidR="002F7CFD" w:rsidRPr="002F7CFD">
        <w:rPr>
          <w:lang w:val="es-ES_tradnl"/>
        </w:rPr>
        <w:t xml:space="preserve"> </w:t>
      </w:r>
      <w:r w:rsidR="002F7CFD" w:rsidRPr="00660F55">
        <w:rPr>
          <w:lang w:val="es-ES_tradnl"/>
        </w:rPr>
        <w:t>una producción de 1.669,81 tm de HCFC</w:t>
      </w:r>
      <w:r w:rsidR="002F7CFD" w:rsidRPr="00660F55">
        <w:rPr>
          <w:lang w:val="es-ES_tradnl"/>
        </w:rPr>
        <w:noBreakHyphen/>
        <w:t>22</w:t>
      </w:r>
      <w:r w:rsidR="00893FAE" w:rsidRPr="00660F55">
        <w:rPr>
          <w:lang w:val="es-ES_tradnl"/>
        </w:rPr>
        <w:t xml:space="preserve">, </w:t>
      </w:r>
      <w:r w:rsidR="00D47508" w:rsidRPr="00660F55">
        <w:rPr>
          <w:lang w:val="es-ES_tradnl"/>
        </w:rPr>
        <w:t xml:space="preserve">en tanto </w:t>
      </w:r>
      <w:r w:rsidR="00893FAE" w:rsidRPr="00660F55">
        <w:rPr>
          <w:lang w:val="es-ES_tradnl"/>
        </w:rPr>
        <w:t>que la producción verificada para ese año fue de 1</w:t>
      </w:r>
      <w:r w:rsidR="00D4382D" w:rsidRPr="00660F55">
        <w:rPr>
          <w:lang w:val="es-ES_tradnl"/>
        </w:rPr>
        <w:t xml:space="preserve">.699,80 </w:t>
      </w:r>
      <w:r w:rsidR="00893FAE" w:rsidRPr="00660F55">
        <w:rPr>
          <w:lang w:val="es-ES_tradnl"/>
        </w:rPr>
        <w:t xml:space="preserve">tm </w:t>
      </w:r>
      <w:r w:rsidR="00300CC3" w:rsidRPr="00660F55">
        <w:rPr>
          <w:lang w:val="es-ES_tradnl"/>
        </w:rPr>
        <w:t>(</w:t>
      </w:r>
      <w:r w:rsidR="00893FAE" w:rsidRPr="00660F55">
        <w:rPr>
          <w:lang w:val="es-ES_tradnl"/>
        </w:rPr>
        <w:t>diferencia de</w:t>
      </w:r>
      <w:r w:rsidR="00D4382D" w:rsidRPr="00660F55">
        <w:rPr>
          <w:lang w:val="es-ES_tradnl"/>
        </w:rPr>
        <w:t xml:space="preserve"> 29,99 </w:t>
      </w:r>
      <w:r w:rsidR="002823CC">
        <w:rPr>
          <w:lang w:val="es-ES_tradnl"/>
        </w:rPr>
        <w:t xml:space="preserve">tm), por lo que </w:t>
      </w:r>
      <w:r w:rsidR="00893FAE" w:rsidRPr="00660F55">
        <w:rPr>
          <w:lang w:val="es-ES_tradnl"/>
        </w:rPr>
        <w:t xml:space="preserve">el país presentará informes corregidos del programa país y </w:t>
      </w:r>
      <w:r w:rsidR="00300CC3" w:rsidRPr="00660F55">
        <w:rPr>
          <w:lang w:val="es-ES_tradnl"/>
        </w:rPr>
        <w:t>artículo 7</w:t>
      </w:r>
      <w:r w:rsidR="002823CC" w:rsidRPr="002823CC">
        <w:rPr>
          <w:lang w:val="es-ES_tradnl"/>
        </w:rPr>
        <w:t xml:space="preserve"> </w:t>
      </w:r>
      <w:r w:rsidR="002823CC" w:rsidRPr="00660F55">
        <w:rPr>
          <w:lang w:val="es-ES_tradnl"/>
        </w:rPr>
        <w:t>para ese año</w:t>
      </w:r>
      <w:r w:rsidR="00893FAE" w:rsidRPr="00660F55">
        <w:rPr>
          <w:lang w:val="es-ES_tradnl"/>
        </w:rPr>
        <w:t xml:space="preserve">. </w:t>
      </w:r>
      <w:r w:rsidR="00926136" w:rsidRPr="00660F55">
        <w:rPr>
          <w:lang w:val="es-ES_tradnl"/>
        </w:rPr>
        <w:t xml:space="preserve">En </w:t>
      </w:r>
      <w:r w:rsidR="00893FAE" w:rsidRPr="00660F55">
        <w:rPr>
          <w:lang w:val="es-ES_tradnl"/>
        </w:rPr>
        <w:t xml:space="preserve">lo demás, el informe de verificación confirmó que las cifras </w:t>
      </w:r>
      <w:r w:rsidR="00B671EA" w:rsidRPr="00660F55">
        <w:rPr>
          <w:lang w:val="es-ES_tradnl"/>
        </w:rPr>
        <w:t xml:space="preserve">de </w:t>
      </w:r>
      <w:r w:rsidR="00917A08" w:rsidRPr="00660F55">
        <w:rPr>
          <w:lang w:val="es-ES_tradnl"/>
        </w:rPr>
        <w:t xml:space="preserve">los años </w:t>
      </w:r>
      <w:r w:rsidR="00496D7A" w:rsidRPr="00660F55">
        <w:rPr>
          <w:lang w:val="es-ES_tradnl"/>
        </w:rPr>
        <w:t>2023 y 2024</w:t>
      </w:r>
      <w:r w:rsidR="00893FAE" w:rsidRPr="00660F55">
        <w:rPr>
          <w:lang w:val="es-ES_tradnl"/>
        </w:rPr>
        <w:t xml:space="preserve"> que figuran en el </w:t>
      </w:r>
      <w:r w:rsidR="00F349FB" w:rsidRPr="00660F55">
        <w:rPr>
          <w:lang w:val="es-ES_tradnl"/>
        </w:rPr>
        <w:t>c</w:t>
      </w:r>
      <w:r w:rsidR="00893FAE" w:rsidRPr="00660F55">
        <w:rPr>
          <w:lang w:val="es-ES_tradnl"/>
        </w:rPr>
        <w:t xml:space="preserve">uadro 1 </w:t>
      </w:r>
      <w:r w:rsidR="007E7A07">
        <w:rPr>
          <w:lang w:val="es-ES_tradnl"/>
        </w:rPr>
        <w:t xml:space="preserve">representan </w:t>
      </w:r>
      <w:r w:rsidR="004A2FA3" w:rsidRPr="00660F55">
        <w:rPr>
          <w:lang w:val="es-ES_tradnl"/>
        </w:rPr>
        <w:t>fidedigna</w:t>
      </w:r>
      <w:r w:rsidR="007E7A07">
        <w:rPr>
          <w:lang w:val="es-ES_tradnl"/>
        </w:rPr>
        <w:t>mente</w:t>
      </w:r>
      <w:r w:rsidR="00893FAE" w:rsidRPr="00660F55">
        <w:rPr>
          <w:lang w:val="es-ES_tradnl"/>
        </w:rPr>
        <w:t xml:space="preserve"> la producción total de </w:t>
      </w:r>
      <w:r w:rsidR="005C3642" w:rsidRPr="00660F55">
        <w:rPr>
          <w:lang w:val="es-ES_tradnl"/>
        </w:rPr>
        <w:t>HCFC</w:t>
      </w:r>
      <w:r w:rsidR="005C3642" w:rsidRPr="00660F55">
        <w:rPr>
          <w:lang w:val="es-ES_tradnl"/>
        </w:rPr>
        <w:noBreakHyphen/>
      </w:r>
      <w:r w:rsidR="00893FAE" w:rsidRPr="00660F55">
        <w:rPr>
          <w:lang w:val="es-ES_tradnl"/>
        </w:rPr>
        <w:t xml:space="preserve">22 y la generación </w:t>
      </w:r>
      <w:r w:rsidR="00E96D8C">
        <w:rPr>
          <w:lang w:val="es-ES_tradnl"/>
        </w:rPr>
        <w:t>e incineración</w:t>
      </w:r>
      <w:r w:rsidR="00893FAE" w:rsidRPr="00660F55">
        <w:rPr>
          <w:lang w:val="es-ES_tradnl"/>
        </w:rPr>
        <w:t xml:space="preserve"> del subproducto </w:t>
      </w:r>
      <w:r w:rsidR="005C3642" w:rsidRPr="00660F55">
        <w:rPr>
          <w:lang w:val="es-ES_tradnl"/>
        </w:rPr>
        <w:t>HFC</w:t>
      </w:r>
      <w:r w:rsidR="005C3642" w:rsidRPr="00660F55">
        <w:rPr>
          <w:lang w:val="es-ES_tradnl"/>
        </w:rPr>
        <w:noBreakHyphen/>
      </w:r>
      <w:r w:rsidR="00893FAE" w:rsidRPr="00660F55">
        <w:rPr>
          <w:lang w:val="es-ES_tradnl"/>
        </w:rPr>
        <w:t xml:space="preserve">23 </w:t>
      </w:r>
      <w:r w:rsidR="000E7982">
        <w:rPr>
          <w:lang w:val="es-ES_tradnl"/>
        </w:rPr>
        <w:t xml:space="preserve">producido </w:t>
      </w:r>
      <w:r w:rsidR="00893FAE" w:rsidRPr="00660F55">
        <w:rPr>
          <w:lang w:val="es-ES_tradnl"/>
        </w:rPr>
        <w:t xml:space="preserve">en FIASA en </w:t>
      </w:r>
      <w:r w:rsidR="00837460" w:rsidRPr="00660F55">
        <w:rPr>
          <w:lang w:val="es-ES_tradnl"/>
        </w:rPr>
        <w:t xml:space="preserve">el período </w:t>
      </w:r>
      <w:r w:rsidR="00757AB8" w:rsidRPr="00660F55">
        <w:rPr>
          <w:lang w:val="es-ES_tradnl"/>
        </w:rPr>
        <w:t>2023-</w:t>
      </w:r>
      <w:r w:rsidR="00893FAE" w:rsidRPr="00660F55">
        <w:rPr>
          <w:lang w:val="es-ES_tradnl"/>
        </w:rPr>
        <w:t>2024.</w:t>
      </w:r>
    </w:p>
    <w:p w14:paraId="4690C6B6" w14:textId="5BED8E4A" w:rsidR="00893FAE" w:rsidRPr="00660F55" w:rsidRDefault="00893FAE" w:rsidP="00893FAE">
      <w:pPr>
        <w:pStyle w:val="Heading1"/>
        <w:rPr>
          <w:lang w:val="es-ES_tradnl"/>
        </w:rPr>
      </w:pPr>
      <w:r w:rsidRPr="00660F55">
        <w:rPr>
          <w:lang w:val="es-ES_tradnl"/>
        </w:rPr>
        <w:lastRenderedPageBreak/>
        <w:t>El informe</w:t>
      </w:r>
      <w:r w:rsidR="00581CC2" w:rsidRPr="00660F55">
        <w:rPr>
          <w:lang w:val="es-ES_tradnl"/>
        </w:rPr>
        <w:t xml:space="preserve"> de verificación </w:t>
      </w:r>
      <w:r w:rsidR="009A7B6B">
        <w:rPr>
          <w:lang w:val="es-ES_tradnl"/>
        </w:rPr>
        <w:t>incluía</w:t>
      </w:r>
      <w:r w:rsidRPr="00660F55">
        <w:rPr>
          <w:lang w:val="es-ES_tradnl"/>
        </w:rPr>
        <w:t xml:space="preserve"> </w:t>
      </w:r>
      <w:r w:rsidR="00F37F5D" w:rsidRPr="00660F55">
        <w:rPr>
          <w:lang w:val="es-ES_tradnl"/>
        </w:rPr>
        <w:t>información</w:t>
      </w:r>
      <w:r w:rsidRPr="00660F55">
        <w:rPr>
          <w:lang w:val="es-ES_tradnl"/>
        </w:rPr>
        <w:t xml:space="preserve"> detallada sobre la producción </w:t>
      </w:r>
      <w:r w:rsidR="00884639" w:rsidRPr="00660F55">
        <w:rPr>
          <w:lang w:val="es-ES_tradnl"/>
        </w:rPr>
        <w:t xml:space="preserve">semanal </w:t>
      </w:r>
      <w:r w:rsidRPr="00660F55">
        <w:rPr>
          <w:lang w:val="es-ES_tradnl"/>
        </w:rPr>
        <w:t xml:space="preserve">de </w:t>
      </w:r>
      <w:r w:rsidR="005C3642" w:rsidRPr="00660F55">
        <w:rPr>
          <w:lang w:val="es-ES_tradnl"/>
        </w:rPr>
        <w:t>HCFC</w:t>
      </w:r>
      <w:r w:rsidR="005C3642" w:rsidRPr="00660F55">
        <w:rPr>
          <w:lang w:val="es-ES_tradnl"/>
        </w:rPr>
        <w:noBreakHyphen/>
      </w:r>
      <w:r w:rsidRPr="00660F55">
        <w:rPr>
          <w:lang w:val="es-ES_tradnl"/>
        </w:rPr>
        <w:t xml:space="preserve">22 y el subproducto </w:t>
      </w:r>
      <w:r w:rsidR="005C3642" w:rsidRPr="00660F55">
        <w:rPr>
          <w:lang w:val="es-ES_tradnl"/>
        </w:rPr>
        <w:t>HFC</w:t>
      </w:r>
      <w:r w:rsidR="005C3642" w:rsidRPr="00660F55">
        <w:rPr>
          <w:lang w:val="es-ES_tradnl"/>
        </w:rPr>
        <w:noBreakHyphen/>
      </w:r>
      <w:r w:rsidRPr="00660F55">
        <w:rPr>
          <w:lang w:val="es-ES_tradnl"/>
        </w:rPr>
        <w:t xml:space="preserve">23 generado, </w:t>
      </w:r>
      <w:r w:rsidR="00FA0B69" w:rsidRPr="00660F55">
        <w:rPr>
          <w:lang w:val="es-ES_tradnl"/>
        </w:rPr>
        <w:t>destruido y acopiado</w:t>
      </w:r>
      <w:r w:rsidRPr="00660F55">
        <w:rPr>
          <w:lang w:val="es-ES_tradnl"/>
        </w:rPr>
        <w:t xml:space="preserve">. </w:t>
      </w:r>
      <w:r w:rsidR="00D04C7A" w:rsidRPr="00660F55">
        <w:rPr>
          <w:lang w:val="es-ES_tradnl"/>
        </w:rPr>
        <w:t xml:space="preserve">La </w:t>
      </w:r>
      <w:r w:rsidR="004F010B" w:rsidRPr="00660F55">
        <w:rPr>
          <w:lang w:val="es-ES_tradnl"/>
        </w:rPr>
        <w:t>generación del subproducto</w:t>
      </w:r>
      <w:r w:rsidRPr="00660F55">
        <w:rPr>
          <w:lang w:val="es-ES_tradnl"/>
        </w:rPr>
        <w:t xml:space="preserve"> </w:t>
      </w:r>
      <w:r w:rsidR="00966016" w:rsidRPr="00660F55">
        <w:rPr>
          <w:lang w:val="es-ES_tradnl"/>
        </w:rPr>
        <w:t xml:space="preserve">fluctuó </w:t>
      </w:r>
      <w:r w:rsidRPr="00660F55">
        <w:rPr>
          <w:lang w:val="es-ES_tradnl"/>
        </w:rPr>
        <w:t>entre el 3</w:t>
      </w:r>
      <w:r w:rsidR="00D4382D" w:rsidRPr="00660F55">
        <w:rPr>
          <w:lang w:val="es-ES_tradnl"/>
        </w:rPr>
        <w:t>,08</w:t>
      </w:r>
      <w:r w:rsidR="005E5CF1" w:rsidRPr="00660F55">
        <w:rPr>
          <w:lang w:val="es-ES_tradnl"/>
        </w:rPr>
        <w:t xml:space="preserve"> </w:t>
      </w:r>
      <w:r w:rsidRPr="00660F55">
        <w:rPr>
          <w:lang w:val="es-ES_tradnl"/>
        </w:rPr>
        <w:t>y el 3</w:t>
      </w:r>
      <w:r w:rsidR="00D4382D" w:rsidRPr="00660F55">
        <w:rPr>
          <w:lang w:val="es-ES_tradnl"/>
        </w:rPr>
        <w:t>,42</w:t>
      </w:r>
      <w:r w:rsidR="005E5CF1" w:rsidRPr="00660F55">
        <w:rPr>
          <w:lang w:val="es-ES_tradnl"/>
        </w:rPr>
        <w:t xml:space="preserve"> </w:t>
      </w:r>
      <w:r w:rsidR="005B1F62" w:rsidRPr="00660F55">
        <w:rPr>
          <w:lang w:val="es-ES_tradnl"/>
        </w:rPr>
        <w:t>por ciento</w:t>
      </w:r>
      <w:r w:rsidR="00E54FFE" w:rsidRPr="00660F55">
        <w:rPr>
          <w:lang w:val="es-ES_tradnl"/>
        </w:rPr>
        <w:t xml:space="preserve"> en 2023</w:t>
      </w:r>
      <w:r w:rsidRPr="00660F55">
        <w:rPr>
          <w:lang w:val="es-ES_tradnl"/>
        </w:rPr>
        <w:t xml:space="preserve"> y entre </w:t>
      </w:r>
      <w:r w:rsidR="00D4382D" w:rsidRPr="00660F55">
        <w:rPr>
          <w:lang w:val="es-ES_tradnl"/>
        </w:rPr>
        <w:t>el</w:t>
      </w:r>
      <w:r w:rsidRPr="00660F55">
        <w:rPr>
          <w:lang w:val="es-ES_tradnl"/>
        </w:rPr>
        <w:t xml:space="preserve"> 2</w:t>
      </w:r>
      <w:r w:rsidR="00D4382D" w:rsidRPr="00660F55">
        <w:rPr>
          <w:lang w:val="es-ES_tradnl"/>
        </w:rPr>
        <w:t>,79</w:t>
      </w:r>
      <w:r w:rsidR="005E5CF1" w:rsidRPr="00660F55">
        <w:rPr>
          <w:lang w:val="es-ES_tradnl"/>
        </w:rPr>
        <w:t xml:space="preserve"> </w:t>
      </w:r>
      <w:r w:rsidRPr="00660F55">
        <w:rPr>
          <w:lang w:val="es-ES_tradnl"/>
        </w:rPr>
        <w:t>y el 3</w:t>
      </w:r>
      <w:r w:rsidR="00D4382D" w:rsidRPr="00660F55">
        <w:rPr>
          <w:lang w:val="es-ES_tradnl"/>
        </w:rPr>
        <w:t>,64</w:t>
      </w:r>
      <w:r w:rsidR="005E5CF1" w:rsidRPr="00660F55">
        <w:rPr>
          <w:lang w:val="es-ES_tradnl"/>
        </w:rPr>
        <w:t xml:space="preserve"> </w:t>
      </w:r>
      <w:r w:rsidR="005B1F62" w:rsidRPr="00660F55">
        <w:rPr>
          <w:lang w:val="es-ES_tradnl"/>
        </w:rPr>
        <w:t>por ciento</w:t>
      </w:r>
      <w:r w:rsidR="00F2105E" w:rsidRPr="00660F55">
        <w:rPr>
          <w:lang w:val="es-ES_tradnl"/>
        </w:rPr>
        <w:t xml:space="preserve"> en 2024</w:t>
      </w:r>
      <w:r w:rsidRPr="00660F55">
        <w:rPr>
          <w:lang w:val="es-ES_tradnl"/>
        </w:rPr>
        <w:t>, excepto</w:t>
      </w:r>
      <w:r w:rsidR="00471406" w:rsidRPr="00660F55">
        <w:rPr>
          <w:lang w:val="es-ES_tradnl"/>
        </w:rPr>
        <w:t xml:space="preserve">, </w:t>
      </w:r>
      <w:r w:rsidR="00FD7B67">
        <w:rPr>
          <w:lang w:val="es-ES_tradnl"/>
        </w:rPr>
        <w:t>como</w:t>
      </w:r>
      <w:r w:rsidR="00471406" w:rsidRPr="00660F55">
        <w:rPr>
          <w:lang w:val="es-ES_tradnl"/>
        </w:rPr>
        <w:t xml:space="preserve"> se indica en el párrafo 60</w:t>
      </w:r>
      <w:r w:rsidR="00F72F50" w:rsidRPr="00660F55">
        <w:rPr>
          <w:lang w:val="es-ES_tradnl"/>
        </w:rPr>
        <w:t>,</w:t>
      </w:r>
      <w:r w:rsidRPr="00660F55">
        <w:rPr>
          <w:lang w:val="es-ES_tradnl"/>
        </w:rPr>
        <w:t xml:space="preserve"> </w:t>
      </w:r>
      <w:r w:rsidR="006B33FB" w:rsidRPr="00660F55">
        <w:rPr>
          <w:lang w:val="es-ES_tradnl"/>
        </w:rPr>
        <w:t xml:space="preserve">durante un período de seis días </w:t>
      </w:r>
      <w:r w:rsidRPr="00660F55">
        <w:rPr>
          <w:lang w:val="es-ES_tradnl"/>
        </w:rPr>
        <w:t xml:space="preserve">en </w:t>
      </w:r>
      <w:r w:rsidR="006F0342" w:rsidRPr="00660F55">
        <w:rPr>
          <w:lang w:val="es-ES_tradnl"/>
        </w:rPr>
        <w:t xml:space="preserve">que </w:t>
      </w:r>
      <w:r w:rsidR="0052636F">
        <w:rPr>
          <w:lang w:val="es-ES_tradnl"/>
        </w:rPr>
        <w:t>subió a</w:t>
      </w:r>
      <w:r w:rsidR="00C42F78">
        <w:rPr>
          <w:lang w:val="es-ES_tradnl"/>
        </w:rPr>
        <w:t>l</w:t>
      </w:r>
      <w:r w:rsidR="00D4382D" w:rsidRPr="00660F55">
        <w:rPr>
          <w:lang w:val="es-ES_tradnl"/>
        </w:rPr>
        <w:t xml:space="preserve"> 11,75</w:t>
      </w:r>
      <w:r w:rsidR="005E5CF1" w:rsidRPr="00660F55">
        <w:rPr>
          <w:lang w:val="es-ES_tradnl"/>
        </w:rPr>
        <w:t xml:space="preserve"> </w:t>
      </w:r>
      <w:r w:rsidR="005B1F62" w:rsidRPr="00660F55">
        <w:rPr>
          <w:lang w:val="es-ES_tradnl"/>
        </w:rPr>
        <w:t>por ciento</w:t>
      </w:r>
      <w:r w:rsidR="00124C5B" w:rsidRPr="00660F55">
        <w:rPr>
          <w:lang w:val="es-ES_tradnl"/>
        </w:rPr>
        <w:t>. La verificación concluye</w:t>
      </w:r>
      <w:r w:rsidRPr="00660F55">
        <w:rPr>
          <w:lang w:val="es-ES_tradnl"/>
        </w:rPr>
        <w:t xml:space="preserve"> que </w:t>
      </w:r>
      <w:r w:rsidR="00D14A76" w:rsidRPr="00D14A76">
        <w:rPr>
          <w:lang w:val="es-ES_tradnl"/>
        </w:rPr>
        <w:t>en 2023 y 2024</w:t>
      </w:r>
      <w:r w:rsidR="00222D8B">
        <w:rPr>
          <w:lang w:val="es-ES_tradnl"/>
        </w:rPr>
        <w:t xml:space="preserve"> </w:t>
      </w:r>
      <w:r w:rsidRPr="00660F55">
        <w:rPr>
          <w:lang w:val="es-ES_tradnl"/>
        </w:rPr>
        <w:t xml:space="preserve">la empresa </w:t>
      </w:r>
      <w:r w:rsidR="00215005">
        <w:rPr>
          <w:lang w:val="es-ES_tradnl"/>
        </w:rPr>
        <w:t>cumplió</w:t>
      </w:r>
      <w:r w:rsidR="00AA46F6" w:rsidRPr="00660F55">
        <w:rPr>
          <w:lang w:val="es-ES_tradnl"/>
        </w:rPr>
        <w:t xml:space="preserve"> </w:t>
      </w:r>
      <w:r w:rsidRPr="00660F55">
        <w:rPr>
          <w:lang w:val="es-ES_tradnl"/>
        </w:rPr>
        <w:t xml:space="preserve">con los compromisos </w:t>
      </w:r>
      <w:r w:rsidR="00DB4DC2" w:rsidRPr="00660F55">
        <w:rPr>
          <w:lang w:val="es-ES_tradnl"/>
        </w:rPr>
        <w:t xml:space="preserve">y </w:t>
      </w:r>
      <w:r w:rsidRPr="00660F55">
        <w:rPr>
          <w:lang w:val="es-ES_tradnl"/>
        </w:rPr>
        <w:t xml:space="preserve">obligaciones de la Argentina y </w:t>
      </w:r>
      <w:r w:rsidR="009A2A05" w:rsidRPr="00660F55">
        <w:rPr>
          <w:lang w:val="es-ES_tradnl"/>
        </w:rPr>
        <w:t xml:space="preserve">con </w:t>
      </w:r>
      <w:r w:rsidRPr="00660F55">
        <w:rPr>
          <w:lang w:val="es-ES_tradnl"/>
        </w:rPr>
        <w:t xml:space="preserve">las pautas del Protocolo de Montreal </w:t>
      </w:r>
      <w:r w:rsidR="00B714CF" w:rsidRPr="00660F55">
        <w:rPr>
          <w:lang w:val="es-ES_tradnl"/>
        </w:rPr>
        <w:t xml:space="preserve">sobre </w:t>
      </w:r>
      <w:r w:rsidR="00DC6783" w:rsidRPr="00660F55">
        <w:rPr>
          <w:lang w:val="es-ES_tradnl"/>
        </w:rPr>
        <w:t>control</w:t>
      </w:r>
      <w:r w:rsidRPr="00660F55">
        <w:rPr>
          <w:lang w:val="es-ES_tradnl"/>
        </w:rPr>
        <w:t xml:space="preserve"> de la producción de </w:t>
      </w:r>
      <w:r w:rsidR="005C3642" w:rsidRPr="00660F55">
        <w:rPr>
          <w:lang w:val="es-ES_tradnl"/>
        </w:rPr>
        <w:t>HCFC</w:t>
      </w:r>
      <w:r w:rsidR="005C3642" w:rsidRPr="00660F55">
        <w:rPr>
          <w:lang w:val="es-ES_tradnl"/>
        </w:rPr>
        <w:noBreakHyphen/>
      </w:r>
      <w:r w:rsidRPr="00660F55">
        <w:rPr>
          <w:lang w:val="es-ES_tradnl"/>
        </w:rPr>
        <w:t>22.</w:t>
      </w:r>
    </w:p>
    <w:p w14:paraId="27D89B41" w14:textId="16FC9A2F" w:rsidR="0040655D" w:rsidRPr="00660F55" w:rsidRDefault="00664947" w:rsidP="00893FAE">
      <w:pPr>
        <w:pStyle w:val="Heading1"/>
        <w:keepNext/>
        <w:numPr>
          <w:ilvl w:val="0"/>
          <w:numId w:val="0"/>
        </w:numPr>
        <w:rPr>
          <w:u w:val="single"/>
          <w:lang w:val="es-ES_tradnl"/>
        </w:rPr>
      </w:pPr>
      <w:r w:rsidRPr="00660F55">
        <w:rPr>
          <w:u w:val="single"/>
          <w:lang w:val="es-ES_tradnl"/>
        </w:rPr>
        <w:t>Informe</w:t>
      </w:r>
      <w:r w:rsidR="00056142" w:rsidRPr="00660F55">
        <w:rPr>
          <w:u w:val="single"/>
          <w:lang w:val="es-ES_tradnl"/>
        </w:rPr>
        <w:t xml:space="preserve"> sobre la marcha del primer tramo</w:t>
      </w:r>
    </w:p>
    <w:p w14:paraId="708329D2" w14:textId="45F6B6A6" w:rsidR="00893FAE" w:rsidRPr="00660F55" w:rsidRDefault="00893FAE" w:rsidP="00893FAE">
      <w:pPr>
        <w:pStyle w:val="Heading1"/>
        <w:rPr>
          <w:lang w:val="es-ES_tradnl"/>
        </w:rPr>
      </w:pPr>
      <w:r w:rsidRPr="00660F55">
        <w:rPr>
          <w:lang w:val="es-ES_tradnl"/>
        </w:rPr>
        <w:t>Según se informó en las reuniones 90</w:t>
      </w:r>
      <w:r w:rsidR="00300CC3" w:rsidRPr="00660F55">
        <w:rPr>
          <w:lang w:val="es-ES_tradnl"/>
        </w:rPr>
        <w:t>ª</w:t>
      </w:r>
      <w:r w:rsidR="0040655D" w:rsidRPr="00660F55">
        <w:rPr>
          <w:lang w:val="es-ES_tradnl"/>
        </w:rPr>
        <w:t xml:space="preserve"> </w:t>
      </w:r>
      <w:r w:rsidRPr="00660F55">
        <w:rPr>
          <w:lang w:val="es-ES_tradnl"/>
        </w:rPr>
        <w:t>a</w:t>
      </w:r>
      <w:r w:rsidR="00843C45" w:rsidRPr="00660F55">
        <w:rPr>
          <w:lang w:val="es-ES_tradnl"/>
        </w:rPr>
        <w:t xml:space="preserve"> </w:t>
      </w:r>
      <w:r w:rsidRPr="00660F55">
        <w:rPr>
          <w:lang w:val="es-ES_tradnl"/>
        </w:rPr>
        <w:t>93</w:t>
      </w:r>
      <w:r w:rsidR="00300CC3" w:rsidRPr="00660F55">
        <w:rPr>
          <w:lang w:val="es-ES_tradnl"/>
        </w:rPr>
        <w:t>ª</w:t>
      </w:r>
      <w:r w:rsidRPr="00660F55">
        <w:rPr>
          <w:lang w:val="es-ES_tradnl"/>
        </w:rPr>
        <w:t xml:space="preserve">, </w:t>
      </w:r>
      <w:r w:rsidR="001845A1" w:rsidRPr="00660F55">
        <w:rPr>
          <w:lang w:val="es-ES_tradnl"/>
        </w:rPr>
        <w:t xml:space="preserve">los </w:t>
      </w:r>
      <w:r w:rsidRPr="00660F55">
        <w:rPr>
          <w:lang w:val="es-ES_tradnl"/>
        </w:rPr>
        <w:t xml:space="preserve">retrasos en el reacondicionamiento del incinerador </w:t>
      </w:r>
      <w:r w:rsidR="001845A1" w:rsidRPr="00660F55">
        <w:rPr>
          <w:lang w:val="es-ES_tradnl"/>
        </w:rPr>
        <w:t xml:space="preserve">de </w:t>
      </w:r>
      <w:r w:rsidR="0027316A" w:rsidRPr="00660F55">
        <w:rPr>
          <w:lang w:val="es-ES_tradnl"/>
        </w:rPr>
        <w:t>FIASA</w:t>
      </w:r>
      <w:r w:rsidRPr="00660F55">
        <w:rPr>
          <w:lang w:val="es-ES_tradnl"/>
        </w:rPr>
        <w:t xml:space="preserve"> </w:t>
      </w:r>
      <w:r w:rsidR="005F0E39" w:rsidRPr="00660F55">
        <w:rPr>
          <w:lang w:val="es-ES_tradnl"/>
        </w:rPr>
        <w:t>provoc</w:t>
      </w:r>
      <w:r w:rsidR="00BA1767">
        <w:rPr>
          <w:lang w:val="es-ES_tradnl"/>
        </w:rPr>
        <w:t>aron</w:t>
      </w:r>
      <w:r w:rsidR="005F0E39" w:rsidRPr="00660F55">
        <w:rPr>
          <w:lang w:val="es-ES_tradnl"/>
        </w:rPr>
        <w:t xml:space="preserve"> </w:t>
      </w:r>
      <w:r w:rsidR="00F33556" w:rsidRPr="00660F55">
        <w:rPr>
          <w:lang w:val="es-ES_tradnl"/>
        </w:rPr>
        <w:t xml:space="preserve">a principios de 2022 </w:t>
      </w:r>
      <w:r w:rsidR="005F0E39" w:rsidRPr="00660F55">
        <w:rPr>
          <w:lang w:val="es-ES_tradnl"/>
        </w:rPr>
        <w:t>la descarga temporal</w:t>
      </w:r>
      <w:r w:rsidRPr="00660F55">
        <w:rPr>
          <w:lang w:val="es-ES_tradnl"/>
        </w:rPr>
        <w:t xml:space="preserve"> </w:t>
      </w:r>
      <w:r w:rsidR="005F0E39" w:rsidRPr="00660F55">
        <w:rPr>
          <w:lang w:val="es-ES_tradnl"/>
        </w:rPr>
        <w:t xml:space="preserve">de </w:t>
      </w:r>
      <w:r w:rsidR="005C3642" w:rsidRPr="00660F55">
        <w:rPr>
          <w:lang w:val="es-ES_tradnl"/>
        </w:rPr>
        <w:t>HFC</w:t>
      </w:r>
      <w:r w:rsidR="005C3642" w:rsidRPr="00660F55">
        <w:rPr>
          <w:lang w:val="es-ES_tradnl"/>
        </w:rPr>
        <w:noBreakHyphen/>
      </w:r>
      <w:r w:rsidRPr="00660F55">
        <w:rPr>
          <w:lang w:val="es-ES_tradnl"/>
        </w:rPr>
        <w:t xml:space="preserve">23 a la atmósfera </w:t>
      </w:r>
      <w:r w:rsidR="008031B8" w:rsidRPr="00660F55">
        <w:rPr>
          <w:lang w:val="es-ES_tradnl"/>
        </w:rPr>
        <w:t xml:space="preserve">y una </w:t>
      </w:r>
      <w:r w:rsidRPr="00660F55">
        <w:rPr>
          <w:lang w:val="es-ES_tradnl"/>
        </w:rPr>
        <w:t xml:space="preserve">interrupción temporal de la producción de </w:t>
      </w:r>
      <w:r w:rsidR="005C3642" w:rsidRPr="00660F55">
        <w:rPr>
          <w:lang w:val="es-ES_tradnl"/>
        </w:rPr>
        <w:t>HCFC</w:t>
      </w:r>
      <w:r w:rsidR="005C3642" w:rsidRPr="00660F55">
        <w:rPr>
          <w:lang w:val="es-ES_tradnl"/>
        </w:rPr>
        <w:noBreakHyphen/>
      </w:r>
      <w:r w:rsidR="00897CBA" w:rsidRPr="00660F55">
        <w:rPr>
          <w:lang w:val="es-ES_tradnl"/>
        </w:rPr>
        <w:t>22.</w:t>
      </w:r>
      <w:r w:rsidR="00A50C3C" w:rsidRPr="00660F55">
        <w:rPr>
          <w:lang w:val="es-ES_tradnl"/>
        </w:rPr>
        <w:t xml:space="preserve"> Tras un período de intermitencia, la </w:t>
      </w:r>
      <w:r w:rsidRPr="00660F55">
        <w:rPr>
          <w:lang w:val="es-ES_tradnl"/>
        </w:rPr>
        <w:t xml:space="preserve">producción de </w:t>
      </w:r>
      <w:r w:rsidR="005C3642" w:rsidRPr="00660F55">
        <w:rPr>
          <w:lang w:val="es-ES_tradnl"/>
        </w:rPr>
        <w:t>HCFC</w:t>
      </w:r>
      <w:r w:rsidR="005C3642" w:rsidRPr="00660F55">
        <w:rPr>
          <w:lang w:val="es-ES_tradnl"/>
        </w:rPr>
        <w:noBreakHyphen/>
      </w:r>
      <w:r w:rsidRPr="00660F55">
        <w:rPr>
          <w:lang w:val="es-ES_tradnl"/>
        </w:rPr>
        <w:t xml:space="preserve">22 aumentó de noviembre a enero de 2023, coincidiendo con </w:t>
      </w:r>
      <w:r w:rsidR="001915D9" w:rsidRPr="00660F55">
        <w:rPr>
          <w:lang w:val="es-ES_tradnl"/>
        </w:rPr>
        <w:t xml:space="preserve">la mayor demanda </w:t>
      </w:r>
      <w:r w:rsidR="003D0412" w:rsidRPr="00660F55">
        <w:rPr>
          <w:lang w:val="es-ES_tradnl"/>
        </w:rPr>
        <w:t xml:space="preserve">generada por </w:t>
      </w:r>
      <w:r w:rsidRPr="00660F55">
        <w:rPr>
          <w:lang w:val="es-ES_tradnl"/>
        </w:rPr>
        <w:t>el verano argentino</w:t>
      </w:r>
      <w:r w:rsidR="00262E4E" w:rsidRPr="00660F55">
        <w:rPr>
          <w:lang w:val="es-ES_tradnl"/>
        </w:rPr>
        <w:t>. La totalidad d</w:t>
      </w:r>
      <w:r w:rsidRPr="00660F55">
        <w:rPr>
          <w:lang w:val="es-ES_tradnl"/>
        </w:rPr>
        <w:t xml:space="preserve">el </w:t>
      </w:r>
      <w:r w:rsidR="005C3642" w:rsidRPr="00660F55">
        <w:rPr>
          <w:lang w:val="es-ES_tradnl"/>
        </w:rPr>
        <w:t>HFC</w:t>
      </w:r>
      <w:r w:rsidR="005C3642" w:rsidRPr="00660F55">
        <w:rPr>
          <w:lang w:val="es-ES_tradnl"/>
        </w:rPr>
        <w:noBreakHyphen/>
      </w:r>
      <w:r w:rsidRPr="00660F55">
        <w:rPr>
          <w:lang w:val="es-ES_tradnl"/>
        </w:rPr>
        <w:t>23 produ</w:t>
      </w:r>
      <w:r w:rsidR="00195CD2">
        <w:rPr>
          <w:lang w:val="es-ES_tradnl"/>
        </w:rPr>
        <w:t>cido desde mayo de 2022 está acopiada</w:t>
      </w:r>
      <w:r w:rsidR="00262E4E" w:rsidRPr="00660F55">
        <w:rPr>
          <w:lang w:val="es-ES_tradnl"/>
        </w:rPr>
        <w:t xml:space="preserve"> </w:t>
      </w:r>
      <w:r w:rsidRPr="00660F55">
        <w:rPr>
          <w:lang w:val="es-ES_tradnl"/>
        </w:rPr>
        <w:t>en el tanque criogénico.</w:t>
      </w:r>
      <w:r w:rsidRPr="00660F55">
        <w:rPr>
          <w:rStyle w:val="FootnoteReference"/>
          <w:lang w:val="es-ES_tradnl"/>
        </w:rPr>
        <w:footnoteReference w:id="12"/>
      </w:r>
      <w:r w:rsidRPr="00660F55">
        <w:rPr>
          <w:lang w:val="es-ES_tradnl"/>
        </w:rPr>
        <w:t xml:space="preserve"> Durante la 93</w:t>
      </w:r>
      <w:r w:rsidR="00300CC3" w:rsidRPr="00660F55">
        <w:rPr>
          <w:lang w:val="es-ES_tradnl"/>
        </w:rPr>
        <w:t>ª reunión</w:t>
      </w:r>
      <w:r w:rsidR="0064210E" w:rsidRPr="00660F55">
        <w:rPr>
          <w:lang w:val="es-ES_tradnl"/>
        </w:rPr>
        <w:t xml:space="preserve"> la ONUDI</w:t>
      </w:r>
      <w:r w:rsidRPr="00660F55">
        <w:rPr>
          <w:lang w:val="es-ES_tradnl"/>
        </w:rPr>
        <w:t xml:space="preserve"> informó </w:t>
      </w:r>
      <w:r w:rsidR="00E502B3" w:rsidRPr="00660F55">
        <w:rPr>
          <w:lang w:val="es-ES_tradnl"/>
        </w:rPr>
        <w:t xml:space="preserve">que el </w:t>
      </w:r>
      <w:r w:rsidRPr="00660F55">
        <w:rPr>
          <w:lang w:val="es-ES_tradnl"/>
        </w:rPr>
        <w:t xml:space="preserve">reacondicionamiento del incinerador </w:t>
      </w:r>
      <w:r w:rsidR="009B3A43">
        <w:rPr>
          <w:lang w:val="es-ES_tradnl"/>
        </w:rPr>
        <w:t xml:space="preserve">se había hecho, </w:t>
      </w:r>
      <w:r w:rsidRPr="00660F55">
        <w:rPr>
          <w:lang w:val="es-ES_tradnl"/>
        </w:rPr>
        <w:t xml:space="preserve">pero que aún estaba </w:t>
      </w:r>
      <w:r w:rsidR="00CF7D29" w:rsidRPr="00660F55">
        <w:rPr>
          <w:lang w:val="es-ES_tradnl"/>
        </w:rPr>
        <w:t xml:space="preserve">recibiendo </w:t>
      </w:r>
      <w:r w:rsidR="00C7304C" w:rsidRPr="00660F55">
        <w:rPr>
          <w:lang w:val="es-ES_tradnl"/>
        </w:rPr>
        <w:t xml:space="preserve">mantenimiento </w:t>
      </w:r>
      <w:r w:rsidR="00A9021E" w:rsidRPr="00660F55">
        <w:rPr>
          <w:lang w:val="es-ES_tradnl"/>
        </w:rPr>
        <w:t xml:space="preserve">periódico; </w:t>
      </w:r>
      <w:r w:rsidRPr="00660F55">
        <w:rPr>
          <w:lang w:val="es-ES_tradnl"/>
        </w:rPr>
        <w:t xml:space="preserve">se esperaba que el incinerador, que no </w:t>
      </w:r>
      <w:r w:rsidR="00DB46A0" w:rsidRPr="00660F55">
        <w:rPr>
          <w:lang w:val="es-ES_tradnl"/>
        </w:rPr>
        <w:t>funciona</w:t>
      </w:r>
      <w:r w:rsidRPr="00660F55">
        <w:rPr>
          <w:lang w:val="es-ES_tradnl"/>
        </w:rPr>
        <w:t xml:space="preserve"> de forma continua, estuviera operativo en el plazo de una semana.</w:t>
      </w:r>
      <w:r w:rsidRPr="00660F55">
        <w:rPr>
          <w:rStyle w:val="FootnoteReference"/>
          <w:lang w:val="es-ES_tradnl"/>
        </w:rPr>
        <w:footnoteReference w:id="13"/>
      </w:r>
    </w:p>
    <w:p w14:paraId="72E8541F" w14:textId="6958432A" w:rsidR="00893FAE" w:rsidRPr="00660F55" w:rsidRDefault="00893FAE" w:rsidP="00893FAE">
      <w:pPr>
        <w:pStyle w:val="Heading1"/>
        <w:rPr>
          <w:lang w:val="es-ES_tradnl"/>
        </w:rPr>
      </w:pPr>
      <w:r w:rsidRPr="00660F55">
        <w:rPr>
          <w:lang w:val="es-ES_tradnl"/>
        </w:rPr>
        <w:t xml:space="preserve">El incinerador </w:t>
      </w:r>
      <w:r w:rsidR="006A3119" w:rsidRPr="00660F55">
        <w:rPr>
          <w:lang w:val="es-ES_tradnl"/>
        </w:rPr>
        <w:t xml:space="preserve">volvió a funcionar </w:t>
      </w:r>
      <w:r w:rsidRPr="00660F55">
        <w:rPr>
          <w:lang w:val="es-ES_tradnl"/>
        </w:rPr>
        <w:t xml:space="preserve">en diciembre de 2023 y </w:t>
      </w:r>
      <w:r w:rsidR="00821833">
        <w:rPr>
          <w:lang w:val="es-ES_tradnl"/>
        </w:rPr>
        <w:t xml:space="preserve">fue utilizado para destruir </w:t>
      </w:r>
      <w:r w:rsidRPr="00660F55">
        <w:rPr>
          <w:lang w:val="es-ES_tradnl"/>
        </w:rPr>
        <w:t xml:space="preserve">el subproducto </w:t>
      </w:r>
      <w:r w:rsidR="005C3642" w:rsidRPr="00660F55">
        <w:rPr>
          <w:lang w:val="es-ES_tradnl"/>
        </w:rPr>
        <w:t>HFC</w:t>
      </w:r>
      <w:r w:rsidR="005C3642" w:rsidRPr="00660F55">
        <w:rPr>
          <w:lang w:val="es-ES_tradnl"/>
        </w:rPr>
        <w:noBreakHyphen/>
      </w:r>
      <w:r w:rsidRPr="00660F55">
        <w:rPr>
          <w:lang w:val="es-ES_tradnl"/>
        </w:rPr>
        <w:t xml:space="preserve">23 hasta </w:t>
      </w:r>
      <w:r w:rsidR="00730059" w:rsidRPr="00660F55">
        <w:rPr>
          <w:lang w:val="es-ES_tradnl"/>
        </w:rPr>
        <w:t xml:space="preserve">el </w:t>
      </w:r>
      <w:r w:rsidRPr="00660F55">
        <w:rPr>
          <w:lang w:val="es-ES_tradnl"/>
        </w:rPr>
        <w:t>2024. Entre ma</w:t>
      </w:r>
      <w:r w:rsidR="00ED2262" w:rsidRPr="00660F55">
        <w:rPr>
          <w:lang w:val="es-ES_tradnl"/>
        </w:rPr>
        <w:t xml:space="preserve">yo de 2022 y diciembre de 2024 </w:t>
      </w:r>
      <w:r w:rsidRPr="00660F55">
        <w:rPr>
          <w:lang w:val="es-ES_tradnl"/>
        </w:rPr>
        <w:t xml:space="preserve">se almacenaron o </w:t>
      </w:r>
      <w:r w:rsidR="00C37F6B">
        <w:rPr>
          <w:lang w:val="es-ES_tradnl"/>
        </w:rPr>
        <w:t xml:space="preserve">incineraron </w:t>
      </w:r>
      <w:r w:rsidR="00B511B1">
        <w:rPr>
          <w:lang w:val="es-ES_tradnl"/>
        </w:rPr>
        <w:t>todas las emisiones de</w:t>
      </w:r>
      <w:r w:rsidR="00ED2262" w:rsidRPr="00660F55">
        <w:rPr>
          <w:lang w:val="es-ES_tradnl"/>
        </w:rPr>
        <w:t xml:space="preserve"> </w:t>
      </w:r>
      <w:r w:rsidR="00F1427E">
        <w:rPr>
          <w:lang w:val="es-ES_tradnl"/>
        </w:rPr>
        <w:t>HFC-23</w:t>
      </w:r>
      <w:r w:rsidRPr="00660F55">
        <w:rPr>
          <w:lang w:val="es-ES_tradnl"/>
        </w:rPr>
        <w:t xml:space="preserve"> y </w:t>
      </w:r>
      <w:r w:rsidR="004B18D1">
        <w:rPr>
          <w:lang w:val="es-ES_tradnl"/>
        </w:rPr>
        <w:t>no hubo descargas</w:t>
      </w:r>
      <w:r w:rsidRPr="00660F55">
        <w:rPr>
          <w:lang w:val="es-ES_tradnl"/>
        </w:rPr>
        <w:t xml:space="preserve"> a la atmósfera. A</w:t>
      </w:r>
      <w:r w:rsidR="000C080D" w:rsidRPr="00660F55">
        <w:rPr>
          <w:lang w:val="es-ES_tradnl"/>
        </w:rPr>
        <w:t>l</w:t>
      </w:r>
      <w:r w:rsidRPr="00660F55">
        <w:rPr>
          <w:lang w:val="es-ES_tradnl"/>
        </w:rPr>
        <w:t xml:space="preserve"> 31 de diciembre de 2024, </w:t>
      </w:r>
      <w:r w:rsidR="001669F7" w:rsidRPr="00660F55">
        <w:rPr>
          <w:lang w:val="es-ES_tradnl"/>
        </w:rPr>
        <w:t xml:space="preserve">en el tanque criogénico </w:t>
      </w:r>
      <w:r w:rsidRPr="00660F55">
        <w:rPr>
          <w:lang w:val="es-ES_tradnl"/>
        </w:rPr>
        <w:t xml:space="preserve">se </w:t>
      </w:r>
      <w:r w:rsidR="00E61476" w:rsidRPr="00660F55">
        <w:rPr>
          <w:lang w:val="es-ES_tradnl"/>
        </w:rPr>
        <w:t xml:space="preserve">había acopiado </w:t>
      </w:r>
      <w:r w:rsidRPr="00660F55">
        <w:rPr>
          <w:lang w:val="es-ES_tradnl"/>
        </w:rPr>
        <w:t>un total de</w:t>
      </w:r>
      <w:r w:rsidR="00D4382D" w:rsidRPr="00660F55">
        <w:rPr>
          <w:lang w:val="es-ES_tradnl"/>
        </w:rPr>
        <w:t xml:space="preserve"> 10,01 </w:t>
      </w:r>
      <w:r w:rsidRPr="00660F55">
        <w:rPr>
          <w:lang w:val="es-ES_tradnl"/>
        </w:rPr>
        <w:t xml:space="preserve">tm </w:t>
      </w:r>
      <w:r w:rsidR="00200B5F" w:rsidRPr="00660F55">
        <w:rPr>
          <w:lang w:val="es-ES_tradnl"/>
        </w:rPr>
        <w:t>del subproducto</w:t>
      </w:r>
      <w:r w:rsidRPr="00660F55">
        <w:rPr>
          <w:lang w:val="es-ES_tradnl"/>
        </w:rPr>
        <w:t xml:space="preserve">. FIASA informó además </w:t>
      </w:r>
      <w:r w:rsidR="001D6C35">
        <w:rPr>
          <w:lang w:val="es-ES_tradnl"/>
        </w:rPr>
        <w:t xml:space="preserve">que </w:t>
      </w:r>
      <w:r w:rsidR="001D6C35" w:rsidRPr="001D6C35">
        <w:rPr>
          <w:lang w:val="es-ES_tradnl"/>
        </w:rPr>
        <w:t>entre el 1º de enero de 2025 y el 28 de septiembre de 2025</w:t>
      </w:r>
      <w:r w:rsidR="001D6C35">
        <w:rPr>
          <w:lang w:val="es-ES_tradnl"/>
        </w:rPr>
        <w:t xml:space="preserve"> se habían incinerado </w:t>
      </w:r>
      <w:r w:rsidR="00D4382D" w:rsidRPr="00660F55">
        <w:rPr>
          <w:lang w:val="es-ES_tradnl"/>
        </w:rPr>
        <w:t xml:space="preserve">27,37 </w:t>
      </w:r>
      <w:r w:rsidRPr="00660F55">
        <w:rPr>
          <w:lang w:val="es-ES_tradnl"/>
        </w:rPr>
        <w:t xml:space="preserve">tm </w:t>
      </w:r>
      <w:r w:rsidR="005B0C48">
        <w:rPr>
          <w:lang w:val="es-ES_tradnl"/>
        </w:rPr>
        <w:t xml:space="preserve">de </w:t>
      </w:r>
      <w:r w:rsidR="00200B5F" w:rsidRPr="00660F55">
        <w:rPr>
          <w:lang w:val="es-ES_tradnl"/>
        </w:rPr>
        <w:t>HFC</w:t>
      </w:r>
      <w:r w:rsidR="005C3642" w:rsidRPr="00660F55">
        <w:rPr>
          <w:lang w:val="es-ES_tradnl"/>
        </w:rPr>
        <w:noBreakHyphen/>
      </w:r>
      <w:r w:rsidRPr="00660F55">
        <w:rPr>
          <w:lang w:val="es-ES_tradnl"/>
        </w:rPr>
        <w:t xml:space="preserve">23, </w:t>
      </w:r>
      <w:r w:rsidR="00E04252" w:rsidRPr="00660F55">
        <w:rPr>
          <w:lang w:val="es-ES_tradnl"/>
        </w:rPr>
        <w:t xml:space="preserve">cifra que incluía </w:t>
      </w:r>
      <w:r w:rsidRPr="00660F55">
        <w:rPr>
          <w:lang w:val="es-ES_tradnl"/>
        </w:rPr>
        <w:t>todo el subproducto almacenado a</w:t>
      </w:r>
      <w:r w:rsidR="00E52A71" w:rsidRPr="00660F55">
        <w:rPr>
          <w:lang w:val="es-ES_tradnl"/>
        </w:rPr>
        <w:t>l</w:t>
      </w:r>
      <w:r w:rsidR="003A4BD8" w:rsidRPr="00660F55">
        <w:rPr>
          <w:lang w:val="es-ES_tradnl"/>
        </w:rPr>
        <w:t xml:space="preserve"> 31 de diciembre de 2024 más </w:t>
      </w:r>
      <w:r w:rsidRPr="00660F55">
        <w:rPr>
          <w:lang w:val="es-ES_tradnl"/>
        </w:rPr>
        <w:t>todo el generado entre el 1º de enero y el 28 de septiembre de 2025.</w:t>
      </w:r>
    </w:p>
    <w:p w14:paraId="55F02CC3" w14:textId="7D9D7ACE" w:rsidR="00893FAE" w:rsidRPr="00660F55" w:rsidRDefault="00893FAE" w:rsidP="00893FAE">
      <w:pPr>
        <w:pStyle w:val="Heading1"/>
        <w:rPr>
          <w:lang w:val="es-ES_tradnl"/>
        </w:rPr>
      </w:pPr>
      <w:r w:rsidRPr="00660F55">
        <w:rPr>
          <w:lang w:val="es-ES_tradnl"/>
        </w:rPr>
        <w:t xml:space="preserve">El personal de FIASA hizo </w:t>
      </w:r>
      <w:r w:rsidR="002C3C61" w:rsidRPr="00660F55">
        <w:rPr>
          <w:lang w:val="es-ES_tradnl"/>
        </w:rPr>
        <w:t>un seguimiento periódico</w:t>
      </w:r>
      <w:r w:rsidRPr="00660F55">
        <w:rPr>
          <w:lang w:val="es-ES_tradnl"/>
        </w:rPr>
        <w:t xml:space="preserve"> </w:t>
      </w:r>
      <w:r w:rsidR="00E72DEB" w:rsidRPr="00660F55">
        <w:rPr>
          <w:lang w:val="es-ES_tradnl"/>
        </w:rPr>
        <w:t xml:space="preserve">del </w:t>
      </w:r>
      <w:r w:rsidRPr="00660F55">
        <w:rPr>
          <w:lang w:val="es-ES_tradnl"/>
        </w:rPr>
        <w:t xml:space="preserve">funcionamiento del incinerador y </w:t>
      </w:r>
      <w:r w:rsidR="00D712B0" w:rsidRPr="00660F55">
        <w:rPr>
          <w:lang w:val="es-ES_tradnl"/>
        </w:rPr>
        <w:t>realizó las labores de</w:t>
      </w:r>
      <w:r w:rsidRPr="00660F55">
        <w:rPr>
          <w:lang w:val="es-ES_tradnl"/>
        </w:rPr>
        <w:t xml:space="preserve"> </w:t>
      </w:r>
      <w:r w:rsidR="004656CD">
        <w:rPr>
          <w:lang w:val="es-ES_tradnl"/>
        </w:rPr>
        <w:t xml:space="preserve">mantenimiento </w:t>
      </w:r>
      <w:r w:rsidRPr="00660F55">
        <w:rPr>
          <w:lang w:val="es-ES_tradnl"/>
        </w:rPr>
        <w:t xml:space="preserve">y los ajustes necesarios, </w:t>
      </w:r>
      <w:r w:rsidR="00231367" w:rsidRPr="00660F55">
        <w:rPr>
          <w:lang w:val="es-ES_tradnl"/>
        </w:rPr>
        <w:t xml:space="preserve">controlando </w:t>
      </w:r>
      <w:r w:rsidRPr="00660F55">
        <w:rPr>
          <w:lang w:val="es-ES_tradnl"/>
        </w:rPr>
        <w:t>las emisiones</w:t>
      </w:r>
      <w:r w:rsidR="00231367" w:rsidRPr="00660F55">
        <w:rPr>
          <w:lang w:val="es-ES_tradnl"/>
        </w:rPr>
        <w:t xml:space="preserve"> de forma semanal</w:t>
      </w:r>
      <w:r w:rsidRPr="00660F55">
        <w:rPr>
          <w:lang w:val="es-ES_tradnl"/>
        </w:rPr>
        <w:t xml:space="preserve">. </w:t>
      </w:r>
      <w:r w:rsidR="00A318FA" w:rsidRPr="00660F55">
        <w:rPr>
          <w:lang w:val="es-ES_tradnl"/>
        </w:rPr>
        <w:t>L</w:t>
      </w:r>
      <w:r w:rsidR="008E2BA5" w:rsidRPr="00660F55">
        <w:rPr>
          <w:lang w:val="es-ES_tradnl"/>
        </w:rPr>
        <w:t xml:space="preserve">a operación del </w:t>
      </w:r>
      <w:r w:rsidRPr="00660F55">
        <w:rPr>
          <w:lang w:val="es-ES_tradnl"/>
        </w:rPr>
        <w:t xml:space="preserve">incinerador </w:t>
      </w:r>
      <w:r w:rsidR="00A318FA" w:rsidRPr="00660F55">
        <w:rPr>
          <w:lang w:val="es-ES_tradnl"/>
        </w:rPr>
        <w:t xml:space="preserve">se paralizó </w:t>
      </w:r>
      <w:r w:rsidRPr="00660F55">
        <w:rPr>
          <w:lang w:val="es-ES_tradnl"/>
        </w:rPr>
        <w:t xml:space="preserve">durante </w:t>
      </w:r>
      <w:r w:rsidR="001E4C50" w:rsidRPr="00660F55">
        <w:rPr>
          <w:lang w:val="es-ES_tradnl"/>
        </w:rPr>
        <w:t>feriados</w:t>
      </w:r>
      <w:r w:rsidRPr="00660F55">
        <w:rPr>
          <w:lang w:val="es-ES_tradnl"/>
        </w:rPr>
        <w:t xml:space="preserve">, </w:t>
      </w:r>
      <w:r w:rsidR="003E50C3" w:rsidRPr="00660F55">
        <w:rPr>
          <w:lang w:val="es-ES_tradnl"/>
        </w:rPr>
        <w:t xml:space="preserve">cortes en el </w:t>
      </w:r>
      <w:r w:rsidRPr="00660F55">
        <w:rPr>
          <w:lang w:val="es-ES_tradnl"/>
        </w:rPr>
        <w:t>suministro</w:t>
      </w:r>
      <w:r w:rsidR="003E50C3" w:rsidRPr="00660F55">
        <w:rPr>
          <w:lang w:val="es-ES_tradnl"/>
        </w:rPr>
        <w:t xml:space="preserve"> eléctrico</w:t>
      </w:r>
      <w:r w:rsidRPr="00660F55">
        <w:rPr>
          <w:lang w:val="es-ES_tradnl"/>
        </w:rPr>
        <w:t xml:space="preserve">, </w:t>
      </w:r>
      <w:r w:rsidR="00004DCC" w:rsidRPr="00660F55">
        <w:rPr>
          <w:lang w:val="es-ES_tradnl"/>
        </w:rPr>
        <w:t xml:space="preserve">y para mantenimiento y </w:t>
      </w:r>
      <w:r w:rsidR="00FD1188" w:rsidRPr="00660F55">
        <w:rPr>
          <w:lang w:val="es-ES_tradnl"/>
        </w:rPr>
        <w:t>toma de muestras</w:t>
      </w:r>
      <w:r w:rsidR="00815E08" w:rsidRPr="00660F55">
        <w:rPr>
          <w:lang w:val="es-ES_tradnl"/>
        </w:rPr>
        <w:t>. E</w:t>
      </w:r>
      <w:r w:rsidRPr="00660F55">
        <w:rPr>
          <w:lang w:val="es-ES_tradnl"/>
        </w:rPr>
        <w:t xml:space="preserve">ntre febrero y mayo de 2024 se </w:t>
      </w:r>
      <w:r w:rsidR="00B97896" w:rsidRPr="00660F55">
        <w:rPr>
          <w:lang w:val="es-ES_tradnl"/>
        </w:rPr>
        <w:t xml:space="preserve">hicieron </w:t>
      </w:r>
      <w:r w:rsidR="00FF7F33" w:rsidRPr="00660F55">
        <w:rPr>
          <w:lang w:val="es-ES_tradnl"/>
        </w:rPr>
        <w:t>ajustes</w:t>
      </w:r>
      <w:r w:rsidRPr="00660F55">
        <w:rPr>
          <w:lang w:val="es-ES_tradnl"/>
        </w:rPr>
        <w:t xml:space="preserve"> </w:t>
      </w:r>
      <w:r w:rsidR="008C5421" w:rsidRPr="00660F55">
        <w:rPr>
          <w:lang w:val="es-ES_tradnl"/>
        </w:rPr>
        <w:t>menores (</w:t>
      </w:r>
      <w:r w:rsidR="00591096">
        <w:rPr>
          <w:lang w:val="es-ES_tradnl"/>
        </w:rPr>
        <w:t>limpieza de válvulas y re</w:t>
      </w:r>
      <w:r w:rsidRPr="00660F55">
        <w:rPr>
          <w:lang w:val="es-ES_tradnl"/>
        </w:rPr>
        <w:t>calibración de</w:t>
      </w:r>
      <w:r w:rsidR="003226DD" w:rsidRPr="00660F55">
        <w:rPr>
          <w:lang w:val="es-ES_tradnl"/>
        </w:rPr>
        <w:t>l</w:t>
      </w:r>
      <w:r w:rsidRPr="00660F55">
        <w:rPr>
          <w:lang w:val="es-ES_tradnl"/>
        </w:rPr>
        <w:t xml:space="preserve"> </w:t>
      </w:r>
      <w:r w:rsidR="00561E81" w:rsidRPr="00660F55">
        <w:rPr>
          <w:lang w:val="es-ES_tradnl"/>
        </w:rPr>
        <w:t>flujómetro</w:t>
      </w:r>
      <w:r w:rsidR="000A1A1C" w:rsidRPr="00660F55">
        <w:rPr>
          <w:lang w:val="es-ES_tradnl"/>
        </w:rPr>
        <w:t xml:space="preserve"> y controlador</w:t>
      </w:r>
      <w:r w:rsidR="008C5421" w:rsidRPr="00660F55">
        <w:rPr>
          <w:lang w:val="es-ES_tradnl"/>
        </w:rPr>
        <w:t>)</w:t>
      </w:r>
      <w:r w:rsidRPr="00660F55">
        <w:rPr>
          <w:lang w:val="es-ES_tradnl"/>
        </w:rPr>
        <w:t>.</w:t>
      </w:r>
    </w:p>
    <w:p w14:paraId="79F20649" w14:textId="77777777" w:rsidR="00893FAE" w:rsidRPr="00660F55" w:rsidRDefault="00893FAE" w:rsidP="00893FAE">
      <w:pPr>
        <w:spacing w:after="240"/>
        <w:rPr>
          <w:i/>
          <w:lang w:val="es-ES_tradnl"/>
        </w:rPr>
      </w:pPr>
      <w:r w:rsidRPr="00660F55">
        <w:rPr>
          <w:i/>
          <w:lang w:val="es-ES_tradnl"/>
        </w:rPr>
        <w:t>Ejecución y supervisión del proyecto</w:t>
      </w:r>
    </w:p>
    <w:p w14:paraId="54E8095E" w14:textId="5AB43F68" w:rsidR="00893FAE" w:rsidRPr="00660F55" w:rsidRDefault="008E0B12" w:rsidP="00893FAE">
      <w:pPr>
        <w:pStyle w:val="Heading1"/>
        <w:rPr>
          <w:lang w:val="es-ES_tradnl"/>
        </w:rPr>
      </w:pPr>
      <w:r w:rsidRPr="00660F55">
        <w:rPr>
          <w:lang w:val="es-ES_tradnl"/>
        </w:rPr>
        <w:t>L</w:t>
      </w:r>
      <w:r w:rsidR="00893FAE" w:rsidRPr="00660F55">
        <w:rPr>
          <w:lang w:val="es-ES_tradnl"/>
        </w:rPr>
        <w:t>os</w:t>
      </w:r>
      <w:r w:rsidR="00D4382D" w:rsidRPr="00660F55">
        <w:rPr>
          <w:lang w:val="es-ES_tradnl"/>
        </w:rPr>
        <w:t xml:space="preserve"> </w:t>
      </w:r>
      <w:r w:rsidR="00E56051" w:rsidRPr="00660F55">
        <w:rPr>
          <w:lang w:val="es-ES_tradnl"/>
        </w:rPr>
        <w:t>USD </w:t>
      </w:r>
      <w:r w:rsidR="00B86AEF" w:rsidRPr="00660F55">
        <w:rPr>
          <w:lang w:val="es-ES_tradnl"/>
        </w:rPr>
        <w:t>80.</w:t>
      </w:r>
      <w:r w:rsidR="00D4382D" w:rsidRPr="00660F55">
        <w:rPr>
          <w:lang w:val="es-ES_tradnl"/>
        </w:rPr>
        <w:t xml:space="preserve">000 </w:t>
      </w:r>
      <w:r w:rsidR="00EB4239" w:rsidRPr="00660F55">
        <w:rPr>
          <w:lang w:val="es-ES_tradnl"/>
        </w:rPr>
        <w:t xml:space="preserve">asignados </w:t>
      </w:r>
      <w:r w:rsidR="00DA55EE" w:rsidRPr="00DA55EE">
        <w:rPr>
          <w:lang w:val="es-ES_tradnl"/>
        </w:rPr>
        <w:t>en el período 2022-2023</w:t>
      </w:r>
      <w:r w:rsidR="00DA55EE">
        <w:rPr>
          <w:lang w:val="es-ES_tradnl"/>
        </w:rPr>
        <w:t xml:space="preserve"> </w:t>
      </w:r>
      <w:r w:rsidR="00EB4239" w:rsidRPr="00660F55">
        <w:rPr>
          <w:lang w:val="es-ES_tradnl"/>
        </w:rPr>
        <w:t>a</w:t>
      </w:r>
      <w:r w:rsidR="00893FAE" w:rsidRPr="00660F55">
        <w:rPr>
          <w:lang w:val="es-ES_tradnl"/>
        </w:rPr>
        <w:t xml:space="preserve"> seguimiento, presentación de informes y verificación </w:t>
      </w:r>
      <w:r w:rsidR="000F76FE" w:rsidRPr="00660F55">
        <w:rPr>
          <w:lang w:val="es-ES_tradnl"/>
        </w:rPr>
        <w:t xml:space="preserve">siguen sin </w:t>
      </w:r>
      <w:r w:rsidR="005F3E92" w:rsidRPr="00660F55">
        <w:rPr>
          <w:lang w:val="es-ES_tradnl"/>
        </w:rPr>
        <w:t xml:space="preserve">ser </w:t>
      </w:r>
      <w:r w:rsidR="000F76FE" w:rsidRPr="00660F55">
        <w:rPr>
          <w:lang w:val="es-ES_tradnl"/>
        </w:rPr>
        <w:t>desembols</w:t>
      </w:r>
      <w:r w:rsidR="005F3E92" w:rsidRPr="00660F55">
        <w:rPr>
          <w:lang w:val="es-ES_tradnl"/>
        </w:rPr>
        <w:t>ados</w:t>
      </w:r>
      <w:r w:rsidR="00BD6045" w:rsidRPr="00660F55">
        <w:rPr>
          <w:lang w:val="es-ES_tradnl"/>
        </w:rPr>
        <w:t xml:space="preserve">. </w:t>
      </w:r>
      <w:r w:rsidR="005B1C55" w:rsidRPr="00660F55">
        <w:rPr>
          <w:lang w:val="es-ES_tradnl"/>
        </w:rPr>
        <w:t xml:space="preserve">Para </w:t>
      </w:r>
      <w:r w:rsidR="00893FAE" w:rsidRPr="00660F55">
        <w:rPr>
          <w:lang w:val="es-ES_tradnl"/>
        </w:rPr>
        <w:t xml:space="preserve">el </w:t>
      </w:r>
      <w:r w:rsidR="00893FAE" w:rsidRPr="00660F55">
        <w:rPr>
          <w:bCs/>
          <w:lang w:val="es-ES_tradnl"/>
        </w:rPr>
        <w:t>informe de verificación</w:t>
      </w:r>
      <w:r w:rsidR="00893FAE" w:rsidRPr="00660F55">
        <w:rPr>
          <w:lang w:val="es-ES_tradnl"/>
        </w:rPr>
        <w:t xml:space="preserve"> 2023-2024</w:t>
      </w:r>
      <w:r w:rsidR="005B1C55" w:rsidRPr="00660F55">
        <w:rPr>
          <w:lang w:val="es-ES_tradnl"/>
        </w:rPr>
        <w:t xml:space="preserve"> </w:t>
      </w:r>
      <w:r w:rsidR="00FB723E" w:rsidRPr="00660F55">
        <w:rPr>
          <w:lang w:val="es-ES_tradnl"/>
        </w:rPr>
        <w:t xml:space="preserve">está </w:t>
      </w:r>
      <w:r w:rsidR="0077097E" w:rsidRPr="00660F55">
        <w:rPr>
          <w:lang w:val="es-ES_tradnl"/>
        </w:rPr>
        <w:t>comprometido</w:t>
      </w:r>
      <w:r w:rsidR="005B1C55" w:rsidRPr="00660F55">
        <w:rPr>
          <w:lang w:val="es-ES_tradnl"/>
        </w:rPr>
        <w:t xml:space="preserve"> un pago de </w:t>
      </w:r>
      <w:r w:rsidR="00E56051" w:rsidRPr="00660F55">
        <w:rPr>
          <w:lang w:val="es-ES_tradnl"/>
        </w:rPr>
        <w:t>USD </w:t>
      </w:r>
      <w:r w:rsidR="005B1C55" w:rsidRPr="00660F55">
        <w:rPr>
          <w:lang w:val="es-ES_tradnl"/>
        </w:rPr>
        <w:t>45.086</w:t>
      </w:r>
      <w:r w:rsidR="00893FAE" w:rsidRPr="00660F55">
        <w:rPr>
          <w:bCs/>
          <w:lang w:val="es-ES_tradnl"/>
        </w:rPr>
        <w:t>.</w:t>
      </w:r>
    </w:p>
    <w:p w14:paraId="22F35C32" w14:textId="77777777" w:rsidR="0040655D" w:rsidRPr="00660F55" w:rsidRDefault="00893FAE" w:rsidP="00893FAE">
      <w:pPr>
        <w:spacing w:after="240"/>
        <w:rPr>
          <w:u w:val="single"/>
          <w:lang w:val="es-ES_tradnl"/>
        </w:rPr>
      </w:pPr>
      <w:r w:rsidRPr="00660F55">
        <w:rPr>
          <w:u w:val="single"/>
          <w:lang w:val="es-ES_tradnl"/>
        </w:rPr>
        <w:t>Nivel de desembolso de fondos</w:t>
      </w:r>
    </w:p>
    <w:p w14:paraId="236C1E08" w14:textId="4E5C89A2" w:rsidR="00893FAE" w:rsidRPr="00660F55" w:rsidRDefault="00B50B58" w:rsidP="00893FAE">
      <w:pPr>
        <w:pStyle w:val="Heading1"/>
        <w:rPr>
          <w:lang w:val="es-ES_tradnl"/>
        </w:rPr>
      </w:pPr>
      <w:r w:rsidRPr="00660F55">
        <w:rPr>
          <w:lang w:val="es-ES_tradnl"/>
        </w:rPr>
        <w:t xml:space="preserve">Al mes de </w:t>
      </w:r>
      <w:r w:rsidR="00893FAE" w:rsidRPr="00660F55">
        <w:rPr>
          <w:lang w:val="es-ES_tradnl"/>
        </w:rPr>
        <w:t>septiembre de 2025, de los</w:t>
      </w:r>
      <w:r w:rsidR="00D4382D" w:rsidRPr="00660F55">
        <w:rPr>
          <w:lang w:val="es-ES_tradnl"/>
        </w:rPr>
        <w:t xml:space="preserve"> </w:t>
      </w:r>
      <w:r w:rsidR="00E56051" w:rsidRPr="00660F55">
        <w:rPr>
          <w:lang w:val="es-ES_tradnl"/>
        </w:rPr>
        <w:t>USD </w:t>
      </w:r>
      <w:r w:rsidR="00B0183C" w:rsidRPr="00660F55">
        <w:rPr>
          <w:lang w:val="es-ES_tradnl"/>
        </w:rPr>
        <w:t>1.</w:t>
      </w:r>
      <w:r w:rsidR="00D4382D" w:rsidRPr="00660F55">
        <w:rPr>
          <w:lang w:val="es-ES_tradnl"/>
        </w:rPr>
        <w:t>527</w:t>
      </w:r>
      <w:r w:rsidR="00B0183C" w:rsidRPr="00660F55">
        <w:rPr>
          <w:lang w:val="es-ES_tradnl"/>
        </w:rPr>
        <w:t>.</w:t>
      </w:r>
      <w:r w:rsidR="00893FAE" w:rsidRPr="00660F55">
        <w:rPr>
          <w:lang w:val="es-ES_tradnl"/>
        </w:rPr>
        <w:t>8</w:t>
      </w:r>
      <w:r w:rsidR="00E56EE9" w:rsidRPr="00660F55">
        <w:rPr>
          <w:lang w:val="es-ES_tradnl"/>
        </w:rPr>
        <w:t>51 aprobados en el primer tramo</w:t>
      </w:r>
      <w:r w:rsidR="00893FAE" w:rsidRPr="00660F55">
        <w:rPr>
          <w:lang w:val="es-ES_tradnl"/>
        </w:rPr>
        <w:t xml:space="preserve"> s</w:t>
      </w:r>
      <w:r w:rsidR="008F4FBB" w:rsidRPr="00660F55">
        <w:rPr>
          <w:lang w:val="es-ES_tradnl"/>
        </w:rPr>
        <w:t>e habían desembolsado</w:t>
      </w:r>
      <w:r w:rsidR="00893FAE" w:rsidRPr="00660F55">
        <w:rPr>
          <w:lang w:val="es-ES_tradnl"/>
        </w:rPr>
        <w:t xml:space="preserve"> </w:t>
      </w:r>
      <w:r w:rsidR="00E56051" w:rsidRPr="00660F55">
        <w:rPr>
          <w:lang w:val="es-ES_tradnl"/>
        </w:rPr>
        <w:t>USD </w:t>
      </w:r>
      <w:r w:rsidR="00F16E1D" w:rsidRPr="00660F55">
        <w:rPr>
          <w:lang w:val="es-ES_tradnl"/>
        </w:rPr>
        <w:t>1.</w:t>
      </w:r>
      <w:r w:rsidR="00D4382D" w:rsidRPr="00660F55">
        <w:rPr>
          <w:lang w:val="es-ES_tradnl"/>
        </w:rPr>
        <w:t>316</w:t>
      </w:r>
      <w:r w:rsidR="00F16E1D" w:rsidRPr="00660F55">
        <w:rPr>
          <w:lang w:val="es-ES_tradnl"/>
        </w:rPr>
        <w:t>.</w:t>
      </w:r>
      <w:r w:rsidR="00893FAE" w:rsidRPr="00660F55">
        <w:rPr>
          <w:lang w:val="es-ES_tradnl"/>
        </w:rPr>
        <w:t xml:space="preserve">348 </w:t>
      </w:r>
      <w:r w:rsidR="00DB7915" w:rsidRPr="00660F55">
        <w:rPr>
          <w:lang w:val="es-ES_tradnl"/>
        </w:rPr>
        <w:t>(</w:t>
      </w:r>
      <w:r w:rsidR="00893FAE" w:rsidRPr="00660F55">
        <w:rPr>
          <w:lang w:val="es-ES_tradnl"/>
        </w:rPr>
        <w:t>86</w:t>
      </w:r>
      <w:r w:rsidR="00263717" w:rsidRPr="00660F55">
        <w:rPr>
          <w:lang w:val="es-ES_tradnl"/>
        </w:rPr>
        <w:t>%</w:t>
      </w:r>
      <w:r w:rsidR="00300CC3" w:rsidRPr="00660F55">
        <w:rPr>
          <w:lang w:val="es-ES_tradnl"/>
        </w:rPr>
        <w:t>)</w:t>
      </w:r>
      <w:r w:rsidR="00893FAE" w:rsidRPr="00660F55">
        <w:rPr>
          <w:lang w:val="es-ES_tradnl"/>
        </w:rPr>
        <w:t xml:space="preserve"> para el reacondicionamiento del incinerador. Se prevé </w:t>
      </w:r>
      <w:r w:rsidR="00841719" w:rsidRPr="00660F55">
        <w:rPr>
          <w:lang w:val="es-ES_tradnl"/>
        </w:rPr>
        <w:t xml:space="preserve">desembolsar </w:t>
      </w:r>
      <w:r w:rsidR="00893FAE" w:rsidRPr="00660F55">
        <w:rPr>
          <w:lang w:val="es-ES_tradnl"/>
        </w:rPr>
        <w:t>el saldo de</w:t>
      </w:r>
      <w:r w:rsidR="00D4382D" w:rsidRPr="00660F55">
        <w:rPr>
          <w:lang w:val="es-ES_tradnl"/>
        </w:rPr>
        <w:t xml:space="preserve"> </w:t>
      </w:r>
      <w:r w:rsidR="00E56051" w:rsidRPr="00660F55">
        <w:rPr>
          <w:lang w:val="es-ES_tradnl"/>
        </w:rPr>
        <w:t>USD </w:t>
      </w:r>
      <w:r w:rsidR="009C56E6" w:rsidRPr="00660F55">
        <w:rPr>
          <w:lang w:val="es-ES_tradnl"/>
        </w:rPr>
        <w:t>211.</w:t>
      </w:r>
      <w:r w:rsidR="00D4382D" w:rsidRPr="00660F55">
        <w:rPr>
          <w:lang w:val="es-ES_tradnl"/>
        </w:rPr>
        <w:t xml:space="preserve">503 </w:t>
      </w:r>
      <w:r w:rsidR="00893FAE" w:rsidRPr="00660F55">
        <w:rPr>
          <w:lang w:val="es-ES_tradnl"/>
        </w:rPr>
        <w:t xml:space="preserve">en </w:t>
      </w:r>
      <w:r w:rsidR="00841719" w:rsidRPr="00660F55">
        <w:rPr>
          <w:lang w:val="es-ES_tradnl"/>
        </w:rPr>
        <w:t xml:space="preserve">los años </w:t>
      </w:r>
      <w:r w:rsidR="00893FAE" w:rsidRPr="00660F55">
        <w:rPr>
          <w:lang w:val="es-ES_tradnl"/>
        </w:rPr>
        <w:t>2025 y 2026.</w:t>
      </w:r>
    </w:p>
    <w:p w14:paraId="05C8E736" w14:textId="77777777" w:rsidR="00893FAE" w:rsidRPr="00660F55" w:rsidRDefault="00893FAE" w:rsidP="00C7582C">
      <w:pPr>
        <w:keepNext/>
        <w:spacing w:before="240" w:after="240"/>
        <w:rPr>
          <w:u w:val="single"/>
          <w:lang w:val="es-ES_tradnl"/>
        </w:rPr>
      </w:pPr>
      <w:r w:rsidRPr="00660F55">
        <w:rPr>
          <w:u w:val="single"/>
          <w:lang w:val="es-ES_tradnl"/>
        </w:rPr>
        <w:t>Plan de ejecución del segundo y tercer tramo</w:t>
      </w:r>
    </w:p>
    <w:p w14:paraId="075AAEFB" w14:textId="31231963" w:rsidR="00893FAE" w:rsidRPr="00660F55" w:rsidRDefault="00893FAE" w:rsidP="00893FAE">
      <w:pPr>
        <w:pStyle w:val="Heading1"/>
        <w:rPr>
          <w:lang w:val="es-ES_tradnl"/>
        </w:rPr>
      </w:pPr>
      <w:bookmarkStart w:id="8" w:name="_Hlk126934425"/>
      <w:bookmarkStart w:id="9" w:name="_Hlk126663552"/>
      <w:r w:rsidRPr="00660F55">
        <w:rPr>
          <w:lang w:val="es-ES_tradnl"/>
        </w:rPr>
        <w:t xml:space="preserve">Entre diciembre de 2025 y diciembre de 2026 se </w:t>
      </w:r>
      <w:r w:rsidR="00602A2D" w:rsidRPr="00660F55">
        <w:rPr>
          <w:lang w:val="es-ES_tradnl"/>
        </w:rPr>
        <w:t xml:space="preserve">ejecutarán </w:t>
      </w:r>
      <w:r w:rsidRPr="00660F55">
        <w:rPr>
          <w:lang w:val="es-ES_tradnl"/>
        </w:rPr>
        <w:t>las siguientes actividades:</w:t>
      </w:r>
    </w:p>
    <w:bookmarkEnd w:id="8"/>
    <w:bookmarkEnd w:id="9"/>
    <w:p w14:paraId="3CF774AD" w14:textId="41CA0C5B" w:rsidR="00893FAE" w:rsidRPr="00660F55" w:rsidRDefault="00144DA5" w:rsidP="00893FAE">
      <w:pPr>
        <w:pStyle w:val="Heading2"/>
        <w:spacing w:after="0"/>
        <w:rPr>
          <w:lang w:val="es-ES_tradnl"/>
        </w:rPr>
      </w:pPr>
      <w:r>
        <w:rPr>
          <w:lang w:val="es-ES_tradnl"/>
        </w:rPr>
        <w:t>Incineración</w:t>
      </w:r>
      <w:r w:rsidR="00893FAE" w:rsidRPr="00660F55">
        <w:rPr>
          <w:lang w:val="es-ES_tradnl"/>
        </w:rPr>
        <w:t xml:space="preserve"> del subproducto </w:t>
      </w:r>
      <w:r w:rsidR="005C3642" w:rsidRPr="00660F55">
        <w:rPr>
          <w:lang w:val="es-ES_tradnl"/>
        </w:rPr>
        <w:t>HFC</w:t>
      </w:r>
      <w:r w:rsidR="005C3642" w:rsidRPr="00660F55">
        <w:rPr>
          <w:lang w:val="es-ES_tradnl"/>
        </w:rPr>
        <w:noBreakHyphen/>
      </w:r>
      <w:r w:rsidR="00893FAE" w:rsidRPr="00660F55">
        <w:rPr>
          <w:lang w:val="es-ES_tradnl"/>
        </w:rPr>
        <w:t xml:space="preserve">23 procedente de la producción de </w:t>
      </w:r>
      <w:r w:rsidR="005C3642" w:rsidRPr="00660F55">
        <w:rPr>
          <w:lang w:val="es-ES_tradnl"/>
        </w:rPr>
        <w:t>HCFC</w:t>
      </w:r>
      <w:r w:rsidR="005C3642" w:rsidRPr="00660F55">
        <w:rPr>
          <w:lang w:val="es-ES_tradnl"/>
        </w:rPr>
        <w:noBreakHyphen/>
      </w:r>
      <w:r w:rsidR="00893FAE" w:rsidRPr="00660F55">
        <w:rPr>
          <w:lang w:val="es-ES_tradnl"/>
        </w:rPr>
        <w:t>22 en FIASA en 2024 y 2025 (</w:t>
      </w:r>
      <w:r w:rsidR="00712A0F" w:rsidRPr="00660F55">
        <w:rPr>
          <w:lang w:val="es-ES_tradnl"/>
        </w:rPr>
        <w:t>sobrecostos de operación</w:t>
      </w:r>
      <w:r w:rsidR="00893FAE" w:rsidRPr="00660F55">
        <w:rPr>
          <w:lang w:val="es-ES_tradnl"/>
        </w:rPr>
        <w:t xml:space="preserve">); se prevé </w:t>
      </w:r>
      <w:r w:rsidR="00C4663A">
        <w:rPr>
          <w:lang w:val="es-ES_tradnl"/>
        </w:rPr>
        <w:t>incinerar</w:t>
      </w:r>
      <w:r w:rsidR="008E072D" w:rsidRPr="00660F55">
        <w:rPr>
          <w:lang w:val="es-ES_tradnl"/>
        </w:rPr>
        <w:t xml:space="preserve"> </w:t>
      </w:r>
      <w:r w:rsidR="00D4382D" w:rsidRPr="00660F55">
        <w:rPr>
          <w:lang w:val="es-ES_tradnl"/>
        </w:rPr>
        <w:t xml:space="preserve">42,13 </w:t>
      </w:r>
      <w:r w:rsidR="00893FAE" w:rsidRPr="00660F55">
        <w:rPr>
          <w:lang w:val="es-ES_tradnl"/>
        </w:rPr>
        <w:t xml:space="preserve">tm en 2025 y 2026 </w:t>
      </w:r>
      <w:r w:rsidR="00893FAE" w:rsidRPr="00660F55">
        <w:rPr>
          <w:lang w:val="es-ES_tradnl"/>
        </w:rPr>
        <w:lastRenderedPageBreak/>
        <w:t>(</w:t>
      </w:r>
      <w:r w:rsidR="00E56051" w:rsidRPr="00660F55">
        <w:rPr>
          <w:lang w:val="es-ES_tradnl"/>
        </w:rPr>
        <w:t>USD </w:t>
      </w:r>
      <w:r w:rsidR="0044174E" w:rsidRPr="00660F55">
        <w:rPr>
          <w:lang w:val="es-ES_tradnl"/>
        </w:rPr>
        <w:t>178.</w:t>
      </w:r>
      <w:r w:rsidR="00D4382D" w:rsidRPr="00660F55">
        <w:rPr>
          <w:lang w:val="es-ES_tradnl"/>
        </w:rPr>
        <w:t>808</w:t>
      </w:r>
      <w:r w:rsidR="00893FAE" w:rsidRPr="00660F55">
        <w:rPr>
          <w:lang w:val="es-ES_tradnl"/>
        </w:rPr>
        <w:t>);</w:t>
      </w:r>
    </w:p>
    <w:p w14:paraId="7C43F21A" w14:textId="5103DE07" w:rsidR="00893FAE" w:rsidRPr="00660F55" w:rsidRDefault="00CB5FFC" w:rsidP="00893FAE">
      <w:pPr>
        <w:pStyle w:val="Heading2"/>
        <w:widowControl/>
        <w:spacing w:before="240"/>
        <w:rPr>
          <w:lang w:val="es-ES_tradnl"/>
        </w:rPr>
      </w:pPr>
      <w:r w:rsidRPr="00660F55">
        <w:rPr>
          <w:lang w:val="es-ES_tradnl"/>
        </w:rPr>
        <w:t>Supervisión, evaluación</w:t>
      </w:r>
      <w:r w:rsidR="00893FAE" w:rsidRPr="00660F55">
        <w:rPr>
          <w:lang w:val="es-ES_tradnl"/>
        </w:rPr>
        <w:t xml:space="preserve"> y capacitación (</w:t>
      </w:r>
      <w:r w:rsidR="00E56051" w:rsidRPr="00660F55">
        <w:rPr>
          <w:lang w:val="es-ES_tradnl"/>
        </w:rPr>
        <w:t>USD </w:t>
      </w:r>
      <w:r w:rsidR="007C190D" w:rsidRPr="00660F55">
        <w:rPr>
          <w:lang w:val="es-ES_tradnl"/>
        </w:rPr>
        <w:t>20.</w:t>
      </w:r>
      <w:r w:rsidR="00D4382D" w:rsidRPr="00660F55">
        <w:rPr>
          <w:lang w:val="es-ES_tradnl"/>
        </w:rPr>
        <w:t>000</w:t>
      </w:r>
      <w:r w:rsidR="00300CC3" w:rsidRPr="00660F55">
        <w:rPr>
          <w:lang w:val="es-ES_tradnl"/>
        </w:rPr>
        <w:t>)</w:t>
      </w:r>
      <w:r w:rsidR="00893FAE" w:rsidRPr="00660F55">
        <w:rPr>
          <w:lang w:val="es-ES_tradnl"/>
        </w:rPr>
        <w:t>; y</w:t>
      </w:r>
    </w:p>
    <w:p w14:paraId="55ABC6CE" w14:textId="3314319C" w:rsidR="00893FAE" w:rsidRPr="00660F55" w:rsidRDefault="00893FAE" w:rsidP="00893FAE">
      <w:pPr>
        <w:pStyle w:val="Heading2"/>
        <w:widowControl/>
        <w:rPr>
          <w:lang w:val="es-ES_tradnl"/>
        </w:rPr>
      </w:pPr>
      <w:r w:rsidRPr="00660F55">
        <w:rPr>
          <w:lang w:val="es-ES_tradnl"/>
        </w:rPr>
        <w:t xml:space="preserve">Verificación de la </w:t>
      </w:r>
      <w:r w:rsidR="00144DA5">
        <w:rPr>
          <w:lang w:val="es-ES_tradnl"/>
        </w:rPr>
        <w:t>incineración</w:t>
      </w:r>
      <w:r w:rsidRPr="00660F55">
        <w:rPr>
          <w:lang w:val="es-ES_tradnl"/>
        </w:rPr>
        <w:t xml:space="preserve">, </w:t>
      </w:r>
      <w:r w:rsidR="00BB32EC" w:rsidRPr="00660F55">
        <w:rPr>
          <w:lang w:val="es-ES_tradnl"/>
        </w:rPr>
        <w:t>con</w:t>
      </w:r>
      <w:r w:rsidR="001A5F70" w:rsidRPr="00660F55">
        <w:rPr>
          <w:lang w:val="es-ES_tradnl"/>
        </w:rPr>
        <w:t xml:space="preserve"> un informe </w:t>
      </w:r>
      <w:r w:rsidRPr="00660F55">
        <w:rPr>
          <w:lang w:val="es-ES_tradnl"/>
        </w:rPr>
        <w:t>independiente (</w:t>
      </w:r>
      <w:r w:rsidR="00E56051" w:rsidRPr="00660F55">
        <w:rPr>
          <w:lang w:val="es-ES_tradnl"/>
        </w:rPr>
        <w:t>USD </w:t>
      </w:r>
      <w:r w:rsidR="00D4382D" w:rsidRPr="00660F55">
        <w:rPr>
          <w:lang w:val="es-ES_tradnl"/>
        </w:rPr>
        <w:t>26</w:t>
      </w:r>
      <w:r w:rsidR="00435049" w:rsidRPr="00660F55">
        <w:rPr>
          <w:lang w:val="es-ES_tradnl"/>
        </w:rPr>
        <w:t>.</w:t>
      </w:r>
      <w:r w:rsidR="00D4382D" w:rsidRPr="00660F55">
        <w:rPr>
          <w:lang w:val="es-ES_tradnl"/>
        </w:rPr>
        <w:t>706</w:t>
      </w:r>
      <w:r w:rsidR="00300CC3" w:rsidRPr="00660F55">
        <w:rPr>
          <w:lang w:val="es-ES_tradnl"/>
        </w:rPr>
        <w:t>)</w:t>
      </w:r>
      <w:r w:rsidRPr="00660F55">
        <w:rPr>
          <w:lang w:val="es-ES_tradnl"/>
        </w:rPr>
        <w:t>.</w:t>
      </w:r>
    </w:p>
    <w:p w14:paraId="39F6B450" w14:textId="1807FDB5" w:rsidR="00893FAE" w:rsidRPr="00660F55" w:rsidRDefault="00893FAE" w:rsidP="00893FAE">
      <w:pPr>
        <w:keepNext/>
        <w:keepLines/>
        <w:spacing w:before="360" w:after="240"/>
        <w:jc w:val="center"/>
        <w:rPr>
          <w:b/>
          <w:caps/>
          <w:lang w:val="es-ES_tradnl"/>
        </w:rPr>
      </w:pPr>
      <w:r w:rsidRPr="00660F55">
        <w:rPr>
          <w:b/>
          <w:caps/>
          <w:lang w:val="es-ES_tradnl"/>
        </w:rPr>
        <w:t xml:space="preserve">observaciones y recomendación de la </w:t>
      </w:r>
      <w:r w:rsidR="00300CC3" w:rsidRPr="00660F55">
        <w:rPr>
          <w:b/>
          <w:caps/>
          <w:lang w:val="es-ES_tradnl"/>
        </w:rPr>
        <w:t>Secretaría</w:t>
      </w:r>
    </w:p>
    <w:p w14:paraId="487034FB" w14:textId="77BFAB74" w:rsidR="00893FAE" w:rsidRPr="00660F55" w:rsidRDefault="00300CC3" w:rsidP="00893FAE">
      <w:pPr>
        <w:keepNext/>
        <w:keepLines/>
        <w:spacing w:after="240"/>
        <w:rPr>
          <w:b/>
          <w:lang w:val="es-ES_tradnl"/>
        </w:rPr>
      </w:pPr>
      <w:r w:rsidRPr="00660F55">
        <w:rPr>
          <w:b/>
          <w:lang w:val="es-ES_tradnl"/>
        </w:rPr>
        <w:t>OBSERVACIONES</w:t>
      </w:r>
    </w:p>
    <w:p w14:paraId="13AD6BCF" w14:textId="19663099" w:rsidR="00893FAE" w:rsidRPr="00660F55" w:rsidRDefault="00893FAE" w:rsidP="00893FAE">
      <w:pPr>
        <w:spacing w:after="240"/>
        <w:rPr>
          <w:u w:val="single"/>
          <w:lang w:val="es-ES_tradnl"/>
        </w:rPr>
      </w:pPr>
      <w:r w:rsidRPr="00660F55">
        <w:rPr>
          <w:u w:val="single"/>
          <w:lang w:val="es-ES_tradnl"/>
        </w:rPr>
        <w:t xml:space="preserve">Informe sobre la producción de </w:t>
      </w:r>
      <w:r w:rsidR="005C3642" w:rsidRPr="00660F55">
        <w:rPr>
          <w:u w:val="single"/>
          <w:lang w:val="es-ES_tradnl"/>
        </w:rPr>
        <w:t>HCFC</w:t>
      </w:r>
      <w:r w:rsidR="005C3642" w:rsidRPr="00660F55">
        <w:rPr>
          <w:u w:val="single"/>
          <w:lang w:val="es-ES_tradnl"/>
        </w:rPr>
        <w:noBreakHyphen/>
      </w:r>
      <w:r w:rsidR="003C58E3" w:rsidRPr="00660F55">
        <w:rPr>
          <w:u w:val="single"/>
          <w:lang w:val="es-ES_tradnl"/>
        </w:rPr>
        <w:t xml:space="preserve">22 y </w:t>
      </w:r>
      <w:r w:rsidRPr="00660F55">
        <w:rPr>
          <w:u w:val="single"/>
          <w:lang w:val="es-ES_tradnl"/>
        </w:rPr>
        <w:t xml:space="preserve">subproducto </w:t>
      </w:r>
      <w:r w:rsidR="005C3642" w:rsidRPr="00660F55">
        <w:rPr>
          <w:u w:val="single"/>
          <w:lang w:val="es-ES_tradnl"/>
        </w:rPr>
        <w:t>HFC</w:t>
      </w:r>
      <w:r w:rsidR="005C3642" w:rsidRPr="00660F55">
        <w:rPr>
          <w:u w:val="single"/>
          <w:lang w:val="es-ES_tradnl"/>
        </w:rPr>
        <w:noBreakHyphen/>
      </w:r>
      <w:r w:rsidRPr="00660F55">
        <w:rPr>
          <w:u w:val="single"/>
          <w:lang w:val="es-ES_tradnl"/>
        </w:rPr>
        <w:t>23 generado y emitido</w:t>
      </w:r>
    </w:p>
    <w:p w14:paraId="7F0DA9E1" w14:textId="77777777" w:rsidR="00893FAE" w:rsidRPr="00660F55" w:rsidRDefault="00893FAE" w:rsidP="00893FAE">
      <w:pPr>
        <w:spacing w:after="240"/>
        <w:rPr>
          <w:i/>
          <w:lang w:val="es-ES_tradnl"/>
        </w:rPr>
      </w:pPr>
      <w:r w:rsidRPr="00660F55">
        <w:rPr>
          <w:i/>
          <w:lang w:val="es-ES_tradnl"/>
        </w:rPr>
        <w:t>Informe de verificación</w:t>
      </w:r>
    </w:p>
    <w:p w14:paraId="4A3B1A18" w14:textId="04DEA18B" w:rsidR="00893FAE" w:rsidRPr="00660F55" w:rsidRDefault="00893FAE" w:rsidP="00893FAE">
      <w:pPr>
        <w:pStyle w:val="Heading1"/>
        <w:rPr>
          <w:lang w:val="es-ES_tradnl"/>
        </w:rPr>
      </w:pPr>
      <w:r w:rsidRPr="00660F55">
        <w:rPr>
          <w:lang w:val="es-ES_tradnl"/>
        </w:rPr>
        <w:t xml:space="preserve">El informe de verificación no comparó los datos verificados con lo </w:t>
      </w:r>
      <w:r w:rsidR="00F50B7D" w:rsidRPr="00660F55">
        <w:rPr>
          <w:lang w:val="es-ES_tradnl"/>
        </w:rPr>
        <w:t>notificado</w:t>
      </w:r>
      <w:r w:rsidRPr="00660F55">
        <w:rPr>
          <w:lang w:val="es-ES_tradnl"/>
        </w:rPr>
        <w:t xml:space="preserve"> en virtud del </w:t>
      </w:r>
      <w:r w:rsidR="00300CC3" w:rsidRPr="00660F55">
        <w:rPr>
          <w:lang w:val="es-ES_tradnl"/>
        </w:rPr>
        <w:t>artículo 7</w:t>
      </w:r>
      <w:r w:rsidRPr="00660F55">
        <w:rPr>
          <w:lang w:val="es-ES_tradnl"/>
        </w:rPr>
        <w:t xml:space="preserve"> y </w:t>
      </w:r>
      <w:r w:rsidR="0043519C" w:rsidRPr="00660F55">
        <w:rPr>
          <w:lang w:val="es-ES_tradnl"/>
        </w:rPr>
        <w:t xml:space="preserve">en </w:t>
      </w:r>
      <w:r w:rsidRPr="00660F55">
        <w:rPr>
          <w:lang w:val="es-ES_tradnl"/>
        </w:rPr>
        <w:t xml:space="preserve">los informes </w:t>
      </w:r>
      <w:r w:rsidR="004B4CF9" w:rsidRPr="00660F55">
        <w:rPr>
          <w:lang w:val="es-ES_tradnl"/>
        </w:rPr>
        <w:t xml:space="preserve">del </w:t>
      </w:r>
      <w:r w:rsidR="00CE465F" w:rsidRPr="00660F55">
        <w:rPr>
          <w:lang w:val="es-ES_tradnl"/>
        </w:rPr>
        <w:t>programa</w:t>
      </w:r>
      <w:r w:rsidRPr="00660F55">
        <w:rPr>
          <w:lang w:val="es-ES_tradnl"/>
        </w:rPr>
        <w:t xml:space="preserve"> país</w:t>
      </w:r>
      <w:r w:rsidR="0088167E" w:rsidRPr="00660F55">
        <w:rPr>
          <w:lang w:val="es-ES_tradnl"/>
        </w:rPr>
        <w:t xml:space="preserve">. En </w:t>
      </w:r>
      <w:r w:rsidR="00D2651D" w:rsidRPr="00660F55">
        <w:rPr>
          <w:lang w:val="es-ES_tradnl"/>
        </w:rPr>
        <w:t>los t</w:t>
      </w:r>
      <w:r w:rsidRPr="00660F55">
        <w:rPr>
          <w:lang w:val="es-ES_tradnl"/>
        </w:rPr>
        <w:t xml:space="preserve">érminos de referencia </w:t>
      </w:r>
      <w:r w:rsidR="009B4A4C" w:rsidRPr="00660F55">
        <w:rPr>
          <w:lang w:val="es-ES_tradnl"/>
        </w:rPr>
        <w:t xml:space="preserve">para </w:t>
      </w:r>
      <w:r w:rsidRPr="00660F55">
        <w:rPr>
          <w:lang w:val="es-ES_tradnl"/>
        </w:rPr>
        <w:t>futuros informes de verificación</w:t>
      </w:r>
      <w:r w:rsidR="0088167E" w:rsidRPr="00660F55">
        <w:rPr>
          <w:lang w:val="es-ES_tradnl"/>
        </w:rPr>
        <w:t xml:space="preserve">, la ONUDI incluirá la </w:t>
      </w:r>
      <w:r w:rsidR="00411988">
        <w:rPr>
          <w:lang w:val="es-ES_tradnl"/>
        </w:rPr>
        <w:t xml:space="preserve">realización de esta </w:t>
      </w:r>
      <w:r w:rsidR="0088167E" w:rsidRPr="00660F55">
        <w:rPr>
          <w:lang w:val="es-ES_tradnl"/>
        </w:rPr>
        <w:t>comparación</w:t>
      </w:r>
      <w:r w:rsidRPr="00660F55">
        <w:rPr>
          <w:lang w:val="es-ES_tradnl"/>
        </w:rPr>
        <w:t>.</w:t>
      </w:r>
    </w:p>
    <w:p w14:paraId="5864E036" w14:textId="577B3571" w:rsidR="00893FAE" w:rsidRPr="00660F55" w:rsidRDefault="00720244" w:rsidP="00893FAE">
      <w:pPr>
        <w:pStyle w:val="Heading1"/>
        <w:rPr>
          <w:lang w:val="es-ES_tradnl"/>
        </w:rPr>
      </w:pPr>
      <w:r w:rsidRPr="00660F55">
        <w:rPr>
          <w:lang w:val="es-ES_tradnl"/>
        </w:rPr>
        <w:t xml:space="preserve">En el informe de verificación, </w:t>
      </w:r>
      <w:r w:rsidR="002E6730" w:rsidRPr="00660F55">
        <w:rPr>
          <w:lang w:val="es-ES_tradnl"/>
        </w:rPr>
        <w:t>l</w:t>
      </w:r>
      <w:r w:rsidRPr="00660F55">
        <w:rPr>
          <w:lang w:val="es-ES_tradnl"/>
        </w:rPr>
        <w:t xml:space="preserve">a Secretaría observó </w:t>
      </w:r>
      <w:r w:rsidR="00893FAE" w:rsidRPr="00660F55">
        <w:rPr>
          <w:lang w:val="es-ES_tradnl"/>
        </w:rPr>
        <w:t xml:space="preserve">que </w:t>
      </w:r>
      <w:r w:rsidR="00D75C4F" w:rsidRPr="00660F55">
        <w:rPr>
          <w:lang w:val="es-ES_tradnl"/>
        </w:rPr>
        <w:t>la planta de FIASA no funciona</w:t>
      </w:r>
      <w:r w:rsidR="00893FAE" w:rsidRPr="00660F55">
        <w:rPr>
          <w:lang w:val="es-ES_tradnl"/>
        </w:rPr>
        <w:t xml:space="preserve"> de </w:t>
      </w:r>
      <w:r w:rsidR="00156539" w:rsidRPr="00660F55">
        <w:rPr>
          <w:lang w:val="es-ES_tradnl"/>
        </w:rPr>
        <w:t xml:space="preserve">forma </w:t>
      </w:r>
      <w:r w:rsidR="00F42B0D" w:rsidRPr="00660F55">
        <w:rPr>
          <w:lang w:val="es-ES_tradnl"/>
        </w:rPr>
        <w:t xml:space="preserve">continua, sino que se </w:t>
      </w:r>
      <w:r w:rsidR="00893FAE" w:rsidRPr="00660F55">
        <w:rPr>
          <w:lang w:val="es-ES_tradnl"/>
        </w:rPr>
        <w:t xml:space="preserve">producen </w:t>
      </w:r>
      <w:r w:rsidR="00E62139" w:rsidRPr="00660F55">
        <w:rPr>
          <w:lang w:val="es-ES_tradnl"/>
        </w:rPr>
        <w:t xml:space="preserve">detenciones </w:t>
      </w:r>
      <w:r w:rsidR="00893FAE" w:rsidRPr="00660F55">
        <w:rPr>
          <w:lang w:val="es-ES_tradnl"/>
        </w:rPr>
        <w:t xml:space="preserve">regulares durante los dos principales períodos de </w:t>
      </w:r>
      <w:r w:rsidR="00B5513B" w:rsidRPr="00660F55">
        <w:rPr>
          <w:lang w:val="es-ES_tradnl"/>
        </w:rPr>
        <w:t xml:space="preserve">mantenimiento </w:t>
      </w:r>
      <w:r w:rsidR="00893FAE" w:rsidRPr="00660F55">
        <w:rPr>
          <w:lang w:val="es-ES_tradnl"/>
        </w:rPr>
        <w:t xml:space="preserve">(enero y junio) y </w:t>
      </w:r>
      <w:r w:rsidR="00271B3C" w:rsidRPr="00660F55">
        <w:rPr>
          <w:lang w:val="es-ES_tradnl"/>
        </w:rPr>
        <w:t xml:space="preserve">que la operación parcial es más frecuente que </w:t>
      </w:r>
      <w:r w:rsidR="00893FAE" w:rsidRPr="00660F55">
        <w:rPr>
          <w:lang w:val="es-ES_tradnl"/>
        </w:rPr>
        <w:t>la producción 24 horas</w:t>
      </w:r>
      <w:r w:rsidR="00015E2D" w:rsidRPr="00660F55">
        <w:rPr>
          <w:lang w:val="es-ES_tradnl"/>
        </w:rPr>
        <w:t xml:space="preserve"> al día</w:t>
      </w:r>
      <w:r w:rsidR="00893FAE" w:rsidRPr="00660F55">
        <w:rPr>
          <w:lang w:val="es-ES_tradnl"/>
        </w:rPr>
        <w:t xml:space="preserve">. Estas interrupciones </w:t>
      </w:r>
      <w:r w:rsidR="00362066" w:rsidRPr="00660F55">
        <w:rPr>
          <w:lang w:val="es-ES_tradnl"/>
        </w:rPr>
        <w:t>generan</w:t>
      </w:r>
      <w:r w:rsidR="00893FAE" w:rsidRPr="00660F55">
        <w:rPr>
          <w:lang w:val="es-ES_tradnl"/>
        </w:rPr>
        <w:t xml:space="preserve"> ineficiencias y fluctuaciones en el consumo de</w:t>
      </w:r>
      <w:r w:rsidR="00D50B38" w:rsidRPr="00660F55">
        <w:rPr>
          <w:lang w:val="es-ES_tradnl"/>
        </w:rPr>
        <w:t xml:space="preserve"> </w:t>
      </w:r>
      <w:r w:rsidR="002344D4" w:rsidRPr="002344D4">
        <w:rPr>
          <w:lang w:val="es-ES_tradnl"/>
        </w:rPr>
        <w:t xml:space="preserve">los insumos utilizados </w:t>
      </w:r>
      <w:r w:rsidR="002344D4">
        <w:rPr>
          <w:lang w:val="es-ES_tradnl"/>
        </w:rPr>
        <w:t>(</w:t>
      </w:r>
      <w:r w:rsidR="00893FAE" w:rsidRPr="00660F55">
        <w:rPr>
          <w:lang w:val="es-ES_tradnl"/>
        </w:rPr>
        <w:t>ácido fluorhídrico anhidro y cloroformo</w:t>
      </w:r>
      <w:r w:rsidR="002344D4">
        <w:rPr>
          <w:lang w:val="es-ES_tradnl"/>
        </w:rPr>
        <w:t>)</w:t>
      </w:r>
      <w:r w:rsidR="00DE7BD3">
        <w:rPr>
          <w:lang w:val="es-ES_tradnl"/>
        </w:rPr>
        <w:t xml:space="preserve">. Estas </w:t>
      </w:r>
      <w:r w:rsidR="00893FAE" w:rsidRPr="00660F55">
        <w:rPr>
          <w:lang w:val="es-ES_tradnl"/>
        </w:rPr>
        <w:t xml:space="preserve">variaciones </w:t>
      </w:r>
      <w:r w:rsidR="00DE7BD3">
        <w:rPr>
          <w:lang w:val="es-ES_tradnl"/>
        </w:rPr>
        <w:t xml:space="preserve">alcanzan </w:t>
      </w:r>
      <w:r w:rsidR="00DE7BD3" w:rsidRPr="00DE7BD3">
        <w:rPr>
          <w:lang w:val="es-ES_tradnl"/>
        </w:rPr>
        <w:t xml:space="preserve">en algunos casos </w:t>
      </w:r>
      <w:r w:rsidR="00893FAE" w:rsidRPr="00660F55">
        <w:rPr>
          <w:lang w:val="es-ES_tradnl"/>
        </w:rPr>
        <w:t>entre el 10 y el 15</w:t>
      </w:r>
      <w:r w:rsidR="005E5CF1" w:rsidRPr="00660F55">
        <w:rPr>
          <w:lang w:val="es-ES_tradnl"/>
        </w:rPr>
        <w:t xml:space="preserve"> </w:t>
      </w:r>
      <w:r w:rsidR="005B1F62" w:rsidRPr="00660F55">
        <w:rPr>
          <w:lang w:val="es-ES_tradnl"/>
        </w:rPr>
        <w:t>por ciento</w:t>
      </w:r>
      <w:r w:rsidR="00893FAE" w:rsidRPr="00660F55">
        <w:rPr>
          <w:lang w:val="es-ES_tradnl"/>
        </w:rPr>
        <w:t xml:space="preserve"> </w:t>
      </w:r>
      <w:r w:rsidR="00A93610" w:rsidRPr="00660F55">
        <w:rPr>
          <w:lang w:val="es-ES_tradnl"/>
        </w:rPr>
        <w:t xml:space="preserve">de </w:t>
      </w:r>
      <w:r w:rsidR="00893FAE" w:rsidRPr="00660F55">
        <w:rPr>
          <w:lang w:val="es-ES_tradnl"/>
        </w:rPr>
        <w:t xml:space="preserve">la media anual. La ONUDI confirmó que los sucesivos arranques y paradas de la planta </w:t>
      </w:r>
      <w:r w:rsidR="009047F2">
        <w:rPr>
          <w:lang w:val="es-ES_tradnl"/>
        </w:rPr>
        <w:t>genera</w:t>
      </w:r>
      <w:r w:rsidR="00012554" w:rsidRPr="00660F55">
        <w:rPr>
          <w:lang w:val="es-ES_tradnl"/>
        </w:rPr>
        <w:t xml:space="preserve">n </w:t>
      </w:r>
      <w:r w:rsidR="006E1882" w:rsidRPr="00660F55">
        <w:rPr>
          <w:lang w:val="es-ES_tradnl"/>
        </w:rPr>
        <w:t xml:space="preserve">fluctuaciones </w:t>
      </w:r>
      <w:r w:rsidR="00893FAE" w:rsidRPr="00660F55">
        <w:rPr>
          <w:lang w:val="es-ES_tradnl"/>
        </w:rPr>
        <w:t xml:space="preserve">en el consumo de </w:t>
      </w:r>
      <w:r w:rsidR="00A7214B" w:rsidRPr="00660F55">
        <w:rPr>
          <w:lang w:val="es-ES_tradnl"/>
        </w:rPr>
        <w:t xml:space="preserve">las </w:t>
      </w:r>
      <w:r w:rsidR="00893FAE" w:rsidRPr="00660F55">
        <w:rPr>
          <w:lang w:val="es-ES_tradnl"/>
        </w:rPr>
        <w:t xml:space="preserve">materias primas y en </w:t>
      </w:r>
      <w:r w:rsidR="00A25423" w:rsidRPr="00660F55">
        <w:rPr>
          <w:lang w:val="es-ES_tradnl"/>
        </w:rPr>
        <w:t>la</w:t>
      </w:r>
      <w:r w:rsidR="00893FAE" w:rsidRPr="00660F55">
        <w:rPr>
          <w:lang w:val="es-ES_tradnl"/>
        </w:rPr>
        <w:t xml:space="preserve"> </w:t>
      </w:r>
      <w:r w:rsidR="00A25423" w:rsidRPr="00660F55">
        <w:rPr>
          <w:lang w:val="es-ES_tradnl"/>
        </w:rPr>
        <w:t xml:space="preserve">razón </w:t>
      </w:r>
      <w:r w:rsidR="00893FAE" w:rsidRPr="00660F55">
        <w:rPr>
          <w:lang w:val="es-ES_tradnl"/>
        </w:rPr>
        <w:t xml:space="preserve">de uso para producción de </w:t>
      </w:r>
      <w:r w:rsidR="005C3642" w:rsidRPr="00660F55">
        <w:rPr>
          <w:lang w:val="es-ES_tradnl"/>
        </w:rPr>
        <w:t>HCFC</w:t>
      </w:r>
      <w:r w:rsidR="005C3642" w:rsidRPr="00660F55">
        <w:rPr>
          <w:lang w:val="es-ES_tradnl"/>
        </w:rPr>
        <w:noBreakHyphen/>
      </w:r>
      <w:r w:rsidR="00893FAE" w:rsidRPr="00660F55">
        <w:rPr>
          <w:lang w:val="es-ES_tradnl"/>
        </w:rPr>
        <w:t xml:space="preserve">22, ya que la planta debe </w:t>
      </w:r>
      <w:r w:rsidR="00C65434" w:rsidRPr="00660F55">
        <w:rPr>
          <w:lang w:val="es-ES_tradnl"/>
        </w:rPr>
        <w:t>estabilizarse</w:t>
      </w:r>
      <w:r w:rsidR="00893FAE" w:rsidRPr="00660F55">
        <w:rPr>
          <w:lang w:val="es-ES_tradnl"/>
        </w:rPr>
        <w:t xml:space="preserve"> </w:t>
      </w:r>
      <w:r w:rsidR="00C65434" w:rsidRPr="00660F55">
        <w:rPr>
          <w:lang w:val="es-ES_tradnl"/>
        </w:rPr>
        <w:t>a una condición</w:t>
      </w:r>
      <w:r w:rsidR="00893FAE" w:rsidRPr="00660F55">
        <w:rPr>
          <w:lang w:val="es-ES_tradnl"/>
        </w:rPr>
        <w:t xml:space="preserve"> </w:t>
      </w:r>
      <w:r w:rsidR="00C65434" w:rsidRPr="00660F55">
        <w:rPr>
          <w:lang w:val="es-ES_tradnl"/>
        </w:rPr>
        <w:t xml:space="preserve">de </w:t>
      </w:r>
      <w:r w:rsidR="00893FAE" w:rsidRPr="00660F55">
        <w:rPr>
          <w:lang w:val="es-ES_tradnl"/>
        </w:rPr>
        <w:t xml:space="preserve">régimen permanente. Si bien esta variabilidad es previsible, se están </w:t>
      </w:r>
      <w:r w:rsidR="00F3545A" w:rsidRPr="00660F55">
        <w:rPr>
          <w:lang w:val="es-ES_tradnl"/>
        </w:rPr>
        <w:t>haciendo</w:t>
      </w:r>
      <w:r w:rsidR="00893FAE" w:rsidRPr="00660F55">
        <w:rPr>
          <w:lang w:val="es-ES_tradnl"/>
        </w:rPr>
        <w:t xml:space="preserve"> esfuerzos </w:t>
      </w:r>
      <w:r w:rsidR="00AA4FD8" w:rsidRPr="00660F55">
        <w:rPr>
          <w:lang w:val="es-ES_tradnl"/>
        </w:rPr>
        <w:t>por</w:t>
      </w:r>
      <w:r w:rsidR="00893FAE" w:rsidRPr="00660F55">
        <w:rPr>
          <w:lang w:val="es-ES_tradnl"/>
        </w:rPr>
        <w:t xml:space="preserve"> </w:t>
      </w:r>
      <w:r w:rsidR="00B0603C" w:rsidRPr="00660F55">
        <w:rPr>
          <w:lang w:val="es-ES_tradnl"/>
        </w:rPr>
        <w:t xml:space="preserve">mejorar </w:t>
      </w:r>
      <w:r w:rsidR="00893FAE" w:rsidRPr="00660F55">
        <w:rPr>
          <w:lang w:val="es-ES_tradnl"/>
        </w:rPr>
        <w:t xml:space="preserve">la eficiencia </w:t>
      </w:r>
      <w:r w:rsidR="00B0603C" w:rsidRPr="00660F55">
        <w:rPr>
          <w:lang w:val="es-ES_tradnl"/>
        </w:rPr>
        <w:t xml:space="preserve">del </w:t>
      </w:r>
      <w:r w:rsidR="00893FAE" w:rsidRPr="00660F55">
        <w:rPr>
          <w:lang w:val="es-ES_tradnl"/>
        </w:rPr>
        <w:t>proceso.</w:t>
      </w:r>
    </w:p>
    <w:p w14:paraId="30FA5B20" w14:textId="0562924C" w:rsidR="00893FAE" w:rsidRPr="00660F55" w:rsidRDefault="00893FAE" w:rsidP="00893FAE">
      <w:pPr>
        <w:pStyle w:val="Heading1"/>
        <w:rPr>
          <w:lang w:val="es-ES_tradnl"/>
        </w:rPr>
      </w:pPr>
      <w:r w:rsidRPr="00660F55">
        <w:rPr>
          <w:lang w:val="es-ES_tradnl"/>
        </w:rPr>
        <w:t xml:space="preserve">FIASA </w:t>
      </w:r>
      <w:r w:rsidR="00DB2092" w:rsidRPr="00660F55">
        <w:rPr>
          <w:lang w:val="es-ES_tradnl"/>
        </w:rPr>
        <w:t xml:space="preserve">manejó la </w:t>
      </w:r>
      <w:r w:rsidRPr="00660F55">
        <w:rPr>
          <w:lang w:val="es-ES_tradnl"/>
        </w:rPr>
        <w:t xml:space="preserve">producción de </w:t>
      </w:r>
      <w:r w:rsidR="005C3642" w:rsidRPr="00660F55">
        <w:rPr>
          <w:lang w:val="es-ES_tradnl"/>
        </w:rPr>
        <w:t>HCFC</w:t>
      </w:r>
      <w:r w:rsidR="005C3642" w:rsidRPr="00660F55">
        <w:rPr>
          <w:lang w:val="es-ES_tradnl"/>
        </w:rPr>
        <w:noBreakHyphen/>
      </w:r>
      <w:r w:rsidRPr="00660F55">
        <w:rPr>
          <w:lang w:val="es-ES_tradnl"/>
        </w:rPr>
        <w:t xml:space="preserve">22 de manera que </w:t>
      </w:r>
      <w:r w:rsidR="005B1F62" w:rsidRPr="00660F55">
        <w:rPr>
          <w:lang w:val="es-ES_tradnl"/>
        </w:rPr>
        <w:t>el índice</w:t>
      </w:r>
      <w:r w:rsidR="00503735" w:rsidRPr="00660F55">
        <w:rPr>
          <w:lang w:val="es-ES_tradnl"/>
        </w:rPr>
        <w:t xml:space="preserve"> medio</w:t>
      </w:r>
      <w:r w:rsidRPr="00660F55">
        <w:rPr>
          <w:lang w:val="es-ES_tradnl"/>
        </w:rPr>
        <w:t xml:space="preserve"> de </w:t>
      </w:r>
      <w:r w:rsidR="004F010B" w:rsidRPr="00660F55">
        <w:rPr>
          <w:lang w:val="es-ES_tradnl"/>
        </w:rPr>
        <w:t>generación del subproducto</w:t>
      </w:r>
      <w:r w:rsidRPr="00660F55">
        <w:rPr>
          <w:lang w:val="es-ES_tradnl"/>
        </w:rPr>
        <w:t xml:space="preserve"> se mantuviera por debajo</w:t>
      </w:r>
      <w:r w:rsidR="005B1F62" w:rsidRPr="00660F55">
        <w:rPr>
          <w:lang w:val="es-ES_tradnl"/>
        </w:rPr>
        <w:t xml:space="preserve"> del índice</w:t>
      </w:r>
      <w:r w:rsidR="004C713D" w:rsidRPr="00660F55">
        <w:rPr>
          <w:lang w:val="es-ES_tradnl"/>
        </w:rPr>
        <w:t xml:space="preserve"> medio</w:t>
      </w:r>
      <w:r w:rsidRPr="00660F55">
        <w:rPr>
          <w:lang w:val="es-ES_tradnl"/>
        </w:rPr>
        <w:t xml:space="preserve"> históric</w:t>
      </w:r>
      <w:r w:rsidR="00E411A8" w:rsidRPr="00660F55">
        <w:rPr>
          <w:lang w:val="es-ES_tradnl"/>
        </w:rPr>
        <w:t>o</w:t>
      </w:r>
      <w:r w:rsidRPr="00660F55">
        <w:rPr>
          <w:lang w:val="es-ES_tradnl"/>
        </w:rPr>
        <w:t xml:space="preserve"> de generación de </w:t>
      </w:r>
      <w:r w:rsidR="005C3642" w:rsidRPr="00660F55">
        <w:rPr>
          <w:lang w:val="es-ES_tradnl"/>
        </w:rPr>
        <w:t>HFC</w:t>
      </w:r>
      <w:r w:rsidR="005C3642" w:rsidRPr="00660F55">
        <w:rPr>
          <w:lang w:val="es-ES_tradnl"/>
        </w:rPr>
        <w:noBreakHyphen/>
      </w:r>
      <w:r w:rsidR="00300CC3" w:rsidRPr="00660F55">
        <w:rPr>
          <w:lang w:val="es-ES_tradnl"/>
        </w:rPr>
        <w:t>23 como subproducto</w:t>
      </w:r>
      <w:r w:rsidRPr="00660F55">
        <w:rPr>
          <w:lang w:val="es-ES_tradnl"/>
        </w:rPr>
        <w:t xml:space="preserve">, que es </w:t>
      </w:r>
      <w:r w:rsidR="00D4382D" w:rsidRPr="00660F55">
        <w:rPr>
          <w:lang w:val="es-ES_tradnl"/>
        </w:rPr>
        <w:t>del 3,24</w:t>
      </w:r>
      <w:r w:rsidR="005E5CF1" w:rsidRPr="00660F55">
        <w:rPr>
          <w:lang w:val="es-ES_tradnl"/>
        </w:rPr>
        <w:t xml:space="preserve"> </w:t>
      </w:r>
      <w:r w:rsidR="005B1F62" w:rsidRPr="00660F55">
        <w:rPr>
          <w:lang w:val="es-ES_tradnl"/>
        </w:rPr>
        <w:t>por ciento</w:t>
      </w:r>
      <w:r w:rsidRPr="00660F55">
        <w:rPr>
          <w:lang w:val="es-ES_tradnl"/>
        </w:rPr>
        <w:t xml:space="preserve">; sin embargo, </w:t>
      </w:r>
      <w:r w:rsidR="005B1F62" w:rsidRPr="00660F55">
        <w:rPr>
          <w:lang w:val="es-ES_tradnl"/>
        </w:rPr>
        <w:t>el índice</w:t>
      </w:r>
      <w:r w:rsidRPr="00660F55">
        <w:rPr>
          <w:lang w:val="es-ES_tradnl"/>
        </w:rPr>
        <w:t xml:space="preserve"> de </w:t>
      </w:r>
      <w:r w:rsidR="004F010B" w:rsidRPr="00660F55">
        <w:rPr>
          <w:lang w:val="es-ES_tradnl"/>
        </w:rPr>
        <w:t xml:space="preserve">generación </w:t>
      </w:r>
      <w:r w:rsidRPr="00660F55">
        <w:rPr>
          <w:lang w:val="es-ES_tradnl"/>
        </w:rPr>
        <w:t>varió considerableme</w:t>
      </w:r>
      <w:r w:rsidR="00940826" w:rsidRPr="00660F55">
        <w:rPr>
          <w:lang w:val="es-ES_tradnl"/>
        </w:rPr>
        <w:t>nte, e incluso hubo un período (</w:t>
      </w:r>
      <w:r w:rsidRPr="00660F55">
        <w:rPr>
          <w:lang w:val="es-ES_tradnl"/>
        </w:rPr>
        <w:t>del 28 de octubre al 3 de noviembre de 2024</w:t>
      </w:r>
      <w:r w:rsidR="00940826" w:rsidRPr="00660F55">
        <w:rPr>
          <w:lang w:val="es-ES_tradnl"/>
        </w:rPr>
        <w:t>)</w:t>
      </w:r>
      <w:r w:rsidRPr="00660F55">
        <w:rPr>
          <w:lang w:val="es-ES_tradnl"/>
        </w:rPr>
        <w:t xml:space="preserve">, en que </w:t>
      </w:r>
      <w:r w:rsidR="005B1F62" w:rsidRPr="00660F55">
        <w:rPr>
          <w:lang w:val="es-ES_tradnl"/>
        </w:rPr>
        <w:t>el índice</w:t>
      </w:r>
      <w:r w:rsidRPr="00660F55">
        <w:rPr>
          <w:lang w:val="es-ES_tradnl"/>
        </w:rPr>
        <w:t xml:space="preserve"> de </w:t>
      </w:r>
      <w:r w:rsidR="004F010B" w:rsidRPr="00660F55">
        <w:rPr>
          <w:lang w:val="es-ES_tradnl"/>
        </w:rPr>
        <w:t xml:space="preserve">generación </w:t>
      </w:r>
      <w:r w:rsidR="007B20FA" w:rsidRPr="00660F55">
        <w:rPr>
          <w:lang w:val="es-ES_tradnl"/>
        </w:rPr>
        <w:t>alcanzó</w:t>
      </w:r>
      <w:r w:rsidR="00EA240B" w:rsidRPr="00660F55">
        <w:rPr>
          <w:lang w:val="es-ES_tradnl"/>
        </w:rPr>
        <w:t xml:space="preserve"> el </w:t>
      </w:r>
      <w:r w:rsidR="00D4382D" w:rsidRPr="00660F55">
        <w:rPr>
          <w:lang w:val="es-ES_tradnl"/>
        </w:rPr>
        <w:t>11,75</w:t>
      </w:r>
      <w:r w:rsidR="005E5CF1" w:rsidRPr="00660F55">
        <w:rPr>
          <w:lang w:val="es-ES_tradnl"/>
        </w:rPr>
        <w:t xml:space="preserve"> </w:t>
      </w:r>
      <w:r w:rsidR="005B1F62" w:rsidRPr="00660F55">
        <w:rPr>
          <w:lang w:val="es-ES_tradnl"/>
        </w:rPr>
        <w:t>por ciento</w:t>
      </w:r>
      <w:r w:rsidRPr="00660F55">
        <w:rPr>
          <w:lang w:val="es-ES_tradnl"/>
        </w:rPr>
        <w:t xml:space="preserve">. La ONUDI explicó que la variabilidad </w:t>
      </w:r>
      <w:r w:rsidR="001D3E33" w:rsidRPr="00660F55">
        <w:rPr>
          <w:lang w:val="es-ES_tradnl"/>
        </w:rPr>
        <w:t xml:space="preserve">es </w:t>
      </w:r>
      <w:r w:rsidRPr="00660F55">
        <w:rPr>
          <w:lang w:val="es-ES_tradnl"/>
        </w:rPr>
        <w:t xml:space="preserve">inherente al proceso de producción de </w:t>
      </w:r>
      <w:r w:rsidR="005C3642" w:rsidRPr="00660F55">
        <w:rPr>
          <w:lang w:val="es-ES_tradnl"/>
        </w:rPr>
        <w:t>HCFC</w:t>
      </w:r>
      <w:r w:rsidR="005C3642" w:rsidRPr="00660F55">
        <w:rPr>
          <w:lang w:val="es-ES_tradnl"/>
        </w:rPr>
        <w:noBreakHyphen/>
      </w:r>
      <w:r w:rsidRPr="00660F55">
        <w:rPr>
          <w:lang w:val="es-ES_tradnl"/>
        </w:rPr>
        <w:t xml:space="preserve">22 </w:t>
      </w:r>
      <w:r w:rsidR="00023897" w:rsidRPr="00660F55">
        <w:rPr>
          <w:lang w:val="es-ES_tradnl"/>
        </w:rPr>
        <w:t>en</w:t>
      </w:r>
      <w:r w:rsidRPr="00660F55">
        <w:rPr>
          <w:lang w:val="es-ES_tradnl"/>
        </w:rPr>
        <w:t xml:space="preserve"> FIASA y </w:t>
      </w:r>
      <w:r w:rsidR="004862D3" w:rsidRPr="00660F55">
        <w:rPr>
          <w:lang w:val="es-ES_tradnl"/>
        </w:rPr>
        <w:t xml:space="preserve">que </w:t>
      </w:r>
      <w:r w:rsidRPr="00660F55">
        <w:rPr>
          <w:lang w:val="es-ES_tradnl"/>
        </w:rPr>
        <w:t xml:space="preserve">era el resultado de </w:t>
      </w:r>
      <w:r w:rsidR="000B5CBD" w:rsidRPr="00660F55">
        <w:rPr>
          <w:lang w:val="es-ES_tradnl"/>
        </w:rPr>
        <w:t>fluctuaciones</w:t>
      </w:r>
      <w:r w:rsidRPr="00660F55">
        <w:rPr>
          <w:lang w:val="es-ES_tradnl"/>
        </w:rPr>
        <w:t xml:space="preserve"> en </w:t>
      </w:r>
      <w:r w:rsidR="00975CB8" w:rsidRPr="00660F55">
        <w:rPr>
          <w:lang w:val="es-ES_tradnl"/>
        </w:rPr>
        <w:t xml:space="preserve">la temperatura, </w:t>
      </w:r>
      <w:r w:rsidR="00574C68" w:rsidRPr="00660F55">
        <w:rPr>
          <w:lang w:val="es-ES_tradnl"/>
        </w:rPr>
        <w:t xml:space="preserve">presión </w:t>
      </w:r>
      <w:r w:rsidR="00975CB8" w:rsidRPr="00660F55">
        <w:rPr>
          <w:lang w:val="es-ES_tradnl"/>
        </w:rPr>
        <w:t>y otras condiciones del proceso</w:t>
      </w:r>
      <w:r w:rsidRPr="00660F55">
        <w:rPr>
          <w:lang w:val="es-ES_tradnl"/>
        </w:rPr>
        <w:t>,</w:t>
      </w:r>
      <w:r w:rsidRPr="00660F55">
        <w:rPr>
          <w:rStyle w:val="FootnoteReference"/>
          <w:lang w:val="es-ES_tradnl"/>
        </w:rPr>
        <w:footnoteReference w:id="14"/>
      </w:r>
      <w:r w:rsidRPr="00660F55">
        <w:rPr>
          <w:lang w:val="es-ES_tradnl"/>
        </w:rPr>
        <w:t xml:space="preserve"> advirtiendo que, si se pretendía reducir</w:t>
      </w:r>
      <w:r w:rsidR="008C6D0A" w:rsidRPr="00660F55">
        <w:rPr>
          <w:lang w:val="es-ES_tradnl"/>
        </w:rPr>
        <w:t>la</w:t>
      </w:r>
      <w:r w:rsidRPr="00660F55">
        <w:rPr>
          <w:lang w:val="es-ES_tradnl"/>
        </w:rPr>
        <w:t xml:space="preserve">, </w:t>
      </w:r>
      <w:r w:rsidR="0006600D" w:rsidRPr="00660F55">
        <w:rPr>
          <w:lang w:val="es-ES_tradnl"/>
        </w:rPr>
        <w:t>podría</w:t>
      </w:r>
      <w:r w:rsidRPr="00660F55">
        <w:rPr>
          <w:lang w:val="es-ES_tradnl"/>
        </w:rPr>
        <w:t xml:space="preserve"> ser necesario realizar importantes y </w:t>
      </w:r>
      <w:r w:rsidR="006B4A00" w:rsidRPr="00660F55">
        <w:rPr>
          <w:lang w:val="es-ES_tradnl"/>
        </w:rPr>
        <w:t>onerosas</w:t>
      </w:r>
      <w:r w:rsidRPr="00660F55">
        <w:rPr>
          <w:lang w:val="es-ES_tradnl"/>
        </w:rPr>
        <w:t xml:space="preserve"> </w:t>
      </w:r>
      <w:r w:rsidR="006B4A00" w:rsidRPr="00660F55">
        <w:rPr>
          <w:lang w:val="es-ES_tradnl"/>
        </w:rPr>
        <w:t xml:space="preserve">mejoras </w:t>
      </w:r>
      <w:r w:rsidRPr="00660F55">
        <w:rPr>
          <w:lang w:val="es-ES_tradnl"/>
        </w:rPr>
        <w:t xml:space="preserve">en los dispositivos de control de </w:t>
      </w:r>
      <w:r w:rsidR="00004F47">
        <w:rPr>
          <w:lang w:val="es-ES_tradnl"/>
        </w:rPr>
        <w:t xml:space="preserve">la </w:t>
      </w:r>
      <w:r w:rsidRPr="00660F55">
        <w:rPr>
          <w:lang w:val="es-ES_tradnl"/>
        </w:rPr>
        <w:t xml:space="preserve">temperatura y </w:t>
      </w:r>
      <w:r w:rsidR="00004F47">
        <w:rPr>
          <w:lang w:val="es-ES_tradnl"/>
        </w:rPr>
        <w:t xml:space="preserve">la </w:t>
      </w:r>
      <w:r w:rsidRPr="00660F55">
        <w:rPr>
          <w:lang w:val="es-ES_tradnl"/>
        </w:rPr>
        <w:t xml:space="preserve">presión, y que </w:t>
      </w:r>
      <w:r w:rsidR="00560CAB" w:rsidRPr="00660F55">
        <w:rPr>
          <w:lang w:val="es-ES_tradnl"/>
        </w:rPr>
        <w:t xml:space="preserve">incluso así era posible </w:t>
      </w:r>
      <w:r w:rsidR="00A450EB" w:rsidRPr="00660F55">
        <w:rPr>
          <w:lang w:val="es-ES_tradnl"/>
        </w:rPr>
        <w:t xml:space="preserve">que </w:t>
      </w:r>
      <w:r w:rsidR="005B1F62" w:rsidRPr="00660F55">
        <w:rPr>
          <w:lang w:val="es-ES_tradnl"/>
        </w:rPr>
        <w:t>el índice</w:t>
      </w:r>
      <w:r w:rsidRPr="00660F55">
        <w:rPr>
          <w:lang w:val="es-ES_tradnl"/>
        </w:rPr>
        <w:t xml:space="preserve"> de generación de </w:t>
      </w:r>
      <w:r w:rsidR="007C7D30" w:rsidRPr="00660F55">
        <w:rPr>
          <w:lang w:val="es-ES_tradnl"/>
        </w:rPr>
        <w:t>HFC-23</w:t>
      </w:r>
      <w:r w:rsidR="00665879" w:rsidRPr="00660F55">
        <w:rPr>
          <w:lang w:val="es-ES_tradnl"/>
        </w:rPr>
        <w:t xml:space="preserve"> no </w:t>
      </w:r>
      <w:r w:rsidR="002B5DAB">
        <w:rPr>
          <w:lang w:val="es-ES_tradnl"/>
        </w:rPr>
        <w:t>bajara</w:t>
      </w:r>
      <w:r w:rsidR="00665879" w:rsidRPr="00660F55">
        <w:rPr>
          <w:lang w:val="es-ES_tradnl"/>
        </w:rPr>
        <w:t xml:space="preserve"> </w:t>
      </w:r>
      <w:r w:rsidR="00ED7F75">
        <w:rPr>
          <w:lang w:val="es-ES_tradnl"/>
        </w:rPr>
        <w:t>de forma significativa</w:t>
      </w:r>
      <w:r w:rsidRPr="00660F55">
        <w:rPr>
          <w:lang w:val="es-ES_tradnl"/>
        </w:rPr>
        <w:t xml:space="preserve">. </w:t>
      </w:r>
      <w:r w:rsidR="00AF3CCA">
        <w:rPr>
          <w:lang w:val="es-ES_tradnl"/>
        </w:rPr>
        <w:t xml:space="preserve">Los </w:t>
      </w:r>
      <w:r w:rsidR="004B4E9A">
        <w:rPr>
          <w:lang w:val="es-ES_tradnl"/>
        </w:rPr>
        <w:t xml:space="preserve">notablemente </w:t>
      </w:r>
      <w:r w:rsidR="00340D52" w:rsidRPr="00660F55">
        <w:rPr>
          <w:lang w:val="es-ES_tradnl"/>
        </w:rPr>
        <w:t>alto</w:t>
      </w:r>
      <w:r w:rsidR="001164FF">
        <w:rPr>
          <w:lang w:val="es-ES_tradnl"/>
        </w:rPr>
        <w:t>s</w:t>
      </w:r>
      <w:r w:rsidR="00340D52" w:rsidRPr="00660F55">
        <w:rPr>
          <w:lang w:val="es-ES_tradnl"/>
        </w:rPr>
        <w:t xml:space="preserve"> </w:t>
      </w:r>
      <w:r w:rsidR="005B1F62" w:rsidRPr="00660F55">
        <w:rPr>
          <w:lang w:val="es-ES_tradnl"/>
        </w:rPr>
        <w:t>índice</w:t>
      </w:r>
      <w:r w:rsidR="001164FF">
        <w:rPr>
          <w:lang w:val="es-ES_tradnl"/>
        </w:rPr>
        <w:t>s</w:t>
      </w:r>
      <w:r w:rsidRPr="00660F55">
        <w:rPr>
          <w:lang w:val="es-ES_tradnl"/>
        </w:rPr>
        <w:t xml:space="preserve"> de </w:t>
      </w:r>
      <w:r w:rsidR="00DB1CBB">
        <w:rPr>
          <w:lang w:val="es-ES_tradnl"/>
        </w:rPr>
        <w:t>generación de</w:t>
      </w:r>
      <w:r w:rsidR="004F010B" w:rsidRPr="00660F55">
        <w:rPr>
          <w:lang w:val="es-ES_tradnl"/>
        </w:rPr>
        <w:t xml:space="preserve"> subproducto</w:t>
      </w:r>
      <w:r w:rsidRPr="00660F55">
        <w:rPr>
          <w:lang w:val="es-ES_tradnl"/>
        </w:rPr>
        <w:t xml:space="preserve"> </w:t>
      </w:r>
      <w:r w:rsidR="00686AE2">
        <w:rPr>
          <w:lang w:val="es-ES_tradnl"/>
        </w:rPr>
        <w:t>registrados</w:t>
      </w:r>
      <w:r w:rsidR="00AF3CCA">
        <w:rPr>
          <w:lang w:val="es-ES_tradnl"/>
        </w:rPr>
        <w:t xml:space="preserve"> </w:t>
      </w:r>
      <w:r w:rsidRPr="00660F55">
        <w:rPr>
          <w:lang w:val="es-ES_tradnl"/>
        </w:rPr>
        <w:t xml:space="preserve">durante </w:t>
      </w:r>
      <w:r w:rsidR="00936335">
        <w:rPr>
          <w:lang w:val="es-ES_tradnl"/>
        </w:rPr>
        <w:t xml:space="preserve">cerca de </w:t>
      </w:r>
      <w:r w:rsidRPr="00660F55">
        <w:rPr>
          <w:lang w:val="es-ES_tradnl"/>
        </w:rPr>
        <w:t xml:space="preserve">una semana </w:t>
      </w:r>
      <w:r w:rsidR="00602D25" w:rsidRPr="00602D25">
        <w:rPr>
          <w:lang w:val="es-ES_tradnl"/>
        </w:rPr>
        <w:t xml:space="preserve">(11,75%) </w:t>
      </w:r>
      <w:r w:rsidR="008E0CBD">
        <w:rPr>
          <w:lang w:val="es-ES_tradnl"/>
        </w:rPr>
        <w:t xml:space="preserve">se debieron a </w:t>
      </w:r>
      <w:r w:rsidRPr="00660F55">
        <w:rPr>
          <w:lang w:val="es-ES_tradnl"/>
        </w:rPr>
        <w:t xml:space="preserve">que el instrumento de medición del tanque criogénico </w:t>
      </w:r>
      <w:r w:rsidR="00763A20" w:rsidRPr="00660F55">
        <w:rPr>
          <w:lang w:val="es-ES_tradnl"/>
        </w:rPr>
        <w:t xml:space="preserve">estuvo </w:t>
      </w:r>
      <w:r w:rsidR="006646CF" w:rsidRPr="00660F55">
        <w:rPr>
          <w:lang w:val="es-ES_tradnl"/>
        </w:rPr>
        <w:t>des</w:t>
      </w:r>
      <w:r w:rsidRPr="00660F55">
        <w:rPr>
          <w:lang w:val="es-ES_tradnl"/>
        </w:rPr>
        <w:t xml:space="preserve">calibrado durante las tres semanas </w:t>
      </w:r>
      <w:r w:rsidR="009E084E">
        <w:rPr>
          <w:lang w:val="es-ES_tradnl"/>
        </w:rPr>
        <w:t xml:space="preserve">anteriores, </w:t>
      </w:r>
      <w:r w:rsidR="00141C30" w:rsidRPr="00660F55">
        <w:rPr>
          <w:lang w:val="es-ES_tradnl"/>
        </w:rPr>
        <w:t xml:space="preserve">lapso </w:t>
      </w:r>
      <w:r w:rsidR="00533DCD" w:rsidRPr="00660F55">
        <w:rPr>
          <w:lang w:val="es-ES_tradnl"/>
        </w:rPr>
        <w:t>en</w:t>
      </w:r>
      <w:r w:rsidRPr="00660F55">
        <w:rPr>
          <w:lang w:val="es-ES_tradnl"/>
        </w:rPr>
        <w:t xml:space="preserve"> el cual </w:t>
      </w:r>
      <w:r w:rsidR="00DE28A8" w:rsidRPr="00660F55">
        <w:rPr>
          <w:lang w:val="es-ES_tradnl"/>
        </w:rPr>
        <w:t xml:space="preserve">erróneamente </w:t>
      </w:r>
      <w:r w:rsidR="00662526" w:rsidRPr="00660F55">
        <w:rPr>
          <w:lang w:val="es-ES_tradnl"/>
        </w:rPr>
        <w:t>marcó</w:t>
      </w:r>
      <w:r w:rsidR="00231238" w:rsidRPr="00660F55">
        <w:rPr>
          <w:lang w:val="es-ES_tradnl"/>
        </w:rPr>
        <w:t xml:space="preserve"> un </w:t>
      </w:r>
      <w:r w:rsidR="005B1F62" w:rsidRPr="00660F55">
        <w:rPr>
          <w:lang w:val="es-ES_tradnl"/>
        </w:rPr>
        <w:t>índice</w:t>
      </w:r>
      <w:r w:rsidRPr="00660F55">
        <w:rPr>
          <w:lang w:val="es-ES_tradnl"/>
        </w:rPr>
        <w:t xml:space="preserve"> de </w:t>
      </w:r>
      <w:r w:rsidR="004F010B" w:rsidRPr="00660F55">
        <w:rPr>
          <w:lang w:val="es-ES_tradnl"/>
        </w:rPr>
        <w:t xml:space="preserve">generación </w:t>
      </w:r>
      <w:r w:rsidR="00231238" w:rsidRPr="00660F55">
        <w:rPr>
          <w:lang w:val="es-ES_tradnl"/>
        </w:rPr>
        <w:t>cercano a cero</w:t>
      </w:r>
      <w:r w:rsidRPr="00660F55">
        <w:rPr>
          <w:lang w:val="es-ES_tradnl"/>
        </w:rPr>
        <w:t xml:space="preserve">, lo que </w:t>
      </w:r>
      <w:r w:rsidR="00D6446B" w:rsidRPr="00660F55">
        <w:rPr>
          <w:lang w:val="es-ES_tradnl"/>
        </w:rPr>
        <w:t>hizo</w:t>
      </w:r>
      <w:r w:rsidRPr="00660F55">
        <w:rPr>
          <w:lang w:val="es-ES_tradnl"/>
        </w:rPr>
        <w:t xml:space="preserve"> que </w:t>
      </w:r>
      <w:r w:rsidR="0057359E" w:rsidRPr="00660F55">
        <w:rPr>
          <w:lang w:val="es-ES_tradnl"/>
        </w:rPr>
        <w:t>todo el volumen generado</w:t>
      </w:r>
      <w:r w:rsidRPr="00660F55">
        <w:rPr>
          <w:lang w:val="es-ES_tradnl"/>
        </w:rPr>
        <w:t xml:space="preserve"> durante </w:t>
      </w:r>
      <w:r w:rsidR="0057359E" w:rsidRPr="00660F55">
        <w:rPr>
          <w:lang w:val="es-ES_tradnl"/>
        </w:rPr>
        <w:t xml:space="preserve">estas </w:t>
      </w:r>
      <w:r w:rsidR="00BE46EF">
        <w:rPr>
          <w:lang w:val="es-ES_tradnl"/>
        </w:rPr>
        <w:t>cuatro semanas se notificara só</w:t>
      </w:r>
      <w:r w:rsidRPr="00660F55">
        <w:rPr>
          <w:lang w:val="es-ES_tradnl"/>
        </w:rPr>
        <w:t xml:space="preserve">lo en </w:t>
      </w:r>
      <w:r w:rsidR="0057359E" w:rsidRPr="00660F55">
        <w:rPr>
          <w:lang w:val="es-ES_tradnl"/>
        </w:rPr>
        <w:t xml:space="preserve">la </w:t>
      </w:r>
      <w:r w:rsidRPr="00660F55">
        <w:rPr>
          <w:lang w:val="es-ES_tradnl"/>
        </w:rPr>
        <w:t>última semana.</w:t>
      </w:r>
    </w:p>
    <w:p w14:paraId="35F07281" w14:textId="4AC44F1A" w:rsidR="0040655D" w:rsidRPr="00660F55" w:rsidRDefault="00325B88" w:rsidP="00893FAE">
      <w:pPr>
        <w:keepNext/>
        <w:keepLines/>
        <w:spacing w:after="240"/>
        <w:rPr>
          <w:u w:val="single"/>
          <w:lang w:val="es-ES_tradnl"/>
        </w:rPr>
      </w:pPr>
      <w:r w:rsidRPr="00660F55">
        <w:rPr>
          <w:u w:val="single"/>
          <w:lang w:val="es-ES_tradnl"/>
        </w:rPr>
        <w:t xml:space="preserve">Informe </w:t>
      </w:r>
      <w:r w:rsidR="00056142" w:rsidRPr="00660F55">
        <w:rPr>
          <w:u w:val="single"/>
          <w:lang w:val="es-ES_tradnl"/>
        </w:rPr>
        <w:t>sobre la marcha del primer tramo</w:t>
      </w:r>
    </w:p>
    <w:p w14:paraId="39483EA2" w14:textId="70615E26" w:rsidR="00893FAE" w:rsidRPr="00660F55" w:rsidRDefault="00893FAE" w:rsidP="00893FAE">
      <w:pPr>
        <w:pStyle w:val="Heading1"/>
        <w:spacing w:after="200"/>
        <w:rPr>
          <w:lang w:val="es-ES_tradnl"/>
        </w:rPr>
      </w:pPr>
      <w:r w:rsidRPr="00660F55">
        <w:rPr>
          <w:lang w:val="es-ES_tradnl"/>
        </w:rPr>
        <w:t xml:space="preserve">La </w:t>
      </w:r>
      <w:r w:rsidR="00300CC3" w:rsidRPr="00660F55">
        <w:rPr>
          <w:lang w:val="es-ES_tradnl"/>
        </w:rPr>
        <w:t>Secretaría</w:t>
      </w:r>
      <w:r w:rsidRPr="00660F55">
        <w:rPr>
          <w:lang w:val="es-ES_tradnl"/>
        </w:rPr>
        <w:t xml:space="preserve"> advierte con satisfacc</w:t>
      </w:r>
      <w:r w:rsidR="002D1AE3">
        <w:rPr>
          <w:lang w:val="es-ES_tradnl"/>
        </w:rPr>
        <w:t xml:space="preserve">ión que, desde el nivel de </w:t>
      </w:r>
      <w:r w:rsidR="00CB5B7F" w:rsidRPr="00660F55">
        <w:rPr>
          <w:lang w:val="es-ES_tradnl"/>
        </w:rPr>
        <w:t>emisiones de</w:t>
      </w:r>
      <w:r w:rsidRPr="00660F55">
        <w:rPr>
          <w:lang w:val="es-ES_tradnl"/>
        </w:rPr>
        <w:t xml:space="preserve"> </w:t>
      </w:r>
      <w:r w:rsidR="005C3642" w:rsidRPr="00660F55">
        <w:rPr>
          <w:lang w:val="es-ES_tradnl"/>
        </w:rPr>
        <w:t>HFC</w:t>
      </w:r>
      <w:r w:rsidR="005C3642" w:rsidRPr="00660F55">
        <w:rPr>
          <w:lang w:val="es-ES_tradnl"/>
        </w:rPr>
        <w:noBreakHyphen/>
      </w:r>
      <w:r w:rsidR="002D1AE3">
        <w:rPr>
          <w:lang w:val="es-ES_tradnl"/>
        </w:rPr>
        <w:t>23 informado</w:t>
      </w:r>
      <w:r w:rsidRPr="00660F55">
        <w:rPr>
          <w:lang w:val="es-ES_tradnl"/>
        </w:rPr>
        <w:t xml:space="preserve"> en la 90</w:t>
      </w:r>
      <w:r w:rsidR="00300CC3" w:rsidRPr="00660F55">
        <w:rPr>
          <w:lang w:val="es-ES_tradnl"/>
        </w:rPr>
        <w:t>ª</w:t>
      </w:r>
      <w:r w:rsidR="003741EC" w:rsidRPr="00660F55">
        <w:rPr>
          <w:lang w:val="es-ES_tradnl"/>
        </w:rPr>
        <w:t xml:space="preserve"> </w:t>
      </w:r>
      <w:r w:rsidRPr="00660F55">
        <w:rPr>
          <w:lang w:val="es-ES_tradnl"/>
        </w:rPr>
        <w:t xml:space="preserve">reunión, FIASA </w:t>
      </w:r>
      <w:r w:rsidR="0047516B" w:rsidRPr="00660F55">
        <w:rPr>
          <w:lang w:val="es-ES_tradnl"/>
        </w:rPr>
        <w:t xml:space="preserve">almacena </w:t>
      </w:r>
      <w:r w:rsidR="008515EB" w:rsidRPr="00660F55">
        <w:rPr>
          <w:lang w:val="es-ES_tradnl"/>
        </w:rPr>
        <w:t xml:space="preserve">el subproducto </w:t>
      </w:r>
      <w:r w:rsidRPr="00660F55">
        <w:rPr>
          <w:lang w:val="es-ES_tradnl"/>
        </w:rPr>
        <w:t xml:space="preserve">en </w:t>
      </w:r>
      <w:r w:rsidR="00CA30A0" w:rsidRPr="00660F55">
        <w:rPr>
          <w:lang w:val="es-ES_tradnl"/>
        </w:rPr>
        <w:t xml:space="preserve">un </w:t>
      </w:r>
      <w:r w:rsidRPr="00660F55">
        <w:rPr>
          <w:lang w:val="es-ES_tradnl"/>
        </w:rPr>
        <w:t xml:space="preserve">tanque criogénico y </w:t>
      </w:r>
      <w:r w:rsidR="000C3887" w:rsidRPr="00660F55">
        <w:rPr>
          <w:lang w:val="es-ES_tradnl"/>
        </w:rPr>
        <w:t xml:space="preserve">luego lo </w:t>
      </w:r>
      <w:r w:rsidR="00D35FB0" w:rsidRPr="00660F55">
        <w:rPr>
          <w:lang w:val="es-ES_tradnl"/>
        </w:rPr>
        <w:t>incinera</w:t>
      </w:r>
      <w:r w:rsidRPr="00660F55">
        <w:rPr>
          <w:lang w:val="es-ES_tradnl"/>
        </w:rPr>
        <w:t xml:space="preserve">, </w:t>
      </w:r>
      <w:r w:rsidR="009C4854">
        <w:rPr>
          <w:lang w:val="es-ES_tradnl"/>
        </w:rPr>
        <w:t>lo que garantiza</w:t>
      </w:r>
      <w:r w:rsidRPr="00660F55">
        <w:rPr>
          <w:lang w:val="es-ES_tradnl"/>
        </w:rPr>
        <w:t xml:space="preserve"> que el Gobierno cumpla </w:t>
      </w:r>
      <w:r w:rsidR="009B613A" w:rsidRPr="00660F55">
        <w:rPr>
          <w:lang w:val="es-ES_tradnl"/>
        </w:rPr>
        <w:t xml:space="preserve">con </w:t>
      </w:r>
      <w:r w:rsidRPr="00660F55">
        <w:rPr>
          <w:lang w:val="es-ES_tradnl"/>
        </w:rPr>
        <w:t xml:space="preserve">los compromisos </w:t>
      </w:r>
      <w:r w:rsidR="004B5030" w:rsidRPr="00660F55">
        <w:rPr>
          <w:lang w:val="es-ES_tradnl"/>
        </w:rPr>
        <w:t xml:space="preserve">previstos </w:t>
      </w:r>
      <w:r w:rsidRPr="00660F55">
        <w:rPr>
          <w:lang w:val="es-ES_tradnl"/>
        </w:rPr>
        <w:t xml:space="preserve">en la decisión 87/52 </w:t>
      </w:r>
      <w:r w:rsidR="004B5030" w:rsidRPr="00660F55">
        <w:rPr>
          <w:lang w:val="es-ES_tradnl"/>
        </w:rPr>
        <w:t xml:space="preserve">de </w:t>
      </w:r>
      <w:r w:rsidR="007A68B2" w:rsidRPr="00660F55">
        <w:rPr>
          <w:lang w:val="es-ES_tradnl"/>
        </w:rPr>
        <w:t>aprobación del proyecto</w:t>
      </w:r>
      <w:r w:rsidR="00BB663F">
        <w:rPr>
          <w:lang w:val="es-ES_tradnl"/>
        </w:rPr>
        <w:t xml:space="preserve"> y </w:t>
      </w:r>
      <w:r w:rsidR="00BB663F">
        <w:rPr>
          <w:lang w:val="es-ES_tradnl"/>
        </w:rPr>
        <w:lastRenderedPageBreak/>
        <w:t>refleja</w:t>
      </w:r>
      <w:r w:rsidR="00E670FE" w:rsidRPr="00660F55">
        <w:rPr>
          <w:lang w:val="es-ES_tradnl"/>
        </w:rPr>
        <w:t xml:space="preserve"> también que, </w:t>
      </w:r>
      <w:r w:rsidRPr="00660F55">
        <w:rPr>
          <w:lang w:val="es-ES_tradnl"/>
        </w:rPr>
        <w:t>de confo</w:t>
      </w:r>
      <w:r w:rsidR="00E670FE" w:rsidRPr="00660F55">
        <w:rPr>
          <w:lang w:val="es-ES_tradnl"/>
        </w:rPr>
        <w:t xml:space="preserve">rmidad con la decisión 90/24 b), el Gobierno </w:t>
      </w:r>
      <w:r w:rsidR="007A3795" w:rsidRPr="00660F55">
        <w:rPr>
          <w:lang w:val="es-ES_tradnl"/>
        </w:rPr>
        <w:t xml:space="preserve">está haciendo </w:t>
      </w:r>
      <w:r w:rsidRPr="00660F55">
        <w:rPr>
          <w:lang w:val="es-ES_tradnl"/>
        </w:rPr>
        <w:t xml:space="preserve">lo posible por evitar la descarga a la atmósfera del subproducto </w:t>
      </w:r>
      <w:r w:rsidR="005C3642" w:rsidRPr="00660F55">
        <w:rPr>
          <w:lang w:val="es-ES_tradnl"/>
        </w:rPr>
        <w:t>HFC</w:t>
      </w:r>
      <w:r w:rsidR="005C3642" w:rsidRPr="00660F55">
        <w:rPr>
          <w:lang w:val="es-ES_tradnl"/>
        </w:rPr>
        <w:noBreakHyphen/>
      </w:r>
      <w:r w:rsidRPr="00660F55">
        <w:rPr>
          <w:lang w:val="es-ES_tradnl"/>
        </w:rPr>
        <w:t>23.</w:t>
      </w:r>
    </w:p>
    <w:p w14:paraId="24F12D7C" w14:textId="1A754AB6" w:rsidR="0040655D" w:rsidRPr="00660F55" w:rsidRDefault="00893FAE" w:rsidP="00893FAE">
      <w:pPr>
        <w:pStyle w:val="Heading1"/>
        <w:widowControl w:val="0"/>
        <w:rPr>
          <w:iCs/>
          <w:lang w:val="es-ES_tradnl"/>
        </w:rPr>
      </w:pPr>
      <w:r w:rsidRPr="00660F55">
        <w:rPr>
          <w:lang w:val="es-ES_tradnl"/>
        </w:rPr>
        <w:t xml:space="preserve">En cuanto a posibles emisiones fugitivas de </w:t>
      </w:r>
      <w:r w:rsidR="005C3642" w:rsidRPr="00660F55">
        <w:rPr>
          <w:lang w:val="es-ES_tradnl"/>
        </w:rPr>
        <w:t>HFC</w:t>
      </w:r>
      <w:r w:rsidR="005C3642" w:rsidRPr="00660F55">
        <w:rPr>
          <w:lang w:val="es-ES_tradnl"/>
        </w:rPr>
        <w:noBreakHyphen/>
      </w:r>
      <w:r w:rsidRPr="00660F55">
        <w:rPr>
          <w:lang w:val="es-ES_tradnl"/>
        </w:rPr>
        <w:t>23</w:t>
      </w:r>
      <w:r w:rsidR="0064210E" w:rsidRPr="00660F55">
        <w:rPr>
          <w:lang w:val="es-ES_tradnl"/>
        </w:rPr>
        <w:t>, la ONUDI</w:t>
      </w:r>
      <w:r w:rsidRPr="00660F55">
        <w:rPr>
          <w:lang w:val="es-ES_tradnl"/>
        </w:rPr>
        <w:t xml:space="preserve"> explicó que la empresa no </w:t>
      </w:r>
      <w:r w:rsidR="00F30045">
        <w:rPr>
          <w:lang w:val="es-ES_tradnl"/>
        </w:rPr>
        <w:t>lo</w:t>
      </w:r>
      <w:r w:rsidR="00E46668" w:rsidRPr="00660F55">
        <w:rPr>
          <w:lang w:val="es-ES_tradnl"/>
        </w:rPr>
        <w:t xml:space="preserve"> </w:t>
      </w:r>
      <w:r w:rsidR="00233333" w:rsidRPr="00660F55">
        <w:rPr>
          <w:lang w:val="es-ES_tradnl"/>
        </w:rPr>
        <w:t xml:space="preserve">ha evaluado </w:t>
      </w:r>
      <w:r w:rsidRPr="00660F55">
        <w:rPr>
          <w:lang w:val="es-ES_tradnl"/>
        </w:rPr>
        <w:t xml:space="preserve">ni </w:t>
      </w:r>
      <w:r w:rsidR="008E4932" w:rsidRPr="00660F55">
        <w:rPr>
          <w:lang w:val="es-ES_tradnl"/>
        </w:rPr>
        <w:t xml:space="preserve">tampoco </w:t>
      </w:r>
      <w:r w:rsidR="00233333" w:rsidRPr="00660F55">
        <w:rPr>
          <w:lang w:val="es-ES_tradnl"/>
        </w:rPr>
        <w:t>sería posible</w:t>
      </w:r>
      <w:r w:rsidRPr="00660F55">
        <w:rPr>
          <w:lang w:val="es-ES_tradnl"/>
        </w:rPr>
        <w:t xml:space="preserve"> estimarlas midiendo el caudal y composición del flujo </w:t>
      </w:r>
      <w:r w:rsidR="008E1603" w:rsidRPr="00660F55">
        <w:rPr>
          <w:lang w:val="es-ES_tradnl"/>
        </w:rPr>
        <w:t xml:space="preserve">de salida </w:t>
      </w:r>
      <w:r w:rsidRPr="00660F55">
        <w:rPr>
          <w:lang w:val="es-ES_tradnl"/>
        </w:rPr>
        <w:t xml:space="preserve">del reactor y </w:t>
      </w:r>
      <w:r w:rsidR="00904FE6" w:rsidRPr="00660F55">
        <w:rPr>
          <w:lang w:val="es-ES_tradnl"/>
        </w:rPr>
        <w:t xml:space="preserve">calculando </w:t>
      </w:r>
      <w:r w:rsidRPr="00660F55">
        <w:rPr>
          <w:lang w:val="es-ES_tradnl"/>
        </w:rPr>
        <w:t xml:space="preserve">el balance de masa </w:t>
      </w:r>
      <w:r w:rsidR="00E75A4D" w:rsidRPr="00660F55">
        <w:rPr>
          <w:lang w:val="es-ES_tradnl"/>
        </w:rPr>
        <w:t xml:space="preserve">según el volumen </w:t>
      </w:r>
      <w:r w:rsidR="00200B5F" w:rsidRPr="00660F55">
        <w:rPr>
          <w:lang w:val="es-ES_tradnl"/>
        </w:rPr>
        <w:t>del HFC</w:t>
      </w:r>
      <w:r w:rsidR="005C3642" w:rsidRPr="00660F55">
        <w:rPr>
          <w:lang w:val="es-ES_tradnl"/>
        </w:rPr>
        <w:noBreakHyphen/>
      </w:r>
      <w:r w:rsidRPr="00660F55">
        <w:rPr>
          <w:lang w:val="es-ES_tradnl"/>
        </w:rPr>
        <w:t xml:space="preserve">23 </w:t>
      </w:r>
      <w:r w:rsidR="00ED28E8">
        <w:rPr>
          <w:lang w:val="es-ES_tradnl"/>
        </w:rPr>
        <w:t>incinerado</w:t>
      </w:r>
      <w:r w:rsidRPr="00660F55">
        <w:rPr>
          <w:lang w:val="es-ES_tradnl"/>
        </w:rPr>
        <w:t xml:space="preserve">. La ONUDI aclaró que </w:t>
      </w:r>
      <w:r w:rsidR="00412CD1" w:rsidRPr="00660F55">
        <w:rPr>
          <w:iCs/>
          <w:lang w:val="es-ES_tradnl"/>
        </w:rPr>
        <w:t>FIASA no realiza</w:t>
      </w:r>
      <w:r w:rsidRPr="00660F55">
        <w:rPr>
          <w:iCs/>
          <w:lang w:val="es-ES_tradnl"/>
        </w:rPr>
        <w:t xml:space="preserve"> mediciones directas del caudal ni de la composición </w:t>
      </w:r>
      <w:r w:rsidR="00F825D3" w:rsidRPr="00660F55">
        <w:rPr>
          <w:iCs/>
          <w:lang w:val="es-ES_tradnl"/>
        </w:rPr>
        <w:t>del flujo de salida</w:t>
      </w:r>
      <w:r w:rsidRPr="00660F55">
        <w:rPr>
          <w:iCs/>
          <w:lang w:val="es-ES_tradnl"/>
        </w:rPr>
        <w:t xml:space="preserve"> del reactor debido a la complejidad y </w:t>
      </w:r>
      <w:r w:rsidR="005C0348" w:rsidRPr="00660F55">
        <w:rPr>
          <w:iCs/>
          <w:lang w:val="es-ES_tradnl"/>
        </w:rPr>
        <w:t>costo que ello supone</w:t>
      </w:r>
      <w:r w:rsidRPr="00660F55">
        <w:rPr>
          <w:iCs/>
          <w:lang w:val="es-ES_tradnl"/>
        </w:rPr>
        <w:t xml:space="preserve">. Además, esas mediciones se </w:t>
      </w:r>
      <w:r w:rsidR="0032274E">
        <w:rPr>
          <w:iCs/>
          <w:lang w:val="es-ES_tradnl"/>
        </w:rPr>
        <w:t xml:space="preserve">harían en base a </w:t>
      </w:r>
      <w:r w:rsidRPr="00660F55">
        <w:rPr>
          <w:iCs/>
          <w:lang w:val="es-ES_tradnl"/>
        </w:rPr>
        <w:t xml:space="preserve">una instantánea del flujo </w:t>
      </w:r>
      <w:r w:rsidR="001C0A1C" w:rsidRPr="00660F55">
        <w:rPr>
          <w:iCs/>
          <w:lang w:val="es-ES_tradnl"/>
        </w:rPr>
        <w:t xml:space="preserve">al </w:t>
      </w:r>
      <w:r w:rsidRPr="00660F55">
        <w:rPr>
          <w:iCs/>
          <w:lang w:val="es-ES_tradnl"/>
        </w:rPr>
        <w:t xml:space="preserve">momento </w:t>
      </w:r>
      <w:r w:rsidR="001C0A1C" w:rsidRPr="00660F55">
        <w:rPr>
          <w:iCs/>
          <w:lang w:val="es-ES_tradnl"/>
        </w:rPr>
        <w:t xml:space="preserve">de tomar </w:t>
      </w:r>
      <w:r w:rsidR="008748F8" w:rsidRPr="00660F55">
        <w:rPr>
          <w:iCs/>
          <w:lang w:val="es-ES_tradnl"/>
        </w:rPr>
        <w:t xml:space="preserve">la muestra. </w:t>
      </w:r>
      <w:r w:rsidR="009450E1" w:rsidRPr="00660F55">
        <w:rPr>
          <w:iCs/>
          <w:lang w:val="es-ES_tradnl"/>
        </w:rPr>
        <w:t>L</w:t>
      </w:r>
      <w:r w:rsidRPr="00660F55">
        <w:rPr>
          <w:iCs/>
          <w:lang w:val="es-ES_tradnl"/>
        </w:rPr>
        <w:t>a composición</w:t>
      </w:r>
      <w:r w:rsidR="008748F8" w:rsidRPr="00660F55">
        <w:rPr>
          <w:iCs/>
          <w:lang w:val="es-ES_tradnl"/>
        </w:rPr>
        <w:t xml:space="preserve"> medida en el tanque criogénico, en cambio, </w:t>
      </w:r>
      <w:r w:rsidRPr="00660F55">
        <w:rPr>
          <w:iCs/>
          <w:lang w:val="es-ES_tradnl"/>
        </w:rPr>
        <w:t>es un valor acumulado que refleja el promedio de varios días de funcionamiento.</w:t>
      </w:r>
    </w:p>
    <w:p w14:paraId="0BA368D2" w14:textId="777F0A72" w:rsidR="00893FAE" w:rsidRPr="00660F55" w:rsidRDefault="00893FAE" w:rsidP="00893FAE">
      <w:pPr>
        <w:pStyle w:val="Heading1"/>
        <w:rPr>
          <w:iCs/>
          <w:lang w:val="es-ES_tradnl"/>
        </w:rPr>
      </w:pPr>
      <w:r w:rsidRPr="00660F55">
        <w:rPr>
          <w:iCs/>
          <w:lang w:val="es-ES_tradnl"/>
        </w:rPr>
        <w:t xml:space="preserve">FIASA </w:t>
      </w:r>
      <w:r w:rsidR="00B45570">
        <w:rPr>
          <w:iCs/>
          <w:lang w:val="es-ES_tradnl"/>
        </w:rPr>
        <w:t xml:space="preserve">verifica </w:t>
      </w:r>
      <w:r w:rsidRPr="00660F55">
        <w:rPr>
          <w:iCs/>
          <w:lang w:val="es-ES_tradnl"/>
        </w:rPr>
        <w:t xml:space="preserve">la </w:t>
      </w:r>
      <w:r w:rsidR="00144DA5">
        <w:rPr>
          <w:iCs/>
          <w:lang w:val="es-ES_tradnl"/>
        </w:rPr>
        <w:t>incineración</w:t>
      </w:r>
      <w:r w:rsidRPr="00660F55">
        <w:rPr>
          <w:iCs/>
          <w:lang w:val="es-ES_tradnl"/>
        </w:rPr>
        <w:t xml:space="preserve"> del subproducto </w:t>
      </w:r>
      <w:r w:rsidR="005C3642" w:rsidRPr="00660F55">
        <w:rPr>
          <w:iCs/>
          <w:lang w:val="es-ES_tradnl"/>
        </w:rPr>
        <w:t>HFC</w:t>
      </w:r>
      <w:r w:rsidR="005C3642" w:rsidRPr="00660F55">
        <w:rPr>
          <w:iCs/>
          <w:lang w:val="es-ES_tradnl"/>
        </w:rPr>
        <w:noBreakHyphen/>
      </w:r>
      <w:r w:rsidRPr="00660F55">
        <w:rPr>
          <w:iCs/>
          <w:lang w:val="es-ES_tradnl"/>
        </w:rPr>
        <w:t xml:space="preserve">23 midiendo la composición de los gases de </w:t>
      </w:r>
      <w:r w:rsidR="00A6773E" w:rsidRPr="00660F55">
        <w:rPr>
          <w:iCs/>
          <w:lang w:val="es-ES_tradnl"/>
        </w:rPr>
        <w:t>salida</w:t>
      </w:r>
      <w:r w:rsidRPr="00660F55">
        <w:rPr>
          <w:iCs/>
          <w:lang w:val="es-ES_tradnl"/>
        </w:rPr>
        <w:t xml:space="preserve"> del incinerador, </w:t>
      </w:r>
      <w:r w:rsidR="007D01D8" w:rsidRPr="00660F55">
        <w:rPr>
          <w:iCs/>
          <w:lang w:val="es-ES_tradnl"/>
        </w:rPr>
        <w:t xml:space="preserve">los </w:t>
      </w:r>
      <w:r w:rsidRPr="00660F55">
        <w:rPr>
          <w:iCs/>
          <w:lang w:val="es-ES_tradnl"/>
        </w:rPr>
        <w:t xml:space="preserve">que siempre </w:t>
      </w:r>
      <w:r w:rsidR="00030980" w:rsidRPr="00660F55">
        <w:rPr>
          <w:iCs/>
          <w:lang w:val="es-ES_tradnl"/>
        </w:rPr>
        <w:t xml:space="preserve">han estado </w:t>
      </w:r>
      <w:r w:rsidRPr="00660F55">
        <w:rPr>
          <w:iCs/>
          <w:lang w:val="es-ES_tradnl"/>
        </w:rPr>
        <w:t xml:space="preserve">por debajo del límite de detección </w:t>
      </w:r>
      <w:r w:rsidR="00B73695" w:rsidRPr="00660F55">
        <w:rPr>
          <w:iCs/>
          <w:lang w:val="es-ES_tradnl"/>
        </w:rPr>
        <w:t xml:space="preserve">cromatográfico </w:t>
      </w:r>
      <w:r w:rsidRPr="00660F55">
        <w:rPr>
          <w:iCs/>
          <w:lang w:val="es-ES_tradnl"/>
        </w:rPr>
        <w:t>de</w:t>
      </w:r>
      <w:r w:rsidR="00D4382D" w:rsidRPr="00660F55">
        <w:rPr>
          <w:iCs/>
          <w:lang w:val="es-ES_tradnl"/>
        </w:rPr>
        <w:t xml:space="preserve"> 1,14 </w:t>
      </w:r>
      <w:r w:rsidR="00675F53">
        <w:rPr>
          <w:iCs/>
          <w:lang w:val="es-ES_tradnl"/>
        </w:rPr>
        <w:t>ppm, ante lo cual l</w:t>
      </w:r>
      <w:r w:rsidRPr="00660F55">
        <w:rPr>
          <w:iCs/>
          <w:lang w:val="es-ES_tradnl"/>
        </w:rPr>
        <w:t xml:space="preserve">a </w:t>
      </w:r>
      <w:r w:rsidR="00300CC3" w:rsidRPr="00660F55">
        <w:rPr>
          <w:iCs/>
          <w:lang w:val="es-ES_tradnl"/>
        </w:rPr>
        <w:t>Secretaría</w:t>
      </w:r>
      <w:r w:rsidR="00E819FE" w:rsidRPr="00660F55">
        <w:rPr>
          <w:iCs/>
          <w:lang w:val="es-ES_tradnl"/>
        </w:rPr>
        <w:t xml:space="preserve"> </w:t>
      </w:r>
      <w:r w:rsidR="00995632">
        <w:rPr>
          <w:iCs/>
          <w:lang w:val="es-ES_tradnl"/>
        </w:rPr>
        <w:t xml:space="preserve">acotó </w:t>
      </w:r>
      <w:r w:rsidR="00E819FE" w:rsidRPr="00660F55">
        <w:rPr>
          <w:iCs/>
          <w:lang w:val="es-ES_tradnl"/>
        </w:rPr>
        <w:t>que existen</w:t>
      </w:r>
      <w:r w:rsidRPr="00660F55">
        <w:rPr>
          <w:iCs/>
          <w:lang w:val="es-ES_tradnl"/>
        </w:rPr>
        <w:t xml:space="preserve"> en el mercado </w:t>
      </w:r>
      <w:r w:rsidR="00AB78F0" w:rsidRPr="00660F55">
        <w:rPr>
          <w:iCs/>
          <w:lang w:val="es-ES_tradnl"/>
        </w:rPr>
        <w:t xml:space="preserve">cromatógrafos </w:t>
      </w:r>
      <w:r w:rsidRPr="00660F55">
        <w:rPr>
          <w:iCs/>
          <w:lang w:val="es-ES_tradnl"/>
        </w:rPr>
        <w:t xml:space="preserve">modernos con un límite de detección </w:t>
      </w:r>
      <w:r w:rsidR="00B84E3A" w:rsidRPr="00660F55">
        <w:rPr>
          <w:iCs/>
          <w:lang w:val="es-ES_tradnl"/>
        </w:rPr>
        <w:t>infinitamente</w:t>
      </w:r>
      <w:r w:rsidRPr="00660F55">
        <w:rPr>
          <w:iCs/>
          <w:lang w:val="es-ES_tradnl"/>
        </w:rPr>
        <w:t xml:space="preserve"> </w:t>
      </w:r>
      <w:r w:rsidR="00EE00F0">
        <w:rPr>
          <w:iCs/>
          <w:lang w:val="es-ES_tradnl"/>
        </w:rPr>
        <w:t>más preciso</w:t>
      </w:r>
      <w:r w:rsidRPr="00660F55">
        <w:rPr>
          <w:iCs/>
          <w:lang w:val="es-ES_tradnl"/>
        </w:rPr>
        <w:t xml:space="preserve">. La ONUDI indicó no </w:t>
      </w:r>
      <w:r w:rsidR="006919E4" w:rsidRPr="00660F55">
        <w:rPr>
          <w:iCs/>
          <w:lang w:val="es-ES_tradnl"/>
        </w:rPr>
        <w:t xml:space="preserve">tener </w:t>
      </w:r>
      <w:r w:rsidR="000F5FEE">
        <w:rPr>
          <w:iCs/>
          <w:lang w:val="es-ES_tradnl"/>
        </w:rPr>
        <w:t xml:space="preserve">claro si, </w:t>
      </w:r>
      <w:r w:rsidR="000F5FEE" w:rsidRPr="000F5FEE">
        <w:rPr>
          <w:iCs/>
          <w:lang w:val="es-ES_tradnl"/>
        </w:rPr>
        <w:t>dados los actuales planes y capacidad económica de FIASA</w:t>
      </w:r>
      <w:r w:rsidR="000F5FEE">
        <w:rPr>
          <w:iCs/>
          <w:lang w:val="es-ES_tradnl"/>
        </w:rPr>
        <w:t xml:space="preserve">, esta opción </w:t>
      </w:r>
      <w:r w:rsidRPr="00660F55">
        <w:rPr>
          <w:iCs/>
          <w:lang w:val="es-ES_tradnl"/>
        </w:rPr>
        <w:t>se</w:t>
      </w:r>
      <w:r w:rsidR="007C3382" w:rsidRPr="00660F55">
        <w:rPr>
          <w:iCs/>
          <w:lang w:val="es-ES_tradnl"/>
        </w:rPr>
        <w:t>ría</w:t>
      </w:r>
      <w:r w:rsidRPr="00660F55">
        <w:rPr>
          <w:iCs/>
          <w:lang w:val="es-ES_tradnl"/>
        </w:rPr>
        <w:t xml:space="preserve"> técnica y </w:t>
      </w:r>
      <w:r w:rsidR="0088482A" w:rsidRPr="00660F55">
        <w:rPr>
          <w:iCs/>
          <w:lang w:val="es-ES_tradnl"/>
        </w:rPr>
        <w:t xml:space="preserve">económicamente </w:t>
      </w:r>
      <w:r w:rsidR="000F5FEE">
        <w:rPr>
          <w:iCs/>
          <w:lang w:val="es-ES_tradnl"/>
        </w:rPr>
        <w:t>viable</w:t>
      </w:r>
      <w:r w:rsidR="00D721BC" w:rsidRPr="00660F55">
        <w:rPr>
          <w:iCs/>
          <w:lang w:val="es-ES_tradnl"/>
        </w:rPr>
        <w:t>.</w:t>
      </w:r>
      <w:r w:rsidRPr="00660F55">
        <w:rPr>
          <w:iCs/>
          <w:lang w:val="es-ES_tradnl"/>
        </w:rPr>
        <w:t xml:space="preserve"> </w:t>
      </w:r>
      <w:r w:rsidR="008B3D59">
        <w:rPr>
          <w:iCs/>
          <w:lang w:val="es-ES_tradnl"/>
        </w:rPr>
        <w:t xml:space="preserve">Estos </w:t>
      </w:r>
      <w:r w:rsidRPr="00660F55">
        <w:rPr>
          <w:iCs/>
          <w:lang w:val="es-ES_tradnl"/>
        </w:rPr>
        <w:t xml:space="preserve">instrumentos </w:t>
      </w:r>
      <w:r w:rsidR="00200173" w:rsidRPr="00660F55">
        <w:rPr>
          <w:iCs/>
          <w:lang w:val="es-ES_tradnl"/>
        </w:rPr>
        <w:t xml:space="preserve">cuestan </w:t>
      </w:r>
      <w:r w:rsidR="00A5191E" w:rsidRPr="00660F55">
        <w:rPr>
          <w:iCs/>
          <w:lang w:val="es-ES_tradnl"/>
        </w:rPr>
        <w:t xml:space="preserve">en torno a </w:t>
      </w:r>
      <w:r w:rsidR="00E56051" w:rsidRPr="00660F55">
        <w:rPr>
          <w:iCs/>
          <w:lang w:val="es-ES_tradnl"/>
        </w:rPr>
        <w:t>USD </w:t>
      </w:r>
      <w:r w:rsidR="003C70E0" w:rsidRPr="00660F55">
        <w:rPr>
          <w:iCs/>
          <w:lang w:val="es-ES_tradnl"/>
        </w:rPr>
        <w:t>100.</w:t>
      </w:r>
      <w:r w:rsidR="00D4382D" w:rsidRPr="00660F55">
        <w:rPr>
          <w:iCs/>
          <w:lang w:val="es-ES_tradnl"/>
        </w:rPr>
        <w:t xml:space="preserve">000 </w:t>
      </w:r>
      <w:r w:rsidRPr="00660F55">
        <w:rPr>
          <w:iCs/>
          <w:lang w:val="es-ES_tradnl"/>
        </w:rPr>
        <w:t xml:space="preserve">y el </w:t>
      </w:r>
      <w:r w:rsidR="003F2E7D" w:rsidRPr="00660F55">
        <w:rPr>
          <w:iCs/>
          <w:lang w:val="es-ES_tradnl"/>
        </w:rPr>
        <w:t xml:space="preserve">cromatógrafo </w:t>
      </w:r>
      <w:r w:rsidRPr="00660F55">
        <w:rPr>
          <w:iCs/>
          <w:lang w:val="es-ES_tradnl"/>
        </w:rPr>
        <w:t xml:space="preserve">actual </w:t>
      </w:r>
      <w:r w:rsidR="008E6803" w:rsidRPr="00660F55">
        <w:rPr>
          <w:iCs/>
          <w:lang w:val="es-ES_tradnl"/>
        </w:rPr>
        <w:t xml:space="preserve">basta </w:t>
      </w:r>
      <w:r w:rsidRPr="00660F55">
        <w:rPr>
          <w:iCs/>
          <w:lang w:val="es-ES_tradnl"/>
        </w:rPr>
        <w:t xml:space="preserve">para que el país </w:t>
      </w:r>
      <w:r w:rsidR="00EC4DCC" w:rsidRPr="00660F55">
        <w:rPr>
          <w:iCs/>
          <w:lang w:val="es-ES_tradnl"/>
        </w:rPr>
        <w:t xml:space="preserve">cumpla con </w:t>
      </w:r>
      <w:r w:rsidR="000511C6" w:rsidRPr="00660F55">
        <w:rPr>
          <w:iCs/>
          <w:lang w:val="es-ES_tradnl"/>
        </w:rPr>
        <w:t>los niveles de emisiones</w:t>
      </w:r>
      <w:r w:rsidRPr="00660F55">
        <w:rPr>
          <w:iCs/>
          <w:lang w:val="es-ES_tradnl"/>
        </w:rPr>
        <w:t xml:space="preserve"> especificados en </w:t>
      </w:r>
      <w:r w:rsidR="00AB0884" w:rsidRPr="00660F55">
        <w:rPr>
          <w:iCs/>
          <w:lang w:val="es-ES_tradnl"/>
        </w:rPr>
        <w:t xml:space="preserve">el Acuerdo </w:t>
      </w:r>
      <w:r w:rsidRPr="00660F55">
        <w:rPr>
          <w:iCs/>
          <w:lang w:val="es-ES_tradnl"/>
        </w:rPr>
        <w:t>con el Comité Ejecutivo.</w:t>
      </w:r>
    </w:p>
    <w:p w14:paraId="16F90141" w14:textId="66BD4DBC" w:rsidR="00893FAE" w:rsidRPr="00660F55" w:rsidRDefault="00CB7DDE" w:rsidP="00893FAE">
      <w:pPr>
        <w:pStyle w:val="Heading1"/>
        <w:rPr>
          <w:lang w:val="es-ES_tradnl"/>
        </w:rPr>
      </w:pPr>
      <w:r w:rsidRPr="00660F55">
        <w:rPr>
          <w:lang w:val="es-ES_tradnl"/>
        </w:rPr>
        <w:t>Además de HFC</w:t>
      </w:r>
      <w:r w:rsidRPr="00660F55">
        <w:rPr>
          <w:lang w:val="es-ES_tradnl"/>
        </w:rPr>
        <w:noBreakHyphen/>
        <w:t xml:space="preserve">23, el </w:t>
      </w:r>
      <w:r w:rsidR="00893FAE" w:rsidRPr="00660F55">
        <w:rPr>
          <w:lang w:val="es-ES_tradnl"/>
        </w:rPr>
        <w:t xml:space="preserve">incinerador de FIASA puede destruir otras sustancias controladas. La </w:t>
      </w:r>
      <w:r w:rsidR="00300CC3" w:rsidRPr="00660F55">
        <w:rPr>
          <w:lang w:val="es-ES_tradnl"/>
        </w:rPr>
        <w:t>Secretaría</w:t>
      </w:r>
      <w:r w:rsidR="00893FAE" w:rsidRPr="00660F55">
        <w:rPr>
          <w:lang w:val="es-ES_tradnl"/>
        </w:rPr>
        <w:t xml:space="preserve"> </w:t>
      </w:r>
      <w:r w:rsidR="007C3C73">
        <w:rPr>
          <w:lang w:val="es-ES_tradnl"/>
        </w:rPr>
        <w:t xml:space="preserve">entiende </w:t>
      </w:r>
      <w:r w:rsidR="00893FAE" w:rsidRPr="00660F55">
        <w:rPr>
          <w:lang w:val="es-ES_tradnl"/>
        </w:rPr>
        <w:t xml:space="preserve">que </w:t>
      </w:r>
      <w:r w:rsidR="006B40D2" w:rsidRPr="00660F55">
        <w:rPr>
          <w:lang w:val="es-ES_tradnl"/>
        </w:rPr>
        <w:t xml:space="preserve">otros países </w:t>
      </w:r>
      <w:r w:rsidR="00B105FC" w:rsidRPr="00660F55">
        <w:rPr>
          <w:lang w:val="es-ES_tradnl"/>
        </w:rPr>
        <w:t xml:space="preserve">utilizan </w:t>
      </w:r>
      <w:r w:rsidR="00893FAE" w:rsidRPr="00660F55">
        <w:rPr>
          <w:lang w:val="es-ES_tradnl"/>
        </w:rPr>
        <w:t xml:space="preserve">los incineradores de plantas de producción de </w:t>
      </w:r>
      <w:r w:rsidR="005C3642" w:rsidRPr="00660F55">
        <w:rPr>
          <w:lang w:val="es-ES_tradnl"/>
        </w:rPr>
        <w:t>HCFC</w:t>
      </w:r>
      <w:r w:rsidR="005C3642" w:rsidRPr="00660F55">
        <w:rPr>
          <w:lang w:val="es-ES_tradnl"/>
        </w:rPr>
        <w:noBreakHyphen/>
      </w:r>
      <w:r w:rsidR="00893FAE" w:rsidRPr="00660F55">
        <w:rPr>
          <w:lang w:val="es-ES_tradnl"/>
        </w:rPr>
        <w:t xml:space="preserve">22 para destruir </w:t>
      </w:r>
      <w:r w:rsidR="005C3642" w:rsidRPr="00660F55">
        <w:rPr>
          <w:lang w:val="es-ES_tradnl"/>
        </w:rPr>
        <w:t>HFC</w:t>
      </w:r>
      <w:r w:rsidR="005C3642" w:rsidRPr="00660F55">
        <w:rPr>
          <w:lang w:val="es-ES_tradnl"/>
        </w:rPr>
        <w:noBreakHyphen/>
      </w:r>
      <w:r w:rsidR="00893FAE" w:rsidRPr="00660F55">
        <w:rPr>
          <w:lang w:val="es-ES_tradnl"/>
        </w:rPr>
        <w:t xml:space="preserve">23 y otras sustancias controladas, incluso de fuentes externas </w:t>
      </w:r>
      <w:r w:rsidR="00300CC3" w:rsidRPr="00660F55">
        <w:rPr>
          <w:lang w:val="es-ES_tradnl"/>
        </w:rPr>
        <w:t>(</w:t>
      </w:r>
      <w:r w:rsidR="00D1134C" w:rsidRPr="00660F55">
        <w:rPr>
          <w:lang w:val="es-ES_tradnl"/>
        </w:rPr>
        <w:t xml:space="preserve">lo que </w:t>
      </w:r>
      <w:r w:rsidR="00DA6349" w:rsidRPr="00660F55">
        <w:rPr>
          <w:lang w:val="es-ES_tradnl"/>
        </w:rPr>
        <w:t xml:space="preserve">se ofrece como un servicio </w:t>
      </w:r>
      <w:r w:rsidR="003216D5">
        <w:rPr>
          <w:lang w:val="es-ES_tradnl"/>
        </w:rPr>
        <w:t>para</w:t>
      </w:r>
      <w:r w:rsidR="00DA6349" w:rsidRPr="00660F55">
        <w:rPr>
          <w:lang w:val="es-ES_tradnl"/>
        </w:rPr>
        <w:t xml:space="preserve"> </w:t>
      </w:r>
      <w:r w:rsidR="00893FAE" w:rsidRPr="00660F55">
        <w:rPr>
          <w:lang w:val="es-ES_tradnl"/>
        </w:rPr>
        <w:t>genera</w:t>
      </w:r>
      <w:r w:rsidR="003216D5">
        <w:rPr>
          <w:lang w:val="es-ES_tradnl"/>
        </w:rPr>
        <w:t>r</w:t>
      </w:r>
      <w:r w:rsidR="00893FAE" w:rsidRPr="00660F55">
        <w:rPr>
          <w:lang w:val="es-ES_tradnl"/>
        </w:rPr>
        <w:t xml:space="preserve"> ingresos). Dado que la línea de producción de </w:t>
      </w:r>
      <w:r w:rsidR="005C3642" w:rsidRPr="00660F55">
        <w:rPr>
          <w:lang w:val="es-ES_tradnl"/>
        </w:rPr>
        <w:t>HCFC</w:t>
      </w:r>
      <w:r w:rsidR="005C3642" w:rsidRPr="00660F55">
        <w:rPr>
          <w:lang w:val="es-ES_tradnl"/>
        </w:rPr>
        <w:noBreakHyphen/>
      </w:r>
      <w:r w:rsidR="00893FAE" w:rsidRPr="00660F55">
        <w:rPr>
          <w:lang w:val="es-ES_tradnl"/>
        </w:rPr>
        <w:t xml:space="preserve">22 de FIASA no </w:t>
      </w:r>
      <w:r w:rsidR="00FB70E1" w:rsidRPr="00660F55">
        <w:rPr>
          <w:lang w:val="es-ES_tradnl"/>
        </w:rPr>
        <w:t xml:space="preserve">opera </w:t>
      </w:r>
      <w:r w:rsidR="00893FAE" w:rsidRPr="00660F55">
        <w:rPr>
          <w:lang w:val="es-ES_tradnl"/>
        </w:rPr>
        <w:t xml:space="preserve">de </w:t>
      </w:r>
      <w:r w:rsidR="00464D98" w:rsidRPr="00660F55">
        <w:rPr>
          <w:lang w:val="es-ES_tradnl"/>
        </w:rPr>
        <w:t xml:space="preserve">forma </w:t>
      </w:r>
      <w:r w:rsidR="00893FAE" w:rsidRPr="00660F55">
        <w:rPr>
          <w:lang w:val="es-ES_tradnl"/>
        </w:rPr>
        <w:t>continua</w:t>
      </w:r>
      <w:r w:rsidR="00F341CD" w:rsidRPr="00660F55">
        <w:rPr>
          <w:lang w:val="es-ES_tradnl"/>
        </w:rPr>
        <w:t>,</w:t>
      </w:r>
      <w:r w:rsidR="00893FAE" w:rsidRPr="00660F55">
        <w:rPr>
          <w:lang w:val="es-ES_tradnl"/>
        </w:rPr>
        <w:t xml:space="preserve"> y </w:t>
      </w:r>
      <w:r w:rsidR="005452A7" w:rsidRPr="00660F55">
        <w:rPr>
          <w:lang w:val="es-ES_tradnl"/>
        </w:rPr>
        <w:t xml:space="preserve">por ende </w:t>
      </w:r>
      <w:r w:rsidR="00CA6D26" w:rsidRPr="00660F55">
        <w:rPr>
          <w:lang w:val="es-ES_tradnl"/>
        </w:rPr>
        <w:t xml:space="preserve">tampoco </w:t>
      </w:r>
      <w:r w:rsidR="00893FAE" w:rsidRPr="00660F55">
        <w:rPr>
          <w:lang w:val="es-ES_tradnl"/>
        </w:rPr>
        <w:t xml:space="preserve">el incinerador, </w:t>
      </w:r>
      <w:r w:rsidR="00BB5E28">
        <w:rPr>
          <w:lang w:val="es-ES_tradnl"/>
        </w:rPr>
        <w:t xml:space="preserve">y </w:t>
      </w:r>
      <w:r w:rsidR="00893FAE" w:rsidRPr="00660F55">
        <w:rPr>
          <w:lang w:val="es-ES_tradnl"/>
        </w:rPr>
        <w:t xml:space="preserve">especialmente </w:t>
      </w:r>
      <w:r w:rsidR="00D77BAA" w:rsidRPr="00660F55">
        <w:rPr>
          <w:lang w:val="es-ES_tradnl"/>
        </w:rPr>
        <w:t xml:space="preserve">si se tiene </w:t>
      </w:r>
      <w:r w:rsidR="00893FAE" w:rsidRPr="00660F55">
        <w:rPr>
          <w:lang w:val="es-ES_tradnl"/>
        </w:rPr>
        <w:t xml:space="preserve">en cuenta que </w:t>
      </w:r>
      <w:r w:rsidR="00F82938" w:rsidRPr="00660F55">
        <w:rPr>
          <w:lang w:val="es-ES_tradnl"/>
        </w:rPr>
        <w:t xml:space="preserve">el subproducto se puede almacenar en </w:t>
      </w:r>
      <w:r w:rsidR="00893FAE" w:rsidRPr="00660F55">
        <w:rPr>
          <w:lang w:val="es-ES_tradnl"/>
        </w:rPr>
        <w:t xml:space="preserve">el tanque criogénico, la </w:t>
      </w:r>
      <w:r w:rsidR="009F433B" w:rsidRPr="00660F55">
        <w:rPr>
          <w:lang w:val="es-ES_tradnl"/>
        </w:rPr>
        <w:t>Secretaría consultó</w:t>
      </w:r>
      <w:r w:rsidR="00893FAE" w:rsidRPr="00660F55">
        <w:rPr>
          <w:lang w:val="es-ES_tradnl"/>
        </w:rPr>
        <w:t xml:space="preserve"> si FIASA </w:t>
      </w:r>
      <w:r w:rsidR="006B075C" w:rsidRPr="00660F55">
        <w:rPr>
          <w:lang w:val="es-ES_tradnl"/>
        </w:rPr>
        <w:t>pensaba</w:t>
      </w:r>
      <w:r w:rsidR="00893FAE" w:rsidRPr="00660F55">
        <w:rPr>
          <w:lang w:val="es-ES_tradnl"/>
        </w:rPr>
        <w:t xml:space="preserve"> ofrecer </w:t>
      </w:r>
      <w:r w:rsidR="003A2B65" w:rsidRPr="00660F55">
        <w:rPr>
          <w:lang w:val="es-ES_tradnl"/>
        </w:rPr>
        <w:t>es</w:t>
      </w:r>
      <w:r w:rsidR="000D0D1B" w:rsidRPr="00660F55">
        <w:rPr>
          <w:lang w:val="es-ES_tradnl"/>
        </w:rPr>
        <w:t>te</w:t>
      </w:r>
      <w:r w:rsidR="00893FAE" w:rsidRPr="00660F55">
        <w:rPr>
          <w:lang w:val="es-ES_tradnl"/>
        </w:rPr>
        <w:t xml:space="preserve"> servicio </w:t>
      </w:r>
      <w:r w:rsidR="00E01553" w:rsidRPr="00660F55">
        <w:rPr>
          <w:lang w:val="es-ES_tradnl"/>
        </w:rPr>
        <w:t>de forma comercial</w:t>
      </w:r>
      <w:r w:rsidR="00893FAE" w:rsidRPr="00660F55">
        <w:rPr>
          <w:lang w:val="es-ES_tradnl"/>
        </w:rPr>
        <w:t xml:space="preserve">, lo que </w:t>
      </w:r>
      <w:r w:rsidR="00C67B16" w:rsidRPr="00660F55">
        <w:rPr>
          <w:lang w:val="es-ES_tradnl"/>
        </w:rPr>
        <w:t>podría</w:t>
      </w:r>
      <w:r w:rsidR="00893FAE" w:rsidRPr="00660F55">
        <w:rPr>
          <w:lang w:val="es-ES_tradnl"/>
        </w:rPr>
        <w:t xml:space="preserve"> </w:t>
      </w:r>
      <w:r w:rsidR="00AC3F32" w:rsidRPr="00660F55">
        <w:rPr>
          <w:lang w:val="es-ES_tradnl"/>
        </w:rPr>
        <w:t xml:space="preserve">contribuir a la </w:t>
      </w:r>
      <w:r w:rsidR="002B4004" w:rsidRPr="00660F55">
        <w:rPr>
          <w:lang w:val="es-ES_tradnl"/>
        </w:rPr>
        <w:t xml:space="preserve">sustentabilidad </w:t>
      </w:r>
      <w:r w:rsidR="004B5987">
        <w:rPr>
          <w:lang w:val="es-ES_tradnl"/>
        </w:rPr>
        <w:t xml:space="preserve">de la operación </w:t>
      </w:r>
      <w:r w:rsidR="00893FAE" w:rsidRPr="00660F55">
        <w:rPr>
          <w:lang w:val="es-ES_tradnl"/>
        </w:rPr>
        <w:t xml:space="preserve">del incinerador. La ONUDI aclaró que las normativas nacionales y provinciales sobre residuos peligrosos </w:t>
      </w:r>
      <w:r w:rsidR="00773262" w:rsidRPr="00660F55">
        <w:rPr>
          <w:lang w:val="es-ES_tradnl"/>
        </w:rPr>
        <w:t>restringen</w:t>
      </w:r>
      <w:r w:rsidR="00893FAE" w:rsidRPr="00660F55">
        <w:rPr>
          <w:lang w:val="es-ES_tradnl"/>
        </w:rPr>
        <w:t xml:space="preserve"> el transporte </w:t>
      </w:r>
      <w:r w:rsidR="00D25DB4" w:rsidRPr="00660F55">
        <w:rPr>
          <w:lang w:val="es-ES_tradnl"/>
        </w:rPr>
        <w:t>inte</w:t>
      </w:r>
      <w:r w:rsidR="00A43821" w:rsidRPr="00660F55">
        <w:rPr>
          <w:lang w:val="es-ES_tradnl"/>
        </w:rPr>
        <w:t>r</w:t>
      </w:r>
      <w:r w:rsidR="00D25DB4" w:rsidRPr="00660F55">
        <w:rPr>
          <w:lang w:val="es-ES_tradnl"/>
        </w:rPr>
        <w:t xml:space="preserve">provincial </w:t>
      </w:r>
      <w:r w:rsidR="00893FAE" w:rsidRPr="00660F55">
        <w:rPr>
          <w:lang w:val="es-ES_tradnl"/>
        </w:rPr>
        <w:t xml:space="preserve">de sustancias controladas de desecho y que los costos y requisitos necesarios para ofrecer </w:t>
      </w:r>
      <w:r w:rsidR="00A567D1" w:rsidRPr="00660F55">
        <w:rPr>
          <w:lang w:val="es-ES_tradnl"/>
        </w:rPr>
        <w:t xml:space="preserve">el </w:t>
      </w:r>
      <w:r w:rsidR="00893FAE" w:rsidRPr="00660F55">
        <w:rPr>
          <w:lang w:val="es-ES_tradnl"/>
        </w:rPr>
        <w:t xml:space="preserve">servicio de </w:t>
      </w:r>
      <w:r w:rsidR="00144DA5">
        <w:rPr>
          <w:lang w:val="es-ES_tradnl"/>
        </w:rPr>
        <w:t>incineración</w:t>
      </w:r>
      <w:r w:rsidR="00893FAE" w:rsidRPr="00660F55">
        <w:rPr>
          <w:lang w:val="es-ES_tradnl"/>
        </w:rPr>
        <w:t xml:space="preserve"> </w:t>
      </w:r>
      <w:r w:rsidR="007E4EA8" w:rsidRPr="00660F55">
        <w:rPr>
          <w:lang w:val="es-ES_tradnl"/>
        </w:rPr>
        <w:t>serían</w:t>
      </w:r>
      <w:r w:rsidR="00893FAE" w:rsidRPr="00660F55">
        <w:rPr>
          <w:lang w:val="es-ES_tradnl"/>
        </w:rPr>
        <w:t xml:space="preserve"> prohibitivos.</w:t>
      </w:r>
    </w:p>
    <w:p w14:paraId="69B1E098" w14:textId="318C23C7" w:rsidR="00893FAE" w:rsidRPr="00660F55" w:rsidRDefault="00303B39" w:rsidP="00893FAE">
      <w:pPr>
        <w:pStyle w:val="Heading1"/>
        <w:rPr>
          <w:iCs/>
          <w:lang w:val="es-ES_tradnl"/>
        </w:rPr>
      </w:pPr>
      <w:r w:rsidRPr="00660F55">
        <w:rPr>
          <w:lang w:val="es-ES_tradnl"/>
        </w:rPr>
        <w:t xml:space="preserve">Los </w:t>
      </w:r>
      <w:r w:rsidR="009971E6" w:rsidRPr="00660F55">
        <w:rPr>
          <w:lang w:val="es-ES_tradnl"/>
        </w:rPr>
        <w:t xml:space="preserve">fondos </w:t>
      </w:r>
      <w:r w:rsidR="00893FAE" w:rsidRPr="00660F55">
        <w:rPr>
          <w:lang w:val="es-ES_tradnl"/>
        </w:rPr>
        <w:t xml:space="preserve">para capacitación </w:t>
      </w:r>
      <w:r w:rsidR="006165DE" w:rsidRPr="00660F55">
        <w:rPr>
          <w:lang w:val="es-ES_tradnl"/>
        </w:rPr>
        <w:t>de los operadores d</w:t>
      </w:r>
      <w:r w:rsidR="00893FAE" w:rsidRPr="00660F55">
        <w:rPr>
          <w:lang w:val="es-ES_tradnl"/>
        </w:rPr>
        <w:t xml:space="preserve">el incinerador </w:t>
      </w:r>
      <w:r w:rsidR="00EF79DE" w:rsidRPr="00660F55">
        <w:rPr>
          <w:lang w:val="es-ES_tradnl"/>
        </w:rPr>
        <w:t xml:space="preserve">y labores </w:t>
      </w:r>
      <w:r w:rsidR="00B018AA" w:rsidRPr="00660F55">
        <w:rPr>
          <w:lang w:val="es-ES_tradnl"/>
        </w:rPr>
        <w:t xml:space="preserve">de </w:t>
      </w:r>
      <w:r w:rsidR="00893FAE" w:rsidRPr="00660F55">
        <w:rPr>
          <w:lang w:val="es-ES_tradnl"/>
        </w:rPr>
        <w:t>supervisión en FIASA</w:t>
      </w:r>
      <w:r w:rsidR="00893FAE" w:rsidRPr="00660F55">
        <w:rPr>
          <w:rStyle w:val="FootnoteReference"/>
          <w:lang w:val="es-ES_tradnl"/>
        </w:rPr>
        <w:footnoteReference w:id="15"/>
      </w:r>
      <w:r w:rsidR="00403481" w:rsidRPr="00660F55">
        <w:rPr>
          <w:lang w:val="es-ES_tradnl"/>
        </w:rPr>
        <w:t xml:space="preserve"> </w:t>
      </w:r>
      <w:r w:rsidR="00C7379B">
        <w:rPr>
          <w:lang w:val="es-ES_tradnl"/>
        </w:rPr>
        <w:t xml:space="preserve">aún </w:t>
      </w:r>
      <w:r w:rsidR="00403481" w:rsidRPr="00660F55">
        <w:rPr>
          <w:lang w:val="es-ES_tradnl"/>
        </w:rPr>
        <w:t>no se han desembolsado.</w:t>
      </w:r>
      <w:r w:rsidR="00893FAE" w:rsidRPr="00660F55">
        <w:rPr>
          <w:lang w:val="es-ES_tradnl"/>
        </w:rPr>
        <w:t xml:space="preserve"> La ONUDI explicó que, dado que la línea de producción no </w:t>
      </w:r>
      <w:r w:rsidR="00BA743B" w:rsidRPr="00660F55">
        <w:rPr>
          <w:lang w:val="es-ES_tradnl"/>
        </w:rPr>
        <w:t xml:space="preserve">opera </w:t>
      </w:r>
      <w:r w:rsidR="00893FAE" w:rsidRPr="00660F55">
        <w:rPr>
          <w:lang w:val="es-ES_tradnl"/>
        </w:rPr>
        <w:t xml:space="preserve">de forma continua, </w:t>
      </w:r>
      <w:r w:rsidR="00082A14" w:rsidRPr="00660F55">
        <w:rPr>
          <w:lang w:val="es-ES_tradnl"/>
        </w:rPr>
        <w:t xml:space="preserve">FIASA </w:t>
      </w:r>
      <w:r w:rsidR="00893FAE" w:rsidRPr="00660F55">
        <w:rPr>
          <w:lang w:val="es-ES_tradnl"/>
        </w:rPr>
        <w:t xml:space="preserve">había </w:t>
      </w:r>
      <w:r w:rsidR="00155A60" w:rsidRPr="00660F55">
        <w:rPr>
          <w:lang w:val="es-ES_tradnl"/>
        </w:rPr>
        <w:t>optado por</w:t>
      </w:r>
      <w:r w:rsidR="00893FAE" w:rsidRPr="00660F55">
        <w:rPr>
          <w:lang w:val="es-ES_tradnl"/>
        </w:rPr>
        <w:t xml:space="preserve"> </w:t>
      </w:r>
      <w:r w:rsidR="00893FAE" w:rsidRPr="00660F55">
        <w:rPr>
          <w:iCs/>
          <w:lang w:val="es-ES_tradnl"/>
        </w:rPr>
        <w:t xml:space="preserve">mantener </w:t>
      </w:r>
      <w:r w:rsidR="00015286">
        <w:rPr>
          <w:iCs/>
          <w:lang w:val="es-ES_tradnl"/>
        </w:rPr>
        <w:t xml:space="preserve">a </w:t>
      </w:r>
      <w:r w:rsidR="00893FAE" w:rsidRPr="00660F55">
        <w:rPr>
          <w:iCs/>
          <w:lang w:val="es-ES_tradnl"/>
        </w:rPr>
        <w:t xml:space="preserve">un </w:t>
      </w:r>
      <w:r w:rsidR="00EB4EAF" w:rsidRPr="00660F55">
        <w:rPr>
          <w:iCs/>
          <w:lang w:val="es-ES_tradnl"/>
        </w:rPr>
        <w:t xml:space="preserve">grupo </w:t>
      </w:r>
      <w:r w:rsidR="00B159FC" w:rsidRPr="00660F55">
        <w:rPr>
          <w:iCs/>
          <w:lang w:val="es-ES_tradnl"/>
        </w:rPr>
        <w:t>permanente de personas capacitadas</w:t>
      </w:r>
      <w:r w:rsidR="00F85CE4" w:rsidRPr="00660F55">
        <w:rPr>
          <w:iCs/>
          <w:lang w:val="es-ES_tradnl"/>
        </w:rPr>
        <w:t xml:space="preserve"> </w:t>
      </w:r>
      <w:r w:rsidR="00585487">
        <w:rPr>
          <w:iCs/>
          <w:lang w:val="es-ES_tradnl"/>
        </w:rPr>
        <w:t>a cargo d</w:t>
      </w:r>
      <w:r w:rsidR="00893FAE" w:rsidRPr="00660F55">
        <w:rPr>
          <w:iCs/>
          <w:lang w:val="es-ES_tradnl"/>
        </w:rPr>
        <w:t xml:space="preserve">el incinerador y cofinanciar </w:t>
      </w:r>
      <w:r w:rsidR="006E107E" w:rsidRPr="00660F55">
        <w:rPr>
          <w:iCs/>
          <w:lang w:val="es-ES_tradnl"/>
        </w:rPr>
        <w:t>su</w:t>
      </w:r>
      <w:r w:rsidR="00893FAE" w:rsidRPr="00660F55">
        <w:rPr>
          <w:iCs/>
          <w:lang w:val="es-ES_tradnl"/>
        </w:rPr>
        <w:t xml:space="preserve"> capacitación. Esto permitió al país </w:t>
      </w:r>
      <w:r w:rsidR="005403D3">
        <w:rPr>
          <w:iCs/>
          <w:lang w:val="es-ES_tradnl"/>
        </w:rPr>
        <w:t xml:space="preserve">que </w:t>
      </w:r>
      <w:r w:rsidR="003A05DB" w:rsidRPr="00660F55">
        <w:rPr>
          <w:iCs/>
          <w:lang w:val="es-ES_tradnl"/>
        </w:rPr>
        <w:t xml:space="preserve">los fondos </w:t>
      </w:r>
      <w:r w:rsidR="00300CC3" w:rsidRPr="00660F55">
        <w:rPr>
          <w:iCs/>
          <w:lang w:val="es-ES_tradnl"/>
        </w:rPr>
        <w:t>asignado</w:t>
      </w:r>
      <w:r w:rsidR="003A05DB" w:rsidRPr="00660F55">
        <w:rPr>
          <w:iCs/>
          <w:lang w:val="es-ES_tradnl"/>
        </w:rPr>
        <w:t>s</w:t>
      </w:r>
      <w:r w:rsidR="00893FAE" w:rsidRPr="00660F55">
        <w:rPr>
          <w:iCs/>
          <w:lang w:val="es-ES_tradnl"/>
        </w:rPr>
        <w:t xml:space="preserve"> a capacitación y supervisión </w:t>
      </w:r>
      <w:r w:rsidR="005403D3">
        <w:rPr>
          <w:iCs/>
          <w:lang w:val="es-ES_tradnl"/>
        </w:rPr>
        <w:t xml:space="preserve">pudieran destinarse </w:t>
      </w:r>
      <w:r w:rsidR="00893FAE" w:rsidRPr="00660F55">
        <w:rPr>
          <w:iCs/>
          <w:lang w:val="es-ES_tradnl"/>
        </w:rPr>
        <w:t xml:space="preserve">a </w:t>
      </w:r>
      <w:r w:rsidR="00793A5C" w:rsidRPr="00660F55">
        <w:rPr>
          <w:iCs/>
          <w:lang w:val="es-ES_tradnl"/>
        </w:rPr>
        <w:t xml:space="preserve">reforzar el </w:t>
      </w:r>
      <w:r w:rsidR="00893FAE" w:rsidRPr="00660F55">
        <w:rPr>
          <w:iCs/>
          <w:lang w:val="es-ES_tradnl"/>
        </w:rPr>
        <w:t xml:space="preserve">sistema de control </w:t>
      </w:r>
      <w:r w:rsidR="002F7566" w:rsidRPr="00660F55">
        <w:rPr>
          <w:iCs/>
          <w:lang w:val="es-ES_tradnl"/>
        </w:rPr>
        <w:t xml:space="preserve">a través de </w:t>
      </w:r>
      <w:r w:rsidR="00893FAE" w:rsidRPr="00660F55">
        <w:rPr>
          <w:iCs/>
          <w:lang w:val="es-ES_tradnl"/>
        </w:rPr>
        <w:t xml:space="preserve">informes y revisiones mensuales, inspecciones semestrales y </w:t>
      </w:r>
      <w:r w:rsidR="00E015A7" w:rsidRPr="00660F55">
        <w:rPr>
          <w:iCs/>
          <w:lang w:val="es-ES_tradnl"/>
        </w:rPr>
        <w:t xml:space="preserve">la </w:t>
      </w:r>
      <w:r w:rsidR="00893FAE" w:rsidRPr="00660F55">
        <w:rPr>
          <w:iCs/>
          <w:lang w:val="es-ES_tradnl"/>
        </w:rPr>
        <w:t xml:space="preserve">verificación independiente </w:t>
      </w:r>
      <w:r w:rsidR="00044BED" w:rsidRPr="00660F55">
        <w:rPr>
          <w:iCs/>
          <w:lang w:val="es-ES_tradnl"/>
        </w:rPr>
        <w:t>a cargo</w:t>
      </w:r>
      <w:r w:rsidR="00893FAE" w:rsidRPr="00660F55">
        <w:rPr>
          <w:iCs/>
          <w:lang w:val="es-ES_tradnl"/>
        </w:rPr>
        <w:t xml:space="preserve"> de la ONUDI.</w:t>
      </w:r>
    </w:p>
    <w:p w14:paraId="68021A15" w14:textId="22AC7DD3" w:rsidR="00893FAE" w:rsidRPr="00660F55" w:rsidRDefault="00F51493" w:rsidP="00893FAE">
      <w:pPr>
        <w:pStyle w:val="Heading1"/>
        <w:rPr>
          <w:lang w:val="es-ES_tradnl"/>
        </w:rPr>
      </w:pPr>
      <w:r w:rsidRPr="00660F55">
        <w:rPr>
          <w:lang w:val="es-ES_tradnl"/>
        </w:rPr>
        <w:t xml:space="preserve">La </w:t>
      </w:r>
      <w:r w:rsidR="00893FAE" w:rsidRPr="00660F55">
        <w:rPr>
          <w:lang w:val="es-ES_tradnl"/>
        </w:rPr>
        <w:t xml:space="preserve">ONUDI confirmó que, </w:t>
      </w:r>
      <w:r w:rsidR="0091340D">
        <w:rPr>
          <w:lang w:val="es-ES_tradnl"/>
        </w:rPr>
        <w:t xml:space="preserve">según </w:t>
      </w:r>
      <w:r w:rsidR="00893FAE" w:rsidRPr="00660F55">
        <w:rPr>
          <w:lang w:val="es-ES_tradnl"/>
        </w:rPr>
        <w:t>lo dispuesto en la d</w:t>
      </w:r>
      <w:r w:rsidR="00203EF6" w:rsidRPr="00660F55">
        <w:rPr>
          <w:lang w:val="es-ES_tradnl"/>
        </w:rPr>
        <w:t xml:space="preserve">ecisión 87/52 b) vi), </w:t>
      </w:r>
      <w:r w:rsidR="00C076F8" w:rsidRPr="00C076F8">
        <w:rPr>
          <w:lang w:val="es-ES_tradnl"/>
        </w:rPr>
        <w:t xml:space="preserve">para el control de las emisiones de subproducto HFC-23 en FIASA </w:t>
      </w:r>
      <w:r w:rsidR="00203EF6" w:rsidRPr="00660F55">
        <w:rPr>
          <w:lang w:val="es-ES_tradnl"/>
        </w:rPr>
        <w:t>no se h</w:t>
      </w:r>
      <w:r w:rsidR="00893FAE" w:rsidRPr="00660F55">
        <w:rPr>
          <w:lang w:val="es-ES_tradnl"/>
        </w:rPr>
        <w:t>a</w:t>
      </w:r>
      <w:r w:rsidR="00085E79">
        <w:rPr>
          <w:lang w:val="es-ES_tradnl"/>
        </w:rPr>
        <w:t>n</w:t>
      </w:r>
      <w:r w:rsidR="00893FAE" w:rsidRPr="00660F55">
        <w:rPr>
          <w:lang w:val="es-ES_tradnl"/>
        </w:rPr>
        <w:t xml:space="preserve"> solicitado ni recibido créditos o </w:t>
      </w:r>
      <w:r w:rsidR="00BE4E02" w:rsidRPr="00660F55">
        <w:rPr>
          <w:lang w:val="es-ES_tradnl"/>
        </w:rPr>
        <w:t xml:space="preserve">bonos </w:t>
      </w:r>
      <w:r w:rsidR="00893FAE" w:rsidRPr="00660F55">
        <w:rPr>
          <w:lang w:val="es-ES_tradnl"/>
        </w:rPr>
        <w:t xml:space="preserve">de </w:t>
      </w:r>
      <w:r w:rsidR="00B70B37" w:rsidRPr="00660F55">
        <w:rPr>
          <w:lang w:val="es-ES_tradnl"/>
        </w:rPr>
        <w:t xml:space="preserve">reducción de </w:t>
      </w:r>
      <w:r w:rsidR="005C3642" w:rsidRPr="00660F55">
        <w:rPr>
          <w:lang w:val="es-ES_tradnl"/>
        </w:rPr>
        <w:t>HFC</w:t>
      </w:r>
      <w:r w:rsidR="005C3642" w:rsidRPr="00660F55">
        <w:rPr>
          <w:lang w:val="es-ES_tradnl"/>
        </w:rPr>
        <w:noBreakHyphen/>
      </w:r>
      <w:r w:rsidR="00C076F8">
        <w:rPr>
          <w:lang w:val="es-ES_tradnl"/>
        </w:rPr>
        <w:t>23</w:t>
      </w:r>
      <w:r w:rsidR="00AA4304">
        <w:rPr>
          <w:lang w:val="es-ES_tradnl"/>
        </w:rPr>
        <w:t xml:space="preserve"> ni </w:t>
      </w:r>
      <w:r w:rsidR="00AA4304" w:rsidRPr="00AA4304">
        <w:rPr>
          <w:lang w:val="es-ES_tradnl"/>
        </w:rPr>
        <w:t>financiamiento adicional</w:t>
      </w:r>
      <w:r w:rsidR="00A7387F">
        <w:rPr>
          <w:lang w:val="es-ES_tradnl"/>
        </w:rPr>
        <w:t xml:space="preserve"> </w:t>
      </w:r>
      <w:r w:rsidR="00A7387F" w:rsidRPr="00A7387F">
        <w:rPr>
          <w:lang w:val="es-ES_tradnl"/>
        </w:rPr>
        <w:t>de otras fuentes</w:t>
      </w:r>
      <w:r w:rsidR="00893FAE" w:rsidRPr="00660F55">
        <w:rPr>
          <w:lang w:val="es-ES_tradnl"/>
        </w:rPr>
        <w:t>.</w:t>
      </w:r>
    </w:p>
    <w:p w14:paraId="33AF82ED" w14:textId="77777777" w:rsidR="00893FAE" w:rsidRPr="00660F55" w:rsidRDefault="00893FAE" w:rsidP="00B7094A">
      <w:pPr>
        <w:pStyle w:val="Heading1"/>
        <w:keepNext/>
        <w:numPr>
          <w:ilvl w:val="0"/>
          <w:numId w:val="0"/>
        </w:numPr>
        <w:rPr>
          <w:u w:val="single"/>
          <w:lang w:val="es-ES_tradnl"/>
        </w:rPr>
      </w:pPr>
      <w:r w:rsidRPr="00660F55">
        <w:rPr>
          <w:u w:val="single"/>
          <w:lang w:val="es-ES_tradnl"/>
        </w:rPr>
        <w:t>Plan de ejecución para el segundo y tercer tramos</w:t>
      </w:r>
    </w:p>
    <w:p w14:paraId="6F3E9C21" w14:textId="77777777" w:rsidR="00893FAE" w:rsidRPr="00660F55" w:rsidRDefault="00893FAE" w:rsidP="00893FAE">
      <w:pPr>
        <w:spacing w:after="240"/>
        <w:rPr>
          <w:i/>
          <w:iCs/>
          <w:lang w:val="es-ES_tradnl"/>
        </w:rPr>
      </w:pPr>
      <w:r w:rsidRPr="00660F55">
        <w:rPr>
          <w:i/>
          <w:iCs/>
          <w:lang w:val="es-ES_tradnl"/>
        </w:rPr>
        <w:t>Financiamiento solicitado</w:t>
      </w:r>
    </w:p>
    <w:p w14:paraId="4FF89C9E" w14:textId="33C0250A" w:rsidR="00893FAE" w:rsidRPr="00660F55" w:rsidRDefault="000F3115" w:rsidP="00893FAE">
      <w:pPr>
        <w:pStyle w:val="Heading1"/>
        <w:rPr>
          <w:lang w:val="es-ES_tradnl"/>
        </w:rPr>
      </w:pPr>
      <w:r w:rsidRPr="00660F55">
        <w:rPr>
          <w:lang w:val="es-ES_tradnl"/>
        </w:rPr>
        <w:t xml:space="preserve">Según </w:t>
      </w:r>
      <w:r w:rsidR="00A16E74" w:rsidRPr="00660F55">
        <w:rPr>
          <w:lang w:val="es-ES_tradnl"/>
        </w:rPr>
        <w:t>la presentación original</w:t>
      </w:r>
      <w:r w:rsidR="0064210E" w:rsidRPr="00660F55">
        <w:rPr>
          <w:lang w:val="es-ES_tradnl"/>
        </w:rPr>
        <w:t xml:space="preserve">, </w:t>
      </w:r>
      <w:r w:rsidR="00905FFB" w:rsidRPr="00660F55">
        <w:rPr>
          <w:lang w:val="es-ES_tradnl"/>
        </w:rPr>
        <w:t xml:space="preserve">para el segundo y tercer tramos </w:t>
      </w:r>
      <w:r w:rsidR="0064210E" w:rsidRPr="00660F55">
        <w:rPr>
          <w:lang w:val="es-ES_tradnl"/>
        </w:rPr>
        <w:t>la ONUDI</w:t>
      </w:r>
      <w:r w:rsidR="00893FAE" w:rsidRPr="00660F55">
        <w:rPr>
          <w:lang w:val="es-ES_tradnl"/>
        </w:rPr>
        <w:t xml:space="preserve"> solicitó </w:t>
      </w:r>
      <w:r w:rsidR="008855EA" w:rsidRPr="00660F55">
        <w:rPr>
          <w:lang w:val="es-ES_tradnl"/>
        </w:rPr>
        <w:t xml:space="preserve">recursos por </w:t>
      </w:r>
      <w:r w:rsidR="00E56051" w:rsidRPr="00660F55">
        <w:rPr>
          <w:lang w:val="es-ES_tradnl"/>
        </w:rPr>
        <w:t>USD </w:t>
      </w:r>
      <w:r w:rsidR="00D4382D" w:rsidRPr="00660F55">
        <w:rPr>
          <w:lang w:val="es-ES_tradnl"/>
        </w:rPr>
        <w:t>125.514</w:t>
      </w:r>
      <w:r w:rsidR="00893FAE" w:rsidRPr="00660F55">
        <w:rPr>
          <w:lang w:val="es-ES_tradnl"/>
        </w:rPr>
        <w:t xml:space="preserve"> más </w:t>
      </w:r>
      <w:r w:rsidR="00300CC3" w:rsidRPr="00660F55">
        <w:rPr>
          <w:lang w:val="es-ES_tradnl"/>
        </w:rPr>
        <w:t>gastos de apoyo</w:t>
      </w:r>
      <w:r w:rsidR="00893FAE" w:rsidRPr="00660F55">
        <w:rPr>
          <w:lang w:val="es-ES_tradnl"/>
        </w:rPr>
        <w:t xml:space="preserve">, </w:t>
      </w:r>
      <w:r w:rsidR="009E1A6D" w:rsidRPr="00660F55">
        <w:rPr>
          <w:lang w:val="es-ES_tradnl"/>
        </w:rPr>
        <w:t xml:space="preserve">cifra que </w:t>
      </w:r>
      <w:r w:rsidR="001B4B65">
        <w:rPr>
          <w:lang w:val="es-ES_tradnl"/>
        </w:rPr>
        <w:t>considera</w:t>
      </w:r>
      <w:r w:rsidR="009E1A6D" w:rsidRPr="00660F55">
        <w:rPr>
          <w:lang w:val="es-ES_tradnl"/>
        </w:rPr>
        <w:t xml:space="preserve"> </w:t>
      </w:r>
      <w:r w:rsidR="00E56051" w:rsidRPr="00660F55">
        <w:rPr>
          <w:lang w:val="es-ES_tradnl"/>
        </w:rPr>
        <w:t>USD </w:t>
      </w:r>
      <w:r w:rsidR="00D4382D" w:rsidRPr="00660F55">
        <w:rPr>
          <w:lang w:val="es-ES_tradnl"/>
        </w:rPr>
        <w:t xml:space="preserve">112.757 </w:t>
      </w:r>
      <w:r w:rsidR="00893FAE" w:rsidRPr="00660F55">
        <w:rPr>
          <w:lang w:val="es-ES_tradnl"/>
        </w:rPr>
        <w:t xml:space="preserve">por tramo y </w:t>
      </w:r>
      <w:r w:rsidR="0011074E" w:rsidRPr="00660F55">
        <w:rPr>
          <w:lang w:val="es-ES_tradnl"/>
        </w:rPr>
        <w:t xml:space="preserve">la rebaja </w:t>
      </w:r>
      <w:r w:rsidR="00893FAE" w:rsidRPr="00660F55">
        <w:rPr>
          <w:lang w:val="es-ES_tradnl"/>
        </w:rPr>
        <w:t xml:space="preserve">de </w:t>
      </w:r>
      <w:r w:rsidR="00E56051" w:rsidRPr="00660F55">
        <w:rPr>
          <w:lang w:val="es-ES_tradnl"/>
        </w:rPr>
        <w:t>USD </w:t>
      </w:r>
      <w:r w:rsidR="00D4382D" w:rsidRPr="00660F55">
        <w:rPr>
          <w:lang w:val="es-ES_tradnl"/>
        </w:rPr>
        <w:t>100.000</w:t>
      </w:r>
      <w:r w:rsidR="00893FAE" w:rsidRPr="00660F55">
        <w:rPr>
          <w:lang w:val="es-ES_tradnl"/>
        </w:rPr>
        <w:t xml:space="preserve"> </w:t>
      </w:r>
      <w:r w:rsidR="00986A8D" w:rsidRPr="00660F55">
        <w:rPr>
          <w:lang w:val="es-ES_tradnl"/>
        </w:rPr>
        <w:t>prevista</w:t>
      </w:r>
      <w:r w:rsidR="009B5BAD" w:rsidRPr="00660F55">
        <w:rPr>
          <w:lang w:val="es-ES_tradnl"/>
        </w:rPr>
        <w:t xml:space="preserve"> </w:t>
      </w:r>
      <w:r w:rsidR="00893FAE" w:rsidRPr="00660F55">
        <w:rPr>
          <w:lang w:val="es-ES_tradnl"/>
        </w:rPr>
        <w:t>en la decisión 92/31</w:t>
      </w:r>
      <w:r w:rsidR="005B1F62" w:rsidRPr="00660F55">
        <w:rPr>
          <w:lang w:val="es-ES_tradnl"/>
        </w:rPr>
        <w:t xml:space="preserve"> b) iii)</w:t>
      </w:r>
      <w:r w:rsidR="00893FAE" w:rsidRPr="00660F55">
        <w:rPr>
          <w:lang w:val="es-ES_tradnl"/>
        </w:rPr>
        <w:t>.</w:t>
      </w:r>
      <w:r w:rsidR="00893FAE" w:rsidRPr="00660F55">
        <w:rPr>
          <w:rStyle w:val="FootnoteReference"/>
          <w:lang w:val="es-ES_tradnl"/>
        </w:rPr>
        <w:footnoteReference w:id="16"/>
      </w:r>
      <w:r w:rsidR="00893FAE" w:rsidRPr="00660F55">
        <w:rPr>
          <w:lang w:val="es-ES_tradnl"/>
        </w:rPr>
        <w:t xml:space="preserve"> Sin embargo, dado que</w:t>
      </w:r>
      <w:r w:rsidR="008463AE" w:rsidRPr="00660F55">
        <w:rPr>
          <w:lang w:val="es-ES_tradnl"/>
        </w:rPr>
        <w:t xml:space="preserve">, según </w:t>
      </w:r>
      <w:r w:rsidR="00893FAE" w:rsidRPr="00660F55">
        <w:rPr>
          <w:lang w:val="es-ES_tradnl"/>
        </w:rPr>
        <w:t xml:space="preserve">el cuadro que figura en el párrafo 6 del </w:t>
      </w:r>
      <w:r w:rsidR="00893FAE" w:rsidRPr="00660F55">
        <w:rPr>
          <w:lang w:val="es-ES_tradnl"/>
        </w:rPr>
        <w:lastRenderedPageBreak/>
        <w:t xml:space="preserve">Acuerdo, </w:t>
      </w:r>
      <w:r w:rsidR="008463AE" w:rsidRPr="00660F55">
        <w:rPr>
          <w:lang w:val="es-ES_tradnl"/>
        </w:rPr>
        <w:t xml:space="preserve">el financiamiento en cualquier año se reducirá </w:t>
      </w:r>
      <w:r w:rsidR="005739D5">
        <w:rPr>
          <w:lang w:val="es-ES_tradnl"/>
        </w:rPr>
        <w:t>aún</w:t>
      </w:r>
      <w:r w:rsidR="008463AE" w:rsidRPr="00660F55">
        <w:rPr>
          <w:lang w:val="es-ES_tradnl"/>
        </w:rPr>
        <w:t xml:space="preserve"> más </w:t>
      </w:r>
      <w:r w:rsidR="00435B42" w:rsidRPr="00660F55">
        <w:rPr>
          <w:lang w:val="es-ES_tradnl"/>
        </w:rPr>
        <w:t>si se toman</w:t>
      </w:r>
      <w:r w:rsidR="00F55801" w:rsidRPr="00660F55">
        <w:rPr>
          <w:lang w:val="es-ES_tradnl"/>
        </w:rPr>
        <w:t xml:space="preserve"> </w:t>
      </w:r>
      <w:r w:rsidR="007646DC" w:rsidRPr="00660F55">
        <w:rPr>
          <w:lang w:val="es-ES_tradnl"/>
        </w:rPr>
        <w:t xml:space="preserve">en </w:t>
      </w:r>
      <w:r w:rsidR="00F55801" w:rsidRPr="00660F55">
        <w:rPr>
          <w:lang w:val="es-ES_tradnl"/>
        </w:rPr>
        <w:t xml:space="preserve">cuenta </w:t>
      </w:r>
      <w:r w:rsidR="00893FAE" w:rsidRPr="00660F55">
        <w:rPr>
          <w:lang w:val="es-ES_tradnl"/>
        </w:rPr>
        <w:t xml:space="preserve">los datos </w:t>
      </w:r>
      <w:r w:rsidR="00C3771A" w:rsidRPr="00660F55">
        <w:rPr>
          <w:lang w:val="es-ES_tradnl"/>
        </w:rPr>
        <w:t xml:space="preserve">de </w:t>
      </w:r>
      <w:r w:rsidR="00893FAE" w:rsidRPr="00660F55">
        <w:rPr>
          <w:lang w:val="es-ES_tradnl"/>
        </w:rPr>
        <w:t xml:space="preserve">producción de </w:t>
      </w:r>
      <w:r w:rsidR="005C3642" w:rsidRPr="00660F55">
        <w:rPr>
          <w:lang w:val="es-ES_tradnl"/>
        </w:rPr>
        <w:t>HCFC</w:t>
      </w:r>
      <w:r w:rsidR="005C3642" w:rsidRPr="00660F55">
        <w:rPr>
          <w:lang w:val="es-ES_tradnl"/>
        </w:rPr>
        <w:noBreakHyphen/>
      </w:r>
      <w:r w:rsidR="00893FAE" w:rsidRPr="00660F55">
        <w:rPr>
          <w:lang w:val="es-ES_tradnl"/>
        </w:rPr>
        <w:t xml:space="preserve">22 y </w:t>
      </w:r>
      <w:r w:rsidR="007C5408" w:rsidRPr="00660F55">
        <w:rPr>
          <w:lang w:val="es-ES_tradnl"/>
        </w:rPr>
        <w:t xml:space="preserve">de </w:t>
      </w:r>
      <w:r w:rsidR="00893FAE" w:rsidRPr="00660F55">
        <w:rPr>
          <w:lang w:val="es-ES_tradnl"/>
        </w:rPr>
        <w:t>genera</w:t>
      </w:r>
      <w:r w:rsidR="00051C34" w:rsidRPr="00660F55">
        <w:rPr>
          <w:lang w:val="es-ES_tradnl"/>
        </w:rPr>
        <w:t xml:space="preserve">ción, </w:t>
      </w:r>
      <w:r w:rsidR="00144DA5">
        <w:rPr>
          <w:lang w:val="es-ES_tradnl"/>
        </w:rPr>
        <w:t>incineración</w:t>
      </w:r>
      <w:r w:rsidR="00051C34" w:rsidRPr="00660F55">
        <w:rPr>
          <w:lang w:val="es-ES_tradnl"/>
        </w:rPr>
        <w:t xml:space="preserve"> y emisión de </w:t>
      </w:r>
      <w:r w:rsidR="005C3642" w:rsidRPr="00660F55">
        <w:rPr>
          <w:lang w:val="es-ES_tradnl"/>
        </w:rPr>
        <w:t>HFC</w:t>
      </w:r>
      <w:r w:rsidR="005C3642" w:rsidRPr="00660F55">
        <w:rPr>
          <w:lang w:val="es-ES_tradnl"/>
        </w:rPr>
        <w:noBreakHyphen/>
      </w:r>
      <w:r w:rsidR="00893FAE" w:rsidRPr="00660F55">
        <w:rPr>
          <w:lang w:val="es-ES_tradnl"/>
        </w:rPr>
        <w:t xml:space="preserve">23 </w:t>
      </w:r>
      <w:r w:rsidR="007F4DA5" w:rsidRPr="00660F55">
        <w:rPr>
          <w:lang w:val="es-ES_tradnl"/>
        </w:rPr>
        <w:t>en</w:t>
      </w:r>
      <w:r w:rsidR="00893FAE" w:rsidRPr="00660F55">
        <w:rPr>
          <w:lang w:val="es-ES_tradnl"/>
        </w:rPr>
        <w:t xml:space="preserve"> </w:t>
      </w:r>
      <w:r w:rsidR="0098309B" w:rsidRPr="00660F55">
        <w:rPr>
          <w:lang w:val="es-ES_tradnl"/>
        </w:rPr>
        <w:t>el período 2022-</w:t>
      </w:r>
      <w:r w:rsidR="00893FAE" w:rsidRPr="00660F55">
        <w:rPr>
          <w:lang w:val="es-ES_tradnl"/>
        </w:rPr>
        <w:t xml:space="preserve">2024, </w:t>
      </w:r>
      <w:r w:rsidR="00215B86" w:rsidRPr="00660F55">
        <w:rPr>
          <w:lang w:val="es-ES_tradnl"/>
        </w:rPr>
        <w:t xml:space="preserve">el volumen máximo </w:t>
      </w:r>
      <w:r w:rsidR="00F14B15" w:rsidRPr="00660F55">
        <w:rPr>
          <w:lang w:val="es-ES_tradnl"/>
        </w:rPr>
        <w:t>de</w:t>
      </w:r>
      <w:r w:rsidR="00200B5F" w:rsidRPr="00660F55">
        <w:rPr>
          <w:lang w:val="es-ES_tradnl"/>
        </w:rPr>
        <w:t xml:space="preserve"> subproducto </w:t>
      </w:r>
      <w:r w:rsidR="009F19C7" w:rsidRPr="00660F55">
        <w:rPr>
          <w:lang w:val="es-ES_tradnl"/>
        </w:rPr>
        <w:t xml:space="preserve">admisible </w:t>
      </w:r>
      <w:r w:rsidR="00CE7BEF" w:rsidRPr="00660F55">
        <w:rPr>
          <w:lang w:val="es-ES_tradnl"/>
        </w:rPr>
        <w:t xml:space="preserve">para </w:t>
      </w:r>
      <w:r w:rsidR="00300CC3" w:rsidRPr="00660F55">
        <w:rPr>
          <w:lang w:val="es-ES_tradnl"/>
        </w:rPr>
        <w:t>sobrecostos de operación</w:t>
      </w:r>
      <w:r w:rsidR="00893FAE" w:rsidRPr="00660F55">
        <w:rPr>
          <w:lang w:val="es-ES_tradnl"/>
        </w:rPr>
        <w:t xml:space="preserve"> (para </w:t>
      </w:r>
      <w:r w:rsidR="0065621D">
        <w:rPr>
          <w:lang w:val="es-ES_tradnl"/>
        </w:rPr>
        <w:t xml:space="preserve">su </w:t>
      </w:r>
      <w:r w:rsidR="00144DA5">
        <w:rPr>
          <w:lang w:val="es-ES_tradnl"/>
        </w:rPr>
        <w:t>incineración</w:t>
      </w:r>
      <w:r w:rsidR="00893FAE" w:rsidRPr="00660F55">
        <w:rPr>
          <w:lang w:val="es-ES_tradnl"/>
        </w:rPr>
        <w:t xml:space="preserve">) </w:t>
      </w:r>
      <w:r w:rsidR="006C2D8A" w:rsidRPr="006C2D8A">
        <w:rPr>
          <w:lang w:val="es-ES_tradnl"/>
        </w:rPr>
        <w:t xml:space="preserve">se reducirá </w:t>
      </w:r>
      <w:r w:rsidR="00893FAE" w:rsidRPr="00660F55">
        <w:rPr>
          <w:lang w:val="es-ES_tradnl"/>
        </w:rPr>
        <w:t xml:space="preserve">en esos años, </w:t>
      </w:r>
      <w:r w:rsidR="00371E17" w:rsidRPr="00660F55">
        <w:rPr>
          <w:lang w:val="es-ES_tradnl"/>
        </w:rPr>
        <w:t xml:space="preserve">generando </w:t>
      </w:r>
      <w:r w:rsidR="00893FAE" w:rsidRPr="00660F55">
        <w:rPr>
          <w:lang w:val="es-ES_tradnl"/>
        </w:rPr>
        <w:t xml:space="preserve">un tramo combinado de </w:t>
      </w:r>
      <w:r w:rsidR="00E56051" w:rsidRPr="00660F55">
        <w:rPr>
          <w:lang w:val="es-ES_tradnl"/>
        </w:rPr>
        <w:t>USD </w:t>
      </w:r>
      <w:r w:rsidR="0036424C" w:rsidRPr="00660F55">
        <w:rPr>
          <w:lang w:val="es-ES_tradnl"/>
        </w:rPr>
        <w:t>41.809</w:t>
      </w:r>
      <w:r w:rsidR="00D4382D" w:rsidRPr="00660F55">
        <w:rPr>
          <w:lang w:val="es-ES_tradnl"/>
        </w:rPr>
        <w:t xml:space="preserve"> </w:t>
      </w:r>
      <w:r w:rsidR="00893FAE" w:rsidRPr="00660F55">
        <w:rPr>
          <w:lang w:val="es-ES_tradnl"/>
        </w:rPr>
        <w:t>más gastos de apoyo.</w:t>
      </w:r>
    </w:p>
    <w:p w14:paraId="0F9D3257" w14:textId="5665A2CE" w:rsidR="00893FAE" w:rsidRPr="00660F55" w:rsidRDefault="00893FAE" w:rsidP="00893FAE">
      <w:pPr>
        <w:pStyle w:val="Heading1"/>
        <w:rPr>
          <w:lang w:val="es-ES_tradnl"/>
        </w:rPr>
      </w:pPr>
      <w:r w:rsidRPr="00660F55">
        <w:rPr>
          <w:lang w:val="es-ES_tradnl"/>
        </w:rPr>
        <w:t xml:space="preserve">Sin embargo, la </w:t>
      </w:r>
      <w:r w:rsidR="00300CC3" w:rsidRPr="00660F55">
        <w:rPr>
          <w:lang w:val="es-ES_tradnl"/>
        </w:rPr>
        <w:t>Secretaría</w:t>
      </w:r>
      <w:r w:rsidRPr="00660F55">
        <w:rPr>
          <w:lang w:val="es-ES_tradnl"/>
        </w:rPr>
        <w:t xml:space="preserve"> señaló que, de conformidad con el párrafo 8 del Acuerdo, y </w:t>
      </w:r>
      <w:r w:rsidR="00B97DA3">
        <w:rPr>
          <w:lang w:val="es-ES_tradnl"/>
        </w:rPr>
        <w:t xml:space="preserve">según </w:t>
      </w:r>
      <w:r w:rsidRPr="00660F55">
        <w:rPr>
          <w:lang w:val="es-ES_tradnl"/>
        </w:rPr>
        <w:t xml:space="preserve">los niveles de producción de </w:t>
      </w:r>
      <w:r w:rsidR="005C3642" w:rsidRPr="00660F55">
        <w:rPr>
          <w:lang w:val="es-ES_tradnl"/>
        </w:rPr>
        <w:t>HCFC</w:t>
      </w:r>
      <w:r w:rsidR="005C3642" w:rsidRPr="00660F55">
        <w:rPr>
          <w:lang w:val="es-ES_tradnl"/>
        </w:rPr>
        <w:noBreakHyphen/>
      </w:r>
      <w:r w:rsidRPr="00660F55">
        <w:rPr>
          <w:lang w:val="es-ES_tradnl"/>
        </w:rPr>
        <w:t xml:space="preserve">22 en </w:t>
      </w:r>
      <w:r w:rsidR="00500367" w:rsidRPr="00660F55">
        <w:rPr>
          <w:lang w:val="es-ES_tradnl"/>
        </w:rPr>
        <w:t>FIASA</w:t>
      </w:r>
      <w:r w:rsidRPr="00660F55">
        <w:rPr>
          <w:lang w:val="es-ES_tradnl"/>
        </w:rPr>
        <w:t xml:space="preserve">, </w:t>
      </w:r>
      <w:r w:rsidR="006D24FB" w:rsidRPr="00660F55">
        <w:rPr>
          <w:lang w:val="es-ES_tradnl"/>
        </w:rPr>
        <w:t xml:space="preserve">para un año posterior </w:t>
      </w:r>
      <w:r w:rsidRPr="00660F55">
        <w:rPr>
          <w:lang w:val="es-ES_tradnl"/>
        </w:rPr>
        <w:t>el país pod</w:t>
      </w:r>
      <w:r w:rsidR="005B1F62" w:rsidRPr="00660F55">
        <w:rPr>
          <w:lang w:val="es-ES_tradnl"/>
        </w:rPr>
        <w:t>rá</w:t>
      </w:r>
      <w:r w:rsidRPr="00660F55">
        <w:rPr>
          <w:lang w:val="es-ES_tradnl"/>
        </w:rPr>
        <w:t xml:space="preserve"> solicitar </w:t>
      </w:r>
      <w:r w:rsidR="003D0F7D" w:rsidRPr="00660F55">
        <w:rPr>
          <w:lang w:val="es-ES_tradnl"/>
        </w:rPr>
        <w:t xml:space="preserve">un </w:t>
      </w:r>
      <w:r w:rsidRPr="00660F55">
        <w:rPr>
          <w:lang w:val="es-ES_tradnl"/>
        </w:rPr>
        <w:t xml:space="preserve">financiamiento superior a lo </w:t>
      </w:r>
      <w:r w:rsidR="0001275E" w:rsidRPr="00660F55">
        <w:rPr>
          <w:lang w:val="es-ES_tradnl"/>
        </w:rPr>
        <w:t xml:space="preserve">indicado </w:t>
      </w:r>
      <w:r w:rsidRPr="00660F55">
        <w:rPr>
          <w:lang w:val="es-ES_tradnl"/>
        </w:rPr>
        <w:t xml:space="preserve">en el apéndice 1-A a </w:t>
      </w:r>
      <w:r w:rsidR="00912232">
        <w:rPr>
          <w:lang w:val="es-ES_tradnl"/>
        </w:rPr>
        <w:t xml:space="preserve">los fines </w:t>
      </w:r>
      <w:r w:rsidRPr="00660F55">
        <w:rPr>
          <w:lang w:val="es-ES_tradnl"/>
        </w:rPr>
        <w:t xml:space="preserve">de </w:t>
      </w:r>
      <w:r w:rsidR="00C4663A">
        <w:rPr>
          <w:lang w:val="es-ES_tradnl"/>
        </w:rPr>
        <w:t>incinerar</w:t>
      </w:r>
      <w:r w:rsidRPr="00660F55">
        <w:rPr>
          <w:lang w:val="es-ES_tradnl"/>
        </w:rPr>
        <w:t xml:space="preserve"> el subproducto </w:t>
      </w:r>
      <w:r w:rsidR="005C3642" w:rsidRPr="00660F55">
        <w:rPr>
          <w:lang w:val="es-ES_tradnl"/>
        </w:rPr>
        <w:t>HFC</w:t>
      </w:r>
      <w:r w:rsidR="005C3642" w:rsidRPr="00660F55">
        <w:rPr>
          <w:lang w:val="es-ES_tradnl"/>
        </w:rPr>
        <w:noBreakHyphen/>
      </w:r>
      <w:r w:rsidRPr="00660F55">
        <w:rPr>
          <w:lang w:val="es-ES_tradnl"/>
        </w:rPr>
        <w:t xml:space="preserve">23 generado por la producción de </w:t>
      </w:r>
      <w:r w:rsidR="005C3642" w:rsidRPr="00660F55">
        <w:rPr>
          <w:lang w:val="es-ES_tradnl"/>
        </w:rPr>
        <w:t>HCFC</w:t>
      </w:r>
      <w:r w:rsidR="005C3642" w:rsidRPr="00660F55">
        <w:rPr>
          <w:lang w:val="es-ES_tradnl"/>
        </w:rPr>
        <w:noBreakHyphen/>
      </w:r>
      <w:r w:rsidR="002217A4">
        <w:rPr>
          <w:lang w:val="es-ES_tradnl"/>
        </w:rPr>
        <w:t xml:space="preserve">22, </w:t>
      </w:r>
      <w:r w:rsidR="00DE2408">
        <w:rPr>
          <w:lang w:val="es-ES_tradnl"/>
        </w:rPr>
        <w:t xml:space="preserve">conforme a </w:t>
      </w:r>
      <w:r w:rsidRPr="00660F55">
        <w:rPr>
          <w:lang w:val="es-ES_tradnl"/>
        </w:rPr>
        <w:t>la decisión 87/52 b) iii), en el entendido de que cualquier solicitud de este tipo se</w:t>
      </w:r>
      <w:r w:rsidR="005B1F62" w:rsidRPr="00660F55">
        <w:rPr>
          <w:lang w:val="es-ES_tradnl"/>
        </w:rPr>
        <w:t>rá</w:t>
      </w:r>
      <w:r w:rsidRPr="00660F55">
        <w:rPr>
          <w:lang w:val="es-ES_tradnl"/>
        </w:rPr>
        <w:t xml:space="preserve"> </w:t>
      </w:r>
      <w:r w:rsidR="005C33D5" w:rsidRPr="00660F55">
        <w:rPr>
          <w:lang w:val="es-ES_tradnl"/>
        </w:rPr>
        <w:t xml:space="preserve">presentada </w:t>
      </w:r>
      <w:r w:rsidR="00BC3771">
        <w:rPr>
          <w:lang w:val="es-ES_tradnl"/>
        </w:rPr>
        <w:t>a</w:t>
      </w:r>
      <w:r w:rsidRPr="00660F55">
        <w:rPr>
          <w:lang w:val="es-ES_tradnl"/>
        </w:rPr>
        <w:t xml:space="preserve">l </w:t>
      </w:r>
      <w:r w:rsidR="00BC3771">
        <w:rPr>
          <w:lang w:val="es-ES_tradnl"/>
        </w:rPr>
        <w:t xml:space="preserve">Comité Ejecutivo para </w:t>
      </w:r>
      <w:r w:rsidR="00BC3771" w:rsidRPr="00BC3771">
        <w:rPr>
          <w:lang w:val="es-ES_tradnl"/>
        </w:rPr>
        <w:t>consideración individual</w:t>
      </w:r>
      <w:r w:rsidRPr="00660F55">
        <w:rPr>
          <w:lang w:val="es-ES_tradnl"/>
        </w:rPr>
        <w:t>, y siempre que se cu</w:t>
      </w:r>
      <w:r w:rsidR="00C14AC8" w:rsidRPr="00660F55">
        <w:rPr>
          <w:lang w:val="es-ES_tradnl"/>
        </w:rPr>
        <w:t>mpl</w:t>
      </w:r>
      <w:r w:rsidRPr="00660F55">
        <w:rPr>
          <w:lang w:val="es-ES_tradnl"/>
        </w:rPr>
        <w:t>an las condiciones especificadas en el párrafo 8</w:t>
      </w:r>
      <w:r w:rsidR="00167F70" w:rsidRPr="00660F55">
        <w:rPr>
          <w:lang w:val="es-ES_tradnl"/>
        </w:rPr>
        <w:t>,</w:t>
      </w:r>
      <w:r w:rsidRPr="00660F55">
        <w:rPr>
          <w:rStyle w:val="FootnoteReference"/>
          <w:lang w:val="es-ES_tradnl"/>
        </w:rPr>
        <w:footnoteReference w:id="17"/>
      </w:r>
      <w:r w:rsidRPr="00660F55">
        <w:rPr>
          <w:lang w:val="es-ES_tradnl"/>
        </w:rPr>
        <w:t xml:space="preserve"> </w:t>
      </w:r>
      <w:r w:rsidR="00D56B18">
        <w:rPr>
          <w:lang w:val="es-ES_tradnl"/>
        </w:rPr>
        <w:t xml:space="preserve">sujeto </w:t>
      </w:r>
      <w:r w:rsidRPr="00660F55">
        <w:rPr>
          <w:lang w:val="es-ES_tradnl"/>
        </w:rPr>
        <w:t xml:space="preserve">a las circunstancias </w:t>
      </w:r>
      <w:r w:rsidR="005C60E7">
        <w:rPr>
          <w:lang w:val="es-ES_tradnl"/>
        </w:rPr>
        <w:t xml:space="preserve">que se describen </w:t>
      </w:r>
      <w:r w:rsidR="00564500">
        <w:rPr>
          <w:lang w:val="es-ES_tradnl"/>
        </w:rPr>
        <w:t>en el párrafo 7 del Acuerdo.</w:t>
      </w:r>
      <w:r w:rsidR="00B7670F">
        <w:rPr>
          <w:lang w:val="es-ES_tradnl"/>
        </w:rPr>
        <w:t xml:space="preserve"> En </w:t>
      </w:r>
      <w:r w:rsidR="00564500">
        <w:rPr>
          <w:lang w:val="es-ES_tradnl"/>
        </w:rPr>
        <w:t xml:space="preserve">este caso </w:t>
      </w:r>
      <w:r w:rsidR="00C900D6" w:rsidRPr="00C900D6">
        <w:rPr>
          <w:lang w:val="es-ES_tradnl"/>
        </w:rPr>
        <w:t xml:space="preserve">se cumplen </w:t>
      </w:r>
      <w:r w:rsidR="00564500">
        <w:rPr>
          <w:lang w:val="es-ES_tradnl"/>
        </w:rPr>
        <w:t>l</w:t>
      </w:r>
      <w:r w:rsidRPr="00660F55">
        <w:rPr>
          <w:lang w:val="es-ES_tradnl"/>
        </w:rPr>
        <w:t>as condiciones especificadas en los subpárrafos</w:t>
      </w:r>
      <w:r w:rsidR="00DB3C78" w:rsidRPr="00660F55">
        <w:rPr>
          <w:lang w:val="es-ES_tradnl"/>
        </w:rPr>
        <w:t xml:space="preserve"> 8 </w:t>
      </w:r>
      <w:r w:rsidR="00643127" w:rsidRPr="00660F55">
        <w:rPr>
          <w:lang w:val="es-ES_tradnl"/>
        </w:rPr>
        <w:t>a) y b)</w:t>
      </w:r>
      <w:r w:rsidRPr="00660F55">
        <w:rPr>
          <w:lang w:val="es-ES_tradnl"/>
        </w:rPr>
        <w:t xml:space="preserve"> y la </w:t>
      </w:r>
      <w:r w:rsidR="00300CC3" w:rsidRPr="00660F55">
        <w:rPr>
          <w:lang w:val="es-ES_tradnl"/>
        </w:rPr>
        <w:t>Secretaría</w:t>
      </w:r>
      <w:r w:rsidRPr="00660F55">
        <w:rPr>
          <w:lang w:val="es-ES_tradnl"/>
        </w:rPr>
        <w:t xml:space="preserve"> seguirá </w:t>
      </w:r>
      <w:r w:rsidR="001F5286" w:rsidRPr="00660F55">
        <w:rPr>
          <w:lang w:val="es-ES_tradnl"/>
        </w:rPr>
        <w:t xml:space="preserve">controlando </w:t>
      </w:r>
      <w:r w:rsidRPr="00660F55">
        <w:rPr>
          <w:lang w:val="es-ES_tradnl"/>
        </w:rPr>
        <w:t>que las condiciones del subpárrafo</w:t>
      </w:r>
      <w:r w:rsidR="00DB3C78" w:rsidRPr="00660F55">
        <w:rPr>
          <w:lang w:val="es-ES_tradnl"/>
        </w:rPr>
        <w:t xml:space="preserve"> 8 </w:t>
      </w:r>
      <w:r w:rsidRPr="00660F55">
        <w:rPr>
          <w:lang w:val="es-ES_tradnl"/>
        </w:rPr>
        <w:t xml:space="preserve">c) </w:t>
      </w:r>
      <w:r w:rsidR="00A879B1" w:rsidRPr="00660F55">
        <w:rPr>
          <w:lang w:val="es-ES_tradnl"/>
        </w:rPr>
        <w:t xml:space="preserve">se sigan cumpliendo </w:t>
      </w:r>
      <w:r w:rsidRPr="00660F55">
        <w:rPr>
          <w:lang w:val="es-ES_tradnl"/>
        </w:rPr>
        <w:t xml:space="preserve">hasta el final del proyecto. Por </w:t>
      </w:r>
      <w:r w:rsidR="00735D99">
        <w:rPr>
          <w:lang w:val="es-ES_tradnl"/>
        </w:rPr>
        <w:t xml:space="preserve">lo </w:t>
      </w:r>
      <w:r w:rsidRPr="00660F55">
        <w:rPr>
          <w:lang w:val="es-ES_tradnl"/>
        </w:rPr>
        <w:t xml:space="preserve">tanto, para el segundo y tercer tramos </w:t>
      </w:r>
      <w:r w:rsidR="00E9517E" w:rsidRPr="00660F55">
        <w:rPr>
          <w:lang w:val="es-ES_tradnl"/>
        </w:rPr>
        <w:t xml:space="preserve">se acordaron actividades y financiamiento </w:t>
      </w:r>
      <w:r w:rsidR="002D31F5">
        <w:rPr>
          <w:lang w:val="es-ES_tradnl"/>
        </w:rPr>
        <w:t xml:space="preserve">por un total </w:t>
      </w:r>
      <w:r w:rsidR="00300CC3" w:rsidRPr="00660F55">
        <w:rPr>
          <w:lang w:val="es-ES_tradnl"/>
        </w:rPr>
        <w:t xml:space="preserve">de </w:t>
      </w:r>
      <w:r w:rsidR="00E56051" w:rsidRPr="00660F55">
        <w:rPr>
          <w:lang w:val="es-ES_tradnl"/>
        </w:rPr>
        <w:t>USD </w:t>
      </w:r>
      <w:r w:rsidR="00192970" w:rsidRPr="00660F55">
        <w:rPr>
          <w:lang w:val="es-ES_tradnl"/>
        </w:rPr>
        <w:t>125.</w:t>
      </w:r>
      <w:r w:rsidR="00D4382D" w:rsidRPr="00660F55">
        <w:rPr>
          <w:lang w:val="es-ES_tradnl"/>
        </w:rPr>
        <w:t xml:space="preserve">514, </w:t>
      </w:r>
      <w:r w:rsidR="005B1F62" w:rsidRPr="00660F55">
        <w:rPr>
          <w:lang w:val="es-ES_tradnl"/>
        </w:rPr>
        <w:t>según</w:t>
      </w:r>
      <w:r w:rsidR="00345596" w:rsidRPr="00660F55">
        <w:rPr>
          <w:lang w:val="es-ES_tradnl"/>
        </w:rPr>
        <w:t xml:space="preserve"> la presentación original</w:t>
      </w:r>
      <w:r w:rsidRPr="00660F55">
        <w:rPr>
          <w:lang w:val="es-ES_tradnl"/>
        </w:rPr>
        <w:t>.</w:t>
      </w:r>
    </w:p>
    <w:p w14:paraId="1CA0FE63" w14:textId="5408B1E1" w:rsidR="00893FAE" w:rsidRPr="00660F55" w:rsidRDefault="00893FAE" w:rsidP="00893FAE">
      <w:pPr>
        <w:pStyle w:val="Heading1"/>
        <w:rPr>
          <w:lang w:val="es-ES_tradnl"/>
        </w:rPr>
      </w:pPr>
      <w:r w:rsidRPr="00660F55">
        <w:rPr>
          <w:lang w:val="es-ES_tradnl"/>
        </w:rPr>
        <w:t>Tras contabilizar las</w:t>
      </w:r>
      <w:r w:rsidR="00D4382D" w:rsidRPr="00660F55">
        <w:rPr>
          <w:lang w:val="es-ES_tradnl"/>
        </w:rPr>
        <w:t xml:space="preserve"> 17,31 </w:t>
      </w:r>
      <w:r w:rsidR="00243E63" w:rsidRPr="00660F55">
        <w:rPr>
          <w:lang w:val="es-ES_tradnl"/>
        </w:rPr>
        <w:t>tm</w:t>
      </w:r>
      <w:r w:rsidRPr="00660F55">
        <w:rPr>
          <w:lang w:val="es-ES_tradnl"/>
        </w:rPr>
        <w:t xml:space="preserve"> de </w:t>
      </w:r>
      <w:r w:rsidR="005C3642" w:rsidRPr="00660F55">
        <w:rPr>
          <w:lang w:val="es-ES_tradnl"/>
        </w:rPr>
        <w:t>HFC</w:t>
      </w:r>
      <w:r w:rsidR="005C3642" w:rsidRPr="00660F55">
        <w:rPr>
          <w:lang w:val="es-ES_tradnl"/>
        </w:rPr>
        <w:noBreakHyphen/>
      </w:r>
      <w:r w:rsidRPr="00660F55">
        <w:rPr>
          <w:lang w:val="es-ES_tradnl"/>
        </w:rPr>
        <w:t>23 descargado a la atmósfera en 2022 y las</w:t>
      </w:r>
      <w:r w:rsidR="00D4382D" w:rsidRPr="00660F55">
        <w:rPr>
          <w:lang w:val="es-ES_tradnl"/>
        </w:rPr>
        <w:t xml:space="preserve"> 127,72 </w:t>
      </w:r>
      <w:r w:rsidRPr="00660F55">
        <w:rPr>
          <w:lang w:val="es-ES_tradnl"/>
        </w:rPr>
        <w:t xml:space="preserve">tm </w:t>
      </w:r>
      <w:r w:rsidR="009F4E9E" w:rsidRPr="00660F55">
        <w:rPr>
          <w:lang w:val="es-ES_tradnl"/>
        </w:rPr>
        <w:t>de</w:t>
      </w:r>
      <w:r w:rsidR="00200B5F" w:rsidRPr="00660F55">
        <w:rPr>
          <w:lang w:val="es-ES_tradnl"/>
        </w:rPr>
        <w:t xml:space="preserve"> HFC</w:t>
      </w:r>
      <w:r w:rsidR="005C3642" w:rsidRPr="00660F55">
        <w:rPr>
          <w:lang w:val="es-ES_tradnl"/>
        </w:rPr>
        <w:noBreakHyphen/>
      </w:r>
      <w:r w:rsidRPr="00660F55">
        <w:rPr>
          <w:lang w:val="es-ES_tradnl"/>
        </w:rPr>
        <w:t xml:space="preserve">23 </w:t>
      </w:r>
      <w:r w:rsidR="003B000D">
        <w:rPr>
          <w:lang w:val="es-ES_tradnl"/>
        </w:rPr>
        <w:t>incineradas</w:t>
      </w:r>
      <w:r w:rsidRPr="00660F55">
        <w:rPr>
          <w:lang w:val="es-ES_tradnl"/>
        </w:rPr>
        <w:t xml:space="preserve"> en el período 2022-2024, el subproducto restante </w:t>
      </w:r>
      <w:r w:rsidR="00CD112E" w:rsidRPr="00660F55">
        <w:rPr>
          <w:lang w:val="es-ES_tradnl"/>
        </w:rPr>
        <w:t xml:space="preserve">admisible para </w:t>
      </w:r>
      <w:r w:rsidRPr="00660F55">
        <w:rPr>
          <w:lang w:val="es-ES_tradnl"/>
        </w:rPr>
        <w:t xml:space="preserve">financiamiento en futuras reuniones </w:t>
      </w:r>
      <w:r w:rsidR="00975183" w:rsidRPr="00660F55">
        <w:rPr>
          <w:lang w:val="es-ES_tradnl"/>
        </w:rPr>
        <w:t>(</w:t>
      </w:r>
      <w:r w:rsidRPr="00660F55">
        <w:rPr>
          <w:lang w:val="es-ES_tradnl"/>
        </w:rPr>
        <w:t xml:space="preserve">para su </w:t>
      </w:r>
      <w:r w:rsidR="00144DA5">
        <w:rPr>
          <w:lang w:val="es-ES_tradnl"/>
        </w:rPr>
        <w:t>incineración</w:t>
      </w:r>
      <w:r w:rsidR="00975183" w:rsidRPr="00660F55">
        <w:rPr>
          <w:lang w:val="es-ES_tradnl"/>
        </w:rPr>
        <w:t>)</w:t>
      </w:r>
      <w:r w:rsidRPr="00660F55">
        <w:rPr>
          <w:lang w:val="es-ES_tradnl"/>
        </w:rPr>
        <w:t xml:space="preserve"> </w:t>
      </w:r>
      <w:r w:rsidR="00547FCD" w:rsidRPr="00660F55">
        <w:rPr>
          <w:lang w:val="es-ES_tradnl"/>
        </w:rPr>
        <w:t xml:space="preserve">queda en </w:t>
      </w:r>
      <w:r w:rsidR="008A5F31">
        <w:rPr>
          <w:lang w:val="es-ES_tradnl"/>
        </w:rPr>
        <w:t>215.348</w:t>
      </w:r>
      <w:r w:rsidR="00D4382D" w:rsidRPr="00660F55">
        <w:rPr>
          <w:lang w:val="es-ES_tradnl"/>
        </w:rPr>
        <w:t xml:space="preserve"> </w:t>
      </w:r>
      <w:r w:rsidRPr="00660F55">
        <w:rPr>
          <w:lang w:val="es-ES_tradnl"/>
        </w:rPr>
        <w:t>kg</w:t>
      </w:r>
      <w:r w:rsidR="00D240B8" w:rsidRPr="00C05ACF">
        <w:rPr>
          <w:lang w:val="fr-FR"/>
        </w:rPr>
        <w:t xml:space="preserve"> </w:t>
      </w:r>
      <w:r w:rsidR="00D240B8" w:rsidRPr="00D240B8">
        <w:rPr>
          <w:lang w:val="es-ES_tradnl"/>
        </w:rPr>
        <w:t>hasta el término del Acuerdo</w:t>
      </w:r>
      <w:r w:rsidRPr="00660F55">
        <w:rPr>
          <w:lang w:val="es-ES_tradnl"/>
        </w:rPr>
        <w:t>.</w:t>
      </w:r>
    </w:p>
    <w:p w14:paraId="674BDA14" w14:textId="77777777" w:rsidR="00893FAE" w:rsidRPr="00660F55" w:rsidRDefault="00893FAE" w:rsidP="00893FAE">
      <w:pPr>
        <w:pStyle w:val="Heading1"/>
        <w:numPr>
          <w:ilvl w:val="0"/>
          <w:numId w:val="0"/>
        </w:numPr>
        <w:rPr>
          <w:u w:val="single"/>
          <w:lang w:val="es-ES_tradnl"/>
        </w:rPr>
      </w:pPr>
      <w:r w:rsidRPr="00660F55">
        <w:rPr>
          <w:u w:val="single"/>
          <w:lang w:val="es-ES_tradnl"/>
        </w:rPr>
        <w:t>Aplicación de la política de género</w:t>
      </w:r>
    </w:p>
    <w:p w14:paraId="63FA215B" w14:textId="7E77672F" w:rsidR="00893FAE" w:rsidRPr="00660F55" w:rsidRDefault="00893FAE" w:rsidP="00893FAE">
      <w:pPr>
        <w:pStyle w:val="Heading1"/>
        <w:rPr>
          <w:lang w:val="es-ES_tradnl"/>
        </w:rPr>
      </w:pPr>
      <w:r w:rsidRPr="00660F55">
        <w:rPr>
          <w:lang w:val="es-ES_tradnl"/>
        </w:rPr>
        <w:t>De conformidad con las políticas nacionales, la ejecución del proyecto promueve la igualdad de oport</w:t>
      </w:r>
      <w:r w:rsidR="00943D8A" w:rsidRPr="00660F55">
        <w:rPr>
          <w:lang w:val="es-ES_tradnl"/>
        </w:rPr>
        <w:t>unidades para todo el personal y garantiza</w:t>
      </w:r>
      <w:r w:rsidRPr="00660F55">
        <w:rPr>
          <w:lang w:val="es-ES_tradnl"/>
        </w:rPr>
        <w:t xml:space="preserve"> un entorno de trabajo seguro e inclusivo. FIASA cumple con la legislación nacional en materia </w:t>
      </w:r>
      <w:r w:rsidR="00E135F2" w:rsidRPr="00660F55">
        <w:rPr>
          <w:lang w:val="es-ES_tradnl"/>
        </w:rPr>
        <w:t>laboral y de no discriminació</w:t>
      </w:r>
      <w:r w:rsidR="00E712C3">
        <w:rPr>
          <w:lang w:val="es-ES_tradnl"/>
        </w:rPr>
        <w:t xml:space="preserve">n que asegura </w:t>
      </w:r>
      <w:r w:rsidRPr="00660F55">
        <w:rPr>
          <w:lang w:val="es-ES_tradnl"/>
        </w:rPr>
        <w:t xml:space="preserve">la igualdad de derechos y </w:t>
      </w:r>
      <w:r w:rsidR="00D33E96">
        <w:rPr>
          <w:lang w:val="es-ES_tradnl"/>
        </w:rPr>
        <w:t xml:space="preserve">de </w:t>
      </w:r>
      <w:r w:rsidRPr="00660F55">
        <w:rPr>
          <w:lang w:val="es-ES_tradnl"/>
        </w:rPr>
        <w:t>trato para todos los trabajadores. A nivel institucional, Argentina aplica un enfoque inclusivo a la ejecución de las actividades del Fondo Multilateral, garantizando que todos los grupos sociales tengan las mismas oportunidades de participar y contribuir a los objetivos del proyecto.</w:t>
      </w:r>
    </w:p>
    <w:p w14:paraId="0DDE9613" w14:textId="5CDE46F7" w:rsidR="00893FAE" w:rsidRPr="00660F55" w:rsidRDefault="00BF1D73" w:rsidP="00893FAE">
      <w:pPr>
        <w:pStyle w:val="NormalWeb"/>
        <w:keepNext/>
        <w:keepLines/>
        <w:rPr>
          <w:sz w:val="22"/>
          <w:szCs w:val="22"/>
          <w:u w:val="single"/>
          <w:lang w:val="es-ES_tradnl"/>
        </w:rPr>
      </w:pPr>
      <w:r w:rsidRPr="00660F55">
        <w:rPr>
          <w:sz w:val="22"/>
          <w:szCs w:val="22"/>
          <w:u w:val="single"/>
          <w:lang w:val="es-ES_tradnl"/>
        </w:rPr>
        <w:t>Sostenibilidad</w:t>
      </w:r>
      <w:r w:rsidR="00893FAE" w:rsidRPr="00660F55">
        <w:rPr>
          <w:sz w:val="22"/>
          <w:szCs w:val="22"/>
          <w:u w:val="single"/>
          <w:lang w:val="es-ES_tradnl"/>
        </w:rPr>
        <w:t xml:space="preserve"> de la eliminación de HCFC y evaluación de riesgos</w:t>
      </w:r>
    </w:p>
    <w:p w14:paraId="003F8C11" w14:textId="77777777" w:rsidR="00F82E46" w:rsidRPr="00660F55" w:rsidRDefault="00F82E46" w:rsidP="00893FAE">
      <w:pPr>
        <w:pStyle w:val="NormalWeb"/>
        <w:keepNext/>
        <w:keepLines/>
        <w:rPr>
          <w:sz w:val="22"/>
          <w:szCs w:val="22"/>
          <w:u w:val="single"/>
          <w:lang w:val="es-ES_tradnl"/>
        </w:rPr>
      </w:pPr>
    </w:p>
    <w:p w14:paraId="2F300D9A" w14:textId="629051D3" w:rsidR="00893FAE" w:rsidRPr="00660F55" w:rsidRDefault="00893FAE" w:rsidP="00893FAE">
      <w:pPr>
        <w:pStyle w:val="Heading1"/>
        <w:rPr>
          <w:lang w:val="es-ES_tradnl"/>
        </w:rPr>
      </w:pPr>
      <w:r w:rsidRPr="00660F55">
        <w:rPr>
          <w:lang w:val="es-ES_tradnl"/>
        </w:rPr>
        <w:t xml:space="preserve">La </w:t>
      </w:r>
      <w:r w:rsidR="00BF1D73" w:rsidRPr="00660F55">
        <w:rPr>
          <w:lang w:val="es-ES_tradnl"/>
        </w:rPr>
        <w:t>sostenibilidad</w:t>
      </w:r>
      <w:r w:rsidRPr="00660F55">
        <w:rPr>
          <w:lang w:val="es-ES_tradnl"/>
        </w:rPr>
        <w:t xml:space="preserve"> de</w:t>
      </w:r>
      <w:r w:rsidR="00B67BB4">
        <w:rPr>
          <w:lang w:val="es-ES_tradnl"/>
        </w:rPr>
        <w:t>l</w:t>
      </w:r>
      <w:r w:rsidRPr="00660F55">
        <w:rPr>
          <w:lang w:val="es-ES_tradnl"/>
        </w:rPr>
        <w:t xml:space="preserve"> </w:t>
      </w:r>
      <w:r w:rsidR="00B67BB4">
        <w:rPr>
          <w:lang w:val="es-ES_tradnl"/>
        </w:rPr>
        <w:t>control</w:t>
      </w:r>
      <w:r w:rsidRPr="00660F55">
        <w:rPr>
          <w:lang w:val="es-ES_tradnl"/>
        </w:rPr>
        <w:t xml:space="preserve"> de </w:t>
      </w:r>
      <w:r w:rsidR="00595960">
        <w:rPr>
          <w:lang w:val="es-ES_tradnl"/>
        </w:rPr>
        <w:t xml:space="preserve">las </w:t>
      </w:r>
      <w:r w:rsidRPr="00660F55">
        <w:rPr>
          <w:lang w:val="es-ES_tradnl"/>
        </w:rPr>
        <w:t xml:space="preserve">emisiones de </w:t>
      </w:r>
      <w:r w:rsidR="005C3642" w:rsidRPr="00660F55">
        <w:rPr>
          <w:lang w:val="es-ES_tradnl"/>
        </w:rPr>
        <w:t>HFC</w:t>
      </w:r>
      <w:r w:rsidR="005C3642" w:rsidRPr="00660F55">
        <w:rPr>
          <w:lang w:val="es-ES_tradnl"/>
        </w:rPr>
        <w:noBreakHyphen/>
      </w:r>
      <w:r w:rsidRPr="00660F55">
        <w:rPr>
          <w:lang w:val="es-ES_tradnl"/>
        </w:rPr>
        <w:t xml:space="preserve">23 se mantendrá y se reducirá el riesgo de </w:t>
      </w:r>
      <w:r w:rsidR="00FC07F8">
        <w:rPr>
          <w:lang w:val="es-ES_tradnl"/>
        </w:rPr>
        <w:t xml:space="preserve">nuevas </w:t>
      </w:r>
      <w:r w:rsidRPr="00660F55">
        <w:rPr>
          <w:lang w:val="es-ES_tradnl"/>
        </w:rPr>
        <w:t xml:space="preserve">emisiones de </w:t>
      </w:r>
      <w:r w:rsidR="005C3642" w:rsidRPr="00660F55">
        <w:rPr>
          <w:lang w:val="es-ES_tradnl"/>
        </w:rPr>
        <w:t>HFC</w:t>
      </w:r>
      <w:r w:rsidR="005C3642" w:rsidRPr="00660F55">
        <w:rPr>
          <w:lang w:val="es-ES_tradnl"/>
        </w:rPr>
        <w:noBreakHyphen/>
      </w:r>
      <w:r w:rsidRPr="00660F55">
        <w:rPr>
          <w:lang w:val="es-ES_tradnl"/>
        </w:rPr>
        <w:t xml:space="preserve">23 gracias al compromiso </w:t>
      </w:r>
      <w:r w:rsidR="00546655" w:rsidRPr="00660F55">
        <w:rPr>
          <w:lang w:val="es-ES_tradnl"/>
        </w:rPr>
        <w:t>constante</w:t>
      </w:r>
      <w:r w:rsidRPr="00660F55">
        <w:rPr>
          <w:lang w:val="es-ES_tradnl"/>
        </w:rPr>
        <w:t xml:space="preserve"> del Gobierno y de FIASA </w:t>
      </w:r>
      <w:r w:rsidR="006A2941" w:rsidRPr="00660F55">
        <w:rPr>
          <w:lang w:val="es-ES_tradnl"/>
        </w:rPr>
        <w:t>en cuanto a</w:t>
      </w:r>
      <w:r w:rsidRPr="00660F55">
        <w:rPr>
          <w:lang w:val="es-ES_tradnl"/>
        </w:rPr>
        <w:t xml:space="preserve"> hacer </w:t>
      </w:r>
      <w:r w:rsidR="00F46110" w:rsidRPr="00660F55">
        <w:rPr>
          <w:lang w:val="es-ES_tradnl"/>
        </w:rPr>
        <w:t>un seguimiento periódico</w:t>
      </w:r>
      <w:r w:rsidRPr="00660F55">
        <w:rPr>
          <w:lang w:val="es-ES_tradnl"/>
        </w:rPr>
        <w:t xml:space="preserve"> a las actividades de producción </w:t>
      </w:r>
      <w:r w:rsidR="00E96D8C">
        <w:rPr>
          <w:lang w:val="es-ES_tradnl"/>
        </w:rPr>
        <w:t>e incineración</w:t>
      </w:r>
      <w:r w:rsidRPr="00660F55">
        <w:rPr>
          <w:lang w:val="es-ES_tradnl"/>
        </w:rPr>
        <w:t xml:space="preserve"> y mantener el rendimiento de los equipos, </w:t>
      </w:r>
      <w:r w:rsidR="002D39C2" w:rsidRPr="00660F55">
        <w:rPr>
          <w:lang w:val="es-ES_tradnl"/>
        </w:rPr>
        <w:t>en especial</w:t>
      </w:r>
      <w:r w:rsidRPr="00660F55">
        <w:rPr>
          <w:lang w:val="es-ES_tradnl"/>
        </w:rPr>
        <w:t xml:space="preserve"> el tanque criogénico y el incinerador.</w:t>
      </w:r>
    </w:p>
    <w:p w14:paraId="61869759" w14:textId="77777777" w:rsidR="00893FAE" w:rsidRPr="00660F55" w:rsidRDefault="00893FAE" w:rsidP="007372BB">
      <w:pPr>
        <w:keepNext/>
        <w:spacing w:before="240" w:after="240"/>
        <w:rPr>
          <w:u w:val="single"/>
          <w:lang w:val="es-ES_tradnl"/>
        </w:rPr>
      </w:pPr>
      <w:r w:rsidRPr="00660F55">
        <w:rPr>
          <w:u w:val="single"/>
          <w:lang w:val="es-ES_tradnl"/>
        </w:rPr>
        <w:t>Conclusión</w:t>
      </w:r>
    </w:p>
    <w:p w14:paraId="03691956" w14:textId="2E1F31E0" w:rsidR="00893FAE" w:rsidRPr="00660F55" w:rsidRDefault="0027763F" w:rsidP="00893FAE">
      <w:pPr>
        <w:pStyle w:val="Heading1"/>
        <w:rPr>
          <w:lang w:val="es-ES_tradnl"/>
        </w:rPr>
      </w:pPr>
      <w:r>
        <w:rPr>
          <w:lang w:val="es-ES_tradnl"/>
        </w:rPr>
        <w:t>Superados</w:t>
      </w:r>
      <w:r w:rsidR="00893FAE" w:rsidRPr="00660F55">
        <w:rPr>
          <w:lang w:val="es-ES_tradnl"/>
        </w:rPr>
        <w:t xml:space="preserve"> </w:t>
      </w:r>
      <w:r w:rsidR="00E47100">
        <w:rPr>
          <w:lang w:val="es-ES_tradnl"/>
        </w:rPr>
        <w:t>el retraso</w:t>
      </w:r>
      <w:r w:rsidR="00893FAE" w:rsidRPr="00660F55">
        <w:rPr>
          <w:lang w:val="es-ES_tradnl"/>
        </w:rPr>
        <w:t xml:space="preserve"> en el reacondicionamiento del incinerador y la descarga temporal de </w:t>
      </w:r>
      <w:r w:rsidR="005C3642" w:rsidRPr="00660F55">
        <w:rPr>
          <w:lang w:val="es-ES_tradnl"/>
        </w:rPr>
        <w:t>HFC</w:t>
      </w:r>
      <w:r w:rsidR="005C3642" w:rsidRPr="00660F55">
        <w:rPr>
          <w:lang w:val="es-ES_tradnl"/>
        </w:rPr>
        <w:noBreakHyphen/>
      </w:r>
      <w:r w:rsidR="00893FAE" w:rsidRPr="00660F55">
        <w:rPr>
          <w:lang w:val="es-ES_tradnl"/>
        </w:rPr>
        <w:t>23 a la</w:t>
      </w:r>
      <w:r w:rsidR="0042175E">
        <w:rPr>
          <w:lang w:val="es-ES_tradnl"/>
        </w:rPr>
        <w:t xml:space="preserve"> atmósfera a principios de 2022</w:t>
      </w:r>
      <w:r w:rsidR="00893FAE" w:rsidRPr="00660F55">
        <w:rPr>
          <w:lang w:val="es-ES_tradnl"/>
        </w:rPr>
        <w:t xml:space="preserve"> </w:t>
      </w:r>
      <w:r w:rsidR="0042175E">
        <w:rPr>
          <w:lang w:val="es-ES_tradnl"/>
        </w:rPr>
        <w:t xml:space="preserve">que </w:t>
      </w:r>
      <w:r w:rsidR="00A74EA8" w:rsidRPr="00660F55">
        <w:rPr>
          <w:lang w:val="es-ES_tradnl"/>
        </w:rPr>
        <w:t>se comunicó</w:t>
      </w:r>
      <w:r w:rsidR="00893FAE" w:rsidRPr="00660F55">
        <w:rPr>
          <w:lang w:val="es-ES_tradnl"/>
        </w:rPr>
        <w:t xml:space="preserve"> en la 90</w:t>
      </w:r>
      <w:r w:rsidR="00300CC3" w:rsidRPr="00660F55">
        <w:rPr>
          <w:lang w:val="es-ES_tradnl"/>
        </w:rPr>
        <w:t>ª reunión</w:t>
      </w:r>
      <w:r w:rsidR="00893FAE" w:rsidRPr="00660F55">
        <w:rPr>
          <w:lang w:val="es-ES_tradnl"/>
        </w:rPr>
        <w:t xml:space="preserve">, FIASA </w:t>
      </w:r>
      <w:r w:rsidR="00BA6064" w:rsidRPr="00660F55">
        <w:rPr>
          <w:lang w:val="es-ES_tradnl"/>
        </w:rPr>
        <w:t>acopia</w:t>
      </w:r>
      <w:r w:rsidR="00893FAE" w:rsidRPr="00660F55">
        <w:rPr>
          <w:lang w:val="es-ES_tradnl"/>
        </w:rPr>
        <w:t xml:space="preserve"> el </w:t>
      </w:r>
      <w:r w:rsidR="005C3642" w:rsidRPr="00660F55">
        <w:rPr>
          <w:lang w:val="es-ES_tradnl"/>
        </w:rPr>
        <w:t>HFC</w:t>
      </w:r>
      <w:r w:rsidR="005C3642" w:rsidRPr="00660F55">
        <w:rPr>
          <w:lang w:val="es-ES_tradnl"/>
        </w:rPr>
        <w:noBreakHyphen/>
      </w:r>
      <w:r w:rsidR="00893FAE" w:rsidRPr="00660F55">
        <w:rPr>
          <w:lang w:val="es-ES_tradnl"/>
        </w:rPr>
        <w:t xml:space="preserve">23 </w:t>
      </w:r>
      <w:r w:rsidR="00B47CBE" w:rsidRPr="00660F55">
        <w:rPr>
          <w:lang w:val="es-ES_tradnl"/>
        </w:rPr>
        <w:t xml:space="preserve">captado en un </w:t>
      </w:r>
      <w:r w:rsidR="00893FAE" w:rsidRPr="00660F55">
        <w:rPr>
          <w:lang w:val="es-ES_tradnl"/>
        </w:rPr>
        <w:t xml:space="preserve">tanque criogénico y </w:t>
      </w:r>
      <w:r w:rsidR="00941D26">
        <w:rPr>
          <w:lang w:val="es-ES_tradnl"/>
        </w:rPr>
        <w:t xml:space="preserve">opera un </w:t>
      </w:r>
      <w:r w:rsidR="00893FAE" w:rsidRPr="00660F55">
        <w:rPr>
          <w:lang w:val="es-ES_tradnl"/>
        </w:rPr>
        <w:t>incinerador</w:t>
      </w:r>
      <w:r w:rsidR="00941D26" w:rsidRPr="00C05ACF">
        <w:rPr>
          <w:lang w:val="fr-FR"/>
        </w:rPr>
        <w:t xml:space="preserve"> </w:t>
      </w:r>
      <w:r w:rsidR="00941D26">
        <w:rPr>
          <w:lang w:val="es-ES_tradnl"/>
        </w:rPr>
        <w:t>reacondicionado</w:t>
      </w:r>
      <w:r w:rsidR="00893FAE" w:rsidRPr="00660F55">
        <w:rPr>
          <w:lang w:val="es-ES_tradnl"/>
        </w:rPr>
        <w:t xml:space="preserve">. El Gobierno y </w:t>
      </w:r>
      <w:r w:rsidR="004349EB" w:rsidRPr="00660F55">
        <w:rPr>
          <w:lang w:val="es-ES_tradnl"/>
        </w:rPr>
        <w:t>FIASA</w:t>
      </w:r>
      <w:r w:rsidR="00893FAE" w:rsidRPr="00660F55">
        <w:rPr>
          <w:lang w:val="es-ES_tradnl"/>
        </w:rPr>
        <w:t xml:space="preserve"> </w:t>
      </w:r>
      <w:r w:rsidR="004349EB" w:rsidRPr="00660F55">
        <w:rPr>
          <w:lang w:val="es-ES_tradnl"/>
        </w:rPr>
        <w:t>han adoptado</w:t>
      </w:r>
      <w:r w:rsidR="00893FAE" w:rsidRPr="00660F55">
        <w:rPr>
          <w:lang w:val="es-ES_tradnl"/>
        </w:rPr>
        <w:t xml:space="preserve"> medidas para cumplir con sus compromisos en materia de proyectos y presentaci</w:t>
      </w:r>
      <w:r w:rsidR="00DB5AAC">
        <w:rPr>
          <w:lang w:val="es-ES_tradnl"/>
        </w:rPr>
        <w:t>ón de informes</w:t>
      </w:r>
      <w:r w:rsidR="00893FAE" w:rsidRPr="00660F55">
        <w:rPr>
          <w:lang w:val="es-ES_tradnl"/>
        </w:rPr>
        <w:t xml:space="preserve"> y </w:t>
      </w:r>
      <w:r w:rsidR="00A064F4" w:rsidRPr="00660F55">
        <w:rPr>
          <w:lang w:val="es-ES_tradnl"/>
        </w:rPr>
        <w:t xml:space="preserve">no se ha </w:t>
      </w:r>
      <w:r w:rsidR="005F68EF">
        <w:rPr>
          <w:lang w:val="es-ES_tradnl"/>
        </w:rPr>
        <w:t>descargado subproducto HFC-23 a la atmósfera</w:t>
      </w:r>
      <w:r w:rsidR="00A064F4" w:rsidRPr="00660F55">
        <w:rPr>
          <w:lang w:val="es-ES_tradnl"/>
        </w:rPr>
        <w:t xml:space="preserve"> </w:t>
      </w:r>
      <w:r w:rsidR="005F68EF" w:rsidRPr="005F68EF">
        <w:rPr>
          <w:lang w:val="es-ES_tradnl"/>
        </w:rPr>
        <w:t>en un nivel mayor a la eficiencia de destrucción</w:t>
      </w:r>
      <w:r w:rsidR="00A064F4" w:rsidRPr="00660F55">
        <w:rPr>
          <w:lang w:val="es-ES_tradnl"/>
        </w:rPr>
        <w:t xml:space="preserve"> y eliminación del incinerador</w:t>
      </w:r>
      <w:r w:rsidR="00893FAE" w:rsidRPr="00660F55">
        <w:rPr>
          <w:kern w:val="36"/>
          <w:lang w:val="es-ES_tradnl" w:eastAsia="es-MX"/>
        </w:rPr>
        <w:t xml:space="preserve">, </w:t>
      </w:r>
      <w:r w:rsidR="00005EAE" w:rsidRPr="00660F55">
        <w:rPr>
          <w:kern w:val="36"/>
          <w:lang w:val="es-ES_tradnl" w:eastAsia="es-MX"/>
        </w:rPr>
        <w:t xml:space="preserve">logrando </w:t>
      </w:r>
      <w:r w:rsidR="00893FAE" w:rsidRPr="00660F55">
        <w:rPr>
          <w:lang w:val="es-ES_tradnl"/>
        </w:rPr>
        <w:t xml:space="preserve">que </w:t>
      </w:r>
      <w:r w:rsidR="0048553E">
        <w:rPr>
          <w:lang w:val="es-ES_tradnl"/>
        </w:rPr>
        <w:t xml:space="preserve">el </w:t>
      </w:r>
      <w:r w:rsidR="005C3642" w:rsidRPr="00660F55">
        <w:rPr>
          <w:lang w:val="es-ES_tradnl"/>
        </w:rPr>
        <w:t>HFC</w:t>
      </w:r>
      <w:r w:rsidR="005C3642" w:rsidRPr="00660F55">
        <w:rPr>
          <w:lang w:val="es-ES_tradnl"/>
        </w:rPr>
        <w:noBreakHyphen/>
      </w:r>
      <w:r w:rsidR="00893FAE" w:rsidRPr="00660F55">
        <w:rPr>
          <w:lang w:val="es-ES_tradnl"/>
        </w:rPr>
        <w:t xml:space="preserve">23 </w:t>
      </w:r>
      <w:r w:rsidR="0048553E">
        <w:rPr>
          <w:lang w:val="es-ES_tradnl"/>
        </w:rPr>
        <w:t xml:space="preserve">generado por </w:t>
      </w:r>
      <w:r w:rsidR="00893FAE" w:rsidRPr="00660F55">
        <w:rPr>
          <w:lang w:val="es-ES_tradnl"/>
        </w:rPr>
        <w:t xml:space="preserve">la línea de producción de </w:t>
      </w:r>
      <w:r w:rsidR="005C3642" w:rsidRPr="00660F55">
        <w:rPr>
          <w:lang w:val="es-ES_tradnl"/>
        </w:rPr>
        <w:t>HCFC</w:t>
      </w:r>
      <w:r w:rsidR="005C3642" w:rsidRPr="00660F55">
        <w:rPr>
          <w:lang w:val="es-ES_tradnl"/>
        </w:rPr>
        <w:noBreakHyphen/>
      </w:r>
      <w:r w:rsidR="00893FAE" w:rsidRPr="00660F55">
        <w:rPr>
          <w:lang w:val="es-ES_tradnl"/>
        </w:rPr>
        <w:t xml:space="preserve">22 </w:t>
      </w:r>
      <w:r w:rsidR="00EE65BF">
        <w:rPr>
          <w:lang w:val="es-ES_tradnl"/>
        </w:rPr>
        <w:t xml:space="preserve">se </w:t>
      </w:r>
      <w:r w:rsidR="00B50136">
        <w:rPr>
          <w:lang w:val="es-ES_tradnl"/>
        </w:rPr>
        <w:t>haya</w:t>
      </w:r>
      <w:r w:rsidR="000F5973" w:rsidRPr="00660F55">
        <w:rPr>
          <w:lang w:val="es-ES_tradnl"/>
        </w:rPr>
        <w:t xml:space="preserve"> </w:t>
      </w:r>
      <w:r w:rsidR="00A73A82">
        <w:rPr>
          <w:lang w:val="es-ES_tradnl"/>
        </w:rPr>
        <w:t xml:space="preserve">incinerado </w:t>
      </w:r>
      <w:r w:rsidR="002F68E8" w:rsidRPr="00660F55">
        <w:rPr>
          <w:lang w:val="es-ES_tradnl"/>
        </w:rPr>
        <w:t xml:space="preserve">en cumplimiento con </w:t>
      </w:r>
      <w:r w:rsidR="00893FAE" w:rsidRPr="00660F55">
        <w:rPr>
          <w:lang w:val="es-ES_tradnl"/>
        </w:rPr>
        <w:t xml:space="preserve">el Protocolo de Montreal y que las emisiones de la línea </w:t>
      </w:r>
      <w:r w:rsidR="00327576" w:rsidRPr="00660F55">
        <w:rPr>
          <w:lang w:val="es-ES_tradnl"/>
        </w:rPr>
        <w:t xml:space="preserve">se </w:t>
      </w:r>
      <w:r w:rsidR="009C3A9A">
        <w:rPr>
          <w:lang w:val="es-ES_tradnl"/>
        </w:rPr>
        <w:t>mantengan</w:t>
      </w:r>
      <w:r w:rsidR="00327576" w:rsidRPr="00660F55">
        <w:rPr>
          <w:lang w:val="es-ES_tradnl"/>
        </w:rPr>
        <w:t xml:space="preserve"> </w:t>
      </w:r>
      <w:r w:rsidR="001311D5">
        <w:rPr>
          <w:lang w:val="es-ES_tradnl"/>
        </w:rPr>
        <w:t xml:space="preserve">a </w:t>
      </w:r>
      <w:r w:rsidR="00327576" w:rsidRPr="00660F55">
        <w:rPr>
          <w:lang w:val="es-ES_tradnl"/>
        </w:rPr>
        <w:t>un nivel igual o inferior</w:t>
      </w:r>
      <w:r w:rsidR="00893FAE" w:rsidRPr="00660F55">
        <w:rPr>
          <w:lang w:val="es-ES_tradnl"/>
        </w:rPr>
        <w:t xml:space="preserve"> a 0</w:t>
      </w:r>
      <w:r w:rsidR="00D4382D" w:rsidRPr="00660F55">
        <w:rPr>
          <w:lang w:val="es-ES_tradnl"/>
        </w:rPr>
        <w:t xml:space="preserve">,1 </w:t>
      </w:r>
      <w:r w:rsidR="00893FAE" w:rsidRPr="00660F55">
        <w:rPr>
          <w:lang w:val="es-ES_tradnl"/>
        </w:rPr>
        <w:t xml:space="preserve">kg de </w:t>
      </w:r>
      <w:r w:rsidR="005C3642" w:rsidRPr="00660F55">
        <w:rPr>
          <w:lang w:val="es-ES_tradnl"/>
        </w:rPr>
        <w:t>HFC</w:t>
      </w:r>
      <w:r w:rsidR="005C3642" w:rsidRPr="00660F55">
        <w:rPr>
          <w:lang w:val="es-ES_tradnl"/>
        </w:rPr>
        <w:noBreakHyphen/>
      </w:r>
      <w:r w:rsidR="00893FAE" w:rsidRPr="00660F55">
        <w:rPr>
          <w:lang w:val="es-ES_tradnl"/>
        </w:rPr>
        <w:t xml:space="preserve">23 por 100 kg de </w:t>
      </w:r>
      <w:r w:rsidR="005C3642" w:rsidRPr="00660F55">
        <w:rPr>
          <w:lang w:val="es-ES_tradnl"/>
        </w:rPr>
        <w:t>HCFC</w:t>
      </w:r>
      <w:r w:rsidR="005C3642" w:rsidRPr="00660F55">
        <w:rPr>
          <w:lang w:val="es-ES_tradnl"/>
        </w:rPr>
        <w:noBreakHyphen/>
      </w:r>
      <w:r w:rsidR="00893FAE" w:rsidRPr="00660F55">
        <w:rPr>
          <w:lang w:val="es-ES_tradnl"/>
        </w:rPr>
        <w:t>22 producido.</w:t>
      </w:r>
    </w:p>
    <w:p w14:paraId="71FDB036" w14:textId="786001FA" w:rsidR="00893FAE" w:rsidRPr="00660F55" w:rsidRDefault="00893FAE" w:rsidP="00893FAE">
      <w:pPr>
        <w:pStyle w:val="Heading1"/>
        <w:rPr>
          <w:lang w:val="es-ES_tradnl"/>
        </w:rPr>
      </w:pPr>
      <w:r w:rsidRPr="00660F55">
        <w:rPr>
          <w:lang w:val="es-ES_tradnl"/>
        </w:rPr>
        <w:lastRenderedPageBreak/>
        <w:t xml:space="preserve">FIASA </w:t>
      </w:r>
      <w:r w:rsidR="001276E6" w:rsidRPr="00660F55">
        <w:rPr>
          <w:lang w:val="es-ES_tradnl"/>
        </w:rPr>
        <w:t xml:space="preserve">ha seguido </w:t>
      </w:r>
      <w:r w:rsidRPr="00660F55">
        <w:rPr>
          <w:lang w:val="es-ES_tradnl"/>
        </w:rPr>
        <w:t xml:space="preserve">gestionando </w:t>
      </w:r>
      <w:r w:rsidR="00CF0F88" w:rsidRPr="00660F55">
        <w:rPr>
          <w:lang w:val="es-ES_tradnl"/>
        </w:rPr>
        <w:t xml:space="preserve">adecuadamente la </w:t>
      </w:r>
      <w:r w:rsidRPr="00660F55">
        <w:rPr>
          <w:lang w:val="es-ES_tradnl"/>
        </w:rPr>
        <w:t xml:space="preserve">producción y </w:t>
      </w:r>
      <w:r w:rsidR="007127C1" w:rsidRPr="00660F55">
        <w:rPr>
          <w:lang w:val="es-ES_tradnl"/>
        </w:rPr>
        <w:t>dando mantenimiento</w:t>
      </w:r>
      <w:r w:rsidRPr="00660F55">
        <w:rPr>
          <w:lang w:val="es-ES_tradnl"/>
        </w:rPr>
        <w:t xml:space="preserve"> </w:t>
      </w:r>
      <w:r w:rsidR="007127C1" w:rsidRPr="00660F55">
        <w:rPr>
          <w:lang w:val="es-ES_tradnl"/>
        </w:rPr>
        <w:t>a</w:t>
      </w:r>
      <w:r w:rsidR="00AE36C1" w:rsidRPr="00660F55">
        <w:rPr>
          <w:lang w:val="es-ES_tradnl"/>
        </w:rPr>
        <w:t xml:space="preserve">l </w:t>
      </w:r>
      <w:r w:rsidRPr="00660F55">
        <w:rPr>
          <w:lang w:val="es-ES_tradnl"/>
        </w:rPr>
        <w:t xml:space="preserve">incinerador de manera que </w:t>
      </w:r>
      <w:r w:rsidR="005B1F62" w:rsidRPr="00660F55">
        <w:rPr>
          <w:lang w:val="es-ES_tradnl"/>
        </w:rPr>
        <w:t>el índice</w:t>
      </w:r>
      <w:r w:rsidR="002C0BEF" w:rsidRPr="00660F55">
        <w:rPr>
          <w:lang w:val="es-ES_tradnl"/>
        </w:rPr>
        <w:t xml:space="preserve"> medio</w:t>
      </w:r>
      <w:r w:rsidRPr="00660F55">
        <w:rPr>
          <w:lang w:val="es-ES_tradnl"/>
        </w:rPr>
        <w:t xml:space="preserve"> anual de generación de subproducto entre 2022 y 2024 se </w:t>
      </w:r>
      <w:r w:rsidR="00547229" w:rsidRPr="00660F55">
        <w:rPr>
          <w:lang w:val="es-ES_tradnl"/>
        </w:rPr>
        <w:t>mantenga</w:t>
      </w:r>
      <w:r w:rsidRPr="00660F55">
        <w:rPr>
          <w:lang w:val="es-ES_tradnl"/>
        </w:rPr>
        <w:t xml:space="preserve"> por debajo</w:t>
      </w:r>
      <w:r w:rsidR="00A61A49" w:rsidRPr="00660F55">
        <w:rPr>
          <w:lang w:val="es-ES_tradnl"/>
        </w:rPr>
        <w:t xml:space="preserve"> </w:t>
      </w:r>
      <w:r w:rsidR="001135FE">
        <w:rPr>
          <w:lang w:val="es-ES_tradnl"/>
        </w:rPr>
        <w:t xml:space="preserve">de la </w:t>
      </w:r>
      <w:r w:rsidR="001135FE" w:rsidRPr="001135FE">
        <w:rPr>
          <w:lang w:val="es-ES_tradnl"/>
        </w:rPr>
        <w:t xml:space="preserve">media histórica </w:t>
      </w:r>
      <w:r w:rsidR="001135FE">
        <w:rPr>
          <w:lang w:val="es-ES_tradnl"/>
        </w:rPr>
        <w:t xml:space="preserve">del </w:t>
      </w:r>
      <w:r w:rsidR="00D4382D" w:rsidRPr="00660F55">
        <w:rPr>
          <w:lang w:val="es-ES_tradnl"/>
        </w:rPr>
        <w:t>3,24</w:t>
      </w:r>
      <w:r w:rsidR="005E5CF1" w:rsidRPr="00660F55">
        <w:rPr>
          <w:lang w:val="es-ES_tradnl"/>
        </w:rPr>
        <w:t xml:space="preserve"> </w:t>
      </w:r>
      <w:r w:rsidR="005B1F62" w:rsidRPr="00660F55">
        <w:rPr>
          <w:lang w:val="es-ES_tradnl"/>
        </w:rPr>
        <w:t>por ciento</w:t>
      </w:r>
      <w:r w:rsidRPr="00660F55">
        <w:rPr>
          <w:lang w:val="es-ES_tradnl"/>
        </w:rPr>
        <w:t xml:space="preserve">. </w:t>
      </w:r>
      <w:r w:rsidR="0073279E" w:rsidRPr="00660F55">
        <w:rPr>
          <w:lang w:val="es-ES_tradnl"/>
        </w:rPr>
        <w:t xml:space="preserve">El control </w:t>
      </w:r>
      <w:r w:rsidRPr="00660F55">
        <w:rPr>
          <w:lang w:val="es-ES_tradnl"/>
        </w:rPr>
        <w:t xml:space="preserve">de los gases descargados a la atmósfera por el incinerador mostró </w:t>
      </w:r>
      <w:r w:rsidR="0024129D" w:rsidRPr="00660F55">
        <w:rPr>
          <w:lang w:val="es-ES_tradnl"/>
        </w:rPr>
        <w:t>niveles</w:t>
      </w:r>
      <w:r w:rsidRPr="00660F55">
        <w:rPr>
          <w:lang w:val="es-ES_tradnl"/>
        </w:rPr>
        <w:t xml:space="preserve"> </w:t>
      </w:r>
      <w:r w:rsidR="00C43DE7" w:rsidRPr="00660F55">
        <w:rPr>
          <w:lang w:val="es-ES_tradnl"/>
        </w:rPr>
        <w:t xml:space="preserve">despreciables </w:t>
      </w:r>
      <w:r w:rsidRPr="00660F55">
        <w:rPr>
          <w:lang w:val="es-ES_tradnl"/>
        </w:rPr>
        <w:t>de</w:t>
      </w:r>
      <w:r w:rsidR="00875940" w:rsidRPr="00660F55">
        <w:rPr>
          <w:lang w:val="es-ES_tradnl"/>
        </w:rPr>
        <w:t>l</w:t>
      </w:r>
      <w:r w:rsidRPr="00660F55">
        <w:rPr>
          <w:lang w:val="es-ES_tradnl"/>
        </w:rPr>
        <w:t xml:space="preserve"> </w:t>
      </w:r>
      <w:r w:rsidR="00452788" w:rsidRPr="00660F55">
        <w:rPr>
          <w:lang w:val="es-ES_tradnl"/>
        </w:rPr>
        <w:t>subproducto HFC-23</w:t>
      </w:r>
      <w:r w:rsidRPr="00660F55">
        <w:rPr>
          <w:lang w:val="es-ES_tradnl"/>
        </w:rPr>
        <w:t xml:space="preserve"> (</w:t>
      </w:r>
      <w:r w:rsidR="005D653A">
        <w:rPr>
          <w:lang w:val="es-ES_tradnl"/>
        </w:rPr>
        <w:t>inferior</w:t>
      </w:r>
      <w:r w:rsidRPr="00660F55">
        <w:rPr>
          <w:lang w:val="es-ES_tradnl"/>
        </w:rPr>
        <w:t xml:space="preserve"> </w:t>
      </w:r>
      <w:r w:rsidR="005D653A">
        <w:rPr>
          <w:lang w:val="es-ES_tradnl"/>
        </w:rPr>
        <w:t xml:space="preserve">a </w:t>
      </w:r>
      <w:r w:rsidR="00D4382D" w:rsidRPr="00660F55">
        <w:rPr>
          <w:lang w:val="es-ES_tradnl"/>
        </w:rPr>
        <w:t xml:space="preserve">1,14 </w:t>
      </w:r>
      <w:r w:rsidRPr="00660F55">
        <w:rPr>
          <w:lang w:val="es-ES_tradnl"/>
        </w:rPr>
        <w:t xml:space="preserve">ppm). Las </w:t>
      </w:r>
      <w:r w:rsidR="00DB3C78" w:rsidRPr="00660F55">
        <w:rPr>
          <w:lang w:val="es-ES_tradnl"/>
        </w:rPr>
        <w:t>verific</w:t>
      </w:r>
      <w:r w:rsidR="00045CE1" w:rsidRPr="00660F55">
        <w:rPr>
          <w:lang w:val="es-ES_tradnl"/>
        </w:rPr>
        <w:t>aciones confirma</w:t>
      </w:r>
      <w:r w:rsidRPr="00660F55">
        <w:rPr>
          <w:lang w:val="es-ES_tradnl"/>
        </w:rPr>
        <w:t xml:space="preserve">n </w:t>
      </w:r>
      <w:r w:rsidR="00B2405B" w:rsidRPr="00660F55">
        <w:rPr>
          <w:lang w:val="es-ES_tradnl"/>
        </w:rPr>
        <w:t xml:space="preserve">el volumen </w:t>
      </w:r>
      <w:r w:rsidRPr="00660F55">
        <w:rPr>
          <w:lang w:val="es-ES_tradnl"/>
        </w:rPr>
        <w:t xml:space="preserve">de </w:t>
      </w:r>
      <w:r w:rsidR="005C3642" w:rsidRPr="00660F55">
        <w:rPr>
          <w:lang w:val="es-ES_tradnl"/>
        </w:rPr>
        <w:t>HCFC</w:t>
      </w:r>
      <w:r w:rsidR="005C3642" w:rsidRPr="00660F55">
        <w:rPr>
          <w:lang w:val="es-ES_tradnl"/>
        </w:rPr>
        <w:noBreakHyphen/>
      </w:r>
      <w:r w:rsidRPr="00660F55">
        <w:rPr>
          <w:lang w:val="es-ES_tradnl"/>
        </w:rPr>
        <w:t xml:space="preserve">22 producido y </w:t>
      </w:r>
      <w:r w:rsidR="005C3642" w:rsidRPr="00660F55">
        <w:rPr>
          <w:lang w:val="es-ES_tradnl"/>
        </w:rPr>
        <w:t>HFC</w:t>
      </w:r>
      <w:r w:rsidR="005C3642" w:rsidRPr="00660F55">
        <w:rPr>
          <w:lang w:val="es-ES_tradnl"/>
        </w:rPr>
        <w:noBreakHyphen/>
      </w:r>
      <w:r w:rsidRPr="00660F55">
        <w:rPr>
          <w:lang w:val="es-ES_tradnl"/>
        </w:rPr>
        <w:t xml:space="preserve">23 generado, </w:t>
      </w:r>
      <w:r w:rsidR="00FE73B2">
        <w:rPr>
          <w:lang w:val="es-ES_tradnl"/>
        </w:rPr>
        <w:t>incinerado</w:t>
      </w:r>
      <w:r w:rsidR="00FE73B2" w:rsidRPr="00FE73B2">
        <w:rPr>
          <w:lang w:val="es-ES_tradnl"/>
        </w:rPr>
        <w:t xml:space="preserve"> </w:t>
      </w:r>
      <w:r w:rsidRPr="00660F55">
        <w:rPr>
          <w:lang w:val="es-ES_tradnl"/>
        </w:rPr>
        <w:t xml:space="preserve">y emitido en FIASA </w:t>
      </w:r>
      <w:r w:rsidR="00710440" w:rsidRPr="00660F55">
        <w:rPr>
          <w:lang w:val="es-ES_tradnl"/>
        </w:rPr>
        <w:t>en</w:t>
      </w:r>
      <w:r w:rsidRPr="00660F55">
        <w:rPr>
          <w:lang w:val="es-ES_tradnl"/>
        </w:rPr>
        <w:t xml:space="preserve"> 2023 y 2024. Los desembolsos correspondientes al primer tramo </w:t>
      </w:r>
      <w:r w:rsidR="0077670F" w:rsidRPr="00660F55">
        <w:rPr>
          <w:lang w:val="es-ES_tradnl"/>
        </w:rPr>
        <w:t>alcanzan</w:t>
      </w:r>
      <w:r w:rsidR="001010C7">
        <w:rPr>
          <w:lang w:val="es-ES_tradnl"/>
        </w:rPr>
        <w:t xml:space="preserve"> a</w:t>
      </w:r>
      <w:r w:rsidRPr="00660F55">
        <w:rPr>
          <w:lang w:val="es-ES_tradnl"/>
        </w:rPr>
        <w:t>l 86</w:t>
      </w:r>
      <w:r w:rsidR="005E5CF1" w:rsidRPr="00660F55">
        <w:rPr>
          <w:lang w:val="es-ES_tradnl"/>
        </w:rPr>
        <w:t xml:space="preserve"> </w:t>
      </w:r>
      <w:r w:rsidR="005B1F62" w:rsidRPr="00660F55">
        <w:rPr>
          <w:lang w:val="es-ES_tradnl"/>
        </w:rPr>
        <w:t>por ciento</w:t>
      </w:r>
      <w:r w:rsidRPr="00660F55">
        <w:rPr>
          <w:lang w:val="es-ES_tradnl"/>
        </w:rPr>
        <w:t>.</w:t>
      </w:r>
    </w:p>
    <w:p w14:paraId="2C5DFBC2" w14:textId="77777777" w:rsidR="00893FAE" w:rsidRPr="00660F55" w:rsidRDefault="00893FAE" w:rsidP="00893FAE">
      <w:pPr>
        <w:keepNext/>
        <w:spacing w:before="360" w:after="240"/>
        <w:rPr>
          <w:b/>
          <w:lang w:val="es-ES_tradnl"/>
        </w:rPr>
      </w:pPr>
      <w:r w:rsidRPr="00660F55">
        <w:rPr>
          <w:b/>
          <w:lang w:val="es-ES_tradnl"/>
        </w:rPr>
        <w:t>RECOMENDACIÓN</w:t>
      </w:r>
    </w:p>
    <w:p w14:paraId="2C9009EF" w14:textId="2DF881DC" w:rsidR="00893FAE" w:rsidRPr="00660F55" w:rsidRDefault="00893FAE" w:rsidP="00893FAE">
      <w:pPr>
        <w:pStyle w:val="Heading1"/>
        <w:rPr>
          <w:lang w:val="es-ES_tradnl"/>
        </w:rPr>
      </w:pPr>
      <w:r w:rsidRPr="00660F55">
        <w:rPr>
          <w:lang w:val="es-ES_tradnl"/>
        </w:rPr>
        <w:t>El Comité Ejecutivo podrá estimar oportuno:</w:t>
      </w:r>
    </w:p>
    <w:p w14:paraId="2CD9E21A" w14:textId="142EDCCA" w:rsidR="00893FAE" w:rsidRPr="00660F55" w:rsidRDefault="00893FAE" w:rsidP="00893FAE">
      <w:pPr>
        <w:pStyle w:val="Heading2"/>
        <w:numPr>
          <w:ilvl w:val="1"/>
          <w:numId w:val="2"/>
        </w:numPr>
        <w:rPr>
          <w:lang w:val="es-ES_tradnl"/>
        </w:rPr>
      </w:pPr>
      <w:r w:rsidRPr="00660F55">
        <w:rPr>
          <w:lang w:val="es-ES_tradnl"/>
        </w:rPr>
        <w:t xml:space="preserve">Tomar nota del </w:t>
      </w:r>
      <w:r w:rsidR="00300CC3" w:rsidRPr="00660F55">
        <w:rPr>
          <w:lang w:val="es-ES_tradnl"/>
        </w:rPr>
        <w:t>informe sobre el</w:t>
      </w:r>
      <w:r w:rsidRPr="00660F55">
        <w:rPr>
          <w:lang w:val="es-ES_tradnl"/>
        </w:rPr>
        <w:t xml:space="preserve"> pr</w:t>
      </w:r>
      <w:r w:rsidR="00AE1E19">
        <w:rPr>
          <w:lang w:val="es-ES_tradnl"/>
        </w:rPr>
        <w:t xml:space="preserve">imer tramo del proyecto para </w:t>
      </w:r>
      <w:r w:rsidRPr="00660F55">
        <w:rPr>
          <w:lang w:val="es-ES_tradnl"/>
        </w:rPr>
        <w:t>control</w:t>
      </w:r>
      <w:r w:rsidR="00AE1E19">
        <w:rPr>
          <w:lang w:val="es-ES_tradnl"/>
        </w:rPr>
        <w:t xml:space="preserve">ar </w:t>
      </w:r>
      <w:r w:rsidRPr="00660F55">
        <w:rPr>
          <w:lang w:val="es-ES_tradnl"/>
        </w:rPr>
        <w:t>e</w:t>
      </w:r>
      <w:r w:rsidR="00F96BF4">
        <w:rPr>
          <w:lang w:val="es-ES_tradnl"/>
        </w:rPr>
        <w:t>l</w:t>
      </w:r>
      <w:r w:rsidRPr="00660F55">
        <w:rPr>
          <w:lang w:val="es-ES_tradnl"/>
        </w:rPr>
        <w:t xml:space="preserve"> </w:t>
      </w:r>
      <w:r w:rsidR="005C3642" w:rsidRPr="00660F55">
        <w:rPr>
          <w:lang w:val="es-ES_tradnl"/>
        </w:rPr>
        <w:t>HFC</w:t>
      </w:r>
      <w:r w:rsidR="005C3642" w:rsidRPr="00660F55">
        <w:rPr>
          <w:lang w:val="es-ES_tradnl"/>
        </w:rPr>
        <w:noBreakHyphen/>
      </w:r>
      <w:r w:rsidR="00F96BF4">
        <w:rPr>
          <w:lang w:val="es-ES_tradnl"/>
        </w:rPr>
        <w:t>23 generado</w:t>
      </w:r>
      <w:r w:rsidRPr="00660F55">
        <w:rPr>
          <w:lang w:val="es-ES_tradnl"/>
        </w:rPr>
        <w:t xml:space="preserve"> en la producción de </w:t>
      </w:r>
      <w:r w:rsidR="005C3642" w:rsidRPr="00660F55">
        <w:rPr>
          <w:lang w:val="es-ES_tradnl"/>
        </w:rPr>
        <w:t>HCFC</w:t>
      </w:r>
      <w:r w:rsidR="005C3642" w:rsidRPr="00660F55">
        <w:rPr>
          <w:lang w:val="es-ES_tradnl"/>
        </w:rPr>
        <w:noBreakHyphen/>
      </w:r>
      <w:r w:rsidRPr="00660F55">
        <w:rPr>
          <w:lang w:val="es-ES_tradnl"/>
        </w:rPr>
        <w:t xml:space="preserve">22 en </w:t>
      </w:r>
      <w:r w:rsidR="00851178" w:rsidRPr="00660F55">
        <w:rPr>
          <w:lang w:val="es-ES_tradnl"/>
        </w:rPr>
        <w:t xml:space="preserve">Frío </w:t>
      </w:r>
      <w:r w:rsidRPr="00660F55">
        <w:rPr>
          <w:lang w:val="es-ES_tradnl"/>
        </w:rPr>
        <w:t>Industrias Argentinas (FIASA); y</w:t>
      </w:r>
    </w:p>
    <w:p w14:paraId="3DC3D5D7" w14:textId="15BD8FEB" w:rsidR="00893FAE" w:rsidRPr="00660F55" w:rsidRDefault="00893FAE" w:rsidP="00893FAE">
      <w:pPr>
        <w:pStyle w:val="Heading2"/>
        <w:numPr>
          <w:ilvl w:val="1"/>
          <w:numId w:val="2"/>
        </w:numPr>
        <w:rPr>
          <w:lang w:val="es-ES_tradnl"/>
        </w:rPr>
      </w:pPr>
      <w:r w:rsidRPr="00660F55">
        <w:rPr>
          <w:lang w:val="es-ES_tradnl"/>
        </w:rPr>
        <w:t>Aprobar los tramos segundo y tercero del proyecto para control</w:t>
      </w:r>
      <w:r w:rsidR="00466E56">
        <w:rPr>
          <w:lang w:val="es-ES_tradnl"/>
        </w:rPr>
        <w:t>ar</w:t>
      </w:r>
      <w:r w:rsidRPr="00660F55">
        <w:rPr>
          <w:lang w:val="es-ES_tradnl"/>
        </w:rPr>
        <w:t xml:space="preserve"> </w:t>
      </w:r>
      <w:r w:rsidR="00466E56">
        <w:rPr>
          <w:lang w:val="es-ES_tradnl"/>
        </w:rPr>
        <w:t xml:space="preserve">las </w:t>
      </w:r>
      <w:r w:rsidRPr="00660F55">
        <w:rPr>
          <w:lang w:val="es-ES_tradnl"/>
        </w:rPr>
        <w:t xml:space="preserve">emisiones de </w:t>
      </w:r>
      <w:r w:rsidR="005C3642" w:rsidRPr="00660F55">
        <w:rPr>
          <w:lang w:val="es-ES_tradnl"/>
        </w:rPr>
        <w:t>HFC</w:t>
      </w:r>
      <w:r w:rsidR="005C3642" w:rsidRPr="00660F55">
        <w:rPr>
          <w:lang w:val="es-ES_tradnl"/>
        </w:rPr>
        <w:noBreakHyphen/>
      </w:r>
      <w:r w:rsidRPr="00660F55">
        <w:rPr>
          <w:lang w:val="es-ES_tradnl"/>
        </w:rPr>
        <w:t xml:space="preserve">23 generadas en la producción de </w:t>
      </w:r>
      <w:r w:rsidR="005C3642" w:rsidRPr="00660F55">
        <w:rPr>
          <w:lang w:val="es-ES_tradnl"/>
        </w:rPr>
        <w:t>HCFC</w:t>
      </w:r>
      <w:r w:rsidR="005C3642" w:rsidRPr="00660F55">
        <w:rPr>
          <w:lang w:val="es-ES_tradnl"/>
        </w:rPr>
        <w:noBreakHyphen/>
      </w:r>
      <w:r w:rsidRPr="00660F55">
        <w:rPr>
          <w:lang w:val="es-ES_tradnl"/>
        </w:rPr>
        <w:t xml:space="preserve">22 en FIASA, </w:t>
      </w:r>
      <w:r w:rsidR="00300CC3" w:rsidRPr="00660F55">
        <w:rPr>
          <w:lang w:val="es-ES_tradnl"/>
        </w:rPr>
        <w:t xml:space="preserve">en la suma de </w:t>
      </w:r>
      <w:r w:rsidR="00E56051" w:rsidRPr="00660F55">
        <w:rPr>
          <w:lang w:val="es-ES_tradnl"/>
        </w:rPr>
        <w:t>USD </w:t>
      </w:r>
      <w:r w:rsidR="00D4382D" w:rsidRPr="00660F55">
        <w:rPr>
          <w:lang w:val="es-ES_tradnl"/>
        </w:rPr>
        <w:t xml:space="preserve">125.514 </w:t>
      </w:r>
      <w:r w:rsidR="00B64B79" w:rsidRPr="00660F55">
        <w:rPr>
          <w:lang w:val="es-ES_tradnl"/>
        </w:rPr>
        <w:t>más gastos</w:t>
      </w:r>
      <w:r w:rsidR="00300CC3" w:rsidRPr="00660F55">
        <w:rPr>
          <w:lang w:val="es-ES_tradnl"/>
        </w:rPr>
        <w:t xml:space="preserve"> de </w:t>
      </w:r>
      <w:r w:rsidR="00B64B79" w:rsidRPr="00660F55">
        <w:rPr>
          <w:lang w:val="es-ES_tradnl"/>
        </w:rPr>
        <w:t>apoyo de</w:t>
      </w:r>
      <w:r w:rsidR="00300CC3" w:rsidRPr="00660F55">
        <w:rPr>
          <w:lang w:val="es-ES_tradnl"/>
        </w:rPr>
        <w:t xml:space="preserve"> </w:t>
      </w:r>
      <w:r w:rsidR="00E56051" w:rsidRPr="00660F55">
        <w:rPr>
          <w:lang w:val="es-ES_tradnl"/>
        </w:rPr>
        <w:t>USD </w:t>
      </w:r>
      <w:r w:rsidRPr="00660F55">
        <w:rPr>
          <w:lang w:val="es-ES_tradnl"/>
        </w:rPr>
        <w:t>8</w:t>
      </w:r>
      <w:r w:rsidR="00D4382D" w:rsidRPr="00660F55">
        <w:rPr>
          <w:lang w:val="es-ES_tradnl"/>
        </w:rPr>
        <w:t xml:space="preserve">.786 </w:t>
      </w:r>
      <w:r w:rsidR="00300CC3" w:rsidRPr="00660F55">
        <w:rPr>
          <w:lang w:val="es-ES_tradnl"/>
        </w:rPr>
        <w:t>para la ONUDI</w:t>
      </w:r>
      <w:r w:rsidRPr="00660F55">
        <w:rPr>
          <w:lang w:val="es-ES_tradnl"/>
        </w:rPr>
        <w:t xml:space="preserve">, </w:t>
      </w:r>
      <w:r w:rsidR="00300CC3" w:rsidRPr="00660F55">
        <w:rPr>
          <w:lang w:val="es-ES_tradnl"/>
        </w:rPr>
        <w:t>en el entendido</w:t>
      </w:r>
      <w:r w:rsidRPr="00660F55">
        <w:rPr>
          <w:lang w:val="es-ES_tradnl"/>
        </w:rPr>
        <w:t xml:space="preserve"> de que, </w:t>
      </w:r>
      <w:r w:rsidR="005E1775">
        <w:rPr>
          <w:lang w:val="es-ES_tradnl"/>
        </w:rPr>
        <w:t xml:space="preserve">según lo previsto en </w:t>
      </w:r>
      <w:r w:rsidRPr="00660F55">
        <w:rPr>
          <w:lang w:val="es-ES_tradnl"/>
        </w:rPr>
        <w:t xml:space="preserve">el </w:t>
      </w:r>
      <w:r w:rsidR="00651378" w:rsidRPr="00660F55">
        <w:rPr>
          <w:lang w:val="es-ES_tradnl"/>
        </w:rPr>
        <w:t>párrafo</w:t>
      </w:r>
      <w:r w:rsidRPr="00660F55">
        <w:rPr>
          <w:lang w:val="es-ES_tradnl"/>
        </w:rPr>
        <w:t xml:space="preserve"> </w:t>
      </w:r>
      <w:r w:rsidR="007255B5">
        <w:rPr>
          <w:lang w:val="es-ES_tradnl"/>
        </w:rPr>
        <w:t xml:space="preserve">8 </w:t>
      </w:r>
      <w:r w:rsidRPr="00660F55">
        <w:rPr>
          <w:lang w:val="es-ES_tradnl"/>
        </w:rPr>
        <w:t xml:space="preserve">c) del Acuerdo entre el Gobierno de la Argentina y el Comité Ejecutivo, el subproducto </w:t>
      </w:r>
      <w:r w:rsidR="005C3642" w:rsidRPr="00660F55">
        <w:rPr>
          <w:lang w:val="es-ES_tradnl"/>
        </w:rPr>
        <w:t>HFC</w:t>
      </w:r>
      <w:r w:rsidR="005C3642" w:rsidRPr="00660F55">
        <w:rPr>
          <w:lang w:val="es-ES_tradnl"/>
        </w:rPr>
        <w:noBreakHyphen/>
      </w:r>
      <w:r w:rsidRPr="00660F55">
        <w:rPr>
          <w:lang w:val="es-ES_tradnl"/>
        </w:rPr>
        <w:t>23 restante para cuya destrucción se pod</w:t>
      </w:r>
      <w:r w:rsidR="005B1F62" w:rsidRPr="00660F55">
        <w:rPr>
          <w:lang w:val="es-ES_tradnl"/>
        </w:rPr>
        <w:t>rá</w:t>
      </w:r>
      <w:r w:rsidRPr="00660F55">
        <w:rPr>
          <w:lang w:val="es-ES_tradnl"/>
        </w:rPr>
        <w:t xml:space="preserve"> solicitar </w:t>
      </w:r>
      <w:r w:rsidR="005B1F62" w:rsidRPr="00660F55">
        <w:rPr>
          <w:lang w:val="es-ES_tradnl"/>
        </w:rPr>
        <w:t>financiamiento</w:t>
      </w:r>
      <w:r w:rsidRPr="00660F55">
        <w:rPr>
          <w:lang w:val="es-ES_tradnl"/>
        </w:rPr>
        <w:t xml:space="preserve"> en futuras reuniones </w:t>
      </w:r>
      <w:r w:rsidR="008102AD" w:rsidRPr="00660F55">
        <w:rPr>
          <w:lang w:val="es-ES_tradnl"/>
        </w:rPr>
        <w:t xml:space="preserve">asciende </w:t>
      </w:r>
      <w:r w:rsidR="00687E7A" w:rsidRPr="00660F55">
        <w:rPr>
          <w:lang w:val="es-ES_tradnl"/>
        </w:rPr>
        <w:t xml:space="preserve">a </w:t>
      </w:r>
      <w:r w:rsidR="008A5F31">
        <w:rPr>
          <w:lang w:val="es-ES_tradnl"/>
        </w:rPr>
        <w:t>215.348</w:t>
      </w:r>
      <w:r w:rsidR="00D4382D" w:rsidRPr="00660F55">
        <w:rPr>
          <w:lang w:val="es-ES_tradnl"/>
        </w:rPr>
        <w:t xml:space="preserve"> </w:t>
      </w:r>
      <w:r w:rsidRPr="00660F55">
        <w:rPr>
          <w:lang w:val="es-ES_tradnl"/>
        </w:rPr>
        <w:t>kg</w:t>
      </w:r>
      <w:r w:rsidR="00FC305B" w:rsidRPr="00C05ACF">
        <w:rPr>
          <w:lang w:val="fr-FR"/>
        </w:rPr>
        <w:t xml:space="preserve"> </w:t>
      </w:r>
      <w:r w:rsidR="00FC305B" w:rsidRPr="00FC305B">
        <w:rPr>
          <w:lang w:val="es-ES_tradnl"/>
        </w:rPr>
        <w:t>hasta el término del Acuerdo</w:t>
      </w:r>
      <w:r w:rsidRPr="00660F55">
        <w:rPr>
          <w:lang w:val="es-ES_tradnl"/>
        </w:rPr>
        <w:t>.</w:t>
      </w:r>
    </w:p>
    <w:bookmarkEnd w:i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931B7B" w14:paraId="737408DE" w14:textId="77777777" w:rsidTr="00F45E05">
        <w:trPr>
          <w:trHeight w:val="51"/>
        </w:trPr>
        <w:tc>
          <w:tcPr>
            <w:tcW w:w="1871" w:type="dxa"/>
          </w:tcPr>
          <w:p w14:paraId="2A3544BC" w14:textId="77777777" w:rsidR="00563DA8" w:rsidRPr="00660F55" w:rsidRDefault="00563DA8" w:rsidP="00A05687">
            <w:pPr>
              <w:rPr>
                <w:sz w:val="18"/>
                <w:szCs w:val="18"/>
                <w:lang w:val="es-ES_tradnl"/>
              </w:rPr>
            </w:pPr>
          </w:p>
          <w:p w14:paraId="0458826D" w14:textId="77777777" w:rsidR="009B28B9" w:rsidRPr="00660F55" w:rsidRDefault="009B28B9" w:rsidP="00A05687">
            <w:pPr>
              <w:rPr>
                <w:sz w:val="18"/>
                <w:szCs w:val="18"/>
                <w:lang w:val="es-ES_tradnl"/>
              </w:rPr>
            </w:pPr>
          </w:p>
          <w:p w14:paraId="01E3132B" w14:textId="77777777" w:rsidR="009B28B9" w:rsidRPr="00660F55" w:rsidRDefault="009B28B9" w:rsidP="00A05687">
            <w:pPr>
              <w:rPr>
                <w:sz w:val="18"/>
                <w:szCs w:val="18"/>
                <w:lang w:val="es-ES_tradnl"/>
              </w:rPr>
            </w:pPr>
          </w:p>
          <w:p w14:paraId="41E28C8C" w14:textId="77777777" w:rsidR="009B28B9" w:rsidRPr="00660F55" w:rsidRDefault="009B28B9" w:rsidP="004A4122">
            <w:pPr>
              <w:rPr>
                <w:sz w:val="18"/>
                <w:szCs w:val="18"/>
                <w:lang w:val="es-ES_tradnl"/>
              </w:rPr>
            </w:pPr>
          </w:p>
        </w:tc>
        <w:tc>
          <w:tcPr>
            <w:tcW w:w="1872" w:type="dxa"/>
          </w:tcPr>
          <w:p w14:paraId="2B36B8DE" w14:textId="77777777" w:rsidR="00563DA8" w:rsidRPr="00660F55" w:rsidRDefault="00563DA8" w:rsidP="004A4122">
            <w:pPr>
              <w:rPr>
                <w:sz w:val="18"/>
                <w:szCs w:val="18"/>
                <w:lang w:val="es-ES_tradnl"/>
              </w:rPr>
            </w:pPr>
          </w:p>
        </w:tc>
        <w:tc>
          <w:tcPr>
            <w:tcW w:w="1872" w:type="dxa"/>
            <w:tcBorders>
              <w:bottom w:val="single" w:sz="4" w:space="0" w:color="auto"/>
            </w:tcBorders>
          </w:tcPr>
          <w:p w14:paraId="6D5EE69A" w14:textId="77777777" w:rsidR="00563DA8" w:rsidRPr="00660F55" w:rsidRDefault="00563DA8" w:rsidP="004A4122">
            <w:pPr>
              <w:rPr>
                <w:sz w:val="18"/>
                <w:szCs w:val="18"/>
                <w:lang w:val="es-ES_tradnl"/>
              </w:rPr>
            </w:pPr>
          </w:p>
        </w:tc>
        <w:tc>
          <w:tcPr>
            <w:tcW w:w="1872" w:type="dxa"/>
          </w:tcPr>
          <w:p w14:paraId="6CC1867F" w14:textId="77777777" w:rsidR="00563DA8" w:rsidRPr="00660F55" w:rsidRDefault="00563DA8" w:rsidP="004A4122">
            <w:pPr>
              <w:rPr>
                <w:sz w:val="18"/>
                <w:szCs w:val="18"/>
                <w:lang w:val="es-ES_tradnl"/>
              </w:rPr>
            </w:pPr>
          </w:p>
        </w:tc>
        <w:tc>
          <w:tcPr>
            <w:tcW w:w="1873" w:type="dxa"/>
          </w:tcPr>
          <w:p w14:paraId="5751AD59" w14:textId="77777777" w:rsidR="00563DA8" w:rsidRPr="00660F55" w:rsidRDefault="00563DA8" w:rsidP="004A4122">
            <w:pPr>
              <w:rPr>
                <w:sz w:val="18"/>
                <w:szCs w:val="18"/>
                <w:lang w:val="es-ES_tradnl"/>
              </w:rPr>
            </w:pPr>
          </w:p>
        </w:tc>
      </w:tr>
    </w:tbl>
    <w:p w14:paraId="0A64117B" w14:textId="77777777" w:rsidR="00563DA8" w:rsidRPr="00660F55" w:rsidRDefault="00563DA8" w:rsidP="004A4122">
      <w:pPr>
        <w:jc w:val="center"/>
        <w:rPr>
          <w:sz w:val="16"/>
          <w:lang w:val="es-ES_tradnl"/>
        </w:rPr>
      </w:pPr>
    </w:p>
    <w:sectPr w:rsidR="00563DA8" w:rsidRPr="00660F55" w:rsidSect="00931B7B">
      <w:headerReference w:type="even" r:id="rId20"/>
      <w:headerReference w:type="default" r:id="rId21"/>
      <w:footerReference w:type="even" r:id="rId22"/>
      <w:footerReference w:type="default" r:id="rId23"/>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588D3" w14:textId="77777777" w:rsidR="00A342FD" w:rsidRDefault="00A342FD" w:rsidP="004A504B">
      <w:r>
        <w:separator/>
      </w:r>
    </w:p>
  </w:endnote>
  <w:endnote w:type="continuationSeparator" w:id="0">
    <w:p w14:paraId="7332D964" w14:textId="77777777" w:rsidR="00A342FD" w:rsidRDefault="00A342FD" w:rsidP="004A504B">
      <w:r>
        <w:continuationSeparator/>
      </w:r>
    </w:p>
  </w:endnote>
  <w:endnote w:type="continuationNotice" w:id="1">
    <w:p w14:paraId="7F6DA4CE" w14:textId="77777777" w:rsidR="00A342FD" w:rsidRDefault="00A342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528295"/>
      <w:docPartObj>
        <w:docPartGallery w:val="Page Numbers (Bottom of Page)"/>
        <w:docPartUnique/>
      </w:docPartObj>
    </w:sdtPr>
    <w:sdtEndPr>
      <w:rPr>
        <w:noProof/>
      </w:rPr>
    </w:sdtEndPr>
    <w:sdtContent>
      <w:p w14:paraId="29D79337" w14:textId="4870C7D4" w:rsidR="00893FAE" w:rsidRDefault="00987731" w:rsidP="00987731">
        <w:pPr>
          <w:pStyle w:val="Footer"/>
          <w:jc w:val="center"/>
        </w:pPr>
        <w:r>
          <w:fldChar w:fldCharType="begin"/>
        </w:r>
        <w:r>
          <w:instrText xml:space="preserve"> PAGE   \* MERGEFORMAT </w:instrText>
        </w:r>
        <w:r>
          <w:fldChar w:fldCharType="separate"/>
        </w:r>
        <w:r w:rsidR="003B7EEF">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518F" w14:textId="77777777" w:rsidR="00725314" w:rsidRPr="0033525D" w:rsidRDefault="00725314">
    <w:pPr>
      <w:jc w:val="center"/>
    </w:pPr>
    <w:r>
      <w:fldChar w:fldCharType="begin"/>
    </w:r>
    <w:r>
      <w:instrText xml:space="preserve"> PAGE </w:instrText>
    </w:r>
    <w:r>
      <w:fldChar w:fldCharType="separate"/>
    </w:r>
    <w:r w:rsidR="003B7EE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E0B4" w14:textId="1BE640F6" w:rsidR="00C05ACF" w:rsidRPr="00DD24DA" w:rsidRDefault="00725314"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DD24DA">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CF" w14:textId="77777777" w:rsidR="00F45E05" w:rsidRPr="007B1892" w:rsidRDefault="00F45E05">
    <w:pPr>
      <w:jc w:val="center"/>
      <w:rPr>
        <w:lang w:val="es-ES_tradnl"/>
      </w:rPr>
    </w:pPr>
    <w:r w:rsidRPr="007B1892">
      <w:rPr>
        <w:lang w:val="es-ES_tradnl"/>
      </w:rPr>
      <w:fldChar w:fldCharType="begin"/>
    </w:r>
    <w:r w:rsidRPr="007B1892">
      <w:rPr>
        <w:lang w:val="es-ES_tradnl"/>
      </w:rPr>
      <w:instrText xml:space="preserve"> PAGE </w:instrText>
    </w:r>
    <w:r w:rsidRPr="007B1892">
      <w:rPr>
        <w:lang w:val="es-ES_tradnl"/>
      </w:rPr>
      <w:fldChar w:fldCharType="separate"/>
    </w:r>
    <w:r w:rsidR="00916E32">
      <w:rPr>
        <w:noProof/>
        <w:lang w:val="es-ES_tradnl"/>
      </w:rPr>
      <w:t>4</w:t>
    </w:r>
    <w:r w:rsidRPr="007B1892">
      <w:rPr>
        <w:noProof/>
        <w:lang w:val="es-ES_tradn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4873" w14:textId="77777777" w:rsidR="00F45E05" w:rsidRPr="0033525D" w:rsidRDefault="00F45E05">
    <w:pPr>
      <w:jc w:val="center"/>
    </w:pPr>
    <w:r>
      <w:fldChar w:fldCharType="begin"/>
    </w:r>
    <w:r>
      <w:instrText xml:space="preserve"> PAGE </w:instrText>
    </w:r>
    <w:r>
      <w:fldChar w:fldCharType="separate"/>
    </w:r>
    <w:r w:rsidR="00916E32">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FF08C" w14:textId="77777777" w:rsidR="00A342FD" w:rsidRDefault="00A342FD" w:rsidP="004A504B">
      <w:r>
        <w:separator/>
      </w:r>
    </w:p>
  </w:footnote>
  <w:footnote w:type="continuationSeparator" w:id="0">
    <w:p w14:paraId="1556A6AB" w14:textId="77777777" w:rsidR="00A342FD" w:rsidRDefault="00A342FD" w:rsidP="004A504B">
      <w:r>
        <w:continuationSeparator/>
      </w:r>
    </w:p>
  </w:footnote>
  <w:footnote w:type="continuationNotice" w:id="1">
    <w:p w14:paraId="3F5C5533" w14:textId="77777777" w:rsidR="00A342FD" w:rsidRDefault="00A342FD"/>
  </w:footnote>
  <w:footnote w:id="2">
    <w:p w14:paraId="767CF137" w14:textId="1FE1F078" w:rsidR="0079781A" w:rsidRPr="00B761AC" w:rsidRDefault="0079781A" w:rsidP="00563DA8">
      <w:pPr>
        <w:pStyle w:val="FootnoteText"/>
        <w:spacing w:after="120"/>
        <w:rPr>
          <w:lang w:val="es-ES_tradnl"/>
        </w:rPr>
      </w:pPr>
      <w:r w:rsidRPr="00B761AC">
        <w:rPr>
          <w:rStyle w:val="FootnoteReference"/>
          <w:lang w:val="es-ES_tradnl"/>
        </w:rPr>
        <w:footnoteRef/>
      </w:r>
      <w:r w:rsidRPr="00B761AC">
        <w:rPr>
          <w:lang w:val="es-ES_tradnl"/>
        </w:rPr>
        <w:t xml:space="preserve"> UNEP/OzL.Pro/ExCom/97/1</w:t>
      </w:r>
      <w:r w:rsidR="00DD24DA" w:rsidRPr="00B761AC">
        <w:rPr>
          <w:lang w:val="es-ES_tradnl"/>
        </w:rPr>
        <w:t>.</w:t>
      </w:r>
    </w:p>
  </w:footnote>
  <w:footnote w:id="3">
    <w:p w14:paraId="5A577CFA" w14:textId="77777777" w:rsidR="00725314" w:rsidRPr="00B761AC" w:rsidRDefault="00725314" w:rsidP="00725314">
      <w:pPr>
        <w:pStyle w:val="FootnoteText"/>
        <w:rPr>
          <w:lang w:val="es-ES_tradnl"/>
        </w:rPr>
      </w:pPr>
      <w:r w:rsidRPr="00B761AC">
        <w:rPr>
          <w:rStyle w:val="FootnoteReference"/>
          <w:lang w:val="es-ES_tradnl"/>
        </w:rPr>
        <w:footnoteRef/>
      </w:r>
      <w:r w:rsidRPr="00B761AC">
        <w:rPr>
          <w:lang w:val="es-ES_tradnl"/>
        </w:rPr>
        <w:t xml:space="preserve"> Según nota del 29 de septiembre de 2025 dirigida a la ONUDI por el Ministerio de Relaciones Exteriores, Comercio Internacional y Culto de la Argentina.</w:t>
      </w:r>
    </w:p>
  </w:footnote>
  <w:footnote w:id="4">
    <w:p w14:paraId="69626F77" w14:textId="490248A2" w:rsidR="00725314" w:rsidRPr="00B761AC" w:rsidRDefault="00725314" w:rsidP="00725314">
      <w:pPr>
        <w:pStyle w:val="FootnoteText"/>
        <w:rPr>
          <w:lang w:val="es-ES_tradnl"/>
        </w:rPr>
      </w:pPr>
      <w:r w:rsidRPr="00B761AC">
        <w:rPr>
          <w:rStyle w:val="FootnoteReference"/>
          <w:lang w:val="es-ES_tradnl"/>
        </w:rPr>
        <w:footnoteRef/>
      </w:r>
      <w:r w:rsidRPr="00B761AC">
        <w:rPr>
          <w:lang w:val="es-ES_tradnl"/>
        </w:rPr>
        <w:t xml:space="preserve"> UNEP/OzL.Pro/ExCom/92/21 y decisión 92/31</w:t>
      </w:r>
      <w:r w:rsidR="007B1892" w:rsidRPr="00B761AC">
        <w:rPr>
          <w:lang w:val="es-ES_tradnl"/>
        </w:rPr>
        <w:t xml:space="preserve"> a) v)</w:t>
      </w:r>
      <w:r w:rsidR="00AF04C0" w:rsidRPr="00B761AC">
        <w:rPr>
          <w:lang w:val="es-ES_tradnl"/>
        </w:rPr>
        <w:t>.</w:t>
      </w:r>
    </w:p>
  </w:footnote>
  <w:footnote w:id="5">
    <w:p w14:paraId="005B109C" w14:textId="4909BFD0" w:rsidR="00725314" w:rsidRPr="00B761AC" w:rsidRDefault="00725314" w:rsidP="00BB021E">
      <w:pPr>
        <w:pStyle w:val="FootnoteText"/>
        <w:jc w:val="left"/>
        <w:rPr>
          <w:lang w:val="es-ES_tradnl"/>
        </w:rPr>
      </w:pPr>
      <w:r w:rsidRPr="00B761AC">
        <w:rPr>
          <w:rStyle w:val="FootnoteReference"/>
          <w:lang w:val="es-ES_tradnl"/>
        </w:rPr>
        <w:footnoteRef/>
      </w:r>
      <w:r w:rsidRPr="00B761AC">
        <w:rPr>
          <w:lang w:val="es-ES_tradnl"/>
        </w:rPr>
        <w:t xml:space="preserve"> UNEP/OzL.Pro/ExCom/93/20 (</w:t>
      </w:r>
      <w:r w:rsidR="005C6C1A">
        <w:rPr>
          <w:lang w:val="es-ES_tradnl"/>
        </w:rPr>
        <w:t>párrs.</w:t>
      </w:r>
      <w:r w:rsidRPr="00B761AC">
        <w:rPr>
          <w:lang w:val="es-ES_tradnl"/>
        </w:rPr>
        <w:t xml:space="preserve"> 2 a 9), UNEP/OzL.Pro/ExCom/94/9 (</w:t>
      </w:r>
      <w:r w:rsidR="005C6C1A">
        <w:rPr>
          <w:lang w:val="es-ES_tradnl"/>
        </w:rPr>
        <w:t>párrs.</w:t>
      </w:r>
      <w:r w:rsidRPr="00B761AC">
        <w:rPr>
          <w:lang w:val="es-ES_tradnl"/>
        </w:rPr>
        <w:t xml:space="preserve"> 5 a 14), UNEP/OzL.Pro/ExCom/95/20 (</w:t>
      </w:r>
      <w:r w:rsidR="005C6C1A">
        <w:rPr>
          <w:lang w:val="es-ES_tradnl"/>
        </w:rPr>
        <w:t>párrs.</w:t>
      </w:r>
      <w:r w:rsidRPr="00B761AC">
        <w:rPr>
          <w:lang w:val="es-ES_tradnl"/>
        </w:rPr>
        <w:t xml:space="preserve"> 16-28) y UNEP/OzL.Pro/ExCom/96/11 (</w:t>
      </w:r>
      <w:r w:rsidR="005C6C1A">
        <w:rPr>
          <w:lang w:val="es-ES_tradnl"/>
        </w:rPr>
        <w:t>párrs.</w:t>
      </w:r>
      <w:r w:rsidRPr="00B761AC">
        <w:rPr>
          <w:lang w:val="es-ES_tradnl"/>
        </w:rPr>
        <w:t xml:space="preserve"> 5-18)</w:t>
      </w:r>
      <w:r w:rsidR="00A123D0">
        <w:rPr>
          <w:lang w:val="es-ES_tradnl"/>
        </w:rPr>
        <w:t>.</w:t>
      </w:r>
    </w:p>
  </w:footnote>
  <w:footnote w:id="6">
    <w:p w14:paraId="71E73EBD" w14:textId="414D02E1" w:rsidR="00D9432D" w:rsidRPr="00B761AC" w:rsidRDefault="00D9432D" w:rsidP="00D9432D">
      <w:pPr>
        <w:pStyle w:val="FootnoteText"/>
        <w:rPr>
          <w:lang w:val="es-ES_tradnl"/>
        </w:rPr>
      </w:pPr>
      <w:r w:rsidRPr="00B24F35">
        <w:rPr>
          <w:rStyle w:val="FootnoteReference"/>
          <w:lang w:val="es-ES_tradnl"/>
        </w:rPr>
        <w:footnoteRef/>
      </w:r>
      <w:r w:rsidRPr="00B24F35">
        <w:rPr>
          <w:iCs/>
          <w:lang w:val="es-ES_tradnl"/>
        </w:rPr>
        <w:t xml:space="preserve"> </w:t>
      </w:r>
      <w:r w:rsidR="00E22D9E">
        <w:rPr>
          <w:iCs/>
          <w:lang w:val="es-ES_tradnl"/>
        </w:rPr>
        <w:t>A</w:t>
      </w:r>
      <w:r w:rsidR="008D2F2C">
        <w:rPr>
          <w:lang w:val="es-ES_tradnl"/>
        </w:rPr>
        <w:t>licates de perforación</w:t>
      </w:r>
      <w:r w:rsidRPr="00B761AC">
        <w:rPr>
          <w:lang w:val="es-ES_tradnl"/>
        </w:rPr>
        <w:t xml:space="preserve"> con </w:t>
      </w:r>
      <w:r w:rsidR="002B624B" w:rsidRPr="002B624B">
        <w:rPr>
          <w:lang w:val="es-ES_tradnl"/>
        </w:rPr>
        <w:t>punzón</w:t>
      </w:r>
      <w:r w:rsidRPr="00B761AC">
        <w:rPr>
          <w:lang w:val="es-ES_tradnl"/>
        </w:rPr>
        <w:t xml:space="preserve"> de repuesto, caja de herramientas, vacuómetro inalámbrico, equipo de carga y </w:t>
      </w:r>
      <w:r w:rsidR="00EF330F">
        <w:rPr>
          <w:lang w:val="es-ES_tradnl"/>
        </w:rPr>
        <w:t>aspiración</w:t>
      </w:r>
      <w:r w:rsidRPr="00B761AC">
        <w:rPr>
          <w:lang w:val="es-ES_tradnl"/>
        </w:rPr>
        <w:t xml:space="preserve"> </w:t>
      </w:r>
      <w:r w:rsidR="00EF330F">
        <w:rPr>
          <w:lang w:val="es-ES_tradnl"/>
        </w:rPr>
        <w:t xml:space="preserve">de </w:t>
      </w:r>
      <w:r w:rsidRPr="00B761AC">
        <w:rPr>
          <w:lang w:val="es-ES_tradnl"/>
        </w:rPr>
        <w:t xml:space="preserve">HC, </w:t>
      </w:r>
      <w:r w:rsidR="00040D01">
        <w:rPr>
          <w:lang w:val="es-ES_tradnl"/>
        </w:rPr>
        <w:t>multímetro</w:t>
      </w:r>
      <w:r w:rsidRPr="00B761AC">
        <w:rPr>
          <w:lang w:val="es-ES_tradnl"/>
        </w:rPr>
        <w:t xml:space="preserve"> Fieldpiece SC260 y detector de fugas de gas combustible D540 T-Line.</w:t>
      </w:r>
    </w:p>
  </w:footnote>
  <w:footnote w:id="7">
    <w:p w14:paraId="449AB5CC" w14:textId="3BF00F19" w:rsidR="00725314" w:rsidRPr="00B761AC" w:rsidRDefault="00725314" w:rsidP="00725314">
      <w:pPr>
        <w:pStyle w:val="FootnoteText"/>
        <w:rPr>
          <w:lang w:val="es-ES_tradnl"/>
        </w:rPr>
      </w:pPr>
      <w:r w:rsidRPr="00B761AC">
        <w:rPr>
          <w:rStyle w:val="FootnoteReference"/>
          <w:lang w:val="es-ES_tradnl"/>
        </w:rPr>
        <w:footnoteRef/>
      </w:r>
      <w:r w:rsidRPr="00834924">
        <w:rPr>
          <w:iCs/>
          <w:lang w:val="es-ES_tradnl"/>
        </w:rPr>
        <w:t xml:space="preserve"> </w:t>
      </w:r>
      <w:r w:rsidR="000E1EF8">
        <w:rPr>
          <w:lang w:val="es-ES_tradnl"/>
        </w:rPr>
        <w:t>D</w:t>
      </w:r>
      <w:r w:rsidRPr="00B761AC">
        <w:rPr>
          <w:lang w:val="es-ES_tradnl"/>
        </w:rPr>
        <w:t xml:space="preserve">e </w:t>
      </w:r>
      <w:r w:rsidR="00E875F8" w:rsidRPr="00E875F8">
        <w:rPr>
          <w:lang w:val="es-ES_tradnl"/>
        </w:rPr>
        <w:t>regeneración</w:t>
      </w:r>
      <w:r w:rsidRPr="00B761AC">
        <w:rPr>
          <w:lang w:val="es-ES_tradnl"/>
        </w:rPr>
        <w:t xml:space="preserve"> </w:t>
      </w:r>
      <w:r w:rsidR="0013511D">
        <w:rPr>
          <w:lang w:val="es-ES_tradnl"/>
        </w:rPr>
        <w:t xml:space="preserve">y </w:t>
      </w:r>
      <w:r w:rsidRPr="00B761AC">
        <w:rPr>
          <w:lang w:val="es-ES_tradnl"/>
        </w:rPr>
        <w:t xml:space="preserve">recuperación, bombas de vacío, tanques y cilindros de almacenamiento, identificadores de refrigerantes, </w:t>
      </w:r>
      <w:r w:rsidR="00504DD5">
        <w:rPr>
          <w:lang w:val="es-ES_tradnl"/>
        </w:rPr>
        <w:t xml:space="preserve">balanzas, estaciones de recarga y </w:t>
      </w:r>
      <w:r w:rsidRPr="00B761AC">
        <w:rPr>
          <w:lang w:val="es-ES_tradnl"/>
        </w:rPr>
        <w:t>transferencia, detector de fugas, impresora para el etiquetado de cilindros, adaptadores, válvulas y equipo</w:t>
      </w:r>
      <w:r w:rsidR="00527123">
        <w:rPr>
          <w:lang w:val="es-ES_tradnl"/>
        </w:rPr>
        <w:t>s</w:t>
      </w:r>
      <w:r w:rsidRPr="00B761AC">
        <w:rPr>
          <w:lang w:val="es-ES_tradnl"/>
        </w:rPr>
        <w:t xml:space="preserve"> de seguridad.</w:t>
      </w:r>
    </w:p>
  </w:footnote>
  <w:footnote w:id="8">
    <w:p w14:paraId="7E3D2BAC" w14:textId="5833E8F3" w:rsidR="00725314" w:rsidRPr="00B761AC" w:rsidRDefault="00725314" w:rsidP="00725314">
      <w:pPr>
        <w:pStyle w:val="FootnoteText"/>
        <w:rPr>
          <w:lang w:val="es-ES_tradnl"/>
        </w:rPr>
      </w:pPr>
      <w:r w:rsidRPr="00B761AC">
        <w:rPr>
          <w:rStyle w:val="FootnoteReference"/>
          <w:lang w:val="es-ES_tradnl"/>
        </w:rPr>
        <w:footnoteRef/>
      </w:r>
      <w:r w:rsidRPr="00B761AC">
        <w:rPr>
          <w:lang w:val="es-ES_tradnl"/>
        </w:rPr>
        <w:t xml:space="preserve"> Decisión 92/31 d) iii).</w:t>
      </w:r>
    </w:p>
  </w:footnote>
  <w:footnote w:id="9">
    <w:p w14:paraId="0BC15A27" w14:textId="23C17A3A" w:rsidR="00725314" w:rsidRPr="00B761AC" w:rsidRDefault="00725314" w:rsidP="00725314">
      <w:pPr>
        <w:pStyle w:val="FootnoteText"/>
        <w:rPr>
          <w:lang w:val="es-ES_tradnl"/>
        </w:rPr>
      </w:pPr>
      <w:r w:rsidRPr="00B761AC">
        <w:rPr>
          <w:rStyle w:val="FootnoteReference"/>
          <w:lang w:val="es-ES_tradnl"/>
        </w:rPr>
        <w:footnoteRef/>
      </w:r>
      <w:r w:rsidRPr="00B761AC">
        <w:rPr>
          <w:lang w:val="es-ES_tradnl"/>
        </w:rPr>
        <w:t xml:space="preserve"> Se solicitó</w:t>
      </w:r>
      <w:r w:rsidR="00150CA6">
        <w:rPr>
          <w:lang w:val="es-ES_tradnl"/>
        </w:rPr>
        <w:t xml:space="preserve"> a la ONUDI</w:t>
      </w:r>
      <w:r w:rsidRPr="00B761AC">
        <w:rPr>
          <w:lang w:val="es-ES_tradnl"/>
        </w:rPr>
        <w:t xml:space="preserve"> </w:t>
      </w:r>
      <w:r w:rsidR="0005059F">
        <w:rPr>
          <w:lang w:val="es-ES_tradnl"/>
        </w:rPr>
        <w:t>presentar un listado</w:t>
      </w:r>
      <w:r w:rsidRPr="00B761AC">
        <w:rPr>
          <w:lang w:val="es-ES_tradnl"/>
        </w:rPr>
        <w:t xml:space="preserve"> </w:t>
      </w:r>
      <w:r w:rsidR="0005059F">
        <w:rPr>
          <w:lang w:val="es-ES_tradnl"/>
        </w:rPr>
        <w:t xml:space="preserve">actualizado </w:t>
      </w:r>
      <w:r w:rsidRPr="00B761AC">
        <w:rPr>
          <w:lang w:val="es-ES_tradnl"/>
        </w:rPr>
        <w:t xml:space="preserve">de las empresas </w:t>
      </w:r>
      <w:r w:rsidR="00C60C9A" w:rsidRPr="00C60C9A">
        <w:rPr>
          <w:lang w:val="es-ES_tradnl"/>
        </w:rPr>
        <w:t xml:space="preserve">secundarias </w:t>
      </w:r>
      <w:r w:rsidRPr="00B761AC">
        <w:rPr>
          <w:lang w:val="es-ES_tradnl"/>
        </w:rPr>
        <w:t xml:space="preserve">de espuma de poliuretano que reciben asistencia del Fondo Multilateral en la etapa II, </w:t>
      </w:r>
      <w:r w:rsidR="001E2027">
        <w:rPr>
          <w:lang w:val="es-ES_tradnl"/>
        </w:rPr>
        <w:t>indicando</w:t>
      </w:r>
      <w:r w:rsidRPr="00B761AC">
        <w:rPr>
          <w:lang w:val="es-ES_tradnl"/>
        </w:rPr>
        <w:t xml:space="preserve"> </w:t>
      </w:r>
      <w:r w:rsidR="00D72799">
        <w:rPr>
          <w:lang w:val="es-ES_tradnl"/>
        </w:rPr>
        <w:t xml:space="preserve">el </w:t>
      </w:r>
      <w:r w:rsidRPr="00B761AC">
        <w:rPr>
          <w:lang w:val="es-ES_tradnl"/>
        </w:rPr>
        <w:t xml:space="preserve">consumo de </w:t>
      </w:r>
      <w:r w:rsidR="005C3642">
        <w:rPr>
          <w:lang w:val="es-ES_tradnl"/>
        </w:rPr>
        <w:t>HCFC</w:t>
      </w:r>
      <w:r w:rsidR="005C3642">
        <w:rPr>
          <w:lang w:val="es-ES_tradnl"/>
        </w:rPr>
        <w:noBreakHyphen/>
      </w:r>
      <w:r w:rsidRPr="00B761AC">
        <w:rPr>
          <w:lang w:val="es-ES_tradnl"/>
        </w:rPr>
        <w:t>141b eliminado, el subsector en cuestión, los equipos de referencia y la tecnología adoptada.</w:t>
      </w:r>
    </w:p>
  </w:footnote>
  <w:footnote w:id="10">
    <w:p w14:paraId="13AC369A" w14:textId="486A5045" w:rsidR="00725314" w:rsidRPr="00B761AC" w:rsidRDefault="00725314" w:rsidP="00725314">
      <w:pPr>
        <w:pStyle w:val="FootnoteText"/>
        <w:rPr>
          <w:lang w:val="es-ES_tradnl"/>
        </w:rPr>
      </w:pPr>
      <w:r w:rsidRPr="00B761AC">
        <w:rPr>
          <w:rStyle w:val="FootnoteReference"/>
          <w:lang w:val="es-ES_tradnl"/>
        </w:rPr>
        <w:footnoteRef/>
      </w:r>
      <w:r w:rsidR="00955DDE">
        <w:rPr>
          <w:lang w:val="es-ES_tradnl"/>
        </w:rPr>
        <w:t xml:space="preserve"> </w:t>
      </w:r>
      <w:r w:rsidR="00955DDE" w:rsidRPr="00955DDE">
        <w:rPr>
          <w:lang w:val="es-ES_tradnl"/>
        </w:rPr>
        <w:t xml:space="preserve">Participan en la aplicación del Protocolo de Montreal </w:t>
      </w:r>
      <w:r w:rsidR="00955DDE">
        <w:rPr>
          <w:lang w:val="es-ES_tradnl"/>
        </w:rPr>
        <w:t>e</w:t>
      </w:r>
      <w:r w:rsidRPr="00B761AC">
        <w:rPr>
          <w:lang w:val="es-ES_tradnl"/>
        </w:rPr>
        <w:t xml:space="preserve">l Ministerio de Relaciones Exteriores, Comercio Internacional y Culto; la </w:t>
      </w:r>
      <w:r w:rsidR="00B761AC" w:rsidRPr="00B761AC">
        <w:rPr>
          <w:lang w:val="es-ES_tradnl"/>
        </w:rPr>
        <w:t>Secretaría</w:t>
      </w:r>
      <w:r w:rsidRPr="00B761AC">
        <w:rPr>
          <w:lang w:val="es-ES_tradnl"/>
        </w:rPr>
        <w:t xml:space="preserve"> del Interior, </w:t>
      </w:r>
      <w:r w:rsidR="002B10F5">
        <w:rPr>
          <w:lang w:val="es-ES_tradnl"/>
        </w:rPr>
        <w:t xml:space="preserve">la </w:t>
      </w:r>
      <w:r w:rsidR="00EE0F42">
        <w:rPr>
          <w:lang w:val="es-ES_tradnl"/>
        </w:rPr>
        <w:t>Subsecretaría de Ambiente</w:t>
      </w:r>
      <w:r w:rsidRPr="00B761AC">
        <w:rPr>
          <w:lang w:val="es-ES_tradnl"/>
        </w:rPr>
        <w:t xml:space="preserve"> y la </w:t>
      </w:r>
      <w:r w:rsidR="00E8118E">
        <w:rPr>
          <w:lang w:val="es-ES_tradnl"/>
        </w:rPr>
        <w:t>Secretaría</w:t>
      </w:r>
      <w:r w:rsidRPr="00B761AC">
        <w:rPr>
          <w:lang w:val="es-ES_tradnl"/>
        </w:rPr>
        <w:t xml:space="preserve"> de Industria y Desarrollo Productivo del Ministerio de Economía.</w:t>
      </w:r>
    </w:p>
  </w:footnote>
  <w:footnote w:id="11">
    <w:p w14:paraId="72B83BBC" w14:textId="751F5BB1" w:rsidR="00EE0FC3" w:rsidRPr="00B761AC" w:rsidRDefault="00EE0FC3" w:rsidP="00EE0FC3">
      <w:pPr>
        <w:pStyle w:val="FootnoteText"/>
        <w:rPr>
          <w:lang w:val="es-ES_tradnl"/>
        </w:rPr>
      </w:pPr>
      <w:r w:rsidRPr="00B761AC">
        <w:rPr>
          <w:rStyle w:val="FootnoteReference"/>
          <w:lang w:val="es-ES_tradnl"/>
        </w:rPr>
        <w:footnoteRef/>
      </w:r>
      <w:r w:rsidR="00DE6856">
        <w:rPr>
          <w:lang w:val="es-ES_tradnl"/>
        </w:rPr>
        <w:t xml:space="preserve"> Según nota </w:t>
      </w:r>
      <w:r w:rsidR="00A537C9">
        <w:rPr>
          <w:lang w:val="es-ES_tradnl"/>
        </w:rPr>
        <w:t xml:space="preserve">del </w:t>
      </w:r>
      <w:r w:rsidRPr="00B761AC">
        <w:rPr>
          <w:lang w:val="es-ES_tradnl"/>
        </w:rPr>
        <w:t xml:space="preserve">24 de octubre de 2025 dirigida a la ONUDI por el Ministerio de Relaciones Exteriores, Comercio Internacional y Culto de la Argentina. El </w:t>
      </w:r>
      <w:r>
        <w:rPr>
          <w:lang w:val="es-ES_tradnl"/>
        </w:rPr>
        <w:t>financiamiento solicitado</w:t>
      </w:r>
      <w:r w:rsidRPr="00B761AC">
        <w:rPr>
          <w:lang w:val="es-ES_tradnl"/>
        </w:rPr>
        <w:t xml:space="preserve"> corresponde a </w:t>
      </w:r>
      <w:r w:rsidR="00D31E07">
        <w:rPr>
          <w:lang w:val="es-ES_tradnl"/>
        </w:rPr>
        <w:t xml:space="preserve">la suma de </w:t>
      </w:r>
      <w:r w:rsidRPr="00B761AC">
        <w:rPr>
          <w:lang w:val="es-ES_tradnl"/>
        </w:rPr>
        <w:t xml:space="preserve">los tramos segundo y tercero, </w:t>
      </w:r>
      <w:r w:rsidR="006E0284">
        <w:rPr>
          <w:lang w:val="es-ES_tradnl"/>
        </w:rPr>
        <w:t>descontándose</w:t>
      </w:r>
      <w:r w:rsidRPr="00B761AC">
        <w:rPr>
          <w:lang w:val="es-ES_tradnl"/>
        </w:rPr>
        <w:t xml:space="preserve"> la multa de </w:t>
      </w:r>
      <w:r w:rsidR="00E56051">
        <w:rPr>
          <w:lang w:val="es-ES_tradnl"/>
        </w:rPr>
        <w:t>USD </w:t>
      </w:r>
      <w:r w:rsidRPr="00B761AC">
        <w:rPr>
          <w:lang w:val="es-ES_tradnl"/>
        </w:rPr>
        <w:t xml:space="preserve">100.000 </w:t>
      </w:r>
      <w:r w:rsidR="00D84B02" w:rsidRPr="00D84B02">
        <w:rPr>
          <w:lang w:val="es-ES_tradnl"/>
        </w:rPr>
        <w:t>fijada</w:t>
      </w:r>
      <w:r w:rsidRPr="00B761AC">
        <w:rPr>
          <w:lang w:val="es-ES_tradnl"/>
        </w:rPr>
        <w:t xml:space="preserve"> en la decisión 92/31 b) iii).</w:t>
      </w:r>
    </w:p>
  </w:footnote>
  <w:footnote w:id="12">
    <w:p w14:paraId="783618B2" w14:textId="7F685AD0" w:rsidR="00893FAE" w:rsidRPr="00B761AC" w:rsidRDefault="00893FAE" w:rsidP="004A3D98">
      <w:pPr>
        <w:pStyle w:val="FootnoteText"/>
        <w:jc w:val="left"/>
        <w:rPr>
          <w:lang w:val="es-ES_tradnl"/>
        </w:rPr>
      </w:pPr>
      <w:r w:rsidRPr="00B761AC">
        <w:rPr>
          <w:rStyle w:val="FootnoteReference"/>
          <w:lang w:val="es-ES_tradnl"/>
        </w:rPr>
        <w:footnoteRef/>
      </w:r>
      <w:r w:rsidRPr="00B761AC">
        <w:rPr>
          <w:lang w:val="es-ES_tradnl"/>
        </w:rPr>
        <w:t xml:space="preserve"> UNEP/OzL.Pro/ExCom/90/9 (</w:t>
      </w:r>
      <w:r w:rsidR="005C6C1A">
        <w:rPr>
          <w:lang w:val="es-ES_tradnl"/>
        </w:rPr>
        <w:t>párrs.</w:t>
      </w:r>
      <w:r w:rsidRPr="00B761AC">
        <w:rPr>
          <w:lang w:val="es-ES_tradnl"/>
        </w:rPr>
        <w:t xml:space="preserve"> 129-142), UNEP/OzL.Pro/ExCom/91/18 (</w:t>
      </w:r>
      <w:r w:rsidR="005C6C1A">
        <w:rPr>
          <w:lang w:val="es-ES_tradnl"/>
        </w:rPr>
        <w:t>párrs.</w:t>
      </w:r>
      <w:r w:rsidRPr="00B761AC">
        <w:rPr>
          <w:lang w:val="es-ES_tradnl"/>
        </w:rPr>
        <w:t xml:space="preserve"> 91-99), UNEP/OzL.Pro/ExCom/92/9 (</w:t>
      </w:r>
      <w:r w:rsidR="005C6C1A">
        <w:rPr>
          <w:lang w:val="es-ES_tradnl"/>
        </w:rPr>
        <w:t>párrs.</w:t>
      </w:r>
      <w:r w:rsidRPr="00B761AC">
        <w:rPr>
          <w:lang w:val="es-ES_tradnl"/>
        </w:rPr>
        <w:t xml:space="preserve"> 191-198) y UNEP/OzL.Pro/ExCom/93/21 (</w:t>
      </w:r>
      <w:r w:rsidR="005C6C1A">
        <w:rPr>
          <w:lang w:val="es-ES_tradnl"/>
        </w:rPr>
        <w:t>párrs.</w:t>
      </w:r>
      <w:r w:rsidRPr="00B761AC">
        <w:rPr>
          <w:lang w:val="es-ES_tradnl"/>
        </w:rPr>
        <w:t xml:space="preserve"> 37-48)</w:t>
      </w:r>
    </w:p>
  </w:footnote>
  <w:footnote w:id="13">
    <w:p w14:paraId="4E5E5F52" w14:textId="77777777" w:rsidR="00893FAE" w:rsidRPr="00B761AC" w:rsidRDefault="00893FAE" w:rsidP="00893FAE">
      <w:pPr>
        <w:pStyle w:val="FootnoteText"/>
        <w:rPr>
          <w:lang w:val="es-ES_tradnl"/>
        </w:rPr>
      </w:pPr>
      <w:r w:rsidRPr="00B761AC">
        <w:rPr>
          <w:rStyle w:val="FootnoteReference"/>
          <w:lang w:val="es-ES_tradnl"/>
        </w:rPr>
        <w:footnoteRef/>
      </w:r>
      <w:r w:rsidRPr="00B761AC">
        <w:rPr>
          <w:lang w:val="es-ES_tradnl"/>
        </w:rPr>
        <w:t xml:space="preserve"> Párrafos 99-101 del documento UNEP/OzL.Pro/ExCom/93/105.</w:t>
      </w:r>
    </w:p>
  </w:footnote>
  <w:footnote w:id="14">
    <w:p w14:paraId="157BB3F8" w14:textId="2A3C9F4D" w:rsidR="00893FAE" w:rsidRPr="00B761AC" w:rsidRDefault="00893FAE" w:rsidP="00893FAE">
      <w:pPr>
        <w:pStyle w:val="FootnoteText"/>
        <w:rPr>
          <w:lang w:val="es-ES_tradnl"/>
        </w:rPr>
      </w:pPr>
      <w:r w:rsidRPr="00B761AC">
        <w:rPr>
          <w:rStyle w:val="FootnoteReference"/>
          <w:lang w:val="es-ES_tradnl"/>
        </w:rPr>
        <w:footnoteRef/>
      </w:r>
      <w:r w:rsidRPr="00B761AC">
        <w:rPr>
          <w:lang w:val="es-ES_tradnl"/>
        </w:rPr>
        <w:t xml:space="preserve"> En la 94</w:t>
      </w:r>
      <w:r w:rsidR="00B761AC">
        <w:rPr>
          <w:lang w:val="es-ES_tradnl"/>
        </w:rPr>
        <w:t>ª reunión</w:t>
      </w:r>
      <w:r w:rsidRPr="00B761AC">
        <w:rPr>
          <w:lang w:val="es-ES_tradnl"/>
        </w:rPr>
        <w:t xml:space="preserve">, en el </w:t>
      </w:r>
      <w:r w:rsidR="00EA4D3F">
        <w:rPr>
          <w:lang w:val="es-ES_tradnl"/>
        </w:rPr>
        <w:t>contexto</w:t>
      </w:r>
      <w:r w:rsidRPr="00B761AC">
        <w:rPr>
          <w:lang w:val="es-ES_tradnl"/>
        </w:rPr>
        <w:t xml:space="preserve"> del proyecto para controlar y </w:t>
      </w:r>
      <w:r w:rsidR="00B761AC">
        <w:rPr>
          <w:lang w:val="es-ES_tradnl"/>
        </w:rPr>
        <w:t>reducir</w:t>
      </w:r>
      <w:r w:rsidRPr="00B761AC">
        <w:rPr>
          <w:lang w:val="es-ES_tradnl"/>
        </w:rPr>
        <w:t xml:space="preserve"> las emisiones de </w:t>
      </w:r>
      <w:r w:rsidR="005C3642">
        <w:rPr>
          <w:lang w:val="es-ES_tradnl"/>
        </w:rPr>
        <w:t>HFC</w:t>
      </w:r>
      <w:r w:rsidR="005C3642">
        <w:rPr>
          <w:lang w:val="es-ES_tradnl"/>
        </w:rPr>
        <w:noBreakHyphen/>
      </w:r>
      <w:r w:rsidRPr="00B761AC">
        <w:rPr>
          <w:lang w:val="es-ES_tradnl"/>
        </w:rPr>
        <w:t xml:space="preserve">23 en la producción de </w:t>
      </w:r>
      <w:r w:rsidR="005C3642">
        <w:rPr>
          <w:lang w:val="es-ES_tradnl"/>
        </w:rPr>
        <w:t>HCFC</w:t>
      </w:r>
      <w:r w:rsidR="005C3642">
        <w:rPr>
          <w:lang w:val="es-ES_tradnl"/>
        </w:rPr>
        <w:noBreakHyphen/>
      </w:r>
      <w:r w:rsidRPr="00B761AC">
        <w:rPr>
          <w:lang w:val="es-ES_tradnl"/>
        </w:rPr>
        <w:t>22 en Quimobásicos</w:t>
      </w:r>
      <w:r w:rsidR="0064210E">
        <w:rPr>
          <w:lang w:val="es-ES_tradnl"/>
        </w:rPr>
        <w:t>, la ONUDI</w:t>
      </w:r>
      <w:r w:rsidR="00B64205">
        <w:rPr>
          <w:lang w:val="es-ES_tradnl"/>
        </w:rPr>
        <w:t xml:space="preserve"> explicó que la variabilidad</w:t>
      </w:r>
      <w:r w:rsidRPr="00B761AC">
        <w:rPr>
          <w:lang w:val="es-ES_tradnl"/>
        </w:rPr>
        <w:t xml:space="preserve"> </w:t>
      </w:r>
      <w:r w:rsidR="00B64205">
        <w:rPr>
          <w:lang w:val="es-ES_tradnl"/>
        </w:rPr>
        <w:t>de los procesos era</w:t>
      </w:r>
      <w:r w:rsidRPr="00B761AC">
        <w:rPr>
          <w:lang w:val="es-ES_tradnl"/>
        </w:rPr>
        <w:t xml:space="preserve"> </w:t>
      </w:r>
      <w:r w:rsidR="006D5AB8">
        <w:rPr>
          <w:lang w:val="es-ES_tradnl"/>
        </w:rPr>
        <w:t xml:space="preserve">parte </w:t>
      </w:r>
      <w:r w:rsidRPr="00B761AC">
        <w:rPr>
          <w:lang w:val="es-ES_tradnl"/>
        </w:rPr>
        <w:t>inevitable de la fabr</w:t>
      </w:r>
      <w:r w:rsidR="000E5BC7">
        <w:rPr>
          <w:lang w:val="es-ES_tradnl"/>
        </w:rPr>
        <w:t>ica</w:t>
      </w:r>
      <w:r w:rsidR="00730444">
        <w:rPr>
          <w:lang w:val="es-ES_tradnl"/>
        </w:rPr>
        <w:t xml:space="preserve">ción de productos químicos. Esto </w:t>
      </w:r>
      <w:r w:rsidR="005B0177">
        <w:rPr>
          <w:lang w:val="es-ES_tradnl"/>
        </w:rPr>
        <w:t>podía</w:t>
      </w:r>
      <w:r w:rsidRPr="00B761AC">
        <w:rPr>
          <w:lang w:val="es-ES_tradnl"/>
        </w:rPr>
        <w:t xml:space="preserve"> incluir </w:t>
      </w:r>
      <w:r w:rsidR="00B1496A">
        <w:rPr>
          <w:lang w:val="es-ES_tradnl"/>
        </w:rPr>
        <w:t xml:space="preserve">diferente </w:t>
      </w:r>
      <w:r w:rsidRPr="00B761AC">
        <w:rPr>
          <w:lang w:val="es-ES_tradnl"/>
        </w:rPr>
        <w:t xml:space="preserve">calidad de las materias primas, ajustes en </w:t>
      </w:r>
      <w:r w:rsidR="00FF5188">
        <w:rPr>
          <w:lang w:val="es-ES_tradnl"/>
        </w:rPr>
        <w:t xml:space="preserve">el volumen </w:t>
      </w:r>
      <w:r w:rsidRPr="00B761AC">
        <w:rPr>
          <w:lang w:val="es-ES_tradnl"/>
        </w:rPr>
        <w:t xml:space="preserve">de producción </w:t>
      </w:r>
      <w:r w:rsidR="00FF5188">
        <w:rPr>
          <w:lang w:val="es-ES_tradnl"/>
        </w:rPr>
        <w:t xml:space="preserve">según </w:t>
      </w:r>
      <w:r w:rsidRPr="00B761AC">
        <w:rPr>
          <w:lang w:val="es-ES_tradnl"/>
        </w:rPr>
        <w:t>l</w:t>
      </w:r>
      <w:r w:rsidR="005B0177">
        <w:rPr>
          <w:lang w:val="es-ES_tradnl"/>
        </w:rPr>
        <w:t xml:space="preserve">a demanda y </w:t>
      </w:r>
      <w:r w:rsidRPr="00B761AC">
        <w:rPr>
          <w:lang w:val="es-ES_tradnl"/>
        </w:rPr>
        <w:t xml:space="preserve">variaciones </w:t>
      </w:r>
      <w:r w:rsidR="003D6758">
        <w:rPr>
          <w:lang w:val="es-ES_tradnl"/>
        </w:rPr>
        <w:t xml:space="preserve">menores </w:t>
      </w:r>
      <w:r w:rsidR="00702FC0">
        <w:rPr>
          <w:lang w:val="es-ES_tradnl"/>
        </w:rPr>
        <w:t>en las condiciones del proceso</w:t>
      </w:r>
      <w:r w:rsidRPr="00B761AC">
        <w:rPr>
          <w:lang w:val="es-ES_tradnl"/>
        </w:rPr>
        <w:t xml:space="preserve"> </w:t>
      </w:r>
      <w:r w:rsidR="00702FC0">
        <w:rPr>
          <w:lang w:val="es-ES_tradnl"/>
        </w:rPr>
        <w:t>(</w:t>
      </w:r>
      <w:r w:rsidRPr="00B761AC">
        <w:rPr>
          <w:lang w:val="es-ES_tradnl"/>
        </w:rPr>
        <w:t>temperatura</w:t>
      </w:r>
      <w:r w:rsidR="00702FC0">
        <w:rPr>
          <w:lang w:val="es-ES_tradnl"/>
        </w:rPr>
        <w:t>,</w:t>
      </w:r>
      <w:r w:rsidRPr="00B761AC">
        <w:rPr>
          <w:lang w:val="es-ES_tradnl"/>
        </w:rPr>
        <w:t xml:space="preserve"> presión</w:t>
      </w:r>
      <w:r w:rsidR="00702FC0">
        <w:rPr>
          <w:lang w:val="es-ES_tradnl"/>
        </w:rPr>
        <w:t>)</w:t>
      </w:r>
      <w:r w:rsidR="00FB60BD">
        <w:rPr>
          <w:lang w:val="es-ES_tradnl"/>
        </w:rPr>
        <w:t xml:space="preserve"> </w:t>
      </w:r>
      <w:r w:rsidRPr="00B761AC">
        <w:rPr>
          <w:lang w:val="es-ES_tradnl"/>
        </w:rPr>
        <w:t xml:space="preserve">y </w:t>
      </w:r>
      <w:r w:rsidR="00FB60BD">
        <w:rPr>
          <w:lang w:val="es-ES_tradnl"/>
        </w:rPr>
        <w:t xml:space="preserve">en </w:t>
      </w:r>
      <w:r w:rsidRPr="00B761AC">
        <w:rPr>
          <w:lang w:val="es-ES_tradnl"/>
        </w:rPr>
        <w:t>la vida útil y acondicionamiento del catalizador (UNEP/OzL.Pro/ExCom/94/44).</w:t>
      </w:r>
    </w:p>
  </w:footnote>
  <w:footnote w:id="15">
    <w:p w14:paraId="45B3E924" w14:textId="66E75628" w:rsidR="00893FAE" w:rsidRPr="00B761AC" w:rsidRDefault="00893FAE" w:rsidP="00893FAE">
      <w:pPr>
        <w:pStyle w:val="FootnoteText"/>
        <w:rPr>
          <w:lang w:val="es-ES_tradnl"/>
        </w:rPr>
      </w:pPr>
      <w:r w:rsidRPr="00B761AC">
        <w:rPr>
          <w:rStyle w:val="FootnoteReference"/>
          <w:lang w:val="es-ES_tradnl"/>
        </w:rPr>
        <w:footnoteRef/>
      </w:r>
      <w:r w:rsidRPr="00B761AC">
        <w:rPr>
          <w:lang w:val="es-ES_tradnl"/>
        </w:rPr>
        <w:t xml:space="preserve"> </w:t>
      </w:r>
      <w:r w:rsidR="00B761AC" w:rsidRPr="00B761AC">
        <w:rPr>
          <w:lang w:val="es-ES_tradnl"/>
        </w:rPr>
        <w:t>Anexo II al</w:t>
      </w:r>
      <w:r w:rsidRPr="00B761AC">
        <w:rPr>
          <w:lang w:val="es-ES_tradnl"/>
        </w:rPr>
        <w:t xml:space="preserve"> documento UNEP/OzL.Pro/ExCom/87/53.</w:t>
      </w:r>
    </w:p>
  </w:footnote>
  <w:footnote w:id="16">
    <w:p w14:paraId="2203DED3" w14:textId="4AAB552C" w:rsidR="00893FAE" w:rsidRPr="00B761AC" w:rsidRDefault="00893FAE" w:rsidP="00855764">
      <w:pPr>
        <w:pStyle w:val="Default"/>
        <w:jc w:val="both"/>
        <w:rPr>
          <w:lang w:val="es-ES_tradnl"/>
        </w:rPr>
      </w:pPr>
      <w:r w:rsidRPr="00B761AC">
        <w:rPr>
          <w:rStyle w:val="FootnoteReference"/>
          <w:sz w:val="20"/>
          <w:szCs w:val="20"/>
          <w:lang w:val="es-ES_tradnl"/>
        </w:rPr>
        <w:footnoteRef/>
      </w:r>
      <w:r w:rsidR="006D6846">
        <w:rPr>
          <w:sz w:val="20"/>
          <w:szCs w:val="20"/>
          <w:lang w:val="es-ES_tradnl"/>
        </w:rPr>
        <w:t xml:space="preserve"> </w:t>
      </w:r>
      <w:r w:rsidR="001A54D2" w:rsidRPr="001A54D2">
        <w:rPr>
          <w:sz w:val="20"/>
          <w:szCs w:val="20"/>
          <w:lang w:val="es-ES_tradnl"/>
        </w:rPr>
        <w:t xml:space="preserve">Aplicar una reducción de </w:t>
      </w:r>
      <w:r w:rsidR="007049E9" w:rsidRPr="007049E9">
        <w:rPr>
          <w:sz w:val="20"/>
          <w:szCs w:val="20"/>
          <w:lang w:val="es-ES_tradnl"/>
        </w:rPr>
        <w:t xml:space="preserve">USD </w:t>
      </w:r>
      <w:r w:rsidR="001A54D2" w:rsidRPr="001A54D2">
        <w:rPr>
          <w:sz w:val="20"/>
          <w:szCs w:val="20"/>
          <w:lang w:val="es-ES_tradnl"/>
        </w:rPr>
        <w:t xml:space="preserve">175.000, más gastos de apoyo </w:t>
      </w:r>
      <w:r w:rsidR="00BF2DB6">
        <w:rPr>
          <w:sz w:val="20"/>
          <w:szCs w:val="20"/>
          <w:lang w:val="es-ES_tradnl"/>
        </w:rPr>
        <w:t>de</w:t>
      </w:r>
      <w:r w:rsidR="001A54D2" w:rsidRPr="001A54D2">
        <w:rPr>
          <w:sz w:val="20"/>
          <w:szCs w:val="20"/>
          <w:lang w:val="es-ES_tradnl"/>
        </w:rPr>
        <w:t xml:space="preserve"> </w:t>
      </w:r>
      <w:r w:rsidR="00C76AB9">
        <w:rPr>
          <w:sz w:val="20"/>
          <w:szCs w:val="20"/>
          <w:lang w:val="es-ES_tradnl"/>
        </w:rPr>
        <w:t xml:space="preserve">USD </w:t>
      </w:r>
      <w:r w:rsidR="001A54D2" w:rsidRPr="001A54D2">
        <w:rPr>
          <w:sz w:val="20"/>
          <w:szCs w:val="20"/>
          <w:lang w:val="es-ES_tradnl"/>
        </w:rPr>
        <w:t>12.250 para la ONUDI,</w:t>
      </w:r>
      <w:r w:rsidR="00520C09">
        <w:rPr>
          <w:sz w:val="20"/>
          <w:szCs w:val="20"/>
          <w:lang w:val="es-ES_tradnl"/>
        </w:rPr>
        <w:t xml:space="preserve"> </w:t>
      </w:r>
      <w:r w:rsidR="00520C09" w:rsidRPr="00520C09">
        <w:rPr>
          <w:sz w:val="20"/>
          <w:szCs w:val="20"/>
          <w:lang w:val="es-ES_tradnl"/>
        </w:rPr>
        <w:t xml:space="preserve">de conformidad con el apéndice 7-A del Acuerdo actualizado </w:t>
      </w:r>
      <w:r w:rsidR="001C41F9">
        <w:rPr>
          <w:sz w:val="20"/>
          <w:szCs w:val="20"/>
          <w:lang w:val="es-ES_tradnl"/>
        </w:rPr>
        <w:t xml:space="preserve">con </w:t>
      </w:r>
      <w:r w:rsidR="00520C09" w:rsidRPr="00520C09">
        <w:rPr>
          <w:sz w:val="20"/>
          <w:szCs w:val="20"/>
          <w:lang w:val="es-ES_tradnl"/>
        </w:rPr>
        <w:t xml:space="preserve">el Comité Ejecutivo para la etapa II del PGEH, como </w:t>
      </w:r>
      <w:r w:rsidR="00184FF0">
        <w:rPr>
          <w:sz w:val="20"/>
          <w:szCs w:val="20"/>
          <w:lang w:val="es-ES_tradnl"/>
        </w:rPr>
        <w:t>sigue</w:t>
      </w:r>
      <w:r w:rsidR="00520C09" w:rsidRPr="00520C09">
        <w:rPr>
          <w:sz w:val="20"/>
          <w:szCs w:val="20"/>
          <w:lang w:val="es-ES_tradnl"/>
        </w:rPr>
        <w:t>:</w:t>
      </w:r>
      <w:r w:rsidR="00184FF0">
        <w:rPr>
          <w:sz w:val="20"/>
          <w:szCs w:val="20"/>
          <w:lang w:val="es-ES_tradnl"/>
        </w:rPr>
        <w:t xml:space="preserve"> </w:t>
      </w:r>
      <w:r w:rsidR="00681462">
        <w:rPr>
          <w:sz w:val="20"/>
          <w:szCs w:val="20"/>
          <w:lang w:val="es-ES_tradnl"/>
        </w:rPr>
        <w:t xml:space="preserve">[...] </w:t>
      </w:r>
      <w:r w:rsidR="00184FF0" w:rsidRPr="00184FF0">
        <w:rPr>
          <w:sz w:val="20"/>
          <w:szCs w:val="20"/>
          <w:lang w:val="es-ES_tradnl"/>
        </w:rPr>
        <w:t xml:space="preserve">iii) Al segundo tramo del Acuerdo entre el </w:t>
      </w:r>
      <w:r w:rsidR="003C3DE8">
        <w:rPr>
          <w:sz w:val="20"/>
          <w:szCs w:val="20"/>
          <w:lang w:val="es-ES_tradnl"/>
        </w:rPr>
        <w:t>Gobierno de la Argentina</w:t>
      </w:r>
      <w:r w:rsidR="00184FF0" w:rsidRPr="00184FF0">
        <w:rPr>
          <w:sz w:val="20"/>
          <w:szCs w:val="20"/>
          <w:lang w:val="es-ES_tradnl"/>
        </w:rPr>
        <w:t xml:space="preserve"> y el Comité Ejecutivo para el control de </w:t>
      </w:r>
      <w:r w:rsidR="00275689">
        <w:rPr>
          <w:sz w:val="20"/>
          <w:szCs w:val="20"/>
          <w:lang w:val="es-ES_tradnl"/>
        </w:rPr>
        <w:t>las emisiones de HFC-23 generadas</w:t>
      </w:r>
      <w:r w:rsidR="00184FF0" w:rsidRPr="00184FF0">
        <w:rPr>
          <w:sz w:val="20"/>
          <w:szCs w:val="20"/>
          <w:lang w:val="es-ES_tradnl"/>
        </w:rPr>
        <w:t xml:space="preserve"> en la producción de HCFC-22 en FIASA, </w:t>
      </w:r>
      <w:r w:rsidR="00E32752">
        <w:rPr>
          <w:sz w:val="20"/>
          <w:szCs w:val="20"/>
          <w:lang w:val="es-ES_tradnl"/>
        </w:rPr>
        <w:t xml:space="preserve">en </w:t>
      </w:r>
      <w:r w:rsidR="00EA0CE6">
        <w:rPr>
          <w:sz w:val="20"/>
          <w:szCs w:val="20"/>
          <w:lang w:val="es-ES_tradnl"/>
        </w:rPr>
        <w:t>la suma de USD 100.000</w:t>
      </w:r>
      <w:r w:rsidR="00184FF0" w:rsidRPr="00184FF0">
        <w:rPr>
          <w:sz w:val="20"/>
          <w:szCs w:val="20"/>
          <w:lang w:val="es-ES_tradnl"/>
        </w:rPr>
        <w:t xml:space="preserve"> m</w:t>
      </w:r>
      <w:r w:rsidR="00EA0CE6">
        <w:rPr>
          <w:sz w:val="20"/>
          <w:szCs w:val="20"/>
          <w:lang w:val="es-ES_tradnl"/>
        </w:rPr>
        <w:t>ás gastos de apoyo de USD 7.000</w:t>
      </w:r>
      <w:r w:rsidR="00184FF0" w:rsidRPr="00184FF0">
        <w:rPr>
          <w:sz w:val="20"/>
          <w:szCs w:val="20"/>
          <w:lang w:val="es-ES_tradnl"/>
        </w:rPr>
        <w:t xml:space="preserve"> para </w:t>
      </w:r>
      <w:r w:rsidR="00855764">
        <w:rPr>
          <w:sz w:val="20"/>
          <w:szCs w:val="20"/>
          <w:lang w:val="es-ES_tradnl"/>
        </w:rPr>
        <w:t xml:space="preserve">la </w:t>
      </w:r>
      <w:r w:rsidR="00184FF0" w:rsidRPr="00184FF0">
        <w:rPr>
          <w:sz w:val="20"/>
          <w:szCs w:val="20"/>
          <w:lang w:val="es-ES_tradnl"/>
        </w:rPr>
        <w:t>ONUDI.</w:t>
      </w:r>
    </w:p>
  </w:footnote>
  <w:footnote w:id="17">
    <w:p w14:paraId="098808D7" w14:textId="53C5537D" w:rsidR="00893FAE" w:rsidRPr="00B761AC" w:rsidRDefault="00893FAE" w:rsidP="00893FAE">
      <w:pPr>
        <w:pStyle w:val="FootnoteText"/>
        <w:rPr>
          <w:lang w:val="es-ES_tradnl"/>
        </w:rPr>
      </w:pPr>
      <w:r w:rsidRPr="00B761AC">
        <w:rPr>
          <w:rStyle w:val="FootnoteReference"/>
          <w:lang w:val="es-ES_tradnl"/>
        </w:rPr>
        <w:footnoteRef/>
      </w:r>
      <w:r w:rsidR="005E5CF1">
        <w:rPr>
          <w:lang w:val="es-ES_tradnl"/>
        </w:rPr>
        <w:t xml:space="preserve"> </w:t>
      </w:r>
      <w:r w:rsidR="004712D5">
        <w:rPr>
          <w:lang w:val="es-ES_tradnl"/>
        </w:rPr>
        <w:t xml:space="preserve">Que: </w:t>
      </w:r>
      <w:r w:rsidR="007B1892" w:rsidRPr="00B761AC">
        <w:rPr>
          <w:lang w:val="es-ES_tradnl"/>
        </w:rPr>
        <w:t>a)</w:t>
      </w:r>
      <w:r w:rsidRPr="00B761AC">
        <w:rPr>
          <w:lang w:val="es-ES_tradnl"/>
        </w:rPr>
        <w:t xml:space="preserve"> La solicitud sea anterior a la fecha de término del Acuerdo;</w:t>
      </w:r>
      <w:r w:rsidR="005E5CF1">
        <w:rPr>
          <w:lang w:val="es-ES_tradnl"/>
        </w:rPr>
        <w:t xml:space="preserve"> </w:t>
      </w:r>
      <w:r w:rsidR="007B1892" w:rsidRPr="00B761AC">
        <w:rPr>
          <w:lang w:val="es-ES_tradnl"/>
        </w:rPr>
        <w:t>b)</w:t>
      </w:r>
      <w:r w:rsidRPr="00B761AC">
        <w:rPr>
          <w:lang w:val="es-ES_tradnl"/>
        </w:rPr>
        <w:t xml:space="preserve"> </w:t>
      </w:r>
      <w:r w:rsidR="007B1892" w:rsidRPr="00B761AC">
        <w:rPr>
          <w:lang w:val="es-ES_tradnl"/>
        </w:rPr>
        <w:t>El índice</w:t>
      </w:r>
      <w:r w:rsidRPr="00B761AC">
        <w:rPr>
          <w:lang w:val="es-ES_tradnl"/>
        </w:rPr>
        <w:t xml:space="preserve"> de </w:t>
      </w:r>
      <w:r w:rsidR="004F010B">
        <w:rPr>
          <w:lang w:val="es-ES_tradnl"/>
        </w:rPr>
        <w:t>generación del subproducto</w:t>
      </w:r>
      <w:r w:rsidRPr="00B761AC">
        <w:rPr>
          <w:lang w:val="es-ES_tradnl"/>
        </w:rPr>
        <w:t xml:space="preserve"> en ese año sea inferior o igual al 3,24</w:t>
      </w:r>
      <w:r w:rsidR="005E5CF1">
        <w:rPr>
          <w:lang w:val="es-ES_tradnl"/>
        </w:rPr>
        <w:t xml:space="preserve"> </w:t>
      </w:r>
      <w:r w:rsidR="007B1892" w:rsidRPr="00B761AC">
        <w:rPr>
          <w:lang w:val="es-ES_tradnl"/>
        </w:rPr>
        <w:t>por ciento</w:t>
      </w:r>
      <w:r w:rsidRPr="00B761AC">
        <w:rPr>
          <w:lang w:val="es-ES_tradnl"/>
        </w:rPr>
        <w:t>; y</w:t>
      </w:r>
      <w:r w:rsidR="005E5CF1">
        <w:rPr>
          <w:lang w:val="es-ES_tradnl"/>
        </w:rPr>
        <w:t xml:space="preserve"> </w:t>
      </w:r>
      <w:r w:rsidR="007B1892" w:rsidRPr="00B761AC">
        <w:rPr>
          <w:lang w:val="es-ES_tradnl"/>
        </w:rPr>
        <w:t>c)</w:t>
      </w:r>
      <w:r w:rsidRPr="00B761AC">
        <w:rPr>
          <w:lang w:val="es-ES_tradnl"/>
        </w:rPr>
        <w:t xml:space="preserve"> </w:t>
      </w:r>
      <w:r w:rsidR="00EC4148">
        <w:rPr>
          <w:lang w:val="es-ES_tradnl"/>
        </w:rPr>
        <w:t xml:space="preserve">El volumen </w:t>
      </w:r>
      <w:r w:rsidRPr="00B761AC">
        <w:rPr>
          <w:lang w:val="es-ES_tradnl"/>
        </w:rPr>
        <w:t xml:space="preserve">total de </w:t>
      </w:r>
      <w:r w:rsidR="005C3642">
        <w:rPr>
          <w:lang w:val="es-ES_tradnl"/>
        </w:rPr>
        <w:t>HFC</w:t>
      </w:r>
      <w:r w:rsidR="005C3642">
        <w:rPr>
          <w:lang w:val="es-ES_tradnl"/>
        </w:rPr>
        <w:noBreakHyphen/>
      </w:r>
      <w:r w:rsidR="00B761AC" w:rsidRPr="00B761AC">
        <w:rPr>
          <w:lang w:val="es-ES_tradnl"/>
        </w:rPr>
        <w:t xml:space="preserve">23 </w:t>
      </w:r>
      <w:r w:rsidRPr="00B761AC">
        <w:rPr>
          <w:lang w:val="es-ES_tradnl"/>
        </w:rPr>
        <w:t xml:space="preserve">para </w:t>
      </w:r>
      <w:r w:rsidR="00C626F7">
        <w:rPr>
          <w:lang w:val="es-ES_tradnl"/>
        </w:rPr>
        <w:t>c</w:t>
      </w:r>
      <w:r w:rsidR="000E20C8">
        <w:rPr>
          <w:lang w:val="es-ES_tradnl"/>
        </w:rPr>
        <w:t xml:space="preserve">uya destrucción </w:t>
      </w:r>
      <w:r w:rsidRPr="00B761AC">
        <w:rPr>
          <w:lang w:val="es-ES_tradnl"/>
        </w:rPr>
        <w:t xml:space="preserve">se solicita financiamiento durante el proyecto sea </w:t>
      </w:r>
      <w:r w:rsidR="00425922">
        <w:rPr>
          <w:lang w:val="es-ES_tradnl"/>
        </w:rPr>
        <w:t>igual o inferior a 360.</w:t>
      </w:r>
      <w:r w:rsidRPr="00B761AC">
        <w:rPr>
          <w:lang w:val="es-ES_tradnl"/>
        </w:rPr>
        <w:t>378 kg.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80C5" w14:textId="237AA00D" w:rsidR="00725314" w:rsidRPr="0033525D" w:rsidRDefault="00C05ACF">
    <w:fldSimple w:instr=" DOCPROPERTY &quot;Document number&quot;  \* MERGEFORMAT ">
      <w:r>
        <w:t>UNEP/OzL.Pro/ExCom/97/36</w:t>
      </w:r>
    </w:fldSimple>
  </w:p>
  <w:p w14:paraId="2AD3E2B4" w14:textId="77777777" w:rsidR="00725314" w:rsidRPr="0033525D" w:rsidRDefault="00725314"/>
  <w:p w14:paraId="1DACE4C4" w14:textId="77777777" w:rsidR="00725314" w:rsidRPr="0033525D" w:rsidRDefault="007253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A18E" w14:textId="2E86D0F6" w:rsidR="00725314" w:rsidRPr="0033525D" w:rsidRDefault="00C05ACF">
    <w:pPr>
      <w:jc w:val="right"/>
    </w:pPr>
    <w:fldSimple w:instr=" DOCPROPERTY &quot;Document number&quot;  \* MERGEFORMAT ">
      <w:r>
        <w:t>UNEP/OzL.Pro/ExCom/97/36</w:t>
      </w:r>
    </w:fldSimple>
  </w:p>
  <w:p w14:paraId="5AD58ED7" w14:textId="77777777" w:rsidR="00725314" w:rsidRPr="0033525D" w:rsidRDefault="00725314" w:rsidP="008A0CA7">
    <w:pPr>
      <w:jc w:val="right"/>
    </w:pPr>
  </w:p>
  <w:p w14:paraId="4DD5A82B" w14:textId="77777777" w:rsidR="00725314" w:rsidRPr="0033525D" w:rsidRDefault="00725314"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EA7A" w14:textId="77777777" w:rsidR="00F45E05" w:rsidRPr="0033525D" w:rsidRDefault="007B20FA" w:rsidP="00F45E05">
    <w:pPr>
      <w:jc w:val="right"/>
    </w:pPr>
    <w:fldSimple w:instr=" DOCPROPERTY &quot;Document number&quot;  \* MERGEFORMAT ">
      <w:r>
        <w:t>UNEP/OzL.Pro/ExCom/97/36</w:t>
      </w:r>
    </w:fldSimple>
  </w:p>
  <w:p w14:paraId="2FAF1DA4" w14:textId="3E191FD0" w:rsidR="00F45E05" w:rsidRDefault="00F45E05" w:rsidP="00F45E05">
    <w:pPr>
      <w:jc w:val="right"/>
    </w:pPr>
  </w:p>
  <w:p w14:paraId="6C10F5D1" w14:textId="77777777" w:rsidR="00F45E05" w:rsidRPr="0033525D" w:rsidRDefault="00F45E05" w:rsidP="00F45E05">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57CC" w14:textId="77777777" w:rsidR="00F45E05" w:rsidRPr="0033525D" w:rsidRDefault="007B20FA" w:rsidP="00F45E05">
    <w:pPr>
      <w:jc w:val="left"/>
    </w:pPr>
    <w:fldSimple w:instr=" DOCPROPERTY &quot;Document number&quot;  \* MERGEFORMAT ">
      <w:r>
        <w:t>UNEP/OzL.Pro/ExCom/97/36</w:t>
      </w:r>
    </w:fldSimple>
  </w:p>
  <w:p w14:paraId="35D5E4B5" w14:textId="1A21F07A" w:rsidR="00F45E05" w:rsidRDefault="00F45E05" w:rsidP="00F45E05">
    <w:pPr>
      <w:pStyle w:val="Header"/>
      <w:jc w:val="left"/>
    </w:pPr>
  </w:p>
  <w:p w14:paraId="69B3C50D" w14:textId="77777777" w:rsidR="00F45E05" w:rsidRPr="0033525D" w:rsidRDefault="00F45E05" w:rsidP="00F45E05">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01EBEAE"/>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AA77A30"/>
    <w:multiLevelType w:val="multilevel"/>
    <w:tmpl w:val="E6B67E3C"/>
    <w:numStyleLink w:val="Tabletitle"/>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4D227A0"/>
    <w:multiLevelType w:val="multilevel"/>
    <w:tmpl w:val="CF64B6D6"/>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685549AF"/>
    <w:multiLevelType w:val="multilevel"/>
    <w:tmpl w:val="4E70975A"/>
    <w:lvl w:ilvl="0">
      <w:start w:val="1"/>
      <w:numFmt w:val="decimal"/>
      <w:lvlText w:val="%1."/>
      <w:lvlJc w:val="left"/>
      <w:pPr>
        <w:tabs>
          <w:tab w:val="num" w:pos="0"/>
        </w:tabs>
        <w:ind w:left="0" w:firstLine="0"/>
      </w:pPr>
      <w:rPr>
        <w:b w:val="0"/>
        <w:bCs/>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92345509">
    <w:abstractNumId w:val="0"/>
  </w:num>
  <w:num w:numId="2" w16cid:durableId="870462628">
    <w:abstractNumId w:val="0"/>
  </w:num>
  <w:num w:numId="3" w16cid:durableId="212540873">
    <w:abstractNumId w:val="1"/>
  </w:num>
  <w:num w:numId="4" w16cid:durableId="314333274">
    <w:abstractNumId w:val="4"/>
  </w:num>
  <w:num w:numId="5" w16cid:durableId="1312366251">
    <w:abstractNumId w:val="5"/>
  </w:num>
  <w:num w:numId="6" w16cid:durableId="1205630511">
    <w:abstractNumId w:val="10"/>
  </w:num>
  <w:num w:numId="7" w16cid:durableId="63453762">
    <w:abstractNumId w:val="2"/>
  </w:num>
  <w:num w:numId="8" w16cid:durableId="1145775830">
    <w:abstractNumId w:val="7"/>
  </w:num>
  <w:num w:numId="9" w16cid:durableId="1094978675">
    <w:abstractNumId w:val="3"/>
  </w:num>
  <w:num w:numId="10" w16cid:durableId="218326437">
    <w:abstractNumId w:val="6"/>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1" w16cid:durableId="1775401213">
    <w:abstractNumId w:val="9"/>
  </w:num>
  <w:num w:numId="12" w16cid:durableId="813983296">
    <w:abstractNumId w:val="8"/>
  </w:num>
  <w:num w:numId="13" w16cid:durableId="172918717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6C0"/>
    <w:rsid w:val="00000BDD"/>
    <w:rsid w:val="00000FED"/>
    <w:rsid w:val="000013D6"/>
    <w:rsid w:val="000023CF"/>
    <w:rsid w:val="00002EFC"/>
    <w:rsid w:val="00003545"/>
    <w:rsid w:val="00003926"/>
    <w:rsid w:val="00003BD8"/>
    <w:rsid w:val="00003D13"/>
    <w:rsid w:val="0000434E"/>
    <w:rsid w:val="00004627"/>
    <w:rsid w:val="00004DCC"/>
    <w:rsid w:val="00004F47"/>
    <w:rsid w:val="0000557D"/>
    <w:rsid w:val="000055F0"/>
    <w:rsid w:val="00005611"/>
    <w:rsid w:val="000056CF"/>
    <w:rsid w:val="00005EAE"/>
    <w:rsid w:val="0000767F"/>
    <w:rsid w:val="000076C8"/>
    <w:rsid w:val="00007CA8"/>
    <w:rsid w:val="000107CB"/>
    <w:rsid w:val="00011442"/>
    <w:rsid w:val="000115E3"/>
    <w:rsid w:val="00011647"/>
    <w:rsid w:val="00012554"/>
    <w:rsid w:val="0001275E"/>
    <w:rsid w:val="000127FE"/>
    <w:rsid w:val="00012DBB"/>
    <w:rsid w:val="00012E2F"/>
    <w:rsid w:val="00012E37"/>
    <w:rsid w:val="00012FE2"/>
    <w:rsid w:val="000140EE"/>
    <w:rsid w:val="00014116"/>
    <w:rsid w:val="0001471C"/>
    <w:rsid w:val="00014DA8"/>
    <w:rsid w:val="0001521B"/>
    <w:rsid w:val="00015286"/>
    <w:rsid w:val="00015A82"/>
    <w:rsid w:val="00015E2D"/>
    <w:rsid w:val="0001622E"/>
    <w:rsid w:val="00016E0F"/>
    <w:rsid w:val="00017666"/>
    <w:rsid w:val="00017BF3"/>
    <w:rsid w:val="00017FD9"/>
    <w:rsid w:val="00020494"/>
    <w:rsid w:val="00020901"/>
    <w:rsid w:val="000211A9"/>
    <w:rsid w:val="00021238"/>
    <w:rsid w:val="00021281"/>
    <w:rsid w:val="0002190C"/>
    <w:rsid w:val="0002197A"/>
    <w:rsid w:val="00022071"/>
    <w:rsid w:val="00022B68"/>
    <w:rsid w:val="00022F94"/>
    <w:rsid w:val="00023066"/>
    <w:rsid w:val="000230CF"/>
    <w:rsid w:val="0002369A"/>
    <w:rsid w:val="00023897"/>
    <w:rsid w:val="000239D0"/>
    <w:rsid w:val="00023AF1"/>
    <w:rsid w:val="00024093"/>
    <w:rsid w:val="00025B59"/>
    <w:rsid w:val="00026338"/>
    <w:rsid w:val="00026EDB"/>
    <w:rsid w:val="00027113"/>
    <w:rsid w:val="00027AAC"/>
    <w:rsid w:val="00027BC2"/>
    <w:rsid w:val="000308F7"/>
    <w:rsid w:val="00030980"/>
    <w:rsid w:val="000309DD"/>
    <w:rsid w:val="00030BE8"/>
    <w:rsid w:val="0003113A"/>
    <w:rsid w:val="00031157"/>
    <w:rsid w:val="00031260"/>
    <w:rsid w:val="00031522"/>
    <w:rsid w:val="0003155D"/>
    <w:rsid w:val="000319BF"/>
    <w:rsid w:val="00031A93"/>
    <w:rsid w:val="00031D88"/>
    <w:rsid w:val="00032279"/>
    <w:rsid w:val="0003249D"/>
    <w:rsid w:val="00032F73"/>
    <w:rsid w:val="000332B9"/>
    <w:rsid w:val="00033CB0"/>
    <w:rsid w:val="00034CCE"/>
    <w:rsid w:val="0003519C"/>
    <w:rsid w:val="000351D8"/>
    <w:rsid w:val="00035533"/>
    <w:rsid w:val="00035549"/>
    <w:rsid w:val="0003586C"/>
    <w:rsid w:val="00035B71"/>
    <w:rsid w:val="0003681A"/>
    <w:rsid w:val="00036BB9"/>
    <w:rsid w:val="0003723A"/>
    <w:rsid w:val="000372B7"/>
    <w:rsid w:val="000372D2"/>
    <w:rsid w:val="000376E8"/>
    <w:rsid w:val="0003783C"/>
    <w:rsid w:val="00037C0B"/>
    <w:rsid w:val="00037DFA"/>
    <w:rsid w:val="00040655"/>
    <w:rsid w:val="00040D01"/>
    <w:rsid w:val="00040DA5"/>
    <w:rsid w:val="000411B3"/>
    <w:rsid w:val="000412A7"/>
    <w:rsid w:val="00043988"/>
    <w:rsid w:val="00043AEE"/>
    <w:rsid w:val="00044791"/>
    <w:rsid w:val="000447E8"/>
    <w:rsid w:val="00044BED"/>
    <w:rsid w:val="00045124"/>
    <w:rsid w:val="00045243"/>
    <w:rsid w:val="00045CE1"/>
    <w:rsid w:val="00046727"/>
    <w:rsid w:val="00047158"/>
    <w:rsid w:val="00047347"/>
    <w:rsid w:val="0004762B"/>
    <w:rsid w:val="000503F7"/>
    <w:rsid w:val="0005059F"/>
    <w:rsid w:val="00050F6E"/>
    <w:rsid w:val="000511C6"/>
    <w:rsid w:val="0005122B"/>
    <w:rsid w:val="00051C34"/>
    <w:rsid w:val="00052641"/>
    <w:rsid w:val="000526FF"/>
    <w:rsid w:val="00052BFA"/>
    <w:rsid w:val="00053104"/>
    <w:rsid w:val="0005318D"/>
    <w:rsid w:val="000534EC"/>
    <w:rsid w:val="0005376A"/>
    <w:rsid w:val="000537D7"/>
    <w:rsid w:val="00053962"/>
    <w:rsid w:val="00055378"/>
    <w:rsid w:val="0005556F"/>
    <w:rsid w:val="00055C32"/>
    <w:rsid w:val="00056142"/>
    <w:rsid w:val="000564D5"/>
    <w:rsid w:val="00056984"/>
    <w:rsid w:val="00057150"/>
    <w:rsid w:val="00057524"/>
    <w:rsid w:val="00057FAF"/>
    <w:rsid w:val="00060639"/>
    <w:rsid w:val="00060C6D"/>
    <w:rsid w:val="000619D0"/>
    <w:rsid w:val="00061EC2"/>
    <w:rsid w:val="00062D8E"/>
    <w:rsid w:val="00062E77"/>
    <w:rsid w:val="00062E86"/>
    <w:rsid w:val="00062FEB"/>
    <w:rsid w:val="0006300F"/>
    <w:rsid w:val="0006339F"/>
    <w:rsid w:val="000633D6"/>
    <w:rsid w:val="000640F3"/>
    <w:rsid w:val="00064187"/>
    <w:rsid w:val="00064438"/>
    <w:rsid w:val="000648D1"/>
    <w:rsid w:val="00064A5C"/>
    <w:rsid w:val="00064B69"/>
    <w:rsid w:val="00065767"/>
    <w:rsid w:val="000658A0"/>
    <w:rsid w:val="00065D46"/>
    <w:rsid w:val="0006600D"/>
    <w:rsid w:val="000666E6"/>
    <w:rsid w:val="00066A69"/>
    <w:rsid w:val="00066CE8"/>
    <w:rsid w:val="0006795F"/>
    <w:rsid w:val="000703F6"/>
    <w:rsid w:val="00070777"/>
    <w:rsid w:val="00070997"/>
    <w:rsid w:val="00070E7A"/>
    <w:rsid w:val="00070F38"/>
    <w:rsid w:val="0007136B"/>
    <w:rsid w:val="000724D6"/>
    <w:rsid w:val="0007297E"/>
    <w:rsid w:val="000731F8"/>
    <w:rsid w:val="0007513A"/>
    <w:rsid w:val="000754DF"/>
    <w:rsid w:val="0007650C"/>
    <w:rsid w:val="00077961"/>
    <w:rsid w:val="00077A3A"/>
    <w:rsid w:val="00080EB4"/>
    <w:rsid w:val="00080ED0"/>
    <w:rsid w:val="00081275"/>
    <w:rsid w:val="00081E22"/>
    <w:rsid w:val="00082484"/>
    <w:rsid w:val="00082A14"/>
    <w:rsid w:val="00082D51"/>
    <w:rsid w:val="000835D5"/>
    <w:rsid w:val="00083801"/>
    <w:rsid w:val="00083A74"/>
    <w:rsid w:val="00083C2E"/>
    <w:rsid w:val="00083CA4"/>
    <w:rsid w:val="00083D45"/>
    <w:rsid w:val="00083DD1"/>
    <w:rsid w:val="00084081"/>
    <w:rsid w:val="00084AEA"/>
    <w:rsid w:val="00084B52"/>
    <w:rsid w:val="00085183"/>
    <w:rsid w:val="00085368"/>
    <w:rsid w:val="00085597"/>
    <w:rsid w:val="0008561A"/>
    <w:rsid w:val="0008583F"/>
    <w:rsid w:val="00085975"/>
    <w:rsid w:val="00085B8F"/>
    <w:rsid w:val="00085E79"/>
    <w:rsid w:val="00085F9C"/>
    <w:rsid w:val="00086C77"/>
    <w:rsid w:val="00087BE8"/>
    <w:rsid w:val="00087FB7"/>
    <w:rsid w:val="000903E4"/>
    <w:rsid w:val="00090481"/>
    <w:rsid w:val="000907D6"/>
    <w:rsid w:val="00090CA5"/>
    <w:rsid w:val="00090CB3"/>
    <w:rsid w:val="00091769"/>
    <w:rsid w:val="0009222D"/>
    <w:rsid w:val="0009245B"/>
    <w:rsid w:val="000929D4"/>
    <w:rsid w:val="0009351B"/>
    <w:rsid w:val="00093AFB"/>
    <w:rsid w:val="00094BD1"/>
    <w:rsid w:val="00095654"/>
    <w:rsid w:val="00095754"/>
    <w:rsid w:val="00095990"/>
    <w:rsid w:val="00095A68"/>
    <w:rsid w:val="00095E2A"/>
    <w:rsid w:val="00096E98"/>
    <w:rsid w:val="0009719B"/>
    <w:rsid w:val="00097389"/>
    <w:rsid w:val="00097D0E"/>
    <w:rsid w:val="000A1047"/>
    <w:rsid w:val="000A1193"/>
    <w:rsid w:val="000A1A1C"/>
    <w:rsid w:val="000A2450"/>
    <w:rsid w:val="000A297D"/>
    <w:rsid w:val="000A29CC"/>
    <w:rsid w:val="000A2DCD"/>
    <w:rsid w:val="000A3826"/>
    <w:rsid w:val="000A39EE"/>
    <w:rsid w:val="000A424E"/>
    <w:rsid w:val="000A4B08"/>
    <w:rsid w:val="000A4CF4"/>
    <w:rsid w:val="000A6138"/>
    <w:rsid w:val="000A616A"/>
    <w:rsid w:val="000A6307"/>
    <w:rsid w:val="000A6309"/>
    <w:rsid w:val="000A6B74"/>
    <w:rsid w:val="000A6C26"/>
    <w:rsid w:val="000B00E1"/>
    <w:rsid w:val="000B0A05"/>
    <w:rsid w:val="000B0D03"/>
    <w:rsid w:val="000B0DB3"/>
    <w:rsid w:val="000B1BAA"/>
    <w:rsid w:val="000B3403"/>
    <w:rsid w:val="000B3682"/>
    <w:rsid w:val="000B36C8"/>
    <w:rsid w:val="000B3925"/>
    <w:rsid w:val="000B4DBF"/>
    <w:rsid w:val="000B5531"/>
    <w:rsid w:val="000B58F3"/>
    <w:rsid w:val="000B5CBD"/>
    <w:rsid w:val="000B5F66"/>
    <w:rsid w:val="000B603B"/>
    <w:rsid w:val="000B6944"/>
    <w:rsid w:val="000B7B96"/>
    <w:rsid w:val="000B7DFB"/>
    <w:rsid w:val="000B7F27"/>
    <w:rsid w:val="000C080D"/>
    <w:rsid w:val="000C0B4A"/>
    <w:rsid w:val="000C0CC3"/>
    <w:rsid w:val="000C0CD3"/>
    <w:rsid w:val="000C16AF"/>
    <w:rsid w:val="000C17EE"/>
    <w:rsid w:val="000C1912"/>
    <w:rsid w:val="000C1F75"/>
    <w:rsid w:val="000C217E"/>
    <w:rsid w:val="000C2533"/>
    <w:rsid w:val="000C26E5"/>
    <w:rsid w:val="000C2796"/>
    <w:rsid w:val="000C2A4C"/>
    <w:rsid w:val="000C3451"/>
    <w:rsid w:val="000C348E"/>
    <w:rsid w:val="000C3887"/>
    <w:rsid w:val="000C3FE5"/>
    <w:rsid w:val="000C547B"/>
    <w:rsid w:val="000C5749"/>
    <w:rsid w:val="000C5CF8"/>
    <w:rsid w:val="000C66AA"/>
    <w:rsid w:val="000C6A0E"/>
    <w:rsid w:val="000C756A"/>
    <w:rsid w:val="000C7D8D"/>
    <w:rsid w:val="000D02B2"/>
    <w:rsid w:val="000D0873"/>
    <w:rsid w:val="000D08B9"/>
    <w:rsid w:val="000D0D1B"/>
    <w:rsid w:val="000D0EE7"/>
    <w:rsid w:val="000D1DF5"/>
    <w:rsid w:val="000D2786"/>
    <w:rsid w:val="000D29FC"/>
    <w:rsid w:val="000D2B00"/>
    <w:rsid w:val="000D2D0D"/>
    <w:rsid w:val="000D2E5F"/>
    <w:rsid w:val="000D31A8"/>
    <w:rsid w:val="000D3F0C"/>
    <w:rsid w:val="000D4677"/>
    <w:rsid w:val="000D514E"/>
    <w:rsid w:val="000D52A4"/>
    <w:rsid w:val="000D5E93"/>
    <w:rsid w:val="000D71B8"/>
    <w:rsid w:val="000D7C89"/>
    <w:rsid w:val="000E07BC"/>
    <w:rsid w:val="000E1438"/>
    <w:rsid w:val="000E1D01"/>
    <w:rsid w:val="000E1D28"/>
    <w:rsid w:val="000E1ECE"/>
    <w:rsid w:val="000E1EF8"/>
    <w:rsid w:val="000E1F56"/>
    <w:rsid w:val="000E20B4"/>
    <w:rsid w:val="000E20C8"/>
    <w:rsid w:val="000E2BAF"/>
    <w:rsid w:val="000E2BE3"/>
    <w:rsid w:val="000E2CD1"/>
    <w:rsid w:val="000E2E21"/>
    <w:rsid w:val="000E31BB"/>
    <w:rsid w:val="000E3964"/>
    <w:rsid w:val="000E41E2"/>
    <w:rsid w:val="000E528F"/>
    <w:rsid w:val="000E530B"/>
    <w:rsid w:val="000E59D0"/>
    <w:rsid w:val="000E5BC7"/>
    <w:rsid w:val="000E5E44"/>
    <w:rsid w:val="000E62A3"/>
    <w:rsid w:val="000E62C0"/>
    <w:rsid w:val="000E672B"/>
    <w:rsid w:val="000E71F8"/>
    <w:rsid w:val="000E7982"/>
    <w:rsid w:val="000E7B5A"/>
    <w:rsid w:val="000E7CCA"/>
    <w:rsid w:val="000E7E4A"/>
    <w:rsid w:val="000F0F36"/>
    <w:rsid w:val="000F16B9"/>
    <w:rsid w:val="000F1CD4"/>
    <w:rsid w:val="000F28A3"/>
    <w:rsid w:val="000F28D3"/>
    <w:rsid w:val="000F2E0F"/>
    <w:rsid w:val="000F2F51"/>
    <w:rsid w:val="000F3115"/>
    <w:rsid w:val="000F367F"/>
    <w:rsid w:val="000F3C51"/>
    <w:rsid w:val="000F4058"/>
    <w:rsid w:val="000F4103"/>
    <w:rsid w:val="000F4896"/>
    <w:rsid w:val="000F4F7A"/>
    <w:rsid w:val="000F5973"/>
    <w:rsid w:val="000F5F9C"/>
    <w:rsid w:val="000F5FEE"/>
    <w:rsid w:val="000F70A7"/>
    <w:rsid w:val="000F76FE"/>
    <w:rsid w:val="000F7BED"/>
    <w:rsid w:val="00100451"/>
    <w:rsid w:val="00100769"/>
    <w:rsid w:val="001010C7"/>
    <w:rsid w:val="001014DB"/>
    <w:rsid w:val="001023E4"/>
    <w:rsid w:val="00102575"/>
    <w:rsid w:val="0010267F"/>
    <w:rsid w:val="0010268C"/>
    <w:rsid w:val="00102C8C"/>
    <w:rsid w:val="001040F4"/>
    <w:rsid w:val="001040FE"/>
    <w:rsid w:val="00104A04"/>
    <w:rsid w:val="00105A74"/>
    <w:rsid w:val="00105FE8"/>
    <w:rsid w:val="0010656D"/>
    <w:rsid w:val="00106AB5"/>
    <w:rsid w:val="0010742D"/>
    <w:rsid w:val="0011074E"/>
    <w:rsid w:val="00110C5C"/>
    <w:rsid w:val="00111258"/>
    <w:rsid w:val="001123A0"/>
    <w:rsid w:val="00112734"/>
    <w:rsid w:val="00112F9A"/>
    <w:rsid w:val="0011303C"/>
    <w:rsid w:val="001135FE"/>
    <w:rsid w:val="00113848"/>
    <w:rsid w:val="00113915"/>
    <w:rsid w:val="00113CCA"/>
    <w:rsid w:val="00114531"/>
    <w:rsid w:val="00114A84"/>
    <w:rsid w:val="0011648A"/>
    <w:rsid w:val="001164D9"/>
    <w:rsid w:val="001164FF"/>
    <w:rsid w:val="001167DA"/>
    <w:rsid w:val="00116A81"/>
    <w:rsid w:val="00116D00"/>
    <w:rsid w:val="00116FCC"/>
    <w:rsid w:val="001202AC"/>
    <w:rsid w:val="0012277F"/>
    <w:rsid w:val="00122AA9"/>
    <w:rsid w:val="00122D19"/>
    <w:rsid w:val="00122F25"/>
    <w:rsid w:val="00122F4D"/>
    <w:rsid w:val="00122FCE"/>
    <w:rsid w:val="00123B74"/>
    <w:rsid w:val="0012439F"/>
    <w:rsid w:val="00124499"/>
    <w:rsid w:val="00124A4D"/>
    <w:rsid w:val="00124C5B"/>
    <w:rsid w:val="0012520A"/>
    <w:rsid w:val="00126858"/>
    <w:rsid w:val="00126F73"/>
    <w:rsid w:val="001276E6"/>
    <w:rsid w:val="00127C86"/>
    <w:rsid w:val="00130929"/>
    <w:rsid w:val="001311D5"/>
    <w:rsid w:val="0013155B"/>
    <w:rsid w:val="00131D11"/>
    <w:rsid w:val="00131D5B"/>
    <w:rsid w:val="0013221D"/>
    <w:rsid w:val="00133757"/>
    <w:rsid w:val="00133DC8"/>
    <w:rsid w:val="00134771"/>
    <w:rsid w:val="00134998"/>
    <w:rsid w:val="00134AF4"/>
    <w:rsid w:val="0013511D"/>
    <w:rsid w:val="00135980"/>
    <w:rsid w:val="00135B33"/>
    <w:rsid w:val="0013755A"/>
    <w:rsid w:val="0013786F"/>
    <w:rsid w:val="00140377"/>
    <w:rsid w:val="00140570"/>
    <w:rsid w:val="00140FD3"/>
    <w:rsid w:val="0014167F"/>
    <w:rsid w:val="00141C30"/>
    <w:rsid w:val="00142261"/>
    <w:rsid w:val="00142502"/>
    <w:rsid w:val="001427A6"/>
    <w:rsid w:val="00142A40"/>
    <w:rsid w:val="00142DAD"/>
    <w:rsid w:val="00143147"/>
    <w:rsid w:val="001435BC"/>
    <w:rsid w:val="00143608"/>
    <w:rsid w:val="00143759"/>
    <w:rsid w:val="00143E6E"/>
    <w:rsid w:val="00143E9D"/>
    <w:rsid w:val="001445E1"/>
    <w:rsid w:val="00144632"/>
    <w:rsid w:val="001446AE"/>
    <w:rsid w:val="00144DA5"/>
    <w:rsid w:val="00145088"/>
    <w:rsid w:val="00145484"/>
    <w:rsid w:val="001461DE"/>
    <w:rsid w:val="001468B0"/>
    <w:rsid w:val="001473AC"/>
    <w:rsid w:val="001476F4"/>
    <w:rsid w:val="00147D91"/>
    <w:rsid w:val="00147DC9"/>
    <w:rsid w:val="00147F26"/>
    <w:rsid w:val="0015023C"/>
    <w:rsid w:val="00150A18"/>
    <w:rsid w:val="00150CA6"/>
    <w:rsid w:val="00151F62"/>
    <w:rsid w:val="00152081"/>
    <w:rsid w:val="0015246C"/>
    <w:rsid w:val="0015257A"/>
    <w:rsid w:val="001528B5"/>
    <w:rsid w:val="00152BFC"/>
    <w:rsid w:val="0015314A"/>
    <w:rsid w:val="00153572"/>
    <w:rsid w:val="001537F7"/>
    <w:rsid w:val="001539F3"/>
    <w:rsid w:val="00154152"/>
    <w:rsid w:val="0015444A"/>
    <w:rsid w:val="00154842"/>
    <w:rsid w:val="001549CA"/>
    <w:rsid w:val="00154B57"/>
    <w:rsid w:val="00154BB0"/>
    <w:rsid w:val="00154C4D"/>
    <w:rsid w:val="00154F82"/>
    <w:rsid w:val="00155605"/>
    <w:rsid w:val="00155A60"/>
    <w:rsid w:val="00155AEC"/>
    <w:rsid w:val="00156322"/>
    <w:rsid w:val="00156539"/>
    <w:rsid w:val="00156B52"/>
    <w:rsid w:val="00156D70"/>
    <w:rsid w:val="001570C8"/>
    <w:rsid w:val="00157318"/>
    <w:rsid w:val="00157408"/>
    <w:rsid w:val="00157EFC"/>
    <w:rsid w:val="00161542"/>
    <w:rsid w:val="00161B9F"/>
    <w:rsid w:val="00161CB6"/>
    <w:rsid w:val="00161FF8"/>
    <w:rsid w:val="0016200E"/>
    <w:rsid w:val="0016214A"/>
    <w:rsid w:val="00162DB2"/>
    <w:rsid w:val="001638C2"/>
    <w:rsid w:val="00163E38"/>
    <w:rsid w:val="00164719"/>
    <w:rsid w:val="001650AE"/>
    <w:rsid w:val="00165544"/>
    <w:rsid w:val="001659C2"/>
    <w:rsid w:val="00165A32"/>
    <w:rsid w:val="00165F55"/>
    <w:rsid w:val="00165FBE"/>
    <w:rsid w:val="0016601B"/>
    <w:rsid w:val="001669F7"/>
    <w:rsid w:val="00166C79"/>
    <w:rsid w:val="00166FC4"/>
    <w:rsid w:val="00167461"/>
    <w:rsid w:val="001677AC"/>
    <w:rsid w:val="00167F4B"/>
    <w:rsid w:val="00167F70"/>
    <w:rsid w:val="00170DCE"/>
    <w:rsid w:val="001710B3"/>
    <w:rsid w:val="0017244C"/>
    <w:rsid w:val="00172818"/>
    <w:rsid w:val="001728DB"/>
    <w:rsid w:val="001730E2"/>
    <w:rsid w:val="00173F5F"/>
    <w:rsid w:val="0017579D"/>
    <w:rsid w:val="00175A34"/>
    <w:rsid w:val="0017659D"/>
    <w:rsid w:val="0017696A"/>
    <w:rsid w:val="00176A18"/>
    <w:rsid w:val="00176B46"/>
    <w:rsid w:val="0017744A"/>
    <w:rsid w:val="00177D85"/>
    <w:rsid w:val="00177E91"/>
    <w:rsid w:val="001804EA"/>
    <w:rsid w:val="00180615"/>
    <w:rsid w:val="0018090E"/>
    <w:rsid w:val="0018115F"/>
    <w:rsid w:val="00181466"/>
    <w:rsid w:val="001845A1"/>
    <w:rsid w:val="00184FF0"/>
    <w:rsid w:val="00185B87"/>
    <w:rsid w:val="00186682"/>
    <w:rsid w:val="0018710A"/>
    <w:rsid w:val="001874AC"/>
    <w:rsid w:val="001902A2"/>
    <w:rsid w:val="00190A61"/>
    <w:rsid w:val="00190FC8"/>
    <w:rsid w:val="0019102B"/>
    <w:rsid w:val="001915D9"/>
    <w:rsid w:val="001921FC"/>
    <w:rsid w:val="0019250D"/>
    <w:rsid w:val="00192970"/>
    <w:rsid w:val="00193650"/>
    <w:rsid w:val="00194EE7"/>
    <w:rsid w:val="00194EED"/>
    <w:rsid w:val="00195CCE"/>
    <w:rsid w:val="00195CD2"/>
    <w:rsid w:val="00196904"/>
    <w:rsid w:val="00196B9F"/>
    <w:rsid w:val="00197003"/>
    <w:rsid w:val="00197179"/>
    <w:rsid w:val="00197B32"/>
    <w:rsid w:val="00197F61"/>
    <w:rsid w:val="001A0227"/>
    <w:rsid w:val="001A04D7"/>
    <w:rsid w:val="001A05C3"/>
    <w:rsid w:val="001A149A"/>
    <w:rsid w:val="001A2215"/>
    <w:rsid w:val="001A25EE"/>
    <w:rsid w:val="001A3342"/>
    <w:rsid w:val="001A3E3D"/>
    <w:rsid w:val="001A3F1D"/>
    <w:rsid w:val="001A533F"/>
    <w:rsid w:val="001A54D2"/>
    <w:rsid w:val="001A591A"/>
    <w:rsid w:val="001A5F70"/>
    <w:rsid w:val="001A7049"/>
    <w:rsid w:val="001A748C"/>
    <w:rsid w:val="001B01C3"/>
    <w:rsid w:val="001B05F9"/>
    <w:rsid w:val="001B0FD6"/>
    <w:rsid w:val="001B14DC"/>
    <w:rsid w:val="001B15D3"/>
    <w:rsid w:val="001B1966"/>
    <w:rsid w:val="001B1E40"/>
    <w:rsid w:val="001B1E95"/>
    <w:rsid w:val="001B210C"/>
    <w:rsid w:val="001B2554"/>
    <w:rsid w:val="001B26FB"/>
    <w:rsid w:val="001B29EE"/>
    <w:rsid w:val="001B2A51"/>
    <w:rsid w:val="001B2E37"/>
    <w:rsid w:val="001B4536"/>
    <w:rsid w:val="001B459B"/>
    <w:rsid w:val="001B4AC7"/>
    <w:rsid w:val="001B4B65"/>
    <w:rsid w:val="001B4C04"/>
    <w:rsid w:val="001B58F3"/>
    <w:rsid w:val="001B5AE6"/>
    <w:rsid w:val="001B5BF8"/>
    <w:rsid w:val="001B6C3D"/>
    <w:rsid w:val="001B7520"/>
    <w:rsid w:val="001B7F75"/>
    <w:rsid w:val="001C01A9"/>
    <w:rsid w:val="001C032E"/>
    <w:rsid w:val="001C0A1C"/>
    <w:rsid w:val="001C1679"/>
    <w:rsid w:val="001C1D49"/>
    <w:rsid w:val="001C2342"/>
    <w:rsid w:val="001C23AC"/>
    <w:rsid w:val="001C2538"/>
    <w:rsid w:val="001C25EF"/>
    <w:rsid w:val="001C269E"/>
    <w:rsid w:val="001C3738"/>
    <w:rsid w:val="001C41F9"/>
    <w:rsid w:val="001C4416"/>
    <w:rsid w:val="001C4D23"/>
    <w:rsid w:val="001C4F17"/>
    <w:rsid w:val="001C51AC"/>
    <w:rsid w:val="001C570B"/>
    <w:rsid w:val="001C68E4"/>
    <w:rsid w:val="001C6E45"/>
    <w:rsid w:val="001C6F3A"/>
    <w:rsid w:val="001C70AC"/>
    <w:rsid w:val="001C72F6"/>
    <w:rsid w:val="001C764E"/>
    <w:rsid w:val="001D15A8"/>
    <w:rsid w:val="001D1889"/>
    <w:rsid w:val="001D1C20"/>
    <w:rsid w:val="001D1E83"/>
    <w:rsid w:val="001D23C1"/>
    <w:rsid w:val="001D2AFC"/>
    <w:rsid w:val="001D335C"/>
    <w:rsid w:val="001D3C1E"/>
    <w:rsid w:val="001D3E33"/>
    <w:rsid w:val="001D47A3"/>
    <w:rsid w:val="001D4A01"/>
    <w:rsid w:val="001D4A67"/>
    <w:rsid w:val="001D4D1F"/>
    <w:rsid w:val="001D5072"/>
    <w:rsid w:val="001D69F1"/>
    <w:rsid w:val="001D6C35"/>
    <w:rsid w:val="001D6C7F"/>
    <w:rsid w:val="001D6F84"/>
    <w:rsid w:val="001D76A3"/>
    <w:rsid w:val="001D7DDE"/>
    <w:rsid w:val="001D7FBC"/>
    <w:rsid w:val="001E013E"/>
    <w:rsid w:val="001E0544"/>
    <w:rsid w:val="001E1052"/>
    <w:rsid w:val="001E1441"/>
    <w:rsid w:val="001E1677"/>
    <w:rsid w:val="001E187F"/>
    <w:rsid w:val="001E189F"/>
    <w:rsid w:val="001E1BC7"/>
    <w:rsid w:val="001E2027"/>
    <w:rsid w:val="001E21B1"/>
    <w:rsid w:val="001E26C5"/>
    <w:rsid w:val="001E26ED"/>
    <w:rsid w:val="001E26F5"/>
    <w:rsid w:val="001E2F93"/>
    <w:rsid w:val="001E31F4"/>
    <w:rsid w:val="001E32C1"/>
    <w:rsid w:val="001E38C2"/>
    <w:rsid w:val="001E4554"/>
    <w:rsid w:val="001E46F1"/>
    <w:rsid w:val="001E4C50"/>
    <w:rsid w:val="001E4D34"/>
    <w:rsid w:val="001E552B"/>
    <w:rsid w:val="001E58C6"/>
    <w:rsid w:val="001E5A6B"/>
    <w:rsid w:val="001E5DDD"/>
    <w:rsid w:val="001E5FC0"/>
    <w:rsid w:val="001E61E5"/>
    <w:rsid w:val="001E647F"/>
    <w:rsid w:val="001E64D7"/>
    <w:rsid w:val="001E685D"/>
    <w:rsid w:val="001E69CE"/>
    <w:rsid w:val="001E6E23"/>
    <w:rsid w:val="001E7373"/>
    <w:rsid w:val="001F00D4"/>
    <w:rsid w:val="001F0396"/>
    <w:rsid w:val="001F0738"/>
    <w:rsid w:val="001F0C2F"/>
    <w:rsid w:val="001F0CEF"/>
    <w:rsid w:val="001F0F13"/>
    <w:rsid w:val="001F1283"/>
    <w:rsid w:val="001F147C"/>
    <w:rsid w:val="001F17F6"/>
    <w:rsid w:val="001F2159"/>
    <w:rsid w:val="001F2CC3"/>
    <w:rsid w:val="001F2EDB"/>
    <w:rsid w:val="001F35C6"/>
    <w:rsid w:val="001F4B2F"/>
    <w:rsid w:val="001F4F65"/>
    <w:rsid w:val="001F5286"/>
    <w:rsid w:val="001F53FD"/>
    <w:rsid w:val="001F5508"/>
    <w:rsid w:val="001F5D9E"/>
    <w:rsid w:val="001F61E8"/>
    <w:rsid w:val="001F659B"/>
    <w:rsid w:val="001F6DA9"/>
    <w:rsid w:val="001F7750"/>
    <w:rsid w:val="001F78AE"/>
    <w:rsid w:val="001F78D9"/>
    <w:rsid w:val="001F7B0F"/>
    <w:rsid w:val="00200173"/>
    <w:rsid w:val="00200479"/>
    <w:rsid w:val="00200B5F"/>
    <w:rsid w:val="00200DBD"/>
    <w:rsid w:val="0020101B"/>
    <w:rsid w:val="0020130B"/>
    <w:rsid w:val="00201FC4"/>
    <w:rsid w:val="00202A39"/>
    <w:rsid w:val="00202DBE"/>
    <w:rsid w:val="002034D9"/>
    <w:rsid w:val="0020388A"/>
    <w:rsid w:val="00203B3A"/>
    <w:rsid w:val="00203EDD"/>
    <w:rsid w:val="00203EF6"/>
    <w:rsid w:val="00203F36"/>
    <w:rsid w:val="00204433"/>
    <w:rsid w:val="00204537"/>
    <w:rsid w:val="002047C5"/>
    <w:rsid w:val="002052D2"/>
    <w:rsid w:val="00205940"/>
    <w:rsid w:val="00205A80"/>
    <w:rsid w:val="00206ADB"/>
    <w:rsid w:val="00206B0A"/>
    <w:rsid w:val="00206CA4"/>
    <w:rsid w:val="00207E03"/>
    <w:rsid w:val="00210B48"/>
    <w:rsid w:val="00210B8B"/>
    <w:rsid w:val="00211E0E"/>
    <w:rsid w:val="00211EAE"/>
    <w:rsid w:val="00212081"/>
    <w:rsid w:val="002126B4"/>
    <w:rsid w:val="002126E0"/>
    <w:rsid w:val="00212DA0"/>
    <w:rsid w:val="0021385C"/>
    <w:rsid w:val="00213C32"/>
    <w:rsid w:val="00213F10"/>
    <w:rsid w:val="0021408E"/>
    <w:rsid w:val="00214125"/>
    <w:rsid w:val="00214863"/>
    <w:rsid w:val="00214AED"/>
    <w:rsid w:val="00214AFF"/>
    <w:rsid w:val="00214C98"/>
    <w:rsid w:val="00215005"/>
    <w:rsid w:val="002156B4"/>
    <w:rsid w:val="00215B77"/>
    <w:rsid w:val="00215B86"/>
    <w:rsid w:val="00215F45"/>
    <w:rsid w:val="002161B8"/>
    <w:rsid w:val="0021651B"/>
    <w:rsid w:val="002167AD"/>
    <w:rsid w:val="00220449"/>
    <w:rsid w:val="00221738"/>
    <w:rsid w:val="002217A4"/>
    <w:rsid w:val="00221CA5"/>
    <w:rsid w:val="002226EC"/>
    <w:rsid w:val="002229C4"/>
    <w:rsid w:val="00222C46"/>
    <w:rsid w:val="00222D8B"/>
    <w:rsid w:val="002233F7"/>
    <w:rsid w:val="00223C62"/>
    <w:rsid w:val="00223D31"/>
    <w:rsid w:val="002241AC"/>
    <w:rsid w:val="0022471F"/>
    <w:rsid w:val="00224A45"/>
    <w:rsid w:val="00224FCD"/>
    <w:rsid w:val="0022502D"/>
    <w:rsid w:val="00225F42"/>
    <w:rsid w:val="00226913"/>
    <w:rsid w:val="00226A7B"/>
    <w:rsid w:val="00227123"/>
    <w:rsid w:val="002272B9"/>
    <w:rsid w:val="002301B7"/>
    <w:rsid w:val="00230926"/>
    <w:rsid w:val="00231238"/>
    <w:rsid w:val="00231367"/>
    <w:rsid w:val="002322A0"/>
    <w:rsid w:val="00232A8F"/>
    <w:rsid w:val="00232F3C"/>
    <w:rsid w:val="00233333"/>
    <w:rsid w:val="0023340B"/>
    <w:rsid w:val="00233B63"/>
    <w:rsid w:val="002344D4"/>
    <w:rsid w:val="0023453B"/>
    <w:rsid w:val="00234966"/>
    <w:rsid w:val="00234E04"/>
    <w:rsid w:val="00235927"/>
    <w:rsid w:val="00236D74"/>
    <w:rsid w:val="002372DB"/>
    <w:rsid w:val="002374BF"/>
    <w:rsid w:val="002377A3"/>
    <w:rsid w:val="002404DA"/>
    <w:rsid w:val="00240999"/>
    <w:rsid w:val="0024129D"/>
    <w:rsid w:val="0024161F"/>
    <w:rsid w:val="0024167E"/>
    <w:rsid w:val="0024290D"/>
    <w:rsid w:val="00242DAA"/>
    <w:rsid w:val="002430A3"/>
    <w:rsid w:val="00243E63"/>
    <w:rsid w:val="00245D95"/>
    <w:rsid w:val="00245E15"/>
    <w:rsid w:val="0024665E"/>
    <w:rsid w:val="00250A3B"/>
    <w:rsid w:val="00250C9E"/>
    <w:rsid w:val="0025214D"/>
    <w:rsid w:val="00252468"/>
    <w:rsid w:val="00252A28"/>
    <w:rsid w:val="00252A59"/>
    <w:rsid w:val="002531DB"/>
    <w:rsid w:val="00253222"/>
    <w:rsid w:val="0025385B"/>
    <w:rsid w:val="00254684"/>
    <w:rsid w:val="00254795"/>
    <w:rsid w:val="00254DF5"/>
    <w:rsid w:val="00254FE2"/>
    <w:rsid w:val="00255360"/>
    <w:rsid w:val="00255745"/>
    <w:rsid w:val="002557B5"/>
    <w:rsid w:val="0025585B"/>
    <w:rsid w:val="00256297"/>
    <w:rsid w:val="002563D1"/>
    <w:rsid w:val="00256CAF"/>
    <w:rsid w:val="00260035"/>
    <w:rsid w:val="00260A76"/>
    <w:rsid w:val="00260AF0"/>
    <w:rsid w:val="00260E4E"/>
    <w:rsid w:val="00260F0A"/>
    <w:rsid w:val="00260FB9"/>
    <w:rsid w:val="002614FE"/>
    <w:rsid w:val="00261515"/>
    <w:rsid w:val="00261876"/>
    <w:rsid w:val="00261C13"/>
    <w:rsid w:val="00261C34"/>
    <w:rsid w:val="002625A4"/>
    <w:rsid w:val="00262847"/>
    <w:rsid w:val="00262E48"/>
    <w:rsid w:val="00262E4E"/>
    <w:rsid w:val="002635CB"/>
    <w:rsid w:val="00263717"/>
    <w:rsid w:val="002639DD"/>
    <w:rsid w:val="00263D04"/>
    <w:rsid w:val="0026433E"/>
    <w:rsid w:val="00264A79"/>
    <w:rsid w:val="00264AA9"/>
    <w:rsid w:val="00265596"/>
    <w:rsid w:val="00266845"/>
    <w:rsid w:val="0026786C"/>
    <w:rsid w:val="00267A14"/>
    <w:rsid w:val="00270084"/>
    <w:rsid w:val="00270937"/>
    <w:rsid w:val="00270BA9"/>
    <w:rsid w:val="00270F9A"/>
    <w:rsid w:val="00271B3C"/>
    <w:rsid w:val="00272559"/>
    <w:rsid w:val="00273097"/>
    <w:rsid w:val="0027316A"/>
    <w:rsid w:val="0027351B"/>
    <w:rsid w:val="00273A5A"/>
    <w:rsid w:val="00273CCD"/>
    <w:rsid w:val="00273E32"/>
    <w:rsid w:val="0027538E"/>
    <w:rsid w:val="00275689"/>
    <w:rsid w:val="00275ADF"/>
    <w:rsid w:val="00276216"/>
    <w:rsid w:val="00276B54"/>
    <w:rsid w:val="00276DA2"/>
    <w:rsid w:val="00276F8F"/>
    <w:rsid w:val="00277190"/>
    <w:rsid w:val="002772F8"/>
    <w:rsid w:val="0027763F"/>
    <w:rsid w:val="00280F9E"/>
    <w:rsid w:val="00281BB2"/>
    <w:rsid w:val="00281C64"/>
    <w:rsid w:val="00281E1D"/>
    <w:rsid w:val="002823CC"/>
    <w:rsid w:val="0028270F"/>
    <w:rsid w:val="00283A7C"/>
    <w:rsid w:val="002843D6"/>
    <w:rsid w:val="00284575"/>
    <w:rsid w:val="00284C01"/>
    <w:rsid w:val="0028670C"/>
    <w:rsid w:val="00286A6E"/>
    <w:rsid w:val="00286C16"/>
    <w:rsid w:val="0028776C"/>
    <w:rsid w:val="00290A65"/>
    <w:rsid w:val="002916A5"/>
    <w:rsid w:val="002917DF"/>
    <w:rsid w:val="002917EF"/>
    <w:rsid w:val="00291AC0"/>
    <w:rsid w:val="00291EBD"/>
    <w:rsid w:val="002936CF"/>
    <w:rsid w:val="00293979"/>
    <w:rsid w:val="00294709"/>
    <w:rsid w:val="00294933"/>
    <w:rsid w:val="00294CEA"/>
    <w:rsid w:val="00294FBD"/>
    <w:rsid w:val="0029540D"/>
    <w:rsid w:val="00295674"/>
    <w:rsid w:val="00295AFE"/>
    <w:rsid w:val="00296201"/>
    <w:rsid w:val="00296665"/>
    <w:rsid w:val="00296847"/>
    <w:rsid w:val="0029696C"/>
    <w:rsid w:val="00296F01"/>
    <w:rsid w:val="002975C9"/>
    <w:rsid w:val="00297BCC"/>
    <w:rsid w:val="00297C72"/>
    <w:rsid w:val="00297D9F"/>
    <w:rsid w:val="002A03C3"/>
    <w:rsid w:val="002A073B"/>
    <w:rsid w:val="002A130D"/>
    <w:rsid w:val="002A149F"/>
    <w:rsid w:val="002A1A53"/>
    <w:rsid w:val="002A1EAA"/>
    <w:rsid w:val="002A235A"/>
    <w:rsid w:val="002A240F"/>
    <w:rsid w:val="002A2A78"/>
    <w:rsid w:val="002A2EF6"/>
    <w:rsid w:val="002A3963"/>
    <w:rsid w:val="002A3C2D"/>
    <w:rsid w:val="002A3D00"/>
    <w:rsid w:val="002A3D03"/>
    <w:rsid w:val="002A4931"/>
    <w:rsid w:val="002A49DA"/>
    <w:rsid w:val="002A55DB"/>
    <w:rsid w:val="002A55FB"/>
    <w:rsid w:val="002A5C8A"/>
    <w:rsid w:val="002A60BF"/>
    <w:rsid w:val="002A6D12"/>
    <w:rsid w:val="002A6D82"/>
    <w:rsid w:val="002A6E1B"/>
    <w:rsid w:val="002A7B18"/>
    <w:rsid w:val="002A7D71"/>
    <w:rsid w:val="002B06D9"/>
    <w:rsid w:val="002B0D29"/>
    <w:rsid w:val="002B10F5"/>
    <w:rsid w:val="002B1F7B"/>
    <w:rsid w:val="002B254E"/>
    <w:rsid w:val="002B25CF"/>
    <w:rsid w:val="002B2852"/>
    <w:rsid w:val="002B2E35"/>
    <w:rsid w:val="002B34B7"/>
    <w:rsid w:val="002B4004"/>
    <w:rsid w:val="002B418B"/>
    <w:rsid w:val="002B41F8"/>
    <w:rsid w:val="002B46A1"/>
    <w:rsid w:val="002B4CE8"/>
    <w:rsid w:val="002B5DAB"/>
    <w:rsid w:val="002B5F25"/>
    <w:rsid w:val="002B624B"/>
    <w:rsid w:val="002B626B"/>
    <w:rsid w:val="002B64CF"/>
    <w:rsid w:val="002B67C3"/>
    <w:rsid w:val="002B684D"/>
    <w:rsid w:val="002B72E9"/>
    <w:rsid w:val="002B7985"/>
    <w:rsid w:val="002B7A3B"/>
    <w:rsid w:val="002B7FD3"/>
    <w:rsid w:val="002C0499"/>
    <w:rsid w:val="002C0B22"/>
    <w:rsid w:val="002C0BEF"/>
    <w:rsid w:val="002C0E21"/>
    <w:rsid w:val="002C1B61"/>
    <w:rsid w:val="002C1E1E"/>
    <w:rsid w:val="002C2154"/>
    <w:rsid w:val="002C2792"/>
    <w:rsid w:val="002C2917"/>
    <w:rsid w:val="002C32FC"/>
    <w:rsid w:val="002C3C61"/>
    <w:rsid w:val="002C440B"/>
    <w:rsid w:val="002C48CD"/>
    <w:rsid w:val="002C594D"/>
    <w:rsid w:val="002C6425"/>
    <w:rsid w:val="002C6527"/>
    <w:rsid w:val="002C7274"/>
    <w:rsid w:val="002C74AD"/>
    <w:rsid w:val="002C75CE"/>
    <w:rsid w:val="002C78F8"/>
    <w:rsid w:val="002C7998"/>
    <w:rsid w:val="002C7D0A"/>
    <w:rsid w:val="002D0836"/>
    <w:rsid w:val="002D1AE3"/>
    <w:rsid w:val="002D1EF5"/>
    <w:rsid w:val="002D27BE"/>
    <w:rsid w:val="002D2C60"/>
    <w:rsid w:val="002D31F5"/>
    <w:rsid w:val="002D3960"/>
    <w:rsid w:val="002D39C2"/>
    <w:rsid w:val="002D3D47"/>
    <w:rsid w:val="002D4903"/>
    <w:rsid w:val="002D4D2B"/>
    <w:rsid w:val="002D5AF3"/>
    <w:rsid w:val="002D5EB3"/>
    <w:rsid w:val="002D5ED5"/>
    <w:rsid w:val="002D5F09"/>
    <w:rsid w:val="002D6E65"/>
    <w:rsid w:val="002D71BA"/>
    <w:rsid w:val="002D71D2"/>
    <w:rsid w:val="002D723B"/>
    <w:rsid w:val="002D74FD"/>
    <w:rsid w:val="002D7A4B"/>
    <w:rsid w:val="002E1966"/>
    <w:rsid w:val="002E1A61"/>
    <w:rsid w:val="002E1C9E"/>
    <w:rsid w:val="002E22C9"/>
    <w:rsid w:val="002E2D87"/>
    <w:rsid w:val="002E35A6"/>
    <w:rsid w:val="002E379C"/>
    <w:rsid w:val="002E38C6"/>
    <w:rsid w:val="002E4477"/>
    <w:rsid w:val="002E4BA4"/>
    <w:rsid w:val="002E4D16"/>
    <w:rsid w:val="002E52E4"/>
    <w:rsid w:val="002E572A"/>
    <w:rsid w:val="002E58BA"/>
    <w:rsid w:val="002E5EEC"/>
    <w:rsid w:val="002E6059"/>
    <w:rsid w:val="002E66F5"/>
    <w:rsid w:val="002E6730"/>
    <w:rsid w:val="002E71F7"/>
    <w:rsid w:val="002E79D2"/>
    <w:rsid w:val="002F0921"/>
    <w:rsid w:val="002F1437"/>
    <w:rsid w:val="002F1959"/>
    <w:rsid w:val="002F1D93"/>
    <w:rsid w:val="002F1E53"/>
    <w:rsid w:val="002F2048"/>
    <w:rsid w:val="002F2CAA"/>
    <w:rsid w:val="002F2FAA"/>
    <w:rsid w:val="002F3CB8"/>
    <w:rsid w:val="002F47BF"/>
    <w:rsid w:val="002F58CA"/>
    <w:rsid w:val="002F5EDA"/>
    <w:rsid w:val="002F5FA4"/>
    <w:rsid w:val="002F68E8"/>
    <w:rsid w:val="002F73F2"/>
    <w:rsid w:val="002F7566"/>
    <w:rsid w:val="002F7CFD"/>
    <w:rsid w:val="002F7D79"/>
    <w:rsid w:val="0030052C"/>
    <w:rsid w:val="00300772"/>
    <w:rsid w:val="003009F9"/>
    <w:rsid w:val="00300CC3"/>
    <w:rsid w:val="00300FAB"/>
    <w:rsid w:val="00301EB1"/>
    <w:rsid w:val="00303224"/>
    <w:rsid w:val="00303431"/>
    <w:rsid w:val="00303B39"/>
    <w:rsid w:val="00303E00"/>
    <w:rsid w:val="00304081"/>
    <w:rsid w:val="003047AA"/>
    <w:rsid w:val="00305006"/>
    <w:rsid w:val="00305AE2"/>
    <w:rsid w:val="003063A8"/>
    <w:rsid w:val="00306517"/>
    <w:rsid w:val="0030673D"/>
    <w:rsid w:val="003070BB"/>
    <w:rsid w:val="00307530"/>
    <w:rsid w:val="00307A28"/>
    <w:rsid w:val="0031023B"/>
    <w:rsid w:val="00310416"/>
    <w:rsid w:val="00310CB4"/>
    <w:rsid w:val="00310E75"/>
    <w:rsid w:val="00310F7A"/>
    <w:rsid w:val="00311402"/>
    <w:rsid w:val="00311E25"/>
    <w:rsid w:val="00312376"/>
    <w:rsid w:val="003129D7"/>
    <w:rsid w:val="00313007"/>
    <w:rsid w:val="00313485"/>
    <w:rsid w:val="00313D13"/>
    <w:rsid w:val="00315110"/>
    <w:rsid w:val="00315144"/>
    <w:rsid w:val="00315AB2"/>
    <w:rsid w:val="00315EA4"/>
    <w:rsid w:val="00316947"/>
    <w:rsid w:val="003172CA"/>
    <w:rsid w:val="00317350"/>
    <w:rsid w:val="00317F1B"/>
    <w:rsid w:val="00320B63"/>
    <w:rsid w:val="0032132C"/>
    <w:rsid w:val="003216D5"/>
    <w:rsid w:val="003226DD"/>
    <w:rsid w:val="0032274E"/>
    <w:rsid w:val="00322939"/>
    <w:rsid w:val="00323081"/>
    <w:rsid w:val="00323B11"/>
    <w:rsid w:val="0032474B"/>
    <w:rsid w:val="00324D68"/>
    <w:rsid w:val="00325B88"/>
    <w:rsid w:val="00325CED"/>
    <w:rsid w:val="00325ECB"/>
    <w:rsid w:val="003265C6"/>
    <w:rsid w:val="00327576"/>
    <w:rsid w:val="00327A45"/>
    <w:rsid w:val="0033055D"/>
    <w:rsid w:val="003306E1"/>
    <w:rsid w:val="00330A1A"/>
    <w:rsid w:val="00331436"/>
    <w:rsid w:val="00331976"/>
    <w:rsid w:val="00331D2D"/>
    <w:rsid w:val="003320E4"/>
    <w:rsid w:val="00332C4F"/>
    <w:rsid w:val="00333544"/>
    <w:rsid w:val="003338AA"/>
    <w:rsid w:val="003339B9"/>
    <w:rsid w:val="00333DB9"/>
    <w:rsid w:val="00333F1F"/>
    <w:rsid w:val="0033525D"/>
    <w:rsid w:val="003355E0"/>
    <w:rsid w:val="00336436"/>
    <w:rsid w:val="00336989"/>
    <w:rsid w:val="00336CDD"/>
    <w:rsid w:val="00337063"/>
    <w:rsid w:val="0033749E"/>
    <w:rsid w:val="00337F6B"/>
    <w:rsid w:val="00337FA7"/>
    <w:rsid w:val="0034061C"/>
    <w:rsid w:val="00340C40"/>
    <w:rsid w:val="00340C5C"/>
    <w:rsid w:val="00340D52"/>
    <w:rsid w:val="0034119F"/>
    <w:rsid w:val="003414F3"/>
    <w:rsid w:val="00341751"/>
    <w:rsid w:val="00341B14"/>
    <w:rsid w:val="00342251"/>
    <w:rsid w:val="00342986"/>
    <w:rsid w:val="003433CE"/>
    <w:rsid w:val="003435E4"/>
    <w:rsid w:val="003445F8"/>
    <w:rsid w:val="00344721"/>
    <w:rsid w:val="003449B6"/>
    <w:rsid w:val="003449F1"/>
    <w:rsid w:val="00345028"/>
    <w:rsid w:val="003452CB"/>
    <w:rsid w:val="00345596"/>
    <w:rsid w:val="00345BAD"/>
    <w:rsid w:val="00345CB3"/>
    <w:rsid w:val="003460BC"/>
    <w:rsid w:val="00346453"/>
    <w:rsid w:val="00346471"/>
    <w:rsid w:val="00346595"/>
    <w:rsid w:val="00346624"/>
    <w:rsid w:val="00347A19"/>
    <w:rsid w:val="00347B79"/>
    <w:rsid w:val="003501A5"/>
    <w:rsid w:val="0035040D"/>
    <w:rsid w:val="00351227"/>
    <w:rsid w:val="00351321"/>
    <w:rsid w:val="003519C4"/>
    <w:rsid w:val="0035232A"/>
    <w:rsid w:val="0035268C"/>
    <w:rsid w:val="0035272B"/>
    <w:rsid w:val="00352B37"/>
    <w:rsid w:val="003532B6"/>
    <w:rsid w:val="00353D9B"/>
    <w:rsid w:val="00353EB3"/>
    <w:rsid w:val="003549A9"/>
    <w:rsid w:val="00355558"/>
    <w:rsid w:val="0035613E"/>
    <w:rsid w:val="0035635F"/>
    <w:rsid w:val="00356790"/>
    <w:rsid w:val="00356A48"/>
    <w:rsid w:val="0035744D"/>
    <w:rsid w:val="0035784F"/>
    <w:rsid w:val="00357B4F"/>
    <w:rsid w:val="00360154"/>
    <w:rsid w:val="00360E9D"/>
    <w:rsid w:val="003611B3"/>
    <w:rsid w:val="00362066"/>
    <w:rsid w:val="003634AE"/>
    <w:rsid w:val="00363D36"/>
    <w:rsid w:val="00363EE9"/>
    <w:rsid w:val="00363F98"/>
    <w:rsid w:val="00364093"/>
    <w:rsid w:val="0036424C"/>
    <w:rsid w:val="00365148"/>
    <w:rsid w:val="003657B3"/>
    <w:rsid w:val="00365819"/>
    <w:rsid w:val="00365A0B"/>
    <w:rsid w:val="003666D7"/>
    <w:rsid w:val="00366739"/>
    <w:rsid w:val="003667D4"/>
    <w:rsid w:val="0036762A"/>
    <w:rsid w:val="00367736"/>
    <w:rsid w:val="00367869"/>
    <w:rsid w:val="00367D9E"/>
    <w:rsid w:val="00367FA0"/>
    <w:rsid w:val="00370E94"/>
    <w:rsid w:val="00371252"/>
    <w:rsid w:val="003713B5"/>
    <w:rsid w:val="00371874"/>
    <w:rsid w:val="00371E17"/>
    <w:rsid w:val="0037211C"/>
    <w:rsid w:val="0037402F"/>
    <w:rsid w:val="003741EC"/>
    <w:rsid w:val="00374D3D"/>
    <w:rsid w:val="0037532B"/>
    <w:rsid w:val="00375A33"/>
    <w:rsid w:val="00376128"/>
    <w:rsid w:val="003769A2"/>
    <w:rsid w:val="003769C7"/>
    <w:rsid w:val="00376D99"/>
    <w:rsid w:val="00377053"/>
    <w:rsid w:val="00377221"/>
    <w:rsid w:val="0037742E"/>
    <w:rsid w:val="00377930"/>
    <w:rsid w:val="00377D56"/>
    <w:rsid w:val="00380264"/>
    <w:rsid w:val="00380385"/>
    <w:rsid w:val="00380B8D"/>
    <w:rsid w:val="0038245A"/>
    <w:rsid w:val="003824D8"/>
    <w:rsid w:val="003825C5"/>
    <w:rsid w:val="00382940"/>
    <w:rsid w:val="00382A11"/>
    <w:rsid w:val="00383752"/>
    <w:rsid w:val="003838D0"/>
    <w:rsid w:val="003840E6"/>
    <w:rsid w:val="003842DE"/>
    <w:rsid w:val="00385237"/>
    <w:rsid w:val="00385CFC"/>
    <w:rsid w:val="0038664D"/>
    <w:rsid w:val="0038684B"/>
    <w:rsid w:val="00386DEA"/>
    <w:rsid w:val="00387E42"/>
    <w:rsid w:val="00387F60"/>
    <w:rsid w:val="003915A0"/>
    <w:rsid w:val="003920E9"/>
    <w:rsid w:val="00392480"/>
    <w:rsid w:val="003928A2"/>
    <w:rsid w:val="00392BBF"/>
    <w:rsid w:val="0039322E"/>
    <w:rsid w:val="00393339"/>
    <w:rsid w:val="0039337A"/>
    <w:rsid w:val="00393FFA"/>
    <w:rsid w:val="00394078"/>
    <w:rsid w:val="00395E39"/>
    <w:rsid w:val="0039764E"/>
    <w:rsid w:val="00397872"/>
    <w:rsid w:val="003A05DB"/>
    <w:rsid w:val="003A0630"/>
    <w:rsid w:val="003A140B"/>
    <w:rsid w:val="003A14CE"/>
    <w:rsid w:val="003A1762"/>
    <w:rsid w:val="003A1BFD"/>
    <w:rsid w:val="003A1F50"/>
    <w:rsid w:val="003A255F"/>
    <w:rsid w:val="003A2B65"/>
    <w:rsid w:val="003A2C4D"/>
    <w:rsid w:val="003A307C"/>
    <w:rsid w:val="003A3189"/>
    <w:rsid w:val="003A34F8"/>
    <w:rsid w:val="003A3CA7"/>
    <w:rsid w:val="003A3F89"/>
    <w:rsid w:val="003A419E"/>
    <w:rsid w:val="003A44FB"/>
    <w:rsid w:val="003A4BD8"/>
    <w:rsid w:val="003A58FA"/>
    <w:rsid w:val="003A60D7"/>
    <w:rsid w:val="003A6C54"/>
    <w:rsid w:val="003A6CE7"/>
    <w:rsid w:val="003A73CB"/>
    <w:rsid w:val="003B000D"/>
    <w:rsid w:val="003B0464"/>
    <w:rsid w:val="003B1337"/>
    <w:rsid w:val="003B1F4C"/>
    <w:rsid w:val="003B23FE"/>
    <w:rsid w:val="003B33BD"/>
    <w:rsid w:val="003B37C7"/>
    <w:rsid w:val="003B3E4E"/>
    <w:rsid w:val="003B3EC9"/>
    <w:rsid w:val="003B42BD"/>
    <w:rsid w:val="003B47A5"/>
    <w:rsid w:val="003B4866"/>
    <w:rsid w:val="003B4E02"/>
    <w:rsid w:val="003B5160"/>
    <w:rsid w:val="003B569D"/>
    <w:rsid w:val="003B588B"/>
    <w:rsid w:val="003B5CAF"/>
    <w:rsid w:val="003B6996"/>
    <w:rsid w:val="003B6A19"/>
    <w:rsid w:val="003B6B2A"/>
    <w:rsid w:val="003B70F6"/>
    <w:rsid w:val="003B717D"/>
    <w:rsid w:val="003B75BA"/>
    <w:rsid w:val="003B7814"/>
    <w:rsid w:val="003B7EEF"/>
    <w:rsid w:val="003C0D0B"/>
    <w:rsid w:val="003C16A5"/>
    <w:rsid w:val="003C2945"/>
    <w:rsid w:val="003C2AFA"/>
    <w:rsid w:val="003C2EE4"/>
    <w:rsid w:val="003C302C"/>
    <w:rsid w:val="003C3A0E"/>
    <w:rsid w:val="003C3C0E"/>
    <w:rsid w:val="003C3CD3"/>
    <w:rsid w:val="003C3DE8"/>
    <w:rsid w:val="003C3EF5"/>
    <w:rsid w:val="003C4269"/>
    <w:rsid w:val="003C539E"/>
    <w:rsid w:val="003C58BF"/>
    <w:rsid w:val="003C58E3"/>
    <w:rsid w:val="003C5DA7"/>
    <w:rsid w:val="003C6A6B"/>
    <w:rsid w:val="003C7054"/>
    <w:rsid w:val="003C70E0"/>
    <w:rsid w:val="003C7128"/>
    <w:rsid w:val="003C71DD"/>
    <w:rsid w:val="003C72D4"/>
    <w:rsid w:val="003C7AE3"/>
    <w:rsid w:val="003C7DBB"/>
    <w:rsid w:val="003C7DC7"/>
    <w:rsid w:val="003C7E0B"/>
    <w:rsid w:val="003D0000"/>
    <w:rsid w:val="003D02AA"/>
    <w:rsid w:val="003D0412"/>
    <w:rsid w:val="003D0F7D"/>
    <w:rsid w:val="003D25FE"/>
    <w:rsid w:val="003D2ADD"/>
    <w:rsid w:val="003D2EB1"/>
    <w:rsid w:val="003D3396"/>
    <w:rsid w:val="003D37C3"/>
    <w:rsid w:val="003D42A6"/>
    <w:rsid w:val="003D451F"/>
    <w:rsid w:val="003D4F21"/>
    <w:rsid w:val="003D4FAC"/>
    <w:rsid w:val="003D5F5C"/>
    <w:rsid w:val="003D610F"/>
    <w:rsid w:val="003D6758"/>
    <w:rsid w:val="003D6C9A"/>
    <w:rsid w:val="003D6DB1"/>
    <w:rsid w:val="003D76B2"/>
    <w:rsid w:val="003D7817"/>
    <w:rsid w:val="003D7D4D"/>
    <w:rsid w:val="003E09FB"/>
    <w:rsid w:val="003E0F00"/>
    <w:rsid w:val="003E135A"/>
    <w:rsid w:val="003E135B"/>
    <w:rsid w:val="003E167E"/>
    <w:rsid w:val="003E1885"/>
    <w:rsid w:val="003E1926"/>
    <w:rsid w:val="003E244B"/>
    <w:rsid w:val="003E4DB0"/>
    <w:rsid w:val="003E50C3"/>
    <w:rsid w:val="003E5554"/>
    <w:rsid w:val="003E5BAD"/>
    <w:rsid w:val="003E5F2C"/>
    <w:rsid w:val="003E66FA"/>
    <w:rsid w:val="003E68E4"/>
    <w:rsid w:val="003E6A7F"/>
    <w:rsid w:val="003E6D30"/>
    <w:rsid w:val="003E7262"/>
    <w:rsid w:val="003E77D9"/>
    <w:rsid w:val="003E7906"/>
    <w:rsid w:val="003F000F"/>
    <w:rsid w:val="003F1334"/>
    <w:rsid w:val="003F16A1"/>
    <w:rsid w:val="003F1C02"/>
    <w:rsid w:val="003F1D91"/>
    <w:rsid w:val="003F2ADC"/>
    <w:rsid w:val="003F2C19"/>
    <w:rsid w:val="003F2E7D"/>
    <w:rsid w:val="003F35E9"/>
    <w:rsid w:val="003F3668"/>
    <w:rsid w:val="003F36A6"/>
    <w:rsid w:val="003F3C50"/>
    <w:rsid w:val="003F4341"/>
    <w:rsid w:val="003F5850"/>
    <w:rsid w:val="003F64C7"/>
    <w:rsid w:val="003F675D"/>
    <w:rsid w:val="003F6A9F"/>
    <w:rsid w:val="003F7856"/>
    <w:rsid w:val="003F7CB0"/>
    <w:rsid w:val="004001AC"/>
    <w:rsid w:val="00400F31"/>
    <w:rsid w:val="0040117B"/>
    <w:rsid w:val="004013F6"/>
    <w:rsid w:val="0040164D"/>
    <w:rsid w:val="0040165A"/>
    <w:rsid w:val="004016AF"/>
    <w:rsid w:val="00401926"/>
    <w:rsid w:val="00403481"/>
    <w:rsid w:val="00403546"/>
    <w:rsid w:val="00403B47"/>
    <w:rsid w:val="00403E20"/>
    <w:rsid w:val="00404790"/>
    <w:rsid w:val="00404AC8"/>
    <w:rsid w:val="00404D88"/>
    <w:rsid w:val="00404F95"/>
    <w:rsid w:val="004050C8"/>
    <w:rsid w:val="00405175"/>
    <w:rsid w:val="00405179"/>
    <w:rsid w:val="00405404"/>
    <w:rsid w:val="0040553E"/>
    <w:rsid w:val="00405AAC"/>
    <w:rsid w:val="00406131"/>
    <w:rsid w:val="00406202"/>
    <w:rsid w:val="00406495"/>
    <w:rsid w:val="0040655D"/>
    <w:rsid w:val="004069AC"/>
    <w:rsid w:val="00406A6A"/>
    <w:rsid w:val="00406B22"/>
    <w:rsid w:val="00407147"/>
    <w:rsid w:val="004078FA"/>
    <w:rsid w:val="00407DA4"/>
    <w:rsid w:val="00407F12"/>
    <w:rsid w:val="0041082B"/>
    <w:rsid w:val="00410FE2"/>
    <w:rsid w:val="00411988"/>
    <w:rsid w:val="00411CB9"/>
    <w:rsid w:val="004126DC"/>
    <w:rsid w:val="004129CC"/>
    <w:rsid w:val="00412CD1"/>
    <w:rsid w:val="00413114"/>
    <w:rsid w:val="00413472"/>
    <w:rsid w:val="00413985"/>
    <w:rsid w:val="00414856"/>
    <w:rsid w:val="00414913"/>
    <w:rsid w:val="00414DBA"/>
    <w:rsid w:val="004157BD"/>
    <w:rsid w:val="00415BE4"/>
    <w:rsid w:val="00416719"/>
    <w:rsid w:val="00417C92"/>
    <w:rsid w:val="00417CD0"/>
    <w:rsid w:val="00417E52"/>
    <w:rsid w:val="00420CB1"/>
    <w:rsid w:val="0042175E"/>
    <w:rsid w:val="00421F87"/>
    <w:rsid w:val="0042252F"/>
    <w:rsid w:val="00423721"/>
    <w:rsid w:val="004237FA"/>
    <w:rsid w:val="00424332"/>
    <w:rsid w:val="0042499A"/>
    <w:rsid w:val="004249F5"/>
    <w:rsid w:val="00424EE1"/>
    <w:rsid w:val="00425223"/>
    <w:rsid w:val="00425922"/>
    <w:rsid w:val="00425B09"/>
    <w:rsid w:val="00425C49"/>
    <w:rsid w:val="00426F8F"/>
    <w:rsid w:val="00430014"/>
    <w:rsid w:val="00430701"/>
    <w:rsid w:val="00430F08"/>
    <w:rsid w:val="00431BBE"/>
    <w:rsid w:val="00431E08"/>
    <w:rsid w:val="00432009"/>
    <w:rsid w:val="00432419"/>
    <w:rsid w:val="00432786"/>
    <w:rsid w:val="004328A7"/>
    <w:rsid w:val="00432F13"/>
    <w:rsid w:val="00433F24"/>
    <w:rsid w:val="004345CC"/>
    <w:rsid w:val="004349EB"/>
    <w:rsid w:val="00434B65"/>
    <w:rsid w:val="00434C74"/>
    <w:rsid w:val="00435049"/>
    <w:rsid w:val="0043519C"/>
    <w:rsid w:val="004351E1"/>
    <w:rsid w:val="004357E4"/>
    <w:rsid w:val="00435997"/>
    <w:rsid w:val="00435B42"/>
    <w:rsid w:val="00435BF7"/>
    <w:rsid w:val="00435D7C"/>
    <w:rsid w:val="004367CF"/>
    <w:rsid w:val="00436C36"/>
    <w:rsid w:val="00440F81"/>
    <w:rsid w:val="00441185"/>
    <w:rsid w:val="004413F2"/>
    <w:rsid w:val="0044174E"/>
    <w:rsid w:val="00441AB0"/>
    <w:rsid w:val="0044351D"/>
    <w:rsid w:val="004439C2"/>
    <w:rsid w:val="00444437"/>
    <w:rsid w:val="00445D0E"/>
    <w:rsid w:val="0044666A"/>
    <w:rsid w:val="00447956"/>
    <w:rsid w:val="00447B00"/>
    <w:rsid w:val="00447F7C"/>
    <w:rsid w:val="00451808"/>
    <w:rsid w:val="00451BDA"/>
    <w:rsid w:val="00451F21"/>
    <w:rsid w:val="00451FC1"/>
    <w:rsid w:val="00452788"/>
    <w:rsid w:val="00452FDE"/>
    <w:rsid w:val="00455649"/>
    <w:rsid w:val="00455895"/>
    <w:rsid w:val="004567AC"/>
    <w:rsid w:val="00456851"/>
    <w:rsid w:val="00456EB4"/>
    <w:rsid w:val="004573DC"/>
    <w:rsid w:val="00457827"/>
    <w:rsid w:val="004609A1"/>
    <w:rsid w:val="00460A30"/>
    <w:rsid w:val="00460D3E"/>
    <w:rsid w:val="00460F66"/>
    <w:rsid w:val="00460FA7"/>
    <w:rsid w:val="00461EFC"/>
    <w:rsid w:val="0046227B"/>
    <w:rsid w:val="00462660"/>
    <w:rsid w:val="004628C1"/>
    <w:rsid w:val="00463680"/>
    <w:rsid w:val="00463827"/>
    <w:rsid w:val="00463B15"/>
    <w:rsid w:val="00464249"/>
    <w:rsid w:val="00464937"/>
    <w:rsid w:val="004649CE"/>
    <w:rsid w:val="00464D98"/>
    <w:rsid w:val="00464EE5"/>
    <w:rsid w:val="004651EB"/>
    <w:rsid w:val="00465299"/>
    <w:rsid w:val="004656CD"/>
    <w:rsid w:val="00466E56"/>
    <w:rsid w:val="00466F39"/>
    <w:rsid w:val="00467EF6"/>
    <w:rsid w:val="00470268"/>
    <w:rsid w:val="00470906"/>
    <w:rsid w:val="004712D5"/>
    <w:rsid w:val="00471406"/>
    <w:rsid w:val="004718F3"/>
    <w:rsid w:val="0047190E"/>
    <w:rsid w:val="00471DE5"/>
    <w:rsid w:val="00471F34"/>
    <w:rsid w:val="00472183"/>
    <w:rsid w:val="0047222A"/>
    <w:rsid w:val="00472F88"/>
    <w:rsid w:val="00473F30"/>
    <w:rsid w:val="004747E0"/>
    <w:rsid w:val="00474B9A"/>
    <w:rsid w:val="00474BD8"/>
    <w:rsid w:val="00475040"/>
    <w:rsid w:val="0047516B"/>
    <w:rsid w:val="0047569A"/>
    <w:rsid w:val="00475830"/>
    <w:rsid w:val="00475F06"/>
    <w:rsid w:val="00476375"/>
    <w:rsid w:val="004765DB"/>
    <w:rsid w:val="00476DD3"/>
    <w:rsid w:val="00477256"/>
    <w:rsid w:val="00477C20"/>
    <w:rsid w:val="00480A51"/>
    <w:rsid w:val="00480ADE"/>
    <w:rsid w:val="00480F41"/>
    <w:rsid w:val="0048131E"/>
    <w:rsid w:val="004813C2"/>
    <w:rsid w:val="0048140E"/>
    <w:rsid w:val="004815EE"/>
    <w:rsid w:val="0048165C"/>
    <w:rsid w:val="00481E69"/>
    <w:rsid w:val="0048235B"/>
    <w:rsid w:val="00482571"/>
    <w:rsid w:val="004826A8"/>
    <w:rsid w:val="00483610"/>
    <w:rsid w:val="00484D20"/>
    <w:rsid w:val="0048553E"/>
    <w:rsid w:val="004862D3"/>
    <w:rsid w:val="004863E3"/>
    <w:rsid w:val="00486FF0"/>
    <w:rsid w:val="0048742A"/>
    <w:rsid w:val="004874A1"/>
    <w:rsid w:val="00487B3A"/>
    <w:rsid w:val="00487EB2"/>
    <w:rsid w:val="00490069"/>
    <w:rsid w:val="004901A8"/>
    <w:rsid w:val="004902DF"/>
    <w:rsid w:val="004904D2"/>
    <w:rsid w:val="00490C06"/>
    <w:rsid w:val="00491AD5"/>
    <w:rsid w:val="00491D7B"/>
    <w:rsid w:val="004925AF"/>
    <w:rsid w:val="0049304B"/>
    <w:rsid w:val="00493B8E"/>
    <w:rsid w:val="00493D40"/>
    <w:rsid w:val="00493EE3"/>
    <w:rsid w:val="00494269"/>
    <w:rsid w:val="004943F3"/>
    <w:rsid w:val="00494637"/>
    <w:rsid w:val="00494C87"/>
    <w:rsid w:val="00495284"/>
    <w:rsid w:val="00495D25"/>
    <w:rsid w:val="00495DDF"/>
    <w:rsid w:val="004961C9"/>
    <w:rsid w:val="004967B6"/>
    <w:rsid w:val="00496C2A"/>
    <w:rsid w:val="00496D7A"/>
    <w:rsid w:val="004971A3"/>
    <w:rsid w:val="00497A45"/>
    <w:rsid w:val="00497EC5"/>
    <w:rsid w:val="004A0233"/>
    <w:rsid w:val="004A0492"/>
    <w:rsid w:val="004A07B1"/>
    <w:rsid w:val="004A0F88"/>
    <w:rsid w:val="004A0F92"/>
    <w:rsid w:val="004A1639"/>
    <w:rsid w:val="004A1726"/>
    <w:rsid w:val="004A1F6A"/>
    <w:rsid w:val="004A2A87"/>
    <w:rsid w:val="004A2CBB"/>
    <w:rsid w:val="004A2FA3"/>
    <w:rsid w:val="004A322B"/>
    <w:rsid w:val="004A3395"/>
    <w:rsid w:val="004A352E"/>
    <w:rsid w:val="004A3A98"/>
    <w:rsid w:val="004A3D98"/>
    <w:rsid w:val="004A4122"/>
    <w:rsid w:val="004A4835"/>
    <w:rsid w:val="004A4EF5"/>
    <w:rsid w:val="004A504B"/>
    <w:rsid w:val="004A5F8F"/>
    <w:rsid w:val="004A6911"/>
    <w:rsid w:val="004A6B4E"/>
    <w:rsid w:val="004B0967"/>
    <w:rsid w:val="004B0BF3"/>
    <w:rsid w:val="004B1157"/>
    <w:rsid w:val="004B18D1"/>
    <w:rsid w:val="004B214C"/>
    <w:rsid w:val="004B28CC"/>
    <w:rsid w:val="004B3652"/>
    <w:rsid w:val="004B3985"/>
    <w:rsid w:val="004B4056"/>
    <w:rsid w:val="004B41CA"/>
    <w:rsid w:val="004B444E"/>
    <w:rsid w:val="004B4501"/>
    <w:rsid w:val="004B450F"/>
    <w:rsid w:val="004B4CF9"/>
    <w:rsid w:val="004B4E9A"/>
    <w:rsid w:val="004B5030"/>
    <w:rsid w:val="004B54E0"/>
    <w:rsid w:val="004B5987"/>
    <w:rsid w:val="004B5F05"/>
    <w:rsid w:val="004B61F5"/>
    <w:rsid w:val="004B64D8"/>
    <w:rsid w:val="004B6518"/>
    <w:rsid w:val="004B7137"/>
    <w:rsid w:val="004B7384"/>
    <w:rsid w:val="004B7B1E"/>
    <w:rsid w:val="004C06D2"/>
    <w:rsid w:val="004C0DD6"/>
    <w:rsid w:val="004C1019"/>
    <w:rsid w:val="004C1C0B"/>
    <w:rsid w:val="004C26F7"/>
    <w:rsid w:val="004C32DB"/>
    <w:rsid w:val="004C32F7"/>
    <w:rsid w:val="004C37ED"/>
    <w:rsid w:val="004C3D7F"/>
    <w:rsid w:val="004C4080"/>
    <w:rsid w:val="004C4269"/>
    <w:rsid w:val="004C55A0"/>
    <w:rsid w:val="004C5826"/>
    <w:rsid w:val="004C6DE4"/>
    <w:rsid w:val="004C713D"/>
    <w:rsid w:val="004C74E7"/>
    <w:rsid w:val="004C76A7"/>
    <w:rsid w:val="004C7CFB"/>
    <w:rsid w:val="004D014E"/>
    <w:rsid w:val="004D0B4E"/>
    <w:rsid w:val="004D12AB"/>
    <w:rsid w:val="004D22CB"/>
    <w:rsid w:val="004D26F1"/>
    <w:rsid w:val="004D2B5C"/>
    <w:rsid w:val="004D2FB4"/>
    <w:rsid w:val="004D31EE"/>
    <w:rsid w:val="004D31F7"/>
    <w:rsid w:val="004D3310"/>
    <w:rsid w:val="004D40D6"/>
    <w:rsid w:val="004D42ED"/>
    <w:rsid w:val="004D4411"/>
    <w:rsid w:val="004D4580"/>
    <w:rsid w:val="004D59A7"/>
    <w:rsid w:val="004D5AE4"/>
    <w:rsid w:val="004D5D75"/>
    <w:rsid w:val="004D6236"/>
    <w:rsid w:val="004D63E2"/>
    <w:rsid w:val="004D6593"/>
    <w:rsid w:val="004D68A3"/>
    <w:rsid w:val="004D6B3C"/>
    <w:rsid w:val="004D6DD1"/>
    <w:rsid w:val="004D70A4"/>
    <w:rsid w:val="004D74F2"/>
    <w:rsid w:val="004D7B76"/>
    <w:rsid w:val="004D7C04"/>
    <w:rsid w:val="004D7F27"/>
    <w:rsid w:val="004D7F90"/>
    <w:rsid w:val="004E0953"/>
    <w:rsid w:val="004E0D52"/>
    <w:rsid w:val="004E1F57"/>
    <w:rsid w:val="004E21EE"/>
    <w:rsid w:val="004E2995"/>
    <w:rsid w:val="004E2AD5"/>
    <w:rsid w:val="004E3E16"/>
    <w:rsid w:val="004E4893"/>
    <w:rsid w:val="004E4962"/>
    <w:rsid w:val="004E4C99"/>
    <w:rsid w:val="004E4DBB"/>
    <w:rsid w:val="004E4E41"/>
    <w:rsid w:val="004E52A5"/>
    <w:rsid w:val="004E5408"/>
    <w:rsid w:val="004E5440"/>
    <w:rsid w:val="004E62F3"/>
    <w:rsid w:val="004E6D7D"/>
    <w:rsid w:val="004E6E48"/>
    <w:rsid w:val="004E73DB"/>
    <w:rsid w:val="004E7F98"/>
    <w:rsid w:val="004E7F9C"/>
    <w:rsid w:val="004E7FA7"/>
    <w:rsid w:val="004F010B"/>
    <w:rsid w:val="004F0155"/>
    <w:rsid w:val="004F1016"/>
    <w:rsid w:val="004F1172"/>
    <w:rsid w:val="004F163C"/>
    <w:rsid w:val="004F1A91"/>
    <w:rsid w:val="004F1FB1"/>
    <w:rsid w:val="004F2120"/>
    <w:rsid w:val="004F3493"/>
    <w:rsid w:val="004F3978"/>
    <w:rsid w:val="004F3D88"/>
    <w:rsid w:val="004F40EF"/>
    <w:rsid w:val="004F4243"/>
    <w:rsid w:val="004F46FF"/>
    <w:rsid w:val="004F5143"/>
    <w:rsid w:val="004F5296"/>
    <w:rsid w:val="004F5DAB"/>
    <w:rsid w:val="004F650F"/>
    <w:rsid w:val="004F681A"/>
    <w:rsid w:val="004F68B1"/>
    <w:rsid w:val="004F6CE7"/>
    <w:rsid w:val="004F7069"/>
    <w:rsid w:val="004F7D49"/>
    <w:rsid w:val="004F7F6B"/>
    <w:rsid w:val="00500367"/>
    <w:rsid w:val="00500437"/>
    <w:rsid w:val="00500679"/>
    <w:rsid w:val="00500F90"/>
    <w:rsid w:val="00501873"/>
    <w:rsid w:val="00502077"/>
    <w:rsid w:val="00502179"/>
    <w:rsid w:val="00502A6F"/>
    <w:rsid w:val="005034C5"/>
    <w:rsid w:val="00503735"/>
    <w:rsid w:val="005037B7"/>
    <w:rsid w:val="00503E77"/>
    <w:rsid w:val="00503EC7"/>
    <w:rsid w:val="0050423E"/>
    <w:rsid w:val="00504421"/>
    <w:rsid w:val="00504765"/>
    <w:rsid w:val="00504DD5"/>
    <w:rsid w:val="00504F63"/>
    <w:rsid w:val="00505732"/>
    <w:rsid w:val="00506412"/>
    <w:rsid w:val="00506CCD"/>
    <w:rsid w:val="00506ED3"/>
    <w:rsid w:val="0050770A"/>
    <w:rsid w:val="0051080D"/>
    <w:rsid w:val="00510CC6"/>
    <w:rsid w:val="00510F47"/>
    <w:rsid w:val="005113B1"/>
    <w:rsid w:val="0051153B"/>
    <w:rsid w:val="00511669"/>
    <w:rsid w:val="00511D98"/>
    <w:rsid w:val="00511E17"/>
    <w:rsid w:val="00512B09"/>
    <w:rsid w:val="00512D8D"/>
    <w:rsid w:val="00513091"/>
    <w:rsid w:val="00513A5C"/>
    <w:rsid w:val="00513ADA"/>
    <w:rsid w:val="00514574"/>
    <w:rsid w:val="00514ED3"/>
    <w:rsid w:val="00515035"/>
    <w:rsid w:val="005151F4"/>
    <w:rsid w:val="00515680"/>
    <w:rsid w:val="00515730"/>
    <w:rsid w:val="00515B02"/>
    <w:rsid w:val="00515F66"/>
    <w:rsid w:val="005166C8"/>
    <w:rsid w:val="00516780"/>
    <w:rsid w:val="0051793F"/>
    <w:rsid w:val="00517B89"/>
    <w:rsid w:val="00517CFA"/>
    <w:rsid w:val="005206BF"/>
    <w:rsid w:val="00520C09"/>
    <w:rsid w:val="00521042"/>
    <w:rsid w:val="005212CF"/>
    <w:rsid w:val="00521677"/>
    <w:rsid w:val="005216C0"/>
    <w:rsid w:val="00521706"/>
    <w:rsid w:val="005220ED"/>
    <w:rsid w:val="005230B6"/>
    <w:rsid w:val="005238F4"/>
    <w:rsid w:val="00524CCC"/>
    <w:rsid w:val="00524DFF"/>
    <w:rsid w:val="00524E31"/>
    <w:rsid w:val="005253EC"/>
    <w:rsid w:val="0052587D"/>
    <w:rsid w:val="005259F0"/>
    <w:rsid w:val="0052636F"/>
    <w:rsid w:val="00526917"/>
    <w:rsid w:val="00526CEB"/>
    <w:rsid w:val="00527123"/>
    <w:rsid w:val="005271E8"/>
    <w:rsid w:val="005273A6"/>
    <w:rsid w:val="00527AC6"/>
    <w:rsid w:val="00530721"/>
    <w:rsid w:val="00530A2E"/>
    <w:rsid w:val="0053122B"/>
    <w:rsid w:val="00531447"/>
    <w:rsid w:val="00531B8F"/>
    <w:rsid w:val="00532707"/>
    <w:rsid w:val="00532803"/>
    <w:rsid w:val="0053286E"/>
    <w:rsid w:val="00533796"/>
    <w:rsid w:val="00533DCD"/>
    <w:rsid w:val="00534220"/>
    <w:rsid w:val="00534B72"/>
    <w:rsid w:val="00534E5F"/>
    <w:rsid w:val="00535711"/>
    <w:rsid w:val="00535D04"/>
    <w:rsid w:val="005365E0"/>
    <w:rsid w:val="00536A8E"/>
    <w:rsid w:val="00536F83"/>
    <w:rsid w:val="00537343"/>
    <w:rsid w:val="005403D3"/>
    <w:rsid w:val="00540D1B"/>
    <w:rsid w:val="00541559"/>
    <w:rsid w:val="0054168B"/>
    <w:rsid w:val="00541A09"/>
    <w:rsid w:val="00541CD4"/>
    <w:rsid w:val="0054206E"/>
    <w:rsid w:val="005423A6"/>
    <w:rsid w:val="00542F2C"/>
    <w:rsid w:val="005431CE"/>
    <w:rsid w:val="005435C2"/>
    <w:rsid w:val="00543F3D"/>
    <w:rsid w:val="00544501"/>
    <w:rsid w:val="00544CC0"/>
    <w:rsid w:val="00544D67"/>
    <w:rsid w:val="005452A7"/>
    <w:rsid w:val="00546226"/>
    <w:rsid w:val="00546655"/>
    <w:rsid w:val="00547229"/>
    <w:rsid w:val="00547726"/>
    <w:rsid w:val="00547FCD"/>
    <w:rsid w:val="005505AE"/>
    <w:rsid w:val="005516F3"/>
    <w:rsid w:val="00551FCB"/>
    <w:rsid w:val="0055224A"/>
    <w:rsid w:val="00552B63"/>
    <w:rsid w:val="00552C6C"/>
    <w:rsid w:val="0055332D"/>
    <w:rsid w:val="00553C5A"/>
    <w:rsid w:val="005548B7"/>
    <w:rsid w:val="005554F7"/>
    <w:rsid w:val="00555D75"/>
    <w:rsid w:val="0055610B"/>
    <w:rsid w:val="005564E2"/>
    <w:rsid w:val="00556662"/>
    <w:rsid w:val="005567F6"/>
    <w:rsid w:val="0055680E"/>
    <w:rsid w:val="00556941"/>
    <w:rsid w:val="00556B5A"/>
    <w:rsid w:val="00557EB8"/>
    <w:rsid w:val="0056009E"/>
    <w:rsid w:val="00560877"/>
    <w:rsid w:val="00560CAB"/>
    <w:rsid w:val="00560DF0"/>
    <w:rsid w:val="00561720"/>
    <w:rsid w:val="0056181F"/>
    <w:rsid w:val="0056184F"/>
    <w:rsid w:val="00561854"/>
    <w:rsid w:val="00561AA5"/>
    <w:rsid w:val="00561E81"/>
    <w:rsid w:val="00562B8C"/>
    <w:rsid w:val="00563DA8"/>
    <w:rsid w:val="00564500"/>
    <w:rsid w:val="0056453E"/>
    <w:rsid w:val="005647DC"/>
    <w:rsid w:val="00565A94"/>
    <w:rsid w:val="005667B9"/>
    <w:rsid w:val="00566A0F"/>
    <w:rsid w:val="005671FB"/>
    <w:rsid w:val="00567369"/>
    <w:rsid w:val="0056759C"/>
    <w:rsid w:val="0056762A"/>
    <w:rsid w:val="00567CD9"/>
    <w:rsid w:val="00567FAF"/>
    <w:rsid w:val="00570BDC"/>
    <w:rsid w:val="00570C6B"/>
    <w:rsid w:val="00570D96"/>
    <w:rsid w:val="00571953"/>
    <w:rsid w:val="005720BB"/>
    <w:rsid w:val="00572829"/>
    <w:rsid w:val="00572B2D"/>
    <w:rsid w:val="00572D0F"/>
    <w:rsid w:val="00572D57"/>
    <w:rsid w:val="0057318D"/>
    <w:rsid w:val="0057359E"/>
    <w:rsid w:val="005739D5"/>
    <w:rsid w:val="0057484C"/>
    <w:rsid w:val="00574C68"/>
    <w:rsid w:val="00574D74"/>
    <w:rsid w:val="005757B7"/>
    <w:rsid w:val="005768C8"/>
    <w:rsid w:val="00576992"/>
    <w:rsid w:val="005773C6"/>
    <w:rsid w:val="0058020D"/>
    <w:rsid w:val="00580352"/>
    <w:rsid w:val="00580B38"/>
    <w:rsid w:val="0058157D"/>
    <w:rsid w:val="00581CC2"/>
    <w:rsid w:val="00581E30"/>
    <w:rsid w:val="00581F8D"/>
    <w:rsid w:val="00582203"/>
    <w:rsid w:val="00582326"/>
    <w:rsid w:val="005825D4"/>
    <w:rsid w:val="005839AB"/>
    <w:rsid w:val="00583E55"/>
    <w:rsid w:val="00584BF9"/>
    <w:rsid w:val="00585081"/>
    <w:rsid w:val="00585487"/>
    <w:rsid w:val="005855E2"/>
    <w:rsid w:val="00586033"/>
    <w:rsid w:val="005864CD"/>
    <w:rsid w:val="00587249"/>
    <w:rsid w:val="005878AE"/>
    <w:rsid w:val="00591091"/>
    <w:rsid w:val="00591096"/>
    <w:rsid w:val="0059111E"/>
    <w:rsid w:val="0059177A"/>
    <w:rsid w:val="00591CF1"/>
    <w:rsid w:val="005923A9"/>
    <w:rsid w:val="00592C8C"/>
    <w:rsid w:val="0059309B"/>
    <w:rsid w:val="0059314F"/>
    <w:rsid w:val="00593584"/>
    <w:rsid w:val="00593BC8"/>
    <w:rsid w:val="0059428D"/>
    <w:rsid w:val="00594874"/>
    <w:rsid w:val="00594ABE"/>
    <w:rsid w:val="0059506D"/>
    <w:rsid w:val="0059513E"/>
    <w:rsid w:val="005955EF"/>
    <w:rsid w:val="00595960"/>
    <w:rsid w:val="005963E5"/>
    <w:rsid w:val="005964DF"/>
    <w:rsid w:val="00596BB2"/>
    <w:rsid w:val="00596EB3"/>
    <w:rsid w:val="00597426"/>
    <w:rsid w:val="00597B72"/>
    <w:rsid w:val="00597F22"/>
    <w:rsid w:val="005A0157"/>
    <w:rsid w:val="005A0256"/>
    <w:rsid w:val="005A03B0"/>
    <w:rsid w:val="005A050F"/>
    <w:rsid w:val="005A051B"/>
    <w:rsid w:val="005A0891"/>
    <w:rsid w:val="005A0AB2"/>
    <w:rsid w:val="005A1CDC"/>
    <w:rsid w:val="005A1F88"/>
    <w:rsid w:val="005A251E"/>
    <w:rsid w:val="005A3A1A"/>
    <w:rsid w:val="005A3F5B"/>
    <w:rsid w:val="005A4606"/>
    <w:rsid w:val="005A486C"/>
    <w:rsid w:val="005A4DD3"/>
    <w:rsid w:val="005A57E8"/>
    <w:rsid w:val="005A59F6"/>
    <w:rsid w:val="005A5B0C"/>
    <w:rsid w:val="005A6AA4"/>
    <w:rsid w:val="005A6D9F"/>
    <w:rsid w:val="005A6FA9"/>
    <w:rsid w:val="005A7E68"/>
    <w:rsid w:val="005B0057"/>
    <w:rsid w:val="005B0177"/>
    <w:rsid w:val="005B0C48"/>
    <w:rsid w:val="005B1450"/>
    <w:rsid w:val="005B1C55"/>
    <w:rsid w:val="005B1F62"/>
    <w:rsid w:val="005B30ED"/>
    <w:rsid w:val="005B355A"/>
    <w:rsid w:val="005B48FF"/>
    <w:rsid w:val="005B4D0C"/>
    <w:rsid w:val="005B5AEC"/>
    <w:rsid w:val="005B5C41"/>
    <w:rsid w:val="005C0348"/>
    <w:rsid w:val="005C056A"/>
    <w:rsid w:val="005C0B03"/>
    <w:rsid w:val="005C0B98"/>
    <w:rsid w:val="005C11D0"/>
    <w:rsid w:val="005C13C5"/>
    <w:rsid w:val="005C1975"/>
    <w:rsid w:val="005C1E32"/>
    <w:rsid w:val="005C2939"/>
    <w:rsid w:val="005C2ABD"/>
    <w:rsid w:val="005C2BE9"/>
    <w:rsid w:val="005C33D5"/>
    <w:rsid w:val="005C3642"/>
    <w:rsid w:val="005C47C9"/>
    <w:rsid w:val="005C4EB7"/>
    <w:rsid w:val="005C52BA"/>
    <w:rsid w:val="005C597F"/>
    <w:rsid w:val="005C5F2E"/>
    <w:rsid w:val="005C6014"/>
    <w:rsid w:val="005C60E7"/>
    <w:rsid w:val="005C670D"/>
    <w:rsid w:val="005C672D"/>
    <w:rsid w:val="005C6894"/>
    <w:rsid w:val="005C6C1A"/>
    <w:rsid w:val="005C6E33"/>
    <w:rsid w:val="005C72D4"/>
    <w:rsid w:val="005C751C"/>
    <w:rsid w:val="005D0116"/>
    <w:rsid w:val="005D1290"/>
    <w:rsid w:val="005D1C0C"/>
    <w:rsid w:val="005D3027"/>
    <w:rsid w:val="005D363F"/>
    <w:rsid w:val="005D3A1A"/>
    <w:rsid w:val="005D44B6"/>
    <w:rsid w:val="005D4731"/>
    <w:rsid w:val="005D4933"/>
    <w:rsid w:val="005D49DE"/>
    <w:rsid w:val="005D4DB4"/>
    <w:rsid w:val="005D5AE3"/>
    <w:rsid w:val="005D653A"/>
    <w:rsid w:val="005D753A"/>
    <w:rsid w:val="005D764C"/>
    <w:rsid w:val="005E0166"/>
    <w:rsid w:val="005E090A"/>
    <w:rsid w:val="005E1775"/>
    <w:rsid w:val="005E1E1C"/>
    <w:rsid w:val="005E24F9"/>
    <w:rsid w:val="005E273F"/>
    <w:rsid w:val="005E3E14"/>
    <w:rsid w:val="005E3E9A"/>
    <w:rsid w:val="005E52F7"/>
    <w:rsid w:val="005E5BDD"/>
    <w:rsid w:val="005E5CF1"/>
    <w:rsid w:val="005E5D76"/>
    <w:rsid w:val="005E5E53"/>
    <w:rsid w:val="005E604B"/>
    <w:rsid w:val="005E7A15"/>
    <w:rsid w:val="005E7A2B"/>
    <w:rsid w:val="005E7AAF"/>
    <w:rsid w:val="005E7B52"/>
    <w:rsid w:val="005E7E7F"/>
    <w:rsid w:val="005F0321"/>
    <w:rsid w:val="005F03B9"/>
    <w:rsid w:val="005F0426"/>
    <w:rsid w:val="005F0E39"/>
    <w:rsid w:val="005F1397"/>
    <w:rsid w:val="005F1DC5"/>
    <w:rsid w:val="005F28D1"/>
    <w:rsid w:val="005F2AB4"/>
    <w:rsid w:val="005F2B5F"/>
    <w:rsid w:val="005F2C0A"/>
    <w:rsid w:val="005F319E"/>
    <w:rsid w:val="005F3610"/>
    <w:rsid w:val="005F394C"/>
    <w:rsid w:val="005F3E92"/>
    <w:rsid w:val="005F43A0"/>
    <w:rsid w:val="005F459D"/>
    <w:rsid w:val="005F6049"/>
    <w:rsid w:val="005F66E2"/>
    <w:rsid w:val="005F68EF"/>
    <w:rsid w:val="005F6F7A"/>
    <w:rsid w:val="005F797A"/>
    <w:rsid w:val="005F7E93"/>
    <w:rsid w:val="00600C2A"/>
    <w:rsid w:val="00601894"/>
    <w:rsid w:val="0060249B"/>
    <w:rsid w:val="00602A2D"/>
    <w:rsid w:val="00602CDC"/>
    <w:rsid w:val="00602D25"/>
    <w:rsid w:val="00602D87"/>
    <w:rsid w:val="0060485D"/>
    <w:rsid w:val="00604BEC"/>
    <w:rsid w:val="00604C15"/>
    <w:rsid w:val="00604D08"/>
    <w:rsid w:val="00604EFE"/>
    <w:rsid w:val="006058F2"/>
    <w:rsid w:val="00606137"/>
    <w:rsid w:val="00606864"/>
    <w:rsid w:val="00606C7E"/>
    <w:rsid w:val="00606E16"/>
    <w:rsid w:val="0060732E"/>
    <w:rsid w:val="00607993"/>
    <w:rsid w:val="00607F19"/>
    <w:rsid w:val="00607F30"/>
    <w:rsid w:val="00610292"/>
    <w:rsid w:val="00610B98"/>
    <w:rsid w:val="00610C89"/>
    <w:rsid w:val="00611313"/>
    <w:rsid w:val="0061159C"/>
    <w:rsid w:val="00611EBE"/>
    <w:rsid w:val="0061220A"/>
    <w:rsid w:val="006128D8"/>
    <w:rsid w:val="00612A8E"/>
    <w:rsid w:val="00613D2A"/>
    <w:rsid w:val="00613F9D"/>
    <w:rsid w:val="006142B4"/>
    <w:rsid w:val="0061448A"/>
    <w:rsid w:val="006145FB"/>
    <w:rsid w:val="00614E65"/>
    <w:rsid w:val="006158D5"/>
    <w:rsid w:val="006165DE"/>
    <w:rsid w:val="00616F6D"/>
    <w:rsid w:val="006175AE"/>
    <w:rsid w:val="00617A20"/>
    <w:rsid w:val="00621742"/>
    <w:rsid w:val="00621C03"/>
    <w:rsid w:val="00622118"/>
    <w:rsid w:val="006228A6"/>
    <w:rsid w:val="00622AC5"/>
    <w:rsid w:val="006231C3"/>
    <w:rsid w:val="00623A4C"/>
    <w:rsid w:val="00623F9B"/>
    <w:rsid w:val="006242B7"/>
    <w:rsid w:val="00624305"/>
    <w:rsid w:val="0062488E"/>
    <w:rsid w:val="006249F6"/>
    <w:rsid w:val="00625D83"/>
    <w:rsid w:val="006266F4"/>
    <w:rsid w:val="00626E5E"/>
    <w:rsid w:val="00626EAC"/>
    <w:rsid w:val="006271FD"/>
    <w:rsid w:val="006277F4"/>
    <w:rsid w:val="00627E3A"/>
    <w:rsid w:val="00630147"/>
    <w:rsid w:val="0063043A"/>
    <w:rsid w:val="00630EA8"/>
    <w:rsid w:val="00631E92"/>
    <w:rsid w:val="00632216"/>
    <w:rsid w:val="00633894"/>
    <w:rsid w:val="00633EBF"/>
    <w:rsid w:val="006344E7"/>
    <w:rsid w:val="0063487D"/>
    <w:rsid w:val="006357B6"/>
    <w:rsid w:val="00635C72"/>
    <w:rsid w:val="00635EBF"/>
    <w:rsid w:val="00636018"/>
    <w:rsid w:val="006360B9"/>
    <w:rsid w:val="00636476"/>
    <w:rsid w:val="00636695"/>
    <w:rsid w:val="00636D46"/>
    <w:rsid w:val="0063768D"/>
    <w:rsid w:val="0063784A"/>
    <w:rsid w:val="0064168E"/>
    <w:rsid w:val="006416C3"/>
    <w:rsid w:val="0064192B"/>
    <w:rsid w:val="00641F2D"/>
    <w:rsid w:val="0064210E"/>
    <w:rsid w:val="006428F0"/>
    <w:rsid w:val="00642A5E"/>
    <w:rsid w:val="00642B46"/>
    <w:rsid w:val="00643127"/>
    <w:rsid w:val="00643662"/>
    <w:rsid w:val="00644899"/>
    <w:rsid w:val="0064496E"/>
    <w:rsid w:val="00644E5D"/>
    <w:rsid w:val="00645475"/>
    <w:rsid w:val="0064561B"/>
    <w:rsid w:val="00646FEB"/>
    <w:rsid w:val="00647018"/>
    <w:rsid w:val="00647905"/>
    <w:rsid w:val="00647ABC"/>
    <w:rsid w:val="00650577"/>
    <w:rsid w:val="00650807"/>
    <w:rsid w:val="00650AAF"/>
    <w:rsid w:val="00650D48"/>
    <w:rsid w:val="00651378"/>
    <w:rsid w:val="0065194E"/>
    <w:rsid w:val="00651984"/>
    <w:rsid w:val="00651E8D"/>
    <w:rsid w:val="006522C4"/>
    <w:rsid w:val="00653751"/>
    <w:rsid w:val="00653A75"/>
    <w:rsid w:val="00653F32"/>
    <w:rsid w:val="006542FC"/>
    <w:rsid w:val="006544C4"/>
    <w:rsid w:val="0065453B"/>
    <w:rsid w:val="006546D7"/>
    <w:rsid w:val="00654B48"/>
    <w:rsid w:val="006553A8"/>
    <w:rsid w:val="006553FE"/>
    <w:rsid w:val="00655405"/>
    <w:rsid w:val="00655791"/>
    <w:rsid w:val="006557B5"/>
    <w:rsid w:val="0065621D"/>
    <w:rsid w:val="00656A79"/>
    <w:rsid w:val="00657AB5"/>
    <w:rsid w:val="00657F8C"/>
    <w:rsid w:val="00660162"/>
    <w:rsid w:val="00660202"/>
    <w:rsid w:val="00660796"/>
    <w:rsid w:val="00660BA9"/>
    <w:rsid w:val="00660F55"/>
    <w:rsid w:val="0066170A"/>
    <w:rsid w:val="00661D54"/>
    <w:rsid w:val="006623E7"/>
    <w:rsid w:val="00662526"/>
    <w:rsid w:val="00662B80"/>
    <w:rsid w:val="00662BAB"/>
    <w:rsid w:val="006635BB"/>
    <w:rsid w:val="00663906"/>
    <w:rsid w:val="00663E50"/>
    <w:rsid w:val="006646CF"/>
    <w:rsid w:val="00664947"/>
    <w:rsid w:val="00664966"/>
    <w:rsid w:val="00664E98"/>
    <w:rsid w:val="006656E2"/>
    <w:rsid w:val="00665776"/>
    <w:rsid w:val="00665801"/>
    <w:rsid w:val="00665879"/>
    <w:rsid w:val="006661F3"/>
    <w:rsid w:val="00666CCD"/>
    <w:rsid w:val="00666FFF"/>
    <w:rsid w:val="0066703B"/>
    <w:rsid w:val="006674E3"/>
    <w:rsid w:val="0066768F"/>
    <w:rsid w:val="006701D0"/>
    <w:rsid w:val="006703F2"/>
    <w:rsid w:val="006708A9"/>
    <w:rsid w:val="006709D8"/>
    <w:rsid w:val="00670D3C"/>
    <w:rsid w:val="00670E60"/>
    <w:rsid w:val="00670F6C"/>
    <w:rsid w:val="00671366"/>
    <w:rsid w:val="006717BD"/>
    <w:rsid w:val="00671DF0"/>
    <w:rsid w:val="0067225D"/>
    <w:rsid w:val="00672F4F"/>
    <w:rsid w:val="006743F1"/>
    <w:rsid w:val="0067524A"/>
    <w:rsid w:val="00675F53"/>
    <w:rsid w:val="00676E58"/>
    <w:rsid w:val="00677011"/>
    <w:rsid w:val="0067704A"/>
    <w:rsid w:val="006779AA"/>
    <w:rsid w:val="00677A2B"/>
    <w:rsid w:val="006806D3"/>
    <w:rsid w:val="00680806"/>
    <w:rsid w:val="00681462"/>
    <w:rsid w:val="00681B02"/>
    <w:rsid w:val="00681DFE"/>
    <w:rsid w:val="006824BC"/>
    <w:rsid w:val="0068252F"/>
    <w:rsid w:val="00682907"/>
    <w:rsid w:val="00682E8C"/>
    <w:rsid w:val="00682FBD"/>
    <w:rsid w:val="00683E7D"/>
    <w:rsid w:val="006840AA"/>
    <w:rsid w:val="00684234"/>
    <w:rsid w:val="0068468B"/>
    <w:rsid w:val="0068508B"/>
    <w:rsid w:val="006852C7"/>
    <w:rsid w:val="006852CE"/>
    <w:rsid w:val="00685432"/>
    <w:rsid w:val="00685436"/>
    <w:rsid w:val="00685FD2"/>
    <w:rsid w:val="00686AE2"/>
    <w:rsid w:val="00687E7A"/>
    <w:rsid w:val="00690544"/>
    <w:rsid w:val="0069058A"/>
    <w:rsid w:val="006907C9"/>
    <w:rsid w:val="00690AAE"/>
    <w:rsid w:val="00690F4F"/>
    <w:rsid w:val="0069133F"/>
    <w:rsid w:val="006917C2"/>
    <w:rsid w:val="006919E4"/>
    <w:rsid w:val="00691ED5"/>
    <w:rsid w:val="00692A7A"/>
    <w:rsid w:val="00692D14"/>
    <w:rsid w:val="00693210"/>
    <w:rsid w:val="00693218"/>
    <w:rsid w:val="00694358"/>
    <w:rsid w:val="0069457C"/>
    <w:rsid w:val="0069476A"/>
    <w:rsid w:val="00694B29"/>
    <w:rsid w:val="00694D0E"/>
    <w:rsid w:val="00695747"/>
    <w:rsid w:val="00696DDA"/>
    <w:rsid w:val="0069707B"/>
    <w:rsid w:val="00697A39"/>
    <w:rsid w:val="00697B04"/>
    <w:rsid w:val="006A0363"/>
    <w:rsid w:val="006A0A46"/>
    <w:rsid w:val="006A11CB"/>
    <w:rsid w:val="006A18B9"/>
    <w:rsid w:val="006A18E4"/>
    <w:rsid w:val="006A1A17"/>
    <w:rsid w:val="006A213C"/>
    <w:rsid w:val="006A2941"/>
    <w:rsid w:val="006A2F78"/>
    <w:rsid w:val="006A3119"/>
    <w:rsid w:val="006A48FE"/>
    <w:rsid w:val="006A4D1A"/>
    <w:rsid w:val="006A4FE8"/>
    <w:rsid w:val="006A5CF2"/>
    <w:rsid w:val="006A5F53"/>
    <w:rsid w:val="006A73B0"/>
    <w:rsid w:val="006A7A3B"/>
    <w:rsid w:val="006A7B03"/>
    <w:rsid w:val="006A7CC7"/>
    <w:rsid w:val="006A7DC8"/>
    <w:rsid w:val="006B075C"/>
    <w:rsid w:val="006B12E9"/>
    <w:rsid w:val="006B13D9"/>
    <w:rsid w:val="006B16E2"/>
    <w:rsid w:val="006B1BEA"/>
    <w:rsid w:val="006B1C9C"/>
    <w:rsid w:val="006B1D19"/>
    <w:rsid w:val="006B25FE"/>
    <w:rsid w:val="006B33FB"/>
    <w:rsid w:val="006B341F"/>
    <w:rsid w:val="006B3DE0"/>
    <w:rsid w:val="006B3E6C"/>
    <w:rsid w:val="006B40C5"/>
    <w:rsid w:val="006B40D2"/>
    <w:rsid w:val="006B4205"/>
    <w:rsid w:val="006B4A00"/>
    <w:rsid w:val="006B4EB4"/>
    <w:rsid w:val="006B4F77"/>
    <w:rsid w:val="006B65C7"/>
    <w:rsid w:val="006B6A50"/>
    <w:rsid w:val="006B6BE4"/>
    <w:rsid w:val="006C00A6"/>
    <w:rsid w:val="006C016D"/>
    <w:rsid w:val="006C0216"/>
    <w:rsid w:val="006C05B8"/>
    <w:rsid w:val="006C07F5"/>
    <w:rsid w:val="006C09F3"/>
    <w:rsid w:val="006C0BC2"/>
    <w:rsid w:val="006C1299"/>
    <w:rsid w:val="006C1727"/>
    <w:rsid w:val="006C1C0B"/>
    <w:rsid w:val="006C2D8A"/>
    <w:rsid w:val="006C32FD"/>
    <w:rsid w:val="006C39CE"/>
    <w:rsid w:val="006C4016"/>
    <w:rsid w:val="006C4070"/>
    <w:rsid w:val="006C563E"/>
    <w:rsid w:val="006C5889"/>
    <w:rsid w:val="006C673B"/>
    <w:rsid w:val="006C733E"/>
    <w:rsid w:val="006C7CBF"/>
    <w:rsid w:val="006C7E88"/>
    <w:rsid w:val="006D03AA"/>
    <w:rsid w:val="006D03D1"/>
    <w:rsid w:val="006D0FCC"/>
    <w:rsid w:val="006D1E1F"/>
    <w:rsid w:val="006D21F5"/>
    <w:rsid w:val="006D24FB"/>
    <w:rsid w:val="006D2EF9"/>
    <w:rsid w:val="006D3089"/>
    <w:rsid w:val="006D339A"/>
    <w:rsid w:val="006D3609"/>
    <w:rsid w:val="006D37B1"/>
    <w:rsid w:val="006D3A12"/>
    <w:rsid w:val="006D3D43"/>
    <w:rsid w:val="006D4A94"/>
    <w:rsid w:val="006D4C46"/>
    <w:rsid w:val="006D4CCF"/>
    <w:rsid w:val="006D5AB8"/>
    <w:rsid w:val="006D5D22"/>
    <w:rsid w:val="006D64F8"/>
    <w:rsid w:val="006D6846"/>
    <w:rsid w:val="006D69DF"/>
    <w:rsid w:val="006E0284"/>
    <w:rsid w:val="006E02F8"/>
    <w:rsid w:val="006E0341"/>
    <w:rsid w:val="006E107E"/>
    <w:rsid w:val="006E126D"/>
    <w:rsid w:val="006E14BD"/>
    <w:rsid w:val="006E1882"/>
    <w:rsid w:val="006E1FC3"/>
    <w:rsid w:val="006E2C06"/>
    <w:rsid w:val="006E30C3"/>
    <w:rsid w:val="006E4411"/>
    <w:rsid w:val="006E4769"/>
    <w:rsid w:val="006E47EC"/>
    <w:rsid w:val="006E49F2"/>
    <w:rsid w:val="006E527B"/>
    <w:rsid w:val="006E607B"/>
    <w:rsid w:val="006E61D8"/>
    <w:rsid w:val="006E678C"/>
    <w:rsid w:val="006E6986"/>
    <w:rsid w:val="006E7157"/>
    <w:rsid w:val="006E7297"/>
    <w:rsid w:val="006E798D"/>
    <w:rsid w:val="006E7A72"/>
    <w:rsid w:val="006E7F65"/>
    <w:rsid w:val="006F0342"/>
    <w:rsid w:val="006F043C"/>
    <w:rsid w:val="006F0866"/>
    <w:rsid w:val="006F1AE0"/>
    <w:rsid w:val="006F288A"/>
    <w:rsid w:val="006F395C"/>
    <w:rsid w:val="006F44BB"/>
    <w:rsid w:val="006F47AC"/>
    <w:rsid w:val="006F5032"/>
    <w:rsid w:val="006F50D8"/>
    <w:rsid w:val="006F53AA"/>
    <w:rsid w:val="006F5D1C"/>
    <w:rsid w:val="006F6099"/>
    <w:rsid w:val="006F6131"/>
    <w:rsid w:val="006F799A"/>
    <w:rsid w:val="006F7B57"/>
    <w:rsid w:val="006F7B6E"/>
    <w:rsid w:val="007004C0"/>
    <w:rsid w:val="00700FDE"/>
    <w:rsid w:val="007013FB"/>
    <w:rsid w:val="00702F55"/>
    <w:rsid w:val="00702FAF"/>
    <w:rsid w:val="00702FC0"/>
    <w:rsid w:val="007033AF"/>
    <w:rsid w:val="0070358F"/>
    <w:rsid w:val="0070408C"/>
    <w:rsid w:val="007049E9"/>
    <w:rsid w:val="00704CE9"/>
    <w:rsid w:val="00704DE5"/>
    <w:rsid w:val="00706062"/>
    <w:rsid w:val="0070616B"/>
    <w:rsid w:val="00706295"/>
    <w:rsid w:val="00706FDA"/>
    <w:rsid w:val="00707DD5"/>
    <w:rsid w:val="00710273"/>
    <w:rsid w:val="00710440"/>
    <w:rsid w:val="00711E03"/>
    <w:rsid w:val="00711F9A"/>
    <w:rsid w:val="00712534"/>
    <w:rsid w:val="00712627"/>
    <w:rsid w:val="007127C1"/>
    <w:rsid w:val="00712A0F"/>
    <w:rsid w:val="00713150"/>
    <w:rsid w:val="00713810"/>
    <w:rsid w:val="00713C7B"/>
    <w:rsid w:val="00713FF9"/>
    <w:rsid w:val="007143ED"/>
    <w:rsid w:val="00715A2B"/>
    <w:rsid w:val="00715A93"/>
    <w:rsid w:val="00716544"/>
    <w:rsid w:val="0071731A"/>
    <w:rsid w:val="00720155"/>
    <w:rsid w:val="00720244"/>
    <w:rsid w:val="00720E42"/>
    <w:rsid w:val="007214F8"/>
    <w:rsid w:val="00721AE5"/>
    <w:rsid w:val="00721DCD"/>
    <w:rsid w:val="007220ED"/>
    <w:rsid w:val="007225BA"/>
    <w:rsid w:val="007227CC"/>
    <w:rsid w:val="00722B9D"/>
    <w:rsid w:val="007231D2"/>
    <w:rsid w:val="00724701"/>
    <w:rsid w:val="00725314"/>
    <w:rsid w:val="007253BB"/>
    <w:rsid w:val="007255B5"/>
    <w:rsid w:val="00725D04"/>
    <w:rsid w:val="00726068"/>
    <w:rsid w:val="00726C7A"/>
    <w:rsid w:val="0072703E"/>
    <w:rsid w:val="00727A33"/>
    <w:rsid w:val="00727C47"/>
    <w:rsid w:val="00730059"/>
    <w:rsid w:val="007303A5"/>
    <w:rsid w:val="007303DF"/>
    <w:rsid w:val="00730444"/>
    <w:rsid w:val="00730613"/>
    <w:rsid w:val="00730763"/>
    <w:rsid w:val="00730961"/>
    <w:rsid w:val="0073098E"/>
    <w:rsid w:val="00730B3E"/>
    <w:rsid w:val="00730CD3"/>
    <w:rsid w:val="007315CD"/>
    <w:rsid w:val="00731F8D"/>
    <w:rsid w:val="0073279E"/>
    <w:rsid w:val="007328F5"/>
    <w:rsid w:val="00732B1C"/>
    <w:rsid w:val="00732E7C"/>
    <w:rsid w:val="00732F11"/>
    <w:rsid w:val="00732F7B"/>
    <w:rsid w:val="007332A3"/>
    <w:rsid w:val="00733A0E"/>
    <w:rsid w:val="0073420B"/>
    <w:rsid w:val="007348D4"/>
    <w:rsid w:val="00735A10"/>
    <w:rsid w:val="00735D99"/>
    <w:rsid w:val="00736367"/>
    <w:rsid w:val="007363F1"/>
    <w:rsid w:val="007372BB"/>
    <w:rsid w:val="00737441"/>
    <w:rsid w:val="00737D92"/>
    <w:rsid w:val="00737DF7"/>
    <w:rsid w:val="00740329"/>
    <w:rsid w:val="0074079C"/>
    <w:rsid w:val="00740E66"/>
    <w:rsid w:val="00740EE4"/>
    <w:rsid w:val="00741F09"/>
    <w:rsid w:val="00741FA5"/>
    <w:rsid w:val="007421E9"/>
    <w:rsid w:val="00742C07"/>
    <w:rsid w:val="00742CF2"/>
    <w:rsid w:val="007438CF"/>
    <w:rsid w:val="0074398E"/>
    <w:rsid w:val="00744839"/>
    <w:rsid w:val="00744A72"/>
    <w:rsid w:val="007456D6"/>
    <w:rsid w:val="00746A80"/>
    <w:rsid w:val="00746C2C"/>
    <w:rsid w:val="0074760E"/>
    <w:rsid w:val="00747651"/>
    <w:rsid w:val="007477CC"/>
    <w:rsid w:val="00747C2A"/>
    <w:rsid w:val="00750387"/>
    <w:rsid w:val="00750ABA"/>
    <w:rsid w:val="00750C97"/>
    <w:rsid w:val="0075110E"/>
    <w:rsid w:val="00751A4C"/>
    <w:rsid w:val="00751DD2"/>
    <w:rsid w:val="007528E3"/>
    <w:rsid w:val="00752D24"/>
    <w:rsid w:val="0075324A"/>
    <w:rsid w:val="0075338F"/>
    <w:rsid w:val="0075360F"/>
    <w:rsid w:val="00753CF1"/>
    <w:rsid w:val="007548C4"/>
    <w:rsid w:val="00754ABA"/>
    <w:rsid w:val="00754E09"/>
    <w:rsid w:val="00756E2D"/>
    <w:rsid w:val="00756EE6"/>
    <w:rsid w:val="007573B6"/>
    <w:rsid w:val="007573DB"/>
    <w:rsid w:val="00757AB8"/>
    <w:rsid w:val="00757E40"/>
    <w:rsid w:val="00757E46"/>
    <w:rsid w:val="007605DC"/>
    <w:rsid w:val="00760B36"/>
    <w:rsid w:val="00761198"/>
    <w:rsid w:val="00761B0C"/>
    <w:rsid w:val="0076217C"/>
    <w:rsid w:val="00762404"/>
    <w:rsid w:val="007624A2"/>
    <w:rsid w:val="00762E16"/>
    <w:rsid w:val="007636F3"/>
    <w:rsid w:val="00763A20"/>
    <w:rsid w:val="007646DC"/>
    <w:rsid w:val="007648B0"/>
    <w:rsid w:val="007649CC"/>
    <w:rsid w:val="007649E8"/>
    <w:rsid w:val="00765417"/>
    <w:rsid w:val="00765A96"/>
    <w:rsid w:val="00765B72"/>
    <w:rsid w:val="00766011"/>
    <w:rsid w:val="00766226"/>
    <w:rsid w:val="00766568"/>
    <w:rsid w:val="00766714"/>
    <w:rsid w:val="007678A4"/>
    <w:rsid w:val="00767C5A"/>
    <w:rsid w:val="00770187"/>
    <w:rsid w:val="0077048A"/>
    <w:rsid w:val="0077097E"/>
    <w:rsid w:val="00771B66"/>
    <w:rsid w:val="00771CFE"/>
    <w:rsid w:val="007724A4"/>
    <w:rsid w:val="0077289D"/>
    <w:rsid w:val="007729F6"/>
    <w:rsid w:val="00773262"/>
    <w:rsid w:val="00773528"/>
    <w:rsid w:val="0077355D"/>
    <w:rsid w:val="007742E0"/>
    <w:rsid w:val="00775260"/>
    <w:rsid w:val="00775684"/>
    <w:rsid w:val="00775AFD"/>
    <w:rsid w:val="00775DDD"/>
    <w:rsid w:val="00776343"/>
    <w:rsid w:val="0077670F"/>
    <w:rsid w:val="007769EA"/>
    <w:rsid w:val="00776C05"/>
    <w:rsid w:val="00776D6F"/>
    <w:rsid w:val="0077727D"/>
    <w:rsid w:val="0077794E"/>
    <w:rsid w:val="00777C71"/>
    <w:rsid w:val="00777E8D"/>
    <w:rsid w:val="00777F5F"/>
    <w:rsid w:val="00780025"/>
    <w:rsid w:val="00780237"/>
    <w:rsid w:val="007811BE"/>
    <w:rsid w:val="00781528"/>
    <w:rsid w:val="00781978"/>
    <w:rsid w:val="00781ACD"/>
    <w:rsid w:val="00781BF1"/>
    <w:rsid w:val="00781EF4"/>
    <w:rsid w:val="0078218C"/>
    <w:rsid w:val="0078233F"/>
    <w:rsid w:val="007825C6"/>
    <w:rsid w:val="007826C9"/>
    <w:rsid w:val="00782B0D"/>
    <w:rsid w:val="00783398"/>
    <w:rsid w:val="0078386D"/>
    <w:rsid w:val="00783D3B"/>
    <w:rsid w:val="007845F5"/>
    <w:rsid w:val="007845F8"/>
    <w:rsid w:val="0078492D"/>
    <w:rsid w:val="00784DAE"/>
    <w:rsid w:val="0078528F"/>
    <w:rsid w:val="0078557C"/>
    <w:rsid w:val="007857CC"/>
    <w:rsid w:val="00785A84"/>
    <w:rsid w:val="00786B53"/>
    <w:rsid w:val="00787443"/>
    <w:rsid w:val="00787A54"/>
    <w:rsid w:val="00787A89"/>
    <w:rsid w:val="00787DFC"/>
    <w:rsid w:val="00790273"/>
    <w:rsid w:val="0079083F"/>
    <w:rsid w:val="007909C9"/>
    <w:rsid w:val="00790A37"/>
    <w:rsid w:val="00790F8E"/>
    <w:rsid w:val="007912DA"/>
    <w:rsid w:val="00791722"/>
    <w:rsid w:val="007920B7"/>
    <w:rsid w:val="00792161"/>
    <w:rsid w:val="00792B80"/>
    <w:rsid w:val="00793A5C"/>
    <w:rsid w:val="00793AFB"/>
    <w:rsid w:val="00794048"/>
    <w:rsid w:val="0079591F"/>
    <w:rsid w:val="007962E5"/>
    <w:rsid w:val="007974BA"/>
    <w:rsid w:val="0079781A"/>
    <w:rsid w:val="00797C33"/>
    <w:rsid w:val="00797CD5"/>
    <w:rsid w:val="007A07FF"/>
    <w:rsid w:val="007A1382"/>
    <w:rsid w:val="007A1546"/>
    <w:rsid w:val="007A21FC"/>
    <w:rsid w:val="007A228C"/>
    <w:rsid w:val="007A22B1"/>
    <w:rsid w:val="007A330A"/>
    <w:rsid w:val="007A368E"/>
    <w:rsid w:val="007A3739"/>
    <w:rsid w:val="007A3795"/>
    <w:rsid w:val="007A3868"/>
    <w:rsid w:val="007A4381"/>
    <w:rsid w:val="007A4438"/>
    <w:rsid w:val="007A49CF"/>
    <w:rsid w:val="007A4A33"/>
    <w:rsid w:val="007A4AD2"/>
    <w:rsid w:val="007A4AFB"/>
    <w:rsid w:val="007A4CA7"/>
    <w:rsid w:val="007A581A"/>
    <w:rsid w:val="007A5868"/>
    <w:rsid w:val="007A5991"/>
    <w:rsid w:val="007A5A0D"/>
    <w:rsid w:val="007A5F3D"/>
    <w:rsid w:val="007A6051"/>
    <w:rsid w:val="007A68B2"/>
    <w:rsid w:val="007A6EA8"/>
    <w:rsid w:val="007A71E4"/>
    <w:rsid w:val="007B04CE"/>
    <w:rsid w:val="007B1892"/>
    <w:rsid w:val="007B20FA"/>
    <w:rsid w:val="007B2497"/>
    <w:rsid w:val="007B4D6E"/>
    <w:rsid w:val="007B5C84"/>
    <w:rsid w:val="007B622E"/>
    <w:rsid w:val="007B6871"/>
    <w:rsid w:val="007B69D9"/>
    <w:rsid w:val="007B6C00"/>
    <w:rsid w:val="007B71E8"/>
    <w:rsid w:val="007B7948"/>
    <w:rsid w:val="007B7A2F"/>
    <w:rsid w:val="007C0100"/>
    <w:rsid w:val="007C0EEF"/>
    <w:rsid w:val="007C190D"/>
    <w:rsid w:val="007C1A59"/>
    <w:rsid w:val="007C1C84"/>
    <w:rsid w:val="007C1CA7"/>
    <w:rsid w:val="007C2B69"/>
    <w:rsid w:val="007C2EC3"/>
    <w:rsid w:val="007C30B4"/>
    <w:rsid w:val="007C32EE"/>
    <w:rsid w:val="007C3382"/>
    <w:rsid w:val="007C37F6"/>
    <w:rsid w:val="007C3C73"/>
    <w:rsid w:val="007C3D33"/>
    <w:rsid w:val="007C45F6"/>
    <w:rsid w:val="007C4E02"/>
    <w:rsid w:val="007C5408"/>
    <w:rsid w:val="007C55B7"/>
    <w:rsid w:val="007C5869"/>
    <w:rsid w:val="007C5B13"/>
    <w:rsid w:val="007C628D"/>
    <w:rsid w:val="007C643B"/>
    <w:rsid w:val="007C68C4"/>
    <w:rsid w:val="007C6F56"/>
    <w:rsid w:val="007C7777"/>
    <w:rsid w:val="007C7D30"/>
    <w:rsid w:val="007D01D8"/>
    <w:rsid w:val="007D0942"/>
    <w:rsid w:val="007D1222"/>
    <w:rsid w:val="007D12B0"/>
    <w:rsid w:val="007D15B9"/>
    <w:rsid w:val="007D187A"/>
    <w:rsid w:val="007D294A"/>
    <w:rsid w:val="007D2A4C"/>
    <w:rsid w:val="007D3399"/>
    <w:rsid w:val="007D3CBC"/>
    <w:rsid w:val="007D3D55"/>
    <w:rsid w:val="007D4664"/>
    <w:rsid w:val="007D47D2"/>
    <w:rsid w:val="007D4EDB"/>
    <w:rsid w:val="007D4F73"/>
    <w:rsid w:val="007D5C87"/>
    <w:rsid w:val="007D5D5E"/>
    <w:rsid w:val="007D684A"/>
    <w:rsid w:val="007D6BF7"/>
    <w:rsid w:val="007D6D38"/>
    <w:rsid w:val="007D6D80"/>
    <w:rsid w:val="007D6EC0"/>
    <w:rsid w:val="007D766C"/>
    <w:rsid w:val="007D7B58"/>
    <w:rsid w:val="007D7B91"/>
    <w:rsid w:val="007D7E1D"/>
    <w:rsid w:val="007E0257"/>
    <w:rsid w:val="007E0AE6"/>
    <w:rsid w:val="007E0CFC"/>
    <w:rsid w:val="007E0D2E"/>
    <w:rsid w:val="007E0D6D"/>
    <w:rsid w:val="007E0F28"/>
    <w:rsid w:val="007E15E1"/>
    <w:rsid w:val="007E3108"/>
    <w:rsid w:val="007E31A9"/>
    <w:rsid w:val="007E3313"/>
    <w:rsid w:val="007E3D56"/>
    <w:rsid w:val="007E46D9"/>
    <w:rsid w:val="007E4873"/>
    <w:rsid w:val="007E497A"/>
    <w:rsid w:val="007E4EA8"/>
    <w:rsid w:val="007E5035"/>
    <w:rsid w:val="007E503C"/>
    <w:rsid w:val="007E50CF"/>
    <w:rsid w:val="007E54BD"/>
    <w:rsid w:val="007E56E0"/>
    <w:rsid w:val="007E584A"/>
    <w:rsid w:val="007E64EC"/>
    <w:rsid w:val="007E6BD7"/>
    <w:rsid w:val="007E6C72"/>
    <w:rsid w:val="007E791F"/>
    <w:rsid w:val="007E7A07"/>
    <w:rsid w:val="007E7A89"/>
    <w:rsid w:val="007F0034"/>
    <w:rsid w:val="007F0970"/>
    <w:rsid w:val="007F0D5C"/>
    <w:rsid w:val="007F0DC3"/>
    <w:rsid w:val="007F19BB"/>
    <w:rsid w:val="007F32FE"/>
    <w:rsid w:val="007F3366"/>
    <w:rsid w:val="007F37F5"/>
    <w:rsid w:val="007F3973"/>
    <w:rsid w:val="007F3BD3"/>
    <w:rsid w:val="007F48A4"/>
    <w:rsid w:val="007F4A6A"/>
    <w:rsid w:val="007F4DA5"/>
    <w:rsid w:val="007F4FCA"/>
    <w:rsid w:val="007F5979"/>
    <w:rsid w:val="007F59BE"/>
    <w:rsid w:val="007F5F60"/>
    <w:rsid w:val="007F619C"/>
    <w:rsid w:val="007F7394"/>
    <w:rsid w:val="007F7921"/>
    <w:rsid w:val="007F7B10"/>
    <w:rsid w:val="007F7CB5"/>
    <w:rsid w:val="00800267"/>
    <w:rsid w:val="00800B91"/>
    <w:rsid w:val="00801252"/>
    <w:rsid w:val="00801530"/>
    <w:rsid w:val="008023FD"/>
    <w:rsid w:val="0080299D"/>
    <w:rsid w:val="00802A1E"/>
    <w:rsid w:val="008031B8"/>
    <w:rsid w:val="0080345C"/>
    <w:rsid w:val="00803853"/>
    <w:rsid w:val="008046C6"/>
    <w:rsid w:val="008048BA"/>
    <w:rsid w:val="00804E7D"/>
    <w:rsid w:val="008059BC"/>
    <w:rsid w:val="00805A13"/>
    <w:rsid w:val="00806214"/>
    <w:rsid w:val="00806566"/>
    <w:rsid w:val="00806A11"/>
    <w:rsid w:val="0080733E"/>
    <w:rsid w:val="0080751E"/>
    <w:rsid w:val="008075D1"/>
    <w:rsid w:val="00807A6D"/>
    <w:rsid w:val="00807C27"/>
    <w:rsid w:val="00807D6B"/>
    <w:rsid w:val="008102AD"/>
    <w:rsid w:val="0081088F"/>
    <w:rsid w:val="00810CED"/>
    <w:rsid w:val="0081164B"/>
    <w:rsid w:val="00811853"/>
    <w:rsid w:val="00811F88"/>
    <w:rsid w:val="008122D3"/>
    <w:rsid w:val="00812571"/>
    <w:rsid w:val="008131A4"/>
    <w:rsid w:val="00813212"/>
    <w:rsid w:val="0081383F"/>
    <w:rsid w:val="0081437A"/>
    <w:rsid w:val="00815467"/>
    <w:rsid w:val="008156D7"/>
    <w:rsid w:val="008157E8"/>
    <w:rsid w:val="00815E08"/>
    <w:rsid w:val="00816DEC"/>
    <w:rsid w:val="00817B8C"/>
    <w:rsid w:val="00820E51"/>
    <w:rsid w:val="008217CD"/>
    <w:rsid w:val="00821833"/>
    <w:rsid w:val="008227A9"/>
    <w:rsid w:val="00823BA9"/>
    <w:rsid w:val="00823EA7"/>
    <w:rsid w:val="00824722"/>
    <w:rsid w:val="00824FD7"/>
    <w:rsid w:val="00825053"/>
    <w:rsid w:val="008250DB"/>
    <w:rsid w:val="008250E0"/>
    <w:rsid w:val="008251F5"/>
    <w:rsid w:val="0082522F"/>
    <w:rsid w:val="00826C64"/>
    <w:rsid w:val="00826F02"/>
    <w:rsid w:val="00826F57"/>
    <w:rsid w:val="008279BC"/>
    <w:rsid w:val="00827D97"/>
    <w:rsid w:val="008308E0"/>
    <w:rsid w:val="008316F3"/>
    <w:rsid w:val="0083181A"/>
    <w:rsid w:val="00831979"/>
    <w:rsid w:val="00831CFF"/>
    <w:rsid w:val="00832912"/>
    <w:rsid w:val="00832B3D"/>
    <w:rsid w:val="008335E9"/>
    <w:rsid w:val="0083467C"/>
    <w:rsid w:val="008346CA"/>
    <w:rsid w:val="00834924"/>
    <w:rsid w:val="00834DDF"/>
    <w:rsid w:val="008358FA"/>
    <w:rsid w:val="008359CD"/>
    <w:rsid w:val="00835C6F"/>
    <w:rsid w:val="00836459"/>
    <w:rsid w:val="00836ADD"/>
    <w:rsid w:val="00836CF2"/>
    <w:rsid w:val="00837460"/>
    <w:rsid w:val="008401CA"/>
    <w:rsid w:val="00840857"/>
    <w:rsid w:val="00840917"/>
    <w:rsid w:val="00840B29"/>
    <w:rsid w:val="00840BD4"/>
    <w:rsid w:val="00841719"/>
    <w:rsid w:val="00841996"/>
    <w:rsid w:val="00841BFE"/>
    <w:rsid w:val="00842123"/>
    <w:rsid w:val="008422A4"/>
    <w:rsid w:val="00842B21"/>
    <w:rsid w:val="008433B0"/>
    <w:rsid w:val="00843B0A"/>
    <w:rsid w:val="00843C44"/>
    <w:rsid w:val="00843C45"/>
    <w:rsid w:val="00843CA0"/>
    <w:rsid w:val="00844465"/>
    <w:rsid w:val="00845330"/>
    <w:rsid w:val="00845C6B"/>
    <w:rsid w:val="008463AE"/>
    <w:rsid w:val="00846A08"/>
    <w:rsid w:val="008471B2"/>
    <w:rsid w:val="00847658"/>
    <w:rsid w:val="008503F2"/>
    <w:rsid w:val="0085043C"/>
    <w:rsid w:val="00851178"/>
    <w:rsid w:val="008511B7"/>
    <w:rsid w:val="00851352"/>
    <w:rsid w:val="008515A9"/>
    <w:rsid w:val="008515EB"/>
    <w:rsid w:val="00852638"/>
    <w:rsid w:val="00853D25"/>
    <w:rsid w:val="00853DD3"/>
    <w:rsid w:val="00854634"/>
    <w:rsid w:val="008547EB"/>
    <w:rsid w:val="00854B6B"/>
    <w:rsid w:val="00855764"/>
    <w:rsid w:val="00855B78"/>
    <w:rsid w:val="008561DA"/>
    <w:rsid w:val="00856DEF"/>
    <w:rsid w:val="00857077"/>
    <w:rsid w:val="008570F5"/>
    <w:rsid w:val="00857D0E"/>
    <w:rsid w:val="0086146F"/>
    <w:rsid w:val="008622DD"/>
    <w:rsid w:val="00862335"/>
    <w:rsid w:val="008628AA"/>
    <w:rsid w:val="00862915"/>
    <w:rsid w:val="00862CBE"/>
    <w:rsid w:val="008630D7"/>
    <w:rsid w:val="00863230"/>
    <w:rsid w:val="0086337A"/>
    <w:rsid w:val="00863625"/>
    <w:rsid w:val="00863D22"/>
    <w:rsid w:val="008643CB"/>
    <w:rsid w:val="008645A0"/>
    <w:rsid w:val="008649A1"/>
    <w:rsid w:val="0086578A"/>
    <w:rsid w:val="00865BD0"/>
    <w:rsid w:val="00865DAA"/>
    <w:rsid w:val="0086617F"/>
    <w:rsid w:val="008675B7"/>
    <w:rsid w:val="0087004A"/>
    <w:rsid w:val="008717D8"/>
    <w:rsid w:val="0087215C"/>
    <w:rsid w:val="00872B55"/>
    <w:rsid w:val="008735A6"/>
    <w:rsid w:val="008748F8"/>
    <w:rsid w:val="00874976"/>
    <w:rsid w:val="00875940"/>
    <w:rsid w:val="00875D25"/>
    <w:rsid w:val="008766CF"/>
    <w:rsid w:val="008778CD"/>
    <w:rsid w:val="00880E35"/>
    <w:rsid w:val="00880FED"/>
    <w:rsid w:val="008810BD"/>
    <w:rsid w:val="008813FB"/>
    <w:rsid w:val="00881431"/>
    <w:rsid w:val="0088167E"/>
    <w:rsid w:val="0088229C"/>
    <w:rsid w:val="00882830"/>
    <w:rsid w:val="008829C2"/>
    <w:rsid w:val="00882CD3"/>
    <w:rsid w:val="00883544"/>
    <w:rsid w:val="008836BF"/>
    <w:rsid w:val="00883D3D"/>
    <w:rsid w:val="00883F50"/>
    <w:rsid w:val="0088422C"/>
    <w:rsid w:val="008845B1"/>
    <w:rsid w:val="00884639"/>
    <w:rsid w:val="0088482A"/>
    <w:rsid w:val="00884BDF"/>
    <w:rsid w:val="00884ECC"/>
    <w:rsid w:val="008851B7"/>
    <w:rsid w:val="008855EA"/>
    <w:rsid w:val="00885993"/>
    <w:rsid w:val="00886757"/>
    <w:rsid w:val="008869C4"/>
    <w:rsid w:val="00886C3F"/>
    <w:rsid w:val="008875FE"/>
    <w:rsid w:val="00887ECE"/>
    <w:rsid w:val="00887F8E"/>
    <w:rsid w:val="008902BD"/>
    <w:rsid w:val="008912C1"/>
    <w:rsid w:val="008917D2"/>
    <w:rsid w:val="008920D6"/>
    <w:rsid w:val="00892E5A"/>
    <w:rsid w:val="00893127"/>
    <w:rsid w:val="008939D4"/>
    <w:rsid w:val="00893FAE"/>
    <w:rsid w:val="00894E57"/>
    <w:rsid w:val="00895160"/>
    <w:rsid w:val="0089527B"/>
    <w:rsid w:val="00896234"/>
    <w:rsid w:val="00896918"/>
    <w:rsid w:val="00896BDA"/>
    <w:rsid w:val="00896C8F"/>
    <w:rsid w:val="00897870"/>
    <w:rsid w:val="00897CBA"/>
    <w:rsid w:val="00897CFC"/>
    <w:rsid w:val="00897E43"/>
    <w:rsid w:val="008A0BBA"/>
    <w:rsid w:val="008A0F09"/>
    <w:rsid w:val="008A130F"/>
    <w:rsid w:val="008A1D9B"/>
    <w:rsid w:val="008A24EF"/>
    <w:rsid w:val="008A2947"/>
    <w:rsid w:val="008A3013"/>
    <w:rsid w:val="008A32F0"/>
    <w:rsid w:val="008A3851"/>
    <w:rsid w:val="008A3C3A"/>
    <w:rsid w:val="008A3DF0"/>
    <w:rsid w:val="008A4572"/>
    <w:rsid w:val="008A4A4D"/>
    <w:rsid w:val="008A4CF1"/>
    <w:rsid w:val="008A4EE9"/>
    <w:rsid w:val="008A4FB5"/>
    <w:rsid w:val="008A4FD0"/>
    <w:rsid w:val="008A52D1"/>
    <w:rsid w:val="008A573E"/>
    <w:rsid w:val="008A5798"/>
    <w:rsid w:val="008A5A1B"/>
    <w:rsid w:val="008A5A3B"/>
    <w:rsid w:val="008A5F31"/>
    <w:rsid w:val="008A5F93"/>
    <w:rsid w:val="008A675E"/>
    <w:rsid w:val="008A6DFC"/>
    <w:rsid w:val="008A799A"/>
    <w:rsid w:val="008A7A2B"/>
    <w:rsid w:val="008B028F"/>
    <w:rsid w:val="008B0867"/>
    <w:rsid w:val="008B10F3"/>
    <w:rsid w:val="008B1245"/>
    <w:rsid w:val="008B1297"/>
    <w:rsid w:val="008B1677"/>
    <w:rsid w:val="008B2E7C"/>
    <w:rsid w:val="008B370A"/>
    <w:rsid w:val="008B3D59"/>
    <w:rsid w:val="008B4249"/>
    <w:rsid w:val="008B42B5"/>
    <w:rsid w:val="008B441B"/>
    <w:rsid w:val="008B56B7"/>
    <w:rsid w:val="008B56C1"/>
    <w:rsid w:val="008B5714"/>
    <w:rsid w:val="008B5D43"/>
    <w:rsid w:val="008B61A4"/>
    <w:rsid w:val="008B6A05"/>
    <w:rsid w:val="008B6AC6"/>
    <w:rsid w:val="008B7CF5"/>
    <w:rsid w:val="008C01D4"/>
    <w:rsid w:val="008C033B"/>
    <w:rsid w:val="008C1524"/>
    <w:rsid w:val="008C1685"/>
    <w:rsid w:val="008C1B5C"/>
    <w:rsid w:val="008C21D5"/>
    <w:rsid w:val="008C222B"/>
    <w:rsid w:val="008C24CD"/>
    <w:rsid w:val="008C2DB3"/>
    <w:rsid w:val="008C32DE"/>
    <w:rsid w:val="008C3380"/>
    <w:rsid w:val="008C3968"/>
    <w:rsid w:val="008C3ACB"/>
    <w:rsid w:val="008C3E94"/>
    <w:rsid w:val="008C4FE3"/>
    <w:rsid w:val="008C5421"/>
    <w:rsid w:val="008C5738"/>
    <w:rsid w:val="008C5E53"/>
    <w:rsid w:val="008C6ACC"/>
    <w:rsid w:val="008C6C8A"/>
    <w:rsid w:val="008C6D0A"/>
    <w:rsid w:val="008C74D7"/>
    <w:rsid w:val="008C763A"/>
    <w:rsid w:val="008C7DA1"/>
    <w:rsid w:val="008C7EAD"/>
    <w:rsid w:val="008D0055"/>
    <w:rsid w:val="008D0CFE"/>
    <w:rsid w:val="008D17BD"/>
    <w:rsid w:val="008D1A81"/>
    <w:rsid w:val="008D1EF2"/>
    <w:rsid w:val="008D2F2C"/>
    <w:rsid w:val="008D3727"/>
    <w:rsid w:val="008D3760"/>
    <w:rsid w:val="008D3B69"/>
    <w:rsid w:val="008D408F"/>
    <w:rsid w:val="008D4582"/>
    <w:rsid w:val="008D45FF"/>
    <w:rsid w:val="008D467A"/>
    <w:rsid w:val="008D4B83"/>
    <w:rsid w:val="008D50E3"/>
    <w:rsid w:val="008D551A"/>
    <w:rsid w:val="008D5C60"/>
    <w:rsid w:val="008D5E05"/>
    <w:rsid w:val="008D6152"/>
    <w:rsid w:val="008D6498"/>
    <w:rsid w:val="008D65A3"/>
    <w:rsid w:val="008D6F9E"/>
    <w:rsid w:val="008D7173"/>
    <w:rsid w:val="008D7C7A"/>
    <w:rsid w:val="008D7DA6"/>
    <w:rsid w:val="008E072D"/>
    <w:rsid w:val="008E0B12"/>
    <w:rsid w:val="008E0C6B"/>
    <w:rsid w:val="008E0CBD"/>
    <w:rsid w:val="008E0D79"/>
    <w:rsid w:val="008E125F"/>
    <w:rsid w:val="008E156E"/>
    <w:rsid w:val="008E1603"/>
    <w:rsid w:val="008E1F22"/>
    <w:rsid w:val="008E236E"/>
    <w:rsid w:val="008E2A94"/>
    <w:rsid w:val="008E2BA5"/>
    <w:rsid w:val="008E2EC6"/>
    <w:rsid w:val="008E2F27"/>
    <w:rsid w:val="008E3175"/>
    <w:rsid w:val="008E395C"/>
    <w:rsid w:val="008E3BEB"/>
    <w:rsid w:val="008E3D4E"/>
    <w:rsid w:val="008E42B9"/>
    <w:rsid w:val="008E440C"/>
    <w:rsid w:val="008E4514"/>
    <w:rsid w:val="008E4773"/>
    <w:rsid w:val="008E4905"/>
    <w:rsid w:val="008E4932"/>
    <w:rsid w:val="008E5231"/>
    <w:rsid w:val="008E5F7F"/>
    <w:rsid w:val="008E62A2"/>
    <w:rsid w:val="008E657D"/>
    <w:rsid w:val="008E6803"/>
    <w:rsid w:val="008E7BA9"/>
    <w:rsid w:val="008F069F"/>
    <w:rsid w:val="008F0F81"/>
    <w:rsid w:val="008F1103"/>
    <w:rsid w:val="008F1D19"/>
    <w:rsid w:val="008F250D"/>
    <w:rsid w:val="008F2650"/>
    <w:rsid w:val="008F27BF"/>
    <w:rsid w:val="008F2817"/>
    <w:rsid w:val="008F2D9A"/>
    <w:rsid w:val="008F2E64"/>
    <w:rsid w:val="008F3286"/>
    <w:rsid w:val="008F3953"/>
    <w:rsid w:val="008F466E"/>
    <w:rsid w:val="008F48FD"/>
    <w:rsid w:val="008F4FBB"/>
    <w:rsid w:val="008F5874"/>
    <w:rsid w:val="008F5EC3"/>
    <w:rsid w:val="008F5F99"/>
    <w:rsid w:val="008F5FEC"/>
    <w:rsid w:val="008F7A9A"/>
    <w:rsid w:val="008F7B94"/>
    <w:rsid w:val="00900141"/>
    <w:rsid w:val="009005C0"/>
    <w:rsid w:val="009006BA"/>
    <w:rsid w:val="00900B6D"/>
    <w:rsid w:val="00900D1E"/>
    <w:rsid w:val="00901451"/>
    <w:rsid w:val="009018A1"/>
    <w:rsid w:val="00901C96"/>
    <w:rsid w:val="00901F05"/>
    <w:rsid w:val="009028D7"/>
    <w:rsid w:val="00903396"/>
    <w:rsid w:val="00903C9F"/>
    <w:rsid w:val="009047F2"/>
    <w:rsid w:val="00904FE6"/>
    <w:rsid w:val="009058E7"/>
    <w:rsid w:val="00905FFB"/>
    <w:rsid w:val="009063FF"/>
    <w:rsid w:val="00906681"/>
    <w:rsid w:val="00906B0A"/>
    <w:rsid w:val="009072EC"/>
    <w:rsid w:val="00907FCC"/>
    <w:rsid w:val="00910128"/>
    <w:rsid w:val="0091037F"/>
    <w:rsid w:val="00910E85"/>
    <w:rsid w:val="009114DE"/>
    <w:rsid w:val="0091184C"/>
    <w:rsid w:val="009119D7"/>
    <w:rsid w:val="00912232"/>
    <w:rsid w:val="009123D2"/>
    <w:rsid w:val="00912D53"/>
    <w:rsid w:val="00913223"/>
    <w:rsid w:val="0091340D"/>
    <w:rsid w:val="009142EC"/>
    <w:rsid w:val="00914541"/>
    <w:rsid w:val="009145DE"/>
    <w:rsid w:val="009145E4"/>
    <w:rsid w:val="009154C3"/>
    <w:rsid w:val="0091567F"/>
    <w:rsid w:val="00915751"/>
    <w:rsid w:val="0091622C"/>
    <w:rsid w:val="00916628"/>
    <w:rsid w:val="00916E32"/>
    <w:rsid w:val="009174B2"/>
    <w:rsid w:val="0091795A"/>
    <w:rsid w:val="00917A08"/>
    <w:rsid w:val="00917F14"/>
    <w:rsid w:val="00920B49"/>
    <w:rsid w:val="00920DF6"/>
    <w:rsid w:val="00920ED4"/>
    <w:rsid w:val="00921614"/>
    <w:rsid w:val="00922124"/>
    <w:rsid w:val="009222A0"/>
    <w:rsid w:val="00923540"/>
    <w:rsid w:val="00923838"/>
    <w:rsid w:val="009241E9"/>
    <w:rsid w:val="009248EE"/>
    <w:rsid w:val="00925C63"/>
    <w:rsid w:val="00926136"/>
    <w:rsid w:val="00926619"/>
    <w:rsid w:val="00926767"/>
    <w:rsid w:val="0092678D"/>
    <w:rsid w:val="00926CE1"/>
    <w:rsid w:val="009302AE"/>
    <w:rsid w:val="00930F87"/>
    <w:rsid w:val="00931528"/>
    <w:rsid w:val="00931827"/>
    <w:rsid w:val="00931B7B"/>
    <w:rsid w:val="00932AE4"/>
    <w:rsid w:val="0093351D"/>
    <w:rsid w:val="00935165"/>
    <w:rsid w:val="00935CF6"/>
    <w:rsid w:val="009361D5"/>
    <w:rsid w:val="00936277"/>
    <w:rsid w:val="00936335"/>
    <w:rsid w:val="009366C3"/>
    <w:rsid w:val="00936B76"/>
    <w:rsid w:val="00937781"/>
    <w:rsid w:val="009403D8"/>
    <w:rsid w:val="00940524"/>
    <w:rsid w:val="00940560"/>
    <w:rsid w:val="00940826"/>
    <w:rsid w:val="009409D0"/>
    <w:rsid w:val="00940A9C"/>
    <w:rsid w:val="00940CBA"/>
    <w:rsid w:val="00941D1F"/>
    <w:rsid w:val="00941D26"/>
    <w:rsid w:val="009428A4"/>
    <w:rsid w:val="0094351C"/>
    <w:rsid w:val="00943D8A"/>
    <w:rsid w:val="009448E8"/>
    <w:rsid w:val="00944DB4"/>
    <w:rsid w:val="00944E38"/>
    <w:rsid w:val="009450E1"/>
    <w:rsid w:val="00945382"/>
    <w:rsid w:val="00945658"/>
    <w:rsid w:val="00945B05"/>
    <w:rsid w:val="00945F55"/>
    <w:rsid w:val="0094620E"/>
    <w:rsid w:val="00946A1C"/>
    <w:rsid w:val="00947AE2"/>
    <w:rsid w:val="0095020B"/>
    <w:rsid w:val="009504B6"/>
    <w:rsid w:val="009513D4"/>
    <w:rsid w:val="0095145F"/>
    <w:rsid w:val="00951A54"/>
    <w:rsid w:val="00952298"/>
    <w:rsid w:val="00952428"/>
    <w:rsid w:val="009527FD"/>
    <w:rsid w:val="00953BB1"/>
    <w:rsid w:val="00954871"/>
    <w:rsid w:val="0095492B"/>
    <w:rsid w:val="00954AF7"/>
    <w:rsid w:val="00955DDE"/>
    <w:rsid w:val="00955EB8"/>
    <w:rsid w:val="00955FC1"/>
    <w:rsid w:val="00956308"/>
    <w:rsid w:val="00957706"/>
    <w:rsid w:val="00957723"/>
    <w:rsid w:val="00957F8F"/>
    <w:rsid w:val="009603B4"/>
    <w:rsid w:val="00961A1A"/>
    <w:rsid w:val="00962FE7"/>
    <w:rsid w:val="00963685"/>
    <w:rsid w:val="00964E52"/>
    <w:rsid w:val="009659F4"/>
    <w:rsid w:val="00965A65"/>
    <w:rsid w:val="00966016"/>
    <w:rsid w:val="0096638B"/>
    <w:rsid w:val="009667E4"/>
    <w:rsid w:val="00966AE1"/>
    <w:rsid w:val="00966FBD"/>
    <w:rsid w:val="00967172"/>
    <w:rsid w:val="0096773F"/>
    <w:rsid w:val="00967AC0"/>
    <w:rsid w:val="0097008A"/>
    <w:rsid w:val="00970180"/>
    <w:rsid w:val="00970D60"/>
    <w:rsid w:val="00970DE7"/>
    <w:rsid w:val="00971DA6"/>
    <w:rsid w:val="00972D99"/>
    <w:rsid w:val="00973515"/>
    <w:rsid w:val="00973BDD"/>
    <w:rsid w:val="00974102"/>
    <w:rsid w:val="00974A09"/>
    <w:rsid w:val="00974ADD"/>
    <w:rsid w:val="00975183"/>
    <w:rsid w:val="009757F6"/>
    <w:rsid w:val="00975A2B"/>
    <w:rsid w:val="00975CB8"/>
    <w:rsid w:val="00976170"/>
    <w:rsid w:val="00976C16"/>
    <w:rsid w:val="00980094"/>
    <w:rsid w:val="0098033B"/>
    <w:rsid w:val="009809C5"/>
    <w:rsid w:val="00980FB8"/>
    <w:rsid w:val="0098202B"/>
    <w:rsid w:val="00982671"/>
    <w:rsid w:val="00982E4C"/>
    <w:rsid w:val="0098309B"/>
    <w:rsid w:val="00983FB4"/>
    <w:rsid w:val="009853DD"/>
    <w:rsid w:val="00985B6C"/>
    <w:rsid w:val="00985D69"/>
    <w:rsid w:val="00986A8D"/>
    <w:rsid w:val="00986BBF"/>
    <w:rsid w:val="009874D0"/>
    <w:rsid w:val="00987731"/>
    <w:rsid w:val="0098778F"/>
    <w:rsid w:val="00987B9C"/>
    <w:rsid w:val="00990B06"/>
    <w:rsid w:val="00991444"/>
    <w:rsid w:val="00991DD9"/>
    <w:rsid w:val="00991E02"/>
    <w:rsid w:val="00991F53"/>
    <w:rsid w:val="009920C3"/>
    <w:rsid w:val="0099222B"/>
    <w:rsid w:val="00993536"/>
    <w:rsid w:val="0099357C"/>
    <w:rsid w:val="0099390E"/>
    <w:rsid w:val="00993AE6"/>
    <w:rsid w:val="009946D5"/>
    <w:rsid w:val="00994D58"/>
    <w:rsid w:val="00995134"/>
    <w:rsid w:val="00995632"/>
    <w:rsid w:val="00995E37"/>
    <w:rsid w:val="009960E5"/>
    <w:rsid w:val="00996A0C"/>
    <w:rsid w:val="00996C15"/>
    <w:rsid w:val="009971E6"/>
    <w:rsid w:val="009973DC"/>
    <w:rsid w:val="00997693"/>
    <w:rsid w:val="00997850"/>
    <w:rsid w:val="009978F2"/>
    <w:rsid w:val="00997D6F"/>
    <w:rsid w:val="009A24E3"/>
    <w:rsid w:val="009A2A05"/>
    <w:rsid w:val="009A2A53"/>
    <w:rsid w:val="009A2D92"/>
    <w:rsid w:val="009A3A43"/>
    <w:rsid w:val="009A5967"/>
    <w:rsid w:val="009A60CF"/>
    <w:rsid w:val="009A6191"/>
    <w:rsid w:val="009A6443"/>
    <w:rsid w:val="009A6C98"/>
    <w:rsid w:val="009A6D6E"/>
    <w:rsid w:val="009A72B6"/>
    <w:rsid w:val="009A7ADC"/>
    <w:rsid w:val="009A7B6B"/>
    <w:rsid w:val="009B0004"/>
    <w:rsid w:val="009B0843"/>
    <w:rsid w:val="009B0997"/>
    <w:rsid w:val="009B0D30"/>
    <w:rsid w:val="009B1894"/>
    <w:rsid w:val="009B1C5E"/>
    <w:rsid w:val="009B1CCD"/>
    <w:rsid w:val="009B1D27"/>
    <w:rsid w:val="009B28B9"/>
    <w:rsid w:val="009B365E"/>
    <w:rsid w:val="009B3A43"/>
    <w:rsid w:val="009B4806"/>
    <w:rsid w:val="009B4A4C"/>
    <w:rsid w:val="009B4AE1"/>
    <w:rsid w:val="009B518D"/>
    <w:rsid w:val="009B5680"/>
    <w:rsid w:val="009B5968"/>
    <w:rsid w:val="009B5B72"/>
    <w:rsid w:val="009B5BAD"/>
    <w:rsid w:val="009B613A"/>
    <w:rsid w:val="009B6792"/>
    <w:rsid w:val="009C04FE"/>
    <w:rsid w:val="009C13A2"/>
    <w:rsid w:val="009C18D0"/>
    <w:rsid w:val="009C19B7"/>
    <w:rsid w:val="009C1A81"/>
    <w:rsid w:val="009C1B3A"/>
    <w:rsid w:val="009C1BFF"/>
    <w:rsid w:val="009C20CD"/>
    <w:rsid w:val="009C2349"/>
    <w:rsid w:val="009C270E"/>
    <w:rsid w:val="009C298F"/>
    <w:rsid w:val="009C2AC0"/>
    <w:rsid w:val="009C372F"/>
    <w:rsid w:val="009C3A9A"/>
    <w:rsid w:val="009C4313"/>
    <w:rsid w:val="009C46A5"/>
    <w:rsid w:val="009C4854"/>
    <w:rsid w:val="009C5078"/>
    <w:rsid w:val="009C56E6"/>
    <w:rsid w:val="009C5893"/>
    <w:rsid w:val="009C5949"/>
    <w:rsid w:val="009C5ABB"/>
    <w:rsid w:val="009C5BC6"/>
    <w:rsid w:val="009C5C88"/>
    <w:rsid w:val="009C644F"/>
    <w:rsid w:val="009C703C"/>
    <w:rsid w:val="009C738B"/>
    <w:rsid w:val="009C7815"/>
    <w:rsid w:val="009C793E"/>
    <w:rsid w:val="009C7D3C"/>
    <w:rsid w:val="009D1111"/>
    <w:rsid w:val="009D1220"/>
    <w:rsid w:val="009D1395"/>
    <w:rsid w:val="009D14AE"/>
    <w:rsid w:val="009D1851"/>
    <w:rsid w:val="009D19EF"/>
    <w:rsid w:val="009D2003"/>
    <w:rsid w:val="009D21FA"/>
    <w:rsid w:val="009D27DA"/>
    <w:rsid w:val="009D3B9D"/>
    <w:rsid w:val="009D4E44"/>
    <w:rsid w:val="009D4F7C"/>
    <w:rsid w:val="009D50D1"/>
    <w:rsid w:val="009D57C1"/>
    <w:rsid w:val="009D6264"/>
    <w:rsid w:val="009D70BF"/>
    <w:rsid w:val="009D7187"/>
    <w:rsid w:val="009D7A8E"/>
    <w:rsid w:val="009D7AB0"/>
    <w:rsid w:val="009D7C51"/>
    <w:rsid w:val="009D7CCD"/>
    <w:rsid w:val="009E0205"/>
    <w:rsid w:val="009E0411"/>
    <w:rsid w:val="009E0818"/>
    <w:rsid w:val="009E084E"/>
    <w:rsid w:val="009E0F8B"/>
    <w:rsid w:val="009E109D"/>
    <w:rsid w:val="009E1162"/>
    <w:rsid w:val="009E17E3"/>
    <w:rsid w:val="009E196C"/>
    <w:rsid w:val="009E1A6D"/>
    <w:rsid w:val="009E2EB0"/>
    <w:rsid w:val="009E2F37"/>
    <w:rsid w:val="009E32F0"/>
    <w:rsid w:val="009E35F6"/>
    <w:rsid w:val="009E372B"/>
    <w:rsid w:val="009E3D96"/>
    <w:rsid w:val="009E4CE6"/>
    <w:rsid w:val="009E4E08"/>
    <w:rsid w:val="009E536F"/>
    <w:rsid w:val="009E5454"/>
    <w:rsid w:val="009E5856"/>
    <w:rsid w:val="009E5B43"/>
    <w:rsid w:val="009E672B"/>
    <w:rsid w:val="009E6A0A"/>
    <w:rsid w:val="009E6A33"/>
    <w:rsid w:val="009E72C1"/>
    <w:rsid w:val="009E76AC"/>
    <w:rsid w:val="009E78A6"/>
    <w:rsid w:val="009F0332"/>
    <w:rsid w:val="009F07A0"/>
    <w:rsid w:val="009F092B"/>
    <w:rsid w:val="009F186E"/>
    <w:rsid w:val="009F1876"/>
    <w:rsid w:val="009F19C7"/>
    <w:rsid w:val="009F1BCF"/>
    <w:rsid w:val="009F1F72"/>
    <w:rsid w:val="009F2DAA"/>
    <w:rsid w:val="009F2F8B"/>
    <w:rsid w:val="009F32E7"/>
    <w:rsid w:val="009F36BF"/>
    <w:rsid w:val="009F41FE"/>
    <w:rsid w:val="009F433B"/>
    <w:rsid w:val="009F4834"/>
    <w:rsid w:val="009F48B6"/>
    <w:rsid w:val="009F4E9E"/>
    <w:rsid w:val="009F5D50"/>
    <w:rsid w:val="009F60AA"/>
    <w:rsid w:val="009F686A"/>
    <w:rsid w:val="009F69FC"/>
    <w:rsid w:val="009F7CA7"/>
    <w:rsid w:val="009F7FD6"/>
    <w:rsid w:val="00A00499"/>
    <w:rsid w:val="00A00662"/>
    <w:rsid w:val="00A008FD"/>
    <w:rsid w:val="00A02249"/>
    <w:rsid w:val="00A02443"/>
    <w:rsid w:val="00A02737"/>
    <w:rsid w:val="00A02BE2"/>
    <w:rsid w:val="00A04651"/>
    <w:rsid w:val="00A04984"/>
    <w:rsid w:val="00A05687"/>
    <w:rsid w:val="00A05BF9"/>
    <w:rsid w:val="00A05F6C"/>
    <w:rsid w:val="00A064F4"/>
    <w:rsid w:val="00A06676"/>
    <w:rsid w:val="00A07500"/>
    <w:rsid w:val="00A10DBB"/>
    <w:rsid w:val="00A10F1A"/>
    <w:rsid w:val="00A111B6"/>
    <w:rsid w:val="00A11807"/>
    <w:rsid w:val="00A123D0"/>
    <w:rsid w:val="00A12E97"/>
    <w:rsid w:val="00A12F95"/>
    <w:rsid w:val="00A1305D"/>
    <w:rsid w:val="00A130E1"/>
    <w:rsid w:val="00A14C1F"/>
    <w:rsid w:val="00A14DA1"/>
    <w:rsid w:val="00A14E41"/>
    <w:rsid w:val="00A15067"/>
    <w:rsid w:val="00A1559E"/>
    <w:rsid w:val="00A159F4"/>
    <w:rsid w:val="00A16260"/>
    <w:rsid w:val="00A168AF"/>
    <w:rsid w:val="00A16C1B"/>
    <w:rsid w:val="00A16E74"/>
    <w:rsid w:val="00A17A8F"/>
    <w:rsid w:val="00A20453"/>
    <w:rsid w:val="00A22B4A"/>
    <w:rsid w:val="00A23343"/>
    <w:rsid w:val="00A2356C"/>
    <w:rsid w:val="00A239EE"/>
    <w:rsid w:val="00A23D79"/>
    <w:rsid w:val="00A248C3"/>
    <w:rsid w:val="00A249C0"/>
    <w:rsid w:val="00A25423"/>
    <w:rsid w:val="00A254BC"/>
    <w:rsid w:val="00A2550D"/>
    <w:rsid w:val="00A2632D"/>
    <w:rsid w:val="00A26693"/>
    <w:rsid w:val="00A266C6"/>
    <w:rsid w:val="00A26AD6"/>
    <w:rsid w:val="00A26D27"/>
    <w:rsid w:val="00A26F01"/>
    <w:rsid w:val="00A273D5"/>
    <w:rsid w:val="00A27FF2"/>
    <w:rsid w:val="00A303DD"/>
    <w:rsid w:val="00A318FA"/>
    <w:rsid w:val="00A31A4C"/>
    <w:rsid w:val="00A32482"/>
    <w:rsid w:val="00A32C9B"/>
    <w:rsid w:val="00A32FD0"/>
    <w:rsid w:val="00A33201"/>
    <w:rsid w:val="00A335E5"/>
    <w:rsid w:val="00A342FD"/>
    <w:rsid w:val="00A34922"/>
    <w:rsid w:val="00A34F62"/>
    <w:rsid w:val="00A35125"/>
    <w:rsid w:val="00A3519D"/>
    <w:rsid w:val="00A35374"/>
    <w:rsid w:val="00A356DE"/>
    <w:rsid w:val="00A35B80"/>
    <w:rsid w:val="00A36A40"/>
    <w:rsid w:val="00A36BA4"/>
    <w:rsid w:val="00A36FD3"/>
    <w:rsid w:val="00A373C4"/>
    <w:rsid w:val="00A376EE"/>
    <w:rsid w:val="00A37939"/>
    <w:rsid w:val="00A37DCA"/>
    <w:rsid w:val="00A400A5"/>
    <w:rsid w:val="00A4010A"/>
    <w:rsid w:val="00A403D4"/>
    <w:rsid w:val="00A40640"/>
    <w:rsid w:val="00A40DFF"/>
    <w:rsid w:val="00A41835"/>
    <w:rsid w:val="00A423A2"/>
    <w:rsid w:val="00A42A42"/>
    <w:rsid w:val="00A42A99"/>
    <w:rsid w:val="00A43618"/>
    <w:rsid w:val="00A43821"/>
    <w:rsid w:val="00A43905"/>
    <w:rsid w:val="00A44112"/>
    <w:rsid w:val="00A450EB"/>
    <w:rsid w:val="00A45514"/>
    <w:rsid w:val="00A456B9"/>
    <w:rsid w:val="00A45816"/>
    <w:rsid w:val="00A46092"/>
    <w:rsid w:val="00A46381"/>
    <w:rsid w:val="00A4655C"/>
    <w:rsid w:val="00A46AFD"/>
    <w:rsid w:val="00A47BC1"/>
    <w:rsid w:val="00A47D55"/>
    <w:rsid w:val="00A5076E"/>
    <w:rsid w:val="00A50C3C"/>
    <w:rsid w:val="00A51458"/>
    <w:rsid w:val="00A5151A"/>
    <w:rsid w:val="00A5191E"/>
    <w:rsid w:val="00A52624"/>
    <w:rsid w:val="00A52F1E"/>
    <w:rsid w:val="00A537C9"/>
    <w:rsid w:val="00A53A12"/>
    <w:rsid w:val="00A53A5C"/>
    <w:rsid w:val="00A54A64"/>
    <w:rsid w:val="00A55298"/>
    <w:rsid w:val="00A552B5"/>
    <w:rsid w:val="00A556D3"/>
    <w:rsid w:val="00A55BD1"/>
    <w:rsid w:val="00A562C4"/>
    <w:rsid w:val="00A567D1"/>
    <w:rsid w:val="00A56E87"/>
    <w:rsid w:val="00A57E0A"/>
    <w:rsid w:val="00A60440"/>
    <w:rsid w:val="00A60D2D"/>
    <w:rsid w:val="00A60E86"/>
    <w:rsid w:val="00A617BE"/>
    <w:rsid w:val="00A617D4"/>
    <w:rsid w:val="00A61A49"/>
    <w:rsid w:val="00A62322"/>
    <w:rsid w:val="00A6289B"/>
    <w:rsid w:val="00A63C5F"/>
    <w:rsid w:val="00A63DA6"/>
    <w:rsid w:val="00A649B4"/>
    <w:rsid w:val="00A64CE3"/>
    <w:rsid w:val="00A65029"/>
    <w:rsid w:val="00A655B7"/>
    <w:rsid w:val="00A656E0"/>
    <w:rsid w:val="00A65838"/>
    <w:rsid w:val="00A65A1F"/>
    <w:rsid w:val="00A661F6"/>
    <w:rsid w:val="00A669D5"/>
    <w:rsid w:val="00A67717"/>
    <w:rsid w:val="00A6773E"/>
    <w:rsid w:val="00A67A11"/>
    <w:rsid w:val="00A67DD6"/>
    <w:rsid w:val="00A70808"/>
    <w:rsid w:val="00A70AA2"/>
    <w:rsid w:val="00A712ED"/>
    <w:rsid w:val="00A7214B"/>
    <w:rsid w:val="00A722C8"/>
    <w:rsid w:val="00A72A14"/>
    <w:rsid w:val="00A73180"/>
    <w:rsid w:val="00A7387F"/>
    <w:rsid w:val="00A73A82"/>
    <w:rsid w:val="00A74683"/>
    <w:rsid w:val="00A74EA8"/>
    <w:rsid w:val="00A755C5"/>
    <w:rsid w:val="00A757AC"/>
    <w:rsid w:val="00A76C9A"/>
    <w:rsid w:val="00A76D46"/>
    <w:rsid w:val="00A771FD"/>
    <w:rsid w:val="00A77919"/>
    <w:rsid w:val="00A77F5B"/>
    <w:rsid w:val="00A8130E"/>
    <w:rsid w:val="00A8206F"/>
    <w:rsid w:val="00A823F6"/>
    <w:rsid w:val="00A8261E"/>
    <w:rsid w:val="00A82DFA"/>
    <w:rsid w:val="00A8385E"/>
    <w:rsid w:val="00A83CEC"/>
    <w:rsid w:val="00A848E0"/>
    <w:rsid w:val="00A86722"/>
    <w:rsid w:val="00A86A17"/>
    <w:rsid w:val="00A86CCB"/>
    <w:rsid w:val="00A86F76"/>
    <w:rsid w:val="00A8719E"/>
    <w:rsid w:val="00A871CC"/>
    <w:rsid w:val="00A879B1"/>
    <w:rsid w:val="00A87DEB"/>
    <w:rsid w:val="00A87F38"/>
    <w:rsid w:val="00A9021E"/>
    <w:rsid w:val="00A90CC9"/>
    <w:rsid w:val="00A91B6F"/>
    <w:rsid w:val="00A92373"/>
    <w:rsid w:val="00A925C9"/>
    <w:rsid w:val="00A92680"/>
    <w:rsid w:val="00A92D68"/>
    <w:rsid w:val="00A92DD5"/>
    <w:rsid w:val="00A92FA7"/>
    <w:rsid w:val="00A93422"/>
    <w:rsid w:val="00A934E6"/>
    <w:rsid w:val="00A93610"/>
    <w:rsid w:val="00A943FC"/>
    <w:rsid w:val="00A94609"/>
    <w:rsid w:val="00A9488C"/>
    <w:rsid w:val="00A94B59"/>
    <w:rsid w:val="00A94C83"/>
    <w:rsid w:val="00A95ED3"/>
    <w:rsid w:val="00A96389"/>
    <w:rsid w:val="00A964C6"/>
    <w:rsid w:val="00A9669C"/>
    <w:rsid w:val="00A96979"/>
    <w:rsid w:val="00A96B59"/>
    <w:rsid w:val="00A974AB"/>
    <w:rsid w:val="00A97E29"/>
    <w:rsid w:val="00AA04E1"/>
    <w:rsid w:val="00AA0A89"/>
    <w:rsid w:val="00AA1DE1"/>
    <w:rsid w:val="00AA2391"/>
    <w:rsid w:val="00AA25F3"/>
    <w:rsid w:val="00AA2D1D"/>
    <w:rsid w:val="00AA2F6A"/>
    <w:rsid w:val="00AA33D4"/>
    <w:rsid w:val="00AA3634"/>
    <w:rsid w:val="00AA38B4"/>
    <w:rsid w:val="00AA3B02"/>
    <w:rsid w:val="00AA3D81"/>
    <w:rsid w:val="00AA4304"/>
    <w:rsid w:val="00AA46F6"/>
    <w:rsid w:val="00AA48DB"/>
    <w:rsid w:val="00AA4AC6"/>
    <w:rsid w:val="00AA4FD8"/>
    <w:rsid w:val="00AA5368"/>
    <w:rsid w:val="00AA6429"/>
    <w:rsid w:val="00AA67E2"/>
    <w:rsid w:val="00AA6801"/>
    <w:rsid w:val="00AA6D22"/>
    <w:rsid w:val="00AA6D36"/>
    <w:rsid w:val="00AB03EE"/>
    <w:rsid w:val="00AB0563"/>
    <w:rsid w:val="00AB0884"/>
    <w:rsid w:val="00AB0E38"/>
    <w:rsid w:val="00AB1011"/>
    <w:rsid w:val="00AB19E3"/>
    <w:rsid w:val="00AB1A57"/>
    <w:rsid w:val="00AB3076"/>
    <w:rsid w:val="00AB3A2F"/>
    <w:rsid w:val="00AB42F1"/>
    <w:rsid w:val="00AB4307"/>
    <w:rsid w:val="00AB4E10"/>
    <w:rsid w:val="00AB4EEE"/>
    <w:rsid w:val="00AB4F9C"/>
    <w:rsid w:val="00AB565E"/>
    <w:rsid w:val="00AB5AA7"/>
    <w:rsid w:val="00AB603E"/>
    <w:rsid w:val="00AB6386"/>
    <w:rsid w:val="00AB7114"/>
    <w:rsid w:val="00AB7345"/>
    <w:rsid w:val="00AB78F0"/>
    <w:rsid w:val="00AB7938"/>
    <w:rsid w:val="00AC01AA"/>
    <w:rsid w:val="00AC1443"/>
    <w:rsid w:val="00AC154A"/>
    <w:rsid w:val="00AC1778"/>
    <w:rsid w:val="00AC1B3F"/>
    <w:rsid w:val="00AC1D82"/>
    <w:rsid w:val="00AC1E26"/>
    <w:rsid w:val="00AC22AC"/>
    <w:rsid w:val="00AC252A"/>
    <w:rsid w:val="00AC2A44"/>
    <w:rsid w:val="00AC2D99"/>
    <w:rsid w:val="00AC3EE9"/>
    <w:rsid w:val="00AC3F32"/>
    <w:rsid w:val="00AC4DA0"/>
    <w:rsid w:val="00AC4F72"/>
    <w:rsid w:val="00AC5041"/>
    <w:rsid w:val="00AC59FC"/>
    <w:rsid w:val="00AC6330"/>
    <w:rsid w:val="00AC6DFD"/>
    <w:rsid w:val="00AC6E6B"/>
    <w:rsid w:val="00AC6E8D"/>
    <w:rsid w:val="00AC734A"/>
    <w:rsid w:val="00AC76D9"/>
    <w:rsid w:val="00AC7769"/>
    <w:rsid w:val="00AC7B32"/>
    <w:rsid w:val="00AD0C90"/>
    <w:rsid w:val="00AD18DE"/>
    <w:rsid w:val="00AD20B9"/>
    <w:rsid w:val="00AD2B99"/>
    <w:rsid w:val="00AD3D59"/>
    <w:rsid w:val="00AD41D0"/>
    <w:rsid w:val="00AD4371"/>
    <w:rsid w:val="00AD44AF"/>
    <w:rsid w:val="00AD6B15"/>
    <w:rsid w:val="00AD6B1E"/>
    <w:rsid w:val="00AD6F9A"/>
    <w:rsid w:val="00AE0016"/>
    <w:rsid w:val="00AE0BF6"/>
    <w:rsid w:val="00AE0F40"/>
    <w:rsid w:val="00AE1030"/>
    <w:rsid w:val="00AE108B"/>
    <w:rsid w:val="00AE1E19"/>
    <w:rsid w:val="00AE255A"/>
    <w:rsid w:val="00AE2E79"/>
    <w:rsid w:val="00AE36C1"/>
    <w:rsid w:val="00AE39C6"/>
    <w:rsid w:val="00AE3BE4"/>
    <w:rsid w:val="00AE44FC"/>
    <w:rsid w:val="00AE4615"/>
    <w:rsid w:val="00AE482E"/>
    <w:rsid w:val="00AE5194"/>
    <w:rsid w:val="00AE6046"/>
    <w:rsid w:val="00AE639D"/>
    <w:rsid w:val="00AE71C2"/>
    <w:rsid w:val="00AE7E30"/>
    <w:rsid w:val="00AE7FBD"/>
    <w:rsid w:val="00AF0164"/>
    <w:rsid w:val="00AF04C0"/>
    <w:rsid w:val="00AF0AE5"/>
    <w:rsid w:val="00AF0C3A"/>
    <w:rsid w:val="00AF1341"/>
    <w:rsid w:val="00AF1B39"/>
    <w:rsid w:val="00AF3B53"/>
    <w:rsid w:val="00AF3CCA"/>
    <w:rsid w:val="00AF4E34"/>
    <w:rsid w:val="00AF512C"/>
    <w:rsid w:val="00AF55FC"/>
    <w:rsid w:val="00AF5BEB"/>
    <w:rsid w:val="00AF5EFB"/>
    <w:rsid w:val="00AF634E"/>
    <w:rsid w:val="00AF6A8E"/>
    <w:rsid w:val="00AF7238"/>
    <w:rsid w:val="00AF741A"/>
    <w:rsid w:val="00AF745D"/>
    <w:rsid w:val="00B002A6"/>
    <w:rsid w:val="00B00E23"/>
    <w:rsid w:val="00B0183C"/>
    <w:rsid w:val="00B018AA"/>
    <w:rsid w:val="00B019AF"/>
    <w:rsid w:val="00B01ADB"/>
    <w:rsid w:val="00B02B44"/>
    <w:rsid w:val="00B03035"/>
    <w:rsid w:val="00B032C6"/>
    <w:rsid w:val="00B04161"/>
    <w:rsid w:val="00B04B91"/>
    <w:rsid w:val="00B05220"/>
    <w:rsid w:val="00B056F9"/>
    <w:rsid w:val="00B0599C"/>
    <w:rsid w:val="00B059E2"/>
    <w:rsid w:val="00B0603C"/>
    <w:rsid w:val="00B06EA9"/>
    <w:rsid w:val="00B06F76"/>
    <w:rsid w:val="00B0724B"/>
    <w:rsid w:val="00B074AA"/>
    <w:rsid w:val="00B07DE8"/>
    <w:rsid w:val="00B07EC1"/>
    <w:rsid w:val="00B10406"/>
    <w:rsid w:val="00B105FC"/>
    <w:rsid w:val="00B11A05"/>
    <w:rsid w:val="00B11B30"/>
    <w:rsid w:val="00B11E3D"/>
    <w:rsid w:val="00B12477"/>
    <w:rsid w:val="00B125A1"/>
    <w:rsid w:val="00B132C2"/>
    <w:rsid w:val="00B134C5"/>
    <w:rsid w:val="00B13CAA"/>
    <w:rsid w:val="00B14681"/>
    <w:rsid w:val="00B1496A"/>
    <w:rsid w:val="00B14CFC"/>
    <w:rsid w:val="00B14D2C"/>
    <w:rsid w:val="00B155A0"/>
    <w:rsid w:val="00B159FC"/>
    <w:rsid w:val="00B15BFB"/>
    <w:rsid w:val="00B1732C"/>
    <w:rsid w:val="00B17632"/>
    <w:rsid w:val="00B17B36"/>
    <w:rsid w:val="00B17E82"/>
    <w:rsid w:val="00B210DA"/>
    <w:rsid w:val="00B213CD"/>
    <w:rsid w:val="00B217F1"/>
    <w:rsid w:val="00B22661"/>
    <w:rsid w:val="00B2298E"/>
    <w:rsid w:val="00B235A9"/>
    <w:rsid w:val="00B236AC"/>
    <w:rsid w:val="00B2384F"/>
    <w:rsid w:val="00B23A44"/>
    <w:rsid w:val="00B23C34"/>
    <w:rsid w:val="00B2405B"/>
    <w:rsid w:val="00B2422F"/>
    <w:rsid w:val="00B243CF"/>
    <w:rsid w:val="00B24F35"/>
    <w:rsid w:val="00B25250"/>
    <w:rsid w:val="00B25456"/>
    <w:rsid w:val="00B25758"/>
    <w:rsid w:val="00B263B4"/>
    <w:rsid w:val="00B26494"/>
    <w:rsid w:val="00B264E2"/>
    <w:rsid w:val="00B301A1"/>
    <w:rsid w:val="00B30A21"/>
    <w:rsid w:val="00B30B7D"/>
    <w:rsid w:val="00B31223"/>
    <w:rsid w:val="00B3169A"/>
    <w:rsid w:val="00B3197C"/>
    <w:rsid w:val="00B32909"/>
    <w:rsid w:val="00B32CDB"/>
    <w:rsid w:val="00B33ADE"/>
    <w:rsid w:val="00B343A2"/>
    <w:rsid w:val="00B3547B"/>
    <w:rsid w:val="00B35B4A"/>
    <w:rsid w:val="00B35FCB"/>
    <w:rsid w:val="00B369FC"/>
    <w:rsid w:val="00B36E72"/>
    <w:rsid w:val="00B371F5"/>
    <w:rsid w:val="00B37A70"/>
    <w:rsid w:val="00B40452"/>
    <w:rsid w:val="00B406DD"/>
    <w:rsid w:val="00B407A0"/>
    <w:rsid w:val="00B40800"/>
    <w:rsid w:val="00B40A23"/>
    <w:rsid w:val="00B40D22"/>
    <w:rsid w:val="00B422A8"/>
    <w:rsid w:val="00B42827"/>
    <w:rsid w:val="00B42898"/>
    <w:rsid w:val="00B42DC2"/>
    <w:rsid w:val="00B42E6D"/>
    <w:rsid w:val="00B4381E"/>
    <w:rsid w:val="00B43C0C"/>
    <w:rsid w:val="00B43D04"/>
    <w:rsid w:val="00B44507"/>
    <w:rsid w:val="00B44D9F"/>
    <w:rsid w:val="00B45570"/>
    <w:rsid w:val="00B4575A"/>
    <w:rsid w:val="00B4688C"/>
    <w:rsid w:val="00B46D15"/>
    <w:rsid w:val="00B46F5B"/>
    <w:rsid w:val="00B46F6D"/>
    <w:rsid w:val="00B47CBE"/>
    <w:rsid w:val="00B47F05"/>
    <w:rsid w:val="00B50136"/>
    <w:rsid w:val="00B50B58"/>
    <w:rsid w:val="00B5116B"/>
    <w:rsid w:val="00B511B1"/>
    <w:rsid w:val="00B5164F"/>
    <w:rsid w:val="00B5178D"/>
    <w:rsid w:val="00B51D38"/>
    <w:rsid w:val="00B52272"/>
    <w:rsid w:val="00B5258A"/>
    <w:rsid w:val="00B52AC7"/>
    <w:rsid w:val="00B532AF"/>
    <w:rsid w:val="00B53AC6"/>
    <w:rsid w:val="00B540AB"/>
    <w:rsid w:val="00B542F3"/>
    <w:rsid w:val="00B54D6B"/>
    <w:rsid w:val="00B54FEF"/>
    <w:rsid w:val="00B5513B"/>
    <w:rsid w:val="00B55E0B"/>
    <w:rsid w:val="00B56796"/>
    <w:rsid w:val="00B57065"/>
    <w:rsid w:val="00B57066"/>
    <w:rsid w:val="00B575BA"/>
    <w:rsid w:val="00B576E6"/>
    <w:rsid w:val="00B57A6D"/>
    <w:rsid w:val="00B57DD9"/>
    <w:rsid w:val="00B602C2"/>
    <w:rsid w:val="00B60386"/>
    <w:rsid w:val="00B61F1F"/>
    <w:rsid w:val="00B63DC6"/>
    <w:rsid w:val="00B6406E"/>
    <w:rsid w:val="00B64205"/>
    <w:rsid w:val="00B64680"/>
    <w:rsid w:val="00B64B47"/>
    <w:rsid w:val="00B64B79"/>
    <w:rsid w:val="00B64C2D"/>
    <w:rsid w:val="00B64C84"/>
    <w:rsid w:val="00B65AAF"/>
    <w:rsid w:val="00B66043"/>
    <w:rsid w:val="00B663F2"/>
    <w:rsid w:val="00B670F3"/>
    <w:rsid w:val="00B671EA"/>
    <w:rsid w:val="00B67BB4"/>
    <w:rsid w:val="00B67BCD"/>
    <w:rsid w:val="00B67F33"/>
    <w:rsid w:val="00B701A0"/>
    <w:rsid w:val="00B7094A"/>
    <w:rsid w:val="00B70B37"/>
    <w:rsid w:val="00B70D6C"/>
    <w:rsid w:val="00B714CF"/>
    <w:rsid w:val="00B71608"/>
    <w:rsid w:val="00B71AF5"/>
    <w:rsid w:val="00B71EC4"/>
    <w:rsid w:val="00B71EC9"/>
    <w:rsid w:val="00B7292B"/>
    <w:rsid w:val="00B72A07"/>
    <w:rsid w:val="00B73181"/>
    <w:rsid w:val="00B73695"/>
    <w:rsid w:val="00B74082"/>
    <w:rsid w:val="00B743B6"/>
    <w:rsid w:val="00B74A3F"/>
    <w:rsid w:val="00B75056"/>
    <w:rsid w:val="00B75311"/>
    <w:rsid w:val="00B75474"/>
    <w:rsid w:val="00B757C7"/>
    <w:rsid w:val="00B761AC"/>
    <w:rsid w:val="00B76429"/>
    <w:rsid w:val="00B7670F"/>
    <w:rsid w:val="00B76F27"/>
    <w:rsid w:val="00B7765B"/>
    <w:rsid w:val="00B80072"/>
    <w:rsid w:val="00B8065C"/>
    <w:rsid w:val="00B80E9A"/>
    <w:rsid w:val="00B81211"/>
    <w:rsid w:val="00B813C9"/>
    <w:rsid w:val="00B81AA7"/>
    <w:rsid w:val="00B8240E"/>
    <w:rsid w:val="00B83251"/>
    <w:rsid w:val="00B835A3"/>
    <w:rsid w:val="00B836C5"/>
    <w:rsid w:val="00B846E0"/>
    <w:rsid w:val="00B84E3A"/>
    <w:rsid w:val="00B8516C"/>
    <w:rsid w:val="00B85340"/>
    <w:rsid w:val="00B85776"/>
    <w:rsid w:val="00B85F27"/>
    <w:rsid w:val="00B86471"/>
    <w:rsid w:val="00B86912"/>
    <w:rsid w:val="00B86AEF"/>
    <w:rsid w:val="00B86C1D"/>
    <w:rsid w:val="00B86C45"/>
    <w:rsid w:val="00B87004"/>
    <w:rsid w:val="00B90536"/>
    <w:rsid w:val="00B9079C"/>
    <w:rsid w:val="00B914C7"/>
    <w:rsid w:val="00B91E5C"/>
    <w:rsid w:val="00B9237C"/>
    <w:rsid w:val="00B92D0B"/>
    <w:rsid w:val="00B92EF4"/>
    <w:rsid w:val="00B934B5"/>
    <w:rsid w:val="00B93DF3"/>
    <w:rsid w:val="00B94BC3"/>
    <w:rsid w:val="00B95263"/>
    <w:rsid w:val="00B956D4"/>
    <w:rsid w:val="00B956F5"/>
    <w:rsid w:val="00B95980"/>
    <w:rsid w:val="00B959B3"/>
    <w:rsid w:val="00B96A7E"/>
    <w:rsid w:val="00B96DD7"/>
    <w:rsid w:val="00B971C2"/>
    <w:rsid w:val="00B97446"/>
    <w:rsid w:val="00B97896"/>
    <w:rsid w:val="00B97DA3"/>
    <w:rsid w:val="00BA005C"/>
    <w:rsid w:val="00BA007E"/>
    <w:rsid w:val="00BA030D"/>
    <w:rsid w:val="00BA08F4"/>
    <w:rsid w:val="00BA0C95"/>
    <w:rsid w:val="00BA0DDC"/>
    <w:rsid w:val="00BA0E34"/>
    <w:rsid w:val="00BA108E"/>
    <w:rsid w:val="00BA1767"/>
    <w:rsid w:val="00BA17EA"/>
    <w:rsid w:val="00BA1D90"/>
    <w:rsid w:val="00BA2341"/>
    <w:rsid w:val="00BA25D6"/>
    <w:rsid w:val="00BA2B55"/>
    <w:rsid w:val="00BA35A4"/>
    <w:rsid w:val="00BA499B"/>
    <w:rsid w:val="00BA49E0"/>
    <w:rsid w:val="00BA5B72"/>
    <w:rsid w:val="00BA6064"/>
    <w:rsid w:val="00BA647B"/>
    <w:rsid w:val="00BA71E2"/>
    <w:rsid w:val="00BA7432"/>
    <w:rsid w:val="00BA743B"/>
    <w:rsid w:val="00BA78C9"/>
    <w:rsid w:val="00BB021E"/>
    <w:rsid w:val="00BB0483"/>
    <w:rsid w:val="00BB086D"/>
    <w:rsid w:val="00BB0CCA"/>
    <w:rsid w:val="00BB12DE"/>
    <w:rsid w:val="00BB2764"/>
    <w:rsid w:val="00BB32EC"/>
    <w:rsid w:val="00BB32EE"/>
    <w:rsid w:val="00BB3B3A"/>
    <w:rsid w:val="00BB4E58"/>
    <w:rsid w:val="00BB50D2"/>
    <w:rsid w:val="00BB5115"/>
    <w:rsid w:val="00BB5139"/>
    <w:rsid w:val="00BB5E28"/>
    <w:rsid w:val="00BB6426"/>
    <w:rsid w:val="00BB663F"/>
    <w:rsid w:val="00BB6880"/>
    <w:rsid w:val="00BB6C8B"/>
    <w:rsid w:val="00BB6CFE"/>
    <w:rsid w:val="00BB70A6"/>
    <w:rsid w:val="00BB71E6"/>
    <w:rsid w:val="00BB7E14"/>
    <w:rsid w:val="00BC00D0"/>
    <w:rsid w:val="00BC1440"/>
    <w:rsid w:val="00BC1AA0"/>
    <w:rsid w:val="00BC2495"/>
    <w:rsid w:val="00BC2760"/>
    <w:rsid w:val="00BC314A"/>
    <w:rsid w:val="00BC3495"/>
    <w:rsid w:val="00BC364E"/>
    <w:rsid w:val="00BC3771"/>
    <w:rsid w:val="00BC3BFD"/>
    <w:rsid w:val="00BC40EE"/>
    <w:rsid w:val="00BC5161"/>
    <w:rsid w:val="00BC531F"/>
    <w:rsid w:val="00BC57F4"/>
    <w:rsid w:val="00BC659F"/>
    <w:rsid w:val="00BC6B5D"/>
    <w:rsid w:val="00BC6D0C"/>
    <w:rsid w:val="00BC6FA1"/>
    <w:rsid w:val="00BC7A26"/>
    <w:rsid w:val="00BC7B24"/>
    <w:rsid w:val="00BC7B60"/>
    <w:rsid w:val="00BC7EB9"/>
    <w:rsid w:val="00BD030C"/>
    <w:rsid w:val="00BD117C"/>
    <w:rsid w:val="00BD2058"/>
    <w:rsid w:val="00BD251A"/>
    <w:rsid w:val="00BD2643"/>
    <w:rsid w:val="00BD29A0"/>
    <w:rsid w:val="00BD304B"/>
    <w:rsid w:val="00BD3794"/>
    <w:rsid w:val="00BD4D68"/>
    <w:rsid w:val="00BD5286"/>
    <w:rsid w:val="00BD5349"/>
    <w:rsid w:val="00BD56B1"/>
    <w:rsid w:val="00BD59D8"/>
    <w:rsid w:val="00BD6045"/>
    <w:rsid w:val="00BD6295"/>
    <w:rsid w:val="00BD6558"/>
    <w:rsid w:val="00BD6F74"/>
    <w:rsid w:val="00BE0629"/>
    <w:rsid w:val="00BE07A3"/>
    <w:rsid w:val="00BE0DD4"/>
    <w:rsid w:val="00BE0F4E"/>
    <w:rsid w:val="00BE1749"/>
    <w:rsid w:val="00BE24E8"/>
    <w:rsid w:val="00BE2DAA"/>
    <w:rsid w:val="00BE4258"/>
    <w:rsid w:val="00BE46D7"/>
    <w:rsid w:val="00BE46EF"/>
    <w:rsid w:val="00BE4E02"/>
    <w:rsid w:val="00BE54E8"/>
    <w:rsid w:val="00BE6322"/>
    <w:rsid w:val="00BE67C2"/>
    <w:rsid w:val="00BE762E"/>
    <w:rsid w:val="00BF01DC"/>
    <w:rsid w:val="00BF07B8"/>
    <w:rsid w:val="00BF0A60"/>
    <w:rsid w:val="00BF0A8E"/>
    <w:rsid w:val="00BF0EAF"/>
    <w:rsid w:val="00BF1852"/>
    <w:rsid w:val="00BF18A3"/>
    <w:rsid w:val="00BF1906"/>
    <w:rsid w:val="00BF1D73"/>
    <w:rsid w:val="00BF216C"/>
    <w:rsid w:val="00BF2377"/>
    <w:rsid w:val="00BF2AD7"/>
    <w:rsid w:val="00BF2DB6"/>
    <w:rsid w:val="00BF2E8C"/>
    <w:rsid w:val="00BF2F76"/>
    <w:rsid w:val="00BF3022"/>
    <w:rsid w:val="00BF3167"/>
    <w:rsid w:val="00BF3214"/>
    <w:rsid w:val="00BF3344"/>
    <w:rsid w:val="00BF49A5"/>
    <w:rsid w:val="00BF4B79"/>
    <w:rsid w:val="00BF4E5B"/>
    <w:rsid w:val="00BF5573"/>
    <w:rsid w:val="00BF5A7E"/>
    <w:rsid w:val="00BF5FDE"/>
    <w:rsid w:val="00BF6359"/>
    <w:rsid w:val="00BF6B52"/>
    <w:rsid w:val="00BF742C"/>
    <w:rsid w:val="00BF78A5"/>
    <w:rsid w:val="00C004A2"/>
    <w:rsid w:val="00C00F42"/>
    <w:rsid w:val="00C01431"/>
    <w:rsid w:val="00C0190C"/>
    <w:rsid w:val="00C020FB"/>
    <w:rsid w:val="00C02A20"/>
    <w:rsid w:val="00C02D22"/>
    <w:rsid w:val="00C03595"/>
    <w:rsid w:val="00C03742"/>
    <w:rsid w:val="00C03DE8"/>
    <w:rsid w:val="00C03E66"/>
    <w:rsid w:val="00C04869"/>
    <w:rsid w:val="00C049CE"/>
    <w:rsid w:val="00C0515B"/>
    <w:rsid w:val="00C05345"/>
    <w:rsid w:val="00C054D3"/>
    <w:rsid w:val="00C05ACF"/>
    <w:rsid w:val="00C05AFF"/>
    <w:rsid w:val="00C05BB1"/>
    <w:rsid w:val="00C06263"/>
    <w:rsid w:val="00C06791"/>
    <w:rsid w:val="00C076F8"/>
    <w:rsid w:val="00C079F3"/>
    <w:rsid w:val="00C11ABA"/>
    <w:rsid w:val="00C12531"/>
    <w:rsid w:val="00C125B3"/>
    <w:rsid w:val="00C13065"/>
    <w:rsid w:val="00C131BD"/>
    <w:rsid w:val="00C142BD"/>
    <w:rsid w:val="00C1434F"/>
    <w:rsid w:val="00C14AC8"/>
    <w:rsid w:val="00C15367"/>
    <w:rsid w:val="00C15867"/>
    <w:rsid w:val="00C159D6"/>
    <w:rsid w:val="00C17597"/>
    <w:rsid w:val="00C178F9"/>
    <w:rsid w:val="00C17AA4"/>
    <w:rsid w:val="00C200FD"/>
    <w:rsid w:val="00C20D41"/>
    <w:rsid w:val="00C214DB"/>
    <w:rsid w:val="00C2158C"/>
    <w:rsid w:val="00C2217B"/>
    <w:rsid w:val="00C22398"/>
    <w:rsid w:val="00C22482"/>
    <w:rsid w:val="00C2296D"/>
    <w:rsid w:val="00C22AEC"/>
    <w:rsid w:val="00C23155"/>
    <w:rsid w:val="00C23DA2"/>
    <w:rsid w:val="00C23DB2"/>
    <w:rsid w:val="00C23E0B"/>
    <w:rsid w:val="00C2416F"/>
    <w:rsid w:val="00C241E3"/>
    <w:rsid w:val="00C2440A"/>
    <w:rsid w:val="00C24CFA"/>
    <w:rsid w:val="00C25375"/>
    <w:rsid w:val="00C25481"/>
    <w:rsid w:val="00C25EA1"/>
    <w:rsid w:val="00C26468"/>
    <w:rsid w:val="00C264DF"/>
    <w:rsid w:val="00C3031A"/>
    <w:rsid w:val="00C307CF"/>
    <w:rsid w:val="00C30CAA"/>
    <w:rsid w:val="00C31785"/>
    <w:rsid w:val="00C31AFF"/>
    <w:rsid w:val="00C32152"/>
    <w:rsid w:val="00C326A6"/>
    <w:rsid w:val="00C328DF"/>
    <w:rsid w:val="00C32D18"/>
    <w:rsid w:val="00C3306A"/>
    <w:rsid w:val="00C33133"/>
    <w:rsid w:val="00C3315E"/>
    <w:rsid w:val="00C33765"/>
    <w:rsid w:val="00C33EC3"/>
    <w:rsid w:val="00C34CAF"/>
    <w:rsid w:val="00C36417"/>
    <w:rsid w:val="00C3690E"/>
    <w:rsid w:val="00C36A26"/>
    <w:rsid w:val="00C36D62"/>
    <w:rsid w:val="00C3771A"/>
    <w:rsid w:val="00C37B81"/>
    <w:rsid w:val="00C37F6B"/>
    <w:rsid w:val="00C409C6"/>
    <w:rsid w:val="00C40C41"/>
    <w:rsid w:val="00C40E65"/>
    <w:rsid w:val="00C41414"/>
    <w:rsid w:val="00C415D5"/>
    <w:rsid w:val="00C41ACD"/>
    <w:rsid w:val="00C42828"/>
    <w:rsid w:val="00C42F78"/>
    <w:rsid w:val="00C43111"/>
    <w:rsid w:val="00C43D37"/>
    <w:rsid w:val="00C43DE7"/>
    <w:rsid w:val="00C44236"/>
    <w:rsid w:val="00C44812"/>
    <w:rsid w:val="00C448A4"/>
    <w:rsid w:val="00C448B4"/>
    <w:rsid w:val="00C455E3"/>
    <w:rsid w:val="00C456F7"/>
    <w:rsid w:val="00C45885"/>
    <w:rsid w:val="00C45CB9"/>
    <w:rsid w:val="00C4663A"/>
    <w:rsid w:val="00C46756"/>
    <w:rsid w:val="00C473B5"/>
    <w:rsid w:val="00C4743E"/>
    <w:rsid w:val="00C47538"/>
    <w:rsid w:val="00C479A0"/>
    <w:rsid w:val="00C479ED"/>
    <w:rsid w:val="00C501AD"/>
    <w:rsid w:val="00C502B4"/>
    <w:rsid w:val="00C50B3D"/>
    <w:rsid w:val="00C50DBA"/>
    <w:rsid w:val="00C50F22"/>
    <w:rsid w:val="00C50F6D"/>
    <w:rsid w:val="00C5120A"/>
    <w:rsid w:val="00C5159F"/>
    <w:rsid w:val="00C51666"/>
    <w:rsid w:val="00C51802"/>
    <w:rsid w:val="00C51D19"/>
    <w:rsid w:val="00C52764"/>
    <w:rsid w:val="00C52827"/>
    <w:rsid w:val="00C53840"/>
    <w:rsid w:val="00C54ADF"/>
    <w:rsid w:val="00C54F09"/>
    <w:rsid w:val="00C54FA6"/>
    <w:rsid w:val="00C54FB4"/>
    <w:rsid w:val="00C5500F"/>
    <w:rsid w:val="00C5598E"/>
    <w:rsid w:val="00C55B91"/>
    <w:rsid w:val="00C56032"/>
    <w:rsid w:val="00C56812"/>
    <w:rsid w:val="00C568AC"/>
    <w:rsid w:val="00C57250"/>
    <w:rsid w:val="00C574A6"/>
    <w:rsid w:val="00C577A2"/>
    <w:rsid w:val="00C57971"/>
    <w:rsid w:val="00C57FD7"/>
    <w:rsid w:val="00C600DA"/>
    <w:rsid w:val="00C60112"/>
    <w:rsid w:val="00C60C9A"/>
    <w:rsid w:val="00C61C70"/>
    <w:rsid w:val="00C6250D"/>
    <w:rsid w:val="00C626F7"/>
    <w:rsid w:val="00C62B8B"/>
    <w:rsid w:val="00C62F4E"/>
    <w:rsid w:val="00C63220"/>
    <w:rsid w:val="00C6327A"/>
    <w:rsid w:val="00C63969"/>
    <w:rsid w:val="00C63F90"/>
    <w:rsid w:val="00C64364"/>
    <w:rsid w:val="00C644FD"/>
    <w:rsid w:val="00C645A6"/>
    <w:rsid w:val="00C6496A"/>
    <w:rsid w:val="00C65434"/>
    <w:rsid w:val="00C65BD7"/>
    <w:rsid w:val="00C66A4C"/>
    <w:rsid w:val="00C67654"/>
    <w:rsid w:val="00C6794A"/>
    <w:rsid w:val="00C67B16"/>
    <w:rsid w:val="00C70472"/>
    <w:rsid w:val="00C7074C"/>
    <w:rsid w:val="00C7094C"/>
    <w:rsid w:val="00C70CF2"/>
    <w:rsid w:val="00C72674"/>
    <w:rsid w:val="00C7276B"/>
    <w:rsid w:val="00C7284C"/>
    <w:rsid w:val="00C7304C"/>
    <w:rsid w:val="00C7379B"/>
    <w:rsid w:val="00C74D92"/>
    <w:rsid w:val="00C752EC"/>
    <w:rsid w:val="00C7582C"/>
    <w:rsid w:val="00C76558"/>
    <w:rsid w:val="00C76670"/>
    <w:rsid w:val="00C766ED"/>
    <w:rsid w:val="00C76AB9"/>
    <w:rsid w:val="00C76BA4"/>
    <w:rsid w:val="00C77050"/>
    <w:rsid w:val="00C77C04"/>
    <w:rsid w:val="00C80280"/>
    <w:rsid w:val="00C80331"/>
    <w:rsid w:val="00C80777"/>
    <w:rsid w:val="00C80857"/>
    <w:rsid w:val="00C80A76"/>
    <w:rsid w:val="00C81550"/>
    <w:rsid w:val="00C83237"/>
    <w:rsid w:val="00C832C8"/>
    <w:rsid w:val="00C83A48"/>
    <w:rsid w:val="00C85865"/>
    <w:rsid w:val="00C85CB1"/>
    <w:rsid w:val="00C85E85"/>
    <w:rsid w:val="00C86065"/>
    <w:rsid w:val="00C8711A"/>
    <w:rsid w:val="00C87BB7"/>
    <w:rsid w:val="00C87D6F"/>
    <w:rsid w:val="00C87E7D"/>
    <w:rsid w:val="00C900D6"/>
    <w:rsid w:val="00C926C8"/>
    <w:rsid w:val="00C92ADA"/>
    <w:rsid w:val="00C93053"/>
    <w:rsid w:val="00C93D32"/>
    <w:rsid w:val="00C93DC3"/>
    <w:rsid w:val="00C93DFE"/>
    <w:rsid w:val="00C93E95"/>
    <w:rsid w:val="00C93FD3"/>
    <w:rsid w:val="00C94239"/>
    <w:rsid w:val="00C953BF"/>
    <w:rsid w:val="00C96190"/>
    <w:rsid w:val="00C967D5"/>
    <w:rsid w:val="00C97172"/>
    <w:rsid w:val="00C97433"/>
    <w:rsid w:val="00C9786A"/>
    <w:rsid w:val="00C97AFA"/>
    <w:rsid w:val="00C97E18"/>
    <w:rsid w:val="00CA06E6"/>
    <w:rsid w:val="00CA0D11"/>
    <w:rsid w:val="00CA10A3"/>
    <w:rsid w:val="00CA11D5"/>
    <w:rsid w:val="00CA16A4"/>
    <w:rsid w:val="00CA1C94"/>
    <w:rsid w:val="00CA2130"/>
    <w:rsid w:val="00CA2EAE"/>
    <w:rsid w:val="00CA30A0"/>
    <w:rsid w:val="00CA30CB"/>
    <w:rsid w:val="00CA3366"/>
    <w:rsid w:val="00CA3E05"/>
    <w:rsid w:val="00CA475D"/>
    <w:rsid w:val="00CA49F7"/>
    <w:rsid w:val="00CA4AC1"/>
    <w:rsid w:val="00CA4E42"/>
    <w:rsid w:val="00CA5833"/>
    <w:rsid w:val="00CA59FB"/>
    <w:rsid w:val="00CA6127"/>
    <w:rsid w:val="00CA650E"/>
    <w:rsid w:val="00CA6A2B"/>
    <w:rsid w:val="00CA6D26"/>
    <w:rsid w:val="00CA765D"/>
    <w:rsid w:val="00CA7DDE"/>
    <w:rsid w:val="00CB0076"/>
    <w:rsid w:val="00CB0316"/>
    <w:rsid w:val="00CB0B11"/>
    <w:rsid w:val="00CB0F28"/>
    <w:rsid w:val="00CB1DBA"/>
    <w:rsid w:val="00CB2327"/>
    <w:rsid w:val="00CB253B"/>
    <w:rsid w:val="00CB2553"/>
    <w:rsid w:val="00CB2985"/>
    <w:rsid w:val="00CB2C00"/>
    <w:rsid w:val="00CB2C5F"/>
    <w:rsid w:val="00CB426A"/>
    <w:rsid w:val="00CB43BA"/>
    <w:rsid w:val="00CB4A2A"/>
    <w:rsid w:val="00CB5354"/>
    <w:rsid w:val="00CB5871"/>
    <w:rsid w:val="00CB5AF6"/>
    <w:rsid w:val="00CB5B7F"/>
    <w:rsid w:val="00CB5BAE"/>
    <w:rsid w:val="00CB5FFC"/>
    <w:rsid w:val="00CB60E2"/>
    <w:rsid w:val="00CB67A2"/>
    <w:rsid w:val="00CB67ED"/>
    <w:rsid w:val="00CB6963"/>
    <w:rsid w:val="00CB75A7"/>
    <w:rsid w:val="00CB7739"/>
    <w:rsid w:val="00CB7777"/>
    <w:rsid w:val="00CB7A00"/>
    <w:rsid w:val="00CB7AC5"/>
    <w:rsid w:val="00CB7D0E"/>
    <w:rsid w:val="00CB7DDE"/>
    <w:rsid w:val="00CC0323"/>
    <w:rsid w:val="00CC0739"/>
    <w:rsid w:val="00CC1281"/>
    <w:rsid w:val="00CC1A06"/>
    <w:rsid w:val="00CC1DB6"/>
    <w:rsid w:val="00CC1FE7"/>
    <w:rsid w:val="00CC2223"/>
    <w:rsid w:val="00CC2435"/>
    <w:rsid w:val="00CC2673"/>
    <w:rsid w:val="00CC289A"/>
    <w:rsid w:val="00CC2A71"/>
    <w:rsid w:val="00CC31EE"/>
    <w:rsid w:val="00CC3572"/>
    <w:rsid w:val="00CC3C9E"/>
    <w:rsid w:val="00CC3DCE"/>
    <w:rsid w:val="00CC4293"/>
    <w:rsid w:val="00CC5E03"/>
    <w:rsid w:val="00CC6A14"/>
    <w:rsid w:val="00CC6B0C"/>
    <w:rsid w:val="00CC70A3"/>
    <w:rsid w:val="00CC75E5"/>
    <w:rsid w:val="00CC7D50"/>
    <w:rsid w:val="00CD0368"/>
    <w:rsid w:val="00CD06C9"/>
    <w:rsid w:val="00CD112E"/>
    <w:rsid w:val="00CD1613"/>
    <w:rsid w:val="00CD1C9A"/>
    <w:rsid w:val="00CD1E75"/>
    <w:rsid w:val="00CD2612"/>
    <w:rsid w:val="00CD33F3"/>
    <w:rsid w:val="00CD3792"/>
    <w:rsid w:val="00CD4442"/>
    <w:rsid w:val="00CD53C3"/>
    <w:rsid w:val="00CD5593"/>
    <w:rsid w:val="00CD574E"/>
    <w:rsid w:val="00CD6425"/>
    <w:rsid w:val="00CD6907"/>
    <w:rsid w:val="00CD73A7"/>
    <w:rsid w:val="00CD76B5"/>
    <w:rsid w:val="00CD7A45"/>
    <w:rsid w:val="00CE0137"/>
    <w:rsid w:val="00CE0BF3"/>
    <w:rsid w:val="00CE1172"/>
    <w:rsid w:val="00CE1D9D"/>
    <w:rsid w:val="00CE1E27"/>
    <w:rsid w:val="00CE269F"/>
    <w:rsid w:val="00CE26E4"/>
    <w:rsid w:val="00CE2AF3"/>
    <w:rsid w:val="00CE2DD7"/>
    <w:rsid w:val="00CE3353"/>
    <w:rsid w:val="00CE338A"/>
    <w:rsid w:val="00CE350D"/>
    <w:rsid w:val="00CE391D"/>
    <w:rsid w:val="00CE3DB3"/>
    <w:rsid w:val="00CE3DC0"/>
    <w:rsid w:val="00CE4264"/>
    <w:rsid w:val="00CE45C6"/>
    <w:rsid w:val="00CE465F"/>
    <w:rsid w:val="00CE48DF"/>
    <w:rsid w:val="00CE4C00"/>
    <w:rsid w:val="00CE4C22"/>
    <w:rsid w:val="00CE53C7"/>
    <w:rsid w:val="00CE6A8E"/>
    <w:rsid w:val="00CE76E5"/>
    <w:rsid w:val="00CE7738"/>
    <w:rsid w:val="00CE7BA3"/>
    <w:rsid w:val="00CE7BEF"/>
    <w:rsid w:val="00CE7D6B"/>
    <w:rsid w:val="00CF016D"/>
    <w:rsid w:val="00CF0228"/>
    <w:rsid w:val="00CF0DF6"/>
    <w:rsid w:val="00CF0F88"/>
    <w:rsid w:val="00CF1939"/>
    <w:rsid w:val="00CF19D8"/>
    <w:rsid w:val="00CF22F0"/>
    <w:rsid w:val="00CF26FB"/>
    <w:rsid w:val="00CF30B1"/>
    <w:rsid w:val="00CF33B2"/>
    <w:rsid w:val="00CF411C"/>
    <w:rsid w:val="00CF41EC"/>
    <w:rsid w:val="00CF42AE"/>
    <w:rsid w:val="00CF5A2F"/>
    <w:rsid w:val="00CF5D04"/>
    <w:rsid w:val="00CF6D08"/>
    <w:rsid w:val="00CF72C5"/>
    <w:rsid w:val="00CF733F"/>
    <w:rsid w:val="00CF735C"/>
    <w:rsid w:val="00CF7D29"/>
    <w:rsid w:val="00D0016E"/>
    <w:rsid w:val="00D00FE3"/>
    <w:rsid w:val="00D010E0"/>
    <w:rsid w:val="00D01A58"/>
    <w:rsid w:val="00D01B3B"/>
    <w:rsid w:val="00D0270A"/>
    <w:rsid w:val="00D029DE"/>
    <w:rsid w:val="00D030C9"/>
    <w:rsid w:val="00D04187"/>
    <w:rsid w:val="00D04A1B"/>
    <w:rsid w:val="00D04C7A"/>
    <w:rsid w:val="00D04DE4"/>
    <w:rsid w:val="00D0556D"/>
    <w:rsid w:val="00D0596A"/>
    <w:rsid w:val="00D05DB5"/>
    <w:rsid w:val="00D063F1"/>
    <w:rsid w:val="00D06924"/>
    <w:rsid w:val="00D069A2"/>
    <w:rsid w:val="00D06EC8"/>
    <w:rsid w:val="00D06F61"/>
    <w:rsid w:val="00D079B5"/>
    <w:rsid w:val="00D109DC"/>
    <w:rsid w:val="00D1134C"/>
    <w:rsid w:val="00D11735"/>
    <w:rsid w:val="00D11788"/>
    <w:rsid w:val="00D1227F"/>
    <w:rsid w:val="00D12869"/>
    <w:rsid w:val="00D12C54"/>
    <w:rsid w:val="00D130C7"/>
    <w:rsid w:val="00D135EB"/>
    <w:rsid w:val="00D137AE"/>
    <w:rsid w:val="00D141F7"/>
    <w:rsid w:val="00D149E6"/>
    <w:rsid w:val="00D14A76"/>
    <w:rsid w:val="00D14BA6"/>
    <w:rsid w:val="00D14F22"/>
    <w:rsid w:val="00D15403"/>
    <w:rsid w:val="00D15945"/>
    <w:rsid w:val="00D1720C"/>
    <w:rsid w:val="00D20782"/>
    <w:rsid w:val="00D20890"/>
    <w:rsid w:val="00D2099D"/>
    <w:rsid w:val="00D20C4B"/>
    <w:rsid w:val="00D20E51"/>
    <w:rsid w:val="00D213DA"/>
    <w:rsid w:val="00D2194B"/>
    <w:rsid w:val="00D21AF6"/>
    <w:rsid w:val="00D22814"/>
    <w:rsid w:val="00D22E61"/>
    <w:rsid w:val="00D231EC"/>
    <w:rsid w:val="00D23643"/>
    <w:rsid w:val="00D240B8"/>
    <w:rsid w:val="00D243E7"/>
    <w:rsid w:val="00D253D0"/>
    <w:rsid w:val="00D254E4"/>
    <w:rsid w:val="00D25DB4"/>
    <w:rsid w:val="00D264EA"/>
    <w:rsid w:val="00D2651D"/>
    <w:rsid w:val="00D267D4"/>
    <w:rsid w:val="00D26D68"/>
    <w:rsid w:val="00D26DE0"/>
    <w:rsid w:val="00D27310"/>
    <w:rsid w:val="00D301EA"/>
    <w:rsid w:val="00D308A9"/>
    <w:rsid w:val="00D311DB"/>
    <w:rsid w:val="00D31E07"/>
    <w:rsid w:val="00D3261E"/>
    <w:rsid w:val="00D32B2C"/>
    <w:rsid w:val="00D32E62"/>
    <w:rsid w:val="00D331E3"/>
    <w:rsid w:val="00D3391D"/>
    <w:rsid w:val="00D33A25"/>
    <w:rsid w:val="00D33E96"/>
    <w:rsid w:val="00D343CC"/>
    <w:rsid w:val="00D34BBE"/>
    <w:rsid w:val="00D35255"/>
    <w:rsid w:val="00D3531F"/>
    <w:rsid w:val="00D359A6"/>
    <w:rsid w:val="00D35E0A"/>
    <w:rsid w:val="00D35FB0"/>
    <w:rsid w:val="00D3627B"/>
    <w:rsid w:val="00D36405"/>
    <w:rsid w:val="00D36AD7"/>
    <w:rsid w:val="00D37DBF"/>
    <w:rsid w:val="00D40328"/>
    <w:rsid w:val="00D40878"/>
    <w:rsid w:val="00D41606"/>
    <w:rsid w:val="00D4191F"/>
    <w:rsid w:val="00D41D33"/>
    <w:rsid w:val="00D425A3"/>
    <w:rsid w:val="00D42884"/>
    <w:rsid w:val="00D42C4C"/>
    <w:rsid w:val="00D431DC"/>
    <w:rsid w:val="00D4358D"/>
    <w:rsid w:val="00D43683"/>
    <w:rsid w:val="00D4382D"/>
    <w:rsid w:val="00D43A97"/>
    <w:rsid w:val="00D4419D"/>
    <w:rsid w:val="00D44425"/>
    <w:rsid w:val="00D4476B"/>
    <w:rsid w:val="00D45EFD"/>
    <w:rsid w:val="00D468C6"/>
    <w:rsid w:val="00D4741C"/>
    <w:rsid w:val="00D4744F"/>
    <w:rsid w:val="00D47508"/>
    <w:rsid w:val="00D475E6"/>
    <w:rsid w:val="00D47600"/>
    <w:rsid w:val="00D47788"/>
    <w:rsid w:val="00D504F2"/>
    <w:rsid w:val="00D50B38"/>
    <w:rsid w:val="00D50F74"/>
    <w:rsid w:val="00D518DD"/>
    <w:rsid w:val="00D51D7F"/>
    <w:rsid w:val="00D522E3"/>
    <w:rsid w:val="00D52F6B"/>
    <w:rsid w:val="00D5308B"/>
    <w:rsid w:val="00D536A4"/>
    <w:rsid w:val="00D53B5B"/>
    <w:rsid w:val="00D54AF4"/>
    <w:rsid w:val="00D551A4"/>
    <w:rsid w:val="00D55EC8"/>
    <w:rsid w:val="00D563A2"/>
    <w:rsid w:val="00D564D1"/>
    <w:rsid w:val="00D5652B"/>
    <w:rsid w:val="00D5687E"/>
    <w:rsid w:val="00D56B18"/>
    <w:rsid w:val="00D57658"/>
    <w:rsid w:val="00D57918"/>
    <w:rsid w:val="00D57C5F"/>
    <w:rsid w:val="00D57F1B"/>
    <w:rsid w:val="00D61229"/>
    <w:rsid w:val="00D61BEC"/>
    <w:rsid w:val="00D61CBF"/>
    <w:rsid w:val="00D62117"/>
    <w:rsid w:val="00D62388"/>
    <w:rsid w:val="00D63369"/>
    <w:rsid w:val="00D634DA"/>
    <w:rsid w:val="00D63CBF"/>
    <w:rsid w:val="00D63FE2"/>
    <w:rsid w:val="00D6446B"/>
    <w:rsid w:val="00D651B0"/>
    <w:rsid w:val="00D65DCB"/>
    <w:rsid w:val="00D664DC"/>
    <w:rsid w:val="00D66A78"/>
    <w:rsid w:val="00D676FD"/>
    <w:rsid w:val="00D67A7C"/>
    <w:rsid w:val="00D67B23"/>
    <w:rsid w:val="00D7043D"/>
    <w:rsid w:val="00D706BD"/>
    <w:rsid w:val="00D70F07"/>
    <w:rsid w:val="00D71255"/>
    <w:rsid w:val="00D712B0"/>
    <w:rsid w:val="00D712F6"/>
    <w:rsid w:val="00D721BC"/>
    <w:rsid w:val="00D72799"/>
    <w:rsid w:val="00D734D2"/>
    <w:rsid w:val="00D73699"/>
    <w:rsid w:val="00D73747"/>
    <w:rsid w:val="00D73DC6"/>
    <w:rsid w:val="00D74A04"/>
    <w:rsid w:val="00D74C1A"/>
    <w:rsid w:val="00D750A5"/>
    <w:rsid w:val="00D754C1"/>
    <w:rsid w:val="00D75C4F"/>
    <w:rsid w:val="00D7613D"/>
    <w:rsid w:val="00D761D5"/>
    <w:rsid w:val="00D765F9"/>
    <w:rsid w:val="00D76F1F"/>
    <w:rsid w:val="00D77157"/>
    <w:rsid w:val="00D77393"/>
    <w:rsid w:val="00D77A35"/>
    <w:rsid w:val="00D77BAA"/>
    <w:rsid w:val="00D802DA"/>
    <w:rsid w:val="00D80EA8"/>
    <w:rsid w:val="00D8104C"/>
    <w:rsid w:val="00D81055"/>
    <w:rsid w:val="00D81A8D"/>
    <w:rsid w:val="00D81B3E"/>
    <w:rsid w:val="00D81DB6"/>
    <w:rsid w:val="00D82129"/>
    <w:rsid w:val="00D83980"/>
    <w:rsid w:val="00D846CD"/>
    <w:rsid w:val="00D84B02"/>
    <w:rsid w:val="00D85651"/>
    <w:rsid w:val="00D858C6"/>
    <w:rsid w:val="00D85B81"/>
    <w:rsid w:val="00D85E9D"/>
    <w:rsid w:val="00D85F7D"/>
    <w:rsid w:val="00D85FDC"/>
    <w:rsid w:val="00D8606F"/>
    <w:rsid w:val="00D86324"/>
    <w:rsid w:val="00D864BA"/>
    <w:rsid w:val="00D8676E"/>
    <w:rsid w:val="00D86C0C"/>
    <w:rsid w:val="00D870FC"/>
    <w:rsid w:val="00D90502"/>
    <w:rsid w:val="00D90ADD"/>
    <w:rsid w:val="00D90B5F"/>
    <w:rsid w:val="00D90C70"/>
    <w:rsid w:val="00D90E49"/>
    <w:rsid w:val="00D910CA"/>
    <w:rsid w:val="00D91188"/>
    <w:rsid w:val="00D91548"/>
    <w:rsid w:val="00D91592"/>
    <w:rsid w:val="00D91593"/>
    <w:rsid w:val="00D91725"/>
    <w:rsid w:val="00D9288A"/>
    <w:rsid w:val="00D92F19"/>
    <w:rsid w:val="00D92F9F"/>
    <w:rsid w:val="00D92FE9"/>
    <w:rsid w:val="00D934B4"/>
    <w:rsid w:val="00D937DA"/>
    <w:rsid w:val="00D9401C"/>
    <w:rsid w:val="00D9432D"/>
    <w:rsid w:val="00D94E25"/>
    <w:rsid w:val="00D95859"/>
    <w:rsid w:val="00D95910"/>
    <w:rsid w:val="00D96092"/>
    <w:rsid w:val="00D96ADE"/>
    <w:rsid w:val="00D9746F"/>
    <w:rsid w:val="00DA0A5F"/>
    <w:rsid w:val="00DA0CE2"/>
    <w:rsid w:val="00DA2387"/>
    <w:rsid w:val="00DA25D6"/>
    <w:rsid w:val="00DA3C78"/>
    <w:rsid w:val="00DA418B"/>
    <w:rsid w:val="00DA4A10"/>
    <w:rsid w:val="00DA5023"/>
    <w:rsid w:val="00DA51E3"/>
    <w:rsid w:val="00DA55EE"/>
    <w:rsid w:val="00DA5AB8"/>
    <w:rsid w:val="00DA5D1F"/>
    <w:rsid w:val="00DA5F0C"/>
    <w:rsid w:val="00DA6349"/>
    <w:rsid w:val="00DA6F49"/>
    <w:rsid w:val="00DA7FAE"/>
    <w:rsid w:val="00DB05B8"/>
    <w:rsid w:val="00DB0829"/>
    <w:rsid w:val="00DB09A5"/>
    <w:rsid w:val="00DB0CFF"/>
    <w:rsid w:val="00DB1CBB"/>
    <w:rsid w:val="00DB2092"/>
    <w:rsid w:val="00DB20DA"/>
    <w:rsid w:val="00DB3456"/>
    <w:rsid w:val="00DB3C78"/>
    <w:rsid w:val="00DB46A0"/>
    <w:rsid w:val="00DB4DC2"/>
    <w:rsid w:val="00DB4E3A"/>
    <w:rsid w:val="00DB58BA"/>
    <w:rsid w:val="00DB5AAC"/>
    <w:rsid w:val="00DB5BE3"/>
    <w:rsid w:val="00DB6A68"/>
    <w:rsid w:val="00DB6E8D"/>
    <w:rsid w:val="00DB721A"/>
    <w:rsid w:val="00DB7915"/>
    <w:rsid w:val="00DC03C8"/>
    <w:rsid w:val="00DC1483"/>
    <w:rsid w:val="00DC16FD"/>
    <w:rsid w:val="00DC1B1C"/>
    <w:rsid w:val="00DC1E35"/>
    <w:rsid w:val="00DC29BD"/>
    <w:rsid w:val="00DC2B9B"/>
    <w:rsid w:val="00DC3543"/>
    <w:rsid w:val="00DC3D81"/>
    <w:rsid w:val="00DC423A"/>
    <w:rsid w:val="00DC4248"/>
    <w:rsid w:val="00DC4C01"/>
    <w:rsid w:val="00DC4CB5"/>
    <w:rsid w:val="00DC4F8A"/>
    <w:rsid w:val="00DC52AF"/>
    <w:rsid w:val="00DC561D"/>
    <w:rsid w:val="00DC568A"/>
    <w:rsid w:val="00DC60F5"/>
    <w:rsid w:val="00DC6783"/>
    <w:rsid w:val="00DC6A10"/>
    <w:rsid w:val="00DC6F2A"/>
    <w:rsid w:val="00DC74EF"/>
    <w:rsid w:val="00DC7A50"/>
    <w:rsid w:val="00DC7AFE"/>
    <w:rsid w:val="00DD039B"/>
    <w:rsid w:val="00DD048B"/>
    <w:rsid w:val="00DD1902"/>
    <w:rsid w:val="00DD2419"/>
    <w:rsid w:val="00DD24DA"/>
    <w:rsid w:val="00DD334F"/>
    <w:rsid w:val="00DD3444"/>
    <w:rsid w:val="00DD372C"/>
    <w:rsid w:val="00DD3802"/>
    <w:rsid w:val="00DD3B9F"/>
    <w:rsid w:val="00DD4232"/>
    <w:rsid w:val="00DD457E"/>
    <w:rsid w:val="00DD4884"/>
    <w:rsid w:val="00DD4BA0"/>
    <w:rsid w:val="00DD4D64"/>
    <w:rsid w:val="00DD5110"/>
    <w:rsid w:val="00DD5A15"/>
    <w:rsid w:val="00DD5FE3"/>
    <w:rsid w:val="00DD61BA"/>
    <w:rsid w:val="00DD635E"/>
    <w:rsid w:val="00DD63AB"/>
    <w:rsid w:val="00DD6B64"/>
    <w:rsid w:val="00DD6FD8"/>
    <w:rsid w:val="00DD78DA"/>
    <w:rsid w:val="00DD7F72"/>
    <w:rsid w:val="00DE004A"/>
    <w:rsid w:val="00DE0661"/>
    <w:rsid w:val="00DE2102"/>
    <w:rsid w:val="00DE2408"/>
    <w:rsid w:val="00DE28A8"/>
    <w:rsid w:val="00DE2AC0"/>
    <w:rsid w:val="00DE2C4E"/>
    <w:rsid w:val="00DE3159"/>
    <w:rsid w:val="00DE3513"/>
    <w:rsid w:val="00DE38E2"/>
    <w:rsid w:val="00DE3C0C"/>
    <w:rsid w:val="00DE3CD1"/>
    <w:rsid w:val="00DE44DB"/>
    <w:rsid w:val="00DE5652"/>
    <w:rsid w:val="00DE589C"/>
    <w:rsid w:val="00DE58B8"/>
    <w:rsid w:val="00DE5E79"/>
    <w:rsid w:val="00DE630A"/>
    <w:rsid w:val="00DE644A"/>
    <w:rsid w:val="00DE657E"/>
    <w:rsid w:val="00DE6850"/>
    <w:rsid w:val="00DE6856"/>
    <w:rsid w:val="00DE6B99"/>
    <w:rsid w:val="00DE6CDC"/>
    <w:rsid w:val="00DE6E40"/>
    <w:rsid w:val="00DE6EBE"/>
    <w:rsid w:val="00DE7234"/>
    <w:rsid w:val="00DE7BD3"/>
    <w:rsid w:val="00DF01E9"/>
    <w:rsid w:val="00DF0395"/>
    <w:rsid w:val="00DF0F0E"/>
    <w:rsid w:val="00DF1943"/>
    <w:rsid w:val="00DF2694"/>
    <w:rsid w:val="00DF3699"/>
    <w:rsid w:val="00DF4087"/>
    <w:rsid w:val="00DF4669"/>
    <w:rsid w:val="00DF4704"/>
    <w:rsid w:val="00DF4C86"/>
    <w:rsid w:val="00DF58C1"/>
    <w:rsid w:val="00DF59DF"/>
    <w:rsid w:val="00DF59F8"/>
    <w:rsid w:val="00DF5B54"/>
    <w:rsid w:val="00DF5CF1"/>
    <w:rsid w:val="00DF5E7B"/>
    <w:rsid w:val="00DF613C"/>
    <w:rsid w:val="00DF6A86"/>
    <w:rsid w:val="00DF7629"/>
    <w:rsid w:val="00DF7658"/>
    <w:rsid w:val="00DF7B74"/>
    <w:rsid w:val="00DF7CE9"/>
    <w:rsid w:val="00DF7DC1"/>
    <w:rsid w:val="00E0073C"/>
    <w:rsid w:val="00E01016"/>
    <w:rsid w:val="00E01553"/>
    <w:rsid w:val="00E015A7"/>
    <w:rsid w:val="00E01DAD"/>
    <w:rsid w:val="00E01F5A"/>
    <w:rsid w:val="00E02104"/>
    <w:rsid w:val="00E023E0"/>
    <w:rsid w:val="00E024AA"/>
    <w:rsid w:val="00E024E8"/>
    <w:rsid w:val="00E02633"/>
    <w:rsid w:val="00E02777"/>
    <w:rsid w:val="00E02EF3"/>
    <w:rsid w:val="00E02F76"/>
    <w:rsid w:val="00E03064"/>
    <w:rsid w:val="00E03555"/>
    <w:rsid w:val="00E03CDA"/>
    <w:rsid w:val="00E04252"/>
    <w:rsid w:val="00E04CAE"/>
    <w:rsid w:val="00E04DFD"/>
    <w:rsid w:val="00E04EE4"/>
    <w:rsid w:val="00E05091"/>
    <w:rsid w:val="00E055DE"/>
    <w:rsid w:val="00E0645B"/>
    <w:rsid w:val="00E06739"/>
    <w:rsid w:val="00E06F2A"/>
    <w:rsid w:val="00E072D9"/>
    <w:rsid w:val="00E075BC"/>
    <w:rsid w:val="00E075E7"/>
    <w:rsid w:val="00E07D15"/>
    <w:rsid w:val="00E11004"/>
    <w:rsid w:val="00E114E4"/>
    <w:rsid w:val="00E11709"/>
    <w:rsid w:val="00E11898"/>
    <w:rsid w:val="00E11D40"/>
    <w:rsid w:val="00E123DA"/>
    <w:rsid w:val="00E12AF3"/>
    <w:rsid w:val="00E12B4F"/>
    <w:rsid w:val="00E135F2"/>
    <w:rsid w:val="00E1409D"/>
    <w:rsid w:val="00E14983"/>
    <w:rsid w:val="00E150C4"/>
    <w:rsid w:val="00E15C77"/>
    <w:rsid w:val="00E160EE"/>
    <w:rsid w:val="00E161AF"/>
    <w:rsid w:val="00E1693E"/>
    <w:rsid w:val="00E174F1"/>
    <w:rsid w:val="00E1771B"/>
    <w:rsid w:val="00E201D2"/>
    <w:rsid w:val="00E209CB"/>
    <w:rsid w:val="00E21952"/>
    <w:rsid w:val="00E21DCB"/>
    <w:rsid w:val="00E21F57"/>
    <w:rsid w:val="00E22806"/>
    <w:rsid w:val="00E22CBA"/>
    <w:rsid w:val="00E22D9E"/>
    <w:rsid w:val="00E2319A"/>
    <w:rsid w:val="00E23C72"/>
    <w:rsid w:val="00E24471"/>
    <w:rsid w:val="00E24B9A"/>
    <w:rsid w:val="00E24C03"/>
    <w:rsid w:val="00E24E3F"/>
    <w:rsid w:val="00E250F1"/>
    <w:rsid w:val="00E255C4"/>
    <w:rsid w:val="00E259A8"/>
    <w:rsid w:val="00E26271"/>
    <w:rsid w:val="00E26BD1"/>
    <w:rsid w:val="00E274B9"/>
    <w:rsid w:val="00E274CE"/>
    <w:rsid w:val="00E27CBF"/>
    <w:rsid w:val="00E27D28"/>
    <w:rsid w:val="00E302A8"/>
    <w:rsid w:val="00E31562"/>
    <w:rsid w:val="00E31A00"/>
    <w:rsid w:val="00E326B9"/>
    <w:rsid w:val="00E32752"/>
    <w:rsid w:val="00E32C8D"/>
    <w:rsid w:val="00E33171"/>
    <w:rsid w:val="00E33CEC"/>
    <w:rsid w:val="00E3442E"/>
    <w:rsid w:val="00E34851"/>
    <w:rsid w:val="00E34B91"/>
    <w:rsid w:val="00E35155"/>
    <w:rsid w:val="00E3550D"/>
    <w:rsid w:val="00E35614"/>
    <w:rsid w:val="00E35DA2"/>
    <w:rsid w:val="00E35DA8"/>
    <w:rsid w:val="00E35DCD"/>
    <w:rsid w:val="00E36F25"/>
    <w:rsid w:val="00E370D1"/>
    <w:rsid w:val="00E37112"/>
    <w:rsid w:val="00E3730D"/>
    <w:rsid w:val="00E37849"/>
    <w:rsid w:val="00E411A8"/>
    <w:rsid w:val="00E4139A"/>
    <w:rsid w:val="00E4351C"/>
    <w:rsid w:val="00E440B8"/>
    <w:rsid w:val="00E440E8"/>
    <w:rsid w:val="00E44C64"/>
    <w:rsid w:val="00E45280"/>
    <w:rsid w:val="00E46572"/>
    <w:rsid w:val="00E46668"/>
    <w:rsid w:val="00E470AF"/>
    <w:rsid w:val="00E47100"/>
    <w:rsid w:val="00E47432"/>
    <w:rsid w:val="00E47C5D"/>
    <w:rsid w:val="00E47DC5"/>
    <w:rsid w:val="00E502B3"/>
    <w:rsid w:val="00E507D7"/>
    <w:rsid w:val="00E50AC1"/>
    <w:rsid w:val="00E5135C"/>
    <w:rsid w:val="00E51F55"/>
    <w:rsid w:val="00E52655"/>
    <w:rsid w:val="00E527F8"/>
    <w:rsid w:val="00E52838"/>
    <w:rsid w:val="00E52A71"/>
    <w:rsid w:val="00E5392A"/>
    <w:rsid w:val="00E53D4D"/>
    <w:rsid w:val="00E548F4"/>
    <w:rsid w:val="00E54E69"/>
    <w:rsid w:val="00E54FFE"/>
    <w:rsid w:val="00E550A6"/>
    <w:rsid w:val="00E56051"/>
    <w:rsid w:val="00E56C4F"/>
    <w:rsid w:val="00E56EE9"/>
    <w:rsid w:val="00E57087"/>
    <w:rsid w:val="00E5754F"/>
    <w:rsid w:val="00E61476"/>
    <w:rsid w:val="00E614E0"/>
    <w:rsid w:val="00E61E63"/>
    <w:rsid w:val="00E62139"/>
    <w:rsid w:val="00E63412"/>
    <w:rsid w:val="00E6348C"/>
    <w:rsid w:val="00E63529"/>
    <w:rsid w:val="00E635A7"/>
    <w:rsid w:val="00E6375D"/>
    <w:rsid w:val="00E64361"/>
    <w:rsid w:val="00E64733"/>
    <w:rsid w:val="00E66B19"/>
    <w:rsid w:val="00E66DCB"/>
    <w:rsid w:val="00E670FE"/>
    <w:rsid w:val="00E67151"/>
    <w:rsid w:val="00E70E4D"/>
    <w:rsid w:val="00E70FC6"/>
    <w:rsid w:val="00E712C3"/>
    <w:rsid w:val="00E722DB"/>
    <w:rsid w:val="00E722F4"/>
    <w:rsid w:val="00E72DEB"/>
    <w:rsid w:val="00E73439"/>
    <w:rsid w:val="00E739DE"/>
    <w:rsid w:val="00E73F7F"/>
    <w:rsid w:val="00E74894"/>
    <w:rsid w:val="00E753E8"/>
    <w:rsid w:val="00E757FF"/>
    <w:rsid w:val="00E75A4D"/>
    <w:rsid w:val="00E7645A"/>
    <w:rsid w:val="00E76ABD"/>
    <w:rsid w:val="00E76FB6"/>
    <w:rsid w:val="00E8066D"/>
    <w:rsid w:val="00E807ED"/>
    <w:rsid w:val="00E80AA2"/>
    <w:rsid w:val="00E80B04"/>
    <w:rsid w:val="00E8118E"/>
    <w:rsid w:val="00E8134B"/>
    <w:rsid w:val="00E819FE"/>
    <w:rsid w:val="00E81B48"/>
    <w:rsid w:val="00E81E17"/>
    <w:rsid w:val="00E81E5F"/>
    <w:rsid w:val="00E820F5"/>
    <w:rsid w:val="00E8251F"/>
    <w:rsid w:val="00E831FC"/>
    <w:rsid w:val="00E832A8"/>
    <w:rsid w:val="00E83623"/>
    <w:rsid w:val="00E83E35"/>
    <w:rsid w:val="00E83EA6"/>
    <w:rsid w:val="00E84650"/>
    <w:rsid w:val="00E848ED"/>
    <w:rsid w:val="00E84C84"/>
    <w:rsid w:val="00E85409"/>
    <w:rsid w:val="00E8651B"/>
    <w:rsid w:val="00E86AC2"/>
    <w:rsid w:val="00E875F8"/>
    <w:rsid w:val="00E90DF9"/>
    <w:rsid w:val="00E911AE"/>
    <w:rsid w:val="00E9146D"/>
    <w:rsid w:val="00E91B0A"/>
    <w:rsid w:val="00E91C78"/>
    <w:rsid w:val="00E9248C"/>
    <w:rsid w:val="00E92512"/>
    <w:rsid w:val="00E92AAC"/>
    <w:rsid w:val="00E9339B"/>
    <w:rsid w:val="00E9394C"/>
    <w:rsid w:val="00E9517E"/>
    <w:rsid w:val="00E954D8"/>
    <w:rsid w:val="00E96D8C"/>
    <w:rsid w:val="00E9707E"/>
    <w:rsid w:val="00EA049F"/>
    <w:rsid w:val="00EA060B"/>
    <w:rsid w:val="00EA0896"/>
    <w:rsid w:val="00EA0CA8"/>
    <w:rsid w:val="00EA0CE6"/>
    <w:rsid w:val="00EA166F"/>
    <w:rsid w:val="00EA1817"/>
    <w:rsid w:val="00EA20EE"/>
    <w:rsid w:val="00EA240B"/>
    <w:rsid w:val="00EA24C8"/>
    <w:rsid w:val="00EA28D2"/>
    <w:rsid w:val="00EA2E0E"/>
    <w:rsid w:val="00EA3266"/>
    <w:rsid w:val="00EA3A7C"/>
    <w:rsid w:val="00EA3E0E"/>
    <w:rsid w:val="00EA429F"/>
    <w:rsid w:val="00EA465F"/>
    <w:rsid w:val="00EA4D3F"/>
    <w:rsid w:val="00EA4F7C"/>
    <w:rsid w:val="00EA4F9E"/>
    <w:rsid w:val="00EA63CA"/>
    <w:rsid w:val="00EA6CD0"/>
    <w:rsid w:val="00EA6D3B"/>
    <w:rsid w:val="00EA6DD7"/>
    <w:rsid w:val="00EA7C46"/>
    <w:rsid w:val="00EB00AD"/>
    <w:rsid w:val="00EB0400"/>
    <w:rsid w:val="00EB0567"/>
    <w:rsid w:val="00EB0656"/>
    <w:rsid w:val="00EB0D8F"/>
    <w:rsid w:val="00EB136C"/>
    <w:rsid w:val="00EB1410"/>
    <w:rsid w:val="00EB1B43"/>
    <w:rsid w:val="00EB272D"/>
    <w:rsid w:val="00EB28AE"/>
    <w:rsid w:val="00EB2AB6"/>
    <w:rsid w:val="00EB3CE7"/>
    <w:rsid w:val="00EB3F17"/>
    <w:rsid w:val="00EB4239"/>
    <w:rsid w:val="00EB480E"/>
    <w:rsid w:val="00EB4EAF"/>
    <w:rsid w:val="00EB4EBD"/>
    <w:rsid w:val="00EB514C"/>
    <w:rsid w:val="00EB5EC6"/>
    <w:rsid w:val="00EB5F41"/>
    <w:rsid w:val="00EB77BC"/>
    <w:rsid w:val="00EB7FC9"/>
    <w:rsid w:val="00EC0920"/>
    <w:rsid w:val="00EC1952"/>
    <w:rsid w:val="00EC1B65"/>
    <w:rsid w:val="00EC1BB9"/>
    <w:rsid w:val="00EC28C4"/>
    <w:rsid w:val="00EC294D"/>
    <w:rsid w:val="00EC30B0"/>
    <w:rsid w:val="00EC3165"/>
    <w:rsid w:val="00EC4148"/>
    <w:rsid w:val="00EC4351"/>
    <w:rsid w:val="00EC47CA"/>
    <w:rsid w:val="00EC4DCC"/>
    <w:rsid w:val="00EC5864"/>
    <w:rsid w:val="00EC58F7"/>
    <w:rsid w:val="00EC5B8C"/>
    <w:rsid w:val="00EC5C93"/>
    <w:rsid w:val="00EC5F91"/>
    <w:rsid w:val="00EC682D"/>
    <w:rsid w:val="00EC7CCF"/>
    <w:rsid w:val="00ED026F"/>
    <w:rsid w:val="00ED09C9"/>
    <w:rsid w:val="00ED0FE4"/>
    <w:rsid w:val="00ED134C"/>
    <w:rsid w:val="00ED1712"/>
    <w:rsid w:val="00ED2262"/>
    <w:rsid w:val="00ED2745"/>
    <w:rsid w:val="00ED27C1"/>
    <w:rsid w:val="00ED27E8"/>
    <w:rsid w:val="00ED28E8"/>
    <w:rsid w:val="00ED2A48"/>
    <w:rsid w:val="00ED465C"/>
    <w:rsid w:val="00ED4D52"/>
    <w:rsid w:val="00ED5772"/>
    <w:rsid w:val="00ED5A3C"/>
    <w:rsid w:val="00ED5B55"/>
    <w:rsid w:val="00ED699A"/>
    <w:rsid w:val="00ED7137"/>
    <w:rsid w:val="00ED758B"/>
    <w:rsid w:val="00ED7F75"/>
    <w:rsid w:val="00EE00F0"/>
    <w:rsid w:val="00EE0F42"/>
    <w:rsid w:val="00EE0FC3"/>
    <w:rsid w:val="00EE1B25"/>
    <w:rsid w:val="00EE1EF9"/>
    <w:rsid w:val="00EE29AC"/>
    <w:rsid w:val="00EE2C17"/>
    <w:rsid w:val="00EE2FA2"/>
    <w:rsid w:val="00EE3EDA"/>
    <w:rsid w:val="00EE4059"/>
    <w:rsid w:val="00EE4094"/>
    <w:rsid w:val="00EE5496"/>
    <w:rsid w:val="00EE59F8"/>
    <w:rsid w:val="00EE5C94"/>
    <w:rsid w:val="00EE5D7A"/>
    <w:rsid w:val="00EE5F9E"/>
    <w:rsid w:val="00EE65BF"/>
    <w:rsid w:val="00EE6DBF"/>
    <w:rsid w:val="00EF0026"/>
    <w:rsid w:val="00EF04BF"/>
    <w:rsid w:val="00EF06EA"/>
    <w:rsid w:val="00EF0E85"/>
    <w:rsid w:val="00EF1388"/>
    <w:rsid w:val="00EF1C74"/>
    <w:rsid w:val="00EF21FB"/>
    <w:rsid w:val="00EF253F"/>
    <w:rsid w:val="00EF330F"/>
    <w:rsid w:val="00EF37E5"/>
    <w:rsid w:val="00EF4F4F"/>
    <w:rsid w:val="00EF5ED2"/>
    <w:rsid w:val="00EF5F3C"/>
    <w:rsid w:val="00EF714F"/>
    <w:rsid w:val="00EF78FD"/>
    <w:rsid w:val="00EF79DE"/>
    <w:rsid w:val="00F0034E"/>
    <w:rsid w:val="00F003D6"/>
    <w:rsid w:val="00F00756"/>
    <w:rsid w:val="00F008CC"/>
    <w:rsid w:val="00F00A5D"/>
    <w:rsid w:val="00F00AD2"/>
    <w:rsid w:val="00F00D93"/>
    <w:rsid w:val="00F00D9F"/>
    <w:rsid w:val="00F019DE"/>
    <w:rsid w:val="00F01AE1"/>
    <w:rsid w:val="00F01BEF"/>
    <w:rsid w:val="00F020EC"/>
    <w:rsid w:val="00F02237"/>
    <w:rsid w:val="00F02424"/>
    <w:rsid w:val="00F02A1A"/>
    <w:rsid w:val="00F034F4"/>
    <w:rsid w:val="00F0419C"/>
    <w:rsid w:val="00F04828"/>
    <w:rsid w:val="00F05306"/>
    <w:rsid w:val="00F05960"/>
    <w:rsid w:val="00F05A91"/>
    <w:rsid w:val="00F05CA4"/>
    <w:rsid w:val="00F06260"/>
    <w:rsid w:val="00F064A8"/>
    <w:rsid w:val="00F074BC"/>
    <w:rsid w:val="00F074F4"/>
    <w:rsid w:val="00F07604"/>
    <w:rsid w:val="00F07A23"/>
    <w:rsid w:val="00F07DEE"/>
    <w:rsid w:val="00F07ECD"/>
    <w:rsid w:val="00F103C9"/>
    <w:rsid w:val="00F10452"/>
    <w:rsid w:val="00F10497"/>
    <w:rsid w:val="00F10C5A"/>
    <w:rsid w:val="00F114CA"/>
    <w:rsid w:val="00F12A06"/>
    <w:rsid w:val="00F1427E"/>
    <w:rsid w:val="00F14B15"/>
    <w:rsid w:val="00F16E1D"/>
    <w:rsid w:val="00F171A4"/>
    <w:rsid w:val="00F173AD"/>
    <w:rsid w:val="00F173F0"/>
    <w:rsid w:val="00F17776"/>
    <w:rsid w:val="00F17D1B"/>
    <w:rsid w:val="00F17EF3"/>
    <w:rsid w:val="00F206A1"/>
    <w:rsid w:val="00F20A1B"/>
    <w:rsid w:val="00F20E20"/>
    <w:rsid w:val="00F2105E"/>
    <w:rsid w:val="00F21088"/>
    <w:rsid w:val="00F21475"/>
    <w:rsid w:val="00F21503"/>
    <w:rsid w:val="00F215F3"/>
    <w:rsid w:val="00F22FE5"/>
    <w:rsid w:val="00F237BE"/>
    <w:rsid w:val="00F23C32"/>
    <w:rsid w:val="00F2409A"/>
    <w:rsid w:val="00F24515"/>
    <w:rsid w:val="00F24903"/>
    <w:rsid w:val="00F25D36"/>
    <w:rsid w:val="00F30045"/>
    <w:rsid w:val="00F301F4"/>
    <w:rsid w:val="00F309DD"/>
    <w:rsid w:val="00F31148"/>
    <w:rsid w:val="00F313F7"/>
    <w:rsid w:val="00F315B0"/>
    <w:rsid w:val="00F321D9"/>
    <w:rsid w:val="00F326BF"/>
    <w:rsid w:val="00F327E7"/>
    <w:rsid w:val="00F3352B"/>
    <w:rsid w:val="00F33556"/>
    <w:rsid w:val="00F33869"/>
    <w:rsid w:val="00F341CD"/>
    <w:rsid w:val="00F3446D"/>
    <w:rsid w:val="00F344EE"/>
    <w:rsid w:val="00F349FB"/>
    <w:rsid w:val="00F3545A"/>
    <w:rsid w:val="00F3566E"/>
    <w:rsid w:val="00F35746"/>
    <w:rsid w:val="00F35770"/>
    <w:rsid w:val="00F3583F"/>
    <w:rsid w:val="00F35E7C"/>
    <w:rsid w:val="00F36A0E"/>
    <w:rsid w:val="00F36B3A"/>
    <w:rsid w:val="00F37587"/>
    <w:rsid w:val="00F37F5D"/>
    <w:rsid w:val="00F4003A"/>
    <w:rsid w:val="00F4189E"/>
    <w:rsid w:val="00F41987"/>
    <w:rsid w:val="00F41BEF"/>
    <w:rsid w:val="00F41FF0"/>
    <w:rsid w:val="00F42079"/>
    <w:rsid w:val="00F421C1"/>
    <w:rsid w:val="00F42B0D"/>
    <w:rsid w:val="00F4318F"/>
    <w:rsid w:val="00F43741"/>
    <w:rsid w:val="00F44440"/>
    <w:rsid w:val="00F445CA"/>
    <w:rsid w:val="00F447C7"/>
    <w:rsid w:val="00F44961"/>
    <w:rsid w:val="00F44EE5"/>
    <w:rsid w:val="00F45136"/>
    <w:rsid w:val="00F457CF"/>
    <w:rsid w:val="00F4595A"/>
    <w:rsid w:val="00F459B4"/>
    <w:rsid w:val="00F45A38"/>
    <w:rsid w:val="00F45D60"/>
    <w:rsid w:val="00F45E05"/>
    <w:rsid w:val="00F46110"/>
    <w:rsid w:val="00F47364"/>
    <w:rsid w:val="00F47488"/>
    <w:rsid w:val="00F47726"/>
    <w:rsid w:val="00F5057F"/>
    <w:rsid w:val="00F50627"/>
    <w:rsid w:val="00F50B7D"/>
    <w:rsid w:val="00F51493"/>
    <w:rsid w:val="00F5172E"/>
    <w:rsid w:val="00F51FFB"/>
    <w:rsid w:val="00F5211B"/>
    <w:rsid w:val="00F52C76"/>
    <w:rsid w:val="00F52D57"/>
    <w:rsid w:val="00F53256"/>
    <w:rsid w:val="00F536D0"/>
    <w:rsid w:val="00F53702"/>
    <w:rsid w:val="00F53A78"/>
    <w:rsid w:val="00F540B0"/>
    <w:rsid w:val="00F54171"/>
    <w:rsid w:val="00F543D0"/>
    <w:rsid w:val="00F54D7B"/>
    <w:rsid w:val="00F55293"/>
    <w:rsid w:val="00F554A9"/>
    <w:rsid w:val="00F55801"/>
    <w:rsid w:val="00F570F1"/>
    <w:rsid w:val="00F573E1"/>
    <w:rsid w:val="00F574E4"/>
    <w:rsid w:val="00F57C03"/>
    <w:rsid w:val="00F608EE"/>
    <w:rsid w:val="00F60986"/>
    <w:rsid w:val="00F61084"/>
    <w:rsid w:val="00F62209"/>
    <w:rsid w:val="00F63BA3"/>
    <w:rsid w:val="00F660CF"/>
    <w:rsid w:val="00F66272"/>
    <w:rsid w:val="00F66E1B"/>
    <w:rsid w:val="00F67992"/>
    <w:rsid w:val="00F71273"/>
    <w:rsid w:val="00F71519"/>
    <w:rsid w:val="00F716FD"/>
    <w:rsid w:val="00F71812"/>
    <w:rsid w:val="00F72F50"/>
    <w:rsid w:val="00F73758"/>
    <w:rsid w:val="00F7399C"/>
    <w:rsid w:val="00F74B13"/>
    <w:rsid w:val="00F7503B"/>
    <w:rsid w:val="00F7509E"/>
    <w:rsid w:val="00F752BC"/>
    <w:rsid w:val="00F752F0"/>
    <w:rsid w:val="00F754A3"/>
    <w:rsid w:val="00F759D6"/>
    <w:rsid w:val="00F75F7C"/>
    <w:rsid w:val="00F7641D"/>
    <w:rsid w:val="00F7790C"/>
    <w:rsid w:val="00F80180"/>
    <w:rsid w:val="00F80355"/>
    <w:rsid w:val="00F8041B"/>
    <w:rsid w:val="00F80FB6"/>
    <w:rsid w:val="00F811E6"/>
    <w:rsid w:val="00F81228"/>
    <w:rsid w:val="00F81306"/>
    <w:rsid w:val="00F819F3"/>
    <w:rsid w:val="00F81E45"/>
    <w:rsid w:val="00F82041"/>
    <w:rsid w:val="00F825D3"/>
    <w:rsid w:val="00F82938"/>
    <w:rsid w:val="00F82B83"/>
    <w:rsid w:val="00F82E46"/>
    <w:rsid w:val="00F8400A"/>
    <w:rsid w:val="00F84E05"/>
    <w:rsid w:val="00F84F3A"/>
    <w:rsid w:val="00F85155"/>
    <w:rsid w:val="00F85CE4"/>
    <w:rsid w:val="00F8733D"/>
    <w:rsid w:val="00F87890"/>
    <w:rsid w:val="00F87C43"/>
    <w:rsid w:val="00F9008D"/>
    <w:rsid w:val="00F9017C"/>
    <w:rsid w:val="00F9059C"/>
    <w:rsid w:val="00F908EE"/>
    <w:rsid w:val="00F90B47"/>
    <w:rsid w:val="00F9107F"/>
    <w:rsid w:val="00F9196F"/>
    <w:rsid w:val="00F92845"/>
    <w:rsid w:val="00F92D69"/>
    <w:rsid w:val="00F94306"/>
    <w:rsid w:val="00F94770"/>
    <w:rsid w:val="00F94DA6"/>
    <w:rsid w:val="00F94FB2"/>
    <w:rsid w:val="00F952F0"/>
    <w:rsid w:val="00F95B7A"/>
    <w:rsid w:val="00F961EF"/>
    <w:rsid w:val="00F9629F"/>
    <w:rsid w:val="00F964E5"/>
    <w:rsid w:val="00F9662B"/>
    <w:rsid w:val="00F96BF4"/>
    <w:rsid w:val="00F96C54"/>
    <w:rsid w:val="00F97C3C"/>
    <w:rsid w:val="00FA0B69"/>
    <w:rsid w:val="00FA0BA3"/>
    <w:rsid w:val="00FA0C33"/>
    <w:rsid w:val="00FA0C35"/>
    <w:rsid w:val="00FA0F66"/>
    <w:rsid w:val="00FA1606"/>
    <w:rsid w:val="00FA2296"/>
    <w:rsid w:val="00FA2896"/>
    <w:rsid w:val="00FA2D0C"/>
    <w:rsid w:val="00FA3439"/>
    <w:rsid w:val="00FA3727"/>
    <w:rsid w:val="00FA39BF"/>
    <w:rsid w:val="00FA3ACE"/>
    <w:rsid w:val="00FA4845"/>
    <w:rsid w:val="00FA4A19"/>
    <w:rsid w:val="00FA4F45"/>
    <w:rsid w:val="00FA55FB"/>
    <w:rsid w:val="00FA5722"/>
    <w:rsid w:val="00FA6013"/>
    <w:rsid w:val="00FA7CFE"/>
    <w:rsid w:val="00FB0C81"/>
    <w:rsid w:val="00FB158B"/>
    <w:rsid w:val="00FB18C9"/>
    <w:rsid w:val="00FB2285"/>
    <w:rsid w:val="00FB23CA"/>
    <w:rsid w:val="00FB26E9"/>
    <w:rsid w:val="00FB2A1F"/>
    <w:rsid w:val="00FB39AB"/>
    <w:rsid w:val="00FB4188"/>
    <w:rsid w:val="00FB4C4F"/>
    <w:rsid w:val="00FB4F72"/>
    <w:rsid w:val="00FB5721"/>
    <w:rsid w:val="00FB5A06"/>
    <w:rsid w:val="00FB5EAA"/>
    <w:rsid w:val="00FB60BD"/>
    <w:rsid w:val="00FB6589"/>
    <w:rsid w:val="00FB70E1"/>
    <w:rsid w:val="00FB723E"/>
    <w:rsid w:val="00FB73CA"/>
    <w:rsid w:val="00FB77F0"/>
    <w:rsid w:val="00FC053E"/>
    <w:rsid w:val="00FC0577"/>
    <w:rsid w:val="00FC07F8"/>
    <w:rsid w:val="00FC1772"/>
    <w:rsid w:val="00FC21AD"/>
    <w:rsid w:val="00FC2200"/>
    <w:rsid w:val="00FC2540"/>
    <w:rsid w:val="00FC269B"/>
    <w:rsid w:val="00FC27D1"/>
    <w:rsid w:val="00FC29A1"/>
    <w:rsid w:val="00FC29D6"/>
    <w:rsid w:val="00FC305B"/>
    <w:rsid w:val="00FC307F"/>
    <w:rsid w:val="00FC3A6E"/>
    <w:rsid w:val="00FC3A94"/>
    <w:rsid w:val="00FC4680"/>
    <w:rsid w:val="00FC4B95"/>
    <w:rsid w:val="00FC4C54"/>
    <w:rsid w:val="00FC4C5C"/>
    <w:rsid w:val="00FC5930"/>
    <w:rsid w:val="00FC7D83"/>
    <w:rsid w:val="00FC7DAE"/>
    <w:rsid w:val="00FD00C2"/>
    <w:rsid w:val="00FD0272"/>
    <w:rsid w:val="00FD0BFA"/>
    <w:rsid w:val="00FD0E5D"/>
    <w:rsid w:val="00FD1188"/>
    <w:rsid w:val="00FD158F"/>
    <w:rsid w:val="00FD1F1C"/>
    <w:rsid w:val="00FD27BC"/>
    <w:rsid w:val="00FD2F80"/>
    <w:rsid w:val="00FD399B"/>
    <w:rsid w:val="00FD3C28"/>
    <w:rsid w:val="00FD4693"/>
    <w:rsid w:val="00FD515B"/>
    <w:rsid w:val="00FD5759"/>
    <w:rsid w:val="00FD5DA6"/>
    <w:rsid w:val="00FD5E38"/>
    <w:rsid w:val="00FD5FD1"/>
    <w:rsid w:val="00FD633D"/>
    <w:rsid w:val="00FD6576"/>
    <w:rsid w:val="00FD673B"/>
    <w:rsid w:val="00FD673D"/>
    <w:rsid w:val="00FD7509"/>
    <w:rsid w:val="00FD7B28"/>
    <w:rsid w:val="00FD7B67"/>
    <w:rsid w:val="00FE00B6"/>
    <w:rsid w:val="00FE0D37"/>
    <w:rsid w:val="00FE11F4"/>
    <w:rsid w:val="00FE1BA8"/>
    <w:rsid w:val="00FE229F"/>
    <w:rsid w:val="00FE24DB"/>
    <w:rsid w:val="00FE2B0E"/>
    <w:rsid w:val="00FE3ECC"/>
    <w:rsid w:val="00FE4DA3"/>
    <w:rsid w:val="00FE5213"/>
    <w:rsid w:val="00FE52EF"/>
    <w:rsid w:val="00FE5CE0"/>
    <w:rsid w:val="00FE614B"/>
    <w:rsid w:val="00FE6B05"/>
    <w:rsid w:val="00FE6C96"/>
    <w:rsid w:val="00FE73B2"/>
    <w:rsid w:val="00FE75B4"/>
    <w:rsid w:val="00FE7AC3"/>
    <w:rsid w:val="00FE7B84"/>
    <w:rsid w:val="00FF0204"/>
    <w:rsid w:val="00FF0F6E"/>
    <w:rsid w:val="00FF1E2E"/>
    <w:rsid w:val="00FF1FA5"/>
    <w:rsid w:val="00FF2219"/>
    <w:rsid w:val="00FF2427"/>
    <w:rsid w:val="00FF2A71"/>
    <w:rsid w:val="00FF3AED"/>
    <w:rsid w:val="00FF3C62"/>
    <w:rsid w:val="00FF5188"/>
    <w:rsid w:val="00FF51F7"/>
    <w:rsid w:val="00FF5AD2"/>
    <w:rsid w:val="00FF5F08"/>
    <w:rsid w:val="00FF6286"/>
    <w:rsid w:val="00FF6913"/>
    <w:rsid w:val="00FF70C6"/>
    <w:rsid w:val="00FF778E"/>
    <w:rsid w:val="00FF7F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2DAF5B"/>
  <w15:docId w15:val="{8E96C079-F49C-426E-B2D2-D9A75402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733F"/>
    <w:pPr>
      <w:spacing w:after="160" w:line="240" w:lineRule="exact"/>
    </w:pPr>
    <w:rPr>
      <w:sz w:val="20"/>
      <w:szCs w:val="20"/>
      <w:vertAlign w:val="superscript"/>
      <w:lang w:val="en-US"/>
    </w:rPr>
  </w:style>
  <w:style w:type="paragraph" w:styleId="BodyText">
    <w:name w:val="Body Text"/>
    <w:basedOn w:val="Normal"/>
    <w:link w:val="BodyTextChar"/>
    <w:qFormat/>
    <w:rsid w:val="0010742D"/>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10742D"/>
    <w:rPr>
      <w:sz w:val="24"/>
      <w:szCs w:val="22"/>
      <w:lang w:eastAsia="ja-JP"/>
    </w:rPr>
  </w:style>
  <w:style w:type="table" w:customStyle="1" w:styleId="GridTable4-Accent11">
    <w:name w:val="Grid Table 4 - Accent 11"/>
    <w:basedOn w:val="TableNormal"/>
    <w:uiPriority w:val="49"/>
    <w:rsid w:val="008046C6"/>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E91C78"/>
    <w:pPr>
      <w:keepNext/>
      <w:keepLines/>
      <w:numPr>
        <w:numId w:val="10"/>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E91C78"/>
    <w:pPr>
      <w:numPr>
        <w:numId w:val="9"/>
      </w:numPr>
    </w:pPr>
  </w:style>
  <w:style w:type="table" w:customStyle="1" w:styleId="GridTable4-Accent111">
    <w:name w:val="Grid Table 4 - Accent 111"/>
    <w:basedOn w:val="TableNormal"/>
    <w:uiPriority w:val="49"/>
    <w:rsid w:val="00E91C78"/>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
    <w:basedOn w:val="TableNormal"/>
    <w:uiPriority w:val="49"/>
    <w:rsid w:val="009018A1"/>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95492B"/>
    <w:rPr>
      <w:rFonts w:ascii="Times New Roman" w:hAnsi="Times New Roman"/>
      <w:sz w:val="20"/>
    </w:rPr>
  </w:style>
  <w:style w:type="table" w:customStyle="1" w:styleId="1">
    <w:name w:val="学术论文的三线表1"/>
    <w:basedOn w:val="TableNormal"/>
    <w:next w:val="TableGrid"/>
    <w:qFormat/>
    <w:rsid w:val="003D0000"/>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5314"/>
  </w:style>
  <w:style w:type="character" w:customStyle="1" w:styleId="highlight">
    <w:name w:val="highlight"/>
    <w:basedOn w:val="DefaultParagraphFont"/>
    <w:rsid w:val="00725314"/>
  </w:style>
  <w:style w:type="paragraph" w:styleId="Caption">
    <w:name w:val="caption"/>
    <w:basedOn w:val="Normal"/>
    <w:next w:val="Normal"/>
    <w:uiPriority w:val="35"/>
    <w:unhideWhenUsed/>
    <w:qFormat/>
    <w:rsid w:val="00725314"/>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725314"/>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531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5314"/>
    <w:rPr>
      <w:sz w:val="22"/>
      <w:szCs w:val="22"/>
      <w:lang w:val="en-CA"/>
    </w:rPr>
  </w:style>
  <w:style w:type="character" w:customStyle="1" w:styleId="Heading5Char">
    <w:name w:val="Heading 5 Char"/>
    <w:basedOn w:val="DefaultParagraphFont"/>
    <w:link w:val="Heading5"/>
    <w:rsid w:val="00725314"/>
    <w:rPr>
      <w:sz w:val="22"/>
      <w:szCs w:val="22"/>
      <w:lang w:val="en-CA"/>
    </w:rPr>
  </w:style>
  <w:style w:type="character" w:customStyle="1" w:styleId="Heading6Char">
    <w:name w:val="Heading 6 Char"/>
    <w:basedOn w:val="DefaultParagraphFont"/>
    <w:link w:val="Heading6"/>
    <w:rsid w:val="00725314"/>
    <w:rPr>
      <w:rFonts w:ascii="Arial" w:hAnsi="Arial"/>
      <w:i/>
      <w:sz w:val="22"/>
      <w:szCs w:val="22"/>
      <w:lang w:val="en-CA"/>
    </w:rPr>
  </w:style>
  <w:style w:type="character" w:customStyle="1" w:styleId="Heading7Char">
    <w:name w:val="Heading 7 Char"/>
    <w:basedOn w:val="DefaultParagraphFont"/>
    <w:link w:val="Heading7"/>
    <w:rsid w:val="00725314"/>
    <w:rPr>
      <w:rFonts w:ascii="Arial" w:hAnsi="Arial"/>
      <w:sz w:val="22"/>
      <w:szCs w:val="22"/>
      <w:lang w:val="en-CA"/>
    </w:rPr>
  </w:style>
  <w:style w:type="character" w:customStyle="1" w:styleId="Heading8Char">
    <w:name w:val="Heading 8 Char"/>
    <w:basedOn w:val="DefaultParagraphFont"/>
    <w:link w:val="Heading8"/>
    <w:rsid w:val="00725314"/>
    <w:rPr>
      <w:b/>
      <w:sz w:val="22"/>
      <w:szCs w:val="22"/>
      <w:lang w:val="en-CA"/>
    </w:rPr>
  </w:style>
  <w:style w:type="character" w:customStyle="1" w:styleId="Heading9Char">
    <w:name w:val="Heading 9 Char"/>
    <w:basedOn w:val="DefaultParagraphFont"/>
    <w:link w:val="Heading9"/>
    <w:rsid w:val="00725314"/>
    <w:rPr>
      <w:rFonts w:ascii="Arial" w:hAnsi="Arial"/>
      <w:i/>
      <w:sz w:val="18"/>
      <w:szCs w:val="22"/>
      <w:lang w:val="en-CA"/>
    </w:rPr>
  </w:style>
  <w:style w:type="numbering" w:customStyle="1" w:styleId="1111111">
    <w:name w:val="1 / 1.1 / 1.1.11"/>
    <w:basedOn w:val="NoList"/>
    <w:next w:val="111111"/>
    <w:semiHidden/>
    <w:rsid w:val="00725314"/>
  </w:style>
  <w:style w:type="character" w:customStyle="1" w:styleId="HeaderChar">
    <w:name w:val="Header Char"/>
    <w:basedOn w:val="DefaultParagraphFont"/>
    <w:link w:val="Header"/>
    <w:rsid w:val="00725314"/>
    <w:rPr>
      <w:sz w:val="22"/>
      <w:szCs w:val="22"/>
      <w:lang w:val="en-CA"/>
    </w:rPr>
  </w:style>
  <w:style w:type="character" w:customStyle="1" w:styleId="FooterChar">
    <w:name w:val="Footer Char"/>
    <w:basedOn w:val="DefaultParagraphFont"/>
    <w:link w:val="Footer"/>
    <w:uiPriority w:val="99"/>
    <w:rsid w:val="00725314"/>
    <w:rPr>
      <w:sz w:val="22"/>
      <w:szCs w:val="22"/>
      <w:lang w:val="en-CA"/>
    </w:rPr>
  </w:style>
  <w:style w:type="numbering" w:customStyle="1" w:styleId="1ai1">
    <w:name w:val="1 / a / i1"/>
    <w:basedOn w:val="NoList"/>
    <w:next w:val="1ai"/>
    <w:semiHidden/>
    <w:rsid w:val="00725314"/>
  </w:style>
  <w:style w:type="numbering" w:customStyle="1" w:styleId="ArticleSection1">
    <w:name w:val="Article / Section1"/>
    <w:basedOn w:val="NoList"/>
    <w:next w:val="ArticleSection"/>
    <w:semiHidden/>
    <w:rsid w:val="00725314"/>
  </w:style>
  <w:style w:type="character" w:customStyle="1" w:styleId="BodyText3Char">
    <w:name w:val="Body Text 3 Char"/>
    <w:basedOn w:val="DefaultParagraphFont"/>
    <w:link w:val="BodyText3"/>
    <w:semiHidden/>
    <w:rsid w:val="00725314"/>
    <w:rPr>
      <w:sz w:val="16"/>
      <w:szCs w:val="16"/>
      <w:lang w:val="en-CA"/>
    </w:rPr>
  </w:style>
  <w:style w:type="character" w:customStyle="1" w:styleId="BodyTextIndent3Char">
    <w:name w:val="Body Text Indent 3 Char"/>
    <w:basedOn w:val="DefaultParagraphFont"/>
    <w:link w:val="BodyTextIndent3"/>
    <w:semiHidden/>
    <w:rsid w:val="00725314"/>
    <w:rPr>
      <w:sz w:val="16"/>
      <w:szCs w:val="16"/>
      <w:lang w:val="en-CA"/>
    </w:rPr>
  </w:style>
  <w:style w:type="character" w:customStyle="1" w:styleId="PlainTextChar">
    <w:name w:val="Plain Text Char"/>
    <w:basedOn w:val="DefaultParagraphFont"/>
    <w:link w:val="PlainText"/>
    <w:semiHidden/>
    <w:rsid w:val="00725314"/>
    <w:rPr>
      <w:rFonts w:ascii="Courier New" w:hAnsi="Courier New" w:cs="Courier New"/>
      <w:szCs w:val="22"/>
      <w:lang w:val="en-CA"/>
    </w:rPr>
  </w:style>
  <w:style w:type="character" w:customStyle="1" w:styleId="SubtitleChar">
    <w:name w:val="Subtitle Char"/>
    <w:basedOn w:val="DefaultParagraphFont"/>
    <w:link w:val="Subtitle"/>
    <w:rsid w:val="00725314"/>
    <w:rPr>
      <w:rFonts w:ascii="Arial" w:hAnsi="Arial" w:cs="Arial"/>
      <w:sz w:val="22"/>
      <w:szCs w:val="22"/>
      <w:lang w:val="en-CA"/>
    </w:rPr>
  </w:style>
  <w:style w:type="character" w:customStyle="1" w:styleId="TitleChar">
    <w:name w:val="Title Char"/>
    <w:basedOn w:val="DefaultParagraphFont"/>
    <w:link w:val="Title"/>
    <w:rsid w:val="00725314"/>
    <w:rPr>
      <w:rFonts w:ascii="Arial" w:hAnsi="Arial" w:cs="Arial"/>
      <w:b/>
      <w:bCs/>
      <w:kern w:val="28"/>
      <w:sz w:val="22"/>
      <w:szCs w:val="22"/>
      <w:lang w:val="en-CA"/>
    </w:rPr>
  </w:style>
  <w:style w:type="character" w:customStyle="1" w:styleId="DateChar">
    <w:name w:val="Date Char"/>
    <w:basedOn w:val="DefaultParagraphFont"/>
    <w:link w:val="Date"/>
    <w:rsid w:val="00725314"/>
    <w:rPr>
      <w:sz w:val="22"/>
      <w:szCs w:val="22"/>
      <w:lang w:val="en-CA"/>
    </w:rPr>
  </w:style>
  <w:style w:type="character" w:styleId="Strong">
    <w:name w:val="Strong"/>
    <w:basedOn w:val="DefaultParagraphFont"/>
    <w:uiPriority w:val="22"/>
    <w:qFormat/>
    <w:rsid w:val="00725314"/>
    <w:rPr>
      <w:b/>
      <w:bCs/>
    </w:rPr>
  </w:style>
  <w:style w:type="paragraph" w:styleId="NoSpacing">
    <w:name w:val="No Spacing"/>
    <w:link w:val="NoSpacingChar"/>
    <w:uiPriority w:val="1"/>
    <w:qFormat/>
    <w:rsid w:val="0072531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25314"/>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80976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F6E6E-E4D2-47C3-BFED-0B9FD43402DD}">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8C9502F3-32C1-234B-BBB3-5AD87B7BA5A1}">
  <ds:schemaRefs>
    <ds:schemaRef ds:uri="http://schemas.openxmlformats.org/officeDocument/2006/bibliography"/>
  </ds:schemaRefs>
</ds:datastoreItem>
</file>

<file path=customXml/itemProps4.xml><?xml version="1.0" encoding="utf-8"?>
<ds:datastoreItem xmlns:ds="http://schemas.openxmlformats.org/officeDocument/2006/customXml" ds:itemID="{647B98C6-0846-4C09-B5CC-5CD72048F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TotalTime>
  <Pages>20</Pages>
  <Words>9456</Words>
  <Characters>49470</Characters>
  <Application>Microsoft Office Word</Application>
  <DocSecurity>0</DocSecurity>
  <Lines>412</Lines>
  <Paragraphs>117</Paragraphs>
  <ScaleCrop>false</ScaleCrop>
  <HeadingPairs>
    <vt:vector size="2" baseType="variant">
      <vt:variant>
        <vt:lpstr>Title</vt:lpstr>
      </vt:variant>
      <vt:variant>
        <vt:i4>1</vt:i4>
      </vt:variant>
    </vt:vector>
  </HeadingPairs>
  <TitlesOfParts>
    <vt:vector size="1" baseType="lpstr">
      <vt:lpstr>Propuestas de proyecto: Argentina</vt:lpstr>
    </vt:vector>
  </TitlesOfParts>
  <Manager/>
  <Company>UNMFS</Company>
  <LinksUpToDate>false</LinksUpToDate>
  <CharactersWithSpaces>58809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Argentina</dc:title>
  <dc:subject/>
  <dc:creator>alejandro.ramirez-pabon@un.org;federico.sanmartini@un.org;jessica.shaw1@un.org;dominika.suwik1@un.org</dc:creator>
  <cp:keywords>97th ExCom</cp:keywords>
  <dc:description>HPMP SII 4th Tr, HFC-23 2nd and 3rd Tr. Addendum for HPMP SIII issued separately.</dc:description>
  <cp:lastModifiedBy>Angela Xue He Yan</cp:lastModifiedBy>
  <cp:revision>11</cp:revision>
  <cp:lastPrinted>2001-05-26T19:40:00Z</cp:lastPrinted>
  <dcterms:created xsi:type="dcterms:W3CDTF">2025-11-20T21:59:00Z</dcterms:created>
  <dcterms:modified xsi:type="dcterms:W3CDTF">2025-11-26T16:34:00Z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Title">
    <vt:lpwstr>Propuestas de proyecto: Argentina</vt:lpwstr>
  </property>
</Properties>
</file>