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8" w:type="dxa"/>
        <w:tblLayout w:type="fixed"/>
        <w:tblLook w:val="000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DD0CEC" w:rsidRPr="009B0D30" w:rsidRDefault="00DE50D2" w:rsidP="00DD0CEC">
            <w:r>
              <w:fldChar w:fldCharType="begin"/>
            </w:r>
            <w:r w:rsidR="00DD0CEC">
              <w:instrText xml:space="preserve"> DOCPROPERTY "Document number"  \* MERGEFORMAT </w:instrText>
            </w:r>
            <w:r>
              <w:fldChar w:fldCharType="separate"/>
            </w:r>
            <w:r w:rsidR="00DD0CEC">
              <w:t>UNEP/</w:t>
            </w:r>
            <w:proofErr w:type="spellStart"/>
            <w:r w:rsidR="00DD0CEC">
              <w:t>OzL.Pro</w:t>
            </w:r>
            <w:proofErr w:type="spellEnd"/>
            <w:r w:rsidR="00DD0CEC">
              <w:t>/</w:t>
            </w:r>
            <w:proofErr w:type="spellStart"/>
            <w:r w:rsidR="00DD0CEC">
              <w:t>ExCom</w:t>
            </w:r>
            <w:proofErr w:type="spellEnd"/>
            <w:r w:rsidR="00DD0CEC">
              <w:t>/87/4</w:t>
            </w:r>
            <w:r>
              <w:fldChar w:fldCharType="end"/>
            </w:r>
          </w:p>
          <w:p w:rsidR="00662A73" w:rsidRPr="003F73BA" w:rsidRDefault="00DE50D2" w:rsidP="00DD0CEC">
            <w:pPr>
              <w:spacing w:before="120"/>
              <w:jc w:val="left"/>
            </w:pPr>
            <w:fldSimple w:instr=" DOCPROPERTY &quot;Revision date&quot; \@ &quot;d MMMM YYYY&quot;  \* MERGEFORMAT ">
              <w:r w:rsidR="00DD0CEC">
                <w:t>22 June 2021</w:t>
              </w:r>
            </w:fldSimple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C0337B">
        <w:rPr>
          <w:rFonts w:hint="cs"/>
          <w:sz w:val="28"/>
          <w:szCs w:val="28"/>
          <w:rtl/>
          <w:lang w:val="en-US" w:eastAsia="en-CA"/>
        </w:rPr>
        <w:t>الس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Pr="00FF502E" w:rsidRDefault="00E1360E" w:rsidP="00FF502E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 w:rsidRPr="00FF502E">
        <w:rPr>
          <w:rFonts w:hint="cs"/>
          <w:sz w:val="28"/>
          <w:szCs w:val="28"/>
          <w:rtl/>
        </w:rPr>
        <w:t>مونتريال</w:t>
      </w:r>
      <w:r w:rsidRPr="00FF502E">
        <w:rPr>
          <w:sz w:val="28"/>
          <w:szCs w:val="28"/>
          <w:rtl/>
        </w:rPr>
        <w:t>،</w:t>
      </w:r>
      <w:r w:rsidR="00C0337B" w:rsidRPr="00FF502E">
        <w:rPr>
          <w:rFonts w:hint="cs"/>
          <w:sz w:val="28"/>
          <w:szCs w:val="28"/>
          <w:rtl/>
        </w:rPr>
        <w:t xml:space="preserve">  من 28 </w:t>
      </w:r>
      <w:r w:rsidR="00FF502E" w:rsidRPr="00FF502E">
        <w:rPr>
          <w:rFonts w:hint="cs"/>
          <w:sz w:val="28"/>
          <w:szCs w:val="28"/>
          <w:rtl/>
        </w:rPr>
        <w:t>يونيه</w:t>
      </w:r>
      <w:r w:rsidR="00C0337B" w:rsidRPr="00FF502E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FF502E" w:rsidRPr="00FF502E">
        <w:rPr>
          <w:rFonts w:hint="cs"/>
          <w:sz w:val="28"/>
          <w:szCs w:val="28"/>
          <w:rtl/>
        </w:rPr>
        <w:t xml:space="preserve"> </w:t>
      </w:r>
      <w:r w:rsidR="00C0337B" w:rsidRPr="00FF502E">
        <w:rPr>
          <w:rFonts w:hint="cs"/>
          <w:sz w:val="28"/>
          <w:szCs w:val="28"/>
          <w:rtl/>
        </w:rPr>
        <w:t>ح</w:t>
      </w:r>
      <w:r w:rsidR="00C0337B" w:rsidRPr="00FF502E">
        <w:rPr>
          <w:rFonts w:hint="cs"/>
          <w:sz w:val="28"/>
          <w:szCs w:val="28"/>
          <w:rtl/>
          <w:lang w:val="en-US" w:bidi="ar-SY"/>
        </w:rPr>
        <w:t xml:space="preserve">زيران </w:t>
      </w:r>
      <w:r w:rsidRPr="00FF502E">
        <w:rPr>
          <w:rFonts w:hint="cs"/>
          <w:sz w:val="28"/>
          <w:szCs w:val="28"/>
          <w:rtl/>
        </w:rPr>
        <w:t xml:space="preserve">إلى </w:t>
      </w:r>
      <w:r w:rsidR="006F2A2C" w:rsidRPr="00FF502E">
        <w:rPr>
          <w:rFonts w:hint="cs"/>
          <w:sz w:val="28"/>
          <w:szCs w:val="28"/>
          <w:rtl/>
        </w:rPr>
        <w:t>2</w:t>
      </w:r>
      <w:r w:rsidR="00013372" w:rsidRPr="00FF502E">
        <w:rPr>
          <w:sz w:val="28"/>
          <w:szCs w:val="28"/>
        </w:rPr>
        <w:t xml:space="preserve"> </w:t>
      </w:r>
      <w:r w:rsidR="00A44778" w:rsidRPr="00FF502E">
        <w:rPr>
          <w:rFonts w:hint="cs"/>
          <w:sz w:val="28"/>
          <w:szCs w:val="28"/>
          <w:rtl/>
        </w:rPr>
        <w:t xml:space="preserve"> </w:t>
      </w:r>
      <w:r w:rsidR="00FF502E" w:rsidRPr="00FF502E">
        <w:rPr>
          <w:rFonts w:hint="cs"/>
          <w:sz w:val="28"/>
          <w:szCs w:val="28"/>
          <w:rtl/>
        </w:rPr>
        <w:t>يوليه</w:t>
      </w:r>
      <w:r w:rsidR="006F2A2C" w:rsidRPr="00FF502E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6F2A2C" w:rsidRPr="00FF502E">
        <w:rPr>
          <w:rFonts w:hint="cs"/>
          <w:sz w:val="28"/>
          <w:szCs w:val="28"/>
          <w:rtl/>
        </w:rPr>
        <w:t xml:space="preserve"> </w:t>
      </w:r>
      <w:r w:rsidR="00C0337B" w:rsidRPr="00FF502E">
        <w:rPr>
          <w:rFonts w:hint="cs"/>
          <w:sz w:val="28"/>
          <w:szCs w:val="28"/>
          <w:rtl/>
        </w:rPr>
        <w:t>تموز</w:t>
      </w:r>
      <w:r w:rsidR="006F2A2C" w:rsidRPr="00FF502E">
        <w:rPr>
          <w:rFonts w:hint="cs"/>
          <w:sz w:val="28"/>
          <w:szCs w:val="28"/>
          <w:rtl/>
        </w:rPr>
        <w:t xml:space="preserve"> </w:t>
      </w:r>
      <w:r w:rsidR="00C0337B" w:rsidRPr="00FF502E">
        <w:rPr>
          <w:rFonts w:asciiTheme="majorBidi" w:hAnsiTheme="majorBidi" w:cstheme="majorBidi" w:hint="cs"/>
          <w:sz w:val="28"/>
          <w:szCs w:val="28"/>
          <w:rtl/>
          <w:lang w:bidi="ar-SY"/>
        </w:rPr>
        <w:t xml:space="preserve">2021 </w:t>
      </w:r>
      <w:r w:rsidR="00C0337B" w:rsidRPr="00FF502E">
        <w:rPr>
          <w:rStyle w:val="FootnoteReference"/>
          <w:rFonts w:asciiTheme="majorBidi" w:hAnsiTheme="majorBidi" w:cstheme="majorBidi"/>
          <w:sz w:val="28"/>
          <w:szCs w:val="28"/>
          <w:rtl/>
          <w:lang w:bidi="ar-SY"/>
        </w:rPr>
        <w:footnoteReference w:id="1"/>
      </w:r>
    </w:p>
    <w:p w:rsidR="007E5D09" w:rsidRPr="005E7145" w:rsidRDefault="007E5D09" w:rsidP="005E7145">
      <w:pPr>
        <w:pStyle w:val="Heading2"/>
        <w:numPr>
          <w:ilvl w:val="0"/>
          <w:numId w:val="0"/>
        </w:numPr>
        <w:bidi/>
        <w:ind w:left="4"/>
        <w:rPr>
          <w:sz w:val="26"/>
          <w:szCs w:val="26"/>
          <w:rtl/>
          <w:lang w:val="en-CA"/>
        </w:rPr>
      </w:pPr>
    </w:p>
    <w:p w:rsidR="00DD0CEC" w:rsidRPr="00560CC4" w:rsidRDefault="00DD0CEC" w:rsidP="00DD0CEC">
      <w:pPr>
        <w:pStyle w:val="Title1"/>
        <w:bidi/>
        <w:spacing w:after="240"/>
        <w:rPr>
          <w:sz w:val="32"/>
          <w:szCs w:val="32"/>
          <w:lang w:val="en-CA" w:bidi="ar-EG"/>
        </w:rPr>
      </w:pPr>
      <w:r>
        <w:rPr>
          <w:rFonts w:hint="cs"/>
          <w:bCs/>
          <w:sz w:val="32"/>
          <w:szCs w:val="32"/>
          <w:rtl/>
          <w:lang w:bidi="ar-EG"/>
        </w:rPr>
        <w:t>تقرير عن الأرصدة وتوافر الموارد</w:t>
      </w:r>
    </w:p>
    <w:p w:rsidR="00DD0CEC" w:rsidRDefault="00DD0CEC" w:rsidP="00DD0CEC">
      <w:pPr>
        <w:pStyle w:val="Heading2"/>
        <w:widowControl/>
        <w:numPr>
          <w:ilvl w:val="0"/>
          <w:numId w:val="0"/>
        </w:numPr>
        <w:bidi/>
        <w:rPr>
          <w:b/>
          <w:bCs/>
          <w:sz w:val="26"/>
          <w:szCs w:val="26"/>
          <w:rtl/>
          <w:lang w:val="en-US" w:bidi="ar-EG"/>
        </w:rPr>
      </w:pPr>
      <w:r w:rsidRPr="003E0677">
        <w:rPr>
          <w:rFonts w:hint="cs"/>
          <w:b/>
          <w:bCs/>
          <w:sz w:val="26"/>
          <w:szCs w:val="26"/>
          <w:rtl/>
          <w:lang w:val="en-US"/>
        </w:rPr>
        <w:t>مقدمة</w:t>
      </w:r>
    </w:p>
    <w:p w:rsidR="00DD0CEC" w:rsidRPr="006201DD" w:rsidRDefault="00DD0CEC" w:rsidP="00DD0CEC">
      <w:pPr>
        <w:pStyle w:val="Heading2"/>
        <w:widowControl/>
        <w:numPr>
          <w:ilvl w:val="0"/>
          <w:numId w:val="23"/>
        </w:numPr>
        <w:bidi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تعرض هذه الوثيقة موجزا للتعديلات المالية التي أشارت إليها الوكالات الثنائية و</w:t>
      </w:r>
      <w:r w:rsidR="00863C9F">
        <w:rPr>
          <w:rFonts w:hint="cs"/>
          <w:sz w:val="26"/>
          <w:szCs w:val="26"/>
          <w:rtl/>
          <w:lang w:val="en-US"/>
        </w:rPr>
        <w:t xml:space="preserve">الوكالات </w:t>
      </w:r>
      <w:r w:rsidRPr="006201DD">
        <w:rPr>
          <w:sz w:val="26"/>
          <w:szCs w:val="26"/>
          <w:rtl/>
          <w:lang w:val="en-US"/>
        </w:rPr>
        <w:t xml:space="preserve">المنفذة على النحو الذي وافقت عليه الأمانة. </w:t>
      </w:r>
      <w:r>
        <w:rPr>
          <w:rFonts w:hint="cs"/>
          <w:sz w:val="26"/>
          <w:szCs w:val="26"/>
          <w:rtl/>
          <w:lang w:val="en-US"/>
        </w:rPr>
        <w:t>وهي ت</w:t>
      </w:r>
      <w:r w:rsidRPr="006201DD">
        <w:rPr>
          <w:sz w:val="26"/>
          <w:szCs w:val="26"/>
          <w:rtl/>
          <w:lang w:val="en-US"/>
        </w:rPr>
        <w:t>تضمن بيانات إحصائية</w:t>
      </w:r>
      <w:r>
        <w:rPr>
          <w:rStyle w:val="FootnoteReference"/>
          <w:sz w:val="26"/>
          <w:szCs w:val="26"/>
          <w:rtl/>
          <w:lang w:val="en-US"/>
        </w:rPr>
        <w:footnoteReference w:id="2"/>
      </w:r>
      <w:r w:rsidRPr="006201DD">
        <w:rPr>
          <w:sz w:val="26"/>
          <w:szCs w:val="26"/>
          <w:rtl/>
          <w:lang w:val="en-US"/>
        </w:rPr>
        <w:t xml:space="preserve"> من جميع ال</w:t>
      </w:r>
      <w:r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التي لديها أرصدة احت</w:t>
      </w:r>
      <w:r>
        <w:rPr>
          <w:rFonts w:hint="cs"/>
          <w:sz w:val="26"/>
          <w:szCs w:val="26"/>
          <w:rtl/>
          <w:lang w:val="en-US"/>
        </w:rPr>
        <w:t>ُ</w:t>
      </w:r>
      <w:r w:rsidRPr="006201DD">
        <w:rPr>
          <w:sz w:val="26"/>
          <w:szCs w:val="26"/>
          <w:rtl/>
          <w:lang w:val="en-US"/>
        </w:rPr>
        <w:t xml:space="preserve">فظ بها لأكثر من 12 شهرا بعد </w:t>
      </w:r>
      <w:r>
        <w:rPr>
          <w:rFonts w:hint="cs"/>
          <w:sz w:val="26"/>
          <w:szCs w:val="26"/>
          <w:rtl/>
          <w:lang w:val="en-US"/>
        </w:rPr>
        <w:t>إنجاز</w:t>
      </w:r>
      <w:r w:rsidRPr="006201DD">
        <w:rPr>
          <w:sz w:val="26"/>
          <w:szCs w:val="26"/>
          <w:rtl/>
          <w:lang w:val="en-US"/>
        </w:rPr>
        <w:t xml:space="preserve"> المشروع، على النحو المطلوب بموجب المقررين 28/7</w:t>
      </w:r>
      <w:r>
        <w:rPr>
          <w:sz w:val="26"/>
          <w:szCs w:val="26"/>
          <w:rtl/>
          <w:lang w:val="en-US"/>
        </w:rPr>
        <w:t xml:space="preserve"> و56/2</w:t>
      </w:r>
      <w:r w:rsidRPr="006201DD">
        <w:rPr>
          <w:sz w:val="26"/>
          <w:szCs w:val="26"/>
          <w:rtl/>
          <w:lang w:val="en-US"/>
        </w:rPr>
        <w:t xml:space="preserve">(ج). </w:t>
      </w:r>
      <w:r>
        <w:rPr>
          <w:rFonts w:hint="cs"/>
          <w:sz w:val="26"/>
          <w:szCs w:val="26"/>
          <w:rtl/>
          <w:lang w:val="en-US"/>
        </w:rPr>
        <w:t>وت</w:t>
      </w:r>
      <w:r w:rsidRPr="006201DD">
        <w:rPr>
          <w:sz w:val="26"/>
          <w:szCs w:val="26"/>
          <w:rtl/>
          <w:lang w:val="en-US"/>
        </w:rPr>
        <w:t xml:space="preserve">تناول </w:t>
      </w:r>
      <w:r>
        <w:rPr>
          <w:rFonts w:hint="cs"/>
          <w:sz w:val="26"/>
          <w:szCs w:val="26"/>
          <w:rtl/>
          <w:lang w:val="en-US"/>
        </w:rPr>
        <w:t xml:space="preserve">الوثيقة </w:t>
      </w:r>
      <w:r w:rsidRPr="006201DD">
        <w:rPr>
          <w:sz w:val="26"/>
          <w:szCs w:val="26"/>
          <w:rtl/>
          <w:lang w:val="en-US"/>
        </w:rPr>
        <w:t xml:space="preserve">الأرصدة التي يتعين إعادتها </w:t>
      </w:r>
      <w:r>
        <w:rPr>
          <w:rFonts w:hint="cs"/>
          <w:sz w:val="26"/>
          <w:szCs w:val="26"/>
          <w:rtl/>
          <w:lang w:val="en-US"/>
        </w:rPr>
        <w:t>مقابل</w:t>
      </w:r>
      <w:r w:rsidRPr="006201DD">
        <w:rPr>
          <w:sz w:val="26"/>
          <w:szCs w:val="26"/>
          <w:rtl/>
          <w:lang w:val="en-US"/>
        </w:rPr>
        <w:t xml:space="preserve"> ال</w:t>
      </w:r>
      <w:r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كمتابعة ل</w:t>
      </w:r>
      <w:r>
        <w:rPr>
          <w:rFonts w:hint="cs"/>
          <w:sz w:val="26"/>
          <w:szCs w:val="26"/>
          <w:rtl/>
          <w:lang w:val="en-US" w:bidi="ar-EG"/>
        </w:rPr>
        <w:t>ل</w:t>
      </w:r>
      <w:r>
        <w:rPr>
          <w:sz w:val="26"/>
          <w:szCs w:val="26"/>
          <w:rtl/>
          <w:lang w:val="en-US"/>
        </w:rPr>
        <w:t>مقرر</w:t>
      </w:r>
      <w:r w:rsidRPr="006201DD">
        <w:rPr>
          <w:sz w:val="26"/>
          <w:szCs w:val="26"/>
          <w:rtl/>
          <w:lang w:val="en-US"/>
        </w:rPr>
        <w:t xml:space="preserve">ات ذات الصلة (المشار إليها باسم </w:t>
      </w:r>
      <w:r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"</w:t>
      </w:r>
      <w:r>
        <w:rPr>
          <w:rFonts w:hint="cs"/>
          <w:sz w:val="26"/>
          <w:szCs w:val="26"/>
          <w:rtl/>
          <w:lang w:val="en-US"/>
        </w:rPr>
        <w:t>صادر بشأنها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مقرر</w:t>
      </w:r>
      <w:r>
        <w:rPr>
          <w:rFonts w:hint="cs"/>
          <w:sz w:val="26"/>
          <w:szCs w:val="26"/>
          <w:rtl/>
          <w:lang w:val="en-US"/>
        </w:rPr>
        <w:t>ات</w:t>
      </w:r>
      <w:r w:rsidRPr="006201DD">
        <w:rPr>
          <w:sz w:val="26"/>
          <w:szCs w:val="26"/>
          <w:rtl/>
          <w:lang w:val="en-US"/>
        </w:rPr>
        <w:t xml:space="preserve">" في هذه الوثيقة). </w:t>
      </w:r>
      <w:r>
        <w:rPr>
          <w:rFonts w:hint="cs"/>
          <w:sz w:val="26"/>
          <w:szCs w:val="26"/>
          <w:rtl/>
          <w:lang w:val="en-US"/>
        </w:rPr>
        <w:t>وت</w:t>
      </w:r>
      <w:r w:rsidRPr="006201DD">
        <w:rPr>
          <w:sz w:val="26"/>
          <w:szCs w:val="26"/>
          <w:rtl/>
          <w:lang w:val="en-US"/>
        </w:rPr>
        <w:t xml:space="preserve">شير إلى مستوى الموارد المتاحة للجنة التنفيذية في شكل </w:t>
      </w:r>
      <w:r>
        <w:rPr>
          <w:rFonts w:hint="cs"/>
          <w:sz w:val="26"/>
          <w:szCs w:val="26"/>
          <w:rtl/>
          <w:lang w:val="en-US"/>
        </w:rPr>
        <w:t>نقدية حسب ما</w:t>
      </w:r>
      <w:r w:rsidRPr="006201DD">
        <w:rPr>
          <w:sz w:val="26"/>
          <w:szCs w:val="26"/>
          <w:rtl/>
          <w:lang w:val="en-US"/>
        </w:rPr>
        <w:t xml:space="preserve"> هو مسجل في </w:t>
      </w:r>
      <w:r>
        <w:rPr>
          <w:rFonts w:hint="cs"/>
          <w:sz w:val="26"/>
          <w:szCs w:val="26"/>
          <w:rtl/>
          <w:lang w:val="en-US"/>
        </w:rPr>
        <w:t xml:space="preserve">وثيقة </w:t>
      </w:r>
      <w:r w:rsidRPr="006201DD">
        <w:rPr>
          <w:sz w:val="26"/>
          <w:szCs w:val="26"/>
          <w:rtl/>
          <w:lang w:val="en-US"/>
        </w:rPr>
        <w:t>حالة المساهمات و</w:t>
      </w:r>
      <w:r>
        <w:rPr>
          <w:rFonts w:hint="cs"/>
          <w:sz w:val="26"/>
          <w:szCs w:val="26"/>
          <w:rtl/>
          <w:lang w:val="en-US"/>
        </w:rPr>
        <w:t>المصروفات</w:t>
      </w:r>
      <w:r w:rsidRPr="006201DD">
        <w:rPr>
          <w:sz w:val="26"/>
          <w:szCs w:val="26"/>
          <w:rtl/>
          <w:lang w:val="en-US"/>
        </w:rPr>
        <w:t>،</w:t>
      </w:r>
      <w:r>
        <w:rPr>
          <w:rStyle w:val="FootnoteReference"/>
          <w:sz w:val="26"/>
          <w:szCs w:val="26"/>
          <w:rtl/>
          <w:lang w:val="en-US"/>
        </w:rPr>
        <w:footnoteReference w:id="3"/>
      </w:r>
      <w:r w:rsidRPr="006201DD">
        <w:rPr>
          <w:sz w:val="26"/>
          <w:szCs w:val="26"/>
          <w:rtl/>
          <w:lang w:val="en-US"/>
        </w:rPr>
        <w:t xml:space="preserve"> على النحو المطلوب بموجب المقرر 41/92(ب)، و</w:t>
      </w:r>
      <w:r>
        <w:rPr>
          <w:rFonts w:hint="cs"/>
          <w:sz w:val="26"/>
          <w:szCs w:val="26"/>
          <w:rtl/>
          <w:lang w:val="en-US"/>
        </w:rPr>
        <w:t>تُ</w:t>
      </w:r>
      <w:r w:rsidRPr="006201DD">
        <w:rPr>
          <w:sz w:val="26"/>
          <w:szCs w:val="26"/>
          <w:rtl/>
          <w:lang w:val="en-US"/>
        </w:rPr>
        <w:t>قد</w:t>
      </w:r>
      <w:r>
        <w:rPr>
          <w:rFonts w:hint="cs"/>
          <w:sz w:val="26"/>
          <w:szCs w:val="26"/>
          <w:rtl/>
          <w:lang w:val="en-US"/>
        </w:rPr>
        <w:t>ّ</w:t>
      </w:r>
      <w:r w:rsidRPr="006201DD">
        <w:rPr>
          <w:sz w:val="26"/>
          <w:szCs w:val="26"/>
          <w:rtl/>
          <w:lang w:val="en-US"/>
        </w:rPr>
        <w:t>م توصية.</w:t>
      </w:r>
    </w:p>
    <w:p w:rsidR="00DD0CEC" w:rsidRPr="006201DD" w:rsidRDefault="00DD0CEC" w:rsidP="00DD0CEC">
      <w:pPr>
        <w:pStyle w:val="Heading2"/>
        <w:widowControl/>
        <w:numPr>
          <w:ilvl w:val="0"/>
          <w:numId w:val="23"/>
        </w:numPr>
        <w:bidi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وتحتوي</w:t>
      </w:r>
      <w:r w:rsidRPr="006201DD">
        <w:rPr>
          <w:sz w:val="26"/>
          <w:szCs w:val="26"/>
          <w:rtl/>
          <w:lang w:val="en-US"/>
        </w:rPr>
        <w:t xml:space="preserve"> هذه الوثيقة أيضا </w:t>
      </w:r>
      <w:r>
        <w:rPr>
          <w:rFonts w:hint="cs"/>
          <w:sz w:val="26"/>
          <w:szCs w:val="26"/>
          <w:rtl/>
          <w:lang w:val="en-US"/>
        </w:rPr>
        <w:t xml:space="preserve">على </w:t>
      </w:r>
      <w:r w:rsidRPr="006201DD">
        <w:rPr>
          <w:sz w:val="26"/>
          <w:szCs w:val="26"/>
          <w:rtl/>
          <w:lang w:val="en-US"/>
        </w:rPr>
        <w:t xml:space="preserve">المرفقات </w:t>
      </w:r>
      <w:r>
        <w:rPr>
          <w:rFonts w:hint="cs"/>
          <w:sz w:val="26"/>
          <w:szCs w:val="26"/>
          <w:rtl/>
          <w:lang w:val="en-US"/>
        </w:rPr>
        <w:t>الأربعة</w:t>
      </w:r>
      <w:r w:rsidRPr="006201DD">
        <w:rPr>
          <w:sz w:val="26"/>
          <w:szCs w:val="26"/>
          <w:rtl/>
          <w:lang w:val="en-US"/>
        </w:rPr>
        <w:t xml:space="preserve"> التالية:</w:t>
      </w:r>
    </w:p>
    <w:p w:rsidR="00DD0CEC" w:rsidRPr="006201DD" w:rsidRDefault="00DD0CEC" w:rsidP="00DD0CEC">
      <w:pPr>
        <w:pStyle w:val="Heading2"/>
        <w:widowControl/>
        <w:numPr>
          <w:ilvl w:val="0"/>
          <w:numId w:val="0"/>
        </w:numPr>
        <w:bidi/>
        <w:ind w:left="2272" w:hanging="1559"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المرفق الأول</w:t>
      </w:r>
      <w:r>
        <w:rPr>
          <w:rFonts w:hint="cs"/>
          <w:sz w:val="26"/>
          <w:szCs w:val="26"/>
          <w:rtl/>
          <w:lang w:val="en-US"/>
        </w:rPr>
        <w:t>:</w:t>
      </w:r>
      <w:r>
        <w:rPr>
          <w:sz w:val="26"/>
          <w:szCs w:val="26"/>
          <w:rtl/>
          <w:lang w:val="en-US"/>
        </w:rPr>
        <w:tab/>
      </w:r>
      <w:r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لمبالغ التي تحتفظ بها </w:t>
      </w:r>
      <w:r w:rsidRPr="006201DD">
        <w:rPr>
          <w:rFonts w:hint="cs"/>
          <w:sz w:val="26"/>
          <w:szCs w:val="26"/>
          <w:rtl/>
          <w:lang w:val="en-US"/>
        </w:rPr>
        <w:t>الوكالات</w:t>
      </w:r>
      <w:r w:rsidRPr="006201DD">
        <w:rPr>
          <w:sz w:val="26"/>
          <w:szCs w:val="26"/>
          <w:rtl/>
          <w:lang w:val="en-US"/>
        </w:rPr>
        <w:t xml:space="preserve"> المنفذة </w:t>
      </w:r>
      <w:r>
        <w:rPr>
          <w:rFonts w:hint="cs"/>
          <w:sz w:val="26"/>
          <w:szCs w:val="26"/>
          <w:rtl/>
          <w:lang w:val="en-US"/>
        </w:rPr>
        <w:t>و</w:t>
      </w:r>
      <w:r w:rsidRPr="006201DD">
        <w:rPr>
          <w:rFonts w:hint="cs"/>
          <w:sz w:val="26"/>
          <w:szCs w:val="26"/>
          <w:rtl/>
          <w:lang w:val="en-US"/>
        </w:rPr>
        <w:t>الوكالات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الثنائية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</w:t>
      </w:r>
      <w:r w:rsidRPr="006201DD">
        <w:rPr>
          <w:sz w:val="26"/>
          <w:szCs w:val="26"/>
          <w:rtl/>
          <w:lang w:val="en-US"/>
        </w:rPr>
        <w:t>ل</w:t>
      </w:r>
      <w:r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المنجزة</w:t>
      </w:r>
    </w:p>
    <w:p w:rsidR="00DD0CEC" w:rsidRPr="006201DD" w:rsidRDefault="00DD0CEC" w:rsidP="00DD0CEC">
      <w:pPr>
        <w:pStyle w:val="Heading2"/>
        <w:widowControl/>
        <w:numPr>
          <w:ilvl w:val="0"/>
          <w:numId w:val="0"/>
        </w:numPr>
        <w:bidi/>
        <w:ind w:left="2272" w:hanging="1559"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المرفق الثاني</w:t>
      </w:r>
      <w:r>
        <w:rPr>
          <w:rFonts w:hint="cs"/>
          <w:sz w:val="26"/>
          <w:szCs w:val="26"/>
          <w:rtl/>
          <w:lang w:val="en-US"/>
        </w:rPr>
        <w:t>:</w:t>
      </w:r>
      <w:r>
        <w:rPr>
          <w:sz w:val="26"/>
          <w:szCs w:val="26"/>
          <w:rtl/>
          <w:lang w:val="en-US"/>
        </w:rPr>
        <w:tab/>
      </w:r>
      <w:r w:rsidRPr="006201DD">
        <w:rPr>
          <w:sz w:val="26"/>
          <w:szCs w:val="26"/>
          <w:rtl/>
          <w:lang w:val="en-US"/>
        </w:rPr>
        <w:t xml:space="preserve">المبالغ التي تحتفظ بها </w:t>
      </w:r>
      <w:r w:rsidRPr="006201DD">
        <w:rPr>
          <w:rFonts w:hint="cs"/>
          <w:sz w:val="26"/>
          <w:szCs w:val="26"/>
          <w:rtl/>
          <w:lang w:val="en-US"/>
        </w:rPr>
        <w:t>الوكالات</w:t>
      </w:r>
      <w:r w:rsidRPr="006201DD">
        <w:rPr>
          <w:sz w:val="26"/>
          <w:szCs w:val="26"/>
          <w:rtl/>
          <w:lang w:val="en-US"/>
        </w:rPr>
        <w:t xml:space="preserve"> المنفذة </w:t>
      </w:r>
      <w:r>
        <w:rPr>
          <w:rFonts w:hint="cs"/>
          <w:sz w:val="26"/>
          <w:szCs w:val="26"/>
          <w:rtl/>
          <w:lang w:val="en-US"/>
        </w:rPr>
        <w:t>و</w:t>
      </w:r>
      <w:r w:rsidRPr="006201DD">
        <w:rPr>
          <w:rFonts w:hint="cs"/>
          <w:sz w:val="26"/>
          <w:szCs w:val="26"/>
          <w:rtl/>
          <w:lang w:val="en-US"/>
        </w:rPr>
        <w:t>الوكالات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الثنائية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للمشروعات الصادر بشأنها مقررات</w:t>
      </w:r>
      <w:r w:rsidRPr="006201DD">
        <w:rPr>
          <w:sz w:val="26"/>
          <w:szCs w:val="26"/>
          <w:rtl/>
          <w:lang w:val="en-US"/>
        </w:rPr>
        <w:t xml:space="preserve"> </w:t>
      </w:r>
    </w:p>
    <w:p w:rsidR="00DD0CEC" w:rsidRDefault="00DD0CEC" w:rsidP="00DD0CEC">
      <w:pPr>
        <w:pStyle w:val="Heading2"/>
        <w:widowControl/>
        <w:numPr>
          <w:ilvl w:val="0"/>
          <w:numId w:val="0"/>
        </w:numPr>
        <w:bidi/>
        <w:ind w:left="2272" w:hanging="1559"/>
        <w:rPr>
          <w:sz w:val="26"/>
          <w:szCs w:val="26"/>
          <w:rtl/>
          <w:lang w:val="en-US"/>
        </w:rPr>
      </w:pPr>
      <w:r w:rsidRPr="006201DD">
        <w:rPr>
          <w:sz w:val="26"/>
          <w:szCs w:val="26"/>
          <w:rtl/>
          <w:lang w:val="en-US"/>
        </w:rPr>
        <w:t>المرفق الثالث</w:t>
      </w:r>
      <w:r>
        <w:rPr>
          <w:rFonts w:hint="cs"/>
          <w:sz w:val="26"/>
          <w:szCs w:val="26"/>
          <w:rtl/>
          <w:lang w:val="en-US"/>
        </w:rPr>
        <w:t>:</w:t>
      </w:r>
      <w:r>
        <w:rPr>
          <w:sz w:val="26"/>
          <w:szCs w:val="26"/>
          <w:rtl/>
          <w:lang w:val="en-US"/>
        </w:rPr>
        <w:tab/>
      </w:r>
      <w:r w:rsidRPr="006201DD">
        <w:rPr>
          <w:sz w:val="26"/>
          <w:szCs w:val="26"/>
          <w:rtl/>
          <w:lang w:val="en-US"/>
        </w:rPr>
        <w:t xml:space="preserve">المبالغ التي تحتفظ بها </w:t>
      </w:r>
      <w:r w:rsidRPr="006201DD">
        <w:rPr>
          <w:rFonts w:hint="cs"/>
          <w:sz w:val="26"/>
          <w:szCs w:val="26"/>
          <w:rtl/>
          <w:lang w:val="en-US"/>
        </w:rPr>
        <w:t>الوكالات</w:t>
      </w:r>
      <w:r w:rsidRPr="006201DD">
        <w:rPr>
          <w:sz w:val="26"/>
          <w:szCs w:val="26"/>
          <w:rtl/>
          <w:lang w:val="en-US"/>
        </w:rPr>
        <w:t xml:space="preserve"> المنفذة </w:t>
      </w:r>
      <w:r>
        <w:rPr>
          <w:rFonts w:hint="cs"/>
          <w:sz w:val="26"/>
          <w:szCs w:val="26"/>
          <w:rtl/>
          <w:lang w:val="en-US"/>
        </w:rPr>
        <w:t>و</w:t>
      </w:r>
      <w:r w:rsidRPr="006201DD">
        <w:rPr>
          <w:rFonts w:hint="cs"/>
          <w:sz w:val="26"/>
          <w:szCs w:val="26"/>
          <w:rtl/>
          <w:lang w:val="en-US"/>
        </w:rPr>
        <w:t>الوكالات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الثنائية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للمشروعات ذات المساهمات الإضافية</w:t>
      </w:r>
    </w:p>
    <w:p w:rsidR="00DD0CEC" w:rsidRPr="006201DD" w:rsidRDefault="00DD0CEC" w:rsidP="00DD0CEC">
      <w:pPr>
        <w:pStyle w:val="Heading2"/>
        <w:widowControl/>
        <w:numPr>
          <w:ilvl w:val="0"/>
          <w:numId w:val="0"/>
        </w:numPr>
        <w:bidi/>
        <w:ind w:left="2275" w:hanging="1555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المرفق الرابع:</w:t>
      </w:r>
      <w:r>
        <w:rPr>
          <w:sz w:val="26"/>
          <w:szCs w:val="26"/>
          <w:rtl/>
          <w:lang w:val="en-US"/>
        </w:rPr>
        <w:tab/>
      </w:r>
      <w:r>
        <w:rPr>
          <w:rFonts w:hint="cs"/>
          <w:sz w:val="26"/>
          <w:szCs w:val="26"/>
          <w:rtl/>
          <w:lang w:val="en-US"/>
        </w:rPr>
        <w:t>المبالغ التي أعادتها</w:t>
      </w:r>
      <w:r w:rsidRPr="006201DD">
        <w:rPr>
          <w:sz w:val="26"/>
          <w:szCs w:val="26"/>
          <w:rtl/>
          <w:lang w:val="en-US"/>
        </w:rPr>
        <w:t xml:space="preserve"> </w:t>
      </w:r>
      <w:r w:rsidRPr="006201DD">
        <w:rPr>
          <w:rFonts w:hint="cs"/>
          <w:sz w:val="26"/>
          <w:szCs w:val="26"/>
          <w:rtl/>
          <w:lang w:val="en-US"/>
        </w:rPr>
        <w:t>الوكالات</w:t>
      </w:r>
      <w:r w:rsidRPr="006201DD">
        <w:rPr>
          <w:sz w:val="26"/>
          <w:szCs w:val="26"/>
          <w:rtl/>
          <w:lang w:val="en-US"/>
        </w:rPr>
        <w:t xml:space="preserve"> المنفذة </w:t>
      </w:r>
      <w:r>
        <w:rPr>
          <w:rFonts w:hint="cs"/>
          <w:sz w:val="26"/>
          <w:szCs w:val="26"/>
          <w:rtl/>
          <w:lang w:val="en-US"/>
        </w:rPr>
        <w:t>و</w:t>
      </w:r>
      <w:r w:rsidRPr="006201DD">
        <w:rPr>
          <w:rFonts w:hint="cs"/>
          <w:sz w:val="26"/>
          <w:szCs w:val="26"/>
          <w:rtl/>
          <w:lang w:val="en-US"/>
        </w:rPr>
        <w:t>الوكالات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الثنائية</w:t>
      </w:r>
      <w:r w:rsidRPr="006201DD">
        <w:rPr>
          <w:sz w:val="26"/>
          <w:szCs w:val="26"/>
          <w:rtl/>
          <w:lang w:val="en-US"/>
        </w:rPr>
        <w:t xml:space="preserve"> من المشروعات المنجزة </w:t>
      </w:r>
      <w:r>
        <w:rPr>
          <w:rFonts w:hint="cs"/>
          <w:sz w:val="26"/>
          <w:szCs w:val="26"/>
          <w:rtl/>
          <w:lang w:val="en-US"/>
        </w:rPr>
        <w:t>والجارية والصادر بشأنها مقررات وذات المساهمات الطوعية الإضافية.</w:t>
      </w:r>
    </w:p>
    <w:p w:rsidR="00DD0CEC" w:rsidRPr="00E55B14" w:rsidRDefault="00DD0CEC" w:rsidP="00DD0CEC">
      <w:pPr>
        <w:pStyle w:val="Heading2"/>
        <w:widowControl/>
        <w:numPr>
          <w:ilvl w:val="0"/>
          <w:numId w:val="23"/>
        </w:numPr>
        <w:bidi/>
        <w:rPr>
          <w:sz w:val="26"/>
          <w:szCs w:val="26"/>
          <w:rtl/>
          <w:lang w:val="en-US"/>
        </w:rPr>
      </w:pPr>
      <w:r w:rsidRPr="006201DD">
        <w:rPr>
          <w:sz w:val="26"/>
          <w:szCs w:val="26"/>
          <w:rtl/>
          <w:lang w:val="en-US"/>
        </w:rPr>
        <w:lastRenderedPageBreak/>
        <w:t>و</w:t>
      </w:r>
      <w:r>
        <w:rPr>
          <w:rFonts w:hint="cs"/>
          <w:sz w:val="26"/>
          <w:szCs w:val="26"/>
          <w:rtl/>
          <w:lang w:val="en-US"/>
        </w:rPr>
        <w:t>ت</w:t>
      </w:r>
      <w:r w:rsidRPr="006201DD">
        <w:rPr>
          <w:sz w:val="26"/>
          <w:szCs w:val="26"/>
          <w:rtl/>
          <w:lang w:val="en-US"/>
        </w:rPr>
        <w:t xml:space="preserve">قدم </w:t>
      </w:r>
      <w:r w:rsidRPr="00E55B14">
        <w:rPr>
          <w:rFonts w:hint="cs"/>
          <w:sz w:val="26"/>
          <w:szCs w:val="26"/>
          <w:rtl/>
          <w:lang w:val="en-US"/>
        </w:rPr>
        <w:t>المرفقات</w:t>
      </w:r>
      <w:r>
        <w:rPr>
          <w:rFonts w:hint="cs"/>
          <w:sz w:val="26"/>
          <w:szCs w:val="26"/>
          <w:rtl/>
          <w:lang w:val="en-US"/>
        </w:rPr>
        <w:t xml:space="preserve"> الأول والثاني والثالث توضيحات بشأن التأخيرات في صرف المبالغ الملتزم بها أو إعادة المبالغ غير الملتزم بها.</w:t>
      </w:r>
    </w:p>
    <w:p w:rsidR="00DD0CEC" w:rsidRPr="006201DD" w:rsidRDefault="00DD0CEC" w:rsidP="00DD0CEC">
      <w:pPr>
        <w:pStyle w:val="Heading2"/>
        <w:widowControl/>
        <w:numPr>
          <w:ilvl w:val="0"/>
          <w:numId w:val="0"/>
        </w:numPr>
        <w:bidi/>
        <w:rPr>
          <w:b/>
          <w:bCs/>
          <w:sz w:val="26"/>
          <w:szCs w:val="26"/>
          <w:lang w:val="en-US"/>
        </w:rPr>
      </w:pPr>
      <w:r w:rsidRPr="006201DD">
        <w:rPr>
          <w:b/>
          <w:bCs/>
          <w:sz w:val="26"/>
          <w:szCs w:val="26"/>
          <w:rtl/>
          <w:lang w:val="en-US"/>
        </w:rPr>
        <w:t xml:space="preserve">الأموال </w:t>
      </w:r>
      <w:r>
        <w:rPr>
          <w:rFonts w:hint="cs"/>
          <w:b/>
          <w:bCs/>
          <w:sz w:val="26"/>
          <w:szCs w:val="26"/>
          <w:rtl/>
          <w:lang w:val="en-US"/>
        </w:rPr>
        <w:t>التي يتعين</w:t>
      </w:r>
      <w:r w:rsidRPr="006201DD">
        <w:rPr>
          <w:b/>
          <w:bCs/>
          <w:sz w:val="26"/>
          <w:szCs w:val="26"/>
          <w:rtl/>
          <w:lang w:val="en-US"/>
        </w:rPr>
        <w:t xml:space="preserve"> إعادتها إلى الاجتماع </w:t>
      </w:r>
      <w:r>
        <w:rPr>
          <w:rFonts w:hint="cs"/>
          <w:b/>
          <w:bCs/>
          <w:sz w:val="26"/>
          <w:szCs w:val="26"/>
          <w:rtl/>
          <w:lang w:val="en-US"/>
        </w:rPr>
        <w:t>السابع والثمانين</w:t>
      </w:r>
    </w:p>
    <w:p w:rsidR="00DD0CEC" w:rsidRDefault="00DD0CEC" w:rsidP="00C63B13">
      <w:pPr>
        <w:pStyle w:val="Heading2"/>
        <w:widowControl/>
        <w:numPr>
          <w:ilvl w:val="0"/>
          <w:numId w:val="23"/>
        </w:numPr>
        <w:bidi/>
        <w:rPr>
          <w:sz w:val="26"/>
          <w:szCs w:val="26"/>
          <w:rtl/>
          <w:lang w:val="en-CA" w:bidi="ar-EG"/>
        </w:rPr>
      </w:pPr>
      <w:r w:rsidRPr="006201DD">
        <w:rPr>
          <w:sz w:val="26"/>
          <w:szCs w:val="26"/>
          <w:rtl/>
          <w:lang w:val="en-US"/>
        </w:rPr>
        <w:t xml:space="preserve">يبلغ مجموع الأموال </w:t>
      </w:r>
      <w:r>
        <w:rPr>
          <w:rFonts w:hint="cs"/>
          <w:sz w:val="26"/>
          <w:szCs w:val="26"/>
          <w:rtl/>
          <w:lang w:val="en-US"/>
        </w:rPr>
        <w:t>التي يتعين</w:t>
      </w:r>
      <w:r w:rsidRPr="006201DD">
        <w:rPr>
          <w:sz w:val="26"/>
          <w:szCs w:val="26"/>
          <w:rtl/>
          <w:lang w:val="en-US"/>
        </w:rPr>
        <w:t xml:space="preserve"> إعادتها</w:t>
      </w:r>
      <w:r>
        <w:rPr>
          <w:rFonts w:hint="cs"/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lang w:val="en-CA"/>
        </w:rPr>
        <w:t>2,315,105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Pr="006201DD">
        <w:rPr>
          <w:sz w:val="26"/>
          <w:szCs w:val="26"/>
          <w:rtl/>
          <w:lang w:val="en-US"/>
        </w:rPr>
        <w:t>دولار</w:t>
      </w:r>
      <w:r w:rsidR="00C63B13">
        <w:rPr>
          <w:sz w:val="26"/>
          <w:szCs w:val="26"/>
          <w:rtl/>
          <w:lang w:val="en-US"/>
        </w:rPr>
        <w:t xml:space="preserve"> أمريكي</w:t>
      </w:r>
      <w:r w:rsidRPr="006201DD">
        <w:rPr>
          <w:sz w:val="26"/>
          <w:szCs w:val="26"/>
          <w:rtl/>
          <w:lang w:val="en-US"/>
        </w:rPr>
        <w:t xml:space="preserve"> (</w:t>
      </w:r>
      <w:r w:rsidR="00C63B13">
        <w:rPr>
          <w:rFonts w:hint="cs"/>
          <w:sz w:val="26"/>
          <w:szCs w:val="26"/>
          <w:rtl/>
          <w:lang w:val="en-US"/>
        </w:rPr>
        <w:t>أ</w:t>
      </w:r>
      <w:r>
        <w:rPr>
          <w:rFonts w:hint="cs"/>
          <w:sz w:val="26"/>
          <w:szCs w:val="26"/>
          <w:rtl/>
          <w:lang w:val="en-US"/>
        </w:rPr>
        <w:t xml:space="preserve">ي </w:t>
      </w:r>
      <w:r w:rsidR="00C63B13">
        <w:rPr>
          <w:sz w:val="26"/>
          <w:szCs w:val="26"/>
          <w:lang w:val="en-US"/>
        </w:rPr>
        <w:t>6,747</w:t>
      </w:r>
      <w:r>
        <w:rPr>
          <w:rFonts w:hint="cs"/>
          <w:sz w:val="26"/>
          <w:szCs w:val="26"/>
          <w:rtl/>
          <w:lang w:val="en-US"/>
        </w:rPr>
        <w:t xml:space="preserve"> د</w:t>
      </w:r>
      <w:r w:rsidRPr="006201DD">
        <w:rPr>
          <w:sz w:val="26"/>
          <w:szCs w:val="26"/>
          <w:rtl/>
          <w:lang w:val="en-US"/>
        </w:rPr>
        <w:t>ولار</w:t>
      </w:r>
      <w:r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أمريكي</w:t>
      </w:r>
      <w:r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من </w:t>
      </w:r>
      <w:r>
        <w:rPr>
          <w:rFonts w:hint="cs"/>
          <w:sz w:val="26"/>
          <w:szCs w:val="26"/>
          <w:rtl/>
          <w:lang w:val="en-US"/>
        </w:rPr>
        <w:t>ال</w:t>
      </w:r>
      <w:r w:rsidRPr="006201DD">
        <w:rPr>
          <w:sz w:val="26"/>
          <w:szCs w:val="26"/>
          <w:rtl/>
          <w:lang w:val="en-US"/>
        </w:rPr>
        <w:t xml:space="preserve">وكالات </w:t>
      </w:r>
      <w:r>
        <w:rPr>
          <w:rFonts w:hint="cs"/>
          <w:sz w:val="26"/>
          <w:szCs w:val="26"/>
          <w:rtl/>
          <w:lang w:val="en-US"/>
        </w:rPr>
        <w:t>الثنائية</w:t>
      </w:r>
      <w:r>
        <w:rPr>
          <w:sz w:val="26"/>
          <w:szCs w:val="26"/>
          <w:rtl/>
          <w:lang w:val="en-US"/>
        </w:rPr>
        <w:t xml:space="preserve"> و</w:t>
      </w:r>
      <w:r>
        <w:rPr>
          <w:sz w:val="26"/>
          <w:szCs w:val="26"/>
          <w:lang w:val="en-US"/>
        </w:rPr>
        <w:t>2,</w:t>
      </w:r>
      <w:r w:rsidR="00C63B13">
        <w:rPr>
          <w:sz w:val="26"/>
          <w:szCs w:val="26"/>
          <w:lang w:val="en-US"/>
        </w:rPr>
        <w:t>308</w:t>
      </w:r>
      <w:r>
        <w:rPr>
          <w:sz w:val="26"/>
          <w:szCs w:val="26"/>
          <w:lang w:val="en-US"/>
        </w:rPr>
        <w:t>,</w:t>
      </w:r>
      <w:r w:rsidR="00C63B13">
        <w:rPr>
          <w:sz w:val="26"/>
          <w:szCs w:val="26"/>
          <w:lang w:val="en-US"/>
        </w:rPr>
        <w:t>358</w:t>
      </w:r>
      <w:r w:rsidR="00C63B13">
        <w:rPr>
          <w:sz w:val="26"/>
          <w:szCs w:val="26"/>
          <w:rtl/>
          <w:lang w:val="en-US"/>
        </w:rPr>
        <w:t xml:space="preserve"> دولار أمريكي</w:t>
      </w:r>
      <w:r w:rsidRPr="006201DD">
        <w:rPr>
          <w:sz w:val="26"/>
          <w:szCs w:val="26"/>
          <w:rtl/>
          <w:lang w:val="en-US"/>
        </w:rPr>
        <w:t xml:space="preserve"> من الوكالات المنفذة) من ال</w:t>
      </w:r>
      <w:r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المنجزة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 xml:space="preserve">والصادر بشأنها </w:t>
      </w:r>
      <w:r>
        <w:rPr>
          <w:sz w:val="26"/>
          <w:szCs w:val="26"/>
          <w:rtl/>
          <w:lang w:val="en-US"/>
        </w:rPr>
        <w:t>مقرر</w:t>
      </w:r>
      <w:r w:rsidRPr="006201DD">
        <w:rPr>
          <w:sz w:val="26"/>
          <w:szCs w:val="26"/>
          <w:rtl/>
          <w:lang w:val="en-US"/>
        </w:rPr>
        <w:t>ات</w:t>
      </w:r>
      <w:r w:rsidR="00C63B13">
        <w:rPr>
          <w:rFonts w:hint="cs"/>
          <w:rtl/>
        </w:rPr>
        <w:t>،</w:t>
      </w:r>
      <w:r w:rsidRPr="00390866">
        <w:rPr>
          <w:rtl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</w:t>
      </w:r>
      <w:r w:rsidR="000969F5">
        <w:rPr>
          <w:rFonts w:hint="cs"/>
          <w:sz w:val="26"/>
          <w:szCs w:val="26"/>
          <w:rtl/>
          <w:lang w:val="en-US"/>
        </w:rPr>
        <w:t xml:space="preserve">المشروعات </w:t>
      </w:r>
      <w:r>
        <w:rPr>
          <w:rFonts w:hint="cs"/>
          <w:sz w:val="26"/>
          <w:szCs w:val="26"/>
          <w:rtl/>
          <w:lang w:val="en-US"/>
        </w:rPr>
        <w:t>ذات المساهمات الإضافية</w:t>
      </w:r>
      <w:r>
        <w:rPr>
          <w:rFonts w:hint="cs"/>
          <w:sz w:val="26"/>
          <w:szCs w:val="26"/>
          <w:rtl/>
          <w:lang w:val="en-CA" w:bidi="ar-EG"/>
        </w:rPr>
        <w:t>.</w:t>
      </w:r>
    </w:p>
    <w:p w:rsidR="00DD0CEC" w:rsidRPr="006201DD" w:rsidRDefault="00DD0CEC" w:rsidP="00DD0CEC">
      <w:pPr>
        <w:pStyle w:val="Heading2"/>
        <w:widowControl/>
        <w:numPr>
          <w:ilvl w:val="0"/>
          <w:numId w:val="0"/>
        </w:numPr>
        <w:bidi/>
        <w:rPr>
          <w:sz w:val="26"/>
          <w:szCs w:val="26"/>
          <w:u w:val="single"/>
          <w:lang w:val="en-US"/>
        </w:rPr>
      </w:pPr>
      <w:r w:rsidRPr="006201DD">
        <w:rPr>
          <w:sz w:val="26"/>
          <w:szCs w:val="26"/>
          <w:u w:val="single"/>
          <w:rtl/>
          <w:lang w:val="en-US"/>
        </w:rPr>
        <w:t xml:space="preserve">الأموال التي </w:t>
      </w:r>
      <w:r>
        <w:rPr>
          <w:rFonts w:hint="cs"/>
          <w:sz w:val="26"/>
          <w:szCs w:val="26"/>
          <w:u w:val="single"/>
          <w:rtl/>
          <w:lang w:val="en-US"/>
        </w:rPr>
        <w:t xml:space="preserve">يتعين أن </w:t>
      </w:r>
      <w:r w:rsidRPr="006201DD">
        <w:rPr>
          <w:sz w:val="26"/>
          <w:szCs w:val="26"/>
          <w:u w:val="single"/>
          <w:rtl/>
          <w:lang w:val="en-US"/>
        </w:rPr>
        <w:t>تعيدها الوكالات المنفذة</w:t>
      </w:r>
    </w:p>
    <w:p w:rsidR="00DD0CEC" w:rsidRPr="006201DD" w:rsidRDefault="00DD0CEC" w:rsidP="00C63B13">
      <w:pPr>
        <w:pStyle w:val="Heading2"/>
        <w:widowControl/>
        <w:numPr>
          <w:ilvl w:val="0"/>
          <w:numId w:val="23"/>
        </w:numPr>
        <w:bidi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 xml:space="preserve">يبلغ مجموع الأموال </w:t>
      </w:r>
      <w:r>
        <w:rPr>
          <w:rFonts w:hint="cs"/>
          <w:sz w:val="26"/>
          <w:szCs w:val="26"/>
          <w:rtl/>
          <w:lang w:val="en-US"/>
        </w:rPr>
        <w:t xml:space="preserve">التي </w:t>
      </w:r>
      <w:r>
        <w:rPr>
          <w:sz w:val="26"/>
          <w:szCs w:val="26"/>
          <w:rtl/>
          <w:lang w:val="en-US"/>
        </w:rPr>
        <w:t>يتعين أن تعيدها</w:t>
      </w:r>
      <w:r w:rsidRPr="006201DD">
        <w:rPr>
          <w:sz w:val="26"/>
          <w:szCs w:val="26"/>
          <w:rtl/>
          <w:lang w:val="en-US"/>
        </w:rPr>
        <w:t xml:space="preserve"> الوكالات المنفذة </w:t>
      </w:r>
      <w:r w:rsidR="00C63B13">
        <w:rPr>
          <w:sz w:val="26"/>
          <w:szCs w:val="26"/>
          <w:lang w:val="en-US"/>
        </w:rPr>
        <w:t>2,308,358</w:t>
      </w:r>
      <w:r w:rsidR="00C63B13">
        <w:rPr>
          <w:sz w:val="26"/>
          <w:szCs w:val="26"/>
          <w:rtl/>
          <w:lang w:val="en-US"/>
        </w:rPr>
        <w:t xml:space="preserve"> دولار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أمريكي</w:t>
      </w:r>
      <w:r w:rsidRPr="006201DD">
        <w:rPr>
          <w:sz w:val="26"/>
          <w:szCs w:val="26"/>
          <w:rtl/>
          <w:lang w:val="en-US"/>
        </w:rPr>
        <w:t xml:space="preserve"> على النحو المبين في الجدول 1.</w:t>
      </w:r>
    </w:p>
    <w:p w:rsidR="00DD0CEC" w:rsidRPr="00C63B13" w:rsidRDefault="00DD0CEC" w:rsidP="00C63B13">
      <w:pPr>
        <w:pStyle w:val="Heading2"/>
        <w:widowControl/>
        <w:numPr>
          <w:ilvl w:val="0"/>
          <w:numId w:val="0"/>
        </w:numPr>
        <w:bidi/>
        <w:spacing w:after="0"/>
        <w:rPr>
          <w:b/>
          <w:bCs/>
          <w:szCs w:val="24"/>
          <w:rtl/>
          <w:lang w:val="en-US"/>
        </w:rPr>
      </w:pPr>
      <w:r w:rsidRPr="00DD0CEC">
        <w:rPr>
          <w:b/>
          <w:bCs/>
          <w:szCs w:val="24"/>
          <w:rtl/>
          <w:lang w:val="en-US"/>
        </w:rPr>
        <w:t>الجدول 1</w:t>
      </w:r>
      <w:r w:rsidR="00C63B13">
        <w:rPr>
          <w:rFonts w:hint="cs"/>
          <w:b/>
          <w:bCs/>
          <w:szCs w:val="24"/>
          <w:rtl/>
          <w:lang w:val="en-US"/>
        </w:rPr>
        <w:t>.</w:t>
      </w:r>
      <w:r w:rsidRPr="00DD0CEC">
        <w:rPr>
          <w:b/>
          <w:bCs/>
          <w:szCs w:val="24"/>
          <w:rtl/>
          <w:lang w:val="en-US"/>
        </w:rPr>
        <w:t xml:space="preserve"> الأموال </w:t>
      </w:r>
      <w:r w:rsidRPr="00DD0CEC">
        <w:rPr>
          <w:rFonts w:hint="cs"/>
          <w:b/>
          <w:bCs/>
          <w:szCs w:val="24"/>
          <w:rtl/>
          <w:lang w:val="en-US"/>
        </w:rPr>
        <w:t xml:space="preserve">التي </w:t>
      </w:r>
      <w:r w:rsidRPr="00DD0CEC">
        <w:rPr>
          <w:b/>
          <w:bCs/>
          <w:szCs w:val="24"/>
          <w:rtl/>
          <w:lang w:val="en-US"/>
        </w:rPr>
        <w:t xml:space="preserve">يتعين أن تعيدها الوكالات المنفذة إلى الاجتماع </w:t>
      </w:r>
      <w:r w:rsidRPr="00DD0CEC">
        <w:rPr>
          <w:rFonts w:hint="cs"/>
          <w:b/>
          <w:bCs/>
          <w:szCs w:val="24"/>
          <w:rtl/>
          <w:lang w:val="en-US"/>
        </w:rPr>
        <w:t>السا</w:t>
      </w:r>
      <w:r w:rsidR="00C63B13">
        <w:rPr>
          <w:rFonts w:hint="cs"/>
          <w:b/>
          <w:bCs/>
          <w:szCs w:val="24"/>
          <w:rtl/>
          <w:lang w:val="en-US"/>
        </w:rPr>
        <w:t>بع</w:t>
      </w:r>
      <w:r w:rsidRPr="00DD0CEC">
        <w:rPr>
          <w:rFonts w:hint="cs"/>
          <w:b/>
          <w:bCs/>
          <w:szCs w:val="24"/>
          <w:rtl/>
          <w:lang w:val="en-US"/>
        </w:rPr>
        <w:t xml:space="preserve"> والثمانين</w:t>
      </w:r>
      <w:r w:rsidRPr="00DD0CEC">
        <w:rPr>
          <w:b/>
          <w:bCs/>
          <w:szCs w:val="24"/>
          <w:rtl/>
          <w:lang w:val="en-US"/>
        </w:rPr>
        <w:t xml:space="preserve"> (دولار أمريكي)</w:t>
      </w:r>
    </w:p>
    <w:tbl>
      <w:tblPr>
        <w:bidiVisual/>
        <w:tblW w:w="4962" w:type="pct"/>
        <w:jc w:val="center"/>
        <w:tblInd w:w="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736"/>
        <w:gridCol w:w="2950"/>
        <w:gridCol w:w="2750"/>
        <w:gridCol w:w="2166"/>
      </w:tblGrid>
      <w:tr w:rsidR="00DD0CEC" w:rsidRPr="002D16DA" w:rsidTr="000969F5">
        <w:trPr>
          <w:trHeight w:val="271"/>
          <w:jc w:val="center"/>
        </w:trPr>
        <w:tc>
          <w:tcPr>
            <w:tcW w:w="904" w:type="pct"/>
          </w:tcPr>
          <w:p w:rsidR="00DD0CEC" w:rsidRPr="00B66E44" w:rsidRDefault="00DD0CEC" w:rsidP="00DD0CEC">
            <w:pPr>
              <w:bidi/>
              <w:jc w:val="center"/>
              <w:rPr>
                <w:bCs/>
                <w:szCs w:val="24"/>
              </w:rPr>
            </w:pPr>
            <w:r w:rsidRPr="00B66E44">
              <w:rPr>
                <w:rFonts w:hint="cs"/>
                <w:bCs/>
                <w:szCs w:val="24"/>
                <w:rtl/>
              </w:rPr>
              <w:t>الوكالة</w:t>
            </w:r>
          </w:p>
        </w:tc>
        <w:tc>
          <w:tcPr>
            <w:tcW w:w="1536" w:type="pct"/>
            <w:tcMar>
              <w:right w:w="288" w:type="dxa"/>
            </w:tcMar>
          </w:tcPr>
          <w:p w:rsidR="00DD0CEC" w:rsidRPr="00B66E44" w:rsidRDefault="00DD0CEC" w:rsidP="00DD0CEC">
            <w:pPr>
              <w:bidi/>
              <w:jc w:val="center"/>
              <w:rPr>
                <w:bCs/>
                <w:szCs w:val="24"/>
              </w:rPr>
            </w:pPr>
            <w:r w:rsidRPr="00B66E44">
              <w:rPr>
                <w:rFonts w:hint="cs"/>
                <w:bCs/>
                <w:szCs w:val="24"/>
                <w:rtl/>
              </w:rPr>
              <w:t>تكاليف المشروع</w:t>
            </w:r>
          </w:p>
        </w:tc>
        <w:tc>
          <w:tcPr>
            <w:tcW w:w="1432" w:type="pct"/>
            <w:tcMar>
              <w:right w:w="288" w:type="dxa"/>
            </w:tcMar>
          </w:tcPr>
          <w:p w:rsidR="00DD0CEC" w:rsidRPr="00B66E44" w:rsidRDefault="00DD0CEC" w:rsidP="00DD0CEC">
            <w:pPr>
              <w:bidi/>
              <w:jc w:val="center"/>
              <w:rPr>
                <w:bCs/>
                <w:szCs w:val="24"/>
              </w:rPr>
            </w:pPr>
            <w:r w:rsidRPr="00B66E44">
              <w:rPr>
                <w:rFonts w:hint="cs"/>
                <w:bCs/>
                <w:szCs w:val="24"/>
                <w:rtl/>
              </w:rPr>
              <w:t>تكاليف دعم الوكالة</w:t>
            </w:r>
          </w:p>
        </w:tc>
        <w:tc>
          <w:tcPr>
            <w:tcW w:w="1129" w:type="pct"/>
            <w:tcMar>
              <w:right w:w="288" w:type="dxa"/>
            </w:tcMar>
          </w:tcPr>
          <w:p w:rsidR="00DD0CEC" w:rsidRPr="00B66E44" w:rsidRDefault="00DD0CEC" w:rsidP="00DD0CEC">
            <w:pPr>
              <w:bidi/>
              <w:jc w:val="center"/>
              <w:rPr>
                <w:bCs/>
                <w:szCs w:val="24"/>
              </w:rPr>
            </w:pPr>
            <w:r w:rsidRPr="00B66E44">
              <w:rPr>
                <w:rFonts w:hint="cs"/>
                <w:bCs/>
                <w:szCs w:val="24"/>
                <w:rtl/>
              </w:rPr>
              <w:t>مجموع التكاليف</w:t>
            </w:r>
          </w:p>
        </w:tc>
      </w:tr>
      <w:tr w:rsidR="00C63B13" w:rsidRPr="002D16DA" w:rsidTr="000969F5">
        <w:trPr>
          <w:trHeight w:val="271"/>
          <w:jc w:val="center"/>
        </w:trPr>
        <w:tc>
          <w:tcPr>
            <w:tcW w:w="904" w:type="pct"/>
          </w:tcPr>
          <w:p w:rsidR="00C63B13" w:rsidRPr="00B66E44" w:rsidRDefault="00C63B13" w:rsidP="00DD0CEC">
            <w:pPr>
              <w:bidi/>
              <w:jc w:val="left"/>
              <w:rPr>
                <w:szCs w:val="24"/>
              </w:rPr>
            </w:pPr>
            <w:r w:rsidRPr="00B66E44">
              <w:rPr>
                <w:rFonts w:hint="cs"/>
                <w:szCs w:val="24"/>
                <w:rtl/>
              </w:rPr>
              <w:t>اليوئنديبي</w:t>
            </w:r>
          </w:p>
        </w:tc>
        <w:tc>
          <w:tcPr>
            <w:tcW w:w="1536" w:type="pct"/>
            <w:tcMar>
              <w:right w:w="288" w:type="dxa"/>
            </w:tcMar>
          </w:tcPr>
          <w:p w:rsidR="00C63B13" w:rsidRPr="00142F69" w:rsidRDefault="00C63B13" w:rsidP="002A553C">
            <w:pPr>
              <w:jc w:val="right"/>
              <w:rPr>
                <w:color w:val="000000"/>
                <w:sz w:val="20"/>
                <w:lang w:val="en-CA"/>
              </w:rPr>
            </w:pPr>
            <w:r w:rsidRPr="00142F69">
              <w:rPr>
                <w:color w:val="000000"/>
                <w:sz w:val="20"/>
              </w:rPr>
              <w:t>58,511</w:t>
            </w:r>
          </w:p>
        </w:tc>
        <w:tc>
          <w:tcPr>
            <w:tcW w:w="1432" w:type="pct"/>
            <w:tcMar>
              <w:right w:w="288" w:type="dxa"/>
            </w:tcMar>
          </w:tcPr>
          <w:p w:rsidR="00C63B13" w:rsidRPr="00142F69" w:rsidRDefault="00C63B13" w:rsidP="002A553C">
            <w:pPr>
              <w:jc w:val="right"/>
              <w:rPr>
                <w:color w:val="000000"/>
                <w:sz w:val="20"/>
              </w:rPr>
            </w:pPr>
            <w:r w:rsidRPr="00142F69">
              <w:rPr>
                <w:color w:val="000000"/>
                <w:sz w:val="20"/>
              </w:rPr>
              <w:t>4,199</w:t>
            </w:r>
          </w:p>
        </w:tc>
        <w:tc>
          <w:tcPr>
            <w:tcW w:w="1129" w:type="pct"/>
            <w:tcMar>
              <w:right w:w="288" w:type="dxa"/>
            </w:tcMar>
          </w:tcPr>
          <w:p w:rsidR="00C63B13" w:rsidRPr="00142F69" w:rsidRDefault="00C63B13" w:rsidP="002A553C">
            <w:pPr>
              <w:jc w:val="right"/>
              <w:rPr>
                <w:color w:val="000000"/>
                <w:sz w:val="20"/>
              </w:rPr>
            </w:pPr>
            <w:r w:rsidRPr="00142F69">
              <w:rPr>
                <w:color w:val="000000"/>
                <w:sz w:val="20"/>
              </w:rPr>
              <w:t>62,710</w:t>
            </w:r>
          </w:p>
        </w:tc>
      </w:tr>
      <w:tr w:rsidR="00C63B13" w:rsidRPr="002D16DA" w:rsidTr="000969F5">
        <w:trPr>
          <w:trHeight w:val="271"/>
          <w:jc w:val="center"/>
        </w:trPr>
        <w:tc>
          <w:tcPr>
            <w:tcW w:w="904" w:type="pct"/>
          </w:tcPr>
          <w:p w:rsidR="00C63B13" w:rsidRPr="00B66E44" w:rsidRDefault="00C63B13" w:rsidP="00DD0CEC">
            <w:pPr>
              <w:bidi/>
              <w:jc w:val="left"/>
              <w:rPr>
                <w:szCs w:val="24"/>
                <w:highlight w:val="yellow"/>
              </w:rPr>
            </w:pPr>
            <w:r w:rsidRPr="00B66E44">
              <w:rPr>
                <w:rFonts w:hint="cs"/>
                <w:szCs w:val="24"/>
                <w:rtl/>
              </w:rPr>
              <w:t>اليونيب</w:t>
            </w:r>
          </w:p>
        </w:tc>
        <w:tc>
          <w:tcPr>
            <w:tcW w:w="1536" w:type="pct"/>
            <w:tcMar>
              <w:right w:w="288" w:type="dxa"/>
            </w:tcMar>
            <w:vAlign w:val="bottom"/>
          </w:tcPr>
          <w:p w:rsidR="00C63B13" w:rsidRPr="00926800" w:rsidRDefault="00C63B13" w:rsidP="002A553C">
            <w:pPr>
              <w:jc w:val="right"/>
              <w:rPr>
                <w:bCs/>
                <w:color w:val="000000"/>
                <w:sz w:val="20"/>
                <w:lang w:val="en-CA"/>
              </w:rPr>
            </w:pPr>
            <w:r w:rsidRPr="00926800">
              <w:rPr>
                <w:bCs/>
                <w:color w:val="000000"/>
                <w:sz w:val="20"/>
              </w:rPr>
              <w:t>1,867,022</w:t>
            </w:r>
          </w:p>
        </w:tc>
        <w:tc>
          <w:tcPr>
            <w:tcW w:w="1432" w:type="pct"/>
            <w:tcMar>
              <w:right w:w="288" w:type="dxa"/>
            </w:tcMar>
            <w:vAlign w:val="bottom"/>
          </w:tcPr>
          <w:p w:rsidR="00C63B13" w:rsidRPr="00926800" w:rsidRDefault="00C63B13" w:rsidP="002A553C">
            <w:pPr>
              <w:jc w:val="right"/>
              <w:rPr>
                <w:bCs/>
                <w:color w:val="000000"/>
                <w:sz w:val="20"/>
              </w:rPr>
            </w:pPr>
            <w:r w:rsidRPr="00926800">
              <w:rPr>
                <w:bCs/>
                <w:color w:val="000000"/>
                <w:sz w:val="20"/>
              </w:rPr>
              <w:t>148,337</w:t>
            </w:r>
          </w:p>
        </w:tc>
        <w:tc>
          <w:tcPr>
            <w:tcW w:w="1129" w:type="pct"/>
            <w:tcMar>
              <w:right w:w="288" w:type="dxa"/>
            </w:tcMar>
            <w:vAlign w:val="bottom"/>
          </w:tcPr>
          <w:p w:rsidR="00C63B13" w:rsidRPr="00926800" w:rsidRDefault="00C63B13" w:rsidP="002A553C">
            <w:pPr>
              <w:jc w:val="right"/>
              <w:rPr>
                <w:bCs/>
                <w:sz w:val="20"/>
              </w:rPr>
            </w:pPr>
            <w:r w:rsidRPr="00926800">
              <w:rPr>
                <w:bCs/>
                <w:color w:val="000000"/>
                <w:sz w:val="20"/>
              </w:rPr>
              <w:t>2,015,359</w:t>
            </w:r>
          </w:p>
        </w:tc>
      </w:tr>
      <w:tr w:rsidR="00C63B13" w:rsidRPr="002D16DA" w:rsidTr="000969F5">
        <w:trPr>
          <w:trHeight w:val="271"/>
          <w:jc w:val="center"/>
        </w:trPr>
        <w:tc>
          <w:tcPr>
            <w:tcW w:w="904" w:type="pct"/>
          </w:tcPr>
          <w:p w:rsidR="00C63B13" w:rsidRPr="00B66E44" w:rsidRDefault="00C63B13" w:rsidP="00DD0CEC">
            <w:pPr>
              <w:bidi/>
              <w:jc w:val="left"/>
              <w:rPr>
                <w:szCs w:val="24"/>
              </w:rPr>
            </w:pPr>
            <w:r w:rsidRPr="00B66E44">
              <w:rPr>
                <w:rFonts w:hint="cs"/>
                <w:szCs w:val="24"/>
                <w:rtl/>
              </w:rPr>
              <w:t>اليونيدو</w:t>
            </w:r>
          </w:p>
        </w:tc>
        <w:tc>
          <w:tcPr>
            <w:tcW w:w="1536" w:type="pct"/>
            <w:tcBorders>
              <w:bottom w:val="single" w:sz="4" w:space="0" w:color="auto"/>
            </w:tcBorders>
            <w:tcMar>
              <w:right w:w="288" w:type="dxa"/>
            </w:tcMar>
            <w:vAlign w:val="bottom"/>
          </w:tcPr>
          <w:p w:rsidR="00C63B13" w:rsidRPr="00142F69" w:rsidRDefault="00C63B13" w:rsidP="002A553C">
            <w:pPr>
              <w:jc w:val="right"/>
              <w:rPr>
                <w:color w:val="000000"/>
                <w:sz w:val="20"/>
                <w:lang w:val="en-CA"/>
              </w:rPr>
            </w:pPr>
            <w:r w:rsidRPr="00142F69">
              <w:rPr>
                <w:bCs/>
                <w:color w:val="000000"/>
                <w:sz w:val="20"/>
                <w:lang w:val="en-CA"/>
              </w:rPr>
              <w:t>214,743</w:t>
            </w:r>
          </w:p>
        </w:tc>
        <w:tc>
          <w:tcPr>
            <w:tcW w:w="1432" w:type="pct"/>
            <w:tcMar>
              <w:right w:w="288" w:type="dxa"/>
            </w:tcMar>
            <w:vAlign w:val="bottom"/>
          </w:tcPr>
          <w:p w:rsidR="00C63B13" w:rsidRPr="00142F69" w:rsidRDefault="00C63B13" w:rsidP="002A553C">
            <w:pPr>
              <w:jc w:val="right"/>
              <w:rPr>
                <w:color w:val="000000"/>
                <w:sz w:val="20"/>
              </w:rPr>
            </w:pPr>
            <w:r w:rsidRPr="00142F69">
              <w:rPr>
                <w:bCs/>
                <w:color w:val="000000"/>
                <w:sz w:val="20"/>
              </w:rPr>
              <w:t>15,546</w:t>
            </w:r>
          </w:p>
        </w:tc>
        <w:tc>
          <w:tcPr>
            <w:tcW w:w="1129" w:type="pct"/>
            <w:tcMar>
              <w:right w:w="288" w:type="dxa"/>
            </w:tcMar>
            <w:vAlign w:val="bottom"/>
          </w:tcPr>
          <w:p w:rsidR="00C63B13" w:rsidRPr="00142F69" w:rsidRDefault="00C63B13" w:rsidP="002A553C">
            <w:pPr>
              <w:jc w:val="right"/>
              <w:rPr>
                <w:color w:val="000000"/>
                <w:sz w:val="20"/>
              </w:rPr>
            </w:pPr>
            <w:r w:rsidRPr="00142F69">
              <w:rPr>
                <w:bCs/>
                <w:color w:val="000000"/>
                <w:sz w:val="20"/>
              </w:rPr>
              <w:t>230,289</w:t>
            </w:r>
          </w:p>
        </w:tc>
      </w:tr>
      <w:tr w:rsidR="00C63B13" w:rsidRPr="002D16DA" w:rsidTr="000969F5">
        <w:trPr>
          <w:trHeight w:val="271"/>
          <w:jc w:val="center"/>
        </w:trPr>
        <w:tc>
          <w:tcPr>
            <w:tcW w:w="904" w:type="pct"/>
            <w:vAlign w:val="center"/>
          </w:tcPr>
          <w:p w:rsidR="00C63B13" w:rsidRPr="00B66E44" w:rsidRDefault="00C63B13" w:rsidP="00DD0CEC">
            <w:pPr>
              <w:bidi/>
              <w:jc w:val="left"/>
              <w:rPr>
                <w:bCs/>
                <w:szCs w:val="24"/>
              </w:rPr>
            </w:pPr>
            <w:r w:rsidRPr="00B66E44">
              <w:rPr>
                <w:rFonts w:hint="cs"/>
                <w:bCs/>
                <w:szCs w:val="24"/>
                <w:rtl/>
              </w:rPr>
              <w:t>المجموع</w:t>
            </w:r>
          </w:p>
        </w:tc>
        <w:tc>
          <w:tcPr>
            <w:tcW w:w="1536" w:type="pct"/>
            <w:tcBorders>
              <w:top w:val="single" w:sz="4" w:space="0" w:color="auto"/>
            </w:tcBorders>
            <w:tcMar>
              <w:right w:w="288" w:type="dxa"/>
            </w:tcMar>
          </w:tcPr>
          <w:p w:rsidR="00C63B13" w:rsidRPr="00142F69" w:rsidRDefault="00C63B13" w:rsidP="002A553C">
            <w:pPr>
              <w:jc w:val="right"/>
              <w:rPr>
                <w:color w:val="000000"/>
                <w:sz w:val="20"/>
                <w:lang w:val="en-CA"/>
              </w:rPr>
            </w:pPr>
            <w:r w:rsidRPr="00142F69">
              <w:rPr>
                <w:color w:val="000000"/>
                <w:sz w:val="20"/>
              </w:rPr>
              <w:t>58,511</w:t>
            </w:r>
          </w:p>
        </w:tc>
        <w:tc>
          <w:tcPr>
            <w:tcW w:w="1432" w:type="pct"/>
            <w:tcMar>
              <w:right w:w="288" w:type="dxa"/>
            </w:tcMar>
          </w:tcPr>
          <w:p w:rsidR="00C63B13" w:rsidRPr="00142F69" w:rsidRDefault="00C63B13" w:rsidP="002A553C">
            <w:pPr>
              <w:jc w:val="right"/>
              <w:rPr>
                <w:color w:val="000000"/>
                <w:sz w:val="20"/>
              </w:rPr>
            </w:pPr>
            <w:r w:rsidRPr="00142F69">
              <w:rPr>
                <w:color w:val="000000"/>
                <w:sz w:val="20"/>
              </w:rPr>
              <w:t>4,199</w:t>
            </w:r>
          </w:p>
        </w:tc>
        <w:tc>
          <w:tcPr>
            <w:tcW w:w="1129" w:type="pct"/>
            <w:tcMar>
              <w:right w:w="288" w:type="dxa"/>
            </w:tcMar>
          </w:tcPr>
          <w:p w:rsidR="00C63B13" w:rsidRPr="00142F69" w:rsidRDefault="00C63B13" w:rsidP="002A553C">
            <w:pPr>
              <w:jc w:val="right"/>
              <w:rPr>
                <w:color w:val="000000"/>
                <w:sz w:val="20"/>
              </w:rPr>
            </w:pPr>
            <w:r w:rsidRPr="00142F69">
              <w:rPr>
                <w:color w:val="000000"/>
                <w:sz w:val="20"/>
              </w:rPr>
              <w:t>62,710</w:t>
            </w:r>
          </w:p>
        </w:tc>
      </w:tr>
    </w:tbl>
    <w:p w:rsidR="00DD0CEC" w:rsidRPr="006201DD" w:rsidRDefault="00DD0CEC" w:rsidP="00DD0CEC">
      <w:pPr>
        <w:pStyle w:val="Heading2"/>
        <w:widowControl/>
        <w:numPr>
          <w:ilvl w:val="0"/>
          <w:numId w:val="23"/>
        </w:numPr>
        <w:bidi/>
        <w:spacing w:before="240"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ويعرض الجدول 2 معلومات عن أرصدة ال</w:t>
      </w:r>
      <w:r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</w:t>
      </w:r>
      <w:r w:rsidRPr="0014211C">
        <w:rPr>
          <w:sz w:val="26"/>
          <w:szCs w:val="26"/>
          <w:rtl/>
          <w:lang w:val="en-US"/>
        </w:rPr>
        <w:t xml:space="preserve">المنجزة والصادر بشأنها مقررات </w:t>
      </w:r>
      <w:r>
        <w:rPr>
          <w:rFonts w:hint="cs"/>
          <w:sz w:val="26"/>
          <w:szCs w:val="26"/>
          <w:rtl/>
          <w:lang w:val="en-US"/>
        </w:rPr>
        <w:t xml:space="preserve">وذات المساهمات الطوعية الإضافية </w:t>
      </w:r>
      <w:r w:rsidRPr="006201DD">
        <w:rPr>
          <w:sz w:val="26"/>
          <w:szCs w:val="26"/>
          <w:rtl/>
          <w:lang w:val="en-US"/>
        </w:rPr>
        <w:t xml:space="preserve">التي </w:t>
      </w:r>
      <w:r>
        <w:rPr>
          <w:rFonts w:hint="cs"/>
          <w:sz w:val="26"/>
          <w:szCs w:val="26"/>
          <w:rtl/>
          <w:lang w:val="en-US"/>
        </w:rPr>
        <w:t>تحتفظ بها</w:t>
      </w:r>
      <w:r w:rsidRPr="006201DD">
        <w:rPr>
          <w:sz w:val="26"/>
          <w:szCs w:val="26"/>
          <w:rtl/>
          <w:lang w:val="en-US"/>
        </w:rPr>
        <w:t xml:space="preserve"> الوكالات </w:t>
      </w:r>
      <w:r>
        <w:rPr>
          <w:rFonts w:hint="cs"/>
          <w:sz w:val="26"/>
          <w:szCs w:val="26"/>
          <w:rtl/>
          <w:lang w:val="en-US"/>
        </w:rPr>
        <w:t>المنفذة.</w:t>
      </w:r>
    </w:p>
    <w:p w:rsidR="00DD0CEC" w:rsidRPr="00C63B13" w:rsidRDefault="00DD0CEC" w:rsidP="00C63B13">
      <w:pPr>
        <w:pStyle w:val="Heading2"/>
        <w:widowControl/>
        <w:numPr>
          <w:ilvl w:val="0"/>
          <w:numId w:val="0"/>
        </w:numPr>
        <w:bidi/>
        <w:spacing w:after="0"/>
        <w:rPr>
          <w:b/>
          <w:bCs/>
          <w:szCs w:val="24"/>
          <w:rtl/>
          <w:lang w:val="en-US"/>
        </w:rPr>
      </w:pPr>
      <w:r w:rsidRPr="00DD0CEC">
        <w:rPr>
          <w:b/>
          <w:bCs/>
          <w:szCs w:val="24"/>
          <w:rtl/>
          <w:lang w:val="en-US"/>
        </w:rPr>
        <w:t>الجدول 2</w:t>
      </w:r>
      <w:r w:rsidR="00C63B13">
        <w:rPr>
          <w:rFonts w:hint="cs"/>
          <w:b/>
          <w:bCs/>
          <w:szCs w:val="24"/>
          <w:rtl/>
          <w:lang w:val="en-US"/>
        </w:rPr>
        <w:t>.</w:t>
      </w:r>
      <w:r w:rsidRPr="00DD0CEC">
        <w:rPr>
          <w:b/>
          <w:bCs/>
          <w:szCs w:val="24"/>
          <w:rtl/>
          <w:lang w:val="en-US"/>
        </w:rPr>
        <w:t xml:space="preserve"> أرصدة المشروعات المنجزة والصادر بشأنها مقررات </w:t>
      </w:r>
      <w:r w:rsidRPr="00DD0CEC">
        <w:rPr>
          <w:rFonts w:hint="cs"/>
          <w:b/>
          <w:bCs/>
          <w:szCs w:val="24"/>
          <w:rtl/>
          <w:lang w:val="en-US"/>
        </w:rPr>
        <w:t>وذات المساهمات الطوعية الإضافية</w:t>
      </w:r>
      <w:r w:rsidRPr="00DD0CEC">
        <w:rPr>
          <w:b/>
          <w:bCs/>
          <w:szCs w:val="24"/>
          <w:rtl/>
          <w:lang w:val="en-US"/>
        </w:rPr>
        <w:t xml:space="preserve"> التي </w:t>
      </w:r>
      <w:r w:rsidRPr="00DD0CEC">
        <w:rPr>
          <w:rFonts w:hint="cs"/>
          <w:b/>
          <w:bCs/>
          <w:szCs w:val="24"/>
          <w:rtl/>
          <w:lang w:val="en-US"/>
        </w:rPr>
        <w:t>تحتفظ بها</w:t>
      </w:r>
      <w:r w:rsidRPr="00DD0CEC">
        <w:rPr>
          <w:b/>
          <w:bCs/>
          <w:szCs w:val="24"/>
          <w:rtl/>
          <w:lang w:val="en-US"/>
        </w:rPr>
        <w:t xml:space="preserve"> الوكالات المنفذة (بما في ذلك تكال</w:t>
      </w:r>
      <w:r w:rsidRPr="00DD0CEC">
        <w:rPr>
          <w:rFonts w:hint="cs"/>
          <w:b/>
          <w:bCs/>
          <w:szCs w:val="24"/>
          <w:rtl/>
          <w:lang w:val="en-US"/>
        </w:rPr>
        <w:t>ي</w:t>
      </w:r>
      <w:r w:rsidRPr="00DD0CEC">
        <w:rPr>
          <w:rFonts w:hint="eastAsia"/>
          <w:b/>
          <w:bCs/>
          <w:szCs w:val="24"/>
          <w:rtl/>
          <w:lang w:val="en-US"/>
        </w:rPr>
        <w:t>ف</w:t>
      </w:r>
      <w:r w:rsidRPr="00DD0CEC">
        <w:rPr>
          <w:b/>
          <w:bCs/>
          <w:szCs w:val="24"/>
          <w:rtl/>
          <w:lang w:val="en-US"/>
        </w:rPr>
        <w:t xml:space="preserve"> دعم الوكالة)</w:t>
      </w:r>
    </w:p>
    <w:tbl>
      <w:tblPr>
        <w:tblStyle w:val="TableGrid"/>
        <w:bidiVisual/>
        <w:tblW w:w="0" w:type="auto"/>
        <w:jc w:val="center"/>
        <w:tblLayout w:type="fixed"/>
        <w:tblLook w:val="04A0"/>
      </w:tblPr>
      <w:tblGrid>
        <w:gridCol w:w="3348"/>
        <w:gridCol w:w="475"/>
        <w:gridCol w:w="1055"/>
        <w:gridCol w:w="487"/>
        <w:gridCol w:w="1107"/>
        <w:gridCol w:w="396"/>
        <w:gridCol w:w="1070"/>
        <w:gridCol w:w="512"/>
        <w:gridCol w:w="1126"/>
      </w:tblGrid>
      <w:tr w:rsidR="00144932" w:rsidRPr="004445BA" w:rsidTr="000969F5">
        <w:trPr>
          <w:tblHeader/>
          <w:jc w:val="center"/>
        </w:trPr>
        <w:tc>
          <w:tcPr>
            <w:tcW w:w="3348" w:type="dxa"/>
          </w:tcPr>
          <w:p w:rsidR="00144932" w:rsidRPr="00C63B13" w:rsidRDefault="00144932" w:rsidP="00DD0CEC">
            <w:pPr>
              <w:bidi/>
              <w:jc w:val="center"/>
              <w:rPr>
                <w:bCs/>
                <w:sz w:val="20"/>
              </w:rPr>
            </w:pPr>
            <w:r w:rsidRPr="00C63B13">
              <w:rPr>
                <w:bCs/>
                <w:sz w:val="20"/>
                <w:rtl/>
              </w:rPr>
              <w:t>سنة الإنجاز</w:t>
            </w:r>
          </w:p>
        </w:tc>
        <w:tc>
          <w:tcPr>
            <w:tcW w:w="1530" w:type="dxa"/>
            <w:gridSpan w:val="2"/>
          </w:tcPr>
          <w:p w:rsidR="00144932" w:rsidRPr="00C63B13" w:rsidRDefault="00144932" w:rsidP="00DD0CEC">
            <w:pPr>
              <w:bidi/>
              <w:jc w:val="center"/>
              <w:rPr>
                <w:bCs/>
                <w:sz w:val="20"/>
              </w:rPr>
            </w:pPr>
            <w:r w:rsidRPr="00C63B13">
              <w:rPr>
                <w:bCs/>
                <w:sz w:val="20"/>
                <w:rtl/>
              </w:rPr>
              <w:t>اليوئنديبي</w:t>
            </w:r>
          </w:p>
        </w:tc>
        <w:tc>
          <w:tcPr>
            <w:tcW w:w="1594" w:type="dxa"/>
            <w:gridSpan w:val="2"/>
          </w:tcPr>
          <w:p w:rsidR="00144932" w:rsidRPr="00C63B13" w:rsidRDefault="00144932" w:rsidP="00DD0CEC">
            <w:pPr>
              <w:tabs>
                <w:tab w:val="center" w:pos="4320"/>
                <w:tab w:val="right" w:pos="8640"/>
              </w:tabs>
              <w:bidi/>
              <w:jc w:val="center"/>
              <w:rPr>
                <w:b/>
                <w:sz w:val="20"/>
              </w:rPr>
            </w:pPr>
            <w:r w:rsidRPr="00C63B13">
              <w:rPr>
                <w:b/>
                <w:bCs/>
                <w:color w:val="000000"/>
                <w:sz w:val="20"/>
                <w:rtl/>
                <w:lang w:eastAsia="en-CA"/>
              </w:rPr>
              <w:t>اليونيب</w:t>
            </w:r>
          </w:p>
        </w:tc>
        <w:tc>
          <w:tcPr>
            <w:tcW w:w="1466" w:type="dxa"/>
            <w:gridSpan w:val="2"/>
          </w:tcPr>
          <w:p w:rsidR="00144932" w:rsidRPr="00C63B13" w:rsidRDefault="00144932" w:rsidP="00DD0CEC">
            <w:pPr>
              <w:bidi/>
              <w:jc w:val="center"/>
              <w:rPr>
                <w:bCs/>
                <w:sz w:val="20"/>
              </w:rPr>
            </w:pPr>
            <w:r w:rsidRPr="00C63B13">
              <w:rPr>
                <w:bCs/>
                <w:sz w:val="20"/>
                <w:rtl/>
              </w:rPr>
              <w:t>اليونيدو</w:t>
            </w:r>
          </w:p>
        </w:tc>
        <w:tc>
          <w:tcPr>
            <w:tcW w:w="1638" w:type="dxa"/>
            <w:gridSpan w:val="2"/>
          </w:tcPr>
          <w:p w:rsidR="00144932" w:rsidRPr="00C63B13" w:rsidRDefault="00144932" w:rsidP="00DD0CEC">
            <w:pPr>
              <w:bidi/>
              <w:jc w:val="center"/>
              <w:rPr>
                <w:b/>
                <w:sz w:val="20"/>
              </w:rPr>
            </w:pPr>
            <w:r w:rsidRPr="00C63B13">
              <w:rPr>
                <w:bCs/>
                <w:sz w:val="20"/>
                <w:rtl/>
              </w:rPr>
              <w:t>المجموع</w:t>
            </w:r>
          </w:p>
        </w:tc>
      </w:tr>
      <w:tr w:rsidR="00144932" w:rsidRPr="004445BA" w:rsidTr="000969F5">
        <w:trPr>
          <w:tblHeader/>
          <w:jc w:val="center"/>
        </w:trPr>
        <w:tc>
          <w:tcPr>
            <w:tcW w:w="3348" w:type="dxa"/>
          </w:tcPr>
          <w:p w:rsidR="00144932" w:rsidRPr="00C63B13" w:rsidRDefault="00144932" w:rsidP="00DD0CEC">
            <w:pPr>
              <w:tabs>
                <w:tab w:val="center" w:pos="4320"/>
                <w:tab w:val="right" w:pos="8640"/>
              </w:tabs>
              <w:bidi/>
              <w:rPr>
                <w:b/>
                <w:sz w:val="20"/>
              </w:rPr>
            </w:pPr>
          </w:p>
        </w:tc>
        <w:tc>
          <w:tcPr>
            <w:tcW w:w="475" w:type="dxa"/>
          </w:tcPr>
          <w:p w:rsidR="00144932" w:rsidRPr="00C63B13" w:rsidRDefault="00144932" w:rsidP="00DD0CEC">
            <w:pPr>
              <w:bidi/>
              <w:ind w:left="-108" w:right="-97"/>
              <w:jc w:val="center"/>
              <w:rPr>
                <w:bCs/>
                <w:sz w:val="20"/>
              </w:rPr>
            </w:pPr>
            <w:r w:rsidRPr="00C63B13">
              <w:rPr>
                <w:bCs/>
                <w:sz w:val="20"/>
                <w:rtl/>
              </w:rPr>
              <w:t>العدد</w:t>
            </w:r>
          </w:p>
        </w:tc>
        <w:tc>
          <w:tcPr>
            <w:tcW w:w="1055" w:type="dxa"/>
          </w:tcPr>
          <w:p w:rsidR="00144932" w:rsidRPr="00C63B13" w:rsidRDefault="00144932" w:rsidP="00DD0CEC">
            <w:pPr>
              <w:bidi/>
              <w:jc w:val="center"/>
              <w:rPr>
                <w:bCs/>
                <w:sz w:val="20"/>
              </w:rPr>
            </w:pPr>
            <w:r w:rsidRPr="00C63B13">
              <w:rPr>
                <w:bCs/>
                <w:sz w:val="20"/>
                <w:rtl/>
              </w:rPr>
              <w:t>(دولار أمريكي)</w:t>
            </w:r>
          </w:p>
        </w:tc>
        <w:tc>
          <w:tcPr>
            <w:tcW w:w="487" w:type="dxa"/>
          </w:tcPr>
          <w:p w:rsidR="00144932" w:rsidRPr="00C63B13" w:rsidRDefault="00144932" w:rsidP="00DD0CEC">
            <w:pPr>
              <w:bidi/>
              <w:ind w:left="-108" w:right="-97"/>
              <w:jc w:val="center"/>
              <w:rPr>
                <w:bCs/>
                <w:sz w:val="20"/>
              </w:rPr>
            </w:pPr>
            <w:r w:rsidRPr="00C63B13">
              <w:rPr>
                <w:bCs/>
                <w:sz w:val="20"/>
                <w:rtl/>
              </w:rPr>
              <w:t>العدد</w:t>
            </w:r>
          </w:p>
        </w:tc>
        <w:tc>
          <w:tcPr>
            <w:tcW w:w="1107" w:type="dxa"/>
          </w:tcPr>
          <w:p w:rsidR="00144932" w:rsidRPr="00C63B13" w:rsidRDefault="00144932" w:rsidP="00DD0CEC">
            <w:pPr>
              <w:bidi/>
              <w:jc w:val="center"/>
              <w:rPr>
                <w:bCs/>
                <w:sz w:val="20"/>
              </w:rPr>
            </w:pPr>
            <w:r w:rsidRPr="00C63B13">
              <w:rPr>
                <w:bCs/>
                <w:sz w:val="20"/>
                <w:rtl/>
              </w:rPr>
              <w:t>(دولار أمريكي)</w:t>
            </w:r>
          </w:p>
        </w:tc>
        <w:tc>
          <w:tcPr>
            <w:tcW w:w="396" w:type="dxa"/>
          </w:tcPr>
          <w:p w:rsidR="00144932" w:rsidRPr="00C63B13" w:rsidRDefault="00144932" w:rsidP="00DD0CEC">
            <w:pPr>
              <w:bidi/>
              <w:ind w:left="-108" w:right="-97"/>
              <w:jc w:val="center"/>
              <w:rPr>
                <w:bCs/>
                <w:sz w:val="20"/>
              </w:rPr>
            </w:pPr>
            <w:r w:rsidRPr="00C63B13">
              <w:rPr>
                <w:bCs/>
                <w:sz w:val="20"/>
                <w:rtl/>
              </w:rPr>
              <w:t>العدد</w:t>
            </w:r>
          </w:p>
        </w:tc>
        <w:tc>
          <w:tcPr>
            <w:tcW w:w="1070" w:type="dxa"/>
          </w:tcPr>
          <w:p w:rsidR="00144932" w:rsidRPr="00C63B13" w:rsidRDefault="00144932" w:rsidP="00DD0CEC">
            <w:pPr>
              <w:bidi/>
              <w:jc w:val="center"/>
              <w:rPr>
                <w:bCs/>
                <w:sz w:val="20"/>
              </w:rPr>
            </w:pPr>
            <w:r w:rsidRPr="00C63B13">
              <w:rPr>
                <w:bCs/>
                <w:sz w:val="20"/>
                <w:rtl/>
              </w:rPr>
              <w:t>(دولار أمريكي)</w:t>
            </w:r>
          </w:p>
        </w:tc>
        <w:tc>
          <w:tcPr>
            <w:tcW w:w="512" w:type="dxa"/>
          </w:tcPr>
          <w:p w:rsidR="00144932" w:rsidRPr="00C63B13" w:rsidRDefault="00144932" w:rsidP="00DD0CEC">
            <w:pPr>
              <w:bidi/>
              <w:ind w:left="-108" w:right="-97"/>
              <w:jc w:val="center"/>
              <w:rPr>
                <w:bCs/>
                <w:sz w:val="20"/>
              </w:rPr>
            </w:pPr>
            <w:r w:rsidRPr="00C63B13">
              <w:rPr>
                <w:bCs/>
                <w:sz w:val="20"/>
                <w:rtl/>
              </w:rPr>
              <w:t>العدد</w:t>
            </w:r>
          </w:p>
        </w:tc>
        <w:tc>
          <w:tcPr>
            <w:tcW w:w="1126" w:type="dxa"/>
          </w:tcPr>
          <w:p w:rsidR="00144932" w:rsidRPr="00C63B13" w:rsidRDefault="00144932" w:rsidP="00DD0CEC">
            <w:pPr>
              <w:bidi/>
              <w:jc w:val="center"/>
              <w:rPr>
                <w:bCs/>
                <w:sz w:val="20"/>
              </w:rPr>
            </w:pPr>
            <w:r w:rsidRPr="00C63B13">
              <w:rPr>
                <w:bCs/>
                <w:sz w:val="20"/>
                <w:rtl/>
              </w:rPr>
              <w:t>(دولار أمريكي)</w:t>
            </w:r>
          </w:p>
        </w:tc>
      </w:tr>
      <w:tr w:rsidR="00DD0CEC" w:rsidRPr="004445BA" w:rsidTr="00144932">
        <w:trPr>
          <w:jc w:val="center"/>
        </w:trPr>
        <w:tc>
          <w:tcPr>
            <w:tcW w:w="9576" w:type="dxa"/>
            <w:gridSpan w:val="9"/>
          </w:tcPr>
          <w:p w:rsidR="00DD0CEC" w:rsidRPr="00C63B13" w:rsidRDefault="00DD0CEC" w:rsidP="00DD0CEC">
            <w:pPr>
              <w:tabs>
                <w:tab w:val="center" w:pos="4320"/>
                <w:tab w:val="right" w:pos="8640"/>
              </w:tabs>
              <w:bidi/>
              <w:rPr>
                <w:b/>
                <w:sz w:val="22"/>
                <w:szCs w:val="22"/>
              </w:rPr>
            </w:pPr>
            <w:r w:rsidRPr="00C63B13">
              <w:rPr>
                <w:b/>
                <w:bCs/>
                <w:color w:val="000000"/>
                <w:sz w:val="22"/>
                <w:szCs w:val="22"/>
                <w:rtl/>
                <w:lang w:eastAsia="en-CA"/>
              </w:rPr>
              <w:t>المشروعات المنجزة منذ أكثر من سنتين</w:t>
            </w:r>
          </w:p>
        </w:tc>
      </w:tr>
      <w:tr w:rsidR="00144932" w:rsidRPr="004445BA" w:rsidTr="000969F5">
        <w:trPr>
          <w:jc w:val="center"/>
        </w:trPr>
        <w:tc>
          <w:tcPr>
            <w:tcW w:w="3348" w:type="dxa"/>
          </w:tcPr>
          <w:p w:rsidR="00144932" w:rsidRPr="00A86676" w:rsidRDefault="00144932" w:rsidP="00144932">
            <w:pPr>
              <w:tabs>
                <w:tab w:val="center" w:pos="4320"/>
                <w:tab w:val="right" w:pos="8640"/>
              </w:tabs>
              <w:jc w:val="right"/>
              <w:rPr>
                <w:color w:val="000000"/>
                <w:sz w:val="20"/>
                <w:lang w:eastAsia="en-CA"/>
              </w:rPr>
            </w:pPr>
            <w:r w:rsidRPr="00A86676">
              <w:rPr>
                <w:color w:val="000000"/>
                <w:sz w:val="20"/>
                <w:lang w:eastAsia="en-CA"/>
              </w:rPr>
              <w:t>2016</w:t>
            </w:r>
          </w:p>
        </w:tc>
        <w:tc>
          <w:tcPr>
            <w:tcW w:w="475" w:type="dxa"/>
          </w:tcPr>
          <w:p w:rsidR="00144932" w:rsidRPr="00704174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55" w:type="dxa"/>
          </w:tcPr>
          <w:p w:rsidR="00144932" w:rsidRPr="00704174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87" w:type="dxa"/>
          </w:tcPr>
          <w:p w:rsidR="00144932" w:rsidRPr="009340AD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  <w:lang w:val="en-US"/>
              </w:rPr>
            </w:pPr>
            <w:r w:rsidRPr="00A86676">
              <w:rPr>
                <w:sz w:val="20"/>
              </w:rPr>
              <w:t>1</w:t>
            </w:r>
          </w:p>
        </w:tc>
        <w:tc>
          <w:tcPr>
            <w:tcW w:w="1107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sz w:val="20"/>
              </w:rPr>
            </w:pPr>
            <w:r w:rsidRPr="00A86676">
              <w:rPr>
                <w:sz w:val="20"/>
              </w:rPr>
              <w:t>68,727</w:t>
            </w:r>
          </w:p>
        </w:tc>
        <w:tc>
          <w:tcPr>
            <w:tcW w:w="396" w:type="dxa"/>
          </w:tcPr>
          <w:p w:rsidR="00144932" w:rsidRPr="00704174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70" w:type="dxa"/>
          </w:tcPr>
          <w:p w:rsidR="00144932" w:rsidRPr="00704174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12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 w:rsidRPr="00A86676">
              <w:rPr>
                <w:sz w:val="20"/>
              </w:rPr>
              <w:t>1</w:t>
            </w:r>
          </w:p>
        </w:tc>
        <w:tc>
          <w:tcPr>
            <w:tcW w:w="1126" w:type="dxa"/>
          </w:tcPr>
          <w:p w:rsidR="00144932" w:rsidRPr="009340AD" w:rsidRDefault="00144932" w:rsidP="002A553C">
            <w:pPr>
              <w:jc w:val="right"/>
              <w:rPr>
                <w:sz w:val="20"/>
                <w:lang w:val="en-US"/>
              </w:rPr>
            </w:pPr>
            <w:r w:rsidRPr="00A86676">
              <w:rPr>
                <w:sz w:val="20"/>
              </w:rPr>
              <w:t>68,727</w:t>
            </w:r>
          </w:p>
        </w:tc>
      </w:tr>
      <w:tr w:rsidR="00144932" w:rsidRPr="004445BA" w:rsidTr="000969F5">
        <w:trPr>
          <w:jc w:val="center"/>
        </w:trPr>
        <w:tc>
          <w:tcPr>
            <w:tcW w:w="3348" w:type="dxa"/>
          </w:tcPr>
          <w:p w:rsidR="00144932" w:rsidRPr="00A86676" w:rsidRDefault="00144932" w:rsidP="00144932">
            <w:pPr>
              <w:tabs>
                <w:tab w:val="center" w:pos="4320"/>
                <w:tab w:val="right" w:pos="8640"/>
              </w:tabs>
              <w:jc w:val="right"/>
              <w:rPr>
                <w:color w:val="000000"/>
                <w:sz w:val="20"/>
                <w:lang w:eastAsia="en-CA"/>
              </w:rPr>
            </w:pPr>
            <w:r w:rsidRPr="00A86676">
              <w:rPr>
                <w:color w:val="000000"/>
                <w:sz w:val="20"/>
                <w:lang w:eastAsia="en-CA"/>
              </w:rPr>
              <w:t>2017</w:t>
            </w:r>
          </w:p>
        </w:tc>
        <w:tc>
          <w:tcPr>
            <w:tcW w:w="475" w:type="dxa"/>
          </w:tcPr>
          <w:p w:rsidR="00144932" w:rsidRPr="00704174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 w:rsidRPr="00BA544F">
              <w:rPr>
                <w:sz w:val="20"/>
              </w:rPr>
              <w:t>0</w:t>
            </w:r>
          </w:p>
        </w:tc>
        <w:tc>
          <w:tcPr>
            <w:tcW w:w="1055" w:type="dxa"/>
          </w:tcPr>
          <w:p w:rsidR="00144932" w:rsidRPr="00704174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sz w:val="20"/>
              </w:rPr>
            </w:pPr>
            <w:r w:rsidRPr="00BA544F">
              <w:rPr>
                <w:sz w:val="20"/>
              </w:rPr>
              <w:t>0</w:t>
            </w:r>
          </w:p>
        </w:tc>
        <w:tc>
          <w:tcPr>
            <w:tcW w:w="487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 w:rsidRPr="00704174">
              <w:rPr>
                <w:sz w:val="20"/>
              </w:rPr>
              <w:t>3</w:t>
            </w:r>
            <w:r>
              <w:rPr>
                <w:sz w:val="20"/>
              </w:rPr>
              <w:t>*</w:t>
            </w:r>
          </w:p>
        </w:tc>
        <w:tc>
          <w:tcPr>
            <w:tcW w:w="1107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sz w:val="20"/>
              </w:rPr>
            </w:pPr>
            <w:r w:rsidRPr="00A86676">
              <w:rPr>
                <w:sz w:val="20"/>
              </w:rPr>
              <w:t>8,591</w:t>
            </w:r>
          </w:p>
        </w:tc>
        <w:tc>
          <w:tcPr>
            <w:tcW w:w="396" w:type="dxa"/>
          </w:tcPr>
          <w:p w:rsidR="00144932" w:rsidRPr="00704174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 w:rsidRPr="00BA544F">
              <w:rPr>
                <w:sz w:val="20"/>
              </w:rPr>
              <w:t>0</w:t>
            </w:r>
          </w:p>
        </w:tc>
        <w:tc>
          <w:tcPr>
            <w:tcW w:w="1070" w:type="dxa"/>
          </w:tcPr>
          <w:p w:rsidR="00144932" w:rsidRPr="00704174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sz w:val="20"/>
              </w:rPr>
            </w:pPr>
            <w:r w:rsidRPr="00BA544F">
              <w:rPr>
                <w:sz w:val="20"/>
              </w:rPr>
              <w:t>0</w:t>
            </w:r>
          </w:p>
        </w:tc>
        <w:tc>
          <w:tcPr>
            <w:tcW w:w="512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 w:rsidRPr="00A86676">
              <w:rPr>
                <w:sz w:val="20"/>
              </w:rPr>
              <w:t>3</w:t>
            </w:r>
          </w:p>
        </w:tc>
        <w:tc>
          <w:tcPr>
            <w:tcW w:w="1126" w:type="dxa"/>
          </w:tcPr>
          <w:p w:rsidR="00144932" w:rsidRPr="00A86676" w:rsidRDefault="00144932" w:rsidP="002A553C">
            <w:pPr>
              <w:jc w:val="right"/>
              <w:rPr>
                <w:sz w:val="20"/>
              </w:rPr>
            </w:pPr>
            <w:r w:rsidRPr="00A86676">
              <w:rPr>
                <w:sz w:val="20"/>
              </w:rPr>
              <w:t>8,591</w:t>
            </w:r>
          </w:p>
        </w:tc>
      </w:tr>
      <w:tr w:rsidR="00144932" w:rsidRPr="004445BA" w:rsidTr="000969F5">
        <w:trPr>
          <w:jc w:val="center"/>
        </w:trPr>
        <w:tc>
          <w:tcPr>
            <w:tcW w:w="3348" w:type="dxa"/>
          </w:tcPr>
          <w:p w:rsidR="00144932" w:rsidRPr="00A86676" w:rsidRDefault="00144932" w:rsidP="00144932">
            <w:pPr>
              <w:tabs>
                <w:tab w:val="center" w:pos="4320"/>
                <w:tab w:val="right" w:pos="8640"/>
              </w:tabs>
              <w:jc w:val="right"/>
              <w:rPr>
                <w:color w:val="000000"/>
                <w:sz w:val="20"/>
                <w:lang w:eastAsia="en-CA"/>
              </w:rPr>
            </w:pPr>
            <w:r w:rsidRPr="00A86676">
              <w:rPr>
                <w:color w:val="000000"/>
                <w:sz w:val="20"/>
                <w:lang w:eastAsia="en-CA"/>
              </w:rPr>
              <w:t>2018</w:t>
            </w:r>
          </w:p>
        </w:tc>
        <w:tc>
          <w:tcPr>
            <w:tcW w:w="475" w:type="dxa"/>
          </w:tcPr>
          <w:p w:rsidR="00144932" w:rsidRPr="00704174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 w:rsidRPr="00BA544F">
              <w:rPr>
                <w:sz w:val="20"/>
              </w:rPr>
              <w:t>0</w:t>
            </w:r>
          </w:p>
        </w:tc>
        <w:tc>
          <w:tcPr>
            <w:tcW w:w="1055" w:type="dxa"/>
          </w:tcPr>
          <w:p w:rsidR="00144932" w:rsidRPr="00704174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sz w:val="20"/>
              </w:rPr>
            </w:pPr>
            <w:r w:rsidRPr="00BA544F">
              <w:rPr>
                <w:sz w:val="20"/>
              </w:rPr>
              <w:t>0</w:t>
            </w:r>
          </w:p>
        </w:tc>
        <w:tc>
          <w:tcPr>
            <w:tcW w:w="487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 w:rsidRPr="00A86676">
              <w:rPr>
                <w:sz w:val="20"/>
              </w:rPr>
              <w:t>3</w:t>
            </w:r>
          </w:p>
        </w:tc>
        <w:tc>
          <w:tcPr>
            <w:tcW w:w="1107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sz w:val="20"/>
              </w:rPr>
            </w:pPr>
            <w:r w:rsidRPr="00A86676">
              <w:rPr>
                <w:sz w:val="20"/>
              </w:rPr>
              <w:t>32,054</w:t>
            </w:r>
          </w:p>
        </w:tc>
        <w:tc>
          <w:tcPr>
            <w:tcW w:w="396" w:type="dxa"/>
          </w:tcPr>
          <w:p w:rsidR="00144932" w:rsidRPr="00704174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 w:rsidRPr="00BA544F">
              <w:rPr>
                <w:sz w:val="20"/>
              </w:rPr>
              <w:t>0</w:t>
            </w:r>
          </w:p>
        </w:tc>
        <w:tc>
          <w:tcPr>
            <w:tcW w:w="1070" w:type="dxa"/>
          </w:tcPr>
          <w:p w:rsidR="00144932" w:rsidRPr="00704174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sz w:val="20"/>
              </w:rPr>
            </w:pPr>
            <w:r w:rsidRPr="00BA544F">
              <w:rPr>
                <w:sz w:val="20"/>
              </w:rPr>
              <w:t>0</w:t>
            </w:r>
          </w:p>
        </w:tc>
        <w:tc>
          <w:tcPr>
            <w:tcW w:w="512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 w:rsidRPr="00A86676">
              <w:rPr>
                <w:sz w:val="20"/>
              </w:rPr>
              <w:t>3</w:t>
            </w:r>
          </w:p>
        </w:tc>
        <w:tc>
          <w:tcPr>
            <w:tcW w:w="1126" w:type="dxa"/>
          </w:tcPr>
          <w:p w:rsidR="00144932" w:rsidRPr="00A86676" w:rsidRDefault="00144932" w:rsidP="002A553C">
            <w:pPr>
              <w:jc w:val="right"/>
              <w:rPr>
                <w:sz w:val="20"/>
              </w:rPr>
            </w:pPr>
            <w:r w:rsidRPr="00A86676">
              <w:rPr>
                <w:sz w:val="20"/>
              </w:rPr>
              <w:t>32,054</w:t>
            </w:r>
          </w:p>
        </w:tc>
      </w:tr>
      <w:tr w:rsidR="00144932" w:rsidRPr="004445BA" w:rsidTr="000969F5">
        <w:trPr>
          <w:jc w:val="center"/>
        </w:trPr>
        <w:tc>
          <w:tcPr>
            <w:tcW w:w="3348" w:type="dxa"/>
          </w:tcPr>
          <w:p w:rsidR="00144932" w:rsidRPr="00C63B13" w:rsidRDefault="00144932" w:rsidP="00144932">
            <w:pPr>
              <w:tabs>
                <w:tab w:val="center" w:pos="4320"/>
                <w:tab w:val="right" w:pos="8640"/>
              </w:tabs>
              <w:bidi/>
              <w:jc w:val="left"/>
              <w:rPr>
                <w:b/>
                <w:sz w:val="22"/>
                <w:szCs w:val="22"/>
              </w:rPr>
            </w:pPr>
            <w:r w:rsidRPr="00C63B13">
              <w:rPr>
                <w:color w:val="000000"/>
                <w:sz w:val="22"/>
                <w:szCs w:val="22"/>
                <w:rtl/>
                <w:lang w:eastAsia="en-CA"/>
              </w:rPr>
              <w:t xml:space="preserve">1 يناير/كانون الثاني إلى 31 </w:t>
            </w:r>
            <w:r>
              <w:rPr>
                <w:rFonts w:hint="cs"/>
                <w:color w:val="000000"/>
                <w:sz w:val="22"/>
                <w:szCs w:val="22"/>
                <w:rtl/>
                <w:lang w:eastAsia="en-CA"/>
              </w:rPr>
              <w:t>مايو</w:t>
            </w:r>
            <w:r w:rsidRPr="00C63B13">
              <w:rPr>
                <w:color w:val="000000"/>
                <w:sz w:val="22"/>
                <w:szCs w:val="22"/>
                <w:rtl/>
                <w:lang w:eastAsia="en-CA"/>
              </w:rPr>
              <w:t>/</w:t>
            </w:r>
            <w:r>
              <w:rPr>
                <w:rFonts w:hint="cs"/>
                <w:color w:val="000000"/>
                <w:sz w:val="22"/>
                <w:szCs w:val="22"/>
                <w:rtl/>
                <w:lang w:eastAsia="en-CA"/>
              </w:rPr>
              <w:t>أيار</w:t>
            </w:r>
            <w:r w:rsidRPr="00C63B13">
              <w:rPr>
                <w:color w:val="000000"/>
                <w:sz w:val="22"/>
                <w:szCs w:val="22"/>
                <w:rtl/>
                <w:lang w:eastAsia="en-CA"/>
              </w:rPr>
              <w:t xml:space="preserve"> 201</w:t>
            </w:r>
            <w:r>
              <w:rPr>
                <w:rFonts w:hint="cs"/>
                <w:color w:val="000000"/>
                <w:sz w:val="22"/>
                <w:szCs w:val="22"/>
                <w:rtl/>
                <w:lang w:eastAsia="en-CA"/>
              </w:rPr>
              <w:t>9</w:t>
            </w:r>
          </w:p>
        </w:tc>
        <w:tc>
          <w:tcPr>
            <w:tcW w:w="475" w:type="dxa"/>
          </w:tcPr>
          <w:p w:rsidR="00144932" w:rsidRPr="00704174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 w:rsidRPr="00BA544F">
              <w:rPr>
                <w:sz w:val="20"/>
              </w:rPr>
              <w:t>0</w:t>
            </w:r>
          </w:p>
        </w:tc>
        <w:tc>
          <w:tcPr>
            <w:tcW w:w="1055" w:type="dxa"/>
          </w:tcPr>
          <w:p w:rsidR="00144932" w:rsidRPr="00704174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sz w:val="20"/>
              </w:rPr>
            </w:pPr>
            <w:r w:rsidRPr="00BA544F">
              <w:rPr>
                <w:sz w:val="20"/>
              </w:rPr>
              <w:t>0</w:t>
            </w:r>
          </w:p>
        </w:tc>
        <w:tc>
          <w:tcPr>
            <w:tcW w:w="487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07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396" w:type="dxa"/>
          </w:tcPr>
          <w:p w:rsidR="00144932" w:rsidRPr="00704174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 w:rsidRPr="00BA544F">
              <w:rPr>
                <w:sz w:val="20"/>
              </w:rPr>
              <w:t>0</w:t>
            </w:r>
          </w:p>
        </w:tc>
        <w:tc>
          <w:tcPr>
            <w:tcW w:w="1070" w:type="dxa"/>
          </w:tcPr>
          <w:p w:rsidR="00144932" w:rsidRPr="00704174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sz w:val="20"/>
              </w:rPr>
            </w:pPr>
            <w:r w:rsidRPr="00BA544F">
              <w:rPr>
                <w:sz w:val="20"/>
              </w:rPr>
              <w:t>0</w:t>
            </w:r>
          </w:p>
        </w:tc>
        <w:tc>
          <w:tcPr>
            <w:tcW w:w="512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26" w:type="dxa"/>
          </w:tcPr>
          <w:p w:rsidR="00144932" w:rsidRPr="00A86676" w:rsidRDefault="00144932" w:rsidP="002A553C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144932" w:rsidRPr="004445BA" w:rsidTr="000969F5">
        <w:trPr>
          <w:jc w:val="center"/>
        </w:trPr>
        <w:tc>
          <w:tcPr>
            <w:tcW w:w="3348" w:type="dxa"/>
          </w:tcPr>
          <w:p w:rsidR="00144932" w:rsidRPr="00C63B13" w:rsidRDefault="00144932" w:rsidP="00DD0CEC">
            <w:pPr>
              <w:tabs>
                <w:tab w:val="center" w:pos="4320"/>
                <w:tab w:val="right" w:pos="8640"/>
              </w:tabs>
              <w:bidi/>
              <w:rPr>
                <w:b/>
                <w:sz w:val="22"/>
                <w:szCs w:val="22"/>
              </w:rPr>
            </w:pPr>
            <w:r w:rsidRPr="00C63B13">
              <w:rPr>
                <w:b/>
                <w:bCs/>
                <w:color w:val="000000"/>
                <w:sz w:val="22"/>
                <w:szCs w:val="22"/>
                <w:rtl/>
                <w:lang w:eastAsia="en-CA"/>
              </w:rPr>
              <w:t>المجموع الفرعي</w:t>
            </w:r>
          </w:p>
        </w:tc>
        <w:tc>
          <w:tcPr>
            <w:tcW w:w="475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 w:rsidRPr="00A86676">
              <w:rPr>
                <w:b/>
                <w:sz w:val="20"/>
              </w:rPr>
              <w:t>0</w:t>
            </w:r>
          </w:p>
        </w:tc>
        <w:tc>
          <w:tcPr>
            <w:tcW w:w="1055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sz w:val="20"/>
              </w:rPr>
            </w:pPr>
            <w:r w:rsidRPr="00A86676">
              <w:rPr>
                <w:b/>
                <w:sz w:val="20"/>
              </w:rPr>
              <w:t>0</w:t>
            </w:r>
          </w:p>
        </w:tc>
        <w:tc>
          <w:tcPr>
            <w:tcW w:w="487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 w:rsidRPr="00A86676">
              <w:rPr>
                <w:b/>
                <w:sz w:val="20"/>
              </w:rPr>
              <w:t>7</w:t>
            </w:r>
          </w:p>
        </w:tc>
        <w:tc>
          <w:tcPr>
            <w:tcW w:w="1107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sz w:val="20"/>
              </w:rPr>
            </w:pPr>
            <w:r w:rsidRPr="00A86676">
              <w:rPr>
                <w:b/>
                <w:sz w:val="20"/>
              </w:rPr>
              <w:t>109,372</w:t>
            </w:r>
          </w:p>
        </w:tc>
        <w:tc>
          <w:tcPr>
            <w:tcW w:w="396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 w:rsidRPr="00A86676">
              <w:rPr>
                <w:b/>
                <w:sz w:val="20"/>
              </w:rPr>
              <w:t>0</w:t>
            </w:r>
          </w:p>
        </w:tc>
        <w:tc>
          <w:tcPr>
            <w:tcW w:w="1070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sz w:val="20"/>
              </w:rPr>
            </w:pPr>
            <w:r w:rsidRPr="00A86676">
              <w:rPr>
                <w:b/>
                <w:sz w:val="20"/>
              </w:rPr>
              <w:t>0</w:t>
            </w:r>
          </w:p>
        </w:tc>
        <w:tc>
          <w:tcPr>
            <w:tcW w:w="512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 w:rsidRPr="00A86676">
              <w:rPr>
                <w:b/>
                <w:sz w:val="20"/>
              </w:rPr>
              <w:t>7</w:t>
            </w:r>
          </w:p>
        </w:tc>
        <w:tc>
          <w:tcPr>
            <w:tcW w:w="1126" w:type="dxa"/>
          </w:tcPr>
          <w:p w:rsidR="00144932" w:rsidRPr="00A86676" w:rsidRDefault="00144932" w:rsidP="002A553C">
            <w:pPr>
              <w:jc w:val="right"/>
              <w:rPr>
                <w:sz w:val="20"/>
              </w:rPr>
            </w:pPr>
            <w:r w:rsidRPr="00A86676">
              <w:rPr>
                <w:b/>
                <w:sz w:val="20"/>
              </w:rPr>
              <w:t>109,372</w:t>
            </w:r>
          </w:p>
        </w:tc>
      </w:tr>
      <w:tr w:rsidR="00DD0CEC" w:rsidRPr="004445BA" w:rsidTr="00144932">
        <w:trPr>
          <w:jc w:val="center"/>
        </w:trPr>
        <w:tc>
          <w:tcPr>
            <w:tcW w:w="9576" w:type="dxa"/>
            <w:gridSpan w:val="9"/>
          </w:tcPr>
          <w:p w:rsidR="00DD0CEC" w:rsidRPr="00C63B13" w:rsidRDefault="00DD0CEC" w:rsidP="00DD0CEC">
            <w:pPr>
              <w:tabs>
                <w:tab w:val="center" w:pos="4320"/>
                <w:tab w:val="right" w:pos="8640"/>
              </w:tabs>
              <w:bidi/>
              <w:jc w:val="left"/>
              <w:rPr>
                <w:b/>
                <w:sz w:val="22"/>
                <w:szCs w:val="22"/>
                <w:rtl/>
                <w:lang w:bidi="ar-EG"/>
              </w:rPr>
            </w:pPr>
            <w:r w:rsidRPr="00C63B13">
              <w:rPr>
                <w:b/>
                <w:bCs/>
                <w:color w:val="000000"/>
                <w:sz w:val="22"/>
                <w:szCs w:val="22"/>
                <w:rtl/>
                <w:lang w:eastAsia="en-CA"/>
              </w:rPr>
              <w:t>المشروعات المنجزة في أقل من سنتين</w:t>
            </w:r>
          </w:p>
        </w:tc>
      </w:tr>
      <w:tr w:rsidR="00144932" w:rsidRPr="004445BA" w:rsidTr="000969F5">
        <w:trPr>
          <w:jc w:val="center"/>
        </w:trPr>
        <w:tc>
          <w:tcPr>
            <w:tcW w:w="3348" w:type="dxa"/>
          </w:tcPr>
          <w:p w:rsidR="00144932" w:rsidRPr="00C63B13" w:rsidRDefault="00144932" w:rsidP="00144932">
            <w:pPr>
              <w:tabs>
                <w:tab w:val="center" w:pos="4320"/>
                <w:tab w:val="right" w:pos="8640"/>
              </w:tabs>
              <w:bidi/>
              <w:jc w:val="left"/>
              <w:rPr>
                <w:b/>
                <w:sz w:val="22"/>
                <w:szCs w:val="22"/>
              </w:rPr>
            </w:pPr>
            <w:r w:rsidRPr="00C63B13">
              <w:rPr>
                <w:color w:val="000000"/>
                <w:sz w:val="22"/>
                <w:szCs w:val="22"/>
                <w:rtl/>
                <w:lang w:eastAsia="en-CA"/>
              </w:rPr>
              <w:t xml:space="preserve">1 </w:t>
            </w:r>
            <w:r>
              <w:rPr>
                <w:rFonts w:hint="cs"/>
                <w:color w:val="000000"/>
                <w:sz w:val="22"/>
                <w:szCs w:val="22"/>
                <w:rtl/>
                <w:lang w:eastAsia="en-CA"/>
              </w:rPr>
              <w:t>يونيه</w:t>
            </w:r>
            <w:r w:rsidRPr="00C63B13">
              <w:rPr>
                <w:color w:val="000000"/>
                <w:sz w:val="22"/>
                <w:szCs w:val="22"/>
                <w:rtl/>
                <w:lang w:eastAsia="en-CA"/>
              </w:rPr>
              <w:t>/</w:t>
            </w:r>
            <w:r>
              <w:rPr>
                <w:rFonts w:hint="cs"/>
                <w:color w:val="000000"/>
                <w:sz w:val="22"/>
                <w:szCs w:val="22"/>
                <w:rtl/>
                <w:lang w:eastAsia="en-CA"/>
              </w:rPr>
              <w:t>حزيران</w:t>
            </w:r>
            <w:r w:rsidRPr="00C63B13">
              <w:rPr>
                <w:color w:val="000000"/>
                <w:sz w:val="22"/>
                <w:szCs w:val="22"/>
                <w:rtl/>
                <w:lang w:eastAsia="en-CA"/>
              </w:rPr>
              <w:t xml:space="preserve"> إلى 31 ديسمبر/كانون الأول 201</w:t>
            </w:r>
            <w:r>
              <w:rPr>
                <w:rFonts w:hint="cs"/>
                <w:color w:val="000000"/>
                <w:sz w:val="22"/>
                <w:szCs w:val="22"/>
                <w:rtl/>
                <w:lang w:eastAsia="en-CA"/>
              </w:rPr>
              <w:t>9</w:t>
            </w:r>
          </w:p>
        </w:tc>
        <w:tc>
          <w:tcPr>
            <w:tcW w:w="475" w:type="dxa"/>
          </w:tcPr>
          <w:p w:rsidR="00144932" w:rsidRPr="00144932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  <w:lang w:val="en-US"/>
              </w:rPr>
            </w:pPr>
            <w:r w:rsidRPr="00A86676">
              <w:rPr>
                <w:sz w:val="20"/>
              </w:rPr>
              <w:t>15</w:t>
            </w:r>
          </w:p>
        </w:tc>
        <w:tc>
          <w:tcPr>
            <w:tcW w:w="1055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sz w:val="20"/>
              </w:rPr>
            </w:pPr>
            <w:r w:rsidRPr="00A86676">
              <w:rPr>
                <w:sz w:val="20"/>
              </w:rPr>
              <w:t>4,507,300</w:t>
            </w:r>
          </w:p>
        </w:tc>
        <w:tc>
          <w:tcPr>
            <w:tcW w:w="487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 w:rsidRPr="00A86676">
              <w:rPr>
                <w:sz w:val="20"/>
              </w:rPr>
              <w:t>7</w:t>
            </w:r>
          </w:p>
        </w:tc>
        <w:tc>
          <w:tcPr>
            <w:tcW w:w="1107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sz w:val="20"/>
              </w:rPr>
            </w:pPr>
            <w:r w:rsidRPr="00A86676">
              <w:rPr>
                <w:sz w:val="20"/>
              </w:rPr>
              <w:t>444,73</w:t>
            </w:r>
            <w:r>
              <w:rPr>
                <w:sz w:val="20"/>
              </w:rPr>
              <w:t>7</w:t>
            </w:r>
          </w:p>
        </w:tc>
        <w:tc>
          <w:tcPr>
            <w:tcW w:w="396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 w:rsidRPr="00A86676">
              <w:rPr>
                <w:sz w:val="20"/>
              </w:rPr>
              <w:t>4</w:t>
            </w:r>
          </w:p>
        </w:tc>
        <w:tc>
          <w:tcPr>
            <w:tcW w:w="1070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sz w:val="20"/>
              </w:rPr>
            </w:pPr>
            <w:r w:rsidRPr="00A86676">
              <w:rPr>
                <w:sz w:val="20"/>
              </w:rPr>
              <w:t>14,134</w:t>
            </w:r>
          </w:p>
        </w:tc>
        <w:tc>
          <w:tcPr>
            <w:tcW w:w="512" w:type="dxa"/>
          </w:tcPr>
          <w:p w:rsidR="00144932" w:rsidRPr="00A86676" w:rsidRDefault="00144932" w:rsidP="002A55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lang w:val="en-CA"/>
              </w:rPr>
            </w:pPr>
            <w:r w:rsidRPr="00A86676">
              <w:rPr>
                <w:color w:val="000000"/>
                <w:sz w:val="20"/>
              </w:rPr>
              <w:t>26</w:t>
            </w:r>
          </w:p>
        </w:tc>
        <w:tc>
          <w:tcPr>
            <w:tcW w:w="1126" w:type="dxa"/>
          </w:tcPr>
          <w:p w:rsidR="00144932" w:rsidRPr="00A86676" w:rsidRDefault="00144932" w:rsidP="002A553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lang w:val="en-CA"/>
              </w:rPr>
            </w:pPr>
            <w:r w:rsidRPr="00A86676">
              <w:rPr>
                <w:color w:val="000000"/>
                <w:sz w:val="20"/>
              </w:rPr>
              <w:t>4,966,17</w:t>
            </w:r>
            <w:r>
              <w:rPr>
                <w:color w:val="000000"/>
                <w:sz w:val="20"/>
              </w:rPr>
              <w:t>1</w:t>
            </w:r>
          </w:p>
        </w:tc>
      </w:tr>
      <w:tr w:rsidR="00144932" w:rsidRPr="004445BA" w:rsidTr="000969F5">
        <w:trPr>
          <w:jc w:val="center"/>
        </w:trPr>
        <w:tc>
          <w:tcPr>
            <w:tcW w:w="3348" w:type="dxa"/>
            <w:vAlign w:val="center"/>
          </w:tcPr>
          <w:p w:rsidR="00144932" w:rsidRPr="00C63B13" w:rsidRDefault="00144932" w:rsidP="00DD0CEC">
            <w:pPr>
              <w:bidi/>
              <w:jc w:val="left"/>
              <w:rPr>
                <w:b/>
                <w:bCs/>
                <w:color w:val="000000"/>
                <w:sz w:val="22"/>
                <w:szCs w:val="22"/>
                <w:lang w:val="en-CA" w:eastAsia="en-CA"/>
              </w:rPr>
            </w:pPr>
            <w:r w:rsidRPr="00C63B13">
              <w:rPr>
                <w:b/>
                <w:bCs/>
                <w:color w:val="000000"/>
                <w:sz w:val="22"/>
                <w:szCs w:val="22"/>
                <w:rtl/>
                <w:lang w:eastAsia="en-CA"/>
              </w:rPr>
              <w:t>المجموع الفرعي</w:t>
            </w:r>
          </w:p>
        </w:tc>
        <w:tc>
          <w:tcPr>
            <w:tcW w:w="475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0"/>
              </w:rPr>
            </w:pPr>
            <w:r w:rsidRPr="00A86676">
              <w:rPr>
                <w:b/>
                <w:sz w:val="20"/>
              </w:rPr>
              <w:t>15</w:t>
            </w:r>
          </w:p>
        </w:tc>
        <w:tc>
          <w:tcPr>
            <w:tcW w:w="1055" w:type="dxa"/>
          </w:tcPr>
          <w:p w:rsidR="00144932" w:rsidRPr="00A86676" w:rsidRDefault="00144932" w:rsidP="002A553C">
            <w:pPr>
              <w:jc w:val="right"/>
              <w:rPr>
                <w:b/>
                <w:sz w:val="20"/>
              </w:rPr>
            </w:pPr>
            <w:r w:rsidRPr="00A86676">
              <w:rPr>
                <w:b/>
                <w:sz w:val="20"/>
              </w:rPr>
              <w:t>4,507,300</w:t>
            </w:r>
          </w:p>
        </w:tc>
        <w:tc>
          <w:tcPr>
            <w:tcW w:w="487" w:type="dxa"/>
          </w:tcPr>
          <w:p w:rsidR="00144932" w:rsidRPr="00CC2F70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0"/>
              </w:rPr>
            </w:pPr>
            <w:r w:rsidRPr="00CC2F70">
              <w:rPr>
                <w:b/>
                <w:sz w:val="20"/>
              </w:rPr>
              <w:t>7</w:t>
            </w:r>
          </w:p>
        </w:tc>
        <w:tc>
          <w:tcPr>
            <w:tcW w:w="1107" w:type="dxa"/>
          </w:tcPr>
          <w:p w:rsidR="00144932" w:rsidRPr="00CC2F70" w:rsidRDefault="00144932" w:rsidP="002A553C">
            <w:pPr>
              <w:tabs>
                <w:tab w:val="right" w:pos="597"/>
                <w:tab w:val="center" w:pos="4320"/>
                <w:tab w:val="right" w:pos="8640"/>
              </w:tabs>
              <w:jc w:val="right"/>
              <w:rPr>
                <w:b/>
                <w:sz w:val="20"/>
              </w:rPr>
            </w:pPr>
            <w:r w:rsidRPr="00CC2F70">
              <w:rPr>
                <w:b/>
                <w:sz w:val="20"/>
              </w:rPr>
              <w:t>444,73</w:t>
            </w:r>
            <w:r>
              <w:rPr>
                <w:b/>
                <w:sz w:val="20"/>
              </w:rPr>
              <w:t>7</w:t>
            </w:r>
          </w:p>
        </w:tc>
        <w:tc>
          <w:tcPr>
            <w:tcW w:w="396" w:type="dxa"/>
          </w:tcPr>
          <w:p w:rsidR="00144932" w:rsidRPr="00CC2F70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0"/>
              </w:rPr>
            </w:pPr>
            <w:r w:rsidRPr="00CC2F70">
              <w:rPr>
                <w:b/>
                <w:sz w:val="20"/>
              </w:rPr>
              <w:t>4</w:t>
            </w:r>
          </w:p>
        </w:tc>
        <w:tc>
          <w:tcPr>
            <w:tcW w:w="1070" w:type="dxa"/>
          </w:tcPr>
          <w:p w:rsidR="00144932" w:rsidRPr="00CC2F70" w:rsidRDefault="00144932" w:rsidP="002A553C">
            <w:pPr>
              <w:jc w:val="right"/>
              <w:rPr>
                <w:b/>
                <w:sz w:val="20"/>
              </w:rPr>
            </w:pPr>
            <w:r w:rsidRPr="00CC2F70">
              <w:rPr>
                <w:b/>
                <w:sz w:val="20"/>
              </w:rPr>
              <w:t>14,134</w:t>
            </w:r>
          </w:p>
        </w:tc>
        <w:tc>
          <w:tcPr>
            <w:tcW w:w="512" w:type="dxa"/>
          </w:tcPr>
          <w:p w:rsidR="00144932" w:rsidRPr="00CC2F70" w:rsidRDefault="00144932" w:rsidP="002A553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lang w:val="en-CA"/>
              </w:rPr>
            </w:pPr>
            <w:r w:rsidRPr="00CC2F70">
              <w:rPr>
                <w:b/>
                <w:color w:val="000000"/>
                <w:sz w:val="20"/>
              </w:rPr>
              <w:t>26</w:t>
            </w:r>
          </w:p>
        </w:tc>
        <w:tc>
          <w:tcPr>
            <w:tcW w:w="1126" w:type="dxa"/>
          </w:tcPr>
          <w:p w:rsidR="00144932" w:rsidRPr="00CC2F70" w:rsidRDefault="00144932" w:rsidP="002A553C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lang w:val="en-CA"/>
              </w:rPr>
            </w:pPr>
            <w:r w:rsidRPr="00CC2F70">
              <w:rPr>
                <w:b/>
                <w:color w:val="000000"/>
                <w:sz w:val="20"/>
                <w:lang w:val="en-CA"/>
              </w:rPr>
              <w:t>4,966,17</w:t>
            </w:r>
            <w:r>
              <w:rPr>
                <w:b/>
                <w:color w:val="000000"/>
                <w:sz w:val="20"/>
                <w:lang w:val="en-CA"/>
              </w:rPr>
              <w:t>1</w:t>
            </w:r>
          </w:p>
        </w:tc>
      </w:tr>
      <w:tr w:rsidR="00144932" w:rsidRPr="004445BA" w:rsidTr="000969F5">
        <w:trPr>
          <w:jc w:val="center"/>
        </w:trPr>
        <w:tc>
          <w:tcPr>
            <w:tcW w:w="3348" w:type="dxa"/>
            <w:vAlign w:val="center"/>
          </w:tcPr>
          <w:p w:rsidR="00144932" w:rsidRPr="00C63B13" w:rsidRDefault="00144932" w:rsidP="00DD0CEC">
            <w:pPr>
              <w:bidi/>
              <w:jc w:val="left"/>
              <w:rPr>
                <w:b/>
                <w:bCs/>
                <w:color w:val="000000"/>
                <w:sz w:val="22"/>
                <w:szCs w:val="22"/>
                <w:lang w:val="en-CA" w:eastAsia="en-CA"/>
              </w:rPr>
            </w:pPr>
            <w:r w:rsidRPr="00C63B13">
              <w:rPr>
                <w:b/>
                <w:bCs/>
                <w:color w:val="000000"/>
                <w:sz w:val="22"/>
                <w:szCs w:val="22"/>
                <w:rtl/>
                <w:lang w:eastAsia="en-CA"/>
              </w:rPr>
              <w:t>المجموع</w:t>
            </w:r>
          </w:p>
        </w:tc>
        <w:tc>
          <w:tcPr>
            <w:tcW w:w="475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0"/>
              </w:rPr>
            </w:pPr>
            <w:r w:rsidRPr="00A86676">
              <w:rPr>
                <w:b/>
                <w:sz w:val="20"/>
              </w:rPr>
              <w:t>15</w:t>
            </w:r>
          </w:p>
        </w:tc>
        <w:tc>
          <w:tcPr>
            <w:tcW w:w="1055" w:type="dxa"/>
          </w:tcPr>
          <w:p w:rsidR="00144932" w:rsidRPr="00A86676" w:rsidRDefault="00144932" w:rsidP="002A553C">
            <w:pPr>
              <w:jc w:val="right"/>
              <w:rPr>
                <w:b/>
                <w:sz w:val="20"/>
              </w:rPr>
            </w:pPr>
            <w:r w:rsidRPr="00A86676">
              <w:rPr>
                <w:b/>
                <w:sz w:val="20"/>
              </w:rPr>
              <w:t>4,507,300</w:t>
            </w:r>
          </w:p>
        </w:tc>
        <w:tc>
          <w:tcPr>
            <w:tcW w:w="487" w:type="dxa"/>
          </w:tcPr>
          <w:p w:rsidR="00144932" w:rsidRPr="00CC2F70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b/>
                <w:bCs/>
                <w:sz w:val="20"/>
              </w:rPr>
            </w:pPr>
            <w:r w:rsidRPr="00CC2F70">
              <w:rPr>
                <w:b/>
                <w:bCs/>
                <w:sz w:val="20"/>
              </w:rPr>
              <w:t>14</w:t>
            </w:r>
          </w:p>
        </w:tc>
        <w:tc>
          <w:tcPr>
            <w:tcW w:w="1107" w:type="dxa"/>
          </w:tcPr>
          <w:p w:rsidR="00144932" w:rsidRPr="00CC2F70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b/>
                <w:bCs/>
                <w:sz w:val="20"/>
              </w:rPr>
            </w:pPr>
            <w:r w:rsidRPr="00CC2F70">
              <w:rPr>
                <w:b/>
                <w:bCs/>
                <w:sz w:val="20"/>
              </w:rPr>
              <w:t>554,10</w:t>
            </w:r>
            <w:r>
              <w:rPr>
                <w:b/>
                <w:bCs/>
                <w:sz w:val="20"/>
              </w:rPr>
              <w:t>9</w:t>
            </w:r>
          </w:p>
        </w:tc>
        <w:tc>
          <w:tcPr>
            <w:tcW w:w="396" w:type="dxa"/>
          </w:tcPr>
          <w:p w:rsidR="00144932" w:rsidRPr="00CC2F70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0"/>
              </w:rPr>
            </w:pPr>
            <w:r w:rsidRPr="00CC2F70">
              <w:rPr>
                <w:b/>
                <w:sz w:val="20"/>
              </w:rPr>
              <w:t>4</w:t>
            </w:r>
          </w:p>
        </w:tc>
        <w:tc>
          <w:tcPr>
            <w:tcW w:w="1070" w:type="dxa"/>
          </w:tcPr>
          <w:p w:rsidR="00144932" w:rsidRPr="00CC2F70" w:rsidRDefault="00144932" w:rsidP="002A553C">
            <w:pPr>
              <w:jc w:val="right"/>
              <w:rPr>
                <w:b/>
                <w:sz w:val="20"/>
              </w:rPr>
            </w:pPr>
            <w:r w:rsidRPr="00CC2F70">
              <w:rPr>
                <w:b/>
                <w:sz w:val="20"/>
              </w:rPr>
              <w:t>14,134</w:t>
            </w:r>
          </w:p>
        </w:tc>
        <w:tc>
          <w:tcPr>
            <w:tcW w:w="512" w:type="dxa"/>
          </w:tcPr>
          <w:p w:rsidR="00144932" w:rsidRPr="00CC2F70" w:rsidRDefault="00144932" w:rsidP="002A553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lang w:val="en-CA"/>
              </w:rPr>
            </w:pPr>
            <w:r w:rsidRPr="00CC2F70">
              <w:rPr>
                <w:b/>
                <w:color w:val="000000"/>
                <w:sz w:val="20"/>
              </w:rPr>
              <w:t>33</w:t>
            </w:r>
          </w:p>
        </w:tc>
        <w:tc>
          <w:tcPr>
            <w:tcW w:w="1126" w:type="dxa"/>
          </w:tcPr>
          <w:p w:rsidR="00144932" w:rsidRPr="00CC2F70" w:rsidRDefault="00144932" w:rsidP="002A553C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lang w:val="en-CA"/>
              </w:rPr>
            </w:pPr>
            <w:r w:rsidRPr="00CC2F70">
              <w:rPr>
                <w:b/>
                <w:color w:val="000000"/>
                <w:sz w:val="20"/>
              </w:rPr>
              <w:t>5,075,54</w:t>
            </w:r>
            <w:r>
              <w:rPr>
                <w:b/>
                <w:color w:val="000000"/>
                <w:sz w:val="20"/>
              </w:rPr>
              <w:t>3</w:t>
            </w:r>
          </w:p>
        </w:tc>
      </w:tr>
      <w:tr w:rsidR="00DD0CEC" w:rsidRPr="004445BA" w:rsidTr="00144932">
        <w:trPr>
          <w:jc w:val="center"/>
        </w:trPr>
        <w:tc>
          <w:tcPr>
            <w:tcW w:w="9576" w:type="dxa"/>
            <w:gridSpan w:val="9"/>
          </w:tcPr>
          <w:p w:rsidR="00DD0CEC" w:rsidRPr="00C63B13" w:rsidRDefault="00DD0CEC" w:rsidP="00DD0CEC">
            <w:pPr>
              <w:tabs>
                <w:tab w:val="center" w:pos="4320"/>
                <w:tab w:val="right" w:pos="8640"/>
              </w:tabs>
              <w:bidi/>
              <w:jc w:val="left"/>
              <w:rPr>
                <w:b/>
                <w:sz w:val="22"/>
                <w:szCs w:val="22"/>
              </w:rPr>
            </w:pPr>
            <w:r w:rsidRPr="00C63B13">
              <w:rPr>
                <w:b/>
                <w:bCs/>
                <w:color w:val="000000"/>
                <w:sz w:val="22"/>
                <w:szCs w:val="22"/>
                <w:rtl/>
                <w:lang w:eastAsia="en-CA"/>
              </w:rPr>
              <w:t>المشروعات الصادر بشأنها مقررات (جارية)</w:t>
            </w:r>
          </w:p>
        </w:tc>
      </w:tr>
      <w:tr w:rsidR="00144932" w:rsidRPr="004445BA" w:rsidTr="000969F5">
        <w:trPr>
          <w:jc w:val="center"/>
        </w:trPr>
        <w:tc>
          <w:tcPr>
            <w:tcW w:w="3348" w:type="dxa"/>
          </w:tcPr>
          <w:p w:rsidR="00144932" w:rsidRPr="00C63B13" w:rsidRDefault="00144932" w:rsidP="00DD0CEC">
            <w:pPr>
              <w:tabs>
                <w:tab w:val="center" w:pos="4320"/>
                <w:tab w:val="right" w:pos="8640"/>
              </w:tabs>
              <w:bidi/>
              <w:rPr>
                <w:bCs/>
                <w:sz w:val="22"/>
                <w:szCs w:val="22"/>
              </w:rPr>
            </w:pPr>
          </w:p>
        </w:tc>
        <w:tc>
          <w:tcPr>
            <w:tcW w:w="475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 w:rsidRPr="00A86676">
              <w:rPr>
                <w:sz w:val="20"/>
              </w:rPr>
              <w:t>1</w:t>
            </w:r>
          </w:p>
        </w:tc>
        <w:tc>
          <w:tcPr>
            <w:tcW w:w="1055" w:type="dxa"/>
          </w:tcPr>
          <w:p w:rsidR="00144932" w:rsidRPr="00A86676" w:rsidRDefault="00144932" w:rsidP="002A553C">
            <w:pPr>
              <w:jc w:val="right"/>
              <w:rPr>
                <w:sz w:val="20"/>
              </w:rPr>
            </w:pPr>
            <w:r w:rsidRPr="00A86676">
              <w:rPr>
                <w:sz w:val="20"/>
              </w:rPr>
              <w:t>160,869</w:t>
            </w:r>
          </w:p>
        </w:tc>
        <w:tc>
          <w:tcPr>
            <w:tcW w:w="487" w:type="dxa"/>
          </w:tcPr>
          <w:p w:rsidR="00144932" w:rsidRPr="00CC2F70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 w:rsidRPr="00CC2F70">
              <w:rPr>
                <w:sz w:val="20"/>
              </w:rPr>
              <w:t>4</w:t>
            </w:r>
          </w:p>
        </w:tc>
        <w:tc>
          <w:tcPr>
            <w:tcW w:w="1107" w:type="dxa"/>
          </w:tcPr>
          <w:p w:rsidR="00144932" w:rsidRPr="00CC2F70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sz w:val="20"/>
              </w:rPr>
            </w:pPr>
            <w:r w:rsidRPr="00CC2F70">
              <w:rPr>
                <w:sz w:val="20"/>
              </w:rPr>
              <w:t>293,788</w:t>
            </w:r>
          </w:p>
        </w:tc>
        <w:tc>
          <w:tcPr>
            <w:tcW w:w="396" w:type="dxa"/>
          </w:tcPr>
          <w:p w:rsidR="00144932" w:rsidRPr="00CC2F70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 w:rsidRPr="00CC2F70">
              <w:rPr>
                <w:sz w:val="20"/>
              </w:rPr>
              <w:t>0</w:t>
            </w:r>
          </w:p>
        </w:tc>
        <w:tc>
          <w:tcPr>
            <w:tcW w:w="1070" w:type="dxa"/>
          </w:tcPr>
          <w:p w:rsidR="00144932" w:rsidRPr="00CC2F70" w:rsidRDefault="00144932" w:rsidP="002A553C">
            <w:pPr>
              <w:jc w:val="right"/>
              <w:rPr>
                <w:sz w:val="20"/>
              </w:rPr>
            </w:pPr>
            <w:r w:rsidRPr="00CC2F70">
              <w:rPr>
                <w:sz w:val="20"/>
              </w:rPr>
              <w:t>0</w:t>
            </w:r>
          </w:p>
        </w:tc>
        <w:tc>
          <w:tcPr>
            <w:tcW w:w="512" w:type="dxa"/>
          </w:tcPr>
          <w:p w:rsidR="00144932" w:rsidRPr="00CC2F70" w:rsidRDefault="00144932" w:rsidP="002A55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lang w:val="en-CA"/>
              </w:rPr>
            </w:pPr>
            <w:r w:rsidRPr="00CC2F70">
              <w:rPr>
                <w:color w:val="000000"/>
                <w:sz w:val="20"/>
              </w:rPr>
              <w:t>5</w:t>
            </w:r>
          </w:p>
        </w:tc>
        <w:tc>
          <w:tcPr>
            <w:tcW w:w="1126" w:type="dxa"/>
          </w:tcPr>
          <w:p w:rsidR="00144932" w:rsidRPr="00CC2F70" w:rsidRDefault="00144932" w:rsidP="002A553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lang w:val="en-CA"/>
              </w:rPr>
            </w:pPr>
            <w:r w:rsidRPr="00CC2F70">
              <w:rPr>
                <w:color w:val="000000"/>
                <w:sz w:val="20"/>
              </w:rPr>
              <w:t>454,657</w:t>
            </w:r>
          </w:p>
        </w:tc>
      </w:tr>
      <w:tr w:rsidR="00DD0CEC" w:rsidRPr="004445BA" w:rsidTr="00144932">
        <w:trPr>
          <w:jc w:val="center"/>
        </w:trPr>
        <w:tc>
          <w:tcPr>
            <w:tcW w:w="9576" w:type="dxa"/>
            <w:gridSpan w:val="9"/>
          </w:tcPr>
          <w:p w:rsidR="00DD0CEC" w:rsidRPr="00C63B13" w:rsidRDefault="00DD0CEC" w:rsidP="00DD0CEC">
            <w:pPr>
              <w:tabs>
                <w:tab w:val="center" w:pos="4320"/>
                <w:tab w:val="right" w:pos="8640"/>
              </w:tabs>
              <w:bidi/>
              <w:rPr>
                <w:bCs/>
                <w:sz w:val="22"/>
                <w:szCs w:val="22"/>
              </w:rPr>
            </w:pPr>
            <w:r w:rsidRPr="00C63B13">
              <w:rPr>
                <w:bCs/>
                <w:sz w:val="22"/>
                <w:szCs w:val="22"/>
                <w:rtl/>
              </w:rPr>
              <w:t>المشروعات ذات المساهمات الطوعية الإضافية</w:t>
            </w:r>
          </w:p>
        </w:tc>
      </w:tr>
      <w:tr w:rsidR="00144932" w:rsidRPr="004445BA" w:rsidTr="000969F5">
        <w:trPr>
          <w:jc w:val="center"/>
        </w:trPr>
        <w:tc>
          <w:tcPr>
            <w:tcW w:w="3348" w:type="dxa"/>
          </w:tcPr>
          <w:p w:rsidR="00144932" w:rsidRPr="004445BA" w:rsidRDefault="00144932" w:rsidP="00DD0CEC">
            <w:pPr>
              <w:tabs>
                <w:tab w:val="center" w:pos="4320"/>
                <w:tab w:val="right" w:pos="86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75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 w:rsidRPr="00A86676">
              <w:rPr>
                <w:sz w:val="20"/>
              </w:rPr>
              <w:t>0</w:t>
            </w:r>
          </w:p>
        </w:tc>
        <w:tc>
          <w:tcPr>
            <w:tcW w:w="1055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sz w:val="20"/>
              </w:rPr>
            </w:pPr>
            <w:r w:rsidRPr="00A86676">
              <w:rPr>
                <w:sz w:val="20"/>
              </w:rPr>
              <w:t>0</w:t>
            </w:r>
          </w:p>
        </w:tc>
        <w:tc>
          <w:tcPr>
            <w:tcW w:w="487" w:type="dxa"/>
          </w:tcPr>
          <w:p w:rsidR="00144932" w:rsidRPr="00CC2F70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 w:rsidRPr="00CC2F70">
              <w:rPr>
                <w:sz w:val="20"/>
              </w:rPr>
              <w:t>1</w:t>
            </w:r>
          </w:p>
        </w:tc>
        <w:tc>
          <w:tcPr>
            <w:tcW w:w="1107" w:type="dxa"/>
          </w:tcPr>
          <w:p w:rsidR="00144932" w:rsidRPr="00CC2F70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sz w:val="20"/>
              </w:rPr>
            </w:pPr>
            <w:r w:rsidRPr="00CC2F70">
              <w:rPr>
                <w:sz w:val="20"/>
              </w:rPr>
              <w:t>10,110</w:t>
            </w:r>
          </w:p>
        </w:tc>
        <w:tc>
          <w:tcPr>
            <w:tcW w:w="396" w:type="dxa"/>
          </w:tcPr>
          <w:p w:rsidR="00144932" w:rsidRPr="00CC2F70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sz w:val="20"/>
              </w:rPr>
            </w:pPr>
            <w:r w:rsidRPr="00CC2F70">
              <w:rPr>
                <w:sz w:val="20"/>
              </w:rPr>
              <w:t>1</w:t>
            </w:r>
          </w:p>
        </w:tc>
        <w:tc>
          <w:tcPr>
            <w:tcW w:w="1070" w:type="dxa"/>
          </w:tcPr>
          <w:p w:rsidR="00144932" w:rsidRPr="00CC2F70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sz w:val="20"/>
              </w:rPr>
            </w:pPr>
            <w:r w:rsidRPr="00CC2F70">
              <w:rPr>
                <w:sz w:val="20"/>
              </w:rPr>
              <w:t>2,132</w:t>
            </w:r>
          </w:p>
        </w:tc>
        <w:tc>
          <w:tcPr>
            <w:tcW w:w="512" w:type="dxa"/>
          </w:tcPr>
          <w:p w:rsidR="00144932" w:rsidRPr="00CC2F70" w:rsidRDefault="00144932" w:rsidP="002A55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lang w:val="en-CA"/>
              </w:rPr>
            </w:pPr>
            <w:r w:rsidRPr="00CC2F70">
              <w:rPr>
                <w:color w:val="000000"/>
                <w:sz w:val="20"/>
              </w:rPr>
              <w:t>2</w:t>
            </w:r>
          </w:p>
        </w:tc>
        <w:tc>
          <w:tcPr>
            <w:tcW w:w="1126" w:type="dxa"/>
          </w:tcPr>
          <w:p w:rsidR="00144932" w:rsidRPr="00CC2F70" w:rsidRDefault="00144932" w:rsidP="002A553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lang w:val="en-CA"/>
              </w:rPr>
            </w:pPr>
            <w:r w:rsidRPr="00CC2F70">
              <w:rPr>
                <w:color w:val="000000"/>
                <w:sz w:val="20"/>
              </w:rPr>
              <w:t>12</w:t>
            </w:r>
            <w:r>
              <w:rPr>
                <w:color w:val="000000"/>
                <w:sz w:val="20"/>
              </w:rPr>
              <w:t>,</w:t>
            </w:r>
            <w:r w:rsidRPr="00CC2F70">
              <w:rPr>
                <w:color w:val="000000"/>
                <w:sz w:val="20"/>
              </w:rPr>
              <w:t>242</w:t>
            </w:r>
          </w:p>
        </w:tc>
      </w:tr>
      <w:tr w:rsidR="00144932" w:rsidRPr="004445BA" w:rsidTr="000969F5">
        <w:trPr>
          <w:jc w:val="center"/>
        </w:trPr>
        <w:tc>
          <w:tcPr>
            <w:tcW w:w="3348" w:type="dxa"/>
          </w:tcPr>
          <w:p w:rsidR="00144932" w:rsidRPr="000969F5" w:rsidRDefault="00144932" w:rsidP="00DD0CEC">
            <w:pPr>
              <w:tabs>
                <w:tab w:val="center" w:pos="4320"/>
                <w:tab w:val="right" w:pos="8640"/>
              </w:tabs>
              <w:bidi/>
              <w:rPr>
                <w:b/>
                <w:sz w:val="22"/>
                <w:szCs w:val="22"/>
              </w:rPr>
            </w:pPr>
            <w:r w:rsidRPr="000969F5">
              <w:rPr>
                <w:b/>
                <w:bCs/>
                <w:color w:val="000000"/>
                <w:sz w:val="22"/>
                <w:szCs w:val="22"/>
                <w:rtl/>
                <w:lang w:eastAsia="en-CA"/>
              </w:rPr>
              <w:t>المجموع الكلي</w:t>
            </w:r>
          </w:p>
        </w:tc>
        <w:tc>
          <w:tcPr>
            <w:tcW w:w="475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0"/>
              </w:rPr>
            </w:pPr>
            <w:r w:rsidRPr="00A86676">
              <w:rPr>
                <w:b/>
                <w:sz w:val="20"/>
              </w:rPr>
              <w:t>16</w:t>
            </w:r>
          </w:p>
        </w:tc>
        <w:tc>
          <w:tcPr>
            <w:tcW w:w="1055" w:type="dxa"/>
          </w:tcPr>
          <w:p w:rsidR="00144932" w:rsidRPr="00A86676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b/>
                <w:sz w:val="20"/>
              </w:rPr>
            </w:pPr>
            <w:r w:rsidRPr="00A86676">
              <w:rPr>
                <w:b/>
                <w:sz w:val="20"/>
              </w:rPr>
              <w:t>4,668,169</w:t>
            </w:r>
          </w:p>
        </w:tc>
        <w:tc>
          <w:tcPr>
            <w:tcW w:w="487" w:type="dxa"/>
          </w:tcPr>
          <w:p w:rsidR="00144932" w:rsidRPr="00CC2F70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0"/>
              </w:rPr>
            </w:pPr>
            <w:r w:rsidRPr="00CC2F70">
              <w:rPr>
                <w:b/>
                <w:sz w:val="20"/>
              </w:rPr>
              <w:t>19</w:t>
            </w:r>
          </w:p>
        </w:tc>
        <w:tc>
          <w:tcPr>
            <w:tcW w:w="1107" w:type="dxa"/>
          </w:tcPr>
          <w:p w:rsidR="00144932" w:rsidRPr="00CC2F70" w:rsidRDefault="00144932" w:rsidP="002A553C">
            <w:pPr>
              <w:tabs>
                <w:tab w:val="center" w:pos="4320"/>
                <w:tab w:val="right" w:pos="8640"/>
              </w:tabs>
              <w:jc w:val="right"/>
              <w:rPr>
                <w:b/>
                <w:sz w:val="20"/>
              </w:rPr>
            </w:pPr>
            <w:r w:rsidRPr="00CC2F70">
              <w:rPr>
                <w:b/>
                <w:sz w:val="20"/>
              </w:rPr>
              <w:t>858,006</w:t>
            </w:r>
          </w:p>
        </w:tc>
        <w:tc>
          <w:tcPr>
            <w:tcW w:w="396" w:type="dxa"/>
          </w:tcPr>
          <w:p w:rsidR="00144932" w:rsidRPr="00CC2F70" w:rsidRDefault="00144932" w:rsidP="002A553C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0"/>
              </w:rPr>
            </w:pPr>
            <w:r w:rsidRPr="00CC2F70">
              <w:rPr>
                <w:b/>
                <w:sz w:val="20"/>
              </w:rPr>
              <w:t>5</w:t>
            </w:r>
          </w:p>
        </w:tc>
        <w:tc>
          <w:tcPr>
            <w:tcW w:w="1070" w:type="dxa"/>
          </w:tcPr>
          <w:p w:rsidR="00144932" w:rsidRPr="00CC2F70" w:rsidRDefault="00144932" w:rsidP="002A553C">
            <w:pPr>
              <w:jc w:val="right"/>
              <w:rPr>
                <w:b/>
                <w:sz w:val="20"/>
                <w:lang w:val="en-CA"/>
              </w:rPr>
            </w:pPr>
            <w:r w:rsidRPr="00CC2F70">
              <w:rPr>
                <w:b/>
                <w:sz w:val="20"/>
                <w:lang w:val="en-CA"/>
              </w:rPr>
              <w:t>16,266</w:t>
            </w:r>
          </w:p>
        </w:tc>
        <w:tc>
          <w:tcPr>
            <w:tcW w:w="512" w:type="dxa"/>
          </w:tcPr>
          <w:p w:rsidR="00144932" w:rsidRPr="00CC2F70" w:rsidRDefault="00144932" w:rsidP="002A553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lang w:val="en-CA"/>
              </w:rPr>
            </w:pPr>
            <w:r w:rsidRPr="00CC2F70">
              <w:rPr>
                <w:b/>
                <w:color w:val="000000"/>
                <w:sz w:val="20"/>
              </w:rPr>
              <w:t>40</w:t>
            </w:r>
          </w:p>
        </w:tc>
        <w:tc>
          <w:tcPr>
            <w:tcW w:w="1126" w:type="dxa"/>
          </w:tcPr>
          <w:p w:rsidR="00144932" w:rsidRPr="00CC2F70" w:rsidRDefault="00144932" w:rsidP="002A553C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lang w:val="en-CA"/>
              </w:rPr>
            </w:pPr>
            <w:r w:rsidRPr="00CC2F70">
              <w:rPr>
                <w:b/>
                <w:color w:val="000000"/>
                <w:sz w:val="20"/>
              </w:rPr>
              <w:t>5,542</w:t>
            </w:r>
            <w:r>
              <w:rPr>
                <w:b/>
                <w:color w:val="000000"/>
                <w:sz w:val="20"/>
              </w:rPr>
              <w:t>,</w:t>
            </w:r>
            <w:r w:rsidRPr="00CC2F70">
              <w:rPr>
                <w:b/>
                <w:color w:val="000000"/>
                <w:sz w:val="20"/>
              </w:rPr>
              <w:t>441</w:t>
            </w:r>
          </w:p>
        </w:tc>
      </w:tr>
    </w:tbl>
    <w:p w:rsidR="00DD0CEC" w:rsidRPr="00144932" w:rsidRDefault="00144932" w:rsidP="00144932">
      <w:pPr>
        <w:bidi/>
        <w:spacing w:after="240"/>
        <w:ind w:left="360"/>
        <w:rPr>
          <w:rtl/>
          <w:lang w:val="en-US"/>
        </w:rPr>
      </w:pPr>
      <w:r>
        <w:rPr>
          <w:rFonts w:hint="cs"/>
          <w:rtl/>
          <w:lang w:val="en-US"/>
        </w:rPr>
        <w:t xml:space="preserve">* </w:t>
      </w:r>
      <w:r w:rsidRPr="00144932">
        <w:rPr>
          <w:rFonts w:hint="cs"/>
          <w:rtl/>
          <w:lang w:val="en-US"/>
        </w:rPr>
        <w:t xml:space="preserve">بما في ذلك مشروع </w:t>
      </w:r>
      <w:r w:rsidR="000969F5">
        <w:rPr>
          <w:rFonts w:hint="cs"/>
          <w:rtl/>
          <w:lang w:val="en-US"/>
        </w:rPr>
        <w:t>ل</w:t>
      </w:r>
      <w:r w:rsidRPr="00144932">
        <w:rPr>
          <w:rFonts w:hint="cs"/>
          <w:rtl/>
          <w:lang w:val="en-US"/>
        </w:rPr>
        <w:t>مسح بشأن بدائل المواد المستنفدة للأوزون.</w:t>
      </w:r>
    </w:p>
    <w:p w:rsidR="00DD0CEC" w:rsidRPr="006201DD" w:rsidRDefault="00DD0CEC" w:rsidP="000969F5">
      <w:pPr>
        <w:pStyle w:val="Heading2"/>
        <w:keepNext/>
        <w:widowControl/>
        <w:numPr>
          <w:ilvl w:val="0"/>
          <w:numId w:val="0"/>
        </w:numPr>
        <w:bidi/>
        <w:rPr>
          <w:sz w:val="26"/>
          <w:szCs w:val="26"/>
          <w:u w:val="single"/>
          <w:lang w:val="en-US"/>
        </w:rPr>
      </w:pPr>
      <w:r w:rsidRPr="006201DD">
        <w:rPr>
          <w:sz w:val="26"/>
          <w:szCs w:val="26"/>
          <w:u w:val="single"/>
          <w:rtl/>
          <w:lang w:val="en-US"/>
        </w:rPr>
        <w:lastRenderedPageBreak/>
        <w:t xml:space="preserve">الأموال التي </w:t>
      </w:r>
      <w:r>
        <w:rPr>
          <w:rFonts w:hint="cs"/>
          <w:sz w:val="26"/>
          <w:szCs w:val="26"/>
          <w:u w:val="single"/>
          <w:rtl/>
          <w:lang w:val="en-US"/>
        </w:rPr>
        <w:t xml:space="preserve">يتعين أن </w:t>
      </w:r>
      <w:r w:rsidRPr="006201DD">
        <w:rPr>
          <w:sz w:val="26"/>
          <w:szCs w:val="26"/>
          <w:u w:val="single"/>
          <w:rtl/>
          <w:lang w:val="en-US"/>
        </w:rPr>
        <w:t xml:space="preserve">تعيدها الوكالات </w:t>
      </w:r>
      <w:r>
        <w:rPr>
          <w:rFonts w:hint="cs"/>
          <w:sz w:val="26"/>
          <w:szCs w:val="26"/>
          <w:u w:val="single"/>
          <w:rtl/>
          <w:lang w:val="en-US"/>
        </w:rPr>
        <w:t>الثنائية</w:t>
      </w:r>
    </w:p>
    <w:p w:rsidR="00DD0CEC" w:rsidRPr="00863C9F" w:rsidRDefault="00DD0CEC" w:rsidP="00863C9F">
      <w:pPr>
        <w:pStyle w:val="Heading2"/>
        <w:widowControl/>
        <w:numPr>
          <w:ilvl w:val="0"/>
          <w:numId w:val="23"/>
        </w:numPr>
        <w:bidi/>
        <w:rPr>
          <w:sz w:val="26"/>
          <w:szCs w:val="26"/>
          <w:rtl/>
          <w:lang w:val="en-CA" w:bidi="ar-EG"/>
        </w:rPr>
      </w:pPr>
      <w:r>
        <w:rPr>
          <w:rFonts w:hint="cs"/>
          <w:sz w:val="26"/>
          <w:szCs w:val="26"/>
          <w:rtl/>
          <w:lang w:val="en-US"/>
        </w:rPr>
        <w:t xml:space="preserve">يبلغ إجمالي الأموال التي </w:t>
      </w:r>
      <w:r>
        <w:rPr>
          <w:sz w:val="26"/>
          <w:szCs w:val="26"/>
          <w:rtl/>
          <w:lang w:val="en-US"/>
        </w:rPr>
        <w:t>يتعين أن تعيدها</w:t>
      </w:r>
      <w:r w:rsidRPr="006201DD">
        <w:rPr>
          <w:sz w:val="26"/>
          <w:szCs w:val="26"/>
          <w:rtl/>
          <w:lang w:val="en-US"/>
        </w:rPr>
        <w:t xml:space="preserve"> الوكالات </w:t>
      </w:r>
      <w:r>
        <w:rPr>
          <w:rFonts w:hint="cs"/>
          <w:sz w:val="26"/>
          <w:szCs w:val="26"/>
          <w:rtl/>
          <w:lang w:val="en-US"/>
        </w:rPr>
        <w:t xml:space="preserve">الثنائية </w:t>
      </w:r>
      <w:r w:rsidR="00863C9F">
        <w:rPr>
          <w:sz w:val="26"/>
          <w:szCs w:val="26"/>
          <w:lang w:val="en-CA"/>
        </w:rPr>
        <w:t>6,747</w:t>
      </w:r>
      <w:r>
        <w:rPr>
          <w:rFonts w:hint="cs"/>
          <w:sz w:val="26"/>
          <w:szCs w:val="26"/>
          <w:rtl/>
          <w:lang w:val="en-CA" w:bidi="ar-EG"/>
        </w:rPr>
        <w:t xml:space="preserve"> دولارا أمريكيا</w:t>
      </w:r>
      <w:r w:rsidR="00863C9F">
        <w:rPr>
          <w:rFonts w:hint="cs"/>
          <w:sz w:val="26"/>
          <w:szCs w:val="26"/>
          <w:rtl/>
          <w:lang w:val="en-CA" w:bidi="ar-EG"/>
        </w:rPr>
        <w:t xml:space="preserve">، يتألف من </w:t>
      </w:r>
      <w:r w:rsidR="00863C9F">
        <w:rPr>
          <w:sz w:val="26"/>
          <w:szCs w:val="26"/>
          <w:lang w:val="en-US" w:bidi="ar-EG"/>
        </w:rPr>
        <w:t>6,247</w:t>
      </w:r>
      <w:r w:rsidR="00863C9F">
        <w:rPr>
          <w:rFonts w:hint="cs"/>
          <w:sz w:val="26"/>
          <w:szCs w:val="26"/>
          <w:rtl/>
          <w:lang w:val="en-CA" w:bidi="ar-EG"/>
        </w:rPr>
        <w:t xml:space="preserve"> دولارا أمريكيا، زائد تكاليف دعم الوكالة البالغة </w:t>
      </w:r>
      <w:r w:rsidR="00863C9F">
        <w:rPr>
          <w:sz w:val="26"/>
          <w:szCs w:val="26"/>
          <w:lang w:val="en-US" w:bidi="ar-EG"/>
        </w:rPr>
        <w:t>500</w:t>
      </w:r>
      <w:r w:rsidR="00863C9F">
        <w:rPr>
          <w:rFonts w:hint="cs"/>
          <w:sz w:val="26"/>
          <w:szCs w:val="26"/>
          <w:rtl/>
          <w:lang w:val="en-US" w:bidi="ar-EG"/>
        </w:rPr>
        <w:t xml:space="preserve"> دولارا أمريكيا لفرنسا.</w:t>
      </w:r>
    </w:p>
    <w:p w:rsidR="00DD0CEC" w:rsidRPr="006201DD" w:rsidRDefault="00DD0CEC" w:rsidP="00DD0CEC">
      <w:pPr>
        <w:pStyle w:val="Heading2"/>
        <w:widowControl/>
        <w:numPr>
          <w:ilvl w:val="0"/>
          <w:numId w:val="0"/>
        </w:numPr>
        <w:bidi/>
        <w:rPr>
          <w:b/>
          <w:bCs/>
          <w:sz w:val="26"/>
          <w:szCs w:val="26"/>
          <w:lang w:val="en-US"/>
        </w:rPr>
      </w:pPr>
      <w:r w:rsidRPr="006201DD">
        <w:rPr>
          <w:b/>
          <w:bCs/>
          <w:sz w:val="26"/>
          <w:szCs w:val="26"/>
          <w:rtl/>
          <w:lang w:val="en-US"/>
        </w:rPr>
        <w:t>توافر الموارد</w:t>
      </w:r>
    </w:p>
    <w:p w:rsidR="00DD0CEC" w:rsidRDefault="00DD0CEC" w:rsidP="000969F5">
      <w:pPr>
        <w:pStyle w:val="Heading2"/>
        <w:widowControl/>
        <w:numPr>
          <w:ilvl w:val="0"/>
          <w:numId w:val="23"/>
        </w:numPr>
        <w:bidi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 xml:space="preserve">تشير </w:t>
      </w:r>
      <w:r>
        <w:rPr>
          <w:rFonts w:hint="cs"/>
          <w:sz w:val="26"/>
          <w:szCs w:val="26"/>
          <w:rtl/>
          <w:lang w:val="en-US"/>
        </w:rPr>
        <w:t xml:space="preserve">وثيقة </w:t>
      </w:r>
      <w:r w:rsidRPr="006201DD">
        <w:rPr>
          <w:sz w:val="26"/>
          <w:szCs w:val="26"/>
          <w:rtl/>
          <w:lang w:val="en-US"/>
        </w:rPr>
        <w:t xml:space="preserve">حالة المساهمات </w:t>
      </w:r>
      <w:r>
        <w:rPr>
          <w:rFonts w:hint="cs"/>
          <w:sz w:val="26"/>
          <w:szCs w:val="26"/>
          <w:rtl/>
          <w:lang w:val="en-US"/>
        </w:rPr>
        <w:t>والمصروفات</w:t>
      </w:r>
      <w:r w:rsidRPr="006201DD">
        <w:rPr>
          <w:sz w:val="26"/>
          <w:szCs w:val="26"/>
          <w:rtl/>
          <w:lang w:val="en-US"/>
        </w:rPr>
        <w:t xml:space="preserve"> إلى رصيد متاح </w:t>
      </w:r>
      <w:r>
        <w:rPr>
          <w:rFonts w:hint="cs"/>
          <w:sz w:val="26"/>
          <w:szCs w:val="26"/>
          <w:rtl/>
          <w:lang w:val="en-US"/>
        </w:rPr>
        <w:t>قدره</w:t>
      </w:r>
      <w:r w:rsidRPr="006201DD">
        <w:rPr>
          <w:sz w:val="26"/>
          <w:szCs w:val="26"/>
          <w:rtl/>
          <w:lang w:val="en-US"/>
        </w:rPr>
        <w:t xml:space="preserve"> </w:t>
      </w:r>
      <w:r w:rsidR="00863C9F">
        <w:rPr>
          <w:sz w:val="26"/>
          <w:szCs w:val="26"/>
          <w:lang w:val="en-US"/>
        </w:rPr>
        <w:t>334</w:t>
      </w:r>
      <w:r>
        <w:rPr>
          <w:sz w:val="26"/>
          <w:szCs w:val="26"/>
          <w:lang w:val="en-US"/>
        </w:rPr>
        <w:t>,</w:t>
      </w:r>
      <w:r w:rsidR="00863C9F">
        <w:rPr>
          <w:sz w:val="26"/>
          <w:szCs w:val="26"/>
          <w:lang w:val="en-US"/>
        </w:rPr>
        <w:t>427</w:t>
      </w:r>
      <w:r>
        <w:rPr>
          <w:sz w:val="26"/>
          <w:szCs w:val="26"/>
          <w:lang w:val="en-US"/>
        </w:rPr>
        <w:t>,</w:t>
      </w:r>
      <w:r w:rsidR="00863C9F">
        <w:rPr>
          <w:sz w:val="26"/>
          <w:szCs w:val="26"/>
          <w:lang w:val="en-US"/>
        </w:rPr>
        <w:t>526</w:t>
      </w:r>
      <w:r w:rsidRPr="006201DD">
        <w:rPr>
          <w:sz w:val="26"/>
          <w:szCs w:val="26"/>
          <w:rtl/>
          <w:lang w:val="en-US"/>
        </w:rPr>
        <w:t xml:space="preserve"> دولار </w:t>
      </w:r>
      <w:r>
        <w:rPr>
          <w:sz w:val="26"/>
          <w:szCs w:val="26"/>
          <w:rtl/>
          <w:lang w:val="en-US"/>
        </w:rPr>
        <w:t>أمريكي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Pr="006201DD">
        <w:rPr>
          <w:sz w:val="26"/>
          <w:szCs w:val="26"/>
          <w:rtl/>
          <w:lang w:val="en-US"/>
        </w:rPr>
        <w:t xml:space="preserve"> </w:t>
      </w:r>
      <w:r w:rsidR="00863C9F">
        <w:rPr>
          <w:rFonts w:hint="cs"/>
          <w:sz w:val="26"/>
          <w:szCs w:val="26"/>
          <w:rtl/>
          <w:lang w:val="en-US"/>
        </w:rPr>
        <w:t>9</w:t>
      </w:r>
      <w:r w:rsidR="000969F5">
        <w:rPr>
          <w:rFonts w:hint="eastAsia"/>
          <w:sz w:val="26"/>
          <w:szCs w:val="26"/>
          <w:rtl/>
          <w:lang w:val="en-US"/>
        </w:rPr>
        <w:t> </w:t>
      </w:r>
      <w:r w:rsidR="00863C9F">
        <w:rPr>
          <w:rFonts w:hint="cs"/>
          <w:sz w:val="26"/>
          <w:szCs w:val="26"/>
          <w:rtl/>
          <w:lang w:val="en-US"/>
        </w:rPr>
        <w:t>يونيه/حزيران 2021.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Pr="006201DD">
        <w:rPr>
          <w:sz w:val="26"/>
          <w:szCs w:val="26"/>
          <w:rtl/>
          <w:lang w:val="en-US"/>
        </w:rPr>
        <w:t xml:space="preserve">ويبلغ مجموع الرصيد الذي </w:t>
      </w:r>
      <w:r>
        <w:rPr>
          <w:rFonts w:hint="cs"/>
          <w:sz w:val="26"/>
          <w:szCs w:val="26"/>
          <w:rtl/>
          <w:lang w:val="en-US"/>
        </w:rPr>
        <w:t>أعادته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الوكالات الثنائية</w:t>
      </w:r>
      <w:r w:rsidRPr="006201DD">
        <w:rPr>
          <w:sz w:val="26"/>
          <w:szCs w:val="26"/>
          <w:rtl/>
          <w:lang w:val="en-US"/>
        </w:rPr>
        <w:t xml:space="preserve"> والوكالات المنفذة، </w:t>
      </w:r>
      <w:r>
        <w:rPr>
          <w:rFonts w:hint="cs"/>
          <w:sz w:val="26"/>
          <w:szCs w:val="26"/>
          <w:rtl/>
          <w:lang w:val="en-US"/>
        </w:rPr>
        <w:t>إلى الاجتماع السا</w:t>
      </w:r>
      <w:r w:rsidR="00863C9F">
        <w:rPr>
          <w:rFonts w:hint="cs"/>
          <w:sz w:val="26"/>
          <w:szCs w:val="26"/>
          <w:rtl/>
          <w:lang w:val="en-US"/>
        </w:rPr>
        <w:t>بع</w:t>
      </w:r>
      <w:r>
        <w:rPr>
          <w:rFonts w:hint="cs"/>
          <w:sz w:val="26"/>
          <w:szCs w:val="26"/>
          <w:rtl/>
          <w:lang w:val="en-US"/>
        </w:rPr>
        <w:t xml:space="preserve"> والثمانين </w:t>
      </w:r>
      <w:r>
        <w:rPr>
          <w:sz w:val="26"/>
          <w:szCs w:val="26"/>
          <w:lang w:val="en-US"/>
        </w:rPr>
        <w:t>2,</w:t>
      </w:r>
      <w:r w:rsidR="00863C9F">
        <w:rPr>
          <w:sz w:val="26"/>
          <w:szCs w:val="26"/>
          <w:lang w:val="en-US"/>
        </w:rPr>
        <w:t>308</w:t>
      </w:r>
      <w:r>
        <w:rPr>
          <w:sz w:val="26"/>
          <w:szCs w:val="26"/>
          <w:lang w:val="en-US"/>
        </w:rPr>
        <w:t>,</w:t>
      </w:r>
      <w:r w:rsidR="00863C9F">
        <w:rPr>
          <w:sz w:val="26"/>
          <w:szCs w:val="26"/>
          <w:lang w:val="en-US"/>
        </w:rPr>
        <w:t>358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Pr="006201DD">
        <w:rPr>
          <w:sz w:val="26"/>
          <w:szCs w:val="26"/>
          <w:rtl/>
          <w:lang w:val="en-US"/>
        </w:rPr>
        <w:t xml:space="preserve">دولار أمريكي. </w:t>
      </w:r>
      <w:r>
        <w:rPr>
          <w:rFonts w:hint="cs"/>
          <w:sz w:val="26"/>
          <w:szCs w:val="26"/>
          <w:rtl/>
          <w:lang w:val="en-US"/>
        </w:rPr>
        <w:t xml:space="preserve">وبالتالي، </w:t>
      </w:r>
      <w:r w:rsidRPr="006201DD">
        <w:rPr>
          <w:sz w:val="26"/>
          <w:szCs w:val="26"/>
          <w:rtl/>
          <w:lang w:val="en-US"/>
        </w:rPr>
        <w:t xml:space="preserve">يبلغ المستوى الإجمالي للموارد المتاحة للموافقات </w:t>
      </w:r>
      <w:r>
        <w:rPr>
          <w:rFonts w:hint="cs"/>
          <w:sz w:val="26"/>
          <w:szCs w:val="26"/>
          <w:rtl/>
          <w:lang w:val="en-US"/>
        </w:rPr>
        <w:t>في الاجتماع السا</w:t>
      </w:r>
      <w:r w:rsidR="00863C9F">
        <w:rPr>
          <w:rFonts w:hint="cs"/>
          <w:sz w:val="26"/>
          <w:szCs w:val="26"/>
          <w:rtl/>
          <w:lang w:val="en-US"/>
        </w:rPr>
        <w:t>بع</w:t>
      </w:r>
      <w:r>
        <w:rPr>
          <w:rFonts w:hint="cs"/>
          <w:sz w:val="26"/>
          <w:szCs w:val="26"/>
          <w:rtl/>
          <w:lang w:val="en-US"/>
        </w:rPr>
        <w:t xml:space="preserve"> والثمانين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lang w:val="en-US"/>
        </w:rPr>
        <w:t>3</w:t>
      </w:r>
      <w:r w:rsidR="00863C9F">
        <w:rPr>
          <w:sz w:val="26"/>
          <w:szCs w:val="26"/>
          <w:lang w:val="en-US"/>
        </w:rPr>
        <w:t>36</w:t>
      </w:r>
      <w:r>
        <w:rPr>
          <w:sz w:val="26"/>
          <w:szCs w:val="26"/>
          <w:lang w:val="en-US"/>
        </w:rPr>
        <w:t>,</w:t>
      </w:r>
      <w:r w:rsidR="00863C9F">
        <w:rPr>
          <w:sz w:val="26"/>
          <w:szCs w:val="26"/>
          <w:lang w:val="en-US"/>
        </w:rPr>
        <w:t>735</w:t>
      </w:r>
      <w:r>
        <w:rPr>
          <w:sz w:val="26"/>
          <w:szCs w:val="26"/>
          <w:lang w:val="en-US"/>
        </w:rPr>
        <w:t>,</w:t>
      </w:r>
      <w:r w:rsidR="00863C9F">
        <w:rPr>
          <w:sz w:val="26"/>
          <w:szCs w:val="26"/>
          <w:lang w:val="en-US"/>
        </w:rPr>
        <w:t>884</w:t>
      </w:r>
      <w:r>
        <w:rPr>
          <w:rFonts w:hint="cs"/>
          <w:sz w:val="26"/>
          <w:szCs w:val="26"/>
          <w:rtl/>
          <w:lang w:val="en-US" w:bidi="ar-EG"/>
        </w:rPr>
        <w:t xml:space="preserve"> </w:t>
      </w:r>
      <w:r w:rsidR="00863C9F">
        <w:rPr>
          <w:sz w:val="26"/>
          <w:szCs w:val="26"/>
          <w:rtl/>
          <w:lang w:val="en-US"/>
        </w:rPr>
        <w:t>دولار أمريكي</w:t>
      </w:r>
      <w:r>
        <w:rPr>
          <w:rFonts w:hint="cs"/>
          <w:sz w:val="26"/>
          <w:szCs w:val="26"/>
          <w:rtl/>
          <w:lang w:val="en-US"/>
        </w:rPr>
        <w:t>.</w:t>
      </w:r>
    </w:p>
    <w:p w:rsidR="00DD0CEC" w:rsidRPr="006201DD" w:rsidRDefault="00DD0CEC" w:rsidP="00DD0CEC">
      <w:pPr>
        <w:pStyle w:val="Heading2"/>
        <w:widowControl/>
        <w:numPr>
          <w:ilvl w:val="0"/>
          <w:numId w:val="0"/>
        </w:numPr>
        <w:bidi/>
        <w:rPr>
          <w:b/>
          <w:bCs/>
          <w:sz w:val="26"/>
          <w:szCs w:val="26"/>
          <w:lang w:val="en-US"/>
        </w:rPr>
      </w:pPr>
      <w:r w:rsidRPr="006201DD">
        <w:rPr>
          <w:b/>
          <w:bCs/>
          <w:sz w:val="26"/>
          <w:szCs w:val="26"/>
          <w:rtl/>
          <w:lang w:val="en-US"/>
        </w:rPr>
        <w:t>تعليقات الأمانة</w:t>
      </w:r>
    </w:p>
    <w:p w:rsidR="00DD0CEC" w:rsidRDefault="00DD0CEC" w:rsidP="00DD0CEC">
      <w:pPr>
        <w:pStyle w:val="Heading2"/>
        <w:widowControl/>
        <w:numPr>
          <w:ilvl w:val="0"/>
          <w:numId w:val="23"/>
        </w:numPr>
        <w:bidi/>
        <w:rPr>
          <w:sz w:val="26"/>
          <w:szCs w:val="26"/>
          <w:rtl/>
          <w:lang w:val="en-US"/>
        </w:rPr>
      </w:pPr>
      <w:r w:rsidRPr="006201DD">
        <w:rPr>
          <w:sz w:val="26"/>
          <w:szCs w:val="26"/>
          <w:rtl/>
          <w:lang w:val="en-US"/>
        </w:rPr>
        <w:t>ذ</w:t>
      </w:r>
      <w:r>
        <w:rPr>
          <w:sz w:val="26"/>
          <w:szCs w:val="26"/>
          <w:rtl/>
          <w:lang w:val="en-US"/>
        </w:rPr>
        <w:t>ك</w:t>
      </w:r>
      <w:r>
        <w:rPr>
          <w:rFonts w:hint="cs"/>
          <w:sz w:val="26"/>
          <w:szCs w:val="26"/>
          <w:rtl/>
          <w:lang w:val="en-US"/>
        </w:rPr>
        <w:t>ّ</w:t>
      </w:r>
      <w:r w:rsidRPr="006201DD">
        <w:rPr>
          <w:sz w:val="26"/>
          <w:szCs w:val="26"/>
          <w:rtl/>
          <w:lang w:val="en-US"/>
        </w:rPr>
        <w:t>رت الأمانة الو</w:t>
      </w:r>
      <w:r>
        <w:rPr>
          <w:sz w:val="26"/>
          <w:szCs w:val="26"/>
          <w:rtl/>
          <w:lang w:val="en-US"/>
        </w:rPr>
        <w:t>ك</w:t>
      </w:r>
      <w:r w:rsidRPr="006201DD">
        <w:rPr>
          <w:sz w:val="26"/>
          <w:szCs w:val="26"/>
          <w:rtl/>
          <w:lang w:val="en-US"/>
        </w:rPr>
        <w:t xml:space="preserve">الات </w:t>
      </w:r>
      <w:r>
        <w:rPr>
          <w:rFonts w:hint="cs"/>
          <w:sz w:val="26"/>
          <w:szCs w:val="26"/>
          <w:rtl/>
          <w:lang w:val="en-US"/>
        </w:rPr>
        <w:t>الثنائية</w:t>
      </w:r>
      <w:r w:rsidRPr="006201DD">
        <w:rPr>
          <w:sz w:val="26"/>
          <w:szCs w:val="26"/>
          <w:rtl/>
          <w:lang w:val="en-US"/>
        </w:rPr>
        <w:t xml:space="preserve"> والوكالات المنفذة بأن</w:t>
      </w:r>
      <w:r>
        <w:rPr>
          <w:rFonts w:hint="cs"/>
          <w:sz w:val="26"/>
          <w:szCs w:val="26"/>
          <w:rtl/>
          <w:lang w:val="en-US"/>
        </w:rPr>
        <w:t>ه يتعين إعادة</w:t>
      </w:r>
      <w:r w:rsidRPr="006201DD">
        <w:rPr>
          <w:sz w:val="26"/>
          <w:szCs w:val="26"/>
          <w:rtl/>
          <w:lang w:val="en-US"/>
        </w:rPr>
        <w:t xml:space="preserve"> الأرصدة المرتبطة بالمشروعات </w:t>
      </w:r>
      <w:r>
        <w:rPr>
          <w:rFonts w:hint="cs"/>
          <w:sz w:val="26"/>
          <w:szCs w:val="26"/>
          <w:rtl/>
          <w:lang w:val="en-US"/>
        </w:rPr>
        <w:t xml:space="preserve">الصادر بشأنها مقررات </w:t>
      </w:r>
      <w:r w:rsidRPr="006201DD">
        <w:rPr>
          <w:sz w:val="26"/>
          <w:szCs w:val="26"/>
          <w:rtl/>
          <w:lang w:val="en-US"/>
        </w:rPr>
        <w:t>و</w:t>
      </w:r>
      <w:r>
        <w:rPr>
          <w:rFonts w:hint="cs"/>
          <w:sz w:val="26"/>
          <w:szCs w:val="26"/>
          <w:rtl/>
          <w:lang w:val="en-US"/>
        </w:rPr>
        <w:t xml:space="preserve">المشروعات </w:t>
      </w:r>
      <w:r w:rsidRPr="006201DD">
        <w:rPr>
          <w:sz w:val="26"/>
          <w:szCs w:val="26"/>
          <w:rtl/>
          <w:lang w:val="en-US"/>
        </w:rPr>
        <w:t xml:space="preserve">المنجزة </w:t>
      </w:r>
      <w:r>
        <w:rPr>
          <w:rFonts w:hint="cs"/>
          <w:sz w:val="26"/>
          <w:szCs w:val="26"/>
          <w:rtl/>
          <w:lang w:val="en-US"/>
        </w:rPr>
        <w:t>منذ عام أو أكثر إلى</w:t>
      </w:r>
      <w:r w:rsidRPr="006201DD">
        <w:rPr>
          <w:sz w:val="26"/>
          <w:szCs w:val="26"/>
          <w:rtl/>
          <w:lang w:val="en-US"/>
        </w:rPr>
        <w:t xml:space="preserve"> الصندوق المتعدد الأطراف في </w:t>
      </w:r>
      <w:r>
        <w:rPr>
          <w:rFonts w:hint="cs"/>
          <w:sz w:val="26"/>
          <w:szCs w:val="26"/>
          <w:rtl/>
          <w:lang w:val="en-US"/>
        </w:rPr>
        <w:t>أسرع وقت ممكن</w:t>
      </w:r>
      <w:r w:rsidRPr="006201DD">
        <w:rPr>
          <w:sz w:val="26"/>
          <w:szCs w:val="26"/>
          <w:rtl/>
          <w:lang w:val="en-US"/>
        </w:rPr>
        <w:t>.</w:t>
      </w:r>
    </w:p>
    <w:p w:rsidR="00DD0CEC" w:rsidRPr="006201DD" w:rsidRDefault="00DD0CEC" w:rsidP="00863C9F">
      <w:pPr>
        <w:pStyle w:val="Heading2"/>
        <w:widowControl/>
        <w:numPr>
          <w:ilvl w:val="0"/>
          <w:numId w:val="23"/>
        </w:numPr>
        <w:bidi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 xml:space="preserve">وبالنظر </w:t>
      </w:r>
      <w:r>
        <w:rPr>
          <w:sz w:val="26"/>
          <w:szCs w:val="26"/>
          <w:rtl/>
          <w:lang w:val="en-US"/>
        </w:rPr>
        <w:t xml:space="preserve">إلى </w:t>
      </w:r>
      <w:r w:rsidRPr="006201DD">
        <w:rPr>
          <w:sz w:val="26"/>
          <w:szCs w:val="26"/>
          <w:rtl/>
          <w:lang w:val="en-US"/>
        </w:rPr>
        <w:t xml:space="preserve">أن المستوى </w:t>
      </w:r>
      <w:r>
        <w:rPr>
          <w:rFonts w:hint="cs"/>
          <w:sz w:val="26"/>
          <w:szCs w:val="26"/>
          <w:rtl/>
          <w:lang w:val="en-US"/>
        </w:rPr>
        <w:t>الإجمالي</w:t>
      </w:r>
      <w:r w:rsidRPr="006201DD">
        <w:rPr>
          <w:sz w:val="26"/>
          <w:szCs w:val="26"/>
          <w:rtl/>
          <w:lang w:val="en-US"/>
        </w:rPr>
        <w:t xml:space="preserve"> ل</w:t>
      </w:r>
      <w:r>
        <w:rPr>
          <w:rFonts w:hint="cs"/>
          <w:sz w:val="26"/>
          <w:szCs w:val="26"/>
          <w:rtl/>
          <w:lang w:val="en-US"/>
        </w:rPr>
        <w:t>ل</w:t>
      </w:r>
      <w:r w:rsidRPr="006201DD">
        <w:rPr>
          <w:sz w:val="26"/>
          <w:szCs w:val="26"/>
          <w:rtl/>
          <w:lang w:val="en-US"/>
        </w:rPr>
        <w:t>تمو</w:t>
      </w:r>
      <w:r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ل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الخاص با</w:t>
      </w:r>
      <w:r w:rsidRPr="006201DD">
        <w:rPr>
          <w:sz w:val="26"/>
          <w:szCs w:val="26"/>
          <w:rtl/>
          <w:lang w:val="en-US"/>
        </w:rPr>
        <w:t xml:space="preserve">لمشروعات والأنشطة </w:t>
      </w:r>
      <w:r>
        <w:rPr>
          <w:rFonts w:hint="cs"/>
          <w:sz w:val="26"/>
          <w:szCs w:val="26"/>
          <w:rtl/>
          <w:lang w:val="en-US"/>
        </w:rPr>
        <w:t>المقدم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 xml:space="preserve">إلى </w:t>
      </w:r>
      <w:r w:rsidRPr="006201DD">
        <w:rPr>
          <w:sz w:val="26"/>
          <w:szCs w:val="26"/>
          <w:rtl/>
          <w:lang w:val="en-US"/>
        </w:rPr>
        <w:t>الاجتماع</w:t>
      </w:r>
      <w:r>
        <w:rPr>
          <w:rFonts w:hint="cs"/>
          <w:sz w:val="26"/>
          <w:szCs w:val="26"/>
          <w:rtl/>
          <w:lang w:val="en-US"/>
        </w:rPr>
        <w:t xml:space="preserve"> السا</w:t>
      </w:r>
      <w:r w:rsidR="00863C9F">
        <w:rPr>
          <w:rFonts w:hint="cs"/>
          <w:sz w:val="26"/>
          <w:szCs w:val="26"/>
          <w:rtl/>
          <w:lang w:val="en-US"/>
        </w:rPr>
        <w:t>بع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الثمانين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 xml:space="preserve">قدره </w:t>
      </w:r>
      <w:r w:rsidR="00863C9F">
        <w:rPr>
          <w:sz w:val="26"/>
          <w:szCs w:val="26"/>
          <w:lang w:val="en-US"/>
        </w:rPr>
        <w:t>22,042,297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="00863C9F">
        <w:rPr>
          <w:sz w:val="26"/>
          <w:szCs w:val="26"/>
          <w:rtl/>
          <w:lang w:val="en-US"/>
        </w:rPr>
        <w:t>دولار</w:t>
      </w:r>
      <w:r w:rsidRPr="006201DD">
        <w:rPr>
          <w:sz w:val="26"/>
          <w:szCs w:val="26"/>
          <w:rtl/>
          <w:lang w:val="en-US"/>
        </w:rPr>
        <w:t xml:space="preserve"> أمر</w:t>
      </w:r>
      <w:r>
        <w:rPr>
          <w:rFonts w:hint="cs"/>
          <w:sz w:val="26"/>
          <w:szCs w:val="26"/>
          <w:rtl/>
          <w:lang w:val="en-US"/>
        </w:rPr>
        <w:t>ي</w:t>
      </w:r>
      <w:r>
        <w:rPr>
          <w:rFonts w:hint="eastAsia"/>
          <w:sz w:val="26"/>
          <w:szCs w:val="26"/>
          <w:rtl/>
          <w:lang w:val="en-US"/>
        </w:rPr>
        <w:t>ك</w:t>
      </w:r>
      <w:r>
        <w:rPr>
          <w:rFonts w:hint="cs"/>
          <w:sz w:val="26"/>
          <w:szCs w:val="26"/>
          <w:rtl/>
          <w:lang w:val="en-US"/>
        </w:rPr>
        <w:t>ي</w:t>
      </w:r>
      <w:r w:rsidRPr="006201DD">
        <w:rPr>
          <w:sz w:val="26"/>
          <w:szCs w:val="26"/>
          <w:rtl/>
          <w:lang w:val="en-US"/>
        </w:rPr>
        <w:t xml:space="preserve"> بما في ذلك ت</w:t>
      </w:r>
      <w:r>
        <w:rPr>
          <w:sz w:val="26"/>
          <w:szCs w:val="26"/>
          <w:rtl/>
          <w:lang w:val="en-US"/>
        </w:rPr>
        <w:t>ك</w:t>
      </w:r>
      <w:r w:rsidRPr="006201DD">
        <w:rPr>
          <w:sz w:val="26"/>
          <w:szCs w:val="26"/>
          <w:rtl/>
          <w:lang w:val="en-US"/>
        </w:rPr>
        <w:t>ال</w:t>
      </w:r>
      <w:r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ف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دعم الوكالة</w:t>
      </w:r>
      <w:r w:rsidRPr="006201DD">
        <w:rPr>
          <w:sz w:val="26"/>
          <w:szCs w:val="26"/>
          <w:rtl/>
          <w:lang w:val="en-US"/>
        </w:rPr>
        <w:t xml:space="preserve">، </w:t>
      </w:r>
      <w:r>
        <w:rPr>
          <w:rFonts w:hint="cs"/>
          <w:sz w:val="26"/>
          <w:szCs w:val="26"/>
          <w:rtl/>
          <w:lang w:val="en-US"/>
        </w:rPr>
        <w:t>س</w:t>
      </w:r>
      <w:r w:rsidRPr="006201DD">
        <w:rPr>
          <w:sz w:val="26"/>
          <w:szCs w:val="26"/>
          <w:rtl/>
          <w:lang w:val="en-US"/>
        </w:rPr>
        <w:t xml:space="preserve">تتوافر موارد </w:t>
      </w:r>
      <w:r>
        <w:rPr>
          <w:sz w:val="26"/>
          <w:szCs w:val="26"/>
          <w:rtl/>
          <w:lang w:val="en-US"/>
        </w:rPr>
        <w:t>ك</w:t>
      </w:r>
      <w:r w:rsidRPr="006201DD">
        <w:rPr>
          <w:sz w:val="26"/>
          <w:szCs w:val="26"/>
          <w:rtl/>
          <w:lang w:val="en-US"/>
        </w:rPr>
        <w:t>اف</w:t>
      </w:r>
      <w:r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ة</w:t>
      </w:r>
      <w:r w:rsidRPr="006201DD">
        <w:rPr>
          <w:sz w:val="26"/>
          <w:szCs w:val="26"/>
          <w:rtl/>
          <w:lang w:val="en-US"/>
        </w:rPr>
        <w:t xml:space="preserve"> للموافقات في الاجتماع </w:t>
      </w:r>
      <w:r>
        <w:rPr>
          <w:rFonts w:hint="cs"/>
          <w:sz w:val="26"/>
          <w:szCs w:val="26"/>
          <w:rtl/>
          <w:lang w:val="en-US"/>
        </w:rPr>
        <w:t>السا</w:t>
      </w:r>
      <w:r w:rsidR="00863C9F">
        <w:rPr>
          <w:rFonts w:hint="cs"/>
          <w:sz w:val="26"/>
          <w:szCs w:val="26"/>
          <w:rtl/>
          <w:lang w:val="en-US"/>
        </w:rPr>
        <w:t>بع</w:t>
      </w:r>
      <w:r>
        <w:rPr>
          <w:rFonts w:hint="cs"/>
          <w:sz w:val="26"/>
          <w:szCs w:val="26"/>
          <w:rtl/>
          <w:lang w:val="en-US"/>
        </w:rPr>
        <w:t xml:space="preserve"> و</w:t>
      </w:r>
      <w:r w:rsidRPr="006201DD">
        <w:rPr>
          <w:sz w:val="26"/>
          <w:szCs w:val="26"/>
          <w:rtl/>
          <w:lang w:val="en-US"/>
        </w:rPr>
        <w:t>الثمان</w:t>
      </w:r>
      <w:r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ن</w:t>
      </w:r>
      <w:r w:rsidRPr="006201DD">
        <w:rPr>
          <w:sz w:val="26"/>
          <w:szCs w:val="26"/>
          <w:rtl/>
          <w:lang w:val="en-US"/>
        </w:rPr>
        <w:t>.</w:t>
      </w:r>
    </w:p>
    <w:p w:rsidR="00DD0CEC" w:rsidRPr="006201DD" w:rsidRDefault="00DD0CEC" w:rsidP="00DD0CEC">
      <w:pPr>
        <w:pStyle w:val="Heading2"/>
        <w:widowControl/>
        <w:numPr>
          <w:ilvl w:val="0"/>
          <w:numId w:val="0"/>
        </w:numPr>
        <w:bidi/>
        <w:rPr>
          <w:b/>
          <w:bCs/>
          <w:sz w:val="26"/>
          <w:szCs w:val="26"/>
          <w:lang w:val="en-US"/>
        </w:rPr>
      </w:pPr>
      <w:r w:rsidRPr="006201DD">
        <w:rPr>
          <w:rFonts w:hint="cs"/>
          <w:b/>
          <w:bCs/>
          <w:sz w:val="26"/>
          <w:szCs w:val="26"/>
          <w:rtl/>
          <w:lang w:val="en-US"/>
        </w:rPr>
        <w:t>ال</w:t>
      </w:r>
      <w:r w:rsidRPr="006201DD">
        <w:rPr>
          <w:rFonts w:hint="eastAsia"/>
          <w:b/>
          <w:bCs/>
          <w:sz w:val="26"/>
          <w:szCs w:val="26"/>
          <w:rtl/>
          <w:lang w:val="en-US"/>
        </w:rPr>
        <w:t>توصيات</w:t>
      </w:r>
    </w:p>
    <w:p w:rsidR="00DD0CEC" w:rsidRPr="006201DD" w:rsidRDefault="00DD0CEC" w:rsidP="00DD0CEC">
      <w:pPr>
        <w:pStyle w:val="Heading2"/>
        <w:widowControl/>
        <w:numPr>
          <w:ilvl w:val="0"/>
          <w:numId w:val="23"/>
        </w:numPr>
        <w:bidi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قد ترغب اللجنة التنفيذية في</w:t>
      </w:r>
      <w:r>
        <w:rPr>
          <w:rFonts w:hint="cs"/>
          <w:sz w:val="26"/>
          <w:szCs w:val="26"/>
          <w:rtl/>
          <w:lang w:val="en-US"/>
        </w:rPr>
        <w:t>ما يلي</w:t>
      </w:r>
      <w:r w:rsidRPr="006201DD">
        <w:rPr>
          <w:sz w:val="26"/>
          <w:szCs w:val="26"/>
          <w:rtl/>
          <w:lang w:val="en-US"/>
        </w:rPr>
        <w:t>:</w:t>
      </w:r>
    </w:p>
    <w:p w:rsidR="00DD0CEC" w:rsidRPr="006201DD" w:rsidRDefault="00DD0CEC" w:rsidP="00DD0CEC">
      <w:pPr>
        <w:pStyle w:val="Heading2"/>
        <w:widowControl/>
        <w:numPr>
          <w:ilvl w:val="0"/>
          <w:numId w:val="0"/>
        </w:numPr>
        <w:bidi/>
        <w:ind w:left="1422" w:hanging="709"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(أ)</w:t>
      </w:r>
      <w:r>
        <w:rPr>
          <w:rFonts w:hint="cs"/>
          <w:sz w:val="26"/>
          <w:szCs w:val="26"/>
          <w:rtl/>
          <w:lang w:val="en-US"/>
        </w:rPr>
        <w:tab/>
        <w:t>الإحاطة</w:t>
      </w:r>
      <w:r w:rsidRPr="006201DD">
        <w:rPr>
          <w:sz w:val="26"/>
          <w:szCs w:val="26"/>
          <w:rtl/>
          <w:lang w:val="en-US"/>
        </w:rPr>
        <w:t xml:space="preserve"> علما بما يلي:</w:t>
      </w:r>
    </w:p>
    <w:p w:rsidR="00DD0CEC" w:rsidRPr="006201DD" w:rsidRDefault="00DD0CEC" w:rsidP="00863C9F">
      <w:pPr>
        <w:pStyle w:val="Heading2"/>
        <w:widowControl/>
        <w:numPr>
          <w:ilvl w:val="4"/>
          <w:numId w:val="23"/>
        </w:numPr>
        <w:bidi/>
        <w:ind w:left="2130" w:hanging="708"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التقر</w:t>
      </w:r>
      <w:r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ر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المتعلق ب</w:t>
      </w:r>
      <w:r w:rsidRPr="006201DD">
        <w:rPr>
          <w:sz w:val="26"/>
          <w:szCs w:val="26"/>
          <w:rtl/>
          <w:lang w:val="en-US"/>
        </w:rPr>
        <w:t xml:space="preserve">الأرصدة وتوافر الموارد الوارد في </w:t>
      </w:r>
      <w:r w:rsidRPr="00171570">
        <w:t>UNEP/</w:t>
      </w:r>
      <w:proofErr w:type="spellStart"/>
      <w:r w:rsidRPr="00171570">
        <w:t>OzL.Pro</w:t>
      </w:r>
      <w:proofErr w:type="spellEnd"/>
      <w:r w:rsidRPr="00171570">
        <w:t>/</w:t>
      </w:r>
      <w:proofErr w:type="spellStart"/>
      <w:r w:rsidRPr="00171570">
        <w:t>ExCom</w:t>
      </w:r>
      <w:proofErr w:type="spellEnd"/>
      <w:r w:rsidRPr="00171570">
        <w:t>/</w:t>
      </w:r>
      <w:r w:rsidR="00863C9F">
        <w:t>87</w:t>
      </w:r>
      <w:r w:rsidRPr="00171570">
        <w:t>/4</w:t>
      </w:r>
      <w:r w:rsidRPr="006201DD">
        <w:rPr>
          <w:sz w:val="26"/>
          <w:szCs w:val="26"/>
          <w:rtl/>
          <w:lang w:val="en-US"/>
        </w:rPr>
        <w:t>؛</w:t>
      </w:r>
    </w:p>
    <w:p w:rsidR="00DD0CEC" w:rsidRPr="006201DD" w:rsidRDefault="00DD0CEC" w:rsidP="00597CE1">
      <w:pPr>
        <w:pStyle w:val="Heading2"/>
        <w:widowControl/>
        <w:numPr>
          <w:ilvl w:val="4"/>
          <w:numId w:val="23"/>
        </w:numPr>
        <w:bidi/>
        <w:ind w:left="2130" w:hanging="708"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أن صافي مستوى الأموال التي تع</w:t>
      </w:r>
      <w:r>
        <w:rPr>
          <w:rFonts w:hint="cs"/>
          <w:sz w:val="26"/>
          <w:szCs w:val="26"/>
          <w:rtl/>
          <w:lang w:val="en-US"/>
        </w:rPr>
        <w:t>ي</w:t>
      </w:r>
      <w:r w:rsidRPr="006201DD">
        <w:rPr>
          <w:sz w:val="26"/>
          <w:szCs w:val="26"/>
          <w:rtl/>
          <w:lang w:val="en-US"/>
        </w:rPr>
        <w:t>د</w:t>
      </w:r>
      <w:r>
        <w:rPr>
          <w:sz w:val="26"/>
          <w:szCs w:val="26"/>
          <w:rtl/>
          <w:lang w:val="en-US"/>
        </w:rPr>
        <w:t>ه</w:t>
      </w:r>
      <w:r w:rsidRPr="006201DD">
        <w:rPr>
          <w:sz w:val="26"/>
          <w:szCs w:val="26"/>
          <w:rtl/>
          <w:lang w:val="en-US"/>
        </w:rPr>
        <w:t>ا الو</w:t>
      </w:r>
      <w:r>
        <w:rPr>
          <w:sz w:val="26"/>
          <w:szCs w:val="26"/>
          <w:rtl/>
          <w:lang w:val="en-US"/>
        </w:rPr>
        <w:t>ك</w:t>
      </w:r>
      <w:r w:rsidRPr="006201DD">
        <w:rPr>
          <w:sz w:val="26"/>
          <w:szCs w:val="26"/>
          <w:rtl/>
          <w:lang w:val="en-US"/>
        </w:rPr>
        <w:t xml:space="preserve">الات المنفذة </w:t>
      </w:r>
      <w:r>
        <w:rPr>
          <w:sz w:val="26"/>
          <w:szCs w:val="26"/>
          <w:rtl/>
          <w:lang w:val="en-US"/>
        </w:rPr>
        <w:t xml:space="preserve">إلى </w:t>
      </w:r>
      <w:r w:rsidRPr="006201DD">
        <w:rPr>
          <w:sz w:val="26"/>
          <w:szCs w:val="26"/>
          <w:rtl/>
          <w:lang w:val="en-US"/>
        </w:rPr>
        <w:t xml:space="preserve">الاجتماع </w:t>
      </w:r>
      <w:r>
        <w:rPr>
          <w:rFonts w:hint="cs"/>
          <w:sz w:val="26"/>
          <w:szCs w:val="26"/>
          <w:rtl/>
          <w:lang w:val="en-CA" w:bidi="ar-EG"/>
        </w:rPr>
        <w:t>السا</w:t>
      </w:r>
      <w:r w:rsidR="00863C9F">
        <w:rPr>
          <w:rFonts w:hint="cs"/>
          <w:sz w:val="26"/>
          <w:szCs w:val="26"/>
          <w:rtl/>
          <w:lang w:val="en-CA" w:bidi="ar-EG"/>
        </w:rPr>
        <w:t>بع</w:t>
      </w:r>
      <w:r>
        <w:rPr>
          <w:rFonts w:hint="cs"/>
          <w:sz w:val="26"/>
          <w:szCs w:val="26"/>
          <w:rtl/>
          <w:lang w:val="en-CA" w:bidi="ar-EG"/>
        </w:rPr>
        <w:t xml:space="preserve"> و</w:t>
      </w:r>
      <w:r>
        <w:rPr>
          <w:rFonts w:hint="cs"/>
          <w:sz w:val="26"/>
          <w:szCs w:val="26"/>
          <w:rtl/>
          <w:lang w:val="en-US"/>
        </w:rPr>
        <w:t>الثمانين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قدره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lang w:val="en-US"/>
        </w:rPr>
        <w:t>2,</w:t>
      </w:r>
      <w:r w:rsidR="00863C9F">
        <w:rPr>
          <w:sz w:val="26"/>
          <w:szCs w:val="26"/>
          <w:lang w:val="en-US"/>
        </w:rPr>
        <w:t>308</w:t>
      </w:r>
      <w:r>
        <w:rPr>
          <w:sz w:val="26"/>
          <w:szCs w:val="26"/>
          <w:lang w:val="en-US"/>
        </w:rPr>
        <w:t>,</w:t>
      </w:r>
      <w:r w:rsidR="00863C9F">
        <w:rPr>
          <w:sz w:val="26"/>
          <w:szCs w:val="26"/>
          <w:lang w:val="en-US"/>
        </w:rPr>
        <w:t>358</w:t>
      </w:r>
      <w:r w:rsidR="00863C9F">
        <w:rPr>
          <w:sz w:val="26"/>
          <w:szCs w:val="26"/>
          <w:rtl/>
          <w:lang w:val="en-US"/>
        </w:rPr>
        <w:t xml:space="preserve"> دولار</w:t>
      </w:r>
      <w:r w:rsidRPr="006201DD">
        <w:rPr>
          <w:sz w:val="26"/>
          <w:szCs w:val="26"/>
          <w:rtl/>
          <w:lang w:val="en-US"/>
        </w:rPr>
        <w:t xml:space="preserve"> أمر</w:t>
      </w:r>
      <w:r>
        <w:rPr>
          <w:rFonts w:hint="cs"/>
          <w:sz w:val="26"/>
          <w:szCs w:val="26"/>
          <w:rtl/>
          <w:lang w:val="en-US"/>
        </w:rPr>
        <w:t>ي</w:t>
      </w:r>
      <w:r>
        <w:rPr>
          <w:rFonts w:hint="eastAsia"/>
          <w:sz w:val="26"/>
          <w:szCs w:val="26"/>
          <w:rtl/>
          <w:lang w:val="en-US"/>
        </w:rPr>
        <w:t>ك</w:t>
      </w:r>
      <w:r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،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تألف</w:t>
      </w:r>
      <w:r w:rsidRPr="006201DD">
        <w:rPr>
          <w:sz w:val="26"/>
          <w:szCs w:val="26"/>
          <w:rtl/>
          <w:lang w:val="en-US"/>
        </w:rPr>
        <w:t xml:space="preserve"> من </w:t>
      </w:r>
      <w:r w:rsidR="00863C9F">
        <w:rPr>
          <w:sz w:val="26"/>
          <w:szCs w:val="26"/>
          <w:lang w:val="en-US"/>
        </w:rPr>
        <w:t>58</w:t>
      </w:r>
      <w:r>
        <w:rPr>
          <w:sz w:val="26"/>
          <w:szCs w:val="26"/>
          <w:lang w:val="en-US"/>
        </w:rPr>
        <w:t>,</w:t>
      </w:r>
      <w:r w:rsidR="00863C9F">
        <w:rPr>
          <w:sz w:val="26"/>
          <w:szCs w:val="26"/>
          <w:lang w:val="en-US"/>
        </w:rPr>
        <w:t>511</w:t>
      </w:r>
      <w:r w:rsidRPr="006201DD">
        <w:rPr>
          <w:sz w:val="26"/>
          <w:szCs w:val="26"/>
          <w:rtl/>
          <w:lang w:val="en-US"/>
        </w:rPr>
        <w:t xml:space="preserve"> دولارا أمر</w:t>
      </w:r>
      <w:r>
        <w:rPr>
          <w:rFonts w:hint="cs"/>
          <w:sz w:val="26"/>
          <w:szCs w:val="26"/>
          <w:rtl/>
          <w:lang w:val="en-US"/>
        </w:rPr>
        <w:t>ي</w:t>
      </w:r>
      <w:r>
        <w:rPr>
          <w:rFonts w:hint="eastAsia"/>
          <w:sz w:val="26"/>
          <w:szCs w:val="26"/>
          <w:rtl/>
          <w:lang w:val="en-US"/>
        </w:rPr>
        <w:t>ك</w:t>
      </w:r>
      <w:r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ا،</w:t>
      </w:r>
      <w:r w:rsidRPr="006201DD">
        <w:rPr>
          <w:sz w:val="26"/>
          <w:szCs w:val="26"/>
          <w:rtl/>
          <w:lang w:val="en-US"/>
        </w:rPr>
        <w:t xml:space="preserve"> </w:t>
      </w:r>
      <w:r w:rsidR="00863C9F">
        <w:rPr>
          <w:rFonts w:hint="cs"/>
          <w:sz w:val="26"/>
          <w:szCs w:val="26"/>
          <w:rtl/>
          <w:lang w:val="en-US"/>
        </w:rPr>
        <w:t>زائد</w:t>
      </w:r>
      <w:r>
        <w:rPr>
          <w:sz w:val="26"/>
          <w:szCs w:val="26"/>
          <w:rtl/>
          <w:lang w:val="en-US"/>
        </w:rPr>
        <w:t xml:space="preserve"> تكاليف دعم الوكالة</w:t>
      </w:r>
      <w:r w:rsidRPr="006201DD">
        <w:rPr>
          <w:sz w:val="26"/>
          <w:szCs w:val="26"/>
          <w:rtl/>
          <w:lang w:val="en-US"/>
        </w:rPr>
        <w:t xml:space="preserve"> البالغة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="00863C9F">
        <w:rPr>
          <w:sz w:val="26"/>
          <w:szCs w:val="26"/>
          <w:lang w:val="en-US"/>
        </w:rPr>
        <w:t>4,199</w:t>
      </w:r>
      <w:r w:rsidRPr="006201DD">
        <w:rPr>
          <w:sz w:val="26"/>
          <w:szCs w:val="26"/>
          <w:rtl/>
          <w:lang w:val="en-US"/>
        </w:rPr>
        <w:t xml:space="preserve"> دولار</w:t>
      </w:r>
      <w:r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أمر</w:t>
      </w:r>
      <w:r>
        <w:rPr>
          <w:rFonts w:hint="cs"/>
          <w:sz w:val="26"/>
          <w:szCs w:val="26"/>
          <w:rtl/>
          <w:lang w:val="en-US"/>
        </w:rPr>
        <w:t>ي</w:t>
      </w:r>
      <w:r>
        <w:rPr>
          <w:rFonts w:hint="eastAsia"/>
          <w:sz w:val="26"/>
          <w:szCs w:val="26"/>
          <w:rtl/>
          <w:lang w:val="en-US"/>
        </w:rPr>
        <w:t>ك</w:t>
      </w:r>
      <w:r w:rsidRPr="006201DD">
        <w:rPr>
          <w:rFonts w:hint="eastAsia"/>
          <w:sz w:val="26"/>
          <w:szCs w:val="26"/>
          <w:rtl/>
          <w:lang w:val="en-US"/>
        </w:rPr>
        <w:t>ي</w:t>
      </w:r>
      <w:r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من </w:t>
      </w:r>
      <w:r>
        <w:rPr>
          <w:rFonts w:hint="cs"/>
          <w:sz w:val="26"/>
          <w:szCs w:val="26"/>
          <w:rtl/>
          <w:lang w:val="en-US" w:bidi="ar-EG"/>
        </w:rPr>
        <w:t>اليوئنديبي</w:t>
      </w:r>
      <w:r w:rsidRPr="006201DD">
        <w:rPr>
          <w:sz w:val="26"/>
          <w:szCs w:val="26"/>
          <w:rtl/>
          <w:lang w:val="en-US"/>
        </w:rPr>
        <w:t xml:space="preserve">؛ </w:t>
      </w:r>
      <w:r>
        <w:rPr>
          <w:rFonts w:hint="cs"/>
          <w:sz w:val="26"/>
          <w:szCs w:val="26"/>
          <w:rtl/>
          <w:lang w:val="en-US"/>
        </w:rPr>
        <w:t>و</w:t>
      </w:r>
      <w:r w:rsidR="00863C9F">
        <w:rPr>
          <w:sz w:val="26"/>
          <w:szCs w:val="26"/>
          <w:lang w:val="en-CA"/>
        </w:rPr>
        <w:t>1,867,022</w:t>
      </w:r>
      <w:r w:rsidR="00863C9F">
        <w:rPr>
          <w:rFonts w:hint="cs"/>
          <w:sz w:val="26"/>
          <w:szCs w:val="26"/>
          <w:rtl/>
          <w:lang w:val="en-US" w:bidi="ar-EG"/>
        </w:rPr>
        <w:t xml:space="preserve"> </w:t>
      </w:r>
      <w:r w:rsidRPr="006201DD">
        <w:rPr>
          <w:sz w:val="26"/>
          <w:szCs w:val="26"/>
          <w:rtl/>
          <w:lang w:val="en-US"/>
        </w:rPr>
        <w:t>دولار أمر</w:t>
      </w:r>
      <w:r>
        <w:rPr>
          <w:rFonts w:hint="cs"/>
          <w:sz w:val="26"/>
          <w:szCs w:val="26"/>
          <w:rtl/>
          <w:lang w:val="en-US"/>
        </w:rPr>
        <w:t>ي</w:t>
      </w:r>
      <w:r>
        <w:rPr>
          <w:rFonts w:hint="eastAsia"/>
          <w:sz w:val="26"/>
          <w:szCs w:val="26"/>
          <w:rtl/>
          <w:lang w:val="en-US"/>
        </w:rPr>
        <w:t>ك</w:t>
      </w:r>
      <w:r w:rsidRPr="006201DD">
        <w:rPr>
          <w:rFonts w:hint="eastAsia"/>
          <w:sz w:val="26"/>
          <w:szCs w:val="26"/>
          <w:rtl/>
          <w:lang w:val="en-US"/>
        </w:rPr>
        <w:t>ي،</w:t>
      </w:r>
      <w:r w:rsidRPr="006201DD">
        <w:rPr>
          <w:sz w:val="26"/>
          <w:szCs w:val="26"/>
          <w:rtl/>
          <w:lang w:val="en-US"/>
        </w:rPr>
        <w:t xml:space="preserve"> </w:t>
      </w:r>
      <w:r w:rsidR="00863C9F">
        <w:rPr>
          <w:rFonts w:hint="cs"/>
          <w:sz w:val="26"/>
          <w:szCs w:val="26"/>
          <w:rtl/>
          <w:lang w:val="en-US"/>
        </w:rPr>
        <w:t>زائد</w:t>
      </w:r>
      <w:r>
        <w:rPr>
          <w:sz w:val="26"/>
          <w:szCs w:val="26"/>
          <w:rtl/>
          <w:lang w:val="en-US"/>
        </w:rPr>
        <w:t xml:space="preserve"> تكاليف دعم الوكالة</w:t>
      </w:r>
      <w:r w:rsidRPr="006201DD">
        <w:rPr>
          <w:sz w:val="26"/>
          <w:szCs w:val="26"/>
          <w:rtl/>
          <w:lang w:val="en-US"/>
        </w:rPr>
        <w:t xml:space="preserve"> البالغة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="00BA4CA6">
        <w:rPr>
          <w:sz w:val="26"/>
          <w:szCs w:val="26"/>
          <w:lang w:val="en-US"/>
        </w:rPr>
        <w:t>148</w:t>
      </w:r>
      <w:r>
        <w:rPr>
          <w:sz w:val="26"/>
          <w:szCs w:val="26"/>
          <w:lang w:val="en-US"/>
        </w:rPr>
        <w:t>,</w:t>
      </w:r>
      <w:r w:rsidR="00BA4CA6">
        <w:rPr>
          <w:sz w:val="26"/>
          <w:szCs w:val="26"/>
          <w:lang w:val="en-US"/>
        </w:rPr>
        <w:t>337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Pr="006201DD">
        <w:rPr>
          <w:sz w:val="26"/>
          <w:szCs w:val="26"/>
          <w:rtl/>
          <w:lang w:val="en-US"/>
        </w:rPr>
        <w:t>دولار</w:t>
      </w:r>
      <w:r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أمر</w:t>
      </w:r>
      <w:r>
        <w:rPr>
          <w:rFonts w:hint="cs"/>
          <w:sz w:val="26"/>
          <w:szCs w:val="26"/>
          <w:rtl/>
          <w:lang w:val="en-US"/>
        </w:rPr>
        <w:t>ي</w:t>
      </w:r>
      <w:r>
        <w:rPr>
          <w:rFonts w:hint="eastAsia"/>
          <w:sz w:val="26"/>
          <w:szCs w:val="26"/>
          <w:rtl/>
          <w:lang w:val="en-US"/>
        </w:rPr>
        <w:t>ك</w:t>
      </w:r>
      <w:r w:rsidRPr="006201DD">
        <w:rPr>
          <w:rFonts w:hint="eastAsia"/>
          <w:sz w:val="26"/>
          <w:szCs w:val="26"/>
          <w:rtl/>
          <w:lang w:val="en-US"/>
        </w:rPr>
        <w:t>ي</w:t>
      </w:r>
      <w:r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من </w:t>
      </w:r>
      <w:r>
        <w:rPr>
          <w:rFonts w:hint="cs"/>
          <w:sz w:val="26"/>
          <w:szCs w:val="26"/>
          <w:rtl/>
          <w:lang w:val="en-US"/>
        </w:rPr>
        <w:t>اليونيب</w:t>
      </w:r>
      <w:r w:rsidRPr="006201DD">
        <w:rPr>
          <w:rFonts w:hint="eastAsia"/>
          <w:sz w:val="26"/>
          <w:szCs w:val="26"/>
          <w:rtl/>
          <w:lang w:val="en-US"/>
        </w:rPr>
        <w:t>؛</w:t>
      </w:r>
      <w:r>
        <w:rPr>
          <w:rFonts w:hint="cs"/>
          <w:sz w:val="26"/>
          <w:szCs w:val="26"/>
          <w:rtl/>
          <w:lang w:val="en-US"/>
        </w:rPr>
        <w:t xml:space="preserve"> و</w:t>
      </w:r>
      <w:r w:rsidR="00BA4CA6">
        <w:rPr>
          <w:sz w:val="26"/>
          <w:szCs w:val="26"/>
          <w:lang w:val="en-US"/>
        </w:rPr>
        <w:t>21</w:t>
      </w:r>
      <w:r>
        <w:rPr>
          <w:sz w:val="26"/>
          <w:szCs w:val="26"/>
          <w:lang w:val="en-US"/>
        </w:rPr>
        <w:t>4,</w:t>
      </w:r>
      <w:r w:rsidR="00BA4CA6">
        <w:rPr>
          <w:sz w:val="26"/>
          <w:szCs w:val="26"/>
          <w:lang w:val="en-US"/>
        </w:rPr>
        <w:t>743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Pr="006201DD">
        <w:rPr>
          <w:sz w:val="26"/>
          <w:szCs w:val="26"/>
          <w:rtl/>
          <w:lang w:val="en-US"/>
        </w:rPr>
        <w:t>دولار</w:t>
      </w:r>
      <w:r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أمر</w:t>
      </w:r>
      <w:r>
        <w:rPr>
          <w:rFonts w:hint="cs"/>
          <w:sz w:val="26"/>
          <w:szCs w:val="26"/>
          <w:rtl/>
          <w:lang w:val="en-US"/>
        </w:rPr>
        <w:t>ي</w:t>
      </w:r>
      <w:r>
        <w:rPr>
          <w:rFonts w:hint="eastAsia"/>
          <w:sz w:val="26"/>
          <w:szCs w:val="26"/>
          <w:rtl/>
          <w:lang w:val="en-US"/>
        </w:rPr>
        <w:t>ك</w:t>
      </w:r>
      <w:r w:rsidRPr="006201DD">
        <w:rPr>
          <w:rFonts w:hint="eastAsia"/>
          <w:sz w:val="26"/>
          <w:szCs w:val="26"/>
          <w:rtl/>
          <w:lang w:val="en-US"/>
        </w:rPr>
        <w:t>ي</w:t>
      </w:r>
      <w:r>
        <w:rPr>
          <w:rFonts w:hint="cs"/>
          <w:sz w:val="26"/>
          <w:szCs w:val="26"/>
          <w:rtl/>
          <w:lang w:val="en-US"/>
        </w:rPr>
        <w:t>ا</w:t>
      </w:r>
      <w:r w:rsidRPr="006201DD">
        <w:rPr>
          <w:rFonts w:hint="eastAsia"/>
          <w:sz w:val="26"/>
          <w:szCs w:val="26"/>
          <w:rtl/>
          <w:lang w:val="en-US"/>
        </w:rPr>
        <w:t>،</w:t>
      </w:r>
      <w:r w:rsidRPr="006201DD">
        <w:rPr>
          <w:sz w:val="26"/>
          <w:szCs w:val="26"/>
          <w:rtl/>
          <w:lang w:val="en-US"/>
        </w:rPr>
        <w:t xml:space="preserve"> </w:t>
      </w:r>
      <w:r w:rsidR="00863C9F">
        <w:rPr>
          <w:rFonts w:hint="cs"/>
          <w:sz w:val="26"/>
          <w:szCs w:val="26"/>
          <w:rtl/>
          <w:lang w:val="en-US"/>
        </w:rPr>
        <w:t>زائد</w:t>
      </w:r>
      <w:r>
        <w:rPr>
          <w:sz w:val="26"/>
          <w:szCs w:val="26"/>
          <w:rtl/>
          <w:lang w:val="en-US"/>
        </w:rPr>
        <w:t xml:space="preserve"> تكاليف دعم الوكالة</w:t>
      </w:r>
      <w:r w:rsidRPr="006201DD">
        <w:rPr>
          <w:sz w:val="26"/>
          <w:szCs w:val="26"/>
          <w:rtl/>
          <w:lang w:val="en-US"/>
        </w:rPr>
        <w:t xml:space="preserve"> البالغة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="00597CE1">
        <w:rPr>
          <w:sz w:val="26"/>
          <w:szCs w:val="26"/>
          <w:lang w:val="en-US"/>
        </w:rPr>
        <w:t xml:space="preserve"> 15,546</w:t>
      </w:r>
      <w:r>
        <w:rPr>
          <w:rFonts w:hint="cs"/>
          <w:sz w:val="26"/>
          <w:szCs w:val="26"/>
          <w:rtl/>
          <w:lang w:val="en-US"/>
        </w:rPr>
        <w:t>د</w:t>
      </w:r>
      <w:r w:rsidRPr="006201DD">
        <w:rPr>
          <w:sz w:val="26"/>
          <w:szCs w:val="26"/>
          <w:rtl/>
          <w:lang w:val="en-US"/>
        </w:rPr>
        <w:t>ولار</w:t>
      </w:r>
      <w:r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أمر</w:t>
      </w:r>
      <w:r>
        <w:rPr>
          <w:rFonts w:hint="cs"/>
          <w:sz w:val="26"/>
          <w:szCs w:val="26"/>
          <w:rtl/>
          <w:lang w:val="en-US"/>
        </w:rPr>
        <w:t>ي</w:t>
      </w:r>
      <w:r>
        <w:rPr>
          <w:rFonts w:hint="eastAsia"/>
          <w:sz w:val="26"/>
          <w:szCs w:val="26"/>
          <w:rtl/>
          <w:lang w:val="en-US"/>
        </w:rPr>
        <w:t>ك</w:t>
      </w:r>
      <w:r w:rsidRPr="006201DD">
        <w:rPr>
          <w:rFonts w:hint="eastAsia"/>
          <w:sz w:val="26"/>
          <w:szCs w:val="26"/>
          <w:rtl/>
          <w:lang w:val="en-US"/>
        </w:rPr>
        <w:t>ي</w:t>
      </w:r>
      <w:r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من </w:t>
      </w:r>
      <w:r>
        <w:rPr>
          <w:rFonts w:hint="cs"/>
          <w:sz w:val="26"/>
          <w:szCs w:val="26"/>
          <w:rtl/>
          <w:lang w:val="en-US"/>
        </w:rPr>
        <w:t>اليونيدو</w:t>
      </w:r>
      <w:r w:rsidRPr="006201DD">
        <w:rPr>
          <w:sz w:val="26"/>
          <w:szCs w:val="26"/>
          <w:rtl/>
          <w:lang w:val="en-US"/>
        </w:rPr>
        <w:t>؛</w:t>
      </w:r>
    </w:p>
    <w:p w:rsidR="00DD0CEC" w:rsidRDefault="00DD0CEC" w:rsidP="008139FE">
      <w:pPr>
        <w:pStyle w:val="Heading2"/>
        <w:widowControl/>
        <w:numPr>
          <w:ilvl w:val="4"/>
          <w:numId w:val="23"/>
        </w:numPr>
        <w:bidi/>
        <w:ind w:left="2130" w:hanging="708"/>
        <w:rPr>
          <w:sz w:val="26"/>
          <w:szCs w:val="26"/>
          <w:lang w:val="en-US"/>
        </w:rPr>
      </w:pPr>
      <w:r w:rsidRPr="006F6A78">
        <w:rPr>
          <w:sz w:val="26"/>
          <w:szCs w:val="26"/>
          <w:rtl/>
          <w:lang w:val="en-US"/>
        </w:rPr>
        <w:t>أن اليوني</w:t>
      </w:r>
      <w:r w:rsidR="00597CE1">
        <w:rPr>
          <w:rFonts w:hint="cs"/>
          <w:sz w:val="26"/>
          <w:szCs w:val="26"/>
          <w:rtl/>
          <w:lang w:val="en-US"/>
        </w:rPr>
        <w:t>ب</w:t>
      </w:r>
      <w:r w:rsidRPr="006F6A78">
        <w:rPr>
          <w:sz w:val="26"/>
          <w:szCs w:val="26"/>
          <w:rtl/>
          <w:lang w:val="en-US"/>
        </w:rPr>
        <w:t xml:space="preserve"> </w:t>
      </w:r>
      <w:r w:rsidR="00597CE1">
        <w:rPr>
          <w:rFonts w:hint="cs"/>
          <w:sz w:val="26"/>
          <w:szCs w:val="26"/>
          <w:rtl/>
          <w:lang w:val="en-US"/>
        </w:rPr>
        <w:t>ي</w:t>
      </w:r>
      <w:r>
        <w:rPr>
          <w:rFonts w:hint="cs"/>
          <w:sz w:val="26"/>
          <w:szCs w:val="26"/>
          <w:rtl/>
          <w:lang w:val="en-US"/>
        </w:rPr>
        <w:t>حتفظ</w:t>
      </w:r>
      <w:r w:rsidRPr="006F6A78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</w:t>
      </w:r>
      <w:r w:rsidRPr="006F6A78">
        <w:rPr>
          <w:sz w:val="26"/>
          <w:szCs w:val="26"/>
          <w:rtl/>
          <w:lang w:val="en-US"/>
        </w:rPr>
        <w:t xml:space="preserve">أرصدة قدرها </w:t>
      </w:r>
      <w:r w:rsidR="00597CE1">
        <w:rPr>
          <w:sz w:val="26"/>
          <w:szCs w:val="26"/>
          <w:lang w:val="en-US"/>
        </w:rPr>
        <w:t>109,372</w:t>
      </w:r>
      <w:r w:rsidRPr="006F6A78">
        <w:rPr>
          <w:sz w:val="26"/>
          <w:szCs w:val="26"/>
          <w:rtl/>
          <w:lang w:val="en-US"/>
        </w:rPr>
        <w:t xml:space="preserve"> دولارا أمريكيا، بما في ذلك تكاليف دعم الوكالة، ل</w:t>
      </w:r>
      <w:r w:rsidR="00597CE1">
        <w:rPr>
          <w:rFonts w:hint="cs"/>
          <w:sz w:val="26"/>
          <w:szCs w:val="26"/>
          <w:rtl/>
          <w:lang w:val="en-US"/>
        </w:rPr>
        <w:t xml:space="preserve">سبعة </w:t>
      </w:r>
      <w:r w:rsidRPr="006F6A78">
        <w:rPr>
          <w:sz w:val="26"/>
          <w:szCs w:val="26"/>
          <w:rtl/>
          <w:lang w:val="en-US"/>
        </w:rPr>
        <w:t>مشروع</w:t>
      </w:r>
      <w:r w:rsidR="00597CE1">
        <w:rPr>
          <w:rFonts w:hint="cs"/>
          <w:sz w:val="26"/>
          <w:szCs w:val="26"/>
          <w:rtl/>
          <w:lang w:val="en-US"/>
        </w:rPr>
        <w:t>ات</w:t>
      </w:r>
      <w:r w:rsidRPr="006F6A78">
        <w:rPr>
          <w:sz w:val="26"/>
          <w:szCs w:val="26"/>
          <w:rtl/>
          <w:lang w:val="en-US"/>
        </w:rPr>
        <w:t xml:space="preserve"> </w:t>
      </w:r>
      <w:r w:rsidR="008139FE">
        <w:rPr>
          <w:rFonts w:hint="cs"/>
          <w:sz w:val="26"/>
          <w:szCs w:val="26"/>
          <w:rtl/>
          <w:lang w:val="en-US"/>
        </w:rPr>
        <w:t>منجزة</w:t>
      </w:r>
      <w:r w:rsidRPr="006F6A78">
        <w:rPr>
          <w:sz w:val="26"/>
          <w:szCs w:val="26"/>
          <w:rtl/>
          <w:lang w:val="en-US"/>
        </w:rPr>
        <w:t xml:space="preserve"> قبل أكثر من </w:t>
      </w:r>
      <w:r>
        <w:rPr>
          <w:rFonts w:hint="cs"/>
          <w:sz w:val="26"/>
          <w:szCs w:val="26"/>
          <w:rtl/>
          <w:lang w:val="en-US"/>
        </w:rPr>
        <w:t>سنتين</w:t>
      </w:r>
      <w:r w:rsidRPr="006F6A78">
        <w:rPr>
          <w:sz w:val="26"/>
          <w:szCs w:val="26"/>
          <w:rtl/>
          <w:lang w:val="en-US"/>
        </w:rPr>
        <w:t xml:space="preserve"> </w:t>
      </w:r>
      <w:r w:rsidR="00597CE1">
        <w:rPr>
          <w:rFonts w:hint="cs"/>
          <w:sz w:val="26"/>
          <w:szCs w:val="26"/>
          <w:rtl/>
          <w:lang w:val="en-US"/>
        </w:rPr>
        <w:t xml:space="preserve">تشمل مشروعا لمسح بدائل المواد المستنفدة للأوزون بأرصدة قدرها </w:t>
      </w:r>
      <w:r w:rsidR="00597CE1">
        <w:rPr>
          <w:sz w:val="26"/>
          <w:szCs w:val="26"/>
          <w:lang w:val="en-US"/>
        </w:rPr>
        <w:t>434</w:t>
      </w:r>
      <w:r w:rsidR="00597CE1">
        <w:rPr>
          <w:rFonts w:hint="cs"/>
          <w:sz w:val="26"/>
          <w:szCs w:val="26"/>
          <w:rtl/>
          <w:lang w:val="en-US"/>
        </w:rPr>
        <w:t xml:space="preserve"> </w:t>
      </w:r>
      <w:r w:rsidRPr="006F6A78">
        <w:rPr>
          <w:sz w:val="26"/>
          <w:szCs w:val="26"/>
          <w:rtl/>
          <w:lang w:val="en-US"/>
        </w:rPr>
        <w:t xml:space="preserve">دولارا أمريكيا، بما في ذلك تكاليف دعم الوكالة، </w:t>
      </w:r>
      <w:r w:rsidR="00597CE1">
        <w:rPr>
          <w:rFonts w:hint="cs"/>
          <w:sz w:val="26"/>
          <w:szCs w:val="26"/>
          <w:rtl/>
          <w:lang w:val="en-US"/>
        </w:rPr>
        <w:t>و</w:t>
      </w:r>
      <w:r w:rsidR="00597CE1">
        <w:rPr>
          <w:sz w:val="26"/>
          <w:szCs w:val="26"/>
          <w:lang w:val="en-US"/>
        </w:rPr>
        <w:t xml:space="preserve"> 10,110</w:t>
      </w:r>
      <w:r w:rsidR="00597CE1">
        <w:rPr>
          <w:rFonts w:hint="cs"/>
          <w:sz w:val="26"/>
          <w:szCs w:val="26"/>
          <w:rtl/>
          <w:lang w:val="en-US" w:bidi="ar-EG"/>
        </w:rPr>
        <w:t xml:space="preserve">دولارات أمريكية، زائد تكاليف دعم الوكالة، </w:t>
      </w:r>
      <w:r w:rsidR="00597CE1">
        <w:rPr>
          <w:sz w:val="26"/>
          <w:szCs w:val="26"/>
          <w:rtl/>
          <w:lang w:val="en-US"/>
        </w:rPr>
        <w:t>لمشروع ممول</w:t>
      </w:r>
      <w:r w:rsidRPr="006F6A78">
        <w:rPr>
          <w:sz w:val="26"/>
          <w:szCs w:val="26"/>
          <w:rtl/>
          <w:lang w:val="en-US"/>
        </w:rPr>
        <w:t xml:space="preserve"> باستخدام المساهمات الطوعية الإضافية؛</w:t>
      </w:r>
    </w:p>
    <w:p w:rsidR="00597CE1" w:rsidRDefault="00597CE1" w:rsidP="00DD0CEC">
      <w:pPr>
        <w:pStyle w:val="Heading2"/>
        <w:widowControl/>
        <w:numPr>
          <w:ilvl w:val="4"/>
          <w:numId w:val="23"/>
        </w:numPr>
        <w:bidi/>
        <w:ind w:left="2130" w:hanging="708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 xml:space="preserve">أن اليونيدو تحتفظ بأرصدة قدرها </w:t>
      </w:r>
      <w:r>
        <w:rPr>
          <w:sz w:val="26"/>
          <w:szCs w:val="26"/>
          <w:lang w:val="en-US"/>
        </w:rPr>
        <w:t>2,132</w:t>
      </w:r>
      <w:r>
        <w:rPr>
          <w:rFonts w:hint="cs"/>
          <w:sz w:val="26"/>
          <w:szCs w:val="26"/>
          <w:rtl/>
          <w:lang w:val="en-US" w:bidi="ar-EG"/>
        </w:rPr>
        <w:t xml:space="preserve"> دولارا أمريكيا، بما في ذلك تكاليف دعم الوكالة، لمشروع ممول باستخدام المساهمات الطوعية الإضافية؛</w:t>
      </w:r>
    </w:p>
    <w:p w:rsidR="00DD0CEC" w:rsidRDefault="00DD0CEC" w:rsidP="00597CE1">
      <w:pPr>
        <w:pStyle w:val="Heading2"/>
        <w:widowControl/>
        <w:numPr>
          <w:ilvl w:val="4"/>
          <w:numId w:val="23"/>
        </w:numPr>
        <w:bidi/>
        <w:ind w:left="2130" w:hanging="708"/>
        <w:rPr>
          <w:sz w:val="26"/>
          <w:szCs w:val="26"/>
          <w:rtl/>
          <w:lang w:val="en-US"/>
        </w:rPr>
      </w:pPr>
      <w:r w:rsidRPr="006201DD">
        <w:rPr>
          <w:sz w:val="26"/>
          <w:szCs w:val="26"/>
          <w:rtl/>
          <w:lang w:val="en-US"/>
        </w:rPr>
        <w:lastRenderedPageBreak/>
        <w:t xml:space="preserve">أن صافي مستوى </w:t>
      </w:r>
      <w:r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لأموال التي </w:t>
      </w:r>
      <w:r>
        <w:rPr>
          <w:rFonts w:hint="cs"/>
          <w:sz w:val="26"/>
          <w:szCs w:val="26"/>
          <w:rtl/>
          <w:lang w:val="en-US"/>
        </w:rPr>
        <w:t>س</w:t>
      </w:r>
      <w:r w:rsidR="00597CE1">
        <w:rPr>
          <w:rFonts w:hint="cs"/>
          <w:sz w:val="26"/>
          <w:szCs w:val="26"/>
          <w:rtl/>
          <w:lang w:val="en-US"/>
        </w:rPr>
        <w:t>ي</w:t>
      </w:r>
      <w:r>
        <w:rPr>
          <w:rFonts w:hint="cs"/>
          <w:sz w:val="26"/>
          <w:szCs w:val="26"/>
          <w:rtl/>
          <w:lang w:val="en-US"/>
        </w:rPr>
        <w:t>ت</w:t>
      </w:r>
      <w:r w:rsidR="00597CE1">
        <w:rPr>
          <w:rFonts w:hint="cs"/>
          <w:sz w:val="26"/>
          <w:szCs w:val="26"/>
          <w:rtl/>
          <w:lang w:val="en-US"/>
        </w:rPr>
        <w:t>م إ</w:t>
      </w:r>
      <w:r>
        <w:rPr>
          <w:rFonts w:hint="cs"/>
          <w:sz w:val="26"/>
          <w:szCs w:val="26"/>
          <w:rtl/>
          <w:lang w:val="en-US"/>
        </w:rPr>
        <w:t>ع</w:t>
      </w:r>
      <w:r w:rsidR="00597CE1">
        <w:rPr>
          <w:rFonts w:hint="cs"/>
          <w:sz w:val="26"/>
          <w:szCs w:val="26"/>
          <w:rtl/>
          <w:lang w:val="en-US"/>
        </w:rPr>
        <w:t>ا</w:t>
      </w:r>
      <w:r>
        <w:rPr>
          <w:rFonts w:hint="cs"/>
          <w:sz w:val="26"/>
          <w:szCs w:val="26"/>
          <w:rtl/>
          <w:lang w:val="en-US"/>
        </w:rPr>
        <w:t>د</w:t>
      </w:r>
      <w:r w:rsidR="00597CE1">
        <w:rPr>
          <w:rFonts w:hint="cs"/>
          <w:sz w:val="26"/>
          <w:szCs w:val="26"/>
          <w:rtl/>
          <w:lang w:val="en-US"/>
        </w:rPr>
        <w:t>ت</w:t>
      </w:r>
      <w:r>
        <w:rPr>
          <w:rFonts w:hint="cs"/>
          <w:sz w:val="26"/>
          <w:szCs w:val="26"/>
          <w:rtl/>
          <w:lang w:val="en-US"/>
        </w:rPr>
        <w:t>ها في الاجتماع السا</w:t>
      </w:r>
      <w:r w:rsidR="00597CE1">
        <w:rPr>
          <w:rFonts w:hint="cs"/>
          <w:sz w:val="26"/>
          <w:szCs w:val="26"/>
          <w:rtl/>
          <w:lang w:val="en-US"/>
        </w:rPr>
        <w:t>بع</w:t>
      </w:r>
      <w:r>
        <w:rPr>
          <w:rFonts w:hint="cs"/>
          <w:sz w:val="26"/>
          <w:szCs w:val="26"/>
          <w:rtl/>
          <w:lang w:val="en-US"/>
        </w:rPr>
        <w:t xml:space="preserve"> والثمانين </w:t>
      </w:r>
      <w:r w:rsidR="00597CE1">
        <w:rPr>
          <w:rFonts w:hint="cs"/>
          <w:sz w:val="26"/>
          <w:szCs w:val="26"/>
          <w:rtl/>
          <w:lang w:val="en-CA" w:bidi="ar-EG"/>
        </w:rPr>
        <w:t xml:space="preserve">من حكومة فرنسا </w:t>
      </w:r>
      <w:r>
        <w:rPr>
          <w:rFonts w:hint="cs"/>
          <w:sz w:val="26"/>
          <w:szCs w:val="26"/>
          <w:rtl/>
          <w:lang w:val="en-CA" w:bidi="ar-EG"/>
        </w:rPr>
        <w:t xml:space="preserve">قدره </w:t>
      </w:r>
      <w:r w:rsidR="00597CE1">
        <w:rPr>
          <w:sz w:val="26"/>
          <w:szCs w:val="26"/>
          <w:lang w:val="en-CA" w:bidi="ar-EG"/>
        </w:rPr>
        <w:t>6,247</w:t>
      </w:r>
      <w:r>
        <w:rPr>
          <w:rFonts w:hint="cs"/>
          <w:sz w:val="26"/>
          <w:szCs w:val="26"/>
          <w:rtl/>
          <w:lang w:val="en-CA" w:bidi="ar-EG"/>
        </w:rPr>
        <w:t xml:space="preserve"> دولارا أمريكيا، </w:t>
      </w:r>
      <w:r w:rsidR="00863C9F">
        <w:rPr>
          <w:rFonts w:hint="cs"/>
          <w:sz w:val="26"/>
          <w:szCs w:val="26"/>
          <w:rtl/>
          <w:lang w:val="en-US"/>
        </w:rPr>
        <w:t>زائد</w:t>
      </w:r>
      <w:r>
        <w:rPr>
          <w:rFonts w:hint="cs"/>
          <w:sz w:val="26"/>
          <w:szCs w:val="26"/>
          <w:rtl/>
          <w:lang w:val="en-CA" w:bidi="ar-EG"/>
        </w:rPr>
        <w:t xml:space="preserve"> تكاليف دعم الوكالة البالغة </w:t>
      </w:r>
      <w:r w:rsidR="00597CE1">
        <w:rPr>
          <w:sz w:val="26"/>
          <w:szCs w:val="26"/>
          <w:lang w:val="en-CA" w:bidi="ar-EG"/>
        </w:rPr>
        <w:t>500</w:t>
      </w:r>
      <w:r>
        <w:rPr>
          <w:rFonts w:hint="cs"/>
          <w:sz w:val="26"/>
          <w:szCs w:val="26"/>
          <w:rtl/>
          <w:lang w:val="en-CA" w:bidi="ar-EG"/>
        </w:rPr>
        <w:t xml:space="preserve"> دولارا أمريكيا؛</w:t>
      </w:r>
    </w:p>
    <w:p w:rsidR="00DD0CEC" w:rsidRPr="006201DD" w:rsidRDefault="00DD0CEC" w:rsidP="00DD0CEC">
      <w:pPr>
        <w:pStyle w:val="Heading2"/>
        <w:widowControl/>
        <w:numPr>
          <w:ilvl w:val="0"/>
          <w:numId w:val="0"/>
        </w:numPr>
        <w:bidi/>
        <w:ind w:left="1422" w:hanging="709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(ب)</w:t>
      </w:r>
      <w:r>
        <w:rPr>
          <w:rFonts w:hint="cs"/>
          <w:sz w:val="26"/>
          <w:szCs w:val="26"/>
          <w:rtl/>
          <w:lang w:val="en-US"/>
        </w:rPr>
        <w:tab/>
      </w:r>
      <w:r w:rsidRPr="006201DD">
        <w:rPr>
          <w:sz w:val="26"/>
          <w:szCs w:val="26"/>
          <w:rtl/>
          <w:lang w:val="en-US"/>
        </w:rPr>
        <w:t>أن تط</w:t>
      </w:r>
      <w:r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>لب:</w:t>
      </w:r>
    </w:p>
    <w:p w:rsidR="00DD0CEC" w:rsidRPr="00E8583D" w:rsidRDefault="00DD0CEC" w:rsidP="00597CE1">
      <w:pPr>
        <w:pStyle w:val="Heading2"/>
        <w:widowControl/>
        <w:numPr>
          <w:ilvl w:val="4"/>
          <w:numId w:val="24"/>
        </w:numPr>
        <w:bidi/>
        <w:ind w:left="2130" w:hanging="708"/>
        <w:rPr>
          <w:sz w:val="26"/>
          <w:szCs w:val="26"/>
          <w:lang w:val="en-CA" w:bidi="ar-EG"/>
        </w:rPr>
      </w:pPr>
      <w:r w:rsidRPr="006201DD">
        <w:rPr>
          <w:sz w:val="26"/>
          <w:szCs w:val="26"/>
          <w:rtl/>
          <w:lang w:val="en-US"/>
        </w:rPr>
        <w:t xml:space="preserve">الوكالات الثنائية والمنفذة </w:t>
      </w:r>
      <w:r>
        <w:rPr>
          <w:rFonts w:hint="cs"/>
          <w:sz w:val="26"/>
          <w:szCs w:val="26"/>
          <w:rtl/>
          <w:lang w:val="en-US"/>
        </w:rPr>
        <w:t>بالمضي قدما ب</w:t>
      </w:r>
      <w:r w:rsidRPr="006201DD">
        <w:rPr>
          <w:sz w:val="26"/>
          <w:szCs w:val="26"/>
          <w:rtl/>
          <w:lang w:val="en-US"/>
        </w:rPr>
        <w:t xml:space="preserve">صرف أو إلغاء </w:t>
      </w:r>
      <w:r>
        <w:rPr>
          <w:rFonts w:hint="cs"/>
          <w:sz w:val="26"/>
          <w:szCs w:val="26"/>
          <w:rtl/>
          <w:lang w:val="en-US"/>
        </w:rPr>
        <w:t>المبالغ الملتزم بها أو غير الملتزم بها غير اللازمة</w:t>
      </w:r>
      <w:r w:rsidRPr="006201DD">
        <w:rPr>
          <w:sz w:val="26"/>
          <w:szCs w:val="26"/>
          <w:rtl/>
          <w:lang w:val="en-US"/>
        </w:rPr>
        <w:t xml:space="preserve"> لل</w:t>
      </w:r>
      <w:r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</w:t>
      </w:r>
      <w:r w:rsidRPr="00E8583D">
        <w:rPr>
          <w:sz w:val="26"/>
          <w:szCs w:val="26"/>
          <w:rtl/>
          <w:lang w:val="en-CA" w:bidi="ar-EG"/>
        </w:rPr>
        <w:t>المنجزة و</w:t>
      </w:r>
      <w:r w:rsidRPr="00E8583D">
        <w:rPr>
          <w:rFonts w:hint="cs"/>
          <w:sz w:val="26"/>
          <w:szCs w:val="26"/>
          <w:rtl/>
          <w:lang w:val="en-CA" w:bidi="ar-EG"/>
        </w:rPr>
        <w:t>ال</w:t>
      </w:r>
      <w:r w:rsidRPr="00E8583D">
        <w:rPr>
          <w:sz w:val="26"/>
          <w:szCs w:val="26"/>
          <w:rtl/>
          <w:lang w:val="en-CA" w:bidi="ar-EG"/>
        </w:rPr>
        <w:t>مشروع</w:t>
      </w:r>
      <w:r w:rsidRPr="00E8583D">
        <w:rPr>
          <w:rFonts w:hint="cs"/>
          <w:sz w:val="26"/>
          <w:szCs w:val="26"/>
          <w:rtl/>
          <w:lang w:val="en-CA" w:bidi="ar-EG"/>
        </w:rPr>
        <w:t>ات</w:t>
      </w:r>
      <w:r w:rsidRPr="00E8583D">
        <w:rPr>
          <w:sz w:val="26"/>
          <w:szCs w:val="26"/>
          <w:rtl/>
          <w:lang w:val="en-CA" w:bidi="ar-EG"/>
        </w:rPr>
        <w:t xml:space="preserve"> </w:t>
      </w:r>
      <w:r w:rsidRPr="00E8583D">
        <w:rPr>
          <w:rFonts w:hint="cs"/>
          <w:sz w:val="26"/>
          <w:szCs w:val="26"/>
          <w:rtl/>
          <w:lang w:val="en-CA" w:bidi="ar-EG"/>
        </w:rPr>
        <w:t>المنجزة</w:t>
      </w:r>
      <w:r w:rsidRPr="00E8583D">
        <w:rPr>
          <w:sz w:val="26"/>
          <w:szCs w:val="26"/>
          <w:rtl/>
          <w:lang w:val="en-CA" w:bidi="ar-EG"/>
        </w:rPr>
        <w:t xml:space="preserve"> "ب</w:t>
      </w:r>
      <w:r w:rsidRPr="00E8583D">
        <w:rPr>
          <w:rFonts w:hint="cs"/>
          <w:sz w:val="26"/>
          <w:szCs w:val="26"/>
          <w:rtl/>
          <w:lang w:val="en-CA" w:bidi="ar-EG"/>
        </w:rPr>
        <w:t xml:space="preserve">موجب </w:t>
      </w:r>
      <w:r w:rsidRPr="00E8583D">
        <w:rPr>
          <w:sz w:val="26"/>
          <w:szCs w:val="26"/>
          <w:rtl/>
          <w:lang w:val="en-CA" w:bidi="ar-EG"/>
        </w:rPr>
        <w:t xml:space="preserve">مقرر </w:t>
      </w:r>
      <w:r w:rsidRPr="00E8583D">
        <w:rPr>
          <w:rFonts w:hint="cs"/>
          <w:sz w:val="26"/>
          <w:szCs w:val="26"/>
          <w:rtl/>
          <w:lang w:val="en-CA" w:bidi="ar-EG"/>
        </w:rPr>
        <w:t xml:space="preserve">صادر عن </w:t>
      </w:r>
      <w:r w:rsidRPr="00E8583D">
        <w:rPr>
          <w:rFonts w:hint="eastAsia"/>
          <w:sz w:val="26"/>
          <w:szCs w:val="26"/>
          <w:rtl/>
          <w:lang w:val="en-CA" w:bidi="ar-EG"/>
        </w:rPr>
        <w:t>اللجنة</w:t>
      </w:r>
      <w:r w:rsidRPr="00E8583D">
        <w:rPr>
          <w:sz w:val="26"/>
          <w:szCs w:val="26"/>
          <w:rtl/>
          <w:lang w:val="en-CA" w:bidi="ar-EG"/>
        </w:rPr>
        <w:t xml:space="preserve"> التنفيذية"</w:t>
      </w:r>
      <w:r>
        <w:rPr>
          <w:rFonts w:hint="cs"/>
          <w:sz w:val="26"/>
          <w:szCs w:val="26"/>
          <w:rtl/>
          <w:lang w:val="en-CA" w:bidi="ar-EG"/>
        </w:rPr>
        <w:t xml:space="preserve"> </w:t>
      </w:r>
      <w:r w:rsidRPr="00E8583D">
        <w:rPr>
          <w:sz w:val="26"/>
          <w:szCs w:val="26"/>
          <w:rtl/>
          <w:lang w:val="en-CA" w:bidi="ar-EG"/>
        </w:rPr>
        <w:t xml:space="preserve">وإعادة الأرصدة </w:t>
      </w:r>
      <w:r w:rsidRPr="00E8583D">
        <w:rPr>
          <w:rFonts w:hint="cs"/>
          <w:sz w:val="26"/>
          <w:szCs w:val="26"/>
          <w:rtl/>
          <w:lang w:val="en-CA" w:bidi="ar-EG"/>
        </w:rPr>
        <w:t xml:space="preserve">ذات الصلة </w:t>
      </w:r>
      <w:r w:rsidRPr="00E8583D">
        <w:rPr>
          <w:sz w:val="26"/>
          <w:szCs w:val="26"/>
          <w:rtl/>
          <w:lang w:val="en-CA" w:bidi="ar-EG"/>
        </w:rPr>
        <w:t xml:space="preserve">إلى الاجتماع </w:t>
      </w:r>
      <w:r w:rsidRPr="00E8583D">
        <w:rPr>
          <w:rFonts w:hint="cs"/>
          <w:sz w:val="26"/>
          <w:szCs w:val="26"/>
          <w:rtl/>
          <w:lang w:val="en-CA" w:bidi="ar-EG"/>
        </w:rPr>
        <w:t>ال</w:t>
      </w:r>
      <w:r w:rsidR="00597CE1">
        <w:rPr>
          <w:rFonts w:hint="cs"/>
          <w:sz w:val="26"/>
          <w:szCs w:val="26"/>
          <w:rtl/>
          <w:lang w:val="en-CA" w:bidi="ar-EG"/>
        </w:rPr>
        <w:t>ثامن</w:t>
      </w:r>
      <w:r w:rsidRPr="00E8583D">
        <w:rPr>
          <w:rFonts w:hint="cs"/>
          <w:sz w:val="26"/>
          <w:szCs w:val="26"/>
          <w:rtl/>
          <w:lang w:val="en-CA" w:bidi="ar-EG"/>
        </w:rPr>
        <w:t xml:space="preserve"> و</w:t>
      </w:r>
      <w:r w:rsidRPr="00E8583D">
        <w:rPr>
          <w:sz w:val="26"/>
          <w:szCs w:val="26"/>
          <w:rtl/>
          <w:lang w:val="en-CA" w:bidi="ar-EG"/>
        </w:rPr>
        <w:t>الث</w:t>
      </w:r>
      <w:r w:rsidRPr="00E8583D">
        <w:rPr>
          <w:rFonts w:hint="cs"/>
          <w:sz w:val="26"/>
          <w:szCs w:val="26"/>
          <w:rtl/>
          <w:lang w:val="en-CA" w:bidi="ar-EG"/>
        </w:rPr>
        <w:t>مان</w:t>
      </w:r>
      <w:r w:rsidRPr="00E8583D">
        <w:rPr>
          <w:sz w:val="26"/>
          <w:szCs w:val="26"/>
          <w:rtl/>
          <w:lang w:val="en-CA" w:bidi="ar-EG"/>
        </w:rPr>
        <w:t>ين؛</w:t>
      </w:r>
    </w:p>
    <w:p w:rsidR="00DD0CEC" w:rsidRDefault="00DD0CEC" w:rsidP="00597CE1">
      <w:pPr>
        <w:pStyle w:val="Heading2"/>
        <w:widowControl/>
        <w:numPr>
          <w:ilvl w:val="4"/>
          <w:numId w:val="24"/>
        </w:numPr>
        <w:bidi/>
        <w:ind w:left="2130" w:hanging="708"/>
        <w:rPr>
          <w:sz w:val="26"/>
          <w:szCs w:val="26"/>
          <w:rtl/>
          <w:lang w:val="en-CA" w:bidi="ar-EG"/>
        </w:rPr>
      </w:pPr>
      <w:r>
        <w:rPr>
          <w:rFonts w:hint="cs"/>
          <w:sz w:val="26"/>
          <w:szCs w:val="26"/>
          <w:rtl/>
          <w:lang w:val="en-CA" w:bidi="ar-EG"/>
        </w:rPr>
        <w:t>اليوني</w:t>
      </w:r>
      <w:r w:rsidR="00597CE1">
        <w:rPr>
          <w:rFonts w:hint="cs"/>
          <w:sz w:val="26"/>
          <w:szCs w:val="26"/>
          <w:rtl/>
          <w:lang w:val="en-CA" w:bidi="ar-EG"/>
        </w:rPr>
        <w:t>ب</w:t>
      </w:r>
      <w:r w:rsidRPr="00E8583D">
        <w:rPr>
          <w:rFonts w:hint="cs"/>
          <w:sz w:val="26"/>
          <w:szCs w:val="26"/>
          <w:rtl/>
          <w:lang w:val="en-CA" w:bidi="ar-EG"/>
        </w:rPr>
        <w:t xml:space="preserve"> بإعادة</w:t>
      </w:r>
      <w:r w:rsidRPr="00E8583D">
        <w:rPr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>إلى الاجتماع ال</w:t>
      </w:r>
      <w:r w:rsidR="00597CE1">
        <w:rPr>
          <w:rFonts w:hint="cs"/>
          <w:sz w:val="26"/>
          <w:szCs w:val="26"/>
          <w:rtl/>
          <w:lang w:val="en-CA" w:bidi="ar-EG"/>
        </w:rPr>
        <w:t>ثامن</w:t>
      </w:r>
      <w:r>
        <w:rPr>
          <w:rFonts w:hint="cs"/>
          <w:sz w:val="26"/>
          <w:szCs w:val="26"/>
          <w:rtl/>
          <w:lang w:val="en-CA" w:bidi="ar-EG"/>
        </w:rPr>
        <w:t xml:space="preserve"> والثمانين </w:t>
      </w:r>
      <w:r w:rsidR="00597CE1">
        <w:rPr>
          <w:rFonts w:hint="cs"/>
          <w:sz w:val="26"/>
          <w:szCs w:val="26"/>
          <w:rtl/>
          <w:lang w:val="en-CA" w:bidi="ar-EG"/>
        </w:rPr>
        <w:t>رصيد</w:t>
      </w:r>
      <w:r w:rsidRPr="00E8583D">
        <w:rPr>
          <w:sz w:val="26"/>
          <w:szCs w:val="26"/>
          <w:rtl/>
          <w:lang w:val="en-CA" w:bidi="ar-EG"/>
        </w:rPr>
        <w:t xml:space="preserve"> </w:t>
      </w:r>
      <w:r w:rsidR="00597CE1">
        <w:rPr>
          <w:rFonts w:hint="cs"/>
          <w:sz w:val="26"/>
          <w:szCs w:val="26"/>
          <w:rtl/>
          <w:lang w:val="en-CA" w:bidi="ar-EG"/>
        </w:rPr>
        <w:t>مشروع منجز</w:t>
      </w:r>
      <w:r>
        <w:rPr>
          <w:rFonts w:hint="cs"/>
          <w:sz w:val="26"/>
          <w:szCs w:val="26"/>
          <w:rtl/>
          <w:lang w:val="en-CA" w:bidi="ar-EG"/>
        </w:rPr>
        <w:t xml:space="preserve"> </w:t>
      </w:r>
      <w:r w:rsidR="00597CE1" w:rsidRPr="006F6A78">
        <w:rPr>
          <w:sz w:val="26"/>
          <w:szCs w:val="26"/>
          <w:rtl/>
          <w:lang w:val="en-US"/>
        </w:rPr>
        <w:t xml:space="preserve">قبل أكثر من </w:t>
      </w:r>
      <w:r w:rsidR="00597CE1">
        <w:rPr>
          <w:rFonts w:hint="cs"/>
          <w:sz w:val="26"/>
          <w:szCs w:val="26"/>
          <w:rtl/>
          <w:lang w:val="en-US"/>
        </w:rPr>
        <w:t>سنتين</w:t>
      </w:r>
      <w:r w:rsidR="00597CE1">
        <w:rPr>
          <w:rFonts w:hint="cs"/>
          <w:sz w:val="26"/>
          <w:szCs w:val="26"/>
          <w:rtl/>
          <w:lang w:val="en-CA" w:bidi="ar-EG"/>
        </w:rPr>
        <w:t xml:space="preserve"> يتعلق بمسح لبدائل المواد المستنفدة للأوزون، بما يتماشى مع المقرر 80/75(ج)(1)، ورصيد مشروع منجز </w:t>
      </w:r>
      <w:r w:rsidR="008139FE">
        <w:rPr>
          <w:rFonts w:hint="cs"/>
          <w:sz w:val="26"/>
          <w:szCs w:val="26"/>
          <w:rtl/>
          <w:lang w:val="en-CA" w:bidi="ar-EG"/>
        </w:rPr>
        <w:t>ممول</w:t>
      </w:r>
      <w:r>
        <w:rPr>
          <w:rFonts w:hint="cs"/>
          <w:sz w:val="26"/>
          <w:szCs w:val="26"/>
          <w:rtl/>
          <w:lang w:val="en-CA" w:bidi="ar-EG"/>
        </w:rPr>
        <w:t xml:space="preserve"> </w:t>
      </w:r>
      <w:r w:rsidRPr="006F6A78">
        <w:rPr>
          <w:sz w:val="26"/>
          <w:szCs w:val="26"/>
          <w:rtl/>
          <w:lang w:val="en-US"/>
        </w:rPr>
        <w:t>باستخدام المساهمات الطوعية الإضافية</w:t>
      </w:r>
      <w:r w:rsidRPr="00E8583D">
        <w:rPr>
          <w:sz w:val="26"/>
          <w:szCs w:val="26"/>
          <w:rtl/>
          <w:lang w:val="en-CA" w:bidi="ar-EG"/>
        </w:rPr>
        <w:t>؛</w:t>
      </w:r>
    </w:p>
    <w:p w:rsidR="00DD0CEC" w:rsidRDefault="00DD0CEC" w:rsidP="000969F5">
      <w:pPr>
        <w:pStyle w:val="Heading2"/>
        <w:widowControl/>
        <w:numPr>
          <w:ilvl w:val="4"/>
          <w:numId w:val="24"/>
        </w:numPr>
        <w:bidi/>
        <w:ind w:left="2130" w:hanging="708"/>
        <w:rPr>
          <w:sz w:val="26"/>
          <w:szCs w:val="26"/>
          <w:rtl/>
          <w:lang w:val="en-CA" w:bidi="ar-EG"/>
        </w:rPr>
      </w:pPr>
      <w:r>
        <w:rPr>
          <w:rFonts w:hint="cs"/>
          <w:sz w:val="26"/>
          <w:szCs w:val="26"/>
          <w:rtl/>
          <w:lang w:val="en-CA" w:bidi="ar-EG"/>
        </w:rPr>
        <w:t>اليوني</w:t>
      </w:r>
      <w:r w:rsidR="000969F5">
        <w:rPr>
          <w:rFonts w:hint="cs"/>
          <w:sz w:val="26"/>
          <w:szCs w:val="26"/>
          <w:rtl/>
          <w:lang w:val="en-CA" w:bidi="ar-EG"/>
        </w:rPr>
        <w:t>ب</w:t>
      </w:r>
      <w:r w:rsidRPr="00E8583D">
        <w:rPr>
          <w:rFonts w:hint="cs"/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 xml:space="preserve">بالمضي قدما </w:t>
      </w:r>
      <w:r>
        <w:rPr>
          <w:rFonts w:hint="cs"/>
          <w:sz w:val="26"/>
          <w:szCs w:val="26"/>
          <w:rtl/>
          <w:lang w:val="en-US"/>
        </w:rPr>
        <w:t>ب</w:t>
      </w:r>
      <w:r w:rsidRPr="006201DD">
        <w:rPr>
          <w:sz w:val="26"/>
          <w:szCs w:val="26"/>
          <w:rtl/>
          <w:lang w:val="en-US"/>
        </w:rPr>
        <w:t xml:space="preserve">صرف أو إلغاء </w:t>
      </w:r>
      <w:r>
        <w:rPr>
          <w:rFonts w:hint="cs"/>
          <w:sz w:val="26"/>
          <w:szCs w:val="26"/>
          <w:rtl/>
          <w:lang w:val="en-US"/>
        </w:rPr>
        <w:t xml:space="preserve">المبالغ الملتزم بها </w:t>
      </w:r>
      <w:r w:rsidR="000969F5">
        <w:rPr>
          <w:rFonts w:hint="cs"/>
          <w:sz w:val="26"/>
          <w:szCs w:val="26"/>
          <w:rtl/>
          <w:lang w:val="en-US"/>
        </w:rPr>
        <w:t>لل</w:t>
      </w:r>
      <w:r>
        <w:rPr>
          <w:rFonts w:hint="cs"/>
          <w:sz w:val="26"/>
          <w:szCs w:val="26"/>
          <w:rtl/>
          <w:lang w:val="en-US"/>
        </w:rPr>
        <w:t>مشروع</w:t>
      </w:r>
      <w:r w:rsidR="000969F5">
        <w:rPr>
          <w:rFonts w:hint="cs"/>
          <w:sz w:val="26"/>
          <w:szCs w:val="26"/>
          <w:rtl/>
          <w:lang w:val="en-US"/>
        </w:rPr>
        <w:t>ات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="000969F5">
        <w:rPr>
          <w:rFonts w:hint="cs"/>
          <w:sz w:val="26"/>
          <w:szCs w:val="26"/>
          <w:rtl/>
          <w:lang w:val="en-US"/>
        </w:rPr>
        <w:t>الستة المنجزة</w:t>
      </w:r>
      <w:r>
        <w:rPr>
          <w:rFonts w:hint="cs"/>
          <w:sz w:val="26"/>
          <w:szCs w:val="26"/>
          <w:rtl/>
          <w:lang w:val="en-US"/>
        </w:rPr>
        <w:t xml:space="preserve"> من أكثر من سنتين </w:t>
      </w:r>
      <w:r w:rsidRPr="00E8583D">
        <w:rPr>
          <w:sz w:val="26"/>
          <w:szCs w:val="26"/>
          <w:rtl/>
          <w:lang w:val="en-CA" w:bidi="ar-EG"/>
        </w:rPr>
        <w:t xml:space="preserve">وإعادة الأرصدة إلى الاجتماع </w:t>
      </w:r>
      <w:r w:rsidRPr="00E8583D">
        <w:rPr>
          <w:rFonts w:hint="cs"/>
          <w:sz w:val="26"/>
          <w:szCs w:val="26"/>
          <w:rtl/>
          <w:lang w:val="en-CA" w:bidi="ar-EG"/>
        </w:rPr>
        <w:t>ال</w:t>
      </w:r>
      <w:r w:rsidR="000969F5">
        <w:rPr>
          <w:rFonts w:hint="cs"/>
          <w:sz w:val="26"/>
          <w:szCs w:val="26"/>
          <w:rtl/>
          <w:lang w:val="en-CA" w:bidi="ar-EG"/>
        </w:rPr>
        <w:t>ثامن</w:t>
      </w:r>
      <w:r w:rsidRPr="00E8583D">
        <w:rPr>
          <w:rFonts w:hint="cs"/>
          <w:sz w:val="26"/>
          <w:szCs w:val="26"/>
          <w:rtl/>
          <w:lang w:val="en-CA" w:bidi="ar-EG"/>
        </w:rPr>
        <w:t xml:space="preserve"> و</w:t>
      </w:r>
      <w:r w:rsidRPr="00E8583D">
        <w:rPr>
          <w:sz w:val="26"/>
          <w:szCs w:val="26"/>
          <w:rtl/>
          <w:lang w:val="en-CA" w:bidi="ar-EG"/>
        </w:rPr>
        <w:t>الث</w:t>
      </w:r>
      <w:r w:rsidRPr="00E8583D">
        <w:rPr>
          <w:rFonts w:hint="cs"/>
          <w:sz w:val="26"/>
          <w:szCs w:val="26"/>
          <w:rtl/>
          <w:lang w:val="en-CA" w:bidi="ar-EG"/>
        </w:rPr>
        <w:t>مان</w:t>
      </w:r>
      <w:r w:rsidRPr="00E8583D">
        <w:rPr>
          <w:sz w:val="26"/>
          <w:szCs w:val="26"/>
          <w:rtl/>
          <w:lang w:val="en-CA" w:bidi="ar-EG"/>
        </w:rPr>
        <w:t>ين؛</w:t>
      </w:r>
    </w:p>
    <w:p w:rsidR="00DD0CEC" w:rsidRDefault="000969F5" w:rsidP="008139FE">
      <w:pPr>
        <w:pStyle w:val="Heading2"/>
        <w:widowControl/>
        <w:numPr>
          <w:ilvl w:val="4"/>
          <w:numId w:val="24"/>
        </w:numPr>
        <w:bidi/>
        <w:ind w:left="2130" w:hanging="708"/>
        <w:rPr>
          <w:sz w:val="26"/>
          <w:szCs w:val="26"/>
          <w:rtl/>
          <w:lang w:val="en-CA" w:bidi="ar-EG"/>
        </w:rPr>
      </w:pPr>
      <w:r>
        <w:rPr>
          <w:rFonts w:hint="cs"/>
          <w:sz w:val="26"/>
          <w:szCs w:val="26"/>
          <w:rtl/>
          <w:lang w:val="en-CA" w:bidi="ar-EG"/>
        </w:rPr>
        <w:t>اليونيدو</w:t>
      </w:r>
      <w:r w:rsidR="00DD0CEC" w:rsidRPr="00E8583D">
        <w:rPr>
          <w:rFonts w:hint="cs"/>
          <w:sz w:val="26"/>
          <w:szCs w:val="26"/>
          <w:rtl/>
          <w:lang w:val="en-CA" w:bidi="ar-EG"/>
        </w:rPr>
        <w:t xml:space="preserve"> بإعادة</w:t>
      </w:r>
      <w:r w:rsidR="00DD0CEC" w:rsidRPr="00E8583D">
        <w:rPr>
          <w:sz w:val="26"/>
          <w:szCs w:val="26"/>
          <w:rtl/>
          <w:lang w:val="en-CA" w:bidi="ar-EG"/>
        </w:rPr>
        <w:t xml:space="preserve"> </w:t>
      </w:r>
      <w:r w:rsidR="00DD0CEC">
        <w:rPr>
          <w:rFonts w:hint="cs"/>
          <w:sz w:val="26"/>
          <w:szCs w:val="26"/>
          <w:rtl/>
          <w:lang w:val="en-CA" w:bidi="ar-EG"/>
        </w:rPr>
        <w:t>إلى الاجتماع ال</w:t>
      </w:r>
      <w:r>
        <w:rPr>
          <w:rFonts w:hint="cs"/>
          <w:sz w:val="26"/>
          <w:szCs w:val="26"/>
          <w:rtl/>
          <w:lang w:val="en-CA" w:bidi="ar-EG"/>
        </w:rPr>
        <w:t>ثامن</w:t>
      </w:r>
      <w:r w:rsidR="00DD0CEC">
        <w:rPr>
          <w:rFonts w:hint="cs"/>
          <w:sz w:val="26"/>
          <w:szCs w:val="26"/>
          <w:rtl/>
          <w:lang w:val="en-CA" w:bidi="ar-EG"/>
        </w:rPr>
        <w:t xml:space="preserve"> والثمانين رصيد</w:t>
      </w:r>
      <w:r w:rsidR="00DD0CEC" w:rsidRPr="00E8583D">
        <w:rPr>
          <w:sz w:val="26"/>
          <w:szCs w:val="26"/>
          <w:rtl/>
          <w:lang w:val="en-CA" w:bidi="ar-EG"/>
        </w:rPr>
        <w:t xml:space="preserve"> </w:t>
      </w:r>
      <w:r w:rsidR="00DD0CEC">
        <w:rPr>
          <w:rFonts w:hint="cs"/>
          <w:sz w:val="26"/>
          <w:szCs w:val="26"/>
          <w:rtl/>
          <w:lang w:val="en-US"/>
        </w:rPr>
        <w:t xml:space="preserve">مشروع واحد </w:t>
      </w:r>
      <w:r w:rsidR="008139FE">
        <w:rPr>
          <w:rFonts w:hint="cs"/>
          <w:sz w:val="26"/>
          <w:szCs w:val="26"/>
          <w:rtl/>
          <w:lang w:val="en-US"/>
        </w:rPr>
        <w:t>م</w:t>
      </w:r>
      <w:r w:rsidR="00DD0CEC">
        <w:rPr>
          <w:rFonts w:hint="cs"/>
          <w:sz w:val="26"/>
          <w:szCs w:val="26"/>
          <w:rtl/>
          <w:lang w:val="en-US"/>
        </w:rPr>
        <w:t xml:space="preserve">نجز </w:t>
      </w:r>
      <w:r w:rsidR="00DD0CEC">
        <w:rPr>
          <w:rFonts w:hint="cs"/>
          <w:sz w:val="26"/>
          <w:szCs w:val="26"/>
          <w:rtl/>
          <w:lang w:val="en-CA" w:bidi="ar-EG"/>
        </w:rPr>
        <w:t xml:space="preserve">وممول </w:t>
      </w:r>
      <w:r w:rsidR="00DD0CEC" w:rsidRPr="006F6A78">
        <w:rPr>
          <w:sz w:val="26"/>
          <w:szCs w:val="26"/>
          <w:rtl/>
          <w:lang w:val="en-US"/>
        </w:rPr>
        <w:t>باستخدام المساهمات الطوعية الإضافية</w:t>
      </w:r>
      <w:r w:rsidR="00DD0CEC" w:rsidRPr="00E8583D">
        <w:rPr>
          <w:sz w:val="26"/>
          <w:szCs w:val="26"/>
          <w:rtl/>
          <w:lang w:val="en-CA" w:bidi="ar-EG"/>
        </w:rPr>
        <w:t>؛</w:t>
      </w:r>
    </w:p>
    <w:p w:rsidR="00DD0CEC" w:rsidRDefault="00DD0CEC" w:rsidP="000969F5">
      <w:pPr>
        <w:pStyle w:val="Heading2"/>
        <w:widowControl/>
        <w:numPr>
          <w:ilvl w:val="4"/>
          <w:numId w:val="24"/>
        </w:numPr>
        <w:bidi/>
        <w:ind w:left="2130" w:hanging="708"/>
        <w:rPr>
          <w:sz w:val="26"/>
          <w:szCs w:val="26"/>
          <w:rtl/>
          <w:lang w:val="en-US"/>
        </w:rPr>
      </w:pPr>
      <w:r w:rsidRPr="00E8583D">
        <w:rPr>
          <w:sz w:val="26"/>
          <w:szCs w:val="26"/>
          <w:rtl/>
          <w:lang w:val="en-CA" w:bidi="ar-EG"/>
        </w:rPr>
        <w:t xml:space="preserve">أمين الخزانة </w:t>
      </w:r>
      <w:r w:rsidRPr="00E8583D">
        <w:rPr>
          <w:rFonts w:hint="cs"/>
          <w:sz w:val="26"/>
          <w:szCs w:val="26"/>
          <w:rtl/>
          <w:lang w:val="en-CA" w:bidi="ar-EG"/>
        </w:rPr>
        <w:t xml:space="preserve">بالمتابعة </w:t>
      </w:r>
      <w:r w:rsidRPr="00E8583D">
        <w:rPr>
          <w:sz w:val="26"/>
          <w:szCs w:val="26"/>
          <w:rtl/>
          <w:lang w:val="en-CA" w:bidi="ar-EG"/>
        </w:rPr>
        <w:t xml:space="preserve">مع حكومة </w:t>
      </w:r>
      <w:r w:rsidR="000969F5">
        <w:rPr>
          <w:rFonts w:hint="cs"/>
          <w:sz w:val="26"/>
          <w:szCs w:val="26"/>
          <w:rtl/>
          <w:lang w:val="en-CA" w:bidi="ar-EG"/>
        </w:rPr>
        <w:t>فرنسا</w:t>
      </w:r>
      <w:r w:rsidRPr="00E8583D">
        <w:rPr>
          <w:rFonts w:hint="cs"/>
          <w:sz w:val="26"/>
          <w:szCs w:val="26"/>
          <w:rtl/>
          <w:lang w:val="en-CA" w:bidi="ar-EG"/>
        </w:rPr>
        <w:t xml:space="preserve"> </w:t>
      </w:r>
      <w:r w:rsidRPr="00E8583D">
        <w:rPr>
          <w:sz w:val="26"/>
          <w:szCs w:val="26"/>
          <w:rtl/>
          <w:lang w:val="en-CA" w:bidi="ar-EG"/>
        </w:rPr>
        <w:t xml:space="preserve">بشأن </w:t>
      </w:r>
      <w:r w:rsidRPr="00E8583D">
        <w:rPr>
          <w:rFonts w:hint="cs"/>
          <w:sz w:val="26"/>
          <w:szCs w:val="26"/>
          <w:rtl/>
          <w:lang w:val="en-CA" w:bidi="ar-EG"/>
        </w:rPr>
        <w:t>إعادة</w:t>
      </w:r>
      <w:r w:rsidRPr="00E8583D">
        <w:rPr>
          <w:sz w:val="26"/>
          <w:szCs w:val="26"/>
          <w:rtl/>
          <w:lang w:val="en-CA" w:bidi="ar-EG"/>
        </w:rPr>
        <w:t xml:space="preserve"> نقدا مبلغ</w:t>
      </w:r>
      <w:r w:rsidRPr="00E8583D">
        <w:rPr>
          <w:rFonts w:hint="cs"/>
          <w:sz w:val="26"/>
          <w:szCs w:val="26"/>
          <w:rtl/>
          <w:lang w:val="en-CA" w:bidi="ar-EG"/>
        </w:rPr>
        <w:t xml:space="preserve"> قدره</w:t>
      </w:r>
      <w:r w:rsidRPr="00E8583D">
        <w:rPr>
          <w:sz w:val="26"/>
          <w:szCs w:val="26"/>
          <w:rtl/>
          <w:lang w:val="en-CA" w:bidi="ar-EG"/>
        </w:rPr>
        <w:t xml:space="preserve"> </w:t>
      </w:r>
      <w:r w:rsidR="000969F5">
        <w:rPr>
          <w:sz w:val="26"/>
          <w:szCs w:val="26"/>
          <w:lang w:val="en-CA" w:bidi="ar-EG"/>
        </w:rPr>
        <w:t>6,747</w:t>
      </w:r>
      <w:r w:rsidRPr="00E8583D">
        <w:rPr>
          <w:sz w:val="26"/>
          <w:szCs w:val="26"/>
          <w:rtl/>
          <w:lang w:val="en-CA" w:bidi="ar-EG"/>
        </w:rPr>
        <w:t xml:space="preserve"> دولارا </w:t>
      </w:r>
      <w:r w:rsidRPr="00E8583D">
        <w:rPr>
          <w:rFonts w:hint="cs"/>
          <w:sz w:val="26"/>
          <w:szCs w:val="26"/>
          <w:rtl/>
          <w:lang w:val="en-CA" w:bidi="ar-EG"/>
        </w:rPr>
        <w:t>أمريكيا</w:t>
      </w:r>
      <w:r w:rsidRPr="00E8583D">
        <w:rPr>
          <w:sz w:val="26"/>
          <w:szCs w:val="26"/>
          <w:rtl/>
          <w:lang w:val="en-CA" w:bidi="ar-EG"/>
        </w:rPr>
        <w:t>، المشار إليه في الفقرة الفرعية (أ)</w:t>
      </w:r>
      <w:r w:rsidRPr="00AD3C78">
        <w:rPr>
          <w:sz w:val="26"/>
          <w:szCs w:val="26"/>
          <w:rtl/>
          <w:lang w:val="en-US"/>
        </w:rPr>
        <w:t>(</w:t>
      </w:r>
      <w:r w:rsidR="000969F5">
        <w:rPr>
          <w:sz w:val="26"/>
          <w:szCs w:val="26"/>
          <w:lang w:val="en-US"/>
        </w:rPr>
        <w:t>5</w:t>
      </w:r>
      <w:r w:rsidRPr="00AD3C78">
        <w:rPr>
          <w:sz w:val="26"/>
          <w:szCs w:val="26"/>
          <w:rtl/>
          <w:lang w:val="en-US"/>
        </w:rPr>
        <w:t>)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Pr="00AD3C78">
        <w:rPr>
          <w:sz w:val="26"/>
          <w:szCs w:val="26"/>
          <w:rtl/>
          <w:lang w:val="en-US"/>
        </w:rPr>
        <w:t>أعلاه</w:t>
      </w:r>
      <w:r w:rsidRPr="006201DD">
        <w:rPr>
          <w:sz w:val="26"/>
          <w:szCs w:val="26"/>
          <w:rtl/>
          <w:lang w:val="en-US"/>
        </w:rPr>
        <w:t>.</w:t>
      </w:r>
    </w:p>
    <w:p w:rsidR="007E5D09" w:rsidRDefault="00E1360E">
      <w:pPr>
        <w:pStyle w:val="Heading3"/>
        <w:numPr>
          <w:ilvl w:val="0"/>
          <w:numId w:val="0"/>
        </w:numPr>
        <w:ind w:left="1361"/>
        <w:sectPr w:rsidR="007E5D09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>
        <w:br w:type="page"/>
      </w:r>
    </w:p>
    <w:p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  <w:r>
        <w:rPr>
          <w:rFonts w:cs="Arabic Transparent" w:hint="cs"/>
          <w:b/>
          <w:bCs/>
          <w:sz w:val="26"/>
          <w:szCs w:val="26"/>
          <w:rtl/>
        </w:rPr>
        <w:t>المرفق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الأول</w:t>
      </w:r>
    </w:p>
    <w:p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:rsidR="007E5D09" w:rsidRDefault="007E5D09">
      <w:pPr>
        <w:pStyle w:val="Heading3"/>
        <w:numPr>
          <w:ilvl w:val="0"/>
          <w:numId w:val="0"/>
        </w:numPr>
        <w:ind w:left="1361"/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15"/>
        <w:gridCol w:w="1915"/>
        <w:gridCol w:w="1915"/>
        <w:gridCol w:w="1915"/>
        <w:gridCol w:w="1916"/>
      </w:tblGrid>
      <w:tr w:rsidR="007E5D09"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7E5D09" w:rsidRDefault="007E5D09">
            <w:pPr>
              <w:rPr>
                <w:lang w:val="en-CA"/>
              </w:rPr>
            </w:pPr>
          </w:p>
        </w:tc>
      </w:tr>
    </w:tbl>
    <w:p w:rsidR="007E5D09" w:rsidRDefault="007E5D09">
      <w:pPr>
        <w:rPr>
          <w:rtl/>
          <w:lang w:val="en-CA"/>
        </w:rPr>
      </w:pPr>
    </w:p>
    <w:sectPr w:rsidR="007E5D09" w:rsidSect="00767DF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5F54" w:rsidRDefault="00925F54">
      <w:r>
        <w:separator/>
      </w:r>
    </w:p>
  </w:endnote>
  <w:endnote w:type="continuationSeparator" w:id="0">
    <w:p w:rsidR="00925F54" w:rsidRDefault="00925F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D09" w:rsidRDefault="00DE50D2">
    <w:pPr>
      <w:pStyle w:val="Footer"/>
      <w:jc w:val="center"/>
    </w:pPr>
    <w:r>
      <w:rPr>
        <w:rStyle w:val="PageNumber"/>
      </w:rPr>
      <w:fldChar w:fldCharType="begin"/>
    </w:r>
    <w:r w:rsidR="00E1360E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C6EF2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D09" w:rsidRDefault="00DE50D2">
    <w:pPr>
      <w:jc w:val="center"/>
    </w:pPr>
    <w:r>
      <w:rPr>
        <w:rStyle w:val="PageNumber"/>
      </w:rPr>
      <w:fldChar w:fldCharType="begin"/>
    </w:r>
    <w:r w:rsidR="00E1360E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C6EF2">
      <w:rPr>
        <w:rStyle w:val="PageNumber"/>
        <w:noProof/>
      </w:rPr>
      <w:t>3</w:t>
    </w:r>
    <w:r>
      <w:rPr>
        <w:rStyle w:val="PageNumber"/>
      </w:rPr>
      <w:fldChar w:fldCharType="end"/>
    </w:r>
  </w:p>
  <w:p w:rsidR="007E5D09" w:rsidRDefault="007E5D09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D09" w:rsidRDefault="00DE50D2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E1360E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D09" w:rsidRDefault="00DE50D2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E1360E"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E5D09" w:rsidRDefault="00DE50D2">
        <w:pPr>
          <w:pStyle w:val="Footer"/>
          <w:jc w:val="center"/>
        </w:pPr>
        <w:r>
          <w:fldChar w:fldCharType="begin"/>
        </w:r>
        <w:r w:rsidR="00E1360E">
          <w:instrText xml:space="preserve"> PAGE   \* MERGEFORMAT </w:instrText>
        </w:r>
        <w:r>
          <w:fldChar w:fldCharType="separate"/>
        </w:r>
        <w:r w:rsidR="00DC6EF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E5D09" w:rsidRDefault="007E5D0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5F54" w:rsidRDefault="00925F54" w:rsidP="005D64EE">
      <w:pPr>
        <w:bidi/>
      </w:pPr>
      <w:r>
        <w:separator/>
      </w:r>
    </w:p>
  </w:footnote>
  <w:footnote w:type="continuationSeparator" w:id="0">
    <w:p w:rsidR="00925F54" w:rsidRDefault="00925F54">
      <w:r>
        <w:continuationSeparator/>
      </w:r>
    </w:p>
  </w:footnote>
  <w:footnote w:id="1">
    <w:p w:rsidR="00C0337B" w:rsidRPr="00C0337B" w:rsidRDefault="00C0337B" w:rsidP="00FF502E">
      <w:pPr>
        <w:pStyle w:val="FootnoteText"/>
        <w:bidi/>
        <w:jc w:val="left"/>
        <w:rPr>
          <w:rtl/>
          <w:lang w:val="en-US" w:bidi="ar-SY"/>
        </w:rPr>
      </w:pPr>
      <w:r>
        <w:rPr>
          <w:rStyle w:val="FootnoteReference"/>
        </w:rPr>
        <w:footnoteRef/>
      </w:r>
      <w:r w:rsidR="00983FD1">
        <w:rPr>
          <w:rFonts w:hint="cs"/>
          <w:rtl/>
          <w:lang w:val="en-US" w:bidi="ar-SY"/>
        </w:rPr>
        <w:t xml:space="preserve"> </w:t>
      </w:r>
      <w:r w:rsidR="00983FD1">
        <w:rPr>
          <w:rFonts w:hint="cs"/>
          <w:rtl/>
          <w:lang w:val="en-US" w:bidi="ar-BH"/>
        </w:rPr>
        <w:t xml:space="preserve">ستعقد اجتماعات عبر الانترنت وعملية الموافقة فيما بين الدورات </w:t>
      </w:r>
      <w:r w:rsidR="00983FD1">
        <w:rPr>
          <w:rFonts w:hint="cs"/>
          <w:rtl/>
          <w:lang w:val="en-US" w:bidi="ar-SA"/>
        </w:rPr>
        <w:t xml:space="preserve">في يونيه/ حزيران ويوليه/ تموز 2021 بسبب </w:t>
      </w:r>
      <w:bookmarkStart w:id="0" w:name="_GoBack"/>
      <w:bookmarkEnd w:id="0"/>
      <w:r w:rsidR="00983FD1">
        <w:rPr>
          <w:rFonts w:hint="cs"/>
          <w:rtl/>
          <w:lang w:val="en-US" w:bidi="ar-SA"/>
        </w:rPr>
        <w:t>فيروس كورونا (كوفيد-19)</w:t>
      </w:r>
    </w:p>
  </w:footnote>
  <w:footnote w:id="2">
    <w:p w:rsidR="00DD0CEC" w:rsidRPr="007F536C" w:rsidRDefault="00DD0CEC" w:rsidP="00DD0CEC">
      <w:pPr>
        <w:pStyle w:val="FootnoteText"/>
        <w:bidi/>
        <w:rPr>
          <w:rtl/>
          <w:lang w:bidi="ar-EG"/>
        </w:rPr>
      </w:pPr>
      <w:r w:rsidRPr="007F536C">
        <w:rPr>
          <w:rStyle w:val="FootnoteReference"/>
        </w:rPr>
        <w:footnoteRef/>
      </w:r>
      <w:r w:rsidRPr="007F536C">
        <w:rPr>
          <w:rFonts w:hint="cs"/>
          <w:rtl/>
          <w:lang w:bidi="ar-EG"/>
        </w:rPr>
        <w:t xml:space="preserve"> تستند البيانات المعروضة إلى شكل الإبلاغ الذي أعد عملا بالمقرر 31/2.</w:t>
      </w:r>
    </w:p>
  </w:footnote>
  <w:footnote w:id="3">
    <w:p w:rsidR="00DD0CEC" w:rsidRPr="007F536C" w:rsidRDefault="00DD0CEC" w:rsidP="00DD0CEC">
      <w:pPr>
        <w:pStyle w:val="FootnoteText"/>
        <w:bidi/>
        <w:rPr>
          <w:rtl/>
          <w:lang w:bidi="ar-EG"/>
        </w:rPr>
      </w:pPr>
      <w:r w:rsidRPr="007F536C">
        <w:rPr>
          <w:rStyle w:val="FootnoteReference"/>
        </w:rPr>
        <w:footnoteRef/>
      </w:r>
      <w:r w:rsidRPr="007F536C">
        <w:rPr>
          <w:rFonts w:hint="cs"/>
          <w:rtl/>
        </w:rPr>
        <w:t xml:space="preserve"> </w:t>
      </w:r>
      <w:r w:rsidRPr="007F536C">
        <w:t>UNEP/</w:t>
      </w:r>
      <w:proofErr w:type="spellStart"/>
      <w:r w:rsidRPr="007F536C">
        <w:t>OzL.Pro</w:t>
      </w:r>
      <w:proofErr w:type="spellEnd"/>
      <w:r w:rsidRPr="007F536C">
        <w:t>/</w:t>
      </w:r>
      <w:proofErr w:type="spellStart"/>
      <w:r w:rsidRPr="007F536C">
        <w:t>ExCom</w:t>
      </w:r>
      <w:proofErr w:type="spellEnd"/>
      <w:r w:rsidRPr="007F536C">
        <w:t>/</w:t>
      </w:r>
      <w:r>
        <w:t>87</w:t>
      </w:r>
      <w:r w:rsidRPr="007F536C">
        <w:t>/3</w:t>
      </w:r>
      <w:r w:rsidRPr="007F536C">
        <w:rPr>
          <w:rFonts w:hint="cs"/>
          <w:rtl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D09" w:rsidRDefault="00DE50D2">
    <w:pPr>
      <w:jc w:val="right"/>
    </w:pPr>
    <w:r>
      <w:fldChar w:fldCharType="begin"/>
    </w:r>
    <w:r w:rsidR="00DD0CEC">
      <w:instrText xml:space="preserve"> DOCPROPERTY "Document number"  \* MERGEFORMAT </w:instrText>
    </w:r>
    <w:r>
      <w:fldChar w:fldCharType="separate"/>
    </w:r>
    <w:r w:rsidR="00DD0CEC">
      <w:t>UNEP/</w:t>
    </w:r>
    <w:proofErr w:type="spellStart"/>
    <w:r w:rsidR="00DD0CEC">
      <w:t>OzL.Pro</w:t>
    </w:r>
    <w:proofErr w:type="spellEnd"/>
    <w:r w:rsidR="00DD0CEC">
      <w:t>/</w:t>
    </w:r>
    <w:proofErr w:type="spellStart"/>
    <w:r w:rsidR="00DD0CEC">
      <w:t>ExCom</w:t>
    </w:r>
    <w:proofErr w:type="spellEnd"/>
    <w:r w:rsidR="00DD0CEC">
      <w:t>/87/4</w:t>
    </w:r>
    <w:r>
      <w:fldChar w:fldCharType="end"/>
    </w:r>
  </w:p>
  <w:p w:rsidR="007E5D09" w:rsidRDefault="007E5D09"/>
  <w:p w:rsidR="007E5D09" w:rsidRDefault="007E5D0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D09" w:rsidRDefault="00DE50D2">
    <w:pPr>
      <w:jc w:val="left"/>
    </w:pPr>
    <w:r>
      <w:fldChar w:fldCharType="begin"/>
    </w:r>
    <w:r w:rsidR="00DD0CEC">
      <w:instrText xml:space="preserve"> DOCPROPERTY "Document number"  \* MERGEFORMAT </w:instrText>
    </w:r>
    <w:r>
      <w:fldChar w:fldCharType="separate"/>
    </w:r>
    <w:r w:rsidR="00DD0CEC">
      <w:t>UNEP/</w:t>
    </w:r>
    <w:proofErr w:type="spellStart"/>
    <w:r w:rsidR="00DD0CEC">
      <w:t>OzL.Pro</w:t>
    </w:r>
    <w:proofErr w:type="spellEnd"/>
    <w:r w:rsidR="00DD0CEC">
      <w:t>/</w:t>
    </w:r>
    <w:proofErr w:type="spellStart"/>
    <w:r w:rsidR="00DD0CEC">
      <w:t>ExCom</w:t>
    </w:r>
    <w:proofErr w:type="spellEnd"/>
    <w:r w:rsidR="00DD0CEC">
      <w:t>/87/4</w:t>
    </w:r>
    <w:r>
      <w:fldChar w:fldCharType="end"/>
    </w:r>
  </w:p>
  <w:p w:rsidR="007E5D09" w:rsidRDefault="007E5D09"/>
  <w:p w:rsidR="007E5D09" w:rsidRDefault="007E5D09">
    <w:pPr>
      <w:pStyle w:val="Header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D09" w:rsidRDefault="00DE50D2">
    <w:r>
      <w:fldChar w:fldCharType="begin"/>
    </w:r>
    <w:r w:rsidR="00C55EF2">
      <w:instrText xml:space="preserve"> DOCPROPERTY "Document number"  \* MERGEFORMAT </w:instrText>
    </w:r>
    <w:r>
      <w:fldChar w:fldCharType="separate"/>
    </w:r>
    <w:r w:rsidR="005D64EE">
      <w:t>UNEP/</w:t>
    </w:r>
    <w:proofErr w:type="spellStart"/>
    <w:r w:rsidR="005D64EE">
      <w:t>OzL.Pro</w:t>
    </w:r>
    <w:proofErr w:type="spellEnd"/>
    <w:r w:rsidR="005D64EE">
      <w:t>/</w:t>
    </w:r>
    <w:proofErr w:type="spellStart"/>
    <w:r w:rsidR="005D64EE">
      <w:t>ExCom</w:t>
    </w:r>
    <w:proofErr w:type="spellEnd"/>
    <w:r w:rsidR="005D64EE">
      <w:t>/87/1</w:t>
    </w:r>
    <w:r>
      <w:fldChar w:fldCharType="end"/>
    </w:r>
  </w:p>
  <w:p w:rsidR="007E5D09" w:rsidRDefault="007E5D09"/>
  <w:p w:rsidR="007E5D09" w:rsidRDefault="007E5D09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D09" w:rsidRDefault="00DE50D2">
    <w:pPr>
      <w:jc w:val="right"/>
    </w:pPr>
    <w:r>
      <w:fldChar w:fldCharType="begin"/>
    </w:r>
    <w:r w:rsidR="00C55EF2">
      <w:instrText xml:space="preserve"> DOCPROPERTY "Document number"  \* MERGEFORMAT </w:instrText>
    </w:r>
    <w:r>
      <w:fldChar w:fldCharType="separate"/>
    </w:r>
    <w:r w:rsidR="005D64EE">
      <w:t>UNEP/</w:t>
    </w:r>
    <w:proofErr w:type="spellStart"/>
    <w:r w:rsidR="005D64EE">
      <w:t>OzL.Pro</w:t>
    </w:r>
    <w:proofErr w:type="spellEnd"/>
    <w:r w:rsidR="005D64EE">
      <w:t>/</w:t>
    </w:r>
    <w:proofErr w:type="spellStart"/>
    <w:r w:rsidR="005D64EE">
      <w:t>ExCom</w:t>
    </w:r>
    <w:proofErr w:type="spellEnd"/>
    <w:r w:rsidR="005D64EE">
      <w:t>/87/1</w:t>
    </w:r>
    <w:r>
      <w:fldChar w:fldCharType="end"/>
    </w:r>
  </w:p>
  <w:p w:rsidR="007E5D09" w:rsidRDefault="007E5D09"/>
  <w:p w:rsidR="007E5D09" w:rsidRDefault="007E5D09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D09" w:rsidRDefault="00DE50D2">
    <w:pPr>
      <w:jc w:val="left"/>
    </w:pPr>
    <w:r>
      <w:fldChar w:fldCharType="begin"/>
    </w:r>
    <w:r w:rsidR="00DD0CEC">
      <w:instrText xml:space="preserve"> DOCPROPERTY "Document number"  \* MERGEFORMAT </w:instrText>
    </w:r>
    <w:r>
      <w:fldChar w:fldCharType="separate"/>
    </w:r>
    <w:r w:rsidR="00DD0CEC">
      <w:t>UNEP/</w:t>
    </w:r>
    <w:proofErr w:type="spellStart"/>
    <w:r w:rsidR="00DD0CEC">
      <w:t>OzL.Pro</w:t>
    </w:r>
    <w:proofErr w:type="spellEnd"/>
    <w:r w:rsidR="00DD0CEC">
      <w:t>/</w:t>
    </w:r>
    <w:proofErr w:type="spellStart"/>
    <w:r w:rsidR="00DD0CEC">
      <w:t>ExCom</w:t>
    </w:r>
    <w:proofErr w:type="spellEnd"/>
    <w:r w:rsidR="00DD0CEC">
      <w:t>/87/4</w:t>
    </w:r>
    <w:r>
      <w:fldChar w:fldCharType="end"/>
    </w:r>
  </w:p>
  <w:p w:rsidR="007E5D09" w:rsidRDefault="00017133">
    <w:r>
      <w:t>Annex I</w:t>
    </w:r>
  </w:p>
  <w:p w:rsidR="007E5D09" w:rsidRDefault="007E5D0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>
    <w:nsid w:val="02C022A3"/>
    <w:multiLevelType w:val="hybridMultilevel"/>
    <w:tmpl w:val="15EA2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>
    <w:nsid w:val="3C357797"/>
    <w:multiLevelType w:val="multilevel"/>
    <w:tmpl w:val="A8F4204C"/>
    <w:lvl w:ilvl="0">
      <w:start w:val="1"/>
      <w:numFmt w:val="decimal"/>
      <w:lvlText w:val="%1-"/>
      <w:lvlJc w:val="left"/>
      <w:pPr>
        <w:tabs>
          <w:tab w:val="num" w:pos="0"/>
        </w:tabs>
        <w:ind w:left="0" w:firstLine="0"/>
      </w:pPr>
      <w:rPr>
        <w:rFonts w:hint="default"/>
        <w:lang w:val="en-US" w:bidi="ar-DZ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66" w:hanging="706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17">
    <w:nsid w:val="4C262510"/>
    <w:multiLevelType w:val="multilevel"/>
    <w:tmpl w:val="A8F4204C"/>
    <w:lvl w:ilvl="0">
      <w:start w:val="1"/>
      <w:numFmt w:val="decimal"/>
      <w:lvlText w:val="%1-"/>
      <w:lvlJc w:val="left"/>
      <w:pPr>
        <w:tabs>
          <w:tab w:val="num" w:pos="0"/>
        </w:tabs>
        <w:ind w:left="0" w:firstLine="0"/>
      </w:pPr>
      <w:rPr>
        <w:rFonts w:hint="default"/>
        <w:lang w:val="en-US" w:bidi="ar-DZ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66" w:hanging="706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18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9"/>
  </w:num>
  <w:num w:numId="19">
    <w:abstractNumId w:val="20"/>
  </w:num>
  <w:num w:numId="20">
    <w:abstractNumId w:val="15"/>
  </w:num>
  <w:num w:numId="21">
    <w:abstractNumId w:val="12"/>
  </w:num>
  <w:num w:numId="22">
    <w:abstractNumId w:val="14"/>
  </w:num>
  <w:num w:numId="23">
    <w:abstractNumId w:val="17"/>
  </w:num>
  <w:num w:numId="24">
    <w:abstractNumId w:val="16"/>
  </w:num>
  <w:num w:numId="25">
    <w:abstractNumId w:val="11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attachedTemplate r:id="rId1"/>
  <w:stylePaneFormatFilter w:val="0701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7145"/>
    <w:rsid w:val="00013372"/>
    <w:rsid w:val="00017133"/>
    <w:rsid w:val="0004254A"/>
    <w:rsid w:val="000861FE"/>
    <w:rsid w:val="000969F5"/>
    <w:rsid w:val="000C2FE8"/>
    <w:rsid w:val="00144932"/>
    <w:rsid w:val="001E07DF"/>
    <w:rsid w:val="002E7EF7"/>
    <w:rsid w:val="002F505F"/>
    <w:rsid w:val="003F2852"/>
    <w:rsid w:val="004C5B74"/>
    <w:rsid w:val="00597CE1"/>
    <w:rsid w:val="005C7D4A"/>
    <w:rsid w:val="005D64EE"/>
    <w:rsid w:val="005E7145"/>
    <w:rsid w:val="00662A73"/>
    <w:rsid w:val="006F2A2C"/>
    <w:rsid w:val="00767DF2"/>
    <w:rsid w:val="00786775"/>
    <w:rsid w:val="007D567C"/>
    <w:rsid w:val="007E5D09"/>
    <w:rsid w:val="008139FE"/>
    <w:rsid w:val="00863C9F"/>
    <w:rsid w:val="008E3DF3"/>
    <w:rsid w:val="00925F54"/>
    <w:rsid w:val="00983FD1"/>
    <w:rsid w:val="009E07A6"/>
    <w:rsid w:val="00A44778"/>
    <w:rsid w:val="00AB4886"/>
    <w:rsid w:val="00B11DB6"/>
    <w:rsid w:val="00B40E87"/>
    <w:rsid w:val="00B81E83"/>
    <w:rsid w:val="00B87461"/>
    <w:rsid w:val="00BA4CA6"/>
    <w:rsid w:val="00C0337B"/>
    <w:rsid w:val="00C55EF2"/>
    <w:rsid w:val="00C63B13"/>
    <w:rsid w:val="00DC6EF2"/>
    <w:rsid w:val="00DD0CEC"/>
    <w:rsid w:val="00DE50D2"/>
    <w:rsid w:val="00E1360E"/>
    <w:rsid w:val="00EC108E"/>
    <w:rsid w:val="00F808D7"/>
    <w:rsid w:val="00FF5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DF2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767DF2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1"/>
    <w:basedOn w:val="Normal"/>
    <w:next w:val="Normal"/>
    <w:qFormat/>
    <w:rsid w:val="00767DF2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767DF2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"/>
    <w:basedOn w:val="Normal"/>
    <w:next w:val="Heading9"/>
    <w:qFormat/>
    <w:rsid w:val="00767DF2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767DF2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767DF2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767DF2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767DF2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767DF2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767DF2"/>
    <w:pPr>
      <w:numPr>
        <w:numId w:val="16"/>
      </w:numPr>
    </w:pPr>
  </w:style>
  <w:style w:type="paragraph" w:styleId="Header">
    <w:name w:val="header"/>
    <w:basedOn w:val="Normal"/>
    <w:rsid w:val="00767DF2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767DF2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767DF2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767DF2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767DF2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767DF2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767DF2"/>
    <w:pPr>
      <w:numPr>
        <w:numId w:val="17"/>
      </w:numPr>
    </w:pPr>
  </w:style>
  <w:style w:type="numbering" w:styleId="ArticleSection">
    <w:name w:val="Outline List 3"/>
    <w:basedOn w:val="NoList"/>
    <w:semiHidden/>
    <w:rsid w:val="00767DF2"/>
    <w:pPr>
      <w:numPr>
        <w:numId w:val="18"/>
      </w:numPr>
    </w:pPr>
  </w:style>
  <w:style w:type="paragraph" w:styleId="BlockText">
    <w:name w:val="Block Text"/>
    <w:basedOn w:val="Normal"/>
    <w:semiHidden/>
    <w:rsid w:val="00767DF2"/>
    <w:pPr>
      <w:spacing w:after="120"/>
      <w:ind w:left="1440" w:right="1440"/>
    </w:pPr>
  </w:style>
  <w:style w:type="paragraph" w:styleId="BodyText3">
    <w:name w:val="Body Text 3"/>
    <w:basedOn w:val="Normal"/>
    <w:semiHidden/>
    <w:rsid w:val="00767DF2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767DF2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767DF2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767DF2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767DF2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767DF2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767DF2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767DF2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767DF2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767DF2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767DF2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767DF2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767DF2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767DF2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767DF2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767DF2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767DF2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767DF2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767DF2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767DF2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767DF2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semiHidden/>
    <w:rsid w:val="00767DF2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767DF2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767DF2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767DF2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767DF2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767DF2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767DF2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767DF2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767DF2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767DF2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767DF2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767DF2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767DF2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767DF2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767DF2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767DF2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767DF2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767DF2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767DF2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767DF2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767DF2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767DF2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767DF2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semiHidden/>
    <w:rsid w:val="00767DF2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767DF2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767DF2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767DF2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767DF2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767DF2"/>
    <w:rPr>
      <w:sz w:val="16"/>
      <w:szCs w:val="16"/>
    </w:rPr>
  </w:style>
  <w:style w:type="paragraph" w:styleId="Subtitle">
    <w:name w:val="Subtitle"/>
    <w:basedOn w:val="Normal"/>
    <w:qFormat/>
    <w:rsid w:val="00767DF2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767DF2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767DF2"/>
  </w:style>
  <w:style w:type="character" w:styleId="PlaceholderText">
    <w:name w:val="Placeholder Text"/>
    <w:basedOn w:val="DefaultParagraphFont"/>
    <w:uiPriority w:val="99"/>
    <w:semiHidden/>
    <w:rsid w:val="00767DF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7D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DF2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7DF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7DF2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7D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7DF2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767DF2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rsid w:val="00767DF2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767DF2"/>
  </w:style>
  <w:style w:type="character" w:customStyle="1" w:styleId="FooterChar">
    <w:name w:val="Footer Char"/>
    <w:basedOn w:val="DefaultParagraphFont"/>
    <w:link w:val="Footer"/>
    <w:uiPriority w:val="99"/>
    <w:rsid w:val="00767DF2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1449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Favorites\Documents\Desktop\A8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344F64B3C0BD4E94486C1C70C35CAD" ma:contentTypeVersion="2" ma:contentTypeDescription="Create a new document." ma:contentTypeScope="" ma:versionID="01cbea7de0b77e343a564bcfd9a09bd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53ffe79d91a16ddf248dfa0cc0f22a42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UNEP/OzL.Pro/ExCom/87/4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D997F374-F153-47F8-80DC-C0A1DE645D47}"/>
</file>

<file path=customXml/itemProps2.xml><?xml version="1.0" encoding="utf-8"?>
<ds:datastoreItem xmlns:ds="http://schemas.openxmlformats.org/officeDocument/2006/customXml" ds:itemID="{A3B3C9CF-771F-4A5D-98AD-30518FBE6583}"/>
</file>

<file path=customXml/itemProps3.xml><?xml version="1.0" encoding="utf-8"?>
<ds:datastoreItem xmlns:ds="http://schemas.openxmlformats.org/officeDocument/2006/customXml" ds:itemID="{31CA725A-C976-4C22-BE0C-B57CC5CC0D56}"/>
</file>

<file path=customXml/itemProps4.xml><?xml version="1.0" encoding="utf-8"?>
<ds:datastoreItem xmlns:ds="http://schemas.openxmlformats.org/officeDocument/2006/customXml" ds:itemID="{53376797-58B9-40DF-B569-124BC6190111}"/>
</file>

<file path=docProps/app.xml><?xml version="1.0" encoding="utf-8"?>
<Properties xmlns="http://schemas.openxmlformats.org/officeDocument/2006/extended-properties" xmlns:vt="http://schemas.openxmlformats.org/officeDocument/2006/docPropsVTypes">
  <Template>A87-template</Template>
  <TotalTime>1</TotalTime>
  <Pages>5</Pages>
  <Words>1004</Words>
  <Characters>5688</Characters>
  <Application>Microsoft Office Word</Application>
  <DocSecurity>0</DocSecurity>
  <Lines>284</Lines>
  <Paragraphs>215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6477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تقرير عن الأرصدة وتوافر الموارد</dc:title>
  <dc:creator>ShawkiMostafa/MahaLabib</dc:creator>
  <cp:lastModifiedBy>ShawkiMostafa/MahaLabib</cp:lastModifiedBy>
  <cp:revision>2</cp:revision>
  <cp:lastPrinted>2001-05-26T16:40:00Z</cp:lastPrinted>
  <dcterms:created xsi:type="dcterms:W3CDTF">2021-06-28T04:19:00Z</dcterms:created>
  <dcterms:modified xsi:type="dcterms:W3CDTF">2021-06-28T04:19:00Z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UNEP/OzL.Pro/ExCom/87/1</vt:lpwstr>
  </property>
  <property fmtid="{D5CDD505-2E9C-101B-9397-08002B2CF9AE}" pid="3" name="Revision date">
    <vt:lpwstr>5/21/2021</vt:lpwstr>
  </property>
  <property fmtid="{D5CDD505-2E9C-101B-9397-08002B2CF9AE}" pid="4" name="ContentTypeId">
    <vt:lpwstr>0x010100B3344F64B3C0BD4E94486C1C70C35CAD</vt:lpwstr>
  </property>
</Properties>
</file>