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14529E"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14529E"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14529E">
              <w:rPr>
                <w:rFonts w:ascii="Univers" w:hAnsi="Univers"/>
                <w:b/>
                <w:sz w:val="28"/>
                <w:szCs w:val="28"/>
              </w:rPr>
              <w:t>UNITED</w:t>
            </w:r>
            <w:r w:rsidRPr="0014529E">
              <w:rPr>
                <w:rFonts w:ascii="Univers" w:hAnsi="Univers"/>
                <w:b/>
                <w:sz w:val="28"/>
                <w:szCs w:val="28"/>
              </w:rPr>
              <w:br/>
              <w:t>NATIONS</w:t>
            </w:r>
          </w:p>
        </w:tc>
        <w:tc>
          <w:tcPr>
            <w:tcW w:w="2277" w:type="pct"/>
            <w:tcBorders>
              <w:bottom w:val="single" w:sz="18" w:space="0" w:color="auto"/>
            </w:tcBorders>
          </w:tcPr>
          <w:p w14:paraId="787471BE" w14:textId="77777777" w:rsidR="00C15867" w:rsidRPr="0014529E" w:rsidRDefault="00C15867" w:rsidP="00234082">
            <w:pPr>
              <w:jc w:val="right"/>
              <w:rPr>
                <w:sz w:val="52"/>
                <w:szCs w:val="52"/>
              </w:rPr>
            </w:pPr>
            <w:r w:rsidRPr="0014529E">
              <w:rPr>
                <w:rFonts w:ascii="Univers Bold" w:hAnsi="Univers Bold"/>
                <w:b/>
                <w:sz w:val="72"/>
              </w:rPr>
              <w:t>EP</w:t>
            </w:r>
          </w:p>
        </w:tc>
      </w:tr>
      <w:tr w:rsidR="00C15867" w:rsidRPr="0014529E"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14529E" w:rsidRDefault="00E52838" w:rsidP="00234082">
            <w:pPr>
              <w:spacing w:before="120"/>
            </w:pPr>
            <w:r w:rsidRPr="0014529E">
              <w:rPr>
                <w:noProof/>
                <w:lang w:eastAsia="zh-CN"/>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5348A1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14529E"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14529E">
              <w:rPr>
                <w:rFonts w:ascii="Univers" w:hAnsi="Univers"/>
                <w:b/>
                <w:sz w:val="32"/>
              </w:rPr>
              <w:t>United Nations</w:t>
            </w:r>
            <w:r w:rsidR="00AE46E9" w:rsidRPr="0014529E">
              <w:rPr>
                <w:rFonts w:ascii="Univers" w:hAnsi="Univers"/>
                <w:b/>
                <w:sz w:val="32"/>
              </w:rPr>
              <w:t xml:space="preserve"> </w:t>
            </w:r>
            <w:r w:rsidRPr="0014529E">
              <w:rPr>
                <w:rFonts w:ascii="Univers" w:hAnsi="Univers"/>
                <w:b/>
                <w:sz w:val="32"/>
              </w:rPr>
              <w:t>Environment</w:t>
            </w:r>
            <w:r w:rsidR="00AE46E9" w:rsidRPr="0014529E">
              <w:rPr>
                <w:rFonts w:ascii="Univers" w:hAnsi="Univers"/>
                <w:b/>
                <w:sz w:val="32"/>
              </w:rPr>
              <w:t xml:space="preserve"> </w:t>
            </w:r>
            <w:r w:rsidRPr="0014529E">
              <w:rPr>
                <w:rFonts w:ascii="Univers" w:hAnsi="Univers"/>
                <w:b/>
                <w:sz w:val="32"/>
              </w:rPr>
              <w:t>Programme</w:t>
            </w:r>
          </w:p>
        </w:tc>
        <w:tc>
          <w:tcPr>
            <w:tcW w:w="2277" w:type="pct"/>
            <w:tcBorders>
              <w:top w:val="nil"/>
              <w:left w:val="nil"/>
              <w:bottom w:val="single" w:sz="36" w:space="0" w:color="auto"/>
              <w:right w:val="nil"/>
            </w:tcBorders>
          </w:tcPr>
          <w:p w14:paraId="32F3E79E" w14:textId="77777777" w:rsidR="00C15867" w:rsidRPr="0014529E" w:rsidRDefault="00C15867" w:rsidP="00AE46E9">
            <w:pPr>
              <w:spacing w:before="60"/>
            </w:pPr>
            <w:r w:rsidRPr="0014529E">
              <w:t>Distr.</w:t>
            </w:r>
          </w:p>
          <w:p w14:paraId="520963DA" w14:textId="77777777" w:rsidR="00923540" w:rsidRPr="0014529E" w:rsidRDefault="00923540" w:rsidP="00923540">
            <w:r w:rsidRPr="0014529E">
              <w:t>GENERAL</w:t>
            </w:r>
          </w:p>
          <w:p w14:paraId="4D4878A9" w14:textId="77777777" w:rsidR="00C15867" w:rsidRPr="0014529E" w:rsidRDefault="00C15867" w:rsidP="00234082"/>
          <w:p w14:paraId="7049DCC2" w14:textId="77777777" w:rsidR="00C15867" w:rsidRPr="0014529E" w:rsidRDefault="00C15867" w:rsidP="00234082"/>
          <w:p w14:paraId="5CA6F7DC" w14:textId="104E0226" w:rsidR="00C15867" w:rsidRPr="0014529E" w:rsidRDefault="00000000" w:rsidP="00234082">
            <w:fldSimple w:instr="DOCPROPERTY &quot;Document number&quot;  \* MERGEFORMAT">
              <w:r w:rsidR="00AF35FB" w:rsidRPr="0014529E">
                <w:t>UNEP/OzL.Pro/ExCom/93/63</w:t>
              </w:r>
            </w:fldSimple>
          </w:p>
          <w:p w14:paraId="0C7F96A8" w14:textId="6D130557" w:rsidR="00C15867" w:rsidRPr="0014529E" w:rsidRDefault="00DB5FCB" w:rsidP="00234082">
            <w:r w:rsidRPr="0014529E">
              <w:fldChar w:fldCharType="begin"/>
            </w:r>
            <w:r w:rsidRPr="0014529E">
              <w:instrText xml:space="preserve"> DATE  \@ "d MMMM yyyy"  \* MERGEFORMAT </w:instrText>
            </w:r>
            <w:r w:rsidRPr="0014529E">
              <w:fldChar w:fldCharType="separate"/>
            </w:r>
            <w:r w:rsidR="00B9334D">
              <w:rPr>
                <w:noProof/>
              </w:rPr>
              <w:t>21 November 2023</w:t>
            </w:r>
            <w:r w:rsidRPr="0014529E">
              <w:fldChar w:fldCharType="end"/>
            </w:r>
            <w:r w:rsidR="00BC2495" w:rsidRPr="0014529E">
              <w:fldChar w:fldCharType="begin"/>
            </w:r>
            <w:r w:rsidR="00851352" w:rsidRPr="0014529E">
              <w:instrText xml:space="preserve"> DOCPROPERTY "Revision date" \@ "d MMMM YYYY"  \* MERGEFORMAT </w:instrText>
            </w:r>
            <w:r w:rsidR="00000000">
              <w:fldChar w:fldCharType="separate"/>
            </w:r>
            <w:r w:rsidR="00BC2495" w:rsidRPr="0014529E">
              <w:fldChar w:fldCharType="end"/>
            </w:r>
          </w:p>
          <w:p w14:paraId="15C35572" w14:textId="77777777" w:rsidR="00C15867" w:rsidRPr="0014529E" w:rsidRDefault="00C15867" w:rsidP="00234082">
            <w:pPr>
              <w:rPr>
                <w:caps/>
              </w:rPr>
            </w:pPr>
          </w:p>
          <w:p w14:paraId="01B1A28D" w14:textId="77777777" w:rsidR="00C15867" w:rsidRPr="0014529E" w:rsidRDefault="00C15867" w:rsidP="00234082">
            <w:r w:rsidRPr="0014529E">
              <w:t>ORIGINAL: ENGLISH</w:t>
            </w:r>
          </w:p>
        </w:tc>
      </w:tr>
    </w:tbl>
    <w:p w14:paraId="52E7BB9B" w14:textId="77777777" w:rsidR="00CA59FB" w:rsidRPr="0014529E" w:rsidRDefault="00C15867" w:rsidP="00AE46E9">
      <w:pPr>
        <w:spacing w:before="60"/>
        <w:jc w:val="left"/>
      </w:pPr>
      <w:r w:rsidRPr="0014529E">
        <w:t>EXECUTIVE COMMITTEE OF</w:t>
      </w:r>
      <w:r w:rsidRPr="0014529E">
        <w:br/>
        <w:t xml:space="preserve">  THE MULTILATERAL FUND FOR THE</w:t>
      </w:r>
      <w:r w:rsidRPr="0014529E">
        <w:br/>
        <w:t xml:space="preserve">  IMPLEMENTATION OF THE MONTREAL PROTOCOL</w:t>
      </w:r>
      <w:r w:rsidRPr="0014529E">
        <w:br/>
      </w:r>
      <w:r w:rsidR="00CA59FB" w:rsidRPr="0014529E">
        <w:t>Ninety-</w:t>
      </w:r>
      <w:r w:rsidR="006A7A3B" w:rsidRPr="0014529E">
        <w:t>third</w:t>
      </w:r>
      <w:r w:rsidR="00CA59FB" w:rsidRPr="0014529E">
        <w:t xml:space="preserve"> Meeting</w:t>
      </w:r>
    </w:p>
    <w:p w14:paraId="1F151030" w14:textId="77777777" w:rsidR="00CA59FB" w:rsidRPr="0014529E" w:rsidRDefault="00CA59FB" w:rsidP="00CA59FB">
      <w:pPr>
        <w:jc w:val="left"/>
      </w:pPr>
      <w:r w:rsidRPr="0014529E">
        <w:t xml:space="preserve">Montreal, </w:t>
      </w:r>
      <w:r w:rsidR="006A7A3B" w:rsidRPr="0014529E">
        <w:t>15</w:t>
      </w:r>
      <w:r w:rsidR="00407147" w:rsidRPr="0014529E">
        <w:t>-</w:t>
      </w:r>
      <w:r w:rsidR="006A7A3B" w:rsidRPr="0014529E">
        <w:t>19 December</w:t>
      </w:r>
      <w:r w:rsidR="00DA2387" w:rsidRPr="0014529E">
        <w:t xml:space="preserve"> 2023</w:t>
      </w:r>
    </w:p>
    <w:p w14:paraId="061AC3FA" w14:textId="5EB595FA" w:rsidR="0079781A" w:rsidRPr="0014529E" w:rsidRDefault="0079781A" w:rsidP="0079781A">
      <w:pPr>
        <w:jc w:val="left"/>
      </w:pPr>
      <w:r w:rsidRPr="0014529E">
        <w:t xml:space="preserve">Item </w:t>
      </w:r>
      <w:r w:rsidR="00E9562E" w:rsidRPr="0014529E">
        <w:t>9(d)</w:t>
      </w:r>
      <w:r w:rsidRPr="0014529E">
        <w:t xml:space="preserve"> of the provisional agenda</w:t>
      </w:r>
      <w:r w:rsidRPr="0014529E">
        <w:rPr>
          <w:rStyle w:val="FootnoteReference"/>
        </w:rPr>
        <w:footnoteReference w:id="2"/>
      </w:r>
    </w:p>
    <w:p w14:paraId="641E98CC" w14:textId="77777777" w:rsidR="00B00AE1" w:rsidRPr="0014529E" w:rsidRDefault="00B00AE1" w:rsidP="00DA764B">
      <w:pPr>
        <w:rPr>
          <w:highlight w:val="lightGray"/>
        </w:rPr>
      </w:pPr>
    </w:p>
    <w:p w14:paraId="06E53209" w14:textId="77777777" w:rsidR="00DA764B" w:rsidRPr="0014529E" w:rsidRDefault="00DA764B" w:rsidP="00DA764B">
      <w:pPr>
        <w:rPr>
          <w:highlight w:val="lightGray"/>
        </w:rPr>
      </w:pPr>
    </w:p>
    <w:p w14:paraId="512E8EBF" w14:textId="77777777" w:rsidR="0001218E" w:rsidRPr="0014529E" w:rsidRDefault="0001218E" w:rsidP="00DA764B"/>
    <w:p w14:paraId="022718D2" w14:textId="7F6C36A0" w:rsidR="0001218E" w:rsidRPr="0014529E" w:rsidRDefault="0001218E" w:rsidP="49B4EA0B">
      <w:pPr>
        <w:jc w:val="center"/>
        <w:rPr>
          <w:b/>
          <w:bCs/>
        </w:rPr>
      </w:pPr>
      <w:r w:rsidRPr="0014529E">
        <w:rPr>
          <w:b/>
          <w:bCs/>
        </w:rPr>
        <w:t>PROJECT PROPOSAL</w:t>
      </w:r>
      <w:r w:rsidR="4D6DC1D7" w:rsidRPr="0014529E">
        <w:rPr>
          <w:b/>
          <w:bCs/>
        </w:rPr>
        <w:t>S</w:t>
      </w:r>
      <w:r w:rsidRPr="0014529E">
        <w:rPr>
          <w:b/>
          <w:bCs/>
        </w:rPr>
        <w:t xml:space="preserve">: </w:t>
      </w:r>
      <w:r w:rsidR="00E9562E" w:rsidRPr="0014529E">
        <w:rPr>
          <w:b/>
          <w:bCs/>
        </w:rPr>
        <w:t>KYRGYZSTAN</w:t>
      </w:r>
    </w:p>
    <w:p w14:paraId="30EFE531" w14:textId="77777777" w:rsidR="0001218E" w:rsidRPr="0014529E" w:rsidRDefault="0001218E" w:rsidP="00DA764B"/>
    <w:p w14:paraId="7E38456B" w14:textId="77777777" w:rsidR="0001218E" w:rsidRPr="0014529E" w:rsidRDefault="0001218E" w:rsidP="00DA764B"/>
    <w:p w14:paraId="4FCC08B0" w14:textId="345DFA1C" w:rsidR="0001218E" w:rsidRPr="0014529E" w:rsidRDefault="0001218E" w:rsidP="00234082">
      <w:pPr>
        <w:ind w:firstLine="720"/>
      </w:pPr>
      <w:r w:rsidRPr="0014529E">
        <w:t>This document consists of the comments and recommendation</w:t>
      </w:r>
      <w:r w:rsidR="6A7BCEDE" w:rsidRPr="0014529E">
        <w:t>s</w:t>
      </w:r>
      <w:r w:rsidRPr="0014529E">
        <w:t xml:space="preserve"> of the Secretariat on the following project proposal</w:t>
      </w:r>
      <w:r w:rsidR="74535C18" w:rsidRPr="0014529E">
        <w:t>s</w:t>
      </w:r>
      <w:r w:rsidRPr="0014529E">
        <w:t xml:space="preserve">: </w:t>
      </w:r>
    </w:p>
    <w:p w14:paraId="0FB4F608" w14:textId="29D633C6" w:rsidR="0001218E" w:rsidRPr="0014529E" w:rsidRDefault="0001218E" w:rsidP="005346AE">
      <w:pPr>
        <w:spacing w:before="240" w:after="240"/>
        <w:rPr>
          <w:u w:val="single"/>
        </w:rPr>
      </w:pPr>
      <w:r w:rsidRPr="0014529E">
        <w:rPr>
          <w:u w:val="single"/>
        </w:rPr>
        <w:t>Phase-</w:t>
      </w:r>
      <w:r w:rsidR="00FF7A7C" w:rsidRPr="0014529E">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14529E" w14:paraId="56280817" w14:textId="77777777" w:rsidTr="00234082">
        <w:tc>
          <w:tcPr>
            <w:tcW w:w="6941" w:type="dxa"/>
          </w:tcPr>
          <w:p w14:paraId="39682340" w14:textId="2442C308" w:rsidR="0001218E" w:rsidRPr="0014529E" w:rsidRDefault="00FF7A7C" w:rsidP="00234082">
            <w:pPr>
              <w:pStyle w:val="ListParagraph"/>
              <w:numPr>
                <w:ilvl w:val="0"/>
                <w:numId w:val="21"/>
              </w:numPr>
              <w:ind w:hanging="830"/>
              <w:rPr>
                <w:lang w:val="en-CA"/>
              </w:rPr>
            </w:pPr>
            <w:r w:rsidRPr="0014529E">
              <w:rPr>
                <w:lang w:val="en-CA"/>
              </w:rPr>
              <w:t xml:space="preserve">Kigali </w:t>
            </w:r>
            <w:r w:rsidR="0001218E" w:rsidRPr="0014529E">
              <w:rPr>
                <w:lang w:val="en-CA"/>
              </w:rPr>
              <w:t xml:space="preserve">HFC </w:t>
            </w:r>
            <w:r w:rsidRPr="0014529E">
              <w:rPr>
                <w:lang w:val="en-CA"/>
              </w:rPr>
              <w:t>implementation</w:t>
            </w:r>
            <w:r w:rsidR="0001218E" w:rsidRPr="0014529E">
              <w:rPr>
                <w:lang w:val="en-CA"/>
              </w:rPr>
              <w:t xml:space="preserve"> plan (stage I, </w:t>
            </w:r>
            <w:r w:rsidRPr="0014529E">
              <w:rPr>
                <w:lang w:val="en-CA"/>
              </w:rPr>
              <w:t>first</w:t>
            </w:r>
            <w:r w:rsidR="0001218E" w:rsidRPr="0014529E">
              <w:rPr>
                <w:lang w:val="en-CA"/>
              </w:rPr>
              <w:t xml:space="preserve"> tranche)</w:t>
            </w:r>
          </w:p>
        </w:tc>
        <w:tc>
          <w:tcPr>
            <w:tcW w:w="2409" w:type="dxa"/>
          </w:tcPr>
          <w:p w14:paraId="6B1D17D4" w14:textId="462743CF" w:rsidR="0001218E" w:rsidRPr="0014529E" w:rsidRDefault="00FD2B56" w:rsidP="00234082">
            <w:pPr>
              <w:jc w:val="right"/>
            </w:pPr>
            <w:r w:rsidRPr="0014529E">
              <w:t>UNDP</w:t>
            </w:r>
            <w:r w:rsidR="0001218E" w:rsidRPr="0014529E">
              <w:t xml:space="preserve"> and </w:t>
            </w:r>
            <w:r w:rsidRPr="0014529E">
              <w:t>UNEP</w:t>
            </w:r>
          </w:p>
        </w:tc>
      </w:tr>
    </w:tbl>
    <w:p w14:paraId="58CB3FBB" w14:textId="77777777" w:rsidR="0001218E" w:rsidRPr="0014529E" w:rsidRDefault="0001218E" w:rsidP="00234082"/>
    <w:p w14:paraId="5C1CE8A0" w14:textId="77777777" w:rsidR="00A64405" w:rsidRPr="0014529E" w:rsidRDefault="00A64405" w:rsidP="00A64405">
      <w:pPr>
        <w:spacing w:before="240" w:after="240"/>
        <w:rPr>
          <w:u w:val="single"/>
        </w:rPr>
      </w:pPr>
      <w:r w:rsidRPr="0014529E">
        <w:rPr>
          <w:u w:val="single"/>
        </w:rPr>
        <w:t>Energy efficiency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64405" w:rsidRPr="0014529E" w14:paraId="42FBCC86" w14:textId="77777777" w:rsidTr="00234082">
        <w:tc>
          <w:tcPr>
            <w:tcW w:w="6941" w:type="dxa"/>
          </w:tcPr>
          <w:p w14:paraId="5C15196A" w14:textId="77777777" w:rsidR="00A64405" w:rsidRPr="0014529E" w:rsidRDefault="00A64405" w:rsidP="00234082">
            <w:pPr>
              <w:pStyle w:val="ListParagraph"/>
              <w:numPr>
                <w:ilvl w:val="0"/>
                <w:numId w:val="21"/>
              </w:numPr>
              <w:ind w:hanging="830"/>
              <w:rPr>
                <w:lang w:val="en-CA"/>
              </w:rPr>
            </w:pPr>
            <w:bookmarkStart w:id="0" w:name="_Hlk148535675"/>
            <w:r w:rsidRPr="0014529E">
              <w:rPr>
                <w:lang w:val="en-CA"/>
              </w:rPr>
              <w:t>Pilot project to maintain and/or enhance the energy efficiency of replacement technologies and equipment in the context of HFC phase-down (non-investment activities</w:t>
            </w:r>
            <w:bookmarkEnd w:id="0"/>
            <w:r w:rsidRPr="0014529E">
              <w:rPr>
                <w:lang w:val="en-CA"/>
              </w:rPr>
              <w:t>)</w:t>
            </w:r>
          </w:p>
        </w:tc>
        <w:tc>
          <w:tcPr>
            <w:tcW w:w="2409" w:type="dxa"/>
          </w:tcPr>
          <w:p w14:paraId="307CE8CD" w14:textId="7F94A8F7" w:rsidR="00A64405" w:rsidRPr="0014529E" w:rsidRDefault="00A64405" w:rsidP="00234082">
            <w:pPr>
              <w:jc w:val="right"/>
            </w:pPr>
            <w:r w:rsidRPr="0014529E">
              <w:t xml:space="preserve">UNEP </w:t>
            </w:r>
          </w:p>
        </w:tc>
      </w:tr>
    </w:tbl>
    <w:p w14:paraId="4D230D64" w14:textId="77777777" w:rsidR="00A64405" w:rsidRPr="0014529E" w:rsidRDefault="00A64405" w:rsidP="00234082"/>
    <w:p w14:paraId="0858DFEC" w14:textId="77777777" w:rsidR="0001218E" w:rsidRPr="0014529E" w:rsidRDefault="0001218E" w:rsidP="00234082"/>
    <w:p w14:paraId="05503EE4" w14:textId="77777777" w:rsidR="0001218E" w:rsidRPr="0014529E" w:rsidRDefault="0001218E" w:rsidP="00234082"/>
    <w:p w14:paraId="1A24E9AB" w14:textId="77777777" w:rsidR="0001218E" w:rsidRPr="0014529E" w:rsidRDefault="0001218E" w:rsidP="00234082"/>
    <w:p w14:paraId="152504E3" w14:textId="77777777" w:rsidR="0001218E" w:rsidRPr="0014529E" w:rsidRDefault="0001218E" w:rsidP="00234082">
      <w:pPr>
        <w:jc w:val="left"/>
      </w:pPr>
    </w:p>
    <w:p w14:paraId="4839420B" w14:textId="77777777" w:rsidR="0001218E" w:rsidRPr="0014529E" w:rsidRDefault="0001218E" w:rsidP="00234082">
      <w:pPr>
        <w:jc w:val="left"/>
      </w:pPr>
      <w:r w:rsidRPr="0014529E">
        <w:br w:type="page"/>
      </w:r>
    </w:p>
    <w:p w14:paraId="663A0F28" w14:textId="77777777" w:rsidR="006161CF" w:rsidRPr="0014529E" w:rsidRDefault="006161CF" w:rsidP="00234082">
      <w:pPr>
        <w:jc w:val="center"/>
        <w:rPr>
          <w:b/>
        </w:rPr>
      </w:pPr>
    </w:p>
    <w:p w14:paraId="30915985" w14:textId="77777777" w:rsidR="007B3F42" w:rsidRPr="0014529E" w:rsidRDefault="007B3F42" w:rsidP="00234082">
      <w:pPr>
        <w:jc w:val="center"/>
        <w:rPr>
          <w:b/>
        </w:rPr>
      </w:pPr>
    </w:p>
    <w:p w14:paraId="3A32CB20" w14:textId="0B0DEEDD" w:rsidR="0001218E" w:rsidRPr="0014529E" w:rsidRDefault="0001218E" w:rsidP="00234082">
      <w:pPr>
        <w:jc w:val="center"/>
        <w:rPr>
          <w:b/>
        </w:rPr>
      </w:pPr>
      <w:r w:rsidRPr="0014529E">
        <w:rPr>
          <w:b/>
        </w:rPr>
        <w:t>PROJECT EVALUATION SHEET – MULTI-YEAR PROJECTS</w:t>
      </w:r>
    </w:p>
    <w:p w14:paraId="49A7534E" w14:textId="77777777" w:rsidR="0001218E" w:rsidRPr="0014529E" w:rsidRDefault="0001218E" w:rsidP="00575F24"/>
    <w:p w14:paraId="3333B885" w14:textId="09C28FF8" w:rsidR="0001218E" w:rsidRPr="0014529E" w:rsidRDefault="00B07B4A" w:rsidP="00234082">
      <w:pPr>
        <w:jc w:val="center"/>
        <w:rPr>
          <w:b/>
        </w:rPr>
      </w:pPr>
      <w:r w:rsidRPr="0014529E">
        <w:rPr>
          <w:b/>
        </w:rPr>
        <w:t>Kyrgyzstan</w:t>
      </w:r>
    </w:p>
    <w:p w14:paraId="623A9058" w14:textId="77777777" w:rsidR="0001218E" w:rsidRPr="0014529E" w:rsidRDefault="0001218E" w:rsidP="00575F24"/>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01218E" w:rsidRPr="0014529E" w14:paraId="378381C0" w14:textId="77777777" w:rsidTr="0081192A">
        <w:trPr>
          <w:trHeight w:val="248"/>
        </w:trPr>
        <w:tc>
          <w:tcPr>
            <w:tcW w:w="2275" w:type="pct"/>
            <w:shd w:val="clear" w:color="auto" w:fill="auto"/>
          </w:tcPr>
          <w:p w14:paraId="7BC06B7D" w14:textId="77777777" w:rsidR="0001218E" w:rsidRPr="0014529E" w:rsidRDefault="0001218E" w:rsidP="00234082">
            <w:pPr>
              <w:rPr>
                <w:b/>
                <w:sz w:val="20"/>
              </w:rPr>
            </w:pPr>
            <w:r w:rsidRPr="0014529E">
              <w:rPr>
                <w:b/>
                <w:sz w:val="20"/>
              </w:rPr>
              <w:t>(I) PROJECT TITLE</w:t>
            </w:r>
          </w:p>
        </w:tc>
        <w:tc>
          <w:tcPr>
            <w:tcW w:w="2725" w:type="pct"/>
            <w:shd w:val="clear" w:color="auto" w:fill="auto"/>
          </w:tcPr>
          <w:p w14:paraId="1FE88D5A" w14:textId="77777777" w:rsidR="0001218E" w:rsidRPr="0014529E" w:rsidRDefault="0001218E" w:rsidP="00234082">
            <w:pPr>
              <w:jc w:val="center"/>
              <w:rPr>
                <w:b/>
                <w:sz w:val="20"/>
              </w:rPr>
            </w:pPr>
            <w:r w:rsidRPr="0014529E">
              <w:rPr>
                <w:b/>
                <w:sz w:val="20"/>
              </w:rPr>
              <w:t>AGENCY</w:t>
            </w:r>
          </w:p>
        </w:tc>
      </w:tr>
      <w:tr w:rsidR="0001218E" w:rsidRPr="0014529E" w14:paraId="0EF36BF8" w14:textId="77777777" w:rsidTr="0081192A">
        <w:trPr>
          <w:trHeight w:val="40"/>
        </w:trPr>
        <w:tc>
          <w:tcPr>
            <w:tcW w:w="2275" w:type="pct"/>
            <w:shd w:val="clear" w:color="auto" w:fill="auto"/>
            <w:vAlign w:val="center"/>
          </w:tcPr>
          <w:p w14:paraId="4B15643D" w14:textId="1A774FE9" w:rsidR="0001218E" w:rsidRPr="0014529E" w:rsidRDefault="00FF7A7C" w:rsidP="00234082">
            <w:pPr>
              <w:jc w:val="center"/>
              <w:rPr>
                <w:color w:val="000000" w:themeColor="text1"/>
                <w:sz w:val="20"/>
              </w:rPr>
            </w:pPr>
            <w:r w:rsidRPr="0014529E">
              <w:rPr>
                <w:color w:val="000000" w:themeColor="text1"/>
                <w:sz w:val="20"/>
              </w:rPr>
              <w:t xml:space="preserve">Kigali </w:t>
            </w:r>
            <w:r w:rsidR="0001218E" w:rsidRPr="0014529E">
              <w:rPr>
                <w:color w:val="000000" w:themeColor="text1"/>
                <w:sz w:val="20"/>
              </w:rPr>
              <w:t xml:space="preserve">HFC </w:t>
            </w:r>
            <w:r w:rsidR="006F5895" w:rsidRPr="0014529E">
              <w:rPr>
                <w:color w:val="000000" w:themeColor="text1"/>
                <w:sz w:val="20"/>
              </w:rPr>
              <w:t>implementation</w:t>
            </w:r>
            <w:r w:rsidR="0001218E" w:rsidRPr="0014529E">
              <w:rPr>
                <w:color w:val="000000" w:themeColor="text1"/>
                <w:sz w:val="20"/>
              </w:rPr>
              <w:t xml:space="preserve"> plan (</w:t>
            </w:r>
            <w:r w:rsidR="00544E5D" w:rsidRPr="0014529E">
              <w:rPr>
                <w:color w:val="000000" w:themeColor="text1"/>
                <w:sz w:val="20"/>
              </w:rPr>
              <w:t>stage </w:t>
            </w:r>
            <w:r w:rsidR="0001218E" w:rsidRPr="0014529E">
              <w:rPr>
                <w:color w:val="000000" w:themeColor="text1"/>
                <w:sz w:val="20"/>
              </w:rPr>
              <w:t>I)</w:t>
            </w:r>
          </w:p>
        </w:tc>
        <w:tc>
          <w:tcPr>
            <w:tcW w:w="2725" w:type="pct"/>
            <w:shd w:val="clear" w:color="auto" w:fill="auto"/>
            <w:vAlign w:val="center"/>
          </w:tcPr>
          <w:p w14:paraId="0EB34890" w14:textId="0B7CCE25" w:rsidR="0001218E" w:rsidRPr="0014529E" w:rsidRDefault="00FD2B56" w:rsidP="00234082">
            <w:pPr>
              <w:jc w:val="center"/>
              <w:rPr>
                <w:color w:val="000000" w:themeColor="text1"/>
                <w:sz w:val="20"/>
              </w:rPr>
            </w:pPr>
            <w:r w:rsidRPr="0014529E">
              <w:rPr>
                <w:color w:val="000000" w:themeColor="text1"/>
                <w:sz w:val="20"/>
              </w:rPr>
              <w:t>UNDP</w:t>
            </w:r>
            <w:r w:rsidR="0001218E" w:rsidRPr="0014529E">
              <w:rPr>
                <w:color w:val="000000" w:themeColor="text1"/>
                <w:sz w:val="20"/>
              </w:rPr>
              <w:t xml:space="preserve"> (lead), </w:t>
            </w:r>
            <w:r w:rsidRPr="0014529E">
              <w:rPr>
                <w:color w:val="000000" w:themeColor="text1"/>
                <w:sz w:val="20"/>
              </w:rPr>
              <w:t>UNEP</w:t>
            </w:r>
          </w:p>
        </w:tc>
      </w:tr>
    </w:tbl>
    <w:p w14:paraId="629CF994" w14:textId="77777777" w:rsidR="006161CF" w:rsidRPr="0014529E" w:rsidRDefault="006161CF" w:rsidP="00FA1489"/>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D921A6" w:rsidRPr="0014529E" w14:paraId="53BF76C8" w14:textId="77777777" w:rsidTr="0081192A">
        <w:trPr>
          <w:trHeight w:val="77"/>
        </w:trPr>
        <w:tc>
          <w:tcPr>
            <w:tcW w:w="4644" w:type="dxa"/>
            <w:shd w:val="clear" w:color="auto" w:fill="auto"/>
          </w:tcPr>
          <w:p w14:paraId="2E2E5C0E" w14:textId="0BCBB615" w:rsidR="00D921A6" w:rsidRPr="0014529E" w:rsidRDefault="00D921A6" w:rsidP="00234082">
            <w:pPr>
              <w:jc w:val="left"/>
              <w:rPr>
                <w:b/>
                <w:sz w:val="20"/>
              </w:rPr>
            </w:pPr>
            <w:r w:rsidRPr="0014529E">
              <w:rPr>
                <w:b/>
                <w:sz w:val="20"/>
              </w:rPr>
              <w:t xml:space="preserve">(II) LATEST </w:t>
            </w:r>
            <w:r w:rsidR="00603FC7" w:rsidRPr="0014529E">
              <w:rPr>
                <w:b/>
                <w:sz w:val="20"/>
              </w:rPr>
              <w:t>ARTICLE </w:t>
            </w:r>
            <w:r w:rsidRPr="0014529E">
              <w:rPr>
                <w:b/>
                <w:sz w:val="20"/>
              </w:rPr>
              <w:t>7 DATA (Annex F)</w:t>
            </w:r>
          </w:p>
        </w:tc>
        <w:tc>
          <w:tcPr>
            <w:tcW w:w="1560" w:type="dxa"/>
            <w:shd w:val="clear" w:color="auto" w:fill="auto"/>
          </w:tcPr>
          <w:p w14:paraId="438E4034" w14:textId="6371980C" w:rsidR="00D921A6" w:rsidRPr="0014529E" w:rsidRDefault="00D921A6" w:rsidP="00D921A6">
            <w:pPr>
              <w:jc w:val="left"/>
              <w:rPr>
                <w:sz w:val="20"/>
              </w:rPr>
            </w:pPr>
            <w:r w:rsidRPr="0014529E">
              <w:rPr>
                <w:sz w:val="20"/>
              </w:rPr>
              <w:t xml:space="preserve">Year: </w:t>
            </w:r>
            <w:r w:rsidRPr="0014529E">
              <w:rPr>
                <w:color w:val="000000" w:themeColor="text1"/>
                <w:sz w:val="20"/>
              </w:rPr>
              <w:t>2022</w:t>
            </w:r>
          </w:p>
        </w:tc>
        <w:tc>
          <w:tcPr>
            <w:tcW w:w="1417" w:type="dxa"/>
            <w:shd w:val="clear" w:color="auto" w:fill="auto"/>
          </w:tcPr>
          <w:p w14:paraId="0ED5CFEF" w14:textId="4D1EF924" w:rsidR="00D921A6" w:rsidRPr="0014529E" w:rsidRDefault="005F7D8F" w:rsidP="0042764B">
            <w:pPr>
              <w:ind w:left="-109"/>
              <w:jc w:val="right"/>
              <w:rPr>
                <w:sz w:val="20"/>
              </w:rPr>
            </w:pPr>
            <w:r w:rsidRPr="0014529E">
              <w:rPr>
                <w:color w:val="000000" w:themeColor="text1"/>
                <w:sz w:val="20"/>
              </w:rPr>
              <w:t>215.21 </w:t>
            </w:r>
            <w:r w:rsidR="00075F1A" w:rsidRPr="0014529E">
              <w:rPr>
                <w:sz w:val="20"/>
              </w:rPr>
              <w:t>mt</w:t>
            </w:r>
          </w:p>
        </w:tc>
        <w:tc>
          <w:tcPr>
            <w:tcW w:w="2586" w:type="dxa"/>
            <w:shd w:val="clear" w:color="auto" w:fill="auto"/>
          </w:tcPr>
          <w:p w14:paraId="4341F0CB" w14:textId="69C56A27" w:rsidR="00D921A6" w:rsidRPr="0014529E" w:rsidRDefault="005F7D8F" w:rsidP="0042764B">
            <w:pPr>
              <w:ind w:left="-110"/>
              <w:jc w:val="right"/>
              <w:rPr>
                <w:sz w:val="20"/>
              </w:rPr>
            </w:pPr>
            <w:r w:rsidRPr="0014529E">
              <w:rPr>
                <w:color w:val="000000" w:themeColor="text1"/>
                <w:sz w:val="20"/>
              </w:rPr>
              <w:t>487,231 </w:t>
            </w:r>
            <w:r w:rsidR="004F6489" w:rsidRPr="0014529E">
              <w:rPr>
                <w:sz w:val="20"/>
              </w:rPr>
              <w:t>CO</w:t>
            </w:r>
            <w:r w:rsidR="004F6489" w:rsidRPr="0014529E">
              <w:rPr>
                <w:sz w:val="20"/>
                <w:vertAlign w:val="subscript"/>
              </w:rPr>
              <w:t>2</w:t>
            </w:r>
            <w:r w:rsidR="004F6489" w:rsidRPr="0014529E">
              <w:rPr>
                <w:sz w:val="20"/>
              </w:rPr>
              <w:t>-eq tonnes</w:t>
            </w:r>
          </w:p>
        </w:tc>
      </w:tr>
    </w:tbl>
    <w:p w14:paraId="733CCB18" w14:textId="77777777" w:rsidR="0001218E" w:rsidRPr="0014529E" w:rsidRDefault="0001218E" w:rsidP="00FA1489"/>
    <w:tbl>
      <w:tblPr>
        <w:tblStyle w:val="TableGrid"/>
        <w:tblW w:w="5458" w:type="pct"/>
        <w:tblInd w:w="-431" w:type="dxa"/>
        <w:tblLook w:val="04A0" w:firstRow="1" w:lastRow="0" w:firstColumn="1" w:lastColumn="0" w:noHBand="0" w:noVBand="1"/>
      </w:tblPr>
      <w:tblGrid>
        <w:gridCol w:w="1224"/>
        <w:gridCol w:w="804"/>
        <w:gridCol w:w="766"/>
        <w:gridCol w:w="1127"/>
        <w:gridCol w:w="1098"/>
        <w:gridCol w:w="1112"/>
        <w:gridCol w:w="1168"/>
        <w:gridCol w:w="798"/>
        <w:gridCol w:w="629"/>
        <w:gridCol w:w="1480"/>
      </w:tblGrid>
      <w:tr w:rsidR="0001218E" w:rsidRPr="0014529E" w14:paraId="7FC2FE01" w14:textId="77777777" w:rsidTr="000C1D31">
        <w:trPr>
          <w:trHeight w:val="250"/>
        </w:trPr>
        <w:tc>
          <w:tcPr>
            <w:tcW w:w="3967" w:type="pct"/>
            <w:gridSpan w:val="8"/>
            <w:shd w:val="clear" w:color="auto" w:fill="auto"/>
          </w:tcPr>
          <w:p w14:paraId="7E483BE5" w14:textId="2F808DA7" w:rsidR="0001218E" w:rsidRPr="0014529E" w:rsidRDefault="0001218E" w:rsidP="00234082">
            <w:pPr>
              <w:jc w:val="left"/>
              <w:rPr>
                <w:b/>
                <w:sz w:val="20"/>
                <w:szCs w:val="20"/>
              </w:rPr>
            </w:pPr>
            <w:r w:rsidRPr="0014529E">
              <w:rPr>
                <w:b/>
                <w:sz w:val="20"/>
                <w:szCs w:val="20"/>
              </w:rPr>
              <w:t>(III) LATEST COUNTRY PROGRAMME SECTORAL DATA (</w:t>
            </w:r>
            <w:r w:rsidR="0042764B" w:rsidRPr="0014529E">
              <w:rPr>
                <w:b/>
                <w:sz w:val="20"/>
                <w:szCs w:val="20"/>
              </w:rPr>
              <w:t>CO</w:t>
            </w:r>
            <w:r w:rsidR="0042764B" w:rsidRPr="0014529E">
              <w:rPr>
                <w:b/>
                <w:sz w:val="20"/>
                <w:szCs w:val="20"/>
                <w:vertAlign w:val="subscript"/>
              </w:rPr>
              <w:t>2</w:t>
            </w:r>
            <w:r w:rsidR="0042764B" w:rsidRPr="0014529E">
              <w:rPr>
                <w:b/>
                <w:sz w:val="20"/>
                <w:szCs w:val="20"/>
              </w:rPr>
              <w:t>-eq tonnes</w:t>
            </w:r>
            <w:r w:rsidRPr="0014529E">
              <w:rPr>
                <w:b/>
                <w:sz w:val="20"/>
                <w:szCs w:val="20"/>
              </w:rPr>
              <w:t>)</w:t>
            </w:r>
          </w:p>
        </w:tc>
        <w:tc>
          <w:tcPr>
            <w:tcW w:w="1033" w:type="pct"/>
            <w:gridSpan w:val="2"/>
            <w:shd w:val="clear" w:color="auto" w:fill="auto"/>
          </w:tcPr>
          <w:p w14:paraId="342EBADA" w14:textId="01EEB345" w:rsidR="0001218E" w:rsidRPr="0014529E" w:rsidRDefault="0001218E" w:rsidP="00234082">
            <w:pPr>
              <w:spacing w:after="60"/>
              <w:jc w:val="right"/>
              <w:rPr>
                <w:b/>
                <w:sz w:val="20"/>
                <w:szCs w:val="20"/>
                <w:highlight w:val="cyan"/>
              </w:rPr>
            </w:pPr>
            <w:r w:rsidRPr="0014529E">
              <w:rPr>
                <w:b/>
                <w:sz w:val="20"/>
                <w:szCs w:val="20"/>
              </w:rPr>
              <w:t xml:space="preserve">Year: </w:t>
            </w:r>
            <w:r w:rsidRPr="0014529E">
              <w:rPr>
                <w:b/>
                <w:color w:val="000000" w:themeColor="text1"/>
                <w:sz w:val="20"/>
                <w:szCs w:val="20"/>
              </w:rPr>
              <w:t>202</w:t>
            </w:r>
            <w:r w:rsidR="00E95040" w:rsidRPr="0014529E">
              <w:rPr>
                <w:b/>
                <w:color w:val="000000" w:themeColor="text1"/>
                <w:sz w:val="20"/>
                <w:szCs w:val="20"/>
              </w:rPr>
              <w:t>2</w:t>
            </w:r>
          </w:p>
        </w:tc>
      </w:tr>
      <w:tr w:rsidR="00D32383" w:rsidRPr="0014529E" w14:paraId="34EED57A" w14:textId="77777777" w:rsidTr="003701F8">
        <w:trPr>
          <w:trHeight w:val="250"/>
        </w:trPr>
        <w:tc>
          <w:tcPr>
            <w:tcW w:w="600" w:type="pct"/>
            <w:vMerge w:val="restart"/>
            <w:shd w:val="clear" w:color="auto" w:fill="auto"/>
            <w:tcMar>
              <w:left w:w="85" w:type="dxa"/>
              <w:right w:w="85" w:type="dxa"/>
            </w:tcMar>
            <w:vAlign w:val="center"/>
          </w:tcPr>
          <w:p w14:paraId="76977122" w14:textId="77777777" w:rsidR="00D32383" w:rsidRPr="0014529E" w:rsidRDefault="00D32383" w:rsidP="00CA007F">
            <w:pPr>
              <w:jc w:val="center"/>
              <w:rPr>
                <w:sz w:val="20"/>
                <w:szCs w:val="20"/>
              </w:rPr>
            </w:pPr>
            <w:r w:rsidRPr="0014529E">
              <w:rPr>
                <w:sz w:val="20"/>
                <w:szCs w:val="20"/>
              </w:rPr>
              <w:t>Chemical</w:t>
            </w:r>
          </w:p>
        </w:tc>
        <w:tc>
          <w:tcPr>
            <w:tcW w:w="394" w:type="pct"/>
            <w:vMerge w:val="restart"/>
            <w:shd w:val="clear" w:color="auto" w:fill="auto"/>
            <w:tcMar>
              <w:left w:w="85" w:type="dxa"/>
              <w:right w:w="85" w:type="dxa"/>
            </w:tcMar>
            <w:vAlign w:val="center"/>
          </w:tcPr>
          <w:p w14:paraId="2ADC2076" w14:textId="77777777" w:rsidR="00D32383" w:rsidRPr="0014529E" w:rsidRDefault="00D32383" w:rsidP="00CA007F">
            <w:pPr>
              <w:jc w:val="center"/>
              <w:rPr>
                <w:sz w:val="20"/>
                <w:szCs w:val="20"/>
              </w:rPr>
            </w:pPr>
            <w:r w:rsidRPr="0014529E">
              <w:rPr>
                <w:sz w:val="20"/>
                <w:szCs w:val="20"/>
              </w:rPr>
              <w:t>Aerosol</w:t>
            </w:r>
          </w:p>
        </w:tc>
        <w:tc>
          <w:tcPr>
            <w:tcW w:w="375" w:type="pct"/>
            <w:vMerge w:val="restart"/>
            <w:shd w:val="clear" w:color="auto" w:fill="auto"/>
            <w:tcMar>
              <w:left w:w="85" w:type="dxa"/>
              <w:right w:w="85" w:type="dxa"/>
            </w:tcMar>
            <w:vAlign w:val="center"/>
          </w:tcPr>
          <w:p w14:paraId="59D61320" w14:textId="77777777" w:rsidR="00D32383" w:rsidRPr="0014529E" w:rsidRDefault="00D32383" w:rsidP="00CA007F">
            <w:pPr>
              <w:jc w:val="center"/>
              <w:rPr>
                <w:sz w:val="20"/>
                <w:szCs w:val="20"/>
              </w:rPr>
            </w:pPr>
            <w:r w:rsidRPr="0014529E">
              <w:rPr>
                <w:sz w:val="20"/>
                <w:szCs w:val="20"/>
              </w:rPr>
              <w:t>Foam</w:t>
            </w:r>
          </w:p>
        </w:tc>
        <w:tc>
          <w:tcPr>
            <w:tcW w:w="552" w:type="pct"/>
            <w:vMerge w:val="restart"/>
            <w:shd w:val="clear" w:color="auto" w:fill="auto"/>
            <w:tcMar>
              <w:left w:w="85" w:type="dxa"/>
              <w:right w:w="85" w:type="dxa"/>
            </w:tcMar>
            <w:vAlign w:val="center"/>
          </w:tcPr>
          <w:p w14:paraId="04A89EAD" w14:textId="05CC49A6" w:rsidR="00D32383" w:rsidRPr="0014529E" w:rsidRDefault="00D32383" w:rsidP="00CA007F">
            <w:pPr>
              <w:jc w:val="center"/>
              <w:rPr>
                <w:sz w:val="20"/>
                <w:szCs w:val="20"/>
              </w:rPr>
            </w:pPr>
            <w:r w:rsidRPr="0014529E">
              <w:rPr>
                <w:sz w:val="20"/>
                <w:szCs w:val="20"/>
              </w:rPr>
              <w:t>Firefighting</w:t>
            </w:r>
          </w:p>
        </w:tc>
        <w:tc>
          <w:tcPr>
            <w:tcW w:w="1655" w:type="pct"/>
            <w:gridSpan w:val="3"/>
            <w:shd w:val="clear" w:color="auto" w:fill="auto"/>
            <w:tcMar>
              <w:left w:w="85" w:type="dxa"/>
              <w:right w:w="85" w:type="dxa"/>
            </w:tcMar>
            <w:vAlign w:val="center"/>
          </w:tcPr>
          <w:p w14:paraId="53DC037A" w14:textId="7A56250E" w:rsidR="00D32383" w:rsidRPr="0014529E" w:rsidRDefault="004C249F" w:rsidP="00CA007F">
            <w:pPr>
              <w:jc w:val="center"/>
              <w:rPr>
                <w:sz w:val="20"/>
                <w:szCs w:val="20"/>
              </w:rPr>
            </w:pPr>
            <w:r w:rsidRPr="0014529E">
              <w:rPr>
                <w:sz w:val="20"/>
                <w:szCs w:val="20"/>
              </w:rPr>
              <w:t>AC and</w:t>
            </w:r>
            <w:r w:rsidR="005B7043" w:rsidRPr="0014529E">
              <w:rPr>
                <w:sz w:val="20"/>
                <w:szCs w:val="20"/>
              </w:rPr>
              <w:t xml:space="preserve"> r</w:t>
            </w:r>
            <w:r w:rsidR="00D32383" w:rsidRPr="0014529E">
              <w:rPr>
                <w:sz w:val="20"/>
                <w:szCs w:val="20"/>
              </w:rPr>
              <w:t>efrigeration</w:t>
            </w:r>
          </w:p>
        </w:tc>
        <w:tc>
          <w:tcPr>
            <w:tcW w:w="391" w:type="pct"/>
            <w:vMerge w:val="restart"/>
            <w:shd w:val="clear" w:color="auto" w:fill="auto"/>
            <w:tcMar>
              <w:left w:w="85" w:type="dxa"/>
              <w:right w:w="85" w:type="dxa"/>
            </w:tcMar>
            <w:vAlign w:val="center"/>
          </w:tcPr>
          <w:p w14:paraId="3A7E34BD" w14:textId="77777777" w:rsidR="00D32383" w:rsidRPr="0014529E" w:rsidRDefault="00D32383" w:rsidP="00CA007F">
            <w:pPr>
              <w:jc w:val="center"/>
              <w:rPr>
                <w:sz w:val="20"/>
                <w:szCs w:val="20"/>
              </w:rPr>
            </w:pPr>
            <w:r w:rsidRPr="0014529E">
              <w:rPr>
                <w:sz w:val="20"/>
                <w:szCs w:val="20"/>
              </w:rPr>
              <w:t>Solvent</w:t>
            </w:r>
          </w:p>
        </w:tc>
        <w:tc>
          <w:tcPr>
            <w:tcW w:w="308" w:type="pct"/>
            <w:vMerge w:val="restart"/>
            <w:shd w:val="clear" w:color="auto" w:fill="auto"/>
            <w:tcMar>
              <w:left w:w="85" w:type="dxa"/>
              <w:right w:w="85" w:type="dxa"/>
            </w:tcMar>
            <w:vAlign w:val="center"/>
          </w:tcPr>
          <w:p w14:paraId="7B7F4B83" w14:textId="27798424" w:rsidR="00D32383" w:rsidRPr="0014529E" w:rsidRDefault="00D32383" w:rsidP="00CA007F">
            <w:pPr>
              <w:jc w:val="center"/>
              <w:rPr>
                <w:sz w:val="20"/>
                <w:szCs w:val="20"/>
              </w:rPr>
            </w:pPr>
            <w:r w:rsidRPr="0014529E">
              <w:rPr>
                <w:sz w:val="20"/>
                <w:szCs w:val="20"/>
              </w:rPr>
              <w:t>Other</w:t>
            </w:r>
          </w:p>
        </w:tc>
        <w:tc>
          <w:tcPr>
            <w:tcW w:w="725" w:type="pct"/>
            <w:vMerge w:val="restart"/>
            <w:shd w:val="clear" w:color="auto" w:fill="auto"/>
            <w:tcMar>
              <w:left w:w="85" w:type="dxa"/>
              <w:right w:w="85" w:type="dxa"/>
            </w:tcMar>
            <w:vAlign w:val="center"/>
          </w:tcPr>
          <w:p w14:paraId="5D80E570" w14:textId="77777777" w:rsidR="00D32383" w:rsidRPr="0014529E" w:rsidRDefault="00D32383" w:rsidP="00CA007F">
            <w:pPr>
              <w:jc w:val="center"/>
              <w:rPr>
                <w:sz w:val="20"/>
                <w:szCs w:val="20"/>
              </w:rPr>
            </w:pPr>
            <w:r w:rsidRPr="0014529E">
              <w:rPr>
                <w:sz w:val="20"/>
                <w:szCs w:val="20"/>
              </w:rPr>
              <w:t>Total sector consumption</w:t>
            </w:r>
          </w:p>
        </w:tc>
      </w:tr>
      <w:tr w:rsidR="00D32383" w:rsidRPr="0014529E" w14:paraId="6FC3E5F2" w14:textId="77777777" w:rsidTr="003701F8">
        <w:trPr>
          <w:trHeight w:val="107"/>
        </w:trPr>
        <w:tc>
          <w:tcPr>
            <w:tcW w:w="600" w:type="pct"/>
            <w:vMerge/>
            <w:shd w:val="clear" w:color="auto" w:fill="auto"/>
            <w:tcMar>
              <w:left w:w="85" w:type="dxa"/>
              <w:right w:w="85" w:type="dxa"/>
            </w:tcMar>
            <w:vAlign w:val="center"/>
          </w:tcPr>
          <w:p w14:paraId="1242609B" w14:textId="77777777" w:rsidR="00D32383" w:rsidRPr="0014529E" w:rsidRDefault="00D32383" w:rsidP="00CA007F">
            <w:pPr>
              <w:jc w:val="center"/>
              <w:rPr>
                <w:sz w:val="20"/>
                <w:szCs w:val="20"/>
              </w:rPr>
            </w:pPr>
          </w:p>
        </w:tc>
        <w:tc>
          <w:tcPr>
            <w:tcW w:w="394" w:type="pct"/>
            <w:vMerge/>
            <w:shd w:val="clear" w:color="auto" w:fill="auto"/>
            <w:tcMar>
              <w:left w:w="85" w:type="dxa"/>
              <w:right w:w="85" w:type="dxa"/>
            </w:tcMar>
            <w:vAlign w:val="center"/>
          </w:tcPr>
          <w:p w14:paraId="1780E504" w14:textId="77777777" w:rsidR="00D32383" w:rsidRPr="0014529E" w:rsidRDefault="00D32383" w:rsidP="00CA007F">
            <w:pPr>
              <w:jc w:val="center"/>
              <w:rPr>
                <w:sz w:val="20"/>
                <w:szCs w:val="20"/>
              </w:rPr>
            </w:pPr>
          </w:p>
        </w:tc>
        <w:tc>
          <w:tcPr>
            <w:tcW w:w="375" w:type="pct"/>
            <w:vMerge/>
            <w:shd w:val="clear" w:color="auto" w:fill="auto"/>
            <w:tcMar>
              <w:left w:w="85" w:type="dxa"/>
              <w:right w:w="85" w:type="dxa"/>
            </w:tcMar>
            <w:vAlign w:val="center"/>
          </w:tcPr>
          <w:p w14:paraId="46DE819A" w14:textId="77777777" w:rsidR="00D32383" w:rsidRPr="0014529E" w:rsidRDefault="00D32383" w:rsidP="00CA007F">
            <w:pPr>
              <w:jc w:val="center"/>
              <w:rPr>
                <w:sz w:val="20"/>
                <w:szCs w:val="20"/>
              </w:rPr>
            </w:pPr>
          </w:p>
        </w:tc>
        <w:tc>
          <w:tcPr>
            <w:tcW w:w="552" w:type="pct"/>
            <w:vMerge/>
            <w:shd w:val="clear" w:color="auto" w:fill="auto"/>
            <w:tcMar>
              <w:left w:w="85" w:type="dxa"/>
              <w:right w:w="85" w:type="dxa"/>
            </w:tcMar>
            <w:vAlign w:val="center"/>
          </w:tcPr>
          <w:p w14:paraId="611EBECB" w14:textId="77777777" w:rsidR="00D32383" w:rsidRPr="0014529E" w:rsidRDefault="00D32383" w:rsidP="00CA007F">
            <w:pPr>
              <w:jc w:val="center"/>
              <w:rPr>
                <w:sz w:val="20"/>
                <w:szCs w:val="20"/>
              </w:rPr>
            </w:pPr>
          </w:p>
        </w:tc>
        <w:tc>
          <w:tcPr>
            <w:tcW w:w="1083" w:type="pct"/>
            <w:gridSpan w:val="2"/>
            <w:shd w:val="clear" w:color="auto" w:fill="auto"/>
            <w:tcMar>
              <w:left w:w="85" w:type="dxa"/>
              <w:right w:w="85" w:type="dxa"/>
            </w:tcMar>
          </w:tcPr>
          <w:p w14:paraId="29E11954" w14:textId="4E7B9BEB" w:rsidR="00D32383" w:rsidRPr="0014529E" w:rsidRDefault="00D32383" w:rsidP="00CA007F">
            <w:pPr>
              <w:jc w:val="center"/>
              <w:rPr>
                <w:sz w:val="20"/>
                <w:szCs w:val="20"/>
              </w:rPr>
            </w:pPr>
            <w:r w:rsidRPr="0014529E">
              <w:rPr>
                <w:sz w:val="20"/>
                <w:szCs w:val="20"/>
              </w:rPr>
              <w:t>Manufacturing</w:t>
            </w:r>
          </w:p>
        </w:tc>
        <w:tc>
          <w:tcPr>
            <w:tcW w:w="572" w:type="pct"/>
            <w:vMerge w:val="restart"/>
            <w:shd w:val="clear" w:color="auto" w:fill="auto"/>
            <w:tcMar>
              <w:left w:w="85" w:type="dxa"/>
              <w:right w:w="85" w:type="dxa"/>
            </w:tcMar>
            <w:vAlign w:val="center"/>
          </w:tcPr>
          <w:p w14:paraId="738A6761" w14:textId="77195E69" w:rsidR="00D32383" w:rsidRPr="0014529E" w:rsidRDefault="00D32383" w:rsidP="004D1F17">
            <w:pPr>
              <w:jc w:val="center"/>
              <w:rPr>
                <w:sz w:val="20"/>
                <w:szCs w:val="20"/>
              </w:rPr>
            </w:pPr>
            <w:r w:rsidRPr="0014529E">
              <w:rPr>
                <w:sz w:val="20"/>
                <w:szCs w:val="20"/>
              </w:rPr>
              <w:t>Servicing</w:t>
            </w:r>
          </w:p>
        </w:tc>
        <w:tc>
          <w:tcPr>
            <w:tcW w:w="391" w:type="pct"/>
            <w:vMerge/>
            <w:shd w:val="clear" w:color="auto" w:fill="auto"/>
            <w:tcMar>
              <w:left w:w="85" w:type="dxa"/>
              <w:right w:w="85" w:type="dxa"/>
            </w:tcMar>
            <w:vAlign w:val="center"/>
          </w:tcPr>
          <w:p w14:paraId="1FACFB30" w14:textId="77777777" w:rsidR="00D32383" w:rsidRPr="0014529E" w:rsidRDefault="00D32383" w:rsidP="00CA007F">
            <w:pPr>
              <w:jc w:val="center"/>
              <w:rPr>
                <w:sz w:val="20"/>
                <w:szCs w:val="20"/>
              </w:rPr>
            </w:pPr>
          </w:p>
        </w:tc>
        <w:tc>
          <w:tcPr>
            <w:tcW w:w="308" w:type="pct"/>
            <w:vMerge/>
            <w:shd w:val="clear" w:color="auto" w:fill="auto"/>
            <w:tcMar>
              <w:left w:w="85" w:type="dxa"/>
              <w:right w:w="85" w:type="dxa"/>
            </w:tcMar>
            <w:vAlign w:val="center"/>
          </w:tcPr>
          <w:p w14:paraId="4A2D1928" w14:textId="77777777" w:rsidR="00D32383" w:rsidRPr="0014529E" w:rsidRDefault="00D32383" w:rsidP="00CA007F">
            <w:pPr>
              <w:jc w:val="center"/>
              <w:rPr>
                <w:sz w:val="20"/>
                <w:szCs w:val="20"/>
              </w:rPr>
            </w:pPr>
          </w:p>
        </w:tc>
        <w:tc>
          <w:tcPr>
            <w:tcW w:w="725" w:type="pct"/>
            <w:vMerge/>
            <w:shd w:val="clear" w:color="auto" w:fill="auto"/>
            <w:tcMar>
              <w:left w:w="85" w:type="dxa"/>
              <w:right w:w="85" w:type="dxa"/>
            </w:tcMar>
            <w:vAlign w:val="center"/>
          </w:tcPr>
          <w:p w14:paraId="3F2B00A1" w14:textId="77777777" w:rsidR="00D32383" w:rsidRPr="0014529E" w:rsidRDefault="00D32383" w:rsidP="00CA007F">
            <w:pPr>
              <w:jc w:val="center"/>
              <w:rPr>
                <w:sz w:val="20"/>
                <w:szCs w:val="20"/>
              </w:rPr>
            </w:pPr>
          </w:p>
        </w:tc>
      </w:tr>
      <w:tr w:rsidR="00D32383" w:rsidRPr="0014529E" w14:paraId="126EAFB8" w14:textId="77777777" w:rsidTr="003701F8">
        <w:trPr>
          <w:trHeight w:val="96"/>
        </w:trPr>
        <w:tc>
          <w:tcPr>
            <w:tcW w:w="600" w:type="pct"/>
            <w:vMerge/>
            <w:shd w:val="clear" w:color="auto" w:fill="auto"/>
            <w:tcMar>
              <w:left w:w="85" w:type="dxa"/>
              <w:right w:w="85" w:type="dxa"/>
            </w:tcMar>
            <w:vAlign w:val="center"/>
          </w:tcPr>
          <w:p w14:paraId="100BD371" w14:textId="77777777" w:rsidR="00D32383" w:rsidRPr="0014529E" w:rsidRDefault="00D32383" w:rsidP="00CA007F">
            <w:pPr>
              <w:jc w:val="center"/>
              <w:rPr>
                <w:sz w:val="20"/>
                <w:szCs w:val="20"/>
              </w:rPr>
            </w:pPr>
          </w:p>
        </w:tc>
        <w:tc>
          <w:tcPr>
            <w:tcW w:w="394" w:type="pct"/>
            <w:vMerge/>
            <w:shd w:val="clear" w:color="auto" w:fill="auto"/>
            <w:tcMar>
              <w:left w:w="85" w:type="dxa"/>
              <w:right w:w="85" w:type="dxa"/>
            </w:tcMar>
            <w:vAlign w:val="center"/>
          </w:tcPr>
          <w:p w14:paraId="30BB5BCF" w14:textId="77777777" w:rsidR="00D32383" w:rsidRPr="0014529E" w:rsidRDefault="00D32383" w:rsidP="00CA007F">
            <w:pPr>
              <w:jc w:val="center"/>
              <w:rPr>
                <w:sz w:val="20"/>
                <w:szCs w:val="20"/>
              </w:rPr>
            </w:pPr>
          </w:p>
        </w:tc>
        <w:tc>
          <w:tcPr>
            <w:tcW w:w="375" w:type="pct"/>
            <w:vMerge/>
            <w:shd w:val="clear" w:color="auto" w:fill="auto"/>
            <w:tcMar>
              <w:left w:w="85" w:type="dxa"/>
              <w:right w:w="85" w:type="dxa"/>
            </w:tcMar>
            <w:vAlign w:val="center"/>
          </w:tcPr>
          <w:p w14:paraId="1EBDF229" w14:textId="77777777" w:rsidR="00D32383" w:rsidRPr="0014529E" w:rsidRDefault="00D32383" w:rsidP="00CA007F">
            <w:pPr>
              <w:jc w:val="center"/>
              <w:rPr>
                <w:sz w:val="20"/>
                <w:szCs w:val="20"/>
              </w:rPr>
            </w:pPr>
          </w:p>
        </w:tc>
        <w:tc>
          <w:tcPr>
            <w:tcW w:w="552" w:type="pct"/>
            <w:vMerge/>
            <w:shd w:val="clear" w:color="auto" w:fill="auto"/>
            <w:tcMar>
              <w:left w:w="85" w:type="dxa"/>
              <w:right w:w="85" w:type="dxa"/>
            </w:tcMar>
            <w:vAlign w:val="center"/>
          </w:tcPr>
          <w:p w14:paraId="77FFE030" w14:textId="77777777" w:rsidR="00D32383" w:rsidRPr="0014529E" w:rsidRDefault="00D32383" w:rsidP="00CA007F">
            <w:pPr>
              <w:jc w:val="center"/>
              <w:rPr>
                <w:sz w:val="20"/>
                <w:szCs w:val="20"/>
              </w:rPr>
            </w:pPr>
          </w:p>
        </w:tc>
        <w:tc>
          <w:tcPr>
            <w:tcW w:w="538" w:type="pct"/>
            <w:shd w:val="clear" w:color="auto" w:fill="auto"/>
            <w:tcMar>
              <w:left w:w="85" w:type="dxa"/>
              <w:right w:w="85" w:type="dxa"/>
            </w:tcMar>
            <w:vAlign w:val="center"/>
          </w:tcPr>
          <w:p w14:paraId="52DFB387" w14:textId="4ECE8252" w:rsidR="00D32383" w:rsidRPr="0014529E" w:rsidRDefault="00D32383" w:rsidP="00CA007F">
            <w:pPr>
              <w:jc w:val="center"/>
              <w:rPr>
                <w:sz w:val="20"/>
                <w:szCs w:val="20"/>
              </w:rPr>
            </w:pPr>
            <w:r w:rsidRPr="0014529E">
              <w:rPr>
                <w:sz w:val="20"/>
                <w:szCs w:val="20"/>
              </w:rPr>
              <w:t>AC</w:t>
            </w:r>
          </w:p>
        </w:tc>
        <w:tc>
          <w:tcPr>
            <w:tcW w:w="545" w:type="pct"/>
            <w:shd w:val="clear" w:color="auto" w:fill="auto"/>
            <w:tcMar>
              <w:left w:w="85" w:type="dxa"/>
              <w:right w:w="85" w:type="dxa"/>
            </w:tcMar>
            <w:vAlign w:val="center"/>
          </w:tcPr>
          <w:p w14:paraId="0DE7AC30" w14:textId="6D92F9AB" w:rsidR="00D32383" w:rsidRPr="0014529E" w:rsidRDefault="00D32383" w:rsidP="00CA007F">
            <w:pPr>
              <w:jc w:val="center"/>
              <w:rPr>
                <w:sz w:val="20"/>
                <w:szCs w:val="20"/>
              </w:rPr>
            </w:pPr>
            <w:r w:rsidRPr="0014529E">
              <w:rPr>
                <w:sz w:val="20"/>
                <w:szCs w:val="20"/>
              </w:rPr>
              <w:t>Other</w:t>
            </w:r>
          </w:p>
        </w:tc>
        <w:tc>
          <w:tcPr>
            <w:tcW w:w="572" w:type="pct"/>
            <w:vMerge/>
            <w:shd w:val="clear" w:color="auto" w:fill="auto"/>
            <w:tcMar>
              <w:left w:w="85" w:type="dxa"/>
              <w:right w:w="85" w:type="dxa"/>
            </w:tcMar>
            <w:vAlign w:val="center"/>
          </w:tcPr>
          <w:p w14:paraId="2E4894B7" w14:textId="0D2635B9" w:rsidR="00D32383" w:rsidRPr="0014529E" w:rsidRDefault="00D32383" w:rsidP="00CA007F">
            <w:pPr>
              <w:jc w:val="center"/>
              <w:rPr>
                <w:sz w:val="20"/>
                <w:szCs w:val="20"/>
              </w:rPr>
            </w:pPr>
          </w:p>
        </w:tc>
        <w:tc>
          <w:tcPr>
            <w:tcW w:w="391" w:type="pct"/>
            <w:vMerge/>
            <w:shd w:val="clear" w:color="auto" w:fill="auto"/>
            <w:tcMar>
              <w:left w:w="85" w:type="dxa"/>
              <w:right w:w="85" w:type="dxa"/>
            </w:tcMar>
            <w:vAlign w:val="center"/>
          </w:tcPr>
          <w:p w14:paraId="317DECF3" w14:textId="77777777" w:rsidR="00D32383" w:rsidRPr="0014529E" w:rsidRDefault="00D32383" w:rsidP="00CA007F">
            <w:pPr>
              <w:jc w:val="center"/>
              <w:rPr>
                <w:sz w:val="20"/>
                <w:szCs w:val="20"/>
              </w:rPr>
            </w:pPr>
          </w:p>
        </w:tc>
        <w:tc>
          <w:tcPr>
            <w:tcW w:w="308" w:type="pct"/>
            <w:vMerge/>
            <w:shd w:val="clear" w:color="auto" w:fill="auto"/>
            <w:tcMar>
              <w:left w:w="85" w:type="dxa"/>
              <w:right w:w="85" w:type="dxa"/>
            </w:tcMar>
            <w:vAlign w:val="center"/>
          </w:tcPr>
          <w:p w14:paraId="46F7F028" w14:textId="77777777" w:rsidR="00D32383" w:rsidRPr="0014529E" w:rsidRDefault="00D32383" w:rsidP="00CA007F">
            <w:pPr>
              <w:jc w:val="center"/>
              <w:rPr>
                <w:sz w:val="20"/>
                <w:szCs w:val="20"/>
              </w:rPr>
            </w:pPr>
          </w:p>
        </w:tc>
        <w:tc>
          <w:tcPr>
            <w:tcW w:w="725" w:type="pct"/>
            <w:vMerge/>
            <w:shd w:val="clear" w:color="auto" w:fill="auto"/>
            <w:tcMar>
              <w:left w:w="85" w:type="dxa"/>
              <w:right w:w="85" w:type="dxa"/>
            </w:tcMar>
            <w:vAlign w:val="center"/>
          </w:tcPr>
          <w:p w14:paraId="30C50C1E" w14:textId="77777777" w:rsidR="00D32383" w:rsidRPr="0014529E" w:rsidRDefault="00D32383" w:rsidP="00CA007F">
            <w:pPr>
              <w:jc w:val="center"/>
              <w:rPr>
                <w:sz w:val="20"/>
                <w:szCs w:val="20"/>
              </w:rPr>
            </w:pPr>
          </w:p>
        </w:tc>
      </w:tr>
      <w:tr w:rsidR="00774738" w:rsidRPr="0014529E" w14:paraId="43610489" w14:textId="77777777" w:rsidTr="003701F8">
        <w:trPr>
          <w:trHeight w:val="250"/>
        </w:trPr>
        <w:tc>
          <w:tcPr>
            <w:tcW w:w="600" w:type="pct"/>
            <w:shd w:val="clear" w:color="auto" w:fill="auto"/>
          </w:tcPr>
          <w:p w14:paraId="63091A02" w14:textId="139FAD2D" w:rsidR="00774738" w:rsidRPr="0014529E" w:rsidRDefault="00774738" w:rsidP="00774738">
            <w:pPr>
              <w:spacing w:after="60"/>
              <w:jc w:val="left"/>
              <w:rPr>
                <w:color w:val="000000" w:themeColor="text1"/>
                <w:sz w:val="20"/>
                <w:szCs w:val="20"/>
              </w:rPr>
            </w:pPr>
            <w:r w:rsidRPr="0014529E">
              <w:rPr>
                <w:color w:val="000000" w:themeColor="text1"/>
                <w:sz w:val="20"/>
                <w:szCs w:val="20"/>
              </w:rPr>
              <w:t>HFC-134a</w:t>
            </w:r>
          </w:p>
        </w:tc>
        <w:tc>
          <w:tcPr>
            <w:tcW w:w="394" w:type="pct"/>
            <w:shd w:val="clear" w:color="auto" w:fill="auto"/>
          </w:tcPr>
          <w:p w14:paraId="6F37B077" w14:textId="77777777" w:rsidR="00774738" w:rsidRPr="0014529E" w:rsidRDefault="00774738" w:rsidP="00774738">
            <w:pPr>
              <w:spacing w:after="60"/>
              <w:jc w:val="right"/>
              <w:rPr>
                <w:sz w:val="20"/>
                <w:szCs w:val="20"/>
              </w:rPr>
            </w:pPr>
          </w:p>
        </w:tc>
        <w:tc>
          <w:tcPr>
            <w:tcW w:w="375" w:type="pct"/>
            <w:shd w:val="clear" w:color="auto" w:fill="auto"/>
          </w:tcPr>
          <w:p w14:paraId="4679BB18" w14:textId="77777777" w:rsidR="00774738" w:rsidRPr="0014529E" w:rsidRDefault="00774738" w:rsidP="00774738">
            <w:pPr>
              <w:spacing w:after="60"/>
              <w:jc w:val="right"/>
              <w:rPr>
                <w:sz w:val="20"/>
                <w:szCs w:val="20"/>
              </w:rPr>
            </w:pPr>
          </w:p>
        </w:tc>
        <w:tc>
          <w:tcPr>
            <w:tcW w:w="552" w:type="pct"/>
            <w:shd w:val="clear" w:color="auto" w:fill="auto"/>
          </w:tcPr>
          <w:p w14:paraId="470B56EB" w14:textId="77777777" w:rsidR="00774738" w:rsidRPr="0014529E" w:rsidRDefault="00774738" w:rsidP="00774738">
            <w:pPr>
              <w:spacing w:after="60"/>
              <w:jc w:val="right"/>
              <w:rPr>
                <w:sz w:val="20"/>
                <w:szCs w:val="20"/>
              </w:rPr>
            </w:pPr>
          </w:p>
        </w:tc>
        <w:tc>
          <w:tcPr>
            <w:tcW w:w="538" w:type="pct"/>
            <w:shd w:val="clear" w:color="auto" w:fill="auto"/>
          </w:tcPr>
          <w:p w14:paraId="19124EFD" w14:textId="77777777" w:rsidR="00774738" w:rsidRPr="0014529E" w:rsidRDefault="00774738" w:rsidP="00774738">
            <w:pPr>
              <w:spacing w:after="60"/>
              <w:jc w:val="right"/>
              <w:rPr>
                <w:sz w:val="20"/>
                <w:szCs w:val="20"/>
              </w:rPr>
            </w:pPr>
          </w:p>
        </w:tc>
        <w:tc>
          <w:tcPr>
            <w:tcW w:w="545" w:type="pct"/>
            <w:shd w:val="clear" w:color="auto" w:fill="auto"/>
          </w:tcPr>
          <w:p w14:paraId="6E6CFCAD" w14:textId="77777777" w:rsidR="00774738" w:rsidRPr="0014529E" w:rsidRDefault="00774738" w:rsidP="00774738">
            <w:pPr>
              <w:spacing w:after="60"/>
              <w:jc w:val="right"/>
              <w:rPr>
                <w:sz w:val="20"/>
                <w:szCs w:val="20"/>
              </w:rPr>
            </w:pPr>
          </w:p>
        </w:tc>
        <w:tc>
          <w:tcPr>
            <w:tcW w:w="572" w:type="pct"/>
            <w:shd w:val="clear" w:color="auto" w:fill="auto"/>
          </w:tcPr>
          <w:p w14:paraId="66265E99" w14:textId="37F23550" w:rsidR="00774738" w:rsidRPr="0014529E" w:rsidRDefault="0001372D" w:rsidP="00774738">
            <w:pPr>
              <w:spacing w:after="60"/>
              <w:jc w:val="right"/>
              <w:rPr>
                <w:sz w:val="20"/>
                <w:szCs w:val="20"/>
              </w:rPr>
            </w:pPr>
            <w:r w:rsidRPr="0014529E">
              <w:rPr>
                <w:sz w:val="20"/>
                <w:szCs w:val="20"/>
              </w:rPr>
              <w:t>175,043</w:t>
            </w:r>
          </w:p>
        </w:tc>
        <w:tc>
          <w:tcPr>
            <w:tcW w:w="391" w:type="pct"/>
            <w:shd w:val="clear" w:color="auto" w:fill="auto"/>
          </w:tcPr>
          <w:p w14:paraId="69080732" w14:textId="77777777" w:rsidR="00774738" w:rsidRPr="0014529E" w:rsidRDefault="00774738" w:rsidP="00774738">
            <w:pPr>
              <w:spacing w:after="60"/>
              <w:jc w:val="right"/>
              <w:rPr>
                <w:sz w:val="20"/>
                <w:szCs w:val="20"/>
              </w:rPr>
            </w:pPr>
          </w:p>
        </w:tc>
        <w:tc>
          <w:tcPr>
            <w:tcW w:w="308" w:type="pct"/>
            <w:shd w:val="clear" w:color="auto" w:fill="auto"/>
          </w:tcPr>
          <w:p w14:paraId="7408ED6A" w14:textId="77777777" w:rsidR="00774738" w:rsidRPr="0014529E" w:rsidRDefault="00774738" w:rsidP="00774738">
            <w:pPr>
              <w:spacing w:after="60"/>
              <w:jc w:val="right"/>
              <w:rPr>
                <w:sz w:val="20"/>
                <w:szCs w:val="20"/>
              </w:rPr>
            </w:pPr>
          </w:p>
        </w:tc>
        <w:tc>
          <w:tcPr>
            <w:tcW w:w="725" w:type="pct"/>
            <w:shd w:val="clear" w:color="auto" w:fill="auto"/>
          </w:tcPr>
          <w:p w14:paraId="1588FD10" w14:textId="74DB6A27" w:rsidR="00774738" w:rsidRPr="0014529E" w:rsidRDefault="00774738" w:rsidP="00774738">
            <w:pPr>
              <w:spacing w:after="60"/>
              <w:jc w:val="right"/>
              <w:rPr>
                <w:sz w:val="20"/>
                <w:szCs w:val="20"/>
              </w:rPr>
            </w:pPr>
            <w:r w:rsidRPr="0014529E">
              <w:rPr>
                <w:sz w:val="20"/>
                <w:szCs w:val="20"/>
              </w:rPr>
              <w:t>175,043</w:t>
            </w:r>
          </w:p>
        </w:tc>
      </w:tr>
      <w:tr w:rsidR="00710052" w:rsidRPr="0014529E" w14:paraId="3E4E19DE" w14:textId="77777777" w:rsidTr="003701F8">
        <w:trPr>
          <w:trHeight w:val="250"/>
        </w:trPr>
        <w:tc>
          <w:tcPr>
            <w:tcW w:w="600" w:type="pct"/>
            <w:shd w:val="clear" w:color="auto" w:fill="auto"/>
          </w:tcPr>
          <w:p w14:paraId="1692E86F" w14:textId="52E821A7" w:rsidR="00710052" w:rsidRPr="0014529E" w:rsidRDefault="00710052" w:rsidP="00710052">
            <w:pPr>
              <w:spacing w:after="60"/>
              <w:jc w:val="left"/>
              <w:rPr>
                <w:color w:val="000000" w:themeColor="text1"/>
                <w:sz w:val="20"/>
                <w:szCs w:val="20"/>
              </w:rPr>
            </w:pPr>
            <w:r w:rsidRPr="0014529E">
              <w:rPr>
                <w:color w:val="000000" w:themeColor="text1"/>
                <w:sz w:val="20"/>
                <w:szCs w:val="20"/>
              </w:rPr>
              <w:t>R-404A</w:t>
            </w:r>
          </w:p>
        </w:tc>
        <w:tc>
          <w:tcPr>
            <w:tcW w:w="394" w:type="pct"/>
            <w:shd w:val="clear" w:color="auto" w:fill="auto"/>
          </w:tcPr>
          <w:p w14:paraId="1CEBA3DF" w14:textId="77777777" w:rsidR="00710052" w:rsidRPr="0014529E" w:rsidRDefault="00710052" w:rsidP="00710052">
            <w:pPr>
              <w:spacing w:after="60"/>
              <w:jc w:val="right"/>
              <w:rPr>
                <w:sz w:val="20"/>
                <w:szCs w:val="20"/>
              </w:rPr>
            </w:pPr>
          </w:p>
        </w:tc>
        <w:tc>
          <w:tcPr>
            <w:tcW w:w="375" w:type="pct"/>
            <w:shd w:val="clear" w:color="auto" w:fill="auto"/>
          </w:tcPr>
          <w:p w14:paraId="16FA68AC" w14:textId="77777777" w:rsidR="00710052" w:rsidRPr="0014529E" w:rsidRDefault="00710052" w:rsidP="00710052">
            <w:pPr>
              <w:spacing w:after="60"/>
              <w:jc w:val="right"/>
              <w:rPr>
                <w:sz w:val="20"/>
                <w:szCs w:val="20"/>
              </w:rPr>
            </w:pPr>
          </w:p>
        </w:tc>
        <w:tc>
          <w:tcPr>
            <w:tcW w:w="552" w:type="pct"/>
            <w:shd w:val="clear" w:color="auto" w:fill="auto"/>
          </w:tcPr>
          <w:p w14:paraId="1F8E4CFA" w14:textId="77777777" w:rsidR="00710052" w:rsidRPr="0014529E" w:rsidRDefault="00710052" w:rsidP="00710052">
            <w:pPr>
              <w:spacing w:after="60"/>
              <w:jc w:val="right"/>
              <w:rPr>
                <w:sz w:val="20"/>
                <w:szCs w:val="20"/>
              </w:rPr>
            </w:pPr>
          </w:p>
        </w:tc>
        <w:tc>
          <w:tcPr>
            <w:tcW w:w="538" w:type="pct"/>
            <w:shd w:val="clear" w:color="auto" w:fill="auto"/>
          </w:tcPr>
          <w:p w14:paraId="10D2DE5F" w14:textId="77777777" w:rsidR="00710052" w:rsidRPr="0014529E" w:rsidRDefault="00710052" w:rsidP="00710052">
            <w:pPr>
              <w:spacing w:after="60"/>
              <w:jc w:val="right"/>
              <w:rPr>
                <w:sz w:val="20"/>
                <w:szCs w:val="20"/>
              </w:rPr>
            </w:pPr>
          </w:p>
        </w:tc>
        <w:tc>
          <w:tcPr>
            <w:tcW w:w="545" w:type="pct"/>
            <w:shd w:val="clear" w:color="auto" w:fill="auto"/>
          </w:tcPr>
          <w:p w14:paraId="312BD908" w14:textId="1A5382F0" w:rsidR="00710052" w:rsidRPr="0014529E" w:rsidRDefault="00710052" w:rsidP="00710052">
            <w:pPr>
              <w:spacing w:after="60"/>
              <w:jc w:val="right"/>
              <w:rPr>
                <w:sz w:val="20"/>
                <w:szCs w:val="20"/>
              </w:rPr>
            </w:pPr>
          </w:p>
        </w:tc>
        <w:tc>
          <w:tcPr>
            <w:tcW w:w="572" w:type="pct"/>
            <w:shd w:val="clear" w:color="auto" w:fill="auto"/>
          </w:tcPr>
          <w:p w14:paraId="7A31C2F2" w14:textId="29584CDA" w:rsidR="00710052" w:rsidRPr="0014529E" w:rsidRDefault="00710052" w:rsidP="00710052">
            <w:pPr>
              <w:spacing w:after="60"/>
              <w:jc w:val="right"/>
              <w:rPr>
                <w:sz w:val="20"/>
                <w:szCs w:val="20"/>
              </w:rPr>
            </w:pPr>
            <w:r w:rsidRPr="0014529E">
              <w:rPr>
                <w:sz w:val="20"/>
                <w:szCs w:val="20"/>
              </w:rPr>
              <w:t>174,275</w:t>
            </w:r>
          </w:p>
        </w:tc>
        <w:tc>
          <w:tcPr>
            <w:tcW w:w="391" w:type="pct"/>
            <w:shd w:val="clear" w:color="auto" w:fill="auto"/>
          </w:tcPr>
          <w:p w14:paraId="6210C336" w14:textId="77777777" w:rsidR="00710052" w:rsidRPr="0014529E" w:rsidRDefault="00710052" w:rsidP="00710052">
            <w:pPr>
              <w:spacing w:after="60"/>
              <w:jc w:val="right"/>
              <w:rPr>
                <w:sz w:val="20"/>
                <w:szCs w:val="20"/>
              </w:rPr>
            </w:pPr>
          </w:p>
        </w:tc>
        <w:tc>
          <w:tcPr>
            <w:tcW w:w="308" w:type="pct"/>
            <w:shd w:val="clear" w:color="auto" w:fill="auto"/>
          </w:tcPr>
          <w:p w14:paraId="381DCDDA" w14:textId="77777777" w:rsidR="00710052" w:rsidRPr="0014529E" w:rsidRDefault="00710052" w:rsidP="00710052">
            <w:pPr>
              <w:spacing w:after="60"/>
              <w:jc w:val="right"/>
              <w:rPr>
                <w:sz w:val="20"/>
                <w:szCs w:val="20"/>
              </w:rPr>
            </w:pPr>
          </w:p>
        </w:tc>
        <w:tc>
          <w:tcPr>
            <w:tcW w:w="725" w:type="pct"/>
            <w:shd w:val="clear" w:color="auto" w:fill="auto"/>
          </w:tcPr>
          <w:p w14:paraId="6A6EF8DD" w14:textId="58562840" w:rsidR="00710052" w:rsidRPr="0014529E" w:rsidRDefault="00710052" w:rsidP="00710052">
            <w:pPr>
              <w:spacing w:after="60"/>
              <w:jc w:val="right"/>
              <w:rPr>
                <w:color w:val="000000" w:themeColor="text1"/>
                <w:sz w:val="20"/>
                <w:szCs w:val="20"/>
                <w:highlight w:val="cyan"/>
              </w:rPr>
            </w:pPr>
            <w:r w:rsidRPr="0014529E">
              <w:rPr>
                <w:sz w:val="20"/>
                <w:szCs w:val="20"/>
              </w:rPr>
              <w:t>174,275</w:t>
            </w:r>
          </w:p>
        </w:tc>
      </w:tr>
      <w:tr w:rsidR="00710052" w:rsidRPr="0014529E" w14:paraId="6C390E39" w14:textId="77777777" w:rsidTr="003701F8">
        <w:trPr>
          <w:trHeight w:val="250"/>
        </w:trPr>
        <w:tc>
          <w:tcPr>
            <w:tcW w:w="600" w:type="pct"/>
            <w:shd w:val="clear" w:color="auto" w:fill="auto"/>
          </w:tcPr>
          <w:p w14:paraId="0DEE6987" w14:textId="610CD563" w:rsidR="00710052" w:rsidRPr="0014529E" w:rsidRDefault="00710052" w:rsidP="00710052">
            <w:pPr>
              <w:spacing w:after="60"/>
              <w:jc w:val="left"/>
              <w:rPr>
                <w:color w:val="000000" w:themeColor="text1"/>
                <w:sz w:val="20"/>
                <w:szCs w:val="20"/>
              </w:rPr>
            </w:pPr>
            <w:r w:rsidRPr="0014529E">
              <w:rPr>
                <w:color w:val="000000" w:themeColor="text1"/>
                <w:sz w:val="20"/>
                <w:szCs w:val="20"/>
              </w:rPr>
              <w:t>R-407C</w:t>
            </w:r>
          </w:p>
        </w:tc>
        <w:tc>
          <w:tcPr>
            <w:tcW w:w="394" w:type="pct"/>
            <w:shd w:val="clear" w:color="auto" w:fill="auto"/>
          </w:tcPr>
          <w:p w14:paraId="0E531DDD" w14:textId="77777777" w:rsidR="00710052" w:rsidRPr="0014529E" w:rsidRDefault="00710052" w:rsidP="00710052">
            <w:pPr>
              <w:spacing w:after="60"/>
              <w:jc w:val="right"/>
              <w:rPr>
                <w:sz w:val="20"/>
                <w:szCs w:val="20"/>
              </w:rPr>
            </w:pPr>
          </w:p>
        </w:tc>
        <w:tc>
          <w:tcPr>
            <w:tcW w:w="375" w:type="pct"/>
            <w:shd w:val="clear" w:color="auto" w:fill="auto"/>
          </w:tcPr>
          <w:p w14:paraId="25AD5525" w14:textId="77777777" w:rsidR="00710052" w:rsidRPr="0014529E" w:rsidRDefault="00710052" w:rsidP="00710052">
            <w:pPr>
              <w:spacing w:after="60"/>
              <w:jc w:val="right"/>
              <w:rPr>
                <w:sz w:val="20"/>
                <w:szCs w:val="20"/>
              </w:rPr>
            </w:pPr>
          </w:p>
        </w:tc>
        <w:tc>
          <w:tcPr>
            <w:tcW w:w="552" w:type="pct"/>
            <w:shd w:val="clear" w:color="auto" w:fill="auto"/>
          </w:tcPr>
          <w:p w14:paraId="05A82637" w14:textId="77777777" w:rsidR="00710052" w:rsidRPr="0014529E" w:rsidRDefault="00710052" w:rsidP="00710052">
            <w:pPr>
              <w:spacing w:after="60"/>
              <w:jc w:val="right"/>
              <w:rPr>
                <w:sz w:val="20"/>
                <w:szCs w:val="20"/>
              </w:rPr>
            </w:pPr>
          </w:p>
        </w:tc>
        <w:tc>
          <w:tcPr>
            <w:tcW w:w="538" w:type="pct"/>
            <w:shd w:val="clear" w:color="auto" w:fill="auto"/>
          </w:tcPr>
          <w:p w14:paraId="1ECEC12F" w14:textId="77777777" w:rsidR="00710052" w:rsidRPr="0014529E" w:rsidRDefault="00710052" w:rsidP="00710052">
            <w:pPr>
              <w:spacing w:after="60"/>
              <w:jc w:val="right"/>
              <w:rPr>
                <w:sz w:val="20"/>
                <w:szCs w:val="20"/>
              </w:rPr>
            </w:pPr>
          </w:p>
        </w:tc>
        <w:tc>
          <w:tcPr>
            <w:tcW w:w="545" w:type="pct"/>
            <w:shd w:val="clear" w:color="auto" w:fill="auto"/>
          </w:tcPr>
          <w:p w14:paraId="7CD5DA33" w14:textId="77777777" w:rsidR="00710052" w:rsidRPr="0014529E" w:rsidRDefault="00710052" w:rsidP="00710052">
            <w:pPr>
              <w:spacing w:after="60"/>
              <w:jc w:val="right"/>
              <w:rPr>
                <w:sz w:val="20"/>
                <w:szCs w:val="20"/>
              </w:rPr>
            </w:pPr>
          </w:p>
        </w:tc>
        <w:tc>
          <w:tcPr>
            <w:tcW w:w="572" w:type="pct"/>
            <w:shd w:val="clear" w:color="auto" w:fill="auto"/>
          </w:tcPr>
          <w:p w14:paraId="3320C439" w14:textId="3B8903AA" w:rsidR="00710052" w:rsidRPr="0014529E" w:rsidRDefault="00710052" w:rsidP="00710052">
            <w:pPr>
              <w:spacing w:after="60"/>
              <w:jc w:val="right"/>
              <w:rPr>
                <w:sz w:val="20"/>
                <w:szCs w:val="20"/>
              </w:rPr>
            </w:pPr>
            <w:r w:rsidRPr="0014529E">
              <w:rPr>
                <w:sz w:val="20"/>
                <w:szCs w:val="20"/>
              </w:rPr>
              <w:t>1,808</w:t>
            </w:r>
          </w:p>
        </w:tc>
        <w:tc>
          <w:tcPr>
            <w:tcW w:w="391" w:type="pct"/>
            <w:shd w:val="clear" w:color="auto" w:fill="auto"/>
          </w:tcPr>
          <w:p w14:paraId="0B14958D" w14:textId="77777777" w:rsidR="00710052" w:rsidRPr="0014529E" w:rsidRDefault="00710052" w:rsidP="00710052">
            <w:pPr>
              <w:spacing w:after="60"/>
              <w:jc w:val="right"/>
              <w:rPr>
                <w:sz w:val="20"/>
                <w:szCs w:val="20"/>
              </w:rPr>
            </w:pPr>
          </w:p>
        </w:tc>
        <w:tc>
          <w:tcPr>
            <w:tcW w:w="308" w:type="pct"/>
            <w:shd w:val="clear" w:color="auto" w:fill="auto"/>
          </w:tcPr>
          <w:p w14:paraId="2FBA09B5" w14:textId="77777777" w:rsidR="00710052" w:rsidRPr="0014529E" w:rsidRDefault="00710052" w:rsidP="00710052">
            <w:pPr>
              <w:spacing w:after="60"/>
              <w:jc w:val="right"/>
              <w:rPr>
                <w:sz w:val="20"/>
                <w:szCs w:val="20"/>
              </w:rPr>
            </w:pPr>
          </w:p>
        </w:tc>
        <w:tc>
          <w:tcPr>
            <w:tcW w:w="725" w:type="pct"/>
            <w:shd w:val="clear" w:color="auto" w:fill="auto"/>
          </w:tcPr>
          <w:p w14:paraId="0F13232C" w14:textId="7C52F1E4" w:rsidR="00710052" w:rsidRPr="0014529E" w:rsidRDefault="00710052" w:rsidP="00710052">
            <w:pPr>
              <w:spacing w:after="60"/>
              <w:jc w:val="right"/>
              <w:rPr>
                <w:color w:val="000000" w:themeColor="text1"/>
                <w:sz w:val="20"/>
                <w:szCs w:val="20"/>
                <w:highlight w:val="cyan"/>
              </w:rPr>
            </w:pPr>
            <w:r w:rsidRPr="0014529E">
              <w:rPr>
                <w:sz w:val="20"/>
                <w:szCs w:val="20"/>
              </w:rPr>
              <w:t>1,808</w:t>
            </w:r>
          </w:p>
        </w:tc>
      </w:tr>
      <w:tr w:rsidR="00710052" w:rsidRPr="0014529E" w14:paraId="2450C857" w14:textId="77777777" w:rsidTr="003701F8">
        <w:trPr>
          <w:trHeight w:val="250"/>
        </w:trPr>
        <w:tc>
          <w:tcPr>
            <w:tcW w:w="600" w:type="pct"/>
            <w:shd w:val="clear" w:color="auto" w:fill="auto"/>
          </w:tcPr>
          <w:p w14:paraId="68DA2863" w14:textId="16A060C6" w:rsidR="00710052" w:rsidRPr="0014529E" w:rsidRDefault="00710052" w:rsidP="00710052">
            <w:pPr>
              <w:spacing w:after="60"/>
              <w:jc w:val="left"/>
              <w:rPr>
                <w:color w:val="000000" w:themeColor="text1"/>
                <w:sz w:val="20"/>
                <w:szCs w:val="20"/>
              </w:rPr>
            </w:pPr>
            <w:r w:rsidRPr="0014529E">
              <w:rPr>
                <w:color w:val="000000" w:themeColor="text1"/>
                <w:sz w:val="20"/>
                <w:szCs w:val="20"/>
              </w:rPr>
              <w:t>R-410A</w:t>
            </w:r>
          </w:p>
        </w:tc>
        <w:tc>
          <w:tcPr>
            <w:tcW w:w="394" w:type="pct"/>
            <w:shd w:val="clear" w:color="auto" w:fill="auto"/>
          </w:tcPr>
          <w:p w14:paraId="144C4A17" w14:textId="77777777" w:rsidR="00710052" w:rsidRPr="0014529E" w:rsidRDefault="00710052" w:rsidP="00710052">
            <w:pPr>
              <w:spacing w:after="60"/>
              <w:jc w:val="right"/>
              <w:rPr>
                <w:sz w:val="20"/>
                <w:szCs w:val="20"/>
              </w:rPr>
            </w:pPr>
          </w:p>
        </w:tc>
        <w:tc>
          <w:tcPr>
            <w:tcW w:w="375" w:type="pct"/>
            <w:shd w:val="clear" w:color="auto" w:fill="auto"/>
          </w:tcPr>
          <w:p w14:paraId="4DC30BF4" w14:textId="77777777" w:rsidR="00710052" w:rsidRPr="0014529E" w:rsidRDefault="00710052" w:rsidP="00710052">
            <w:pPr>
              <w:spacing w:after="60"/>
              <w:jc w:val="right"/>
              <w:rPr>
                <w:sz w:val="20"/>
                <w:szCs w:val="20"/>
              </w:rPr>
            </w:pPr>
          </w:p>
        </w:tc>
        <w:tc>
          <w:tcPr>
            <w:tcW w:w="552" w:type="pct"/>
            <w:shd w:val="clear" w:color="auto" w:fill="auto"/>
          </w:tcPr>
          <w:p w14:paraId="4EAE60F0" w14:textId="77777777" w:rsidR="00710052" w:rsidRPr="0014529E" w:rsidRDefault="00710052" w:rsidP="00710052">
            <w:pPr>
              <w:spacing w:after="60"/>
              <w:jc w:val="right"/>
              <w:rPr>
                <w:sz w:val="20"/>
                <w:szCs w:val="20"/>
              </w:rPr>
            </w:pPr>
          </w:p>
        </w:tc>
        <w:tc>
          <w:tcPr>
            <w:tcW w:w="538" w:type="pct"/>
            <w:shd w:val="clear" w:color="auto" w:fill="auto"/>
          </w:tcPr>
          <w:p w14:paraId="12C9B41A" w14:textId="77777777" w:rsidR="00710052" w:rsidRPr="0014529E" w:rsidRDefault="00710052" w:rsidP="00710052">
            <w:pPr>
              <w:spacing w:after="60"/>
              <w:jc w:val="right"/>
              <w:rPr>
                <w:sz w:val="20"/>
                <w:szCs w:val="20"/>
              </w:rPr>
            </w:pPr>
          </w:p>
        </w:tc>
        <w:tc>
          <w:tcPr>
            <w:tcW w:w="545" w:type="pct"/>
            <w:shd w:val="clear" w:color="auto" w:fill="auto"/>
          </w:tcPr>
          <w:p w14:paraId="5F0F05E9" w14:textId="77777777" w:rsidR="00710052" w:rsidRPr="0014529E" w:rsidRDefault="00710052" w:rsidP="00710052">
            <w:pPr>
              <w:spacing w:after="60"/>
              <w:jc w:val="right"/>
              <w:rPr>
                <w:sz w:val="20"/>
                <w:szCs w:val="20"/>
              </w:rPr>
            </w:pPr>
          </w:p>
        </w:tc>
        <w:tc>
          <w:tcPr>
            <w:tcW w:w="572" w:type="pct"/>
            <w:shd w:val="clear" w:color="auto" w:fill="auto"/>
          </w:tcPr>
          <w:p w14:paraId="5E62ABE3" w14:textId="125E5AA4" w:rsidR="00710052" w:rsidRPr="0014529E" w:rsidRDefault="00710052" w:rsidP="00710052">
            <w:pPr>
              <w:spacing w:after="60"/>
              <w:jc w:val="right"/>
              <w:rPr>
                <w:sz w:val="20"/>
                <w:szCs w:val="20"/>
              </w:rPr>
            </w:pPr>
            <w:r w:rsidRPr="0014529E">
              <w:rPr>
                <w:sz w:val="20"/>
                <w:szCs w:val="20"/>
              </w:rPr>
              <w:t>57,828</w:t>
            </w:r>
          </w:p>
        </w:tc>
        <w:tc>
          <w:tcPr>
            <w:tcW w:w="391" w:type="pct"/>
            <w:shd w:val="clear" w:color="auto" w:fill="auto"/>
          </w:tcPr>
          <w:p w14:paraId="0A69010E" w14:textId="77777777" w:rsidR="00710052" w:rsidRPr="0014529E" w:rsidRDefault="00710052" w:rsidP="00710052">
            <w:pPr>
              <w:spacing w:after="60"/>
              <w:jc w:val="right"/>
              <w:rPr>
                <w:sz w:val="20"/>
                <w:szCs w:val="20"/>
              </w:rPr>
            </w:pPr>
          </w:p>
        </w:tc>
        <w:tc>
          <w:tcPr>
            <w:tcW w:w="308" w:type="pct"/>
            <w:shd w:val="clear" w:color="auto" w:fill="auto"/>
          </w:tcPr>
          <w:p w14:paraId="795A248A" w14:textId="77777777" w:rsidR="00710052" w:rsidRPr="0014529E" w:rsidRDefault="00710052" w:rsidP="00710052">
            <w:pPr>
              <w:spacing w:after="60"/>
              <w:jc w:val="right"/>
              <w:rPr>
                <w:sz w:val="20"/>
                <w:szCs w:val="20"/>
              </w:rPr>
            </w:pPr>
          </w:p>
        </w:tc>
        <w:tc>
          <w:tcPr>
            <w:tcW w:w="725" w:type="pct"/>
            <w:shd w:val="clear" w:color="auto" w:fill="auto"/>
          </w:tcPr>
          <w:p w14:paraId="1238B3A7" w14:textId="1516C572" w:rsidR="00710052" w:rsidRPr="0014529E" w:rsidRDefault="00710052" w:rsidP="00710052">
            <w:pPr>
              <w:spacing w:after="60"/>
              <w:jc w:val="right"/>
              <w:rPr>
                <w:color w:val="000000" w:themeColor="text1"/>
                <w:sz w:val="20"/>
                <w:szCs w:val="20"/>
                <w:highlight w:val="cyan"/>
              </w:rPr>
            </w:pPr>
            <w:r w:rsidRPr="0014529E">
              <w:rPr>
                <w:sz w:val="20"/>
                <w:szCs w:val="20"/>
              </w:rPr>
              <w:t>57,828</w:t>
            </w:r>
          </w:p>
        </w:tc>
      </w:tr>
      <w:tr w:rsidR="00710052" w:rsidRPr="0014529E" w14:paraId="31A4169B" w14:textId="77777777" w:rsidTr="003701F8">
        <w:trPr>
          <w:trHeight w:val="250"/>
        </w:trPr>
        <w:tc>
          <w:tcPr>
            <w:tcW w:w="600" w:type="pct"/>
            <w:shd w:val="clear" w:color="auto" w:fill="auto"/>
          </w:tcPr>
          <w:p w14:paraId="1F0730F9" w14:textId="77DF8836" w:rsidR="00710052" w:rsidRPr="0014529E" w:rsidRDefault="00710052" w:rsidP="00710052">
            <w:pPr>
              <w:spacing w:after="60"/>
              <w:jc w:val="left"/>
              <w:rPr>
                <w:color w:val="000000" w:themeColor="text1"/>
                <w:sz w:val="20"/>
                <w:szCs w:val="20"/>
              </w:rPr>
            </w:pPr>
            <w:r w:rsidRPr="0014529E">
              <w:rPr>
                <w:color w:val="000000" w:themeColor="text1"/>
                <w:sz w:val="20"/>
                <w:szCs w:val="20"/>
              </w:rPr>
              <w:t>R-507A</w:t>
            </w:r>
          </w:p>
        </w:tc>
        <w:tc>
          <w:tcPr>
            <w:tcW w:w="394" w:type="pct"/>
            <w:shd w:val="clear" w:color="auto" w:fill="auto"/>
          </w:tcPr>
          <w:p w14:paraId="71EE762E" w14:textId="77777777" w:rsidR="00710052" w:rsidRPr="0014529E" w:rsidRDefault="00710052" w:rsidP="00710052">
            <w:pPr>
              <w:spacing w:after="60"/>
              <w:jc w:val="right"/>
              <w:rPr>
                <w:sz w:val="20"/>
                <w:szCs w:val="20"/>
              </w:rPr>
            </w:pPr>
          </w:p>
        </w:tc>
        <w:tc>
          <w:tcPr>
            <w:tcW w:w="375" w:type="pct"/>
            <w:shd w:val="clear" w:color="auto" w:fill="auto"/>
          </w:tcPr>
          <w:p w14:paraId="6438A59D" w14:textId="77777777" w:rsidR="00710052" w:rsidRPr="0014529E" w:rsidRDefault="00710052" w:rsidP="00710052">
            <w:pPr>
              <w:spacing w:after="60"/>
              <w:jc w:val="right"/>
              <w:rPr>
                <w:sz w:val="20"/>
                <w:szCs w:val="20"/>
              </w:rPr>
            </w:pPr>
          </w:p>
        </w:tc>
        <w:tc>
          <w:tcPr>
            <w:tcW w:w="552" w:type="pct"/>
            <w:shd w:val="clear" w:color="auto" w:fill="auto"/>
          </w:tcPr>
          <w:p w14:paraId="6C366F3E" w14:textId="77777777" w:rsidR="00710052" w:rsidRPr="0014529E" w:rsidRDefault="00710052" w:rsidP="00710052">
            <w:pPr>
              <w:spacing w:after="60"/>
              <w:jc w:val="right"/>
              <w:rPr>
                <w:sz w:val="20"/>
                <w:szCs w:val="20"/>
              </w:rPr>
            </w:pPr>
          </w:p>
        </w:tc>
        <w:tc>
          <w:tcPr>
            <w:tcW w:w="538" w:type="pct"/>
            <w:shd w:val="clear" w:color="auto" w:fill="auto"/>
          </w:tcPr>
          <w:p w14:paraId="7F569D59" w14:textId="77777777" w:rsidR="00710052" w:rsidRPr="0014529E" w:rsidRDefault="00710052" w:rsidP="00710052">
            <w:pPr>
              <w:spacing w:after="60"/>
              <w:jc w:val="right"/>
              <w:rPr>
                <w:sz w:val="20"/>
                <w:szCs w:val="20"/>
              </w:rPr>
            </w:pPr>
          </w:p>
        </w:tc>
        <w:tc>
          <w:tcPr>
            <w:tcW w:w="545" w:type="pct"/>
            <w:shd w:val="clear" w:color="auto" w:fill="auto"/>
          </w:tcPr>
          <w:p w14:paraId="38DF5B0A" w14:textId="77777777" w:rsidR="00710052" w:rsidRPr="0014529E" w:rsidRDefault="00710052" w:rsidP="00710052">
            <w:pPr>
              <w:spacing w:after="60"/>
              <w:jc w:val="right"/>
              <w:rPr>
                <w:sz w:val="20"/>
                <w:szCs w:val="20"/>
              </w:rPr>
            </w:pPr>
          </w:p>
        </w:tc>
        <w:tc>
          <w:tcPr>
            <w:tcW w:w="572" w:type="pct"/>
            <w:shd w:val="clear" w:color="auto" w:fill="auto"/>
          </w:tcPr>
          <w:p w14:paraId="6BB46446" w14:textId="48C7FCCD" w:rsidR="00710052" w:rsidRPr="0014529E" w:rsidRDefault="00710052" w:rsidP="00710052">
            <w:pPr>
              <w:spacing w:after="60"/>
              <w:jc w:val="right"/>
              <w:rPr>
                <w:sz w:val="20"/>
                <w:szCs w:val="20"/>
              </w:rPr>
            </w:pPr>
            <w:r w:rsidRPr="0014529E">
              <w:rPr>
                <w:sz w:val="20"/>
                <w:szCs w:val="20"/>
              </w:rPr>
              <w:t>78,277</w:t>
            </w:r>
          </w:p>
        </w:tc>
        <w:tc>
          <w:tcPr>
            <w:tcW w:w="391" w:type="pct"/>
            <w:shd w:val="clear" w:color="auto" w:fill="auto"/>
          </w:tcPr>
          <w:p w14:paraId="0277C2E0" w14:textId="77777777" w:rsidR="00710052" w:rsidRPr="0014529E" w:rsidRDefault="00710052" w:rsidP="00710052">
            <w:pPr>
              <w:spacing w:after="60"/>
              <w:jc w:val="right"/>
              <w:rPr>
                <w:sz w:val="20"/>
                <w:szCs w:val="20"/>
              </w:rPr>
            </w:pPr>
          </w:p>
        </w:tc>
        <w:tc>
          <w:tcPr>
            <w:tcW w:w="308" w:type="pct"/>
            <w:shd w:val="clear" w:color="auto" w:fill="auto"/>
          </w:tcPr>
          <w:p w14:paraId="477BBF26" w14:textId="77777777" w:rsidR="00710052" w:rsidRPr="0014529E" w:rsidRDefault="00710052" w:rsidP="00710052">
            <w:pPr>
              <w:spacing w:after="60"/>
              <w:jc w:val="right"/>
              <w:rPr>
                <w:sz w:val="20"/>
                <w:szCs w:val="20"/>
              </w:rPr>
            </w:pPr>
          </w:p>
        </w:tc>
        <w:tc>
          <w:tcPr>
            <w:tcW w:w="725" w:type="pct"/>
            <w:shd w:val="clear" w:color="auto" w:fill="auto"/>
          </w:tcPr>
          <w:p w14:paraId="71610259" w14:textId="25A16595" w:rsidR="00710052" w:rsidRPr="0014529E" w:rsidRDefault="00710052" w:rsidP="00710052">
            <w:pPr>
              <w:spacing w:after="60"/>
              <w:jc w:val="right"/>
              <w:rPr>
                <w:color w:val="000000" w:themeColor="text1"/>
                <w:sz w:val="20"/>
                <w:szCs w:val="20"/>
                <w:highlight w:val="cyan"/>
              </w:rPr>
            </w:pPr>
            <w:r w:rsidRPr="0014529E">
              <w:rPr>
                <w:sz w:val="20"/>
                <w:szCs w:val="20"/>
              </w:rPr>
              <w:t>78,277</w:t>
            </w:r>
          </w:p>
        </w:tc>
      </w:tr>
      <w:tr w:rsidR="00710052" w:rsidRPr="0014529E" w14:paraId="62BB046A" w14:textId="77777777" w:rsidTr="003701F8">
        <w:trPr>
          <w:trHeight w:val="250"/>
        </w:trPr>
        <w:tc>
          <w:tcPr>
            <w:tcW w:w="600" w:type="pct"/>
            <w:shd w:val="clear" w:color="auto" w:fill="auto"/>
          </w:tcPr>
          <w:p w14:paraId="4F6801A8" w14:textId="48E070AF" w:rsidR="00710052" w:rsidRPr="0014529E" w:rsidRDefault="00710052" w:rsidP="00710052">
            <w:pPr>
              <w:spacing w:after="60"/>
              <w:jc w:val="left"/>
              <w:rPr>
                <w:color w:val="000000" w:themeColor="text1"/>
                <w:sz w:val="20"/>
                <w:szCs w:val="20"/>
              </w:rPr>
            </w:pPr>
            <w:r w:rsidRPr="0014529E">
              <w:rPr>
                <w:color w:val="000000" w:themeColor="text1"/>
                <w:sz w:val="20"/>
                <w:szCs w:val="20"/>
              </w:rPr>
              <w:t>HFC-245fa in imported pre-blended polyols*</w:t>
            </w:r>
          </w:p>
        </w:tc>
        <w:tc>
          <w:tcPr>
            <w:tcW w:w="394" w:type="pct"/>
            <w:shd w:val="clear" w:color="auto" w:fill="auto"/>
          </w:tcPr>
          <w:p w14:paraId="641468E3" w14:textId="77777777" w:rsidR="00710052" w:rsidRPr="0014529E" w:rsidRDefault="00710052" w:rsidP="00710052">
            <w:pPr>
              <w:spacing w:after="60"/>
              <w:jc w:val="right"/>
              <w:rPr>
                <w:sz w:val="20"/>
                <w:szCs w:val="20"/>
              </w:rPr>
            </w:pPr>
          </w:p>
        </w:tc>
        <w:tc>
          <w:tcPr>
            <w:tcW w:w="375" w:type="pct"/>
            <w:shd w:val="clear" w:color="auto" w:fill="auto"/>
          </w:tcPr>
          <w:p w14:paraId="7E08CB04" w14:textId="47764C9C" w:rsidR="00710052" w:rsidRPr="0014529E" w:rsidRDefault="00710052" w:rsidP="00710052">
            <w:pPr>
              <w:spacing w:after="60"/>
              <w:jc w:val="right"/>
              <w:rPr>
                <w:sz w:val="20"/>
                <w:szCs w:val="20"/>
              </w:rPr>
            </w:pPr>
            <w:r w:rsidRPr="0014529E">
              <w:rPr>
                <w:sz w:val="20"/>
                <w:szCs w:val="20"/>
              </w:rPr>
              <w:t>3,523</w:t>
            </w:r>
          </w:p>
        </w:tc>
        <w:tc>
          <w:tcPr>
            <w:tcW w:w="552" w:type="pct"/>
            <w:shd w:val="clear" w:color="auto" w:fill="auto"/>
          </w:tcPr>
          <w:p w14:paraId="326150A4" w14:textId="77777777" w:rsidR="00710052" w:rsidRPr="0014529E" w:rsidRDefault="00710052" w:rsidP="00710052">
            <w:pPr>
              <w:spacing w:after="60"/>
              <w:jc w:val="right"/>
              <w:rPr>
                <w:sz w:val="20"/>
                <w:szCs w:val="20"/>
              </w:rPr>
            </w:pPr>
          </w:p>
        </w:tc>
        <w:tc>
          <w:tcPr>
            <w:tcW w:w="538" w:type="pct"/>
            <w:shd w:val="clear" w:color="auto" w:fill="auto"/>
          </w:tcPr>
          <w:p w14:paraId="5A5F648A" w14:textId="77777777" w:rsidR="00710052" w:rsidRPr="0014529E" w:rsidRDefault="00710052" w:rsidP="00710052">
            <w:pPr>
              <w:spacing w:after="60"/>
              <w:jc w:val="right"/>
              <w:rPr>
                <w:sz w:val="20"/>
                <w:szCs w:val="20"/>
              </w:rPr>
            </w:pPr>
          </w:p>
        </w:tc>
        <w:tc>
          <w:tcPr>
            <w:tcW w:w="545" w:type="pct"/>
            <w:shd w:val="clear" w:color="auto" w:fill="auto"/>
          </w:tcPr>
          <w:p w14:paraId="18A0EE7B" w14:textId="77777777" w:rsidR="00710052" w:rsidRPr="0014529E" w:rsidRDefault="00710052" w:rsidP="00710052">
            <w:pPr>
              <w:spacing w:after="60"/>
              <w:jc w:val="right"/>
              <w:rPr>
                <w:sz w:val="20"/>
                <w:szCs w:val="20"/>
              </w:rPr>
            </w:pPr>
          </w:p>
        </w:tc>
        <w:tc>
          <w:tcPr>
            <w:tcW w:w="572" w:type="pct"/>
            <w:shd w:val="clear" w:color="auto" w:fill="auto"/>
          </w:tcPr>
          <w:p w14:paraId="70E9B12F" w14:textId="77777777" w:rsidR="00710052" w:rsidRPr="0014529E" w:rsidRDefault="00710052" w:rsidP="00710052">
            <w:pPr>
              <w:spacing w:after="60"/>
              <w:jc w:val="right"/>
              <w:rPr>
                <w:sz w:val="20"/>
                <w:szCs w:val="20"/>
              </w:rPr>
            </w:pPr>
          </w:p>
        </w:tc>
        <w:tc>
          <w:tcPr>
            <w:tcW w:w="391" w:type="pct"/>
            <w:shd w:val="clear" w:color="auto" w:fill="auto"/>
          </w:tcPr>
          <w:p w14:paraId="503F435F" w14:textId="77777777" w:rsidR="00710052" w:rsidRPr="0014529E" w:rsidRDefault="00710052" w:rsidP="00710052">
            <w:pPr>
              <w:spacing w:after="60"/>
              <w:jc w:val="right"/>
              <w:rPr>
                <w:sz w:val="20"/>
                <w:szCs w:val="20"/>
              </w:rPr>
            </w:pPr>
          </w:p>
        </w:tc>
        <w:tc>
          <w:tcPr>
            <w:tcW w:w="308" w:type="pct"/>
            <w:shd w:val="clear" w:color="auto" w:fill="auto"/>
          </w:tcPr>
          <w:p w14:paraId="2608718C" w14:textId="77777777" w:rsidR="00710052" w:rsidRPr="0014529E" w:rsidRDefault="00710052" w:rsidP="00710052">
            <w:pPr>
              <w:spacing w:after="60"/>
              <w:jc w:val="right"/>
              <w:rPr>
                <w:sz w:val="20"/>
                <w:szCs w:val="20"/>
              </w:rPr>
            </w:pPr>
          </w:p>
        </w:tc>
        <w:tc>
          <w:tcPr>
            <w:tcW w:w="725" w:type="pct"/>
            <w:shd w:val="clear" w:color="auto" w:fill="auto"/>
          </w:tcPr>
          <w:p w14:paraId="2CF8E020" w14:textId="32FFA87C" w:rsidR="00710052" w:rsidRPr="0014529E" w:rsidRDefault="00710052" w:rsidP="00710052">
            <w:pPr>
              <w:spacing w:after="60"/>
              <w:jc w:val="right"/>
              <w:rPr>
                <w:color w:val="000000" w:themeColor="text1"/>
                <w:sz w:val="20"/>
                <w:szCs w:val="20"/>
                <w:highlight w:val="cyan"/>
              </w:rPr>
            </w:pPr>
            <w:r w:rsidRPr="0014529E">
              <w:rPr>
                <w:sz w:val="20"/>
                <w:szCs w:val="20"/>
              </w:rPr>
              <w:t>3,523</w:t>
            </w:r>
          </w:p>
        </w:tc>
      </w:tr>
      <w:tr w:rsidR="00710052" w:rsidRPr="0014529E" w14:paraId="59EC09B7" w14:textId="77777777" w:rsidTr="003701F8">
        <w:trPr>
          <w:trHeight w:val="250"/>
        </w:trPr>
        <w:tc>
          <w:tcPr>
            <w:tcW w:w="600" w:type="pct"/>
            <w:shd w:val="clear" w:color="auto" w:fill="auto"/>
          </w:tcPr>
          <w:p w14:paraId="16731290" w14:textId="654FB7F2" w:rsidR="00710052" w:rsidRPr="0014529E" w:rsidRDefault="00710052" w:rsidP="00710052">
            <w:pPr>
              <w:spacing w:after="60"/>
              <w:jc w:val="left"/>
              <w:rPr>
                <w:color w:val="000000" w:themeColor="text1"/>
                <w:sz w:val="20"/>
                <w:szCs w:val="20"/>
              </w:rPr>
            </w:pPr>
            <w:r w:rsidRPr="0014529E">
              <w:rPr>
                <w:color w:val="000000" w:themeColor="text1"/>
                <w:sz w:val="20"/>
                <w:szCs w:val="20"/>
              </w:rPr>
              <w:t>HFC-365mfc in imported pre-blended polyols*</w:t>
            </w:r>
          </w:p>
        </w:tc>
        <w:tc>
          <w:tcPr>
            <w:tcW w:w="394" w:type="pct"/>
            <w:shd w:val="clear" w:color="auto" w:fill="auto"/>
          </w:tcPr>
          <w:p w14:paraId="579BEAAA" w14:textId="77777777" w:rsidR="00710052" w:rsidRPr="0014529E" w:rsidRDefault="00710052" w:rsidP="00710052">
            <w:pPr>
              <w:spacing w:after="60"/>
              <w:jc w:val="right"/>
              <w:rPr>
                <w:sz w:val="20"/>
                <w:szCs w:val="20"/>
              </w:rPr>
            </w:pPr>
          </w:p>
        </w:tc>
        <w:tc>
          <w:tcPr>
            <w:tcW w:w="375" w:type="pct"/>
            <w:shd w:val="clear" w:color="auto" w:fill="auto"/>
          </w:tcPr>
          <w:p w14:paraId="1386591F" w14:textId="2065D2EB" w:rsidR="00710052" w:rsidRPr="0014529E" w:rsidRDefault="00710052" w:rsidP="00710052">
            <w:pPr>
              <w:spacing w:after="60"/>
              <w:jc w:val="right"/>
              <w:rPr>
                <w:sz w:val="20"/>
                <w:szCs w:val="20"/>
              </w:rPr>
            </w:pPr>
            <w:r w:rsidRPr="0014529E">
              <w:rPr>
                <w:sz w:val="20"/>
                <w:szCs w:val="20"/>
              </w:rPr>
              <w:t>13,990</w:t>
            </w:r>
          </w:p>
        </w:tc>
        <w:tc>
          <w:tcPr>
            <w:tcW w:w="552" w:type="pct"/>
            <w:shd w:val="clear" w:color="auto" w:fill="auto"/>
          </w:tcPr>
          <w:p w14:paraId="2415BA2D" w14:textId="77777777" w:rsidR="00710052" w:rsidRPr="0014529E" w:rsidRDefault="00710052" w:rsidP="00710052">
            <w:pPr>
              <w:spacing w:after="60"/>
              <w:jc w:val="right"/>
              <w:rPr>
                <w:sz w:val="20"/>
                <w:szCs w:val="20"/>
              </w:rPr>
            </w:pPr>
          </w:p>
        </w:tc>
        <w:tc>
          <w:tcPr>
            <w:tcW w:w="538" w:type="pct"/>
            <w:shd w:val="clear" w:color="auto" w:fill="auto"/>
          </w:tcPr>
          <w:p w14:paraId="709427DC" w14:textId="77777777" w:rsidR="00710052" w:rsidRPr="0014529E" w:rsidRDefault="00710052" w:rsidP="00710052">
            <w:pPr>
              <w:spacing w:after="60"/>
              <w:jc w:val="right"/>
              <w:rPr>
                <w:sz w:val="20"/>
                <w:szCs w:val="20"/>
              </w:rPr>
            </w:pPr>
          </w:p>
        </w:tc>
        <w:tc>
          <w:tcPr>
            <w:tcW w:w="545" w:type="pct"/>
            <w:shd w:val="clear" w:color="auto" w:fill="auto"/>
          </w:tcPr>
          <w:p w14:paraId="7ECA291D" w14:textId="77777777" w:rsidR="00710052" w:rsidRPr="0014529E" w:rsidRDefault="00710052" w:rsidP="00710052">
            <w:pPr>
              <w:spacing w:after="60"/>
              <w:jc w:val="right"/>
              <w:rPr>
                <w:sz w:val="20"/>
                <w:szCs w:val="20"/>
              </w:rPr>
            </w:pPr>
          </w:p>
        </w:tc>
        <w:tc>
          <w:tcPr>
            <w:tcW w:w="572" w:type="pct"/>
            <w:shd w:val="clear" w:color="auto" w:fill="auto"/>
          </w:tcPr>
          <w:p w14:paraId="2C984A07" w14:textId="77777777" w:rsidR="00710052" w:rsidRPr="0014529E" w:rsidRDefault="00710052" w:rsidP="00710052">
            <w:pPr>
              <w:spacing w:after="60"/>
              <w:jc w:val="right"/>
              <w:rPr>
                <w:sz w:val="20"/>
                <w:szCs w:val="20"/>
              </w:rPr>
            </w:pPr>
          </w:p>
        </w:tc>
        <w:tc>
          <w:tcPr>
            <w:tcW w:w="391" w:type="pct"/>
            <w:shd w:val="clear" w:color="auto" w:fill="auto"/>
          </w:tcPr>
          <w:p w14:paraId="695CB832" w14:textId="77777777" w:rsidR="00710052" w:rsidRPr="0014529E" w:rsidRDefault="00710052" w:rsidP="00710052">
            <w:pPr>
              <w:spacing w:after="60"/>
              <w:jc w:val="right"/>
              <w:rPr>
                <w:sz w:val="20"/>
                <w:szCs w:val="20"/>
              </w:rPr>
            </w:pPr>
          </w:p>
        </w:tc>
        <w:tc>
          <w:tcPr>
            <w:tcW w:w="308" w:type="pct"/>
            <w:shd w:val="clear" w:color="auto" w:fill="auto"/>
          </w:tcPr>
          <w:p w14:paraId="25134536" w14:textId="77777777" w:rsidR="00710052" w:rsidRPr="0014529E" w:rsidRDefault="00710052" w:rsidP="00710052">
            <w:pPr>
              <w:spacing w:after="60"/>
              <w:jc w:val="right"/>
              <w:rPr>
                <w:sz w:val="20"/>
                <w:szCs w:val="20"/>
              </w:rPr>
            </w:pPr>
          </w:p>
        </w:tc>
        <w:tc>
          <w:tcPr>
            <w:tcW w:w="725" w:type="pct"/>
            <w:shd w:val="clear" w:color="auto" w:fill="auto"/>
          </w:tcPr>
          <w:p w14:paraId="6F52E36F" w14:textId="14EF6462" w:rsidR="00710052" w:rsidRPr="0014529E" w:rsidRDefault="00710052" w:rsidP="00710052">
            <w:pPr>
              <w:spacing w:after="60"/>
              <w:jc w:val="right"/>
              <w:rPr>
                <w:color w:val="000000" w:themeColor="text1"/>
                <w:sz w:val="20"/>
                <w:szCs w:val="20"/>
                <w:highlight w:val="cyan"/>
              </w:rPr>
            </w:pPr>
            <w:r w:rsidRPr="0014529E">
              <w:rPr>
                <w:sz w:val="20"/>
                <w:szCs w:val="20"/>
              </w:rPr>
              <w:t>13,990</w:t>
            </w:r>
          </w:p>
        </w:tc>
      </w:tr>
    </w:tbl>
    <w:p w14:paraId="7AF200D3" w14:textId="03B4AC0A" w:rsidR="000C1D31" w:rsidRPr="0014529E" w:rsidRDefault="000C1D31" w:rsidP="000C1D31">
      <w:pPr>
        <w:ind w:hanging="360"/>
        <w:rPr>
          <w:sz w:val="18"/>
          <w:szCs w:val="18"/>
        </w:rPr>
      </w:pPr>
      <w:r w:rsidRPr="0014529E">
        <w:rPr>
          <w:sz w:val="18"/>
          <w:szCs w:val="18"/>
        </w:rPr>
        <w:t>*CP data</w:t>
      </w:r>
    </w:p>
    <w:p w14:paraId="6880F02E" w14:textId="77777777" w:rsidR="000A5BAB" w:rsidRPr="0014529E" w:rsidRDefault="000A5BAB" w:rsidP="00FA1489"/>
    <w:tbl>
      <w:tblPr>
        <w:tblStyle w:val="TableGrid"/>
        <w:tblW w:w="5458" w:type="pct"/>
        <w:tblInd w:w="-431" w:type="dxa"/>
        <w:tblLook w:val="04A0" w:firstRow="1" w:lastRow="0" w:firstColumn="1" w:lastColumn="0" w:noHBand="0" w:noVBand="1"/>
      </w:tblPr>
      <w:tblGrid>
        <w:gridCol w:w="6095"/>
        <w:gridCol w:w="1172"/>
        <w:gridCol w:w="2939"/>
      </w:tblGrid>
      <w:tr w:rsidR="000A5BAB" w:rsidRPr="0014529E" w14:paraId="7DF1A5AD" w14:textId="77777777" w:rsidTr="00234082">
        <w:trPr>
          <w:trHeight w:val="272"/>
        </w:trPr>
        <w:tc>
          <w:tcPr>
            <w:tcW w:w="2986" w:type="pct"/>
            <w:shd w:val="clear" w:color="auto" w:fill="auto"/>
          </w:tcPr>
          <w:p w14:paraId="71BEC091" w14:textId="77777777" w:rsidR="000A5BAB" w:rsidRPr="0014529E" w:rsidRDefault="000A5BAB" w:rsidP="00234082">
            <w:pPr>
              <w:jc w:val="left"/>
              <w:rPr>
                <w:b/>
                <w:sz w:val="19"/>
                <w:szCs w:val="19"/>
              </w:rPr>
            </w:pPr>
            <w:r w:rsidRPr="0014529E">
              <w:rPr>
                <w:b/>
                <w:sz w:val="19"/>
                <w:szCs w:val="19"/>
              </w:rPr>
              <w:t>(IV) AV</w:t>
            </w:r>
            <w:r w:rsidRPr="0014529E">
              <w:rPr>
                <w:b/>
                <w:bCs/>
                <w:sz w:val="19"/>
                <w:szCs w:val="19"/>
              </w:rPr>
              <w:t>ERAGE 2020-2022 HFC CONSUMPTION IN SERVICING</w:t>
            </w:r>
          </w:p>
        </w:tc>
        <w:tc>
          <w:tcPr>
            <w:tcW w:w="574" w:type="pct"/>
            <w:shd w:val="clear" w:color="auto" w:fill="auto"/>
          </w:tcPr>
          <w:p w14:paraId="3DEE80F3" w14:textId="06EB6F75" w:rsidR="000A5BAB" w:rsidRPr="0014529E" w:rsidRDefault="4EDBAB13" w:rsidP="00234082">
            <w:pPr>
              <w:jc w:val="right"/>
              <w:rPr>
                <w:bCs/>
                <w:sz w:val="19"/>
                <w:szCs w:val="19"/>
              </w:rPr>
            </w:pPr>
            <w:r w:rsidRPr="0014529E">
              <w:rPr>
                <w:sz w:val="19"/>
                <w:szCs w:val="19"/>
              </w:rPr>
              <w:t>172.35</w:t>
            </w:r>
            <w:r w:rsidR="001E1971" w:rsidRPr="0014529E">
              <w:rPr>
                <w:bCs/>
                <w:sz w:val="19"/>
                <w:szCs w:val="19"/>
              </w:rPr>
              <w:t> mt</w:t>
            </w:r>
          </w:p>
        </w:tc>
        <w:tc>
          <w:tcPr>
            <w:tcW w:w="1440" w:type="pct"/>
            <w:shd w:val="clear" w:color="auto" w:fill="auto"/>
          </w:tcPr>
          <w:p w14:paraId="01D5B0F0" w14:textId="0F55A3CA" w:rsidR="000A5BAB" w:rsidRPr="0014529E" w:rsidRDefault="008660D0" w:rsidP="00234082">
            <w:pPr>
              <w:jc w:val="right"/>
              <w:rPr>
                <w:bCs/>
                <w:sz w:val="19"/>
                <w:szCs w:val="19"/>
              </w:rPr>
            </w:pPr>
            <w:r w:rsidRPr="0014529E">
              <w:rPr>
                <w:bCs/>
                <w:sz w:val="19"/>
                <w:szCs w:val="19"/>
              </w:rPr>
              <w:t>375,839</w:t>
            </w:r>
            <w:r w:rsidR="000A5BAB" w:rsidRPr="0014529E">
              <w:rPr>
                <w:bCs/>
                <w:sz w:val="19"/>
                <w:szCs w:val="19"/>
              </w:rPr>
              <w:t xml:space="preserve"> CO</w:t>
            </w:r>
            <w:r w:rsidR="000A5BAB" w:rsidRPr="0014529E">
              <w:rPr>
                <w:bCs/>
                <w:sz w:val="19"/>
                <w:szCs w:val="19"/>
                <w:vertAlign w:val="subscript"/>
              </w:rPr>
              <w:t>2</w:t>
            </w:r>
            <w:r w:rsidR="000A5BAB" w:rsidRPr="0014529E">
              <w:rPr>
                <w:bCs/>
                <w:sz w:val="19"/>
                <w:szCs w:val="19"/>
              </w:rPr>
              <w:t>-eq tonnes</w:t>
            </w:r>
          </w:p>
        </w:tc>
      </w:tr>
    </w:tbl>
    <w:p w14:paraId="74570857" w14:textId="77777777" w:rsidR="006161CF" w:rsidRPr="0014529E" w:rsidRDefault="006161CF" w:rsidP="00FA1489"/>
    <w:tbl>
      <w:tblPr>
        <w:tblStyle w:val="TableGrid"/>
        <w:tblW w:w="5458" w:type="pct"/>
        <w:tblInd w:w="-431" w:type="dxa"/>
        <w:tblLook w:val="04A0" w:firstRow="1" w:lastRow="0" w:firstColumn="1" w:lastColumn="0" w:noHBand="0" w:noVBand="1"/>
      </w:tblPr>
      <w:tblGrid>
        <w:gridCol w:w="3651"/>
        <w:gridCol w:w="1986"/>
        <w:gridCol w:w="2409"/>
        <w:gridCol w:w="2160"/>
      </w:tblGrid>
      <w:tr w:rsidR="0001218E" w:rsidRPr="0014529E" w14:paraId="4BFD6376" w14:textId="77777777" w:rsidTr="2D4B033E">
        <w:trPr>
          <w:trHeight w:val="272"/>
        </w:trPr>
        <w:tc>
          <w:tcPr>
            <w:tcW w:w="5000" w:type="pct"/>
            <w:gridSpan w:val="4"/>
            <w:shd w:val="clear" w:color="auto" w:fill="auto"/>
          </w:tcPr>
          <w:p w14:paraId="0C95056A" w14:textId="1FCF984A" w:rsidR="0001218E" w:rsidRPr="0014529E" w:rsidRDefault="0001218E" w:rsidP="00234082">
            <w:pPr>
              <w:jc w:val="left"/>
              <w:rPr>
                <w:b/>
                <w:sz w:val="20"/>
              </w:rPr>
            </w:pPr>
            <w:r w:rsidRPr="0014529E">
              <w:rPr>
                <w:b/>
                <w:sz w:val="20"/>
              </w:rPr>
              <w:t>(V) CONSUMPTION DATA (</w:t>
            </w:r>
            <w:r w:rsidR="007C21CD" w:rsidRPr="0014529E">
              <w:rPr>
                <w:b/>
                <w:sz w:val="20"/>
              </w:rPr>
              <w:t>CO</w:t>
            </w:r>
            <w:r w:rsidR="007C21CD" w:rsidRPr="0014529E">
              <w:rPr>
                <w:b/>
                <w:sz w:val="20"/>
                <w:vertAlign w:val="subscript"/>
              </w:rPr>
              <w:t>2</w:t>
            </w:r>
            <w:r w:rsidR="007C21CD" w:rsidRPr="0014529E">
              <w:rPr>
                <w:b/>
                <w:sz w:val="20"/>
              </w:rPr>
              <w:t>-eq tonnes</w:t>
            </w:r>
            <w:r w:rsidRPr="0014529E">
              <w:rPr>
                <w:b/>
                <w:sz w:val="20"/>
              </w:rPr>
              <w:t>)</w:t>
            </w:r>
          </w:p>
        </w:tc>
      </w:tr>
      <w:tr w:rsidR="0001218E" w:rsidRPr="0014529E" w14:paraId="7F1713B2" w14:textId="77777777" w:rsidTr="2D4B033E">
        <w:trPr>
          <w:trHeight w:val="272"/>
        </w:trPr>
        <w:tc>
          <w:tcPr>
            <w:tcW w:w="1789" w:type="pct"/>
            <w:shd w:val="clear" w:color="auto" w:fill="auto"/>
          </w:tcPr>
          <w:p w14:paraId="52DD894C" w14:textId="687FC486" w:rsidR="0001218E" w:rsidRPr="0014529E" w:rsidRDefault="001B43E9" w:rsidP="00F165C1">
            <w:pPr>
              <w:spacing w:after="60"/>
              <w:ind w:right="-107"/>
              <w:jc w:val="left"/>
              <w:rPr>
                <w:sz w:val="20"/>
              </w:rPr>
            </w:pPr>
            <w:r w:rsidRPr="0014529E">
              <w:rPr>
                <w:sz w:val="20"/>
              </w:rPr>
              <w:t>Baseline: average 2020-2022 HFC consumption plus 65% of HCFC baseline</w:t>
            </w:r>
          </w:p>
        </w:tc>
        <w:tc>
          <w:tcPr>
            <w:tcW w:w="973" w:type="pct"/>
            <w:shd w:val="clear" w:color="auto" w:fill="auto"/>
          </w:tcPr>
          <w:p w14:paraId="17E903E0" w14:textId="0DA43753" w:rsidR="0001218E" w:rsidRPr="0014529E" w:rsidRDefault="005B6E39" w:rsidP="00234082">
            <w:pPr>
              <w:spacing w:after="60"/>
              <w:jc w:val="right"/>
              <w:rPr>
                <w:sz w:val="20"/>
              </w:rPr>
            </w:pPr>
            <w:r w:rsidRPr="0014529E">
              <w:rPr>
                <w:color w:val="000000" w:themeColor="text1"/>
                <w:sz w:val="20"/>
              </w:rPr>
              <w:t>450,</w:t>
            </w:r>
            <w:r w:rsidR="000723B9" w:rsidRPr="0014529E">
              <w:rPr>
                <w:color w:val="000000" w:themeColor="text1"/>
                <w:sz w:val="20"/>
              </w:rPr>
              <w:t>382</w:t>
            </w:r>
          </w:p>
        </w:tc>
        <w:tc>
          <w:tcPr>
            <w:tcW w:w="1180" w:type="pct"/>
            <w:shd w:val="clear" w:color="auto" w:fill="auto"/>
          </w:tcPr>
          <w:p w14:paraId="614664FE" w14:textId="0A5761F2" w:rsidR="0001218E" w:rsidRPr="0014529E" w:rsidRDefault="0001218E" w:rsidP="00F165C1">
            <w:pPr>
              <w:spacing w:after="60"/>
              <w:jc w:val="left"/>
              <w:rPr>
                <w:sz w:val="20"/>
              </w:rPr>
            </w:pPr>
            <w:r w:rsidRPr="0014529E">
              <w:rPr>
                <w:sz w:val="20"/>
              </w:rPr>
              <w:t>Starting point for sustained aggregate reductions</w:t>
            </w:r>
          </w:p>
        </w:tc>
        <w:tc>
          <w:tcPr>
            <w:tcW w:w="1058" w:type="pct"/>
            <w:shd w:val="clear" w:color="auto" w:fill="auto"/>
          </w:tcPr>
          <w:p w14:paraId="649D3C16" w14:textId="22AAA1E6" w:rsidR="0001218E" w:rsidRPr="0014529E" w:rsidRDefault="00497090" w:rsidP="00234082">
            <w:pPr>
              <w:spacing w:after="60"/>
              <w:jc w:val="right"/>
              <w:rPr>
                <w:sz w:val="20"/>
                <w:szCs w:val="20"/>
              </w:rPr>
            </w:pPr>
            <w:r w:rsidRPr="0014529E">
              <w:rPr>
                <w:color w:val="000000" w:themeColor="text1"/>
                <w:sz w:val="20"/>
                <w:szCs w:val="20"/>
              </w:rPr>
              <w:t>[</w:t>
            </w:r>
            <w:r w:rsidR="005B6E39" w:rsidRPr="0014529E">
              <w:rPr>
                <w:color w:val="000000" w:themeColor="text1"/>
                <w:sz w:val="20"/>
                <w:szCs w:val="20"/>
              </w:rPr>
              <w:t>n/</w:t>
            </w:r>
            <w:bookmarkStart w:id="1" w:name="_Int_LdpGa7AQ"/>
            <w:r w:rsidR="005B6E39" w:rsidRPr="0014529E">
              <w:rPr>
                <w:color w:val="000000" w:themeColor="text1"/>
                <w:sz w:val="20"/>
                <w:szCs w:val="20"/>
              </w:rPr>
              <w:t>a</w:t>
            </w:r>
            <w:r w:rsidRPr="0014529E">
              <w:rPr>
                <w:color w:val="000000" w:themeColor="text1"/>
                <w:sz w:val="20"/>
                <w:szCs w:val="20"/>
              </w:rPr>
              <w:t>]*</w:t>
            </w:r>
            <w:bookmarkEnd w:id="1"/>
          </w:p>
        </w:tc>
      </w:tr>
      <w:tr w:rsidR="0001218E" w:rsidRPr="0014529E" w14:paraId="5AA0A4D7" w14:textId="77777777" w:rsidTr="2D4B033E">
        <w:trPr>
          <w:trHeight w:val="163"/>
        </w:trPr>
        <w:tc>
          <w:tcPr>
            <w:tcW w:w="5000" w:type="pct"/>
            <w:gridSpan w:val="4"/>
            <w:shd w:val="clear" w:color="auto" w:fill="auto"/>
          </w:tcPr>
          <w:p w14:paraId="335B8F99" w14:textId="77777777" w:rsidR="0001218E" w:rsidRPr="0014529E" w:rsidRDefault="0001218E" w:rsidP="0005041D">
            <w:pPr>
              <w:tabs>
                <w:tab w:val="left" w:pos="709"/>
              </w:tabs>
              <w:ind w:left="567" w:hanging="141"/>
              <w:rPr>
                <w:b/>
                <w:sz w:val="20"/>
              </w:rPr>
            </w:pPr>
            <w:r w:rsidRPr="0014529E">
              <w:rPr>
                <w:b/>
                <w:sz w:val="20"/>
              </w:rPr>
              <w:t>CONSUMPTION ELIGIBLE FOR FUNDING</w:t>
            </w:r>
          </w:p>
        </w:tc>
      </w:tr>
      <w:tr w:rsidR="0001218E" w:rsidRPr="0014529E" w14:paraId="7B6C95EE" w14:textId="77777777" w:rsidTr="2D4B033E">
        <w:trPr>
          <w:trHeight w:val="272"/>
        </w:trPr>
        <w:tc>
          <w:tcPr>
            <w:tcW w:w="1789" w:type="pct"/>
            <w:shd w:val="clear" w:color="auto" w:fill="auto"/>
          </w:tcPr>
          <w:p w14:paraId="5FE0B827" w14:textId="2B157DF3" w:rsidR="0001218E" w:rsidRPr="0014529E" w:rsidRDefault="0001218E" w:rsidP="00F165C1">
            <w:pPr>
              <w:spacing w:after="60"/>
              <w:jc w:val="left"/>
              <w:rPr>
                <w:sz w:val="20"/>
              </w:rPr>
            </w:pPr>
            <w:r w:rsidRPr="0014529E">
              <w:rPr>
                <w:sz w:val="20"/>
              </w:rPr>
              <w:t>Already approved</w:t>
            </w:r>
          </w:p>
        </w:tc>
        <w:tc>
          <w:tcPr>
            <w:tcW w:w="973" w:type="pct"/>
            <w:shd w:val="clear" w:color="auto" w:fill="auto"/>
          </w:tcPr>
          <w:p w14:paraId="4B058729" w14:textId="574054FD" w:rsidR="0001218E" w:rsidRPr="0014529E" w:rsidRDefault="0005041D" w:rsidP="00234082">
            <w:pPr>
              <w:spacing w:after="60"/>
              <w:jc w:val="right"/>
              <w:rPr>
                <w:sz w:val="20"/>
              </w:rPr>
            </w:pPr>
            <w:r w:rsidRPr="0014529E">
              <w:rPr>
                <w:color w:val="000000" w:themeColor="text1"/>
                <w:sz w:val="20"/>
              </w:rPr>
              <w:t>0</w:t>
            </w:r>
          </w:p>
        </w:tc>
        <w:tc>
          <w:tcPr>
            <w:tcW w:w="1180" w:type="pct"/>
            <w:shd w:val="clear" w:color="auto" w:fill="auto"/>
          </w:tcPr>
          <w:p w14:paraId="2E1F0550" w14:textId="728DA6D2" w:rsidR="0001218E" w:rsidRPr="0014529E" w:rsidRDefault="0001218E" w:rsidP="00F165C1">
            <w:pPr>
              <w:spacing w:after="60"/>
              <w:jc w:val="left"/>
              <w:rPr>
                <w:sz w:val="20"/>
              </w:rPr>
            </w:pPr>
            <w:r w:rsidRPr="0014529E">
              <w:rPr>
                <w:sz w:val="20"/>
              </w:rPr>
              <w:t>Remaining</w:t>
            </w:r>
          </w:p>
        </w:tc>
        <w:tc>
          <w:tcPr>
            <w:tcW w:w="1058" w:type="pct"/>
            <w:shd w:val="clear" w:color="auto" w:fill="auto"/>
          </w:tcPr>
          <w:p w14:paraId="771BAA99" w14:textId="574A36D4" w:rsidR="0001218E" w:rsidRPr="0014529E" w:rsidRDefault="00497090" w:rsidP="00234082">
            <w:pPr>
              <w:spacing w:after="60"/>
              <w:jc w:val="right"/>
              <w:rPr>
                <w:sz w:val="20"/>
                <w:szCs w:val="20"/>
              </w:rPr>
            </w:pPr>
            <w:r w:rsidRPr="0014529E">
              <w:rPr>
                <w:color w:val="000000" w:themeColor="text1"/>
                <w:sz w:val="20"/>
                <w:szCs w:val="20"/>
              </w:rPr>
              <w:t>[</w:t>
            </w:r>
            <w:r w:rsidR="005B6E39" w:rsidRPr="0014529E">
              <w:rPr>
                <w:color w:val="000000" w:themeColor="text1"/>
                <w:sz w:val="20"/>
                <w:szCs w:val="20"/>
              </w:rPr>
              <w:t>n/</w:t>
            </w:r>
            <w:bookmarkStart w:id="2" w:name="_Int_bb1osGqf"/>
            <w:r w:rsidR="005B6E39" w:rsidRPr="0014529E">
              <w:rPr>
                <w:color w:val="000000" w:themeColor="text1"/>
                <w:sz w:val="20"/>
                <w:szCs w:val="20"/>
              </w:rPr>
              <w:t>a</w:t>
            </w:r>
            <w:r w:rsidRPr="0014529E">
              <w:rPr>
                <w:color w:val="000000" w:themeColor="text1"/>
                <w:sz w:val="20"/>
                <w:szCs w:val="20"/>
              </w:rPr>
              <w:t>]*</w:t>
            </w:r>
            <w:bookmarkEnd w:id="2"/>
          </w:p>
        </w:tc>
      </w:tr>
    </w:tbl>
    <w:p w14:paraId="0FC0D076" w14:textId="02164C5C" w:rsidR="0001218E" w:rsidRPr="0014529E" w:rsidRDefault="000C1D31" w:rsidP="000C1D31">
      <w:pPr>
        <w:ind w:hanging="360"/>
        <w:rPr>
          <w:sz w:val="18"/>
          <w:szCs w:val="18"/>
        </w:rPr>
      </w:pPr>
      <w:r w:rsidRPr="0014529E">
        <w:rPr>
          <w:sz w:val="18"/>
          <w:szCs w:val="18"/>
        </w:rPr>
        <w:t>*For countries with 2020-2022 HFC consumption in servicing only</w:t>
      </w:r>
      <w:r w:rsidR="000315E4" w:rsidRPr="0014529E">
        <w:rPr>
          <w:sz w:val="18"/>
          <w:szCs w:val="18"/>
        </w:rPr>
        <w:t xml:space="preserve"> and below 360</w:t>
      </w:r>
      <w:r w:rsidR="001E1971" w:rsidRPr="0014529E">
        <w:rPr>
          <w:sz w:val="18"/>
          <w:szCs w:val="18"/>
        </w:rPr>
        <w:t> mt</w:t>
      </w:r>
      <w:r w:rsidR="000315E4" w:rsidRPr="0014529E">
        <w:rPr>
          <w:sz w:val="18"/>
          <w:szCs w:val="18"/>
        </w:rPr>
        <w:t>.</w:t>
      </w:r>
    </w:p>
    <w:p w14:paraId="5FAAC12C" w14:textId="77777777" w:rsidR="006161CF" w:rsidRPr="0014529E" w:rsidRDefault="006161CF" w:rsidP="00FA1489"/>
    <w:tbl>
      <w:tblPr>
        <w:tblStyle w:val="TableGrid"/>
        <w:tblW w:w="5458" w:type="pct"/>
        <w:tblInd w:w="-431" w:type="dxa"/>
        <w:tblLook w:val="04A0" w:firstRow="1" w:lastRow="0" w:firstColumn="1" w:lastColumn="0" w:noHBand="0" w:noVBand="1"/>
      </w:tblPr>
      <w:tblGrid>
        <w:gridCol w:w="1293"/>
        <w:gridCol w:w="3067"/>
        <w:gridCol w:w="1392"/>
        <w:gridCol w:w="1392"/>
        <w:gridCol w:w="1392"/>
        <w:gridCol w:w="1670"/>
      </w:tblGrid>
      <w:tr w:rsidR="0001218E" w:rsidRPr="0014529E" w14:paraId="36A1F91F" w14:textId="77777777" w:rsidTr="0081192A">
        <w:trPr>
          <w:trHeight w:val="258"/>
        </w:trPr>
        <w:tc>
          <w:tcPr>
            <w:tcW w:w="2135" w:type="pct"/>
            <w:gridSpan w:val="2"/>
            <w:shd w:val="clear" w:color="auto" w:fill="auto"/>
            <w:vAlign w:val="center"/>
          </w:tcPr>
          <w:p w14:paraId="730A023A" w14:textId="7A121E14" w:rsidR="0001218E" w:rsidRPr="0014529E" w:rsidRDefault="0001218E" w:rsidP="00E95040">
            <w:pPr>
              <w:spacing w:after="60"/>
              <w:jc w:val="left"/>
              <w:rPr>
                <w:b/>
                <w:sz w:val="20"/>
              </w:rPr>
            </w:pPr>
            <w:r w:rsidRPr="0014529E">
              <w:rPr>
                <w:b/>
                <w:sz w:val="20"/>
              </w:rPr>
              <w:t>(V</w:t>
            </w:r>
            <w:r w:rsidR="000A5BAB" w:rsidRPr="0014529E">
              <w:rPr>
                <w:b/>
                <w:sz w:val="20"/>
              </w:rPr>
              <w:t>I</w:t>
            </w:r>
            <w:r w:rsidRPr="0014529E">
              <w:rPr>
                <w:b/>
                <w:sz w:val="20"/>
              </w:rPr>
              <w:t>) ENDORSED BUSINESS PLAN</w:t>
            </w:r>
          </w:p>
        </w:tc>
        <w:tc>
          <w:tcPr>
            <w:tcW w:w="682" w:type="pct"/>
            <w:vAlign w:val="center"/>
          </w:tcPr>
          <w:p w14:paraId="62045039" w14:textId="3513D5E6" w:rsidR="0001218E" w:rsidRPr="0014529E" w:rsidRDefault="0001218E" w:rsidP="00E95040">
            <w:pPr>
              <w:spacing w:after="60"/>
              <w:jc w:val="center"/>
              <w:rPr>
                <w:b/>
                <w:sz w:val="20"/>
              </w:rPr>
            </w:pPr>
            <w:r w:rsidRPr="0014529E">
              <w:rPr>
                <w:b/>
                <w:sz w:val="20"/>
              </w:rPr>
              <w:t>2023</w:t>
            </w:r>
          </w:p>
        </w:tc>
        <w:tc>
          <w:tcPr>
            <w:tcW w:w="682" w:type="pct"/>
            <w:vAlign w:val="center"/>
          </w:tcPr>
          <w:p w14:paraId="5A867CF0" w14:textId="77777777" w:rsidR="0001218E" w:rsidRPr="0014529E" w:rsidRDefault="0001218E" w:rsidP="00E95040">
            <w:pPr>
              <w:spacing w:after="60"/>
              <w:jc w:val="center"/>
              <w:rPr>
                <w:b/>
                <w:sz w:val="20"/>
              </w:rPr>
            </w:pPr>
            <w:r w:rsidRPr="0014529E">
              <w:rPr>
                <w:b/>
                <w:sz w:val="20"/>
              </w:rPr>
              <w:t>2024</w:t>
            </w:r>
          </w:p>
        </w:tc>
        <w:tc>
          <w:tcPr>
            <w:tcW w:w="682" w:type="pct"/>
            <w:vAlign w:val="center"/>
          </w:tcPr>
          <w:p w14:paraId="7473E20B" w14:textId="77777777" w:rsidR="0001218E" w:rsidRPr="0014529E" w:rsidRDefault="0001218E" w:rsidP="00E95040">
            <w:pPr>
              <w:spacing w:after="60"/>
              <w:jc w:val="center"/>
              <w:rPr>
                <w:b/>
                <w:sz w:val="20"/>
              </w:rPr>
            </w:pPr>
            <w:r w:rsidRPr="0014529E">
              <w:rPr>
                <w:b/>
                <w:sz w:val="20"/>
              </w:rPr>
              <w:t>2025</w:t>
            </w:r>
          </w:p>
        </w:tc>
        <w:tc>
          <w:tcPr>
            <w:tcW w:w="818" w:type="pct"/>
            <w:shd w:val="clear" w:color="auto" w:fill="auto"/>
            <w:vAlign w:val="center"/>
          </w:tcPr>
          <w:p w14:paraId="1CB3BE8D" w14:textId="77777777" w:rsidR="0001218E" w:rsidRPr="0014529E" w:rsidRDefault="0001218E" w:rsidP="00E95040">
            <w:pPr>
              <w:spacing w:after="60"/>
              <w:jc w:val="center"/>
              <w:rPr>
                <w:b/>
                <w:sz w:val="20"/>
              </w:rPr>
            </w:pPr>
            <w:r w:rsidRPr="0014529E">
              <w:rPr>
                <w:b/>
                <w:sz w:val="20"/>
              </w:rPr>
              <w:t>Total</w:t>
            </w:r>
          </w:p>
        </w:tc>
      </w:tr>
      <w:tr w:rsidR="00EE30C3" w:rsidRPr="0014529E" w14:paraId="5DB1713D" w14:textId="77777777" w:rsidTr="0081192A">
        <w:trPr>
          <w:trHeight w:val="258"/>
        </w:trPr>
        <w:tc>
          <w:tcPr>
            <w:tcW w:w="633" w:type="pct"/>
            <w:vMerge w:val="restart"/>
            <w:shd w:val="clear" w:color="auto" w:fill="auto"/>
            <w:vAlign w:val="center"/>
          </w:tcPr>
          <w:p w14:paraId="7EDEE230" w14:textId="0960BC7C" w:rsidR="00EE30C3" w:rsidRPr="0014529E" w:rsidRDefault="00FD2B56" w:rsidP="00EE30C3">
            <w:pPr>
              <w:spacing w:after="60"/>
              <w:jc w:val="center"/>
              <w:rPr>
                <w:sz w:val="20"/>
              </w:rPr>
            </w:pPr>
            <w:r w:rsidRPr="0014529E">
              <w:rPr>
                <w:color w:val="000000" w:themeColor="text1"/>
                <w:sz w:val="20"/>
              </w:rPr>
              <w:t>UNDP</w:t>
            </w:r>
          </w:p>
        </w:tc>
        <w:tc>
          <w:tcPr>
            <w:tcW w:w="1502" w:type="pct"/>
            <w:shd w:val="clear" w:color="auto" w:fill="auto"/>
          </w:tcPr>
          <w:p w14:paraId="47985A07" w14:textId="7CCEE29B" w:rsidR="00EE30C3" w:rsidRPr="0014529E" w:rsidRDefault="00EE30C3" w:rsidP="00EE30C3">
            <w:pPr>
              <w:spacing w:after="60"/>
              <w:jc w:val="left"/>
              <w:rPr>
                <w:sz w:val="20"/>
              </w:rPr>
            </w:pPr>
            <w:r w:rsidRPr="0014529E">
              <w:rPr>
                <w:sz w:val="20"/>
              </w:rPr>
              <w:t>HFC phase-down (CO</w:t>
            </w:r>
            <w:r w:rsidRPr="0014529E">
              <w:rPr>
                <w:sz w:val="20"/>
                <w:vertAlign w:val="subscript"/>
              </w:rPr>
              <w:t>2</w:t>
            </w:r>
            <w:r w:rsidRPr="0014529E">
              <w:rPr>
                <w:sz w:val="20"/>
              </w:rPr>
              <w:t>-eq tonnes)</w:t>
            </w:r>
          </w:p>
        </w:tc>
        <w:tc>
          <w:tcPr>
            <w:tcW w:w="682" w:type="pct"/>
            <w:shd w:val="clear" w:color="auto" w:fill="auto"/>
          </w:tcPr>
          <w:p w14:paraId="3AC28B7F" w14:textId="4747FD49" w:rsidR="00EE30C3" w:rsidRPr="0014529E" w:rsidRDefault="00E80516" w:rsidP="00EE30C3">
            <w:pPr>
              <w:spacing w:after="60"/>
              <w:jc w:val="right"/>
              <w:rPr>
                <w:sz w:val="20"/>
              </w:rPr>
            </w:pPr>
            <w:r w:rsidRPr="0014529E">
              <w:rPr>
                <w:sz w:val="20"/>
              </w:rPr>
              <w:t>0</w:t>
            </w:r>
          </w:p>
        </w:tc>
        <w:tc>
          <w:tcPr>
            <w:tcW w:w="682" w:type="pct"/>
          </w:tcPr>
          <w:p w14:paraId="546E4F84" w14:textId="3CEECCCA" w:rsidR="00EE30C3" w:rsidRPr="0014529E" w:rsidRDefault="00E80516" w:rsidP="00EE30C3">
            <w:pPr>
              <w:spacing w:after="60"/>
              <w:jc w:val="right"/>
              <w:rPr>
                <w:sz w:val="20"/>
              </w:rPr>
            </w:pPr>
            <w:r w:rsidRPr="0014529E">
              <w:rPr>
                <w:sz w:val="20"/>
              </w:rPr>
              <w:t>0</w:t>
            </w:r>
          </w:p>
        </w:tc>
        <w:tc>
          <w:tcPr>
            <w:tcW w:w="682" w:type="pct"/>
          </w:tcPr>
          <w:p w14:paraId="26ED66A0" w14:textId="3C8503A3" w:rsidR="00EE30C3" w:rsidRPr="0014529E" w:rsidRDefault="00E80516" w:rsidP="00EE30C3">
            <w:pPr>
              <w:spacing w:after="60"/>
              <w:jc w:val="right"/>
              <w:rPr>
                <w:sz w:val="20"/>
              </w:rPr>
            </w:pPr>
            <w:r w:rsidRPr="0014529E">
              <w:rPr>
                <w:sz w:val="20"/>
              </w:rPr>
              <w:t>0</w:t>
            </w:r>
          </w:p>
        </w:tc>
        <w:tc>
          <w:tcPr>
            <w:tcW w:w="818" w:type="pct"/>
          </w:tcPr>
          <w:p w14:paraId="7C86E2A3" w14:textId="55D50EED" w:rsidR="00EE30C3" w:rsidRPr="0014529E" w:rsidRDefault="00E80516" w:rsidP="00EE30C3">
            <w:pPr>
              <w:spacing w:after="60"/>
              <w:jc w:val="right"/>
              <w:rPr>
                <w:sz w:val="20"/>
              </w:rPr>
            </w:pPr>
            <w:r w:rsidRPr="0014529E">
              <w:rPr>
                <w:sz w:val="20"/>
              </w:rPr>
              <w:t>0</w:t>
            </w:r>
          </w:p>
        </w:tc>
      </w:tr>
      <w:tr w:rsidR="00EE30C3" w:rsidRPr="0014529E" w14:paraId="6900CBD6" w14:textId="77777777" w:rsidTr="0081192A">
        <w:trPr>
          <w:trHeight w:val="258"/>
        </w:trPr>
        <w:tc>
          <w:tcPr>
            <w:tcW w:w="633" w:type="pct"/>
            <w:vMerge/>
            <w:shd w:val="clear" w:color="auto" w:fill="auto"/>
            <w:vAlign w:val="center"/>
          </w:tcPr>
          <w:p w14:paraId="7B520BE5" w14:textId="77777777" w:rsidR="00EE30C3" w:rsidRPr="0014529E" w:rsidRDefault="00EE30C3" w:rsidP="00EE30C3">
            <w:pPr>
              <w:spacing w:after="60"/>
              <w:jc w:val="center"/>
              <w:rPr>
                <w:sz w:val="20"/>
              </w:rPr>
            </w:pPr>
          </w:p>
        </w:tc>
        <w:tc>
          <w:tcPr>
            <w:tcW w:w="1502" w:type="pct"/>
            <w:shd w:val="clear" w:color="auto" w:fill="auto"/>
          </w:tcPr>
          <w:p w14:paraId="159F4F1F" w14:textId="77777777" w:rsidR="00EE30C3" w:rsidRPr="0014529E" w:rsidRDefault="00EE30C3" w:rsidP="00EE30C3">
            <w:pPr>
              <w:spacing w:after="60"/>
              <w:jc w:val="left"/>
              <w:rPr>
                <w:sz w:val="20"/>
              </w:rPr>
            </w:pPr>
            <w:r w:rsidRPr="0014529E">
              <w:rPr>
                <w:sz w:val="20"/>
              </w:rPr>
              <w:t>Funding (US $)</w:t>
            </w:r>
          </w:p>
        </w:tc>
        <w:tc>
          <w:tcPr>
            <w:tcW w:w="682" w:type="pct"/>
            <w:shd w:val="clear" w:color="auto" w:fill="auto"/>
          </w:tcPr>
          <w:p w14:paraId="1BAB26B7" w14:textId="2FCCA606" w:rsidR="00EE30C3" w:rsidRPr="0014529E" w:rsidRDefault="00E80516" w:rsidP="00EE30C3">
            <w:pPr>
              <w:spacing w:after="60"/>
              <w:jc w:val="right"/>
              <w:rPr>
                <w:sz w:val="20"/>
              </w:rPr>
            </w:pPr>
            <w:r w:rsidRPr="0014529E">
              <w:rPr>
                <w:sz w:val="20"/>
              </w:rPr>
              <w:t>0</w:t>
            </w:r>
          </w:p>
        </w:tc>
        <w:tc>
          <w:tcPr>
            <w:tcW w:w="682" w:type="pct"/>
          </w:tcPr>
          <w:p w14:paraId="0FF8F4C7" w14:textId="26237212" w:rsidR="00EE30C3" w:rsidRPr="0014529E" w:rsidRDefault="00E80516" w:rsidP="00EE30C3">
            <w:pPr>
              <w:spacing w:after="60"/>
              <w:jc w:val="right"/>
              <w:rPr>
                <w:sz w:val="20"/>
              </w:rPr>
            </w:pPr>
            <w:r w:rsidRPr="0014529E">
              <w:rPr>
                <w:sz w:val="20"/>
              </w:rPr>
              <w:t>34,531</w:t>
            </w:r>
          </w:p>
        </w:tc>
        <w:tc>
          <w:tcPr>
            <w:tcW w:w="682" w:type="pct"/>
          </w:tcPr>
          <w:p w14:paraId="5CD335E8" w14:textId="55E962D9" w:rsidR="00EE30C3" w:rsidRPr="0014529E" w:rsidRDefault="00E80516" w:rsidP="00EE30C3">
            <w:pPr>
              <w:spacing w:after="60"/>
              <w:jc w:val="right"/>
              <w:rPr>
                <w:sz w:val="20"/>
              </w:rPr>
            </w:pPr>
            <w:r w:rsidRPr="0014529E">
              <w:rPr>
                <w:sz w:val="20"/>
              </w:rPr>
              <w:t>0</w:t>
            </w:r>
          </w:p>
        </w:tc>
        <w:tc>
          <w:tcPr>
            <w:tcW w:w="818" w:type="pct"/>
          </w:tcPr>
          <w:p w14:paraId="2DC7E74A" w14:textId="560E5009" w:rsidR="00EE30C3" w:rsidRPr="0014529E" w:rsidRDefault="00E80516" w:rsidP="00EE30C3">
            <w:pPr>
              <w:spacing w:after="60"/>
              <w:jc w:val="right"/>
              <w:rPr>
                <w:sz w:val="20"/>
              </w:rPr>
            </w:pPr>
            <w:r w:rsidRPr="0014529E">
              <w:rPr>
                <w:sz w:val="20"/>
              </w:rPr>
              <w:t>34,531</w:t>
            </w:r>
          </w:p>
        </w:tc>
      </w:tr>
      <w:tr w:rsidR="00EE30C3" w:rsidRPr="0014529E" w14:paraId="0F5516E3" w14:textId="77777777" w:rsidTr="0081192A">
        <w:trPr>
          <w:trHeight w:val="258"/>
        </w:trPr>
        <w:tc>
          <w:tcPr>
            <w:tcW w:w="633" w:type="pct"/>
            <w:vMerge w:val="restart"/>
            <w:shd w:val="clear" w:color="auto" w:fill="auto"/>
            <w:vAlign w:val="center"/>
          </w:tcPr>
          <w:p w14:paraId="5E98B54B" w14:textId="013ACB7F" w:rsidR="00EE30C3" w:rsidRPr="0014529E" w:rsidRDefault="00FD2B56" w:rsidP="00EE30C3">
            <w:pPr>
              <w:spacing w:after="60"/>
              <w:jc w:val="center"/>
              <w:rPr>
                <w:sz w:val="20"/>
              </w:rPr>
            </w:pPr>
            <w:r w:rsidRPr="0014529E">
              <w:rPr>
                <w:color w:val="000000" w:themeColor="text1"/>
                <w:sz w:val="20"/>
              </w:rPr>
              <w:t>UNEP</w:t>
            </w:r>
          </w:p>
        </w:tc>
        <w:tc>
          <w:tcPr>
            <w:tcW w:w="1502" w:type="pct"/>
            <w:shd w:val="clear" w:color="auto" w:fill="auto"/>
          </w:tcPr>
          <w:p w14:paraId="236FF54F" w14:textId="23DA4147" w:rsidR="00EE30C3" w:rsidRPr="0014529E" w:rsidRDefault="00EE30C3" w:rsidP="00EE30C3">
            <w:pPr>
              <w:spacing w:after="60"/>
              <w:jc w:val="left"/>
              <w:rPr>
                <w:sz w:val="20"/>
              </w:rPr>
            </w:pPr>
            <w:r w:rsidRPr="0014529E">
              <w:rPr>
                <w:sz w:val="20"/>
              </w:rPr>
              <w:t>HFC phase-down (CO</w:t>
            </w:r>
            <w:r w:rsidRPr="0014529E">
              <w:rPr>
                <w:sz w:val="20"/>
                <w:vertAlign w:val="subscript"/>
              </w:rPr>
              <w:t>2</w:t>
            </w:r>
            <w:r w:rsidRPr="0014529E">
              <w:rPr>
                <w:sz w:val="20"/>
              </w:rPr>
              <w:t>-eq tonnes)</w:t>
            </w:r>
          </w:p>
        </w:tc>
        <w:tc>
          <w:tcPr>
            <w:tcW w:w="682" w:type="pct"/>
            <w:shd w:val="clear" w:color="auto" w:fill="auto"/>
          </w:tcPr>
          <w:p w14:paraId="1922A33B" w14:textId="5909F91D" w:rsidR="00EE30C3" w:rsidRPr="0014529E" w:rsidRDefault="00E80516" w:rsidP="00EE30C3">
            <w:pPr>
              <w:spacing w:after="60"/>
              <w:jc w:val="right"/>
              <w:rPr>
                <w:sz w:val="20"/>
              </w:rPr>
            </w:pPr>
            <w:r w:rsidRPr="0014529E">
              <w:rPr>
                <w:sz w:val="20"/>
              </w:rPr>
              <w:t>0</w:t>
            </w:r>
          </w:p>
        </w:tc>
        <w:tc>
          <w:tcPr>
            <w:tcW w:w="682" w:type="pct"/>
          </w:tcPr>
          <w:p w14:paraId="60DCC581" w14:textId="38DBEA51" w:rsidR="00EE30C3" w:rsidRPr="0014529E" w:rsidRDefault="00E80516" w:rsidP="00EE30C3">
            <w:pPr>
              <w:spacing w:after="60"/>
              <w:jc w:val="right"/>
              <w:rPr>
                <w:sz w:val="20"/>
              </w:rPr>
            </w:pPr>
            <w:r w:rsidRPr="0014529E">
              <w:rPr>
                <w:sz w:val="20"/>
              </w:rPr>
              <w:t>0</w:t>
            </w:r>
          </w:p>
        </w:tc>
        <w:tc>
          <w:tcPr>
            <w:tcW w:w="682" w:type="pct"/>
          </w:tcPr>
          <w:p w14:paraId="1091D31D" w14:textId="7582087A" w:rsidR="00EE30C3" w:rsidRPr="0014529E" w:rsidRDefault="00E80516" w:rsidP="00EE30C3">
            <w:pPr>
              <w:spacing w:after="60"/>
              <w:jc w:val="right"/>
              <w:rPr>
                <w:sz w:val="20"/>
              </w:rPr>
            </w:pPr>
            <w:r w:rsidRPr="0014529E">
              <w:rPr>
                <w:sz w:val="20"/>
              </w:rPr>
              <w:t>0</w:t>
            </w:r>
          </w:p>
        </w:tc>
        <w:tc>
          <w:tcPr>
            <w:tcW w:w="818" w:type="pct"/>
          </w:tcPr>
          <w:p w14:paraId="455CAC91" w14:textId="7E215FA7" w:rsidR="00EE30C3" w:rsidRPr="0014529E" w:rsidRDefault="00E80516" w:rsidP="00EE30C3">
            <w:pPr>
              <w:spacing w:after="60"/>
              <w:jc w:val="right"/>
              <w:rPr>
                <w:sz w:val="20"/>
              </w:rPr>
            </w:pPr>
            <w:r w:rsidRPr="0014529E">
              <w:rPr>
                <w:sz w:val="20"/>
              </w:rPr>
              <w:t>0</w:t>
            </w:r>
          </w:p>
        </w:tc>
      </w:tr>
      <w:tr w:rsidR="00EE30C3" w:rsidRPr="0014529E" w14:paraId="2E37AEB3" w14:textId="77777777" w:rsidTr="0081192A">
        <w:trPr>
          <w:trHeight w:val="258"/>
        </w:trPr>
        <w:tc>
          <w:tcPr>
            <w:tcW w:w="633" w:type="pct"/>
            <w:vMerge/>
            <w:shd w:val="clear" w:color="auto" w:fill="auto"/>
          </w:tcPr>
          <w:p w14:paraId="4E5BBEA2" w14:textId="77777777" w:rsidR="00EE30C3" w:rsidRPr="0014529E" w:rsidRDefault="00EE30C3" w:rsidP="00EE30C3">
            <w:pPr>
              <w:spacing w:after="60"/>
              <w:jc w:val="center"/>
              <w:rPr>
                <w:sz w:val="20"/>
              </w:rPr>
            </w:pPr>
          </w:p>
        </w:tc>
        <w:tc>
          <w:tcPr>
            <w:tcW w:w="1502" w:type="pct"/>
            <w:shd w:val="clear" w:color="auto" w:fill="auto"/>
          </w:tcPr>
          <w:p w14:paraId="30AD2139" w14:textId="77777777" w:rsidR="00EE30C3" w:rsidRPr="0014529E" w:rsidRDefault="00EE30C3" w:rsidP="00EE30C3">
            <w:pPr>
              <w:spacing w:after="60"/>
              <w:jc w:val="left"/>
              <w:rPr>
                <w:sz w:val="20"/>
              </w:rPr>
            </w:pPr>
            <w:r w:rsidRPr="0014529E">
              <w:rPr>
                <w:sz w:val="20"/>
              </w:rPr>
              <w:t>Funding (US $)</w:t>
            </w:r>
          </w:p>
        </w:tc>
        <w:tc>
          <w:tcPr>
            <w:tcW w:w="682" w:type="pct"/>
            <w:shd w:val="clear" w:color="auto" w:fill="auto"/>
          </w:tcPr>
          <w:p w14:paraId="7CE04F69" w14:textId="677CE1C9" w:rsidR="00EE30C3" w:rsidRPr="0014529E" w:rsidRDefault="00E80516" w:rsidP="00EE30C3">
            <w:pPr>
              <w:spacing w:after="60"/>
              <w:jc w:val="right"/>
              <w:rPr>
                <w:sz w:val="20"/>
              </w:rPr>
            </w:pPr>
            <w:r w:rsidRPr="0014529E">
              <w:rPr>
                <w:sz w:val="20"/>
              </w:rPr>
              <w:t>16,272</w:t>
            </w:r>
          </w:p>
        </w:tc>
        <w:tc>
          <w:tcPr>
            <w:tcW w:w="682" w:type="pct"/>
          </w:tcPr>
          <w:p w14:paraId="445368D4" w14:textId="67B8EDBB" w:rsidR="00EE30C3" w:rsidRPr="0014529E" w:rsidRDefault="00E80516" w:rsidP="00EE30C3">
            <w:pPr>
              <w:spacing w:after="60"/>
              <w:jc w:val="right"/>
              <w:rPr>
                <w:sz w:val="20"/>
              </w:rPr>
            </w:pPr>
            <w:r w:rsidRPr="0014529E">
              <w:rPr>
                <w:sz w:val="20"/>
              </w:rPr>
              <w:t>0</w:t>
            </w:r>
          </w:p>
        </w:tc>
        <w:tc>
          <w:tcPr>
            <w:tcW w:w="682" w:type="pct"/>
          </w:tcPr>
          <w:p w14:paraId="4EE96641" w14:textId="188C34DF" w:rsidR="00EE30C3" w:rsidRPr="0014529E" w:rsidRDefault="00E80516" w:rsidP="00EE30C3">
            <w:pPr>
              <w:spacing w:after="60"/>
              <w:jc w:val="right"/>
              <w:rPr>
                <w:sz w:val="20"/>
              </w:rPr>
            </w:pPr>
            <w:r w:rsidRPr="0014529E">
              <w:rPr>
                <w:sz w:val="20"/>
              </w:rPr>
              <w:t>0</w:t>
            </w:r>
          </w:p>
        </w:tc>
        <w:tc>
          <w:tcPr>
            <w:tcW w:w="818" w:type="pct"/>
          </w:tcPr>
          <w:p w14:paraId="6B04B243" w14:textId="65A82832" w:rsidR="00EE30C3" w:rsidRPr="0014529E" w:rsidRDefault="00E80516" w:rsidP="00EE30C3">
            <w:pPr>
              <w:spacing w:after="60"/>
              <w:jc w:val="right"/>
              <w:rPr>
                <w:sz w:val="20"/>
              </w:rPr>
            </w:pPr>
            <w:r w:rsidRPr="0014529E">
              <w:rPr>
                <w:sz w:val="20"/>
              </w:rPr>
              <w:t>16,272</w:t>
            </w:r>
          </w:p>
        </w:tc>
      </w:tr>
    </w:tbl>
    <w:p w14:paraId="7EC4A813" w14:textId="1928053B" w:rsidR="005765CE" w:rsidRPr="0014529E" w:rsidRDefault="005765CE" w:rsidP="00FA1489"/>
    <w:p w14:paraId="417C709D" w14:textId="5DF9118C" w:rsidR="00FA1489" w:rsidRPr="0014529E" w:rsidRDefault="00FA1489" w:rsidP="00FA1489">
      <w:r w:rsidRPr="0014529E">
        <w:br w:type="page"/>
      </w:r>
    </w:p>
    <w:p w14:paraId="372311E2" w14:textId="77777777" w:rsidR="00FA1489" w:rsidRPr="0014529E" w:rsidRDefault="00FA1489" w:rsidP="00FA1489"/>
    <w:p w14:paraId="5F20C416" w14:textId="77777777" w:rsidR="00FA1489" w:rsidRPr="0014529E" w:rsidRDefault="00FA1489" w:rsidP="00FA1489"/>
    <w:p w14:paraId="771AC254" w14:textId="77777777" w:rsidR="00FA1489" w:rsidRPr="0014529E" w:rsidRDefault="00FA1489" w:rsidP="00FA1489"/>
    <w:p w14:paraId="3F36FFBB" w14:textId="77777777" w:rsidR="00FA1489" w:rsidRPr="0014529E" w:rsidRDefault="00FA1489" w:rsidP="00FA1489"/>
    <w:tbl>
      <w:tblPr>
        <w:tblStyle w:val="TableGrid"/>
        <w:tblW w:w="5458" w:type="pct"/>
        <w:tblInd w:w="-431" w:type="dxa"/>
        <w:tblLayout w:type="fixed"/>
        <w:tblLook w:val="04A0" w:firstRow="1" w:lastRow="0" w:firstColumn="1" w:lastColumn="0" w:noHBand="0" w:noVBand="1"/>
      </w:tblPr>
      <w:tblGrid>
        <w:gridCol w:w="1417"/>
        <w:gridCol w:w="900"/>
        <w:gridCol w:w="1257"/>
        <w:gridCol w:w="829"/>
        <w:gridCol w:w="829"/>
        <w:gridCol w:w="829"/>
        <w:gridCol w:w="829"/>
        <w:gridCol w:w="829"/>
        <w:gridCol w:w="829"/>
        <w:gridCol w:w="829"/>
        <w:gridCol w:w="829"/>
      </w:tblGrid>
      <w:tr w:rsidR="008F3F50" w:rsidRPr="0014529E" w14:paraId="5BE544DE" w14:textId="77777777" w:rsidTr="49B4EA0B">
        <w:trPr>
          <w:trHeight w:val="216"/>
        </w:trPr>
        <w:tc>
          <w:tcPr>
            <w:tcW w:w="1751" w:type="pct"/>
            <w:gridSpan w:val="3"/>
            <w:shd w:val="clear" w:color="auto" w:fill="auto"/>
          </w:tcPr>
          <w:p w14:paraId="01E75465" w14:textId="2418E53F" w:rsidR="008F3F50" w:rsidRPr="0014529E" w:rsidRDefault="68B147C6" w:rsidP="00ED5A41">
            <w:pPr>
              <w:keepNext/>
              <w:keepLines/>
              <w:jc w:val="left"/>
              <w:rPr>
                <w:b/>
                <w:bCs/>
                <w:sz w:val="18"/>
                <w:szCs w:val="18"/>
              </w:rPr>
            </w:pPr>
            <w:r w:rsidRPr="0014529E">
              <w:rPr>
                <w:b/>
                <w:bCs/>
                <w:sz w:val="18"/>
                <w:szCs w:val="18"/>
              </w:rPr>
              <w:t>(VI</w:t>
            </w:r>
            <w:r w:rsidR="000A5BAB" w:rsidRPr="0014529E">
              <w:rPr>
                <w:b/>
                <w:bCs/>
                <w:sz w:val="18"/>
                <w:szCs w:val="18"/>
              </w:rPr>
              <w:t>I</w:t>
            </w:r>
            <w:r w:rsidRPr="0014529E">
              <w:rPr>
                <w:b/>
                <w:bCs/>
                <w:sz w:val="18"/>
                <w:szCs w:val="18"/>
              </w:rPr>
              <w:t>) PROJECT DATA</w:t>
            </w:r>
          </w:p>
        </w:tc>
        <w:tc>
          <w:tcPr>
            <w:tcW w:w="406" w:type="pct"/>
            <w:shd w:val="clear" w:color="auto" w:fill="auto"/>
            <w:vAlign w:val="center"/>
          </w:tcPr>
          <w:p w14:paraId="229D529A" w14:textId="77777777" w:rsidR="008F3F50" w:rsidRPr="0014529E" w:rsidRDefault="68B147C6" w:rsidP="00ED5A41">
            <w:pPr>
              <w:keepNext/>
              <w:keepLines/>
              <w:jc w:val="center"/>
              <w:rPr>
                <w:b/>
                <w:bCs/>
                <w:sz w:val="18"/>
                <w:szCs w:val="18"/>
              </w:rPr>
            </w:pPr>
            <w:r w:rsidRPr="0014529E">
              <w:rPr>
                <w:b/>
                <w:bCs/>
                <w:sz w:val="18"/>
                <w:szCs w:val="18"/>
              </w:rPr>
              <w:t>2023</w:t>
            </w:r>
          </w:p>
        </w:tc>
        <w:tc>
          <w:tcPr>
            <w:tcW w:w="406" w:type="pct"/>
            <w:shd w:val="clear" w:color="auto" w:fill="auto"/>
            <w:vAlign w:val="center"/>
          </w:tcPr>
          <w:p w14:paraId="0876A25C" w14:textId="77777777" w:rsidR="008F3F50" w:rsidRPr="0014529E" w:rsidRDefault="68B147C6" w:rsidP="00ED5A41">
            <w:pPr>
              <w:keepNext/>
              <w:keepLines/>
              <w:jc w:val="center"/>
              <w:rPr>
                <w:b/>
                <w:bCs/>
                <w:sz w:val="18"/>
                <w:szCs w:val="18"/>
              </w:rPr>
            </w:pPr>
            <w:r w:rsidRPr="0014529E">
              <w:rPr>
                <w:b/>
                <w:bCs/>
                <w:sz w:val="18"/>
                <w:szCs w:val="18"/>
              </w:rPr>
              <w:t>2024</w:t>
            </w:r>
          </w:p>
        </w:tc>
        <w:tc>
          <w:tcPr>
            <w:tcW w:w="406" w:type="pct"/>
            <w:shd w:val="clear" w:color="auto" w:fill="auto"/>
            <w:vAlign w:val="center"/>
          </w:tcPr>
          <w:p w14:paraId="4A3F67AE" w14:textId="77777777" w:rsidR="008F3F50" w:rsidRPr="0014529E" w:rsidRDefault="68B147C6" w:rsidP="00ED5A41">
            <w:pPr>
              <w:keepNext/>
              <w:keepLines/>
              <w:jc w:val="center"/>
              <w:rPr>
                <w:b/>
                <w:bCs/>
                <w:sz w:val="18"/>
                <w:szCs w:val="18"/>
              </w:rPr>
            </w:pPr>
            <w:r w:rsidRPr="0014529E">
              <w:rPr>
                <w:b/>
                <w:bCs/>
                <w:sz w:val="18"/>
                <w:szCs w:val="18"/>
              </w:rPr>
              <w:t>2025</w:t>
            </w:r>
          </w:p>
        </w:tc>
        <w:tc>
          <w:tcPr>
            <w:tcW w:w="406" w:type="pct"/>
            <w:vAlign w:val="center"/>
          </w:tcPr>
          <w:p w14:paraId="7D796A41" w14:textId="17703804" w:rsidR="008F3F50" w:rsidRPr="0014529E" w:rsidRDefault="68B147C6" w:rsidP="00ED5A41">
            <w:pPr>
              <w:keepNext/>
              <w:keepLines/>
              <w:jc w:val="center"/>
              <w:rPr>
                <w:b/>
                <w:bCs/>
                <w:sz w:val="18"/>
                <w:szCs w:val="18"/>
              </w:rPr>
            </w:pPr>
            <w:r w:rsidRPr="0014529E">
              <w:rPr>
                <w:b/>
                <w:bCs/>
                <w:sz w:val="18"/>
                <w:szCs w:val="18"/>
              </w:rPr>
              <w:t>2026</w:t>
            </w:r>
          </w:p>
        </w:tc>
        <w:tc>
          <w:tcPr>
            <w:tcW w:w="406" w:type="pct"/>
            <w:vAlign w:val="center"/>
          </w:tcPr>
          <w:p w14:paraId="35EE3CF8" w14:textId="2F9FF7D2" w:rsidR="008F3F50" w:rsidRPr="0014529E" w:rsidRDefault="68B147C6" w:rsidP="00ED5A41">
            <w:pPr>
              <w:keepNext/>
              <w:keepLines/>
              <w:jc w:val="center"/>
              <w:rPr>
                <w:b/>
                <w:bCs/>
                <w:sz w:val="18"/>
                <w:szCs w:val="18"/>
              </w:rPr>
            </w:pPr>
            <w:r w:rsidRPr="0014529E">
              <w:rPr>
                <w:b/>
                <w:bCs/>
                <w:sz w:val="18"/>
                <w:szCs w:val="18"/>
              </w:rPr>
              <w:t>2027</w:t>
            </w:r>
          </w:p>
        </w:tc>
        <w:tc>
          <w:tcPr>
            <w:tcW w:w="406" w:type="pct"/>
          </w:tcPr>
          <w:p w14:paraId="76CCB037" w14:textId="3342CB1B" w:rsidR="008F3F50" w:rsidRPr="0014529E" w:rsidRDefault="68B147C6" w:rsidP="00ED5A41">
            <w:pPr>
              <w:keepNext/>
              <w:keepLines/>
              <w:jc w:val="center"/>
              <w:rPr>
                <w:b/>
                <w:bCs/>
                <w:sz w:val="18"/>
                <w:szCs w:val="18"/>
              </w:rPr>
            </w:pPr>
            <w:r w:rsidRPr="0014529E">
              <w:rPr>
                <w:b/>
                <w:bCs/>
                <w:sz w:val="18"/>
                <w:szCs w:val="18"/>
              </w:rPr>
              <w:t>2028</w:t>
            </w:r>
          </w:p>
        </w:tc>
        <w:tc>
          <w:tcPr>
            <w:tcW w:w="406" w:type="pct"/>
          </w:tcPr>
          <w:p w14:paraId="164F4D11" w14:textId="1716593E" w:rsidR="008F3F50" w:rsidRPr="0014529E" w:rsidRDefault="68B147C6" w:rsidP="00ED5A41">
            <w:pPr>
              <w:keepNext/>
              <w:keepLines/>
              <w:jc w:val="center"/>
              <w:rPr>
                <w:b/>
                <w:bCs/>
                <w:sz w:val="18"/>
                <w:szCs w:val="18"/>
              </w:rPr>
            </w:pPr>
            <w:r w:rsidRPr="0014529E">
              <w:rPr>
                <w:b/>
                <w:bCs/>
                <w:sz w:val="18"/>
                <w:szCs w:val="18"/>
              </w:rPr>
              <w:t>2029</w:t>
            </w:r>
          </w:p>
        </w:tc>
        <w:tc>
          <w:tcPr>
            <w:tcW w:w="406" w:type="pct"/>
            <w:shd w:val="clear" w:color="auto" w:fill="auto"/>
            <w:vAlign w:val="center"/>
          </w:tcPr>
          <w:p w14:paraId="66801CFF" w14:textId="77777777" w:rsidR="008F3F50" w:rsidRPr="0014529E" w:rsidRDefault="68B147C6" w:rsidP="00ED5A41">
            <w:pPr>
              <w:keepNext/>
              <w:keepLines/>
              <w:jc w:val="center"/>
              <w:rPr>
                <w:b/>
                <w:bCs/>
                <w:sz w:val="18"/>
                <w:szCs w:val="18"/>
              </w:rPr>
            </w:pPr>
            <w:r w:rsidRPr="0014529E">
              <w:rPr>
                <w:b/>
                <w:bCs/>
                <w:sz w:val="18"/>
                <w:szCs w:val="18"/>
              </w:rPr>
              <w:t>Total</w:t>
            </w:r>
          </w:p>
        </w:tc>
      </w:tr>
      <w:tr w:rsidR="00787B83" w:rsidRPr="0014529E" w14:paraId="77DCC17D" w14:textId="77777777" w:rsidTr="006161CF">
        <w:trPr>
          <w:trHeight w:val="188"/>
        </w:trPr>
        <w:tc>
          <w:tcPr>
            <w:tcW w:w="694" w:type="pct"/>
            <w:vMerge w:val="restart"/>
            <w:shd w:val="clear" w:color="auto" w:fill="auto"/>
            <w:vAlign w:val="center"/>
          </w:tcPr>
          <w:p w14:paraId="7CBDB36F" w14:textId="140C0102" w:rsidR="00787B83" w:rsidRPr="0014529E" w:rsidRDefault="5AF893D5" w:rsidP="00ED5A41">
            <w:pPr>
              <w:keepNext/>
              <w:keepLines/>
              <w:tabs>
                <w:tab w:val="left" w:pos="8280"/>
              </w:tabs>
              <w:spacing w:after="60"/>
              <w:jc w:val="left"/>
              <w:rPr>
                <w:sz w:val="18"/>
                <w:szCs w:val="18"/>
              </w:rPr>
            </w:pPr>
            <w:r w:rsidRPr="0014529E">
              <w:rPr>
                <w:sz w:val="18"/>
                <w:szCs w:val="18"/>
              </w:rPr>
              <w:t>Consumption (CO</w:t>
            </w:r>
            <w:r w:rsidRPr="0014529E">
              <w:rPr>
                <w:sz w:val="18"/>
                <w:szCs w:val="18"/>
                <w:vertAlign w:val="subscript"/>
              </w:rPr>
              <w:t>2</w:t>
            </w:r>
            <w:r w:rsidR="00787B83" w:rsidRPr="0014529E">
              <w:rPr>
                <w:sz w:val="18"/>
                <w:szCs w:val="18"/>
                <w:vertAlign w:val="subscript"/>
              </w:rPr>
              <w:noBreakHyphen/>
            </w:r>
            <w:r w:rsidRPr="0014529E">
              <w:rPr>
                <w:sz w:val="18"/>
                <w:szCs w:val="18"/>
              </w:rPr>
              <w:t>eq tonnes)</w:t>
            </w:r>
          </w:p>
        </w:tc>
        <w:tc>
          <w:tcPr>
            <w:tcW w:w="1057" w:type="pct"/>
            <w:gridSpan w:val="2"/>
            <w:shd w:val="clear" w:color="auto" w:fill="auto"/>
            <w:vAlign w:val="bottom"/>
          </w:tcPr>
          <w:p w14:paraId="058FD783" w14:textId="0C6A1AA2" w:rsidR="00787B83" w:rsidRPr="0014529E" w:rsidRDefault="5AF893D5" w:rsidP="00ED5A41">
            <w:pPr>
              <w:keepNext/>
              <w:keepLines/>
              <w:tabs>
                <w:tab w:val="left" w:pos="8280"/>
              </w:tabs>
              <w:spacing w:after="60"/>
              <w:ind w:right="-108"/>
              <w:jc w:val="left"/>
              <w:rPr>
                <w:sz w:val="18"/>
                <w:szCs w:val="18"/>
              </w:rPr>
            </w:pPr>
            <w:r w:rsidRPr="0014529E">
              <w:rPr>
                <w:sz w:val="18"/>
                <w:szCs w:val="18"/>
              </w:rPr>
              <w:t>Montreal Protocol limits</w:t>
            </w:r>
          </w:p>
        </w:tc>
        <w:tc>
          <w:tcPr>
            <w:tcW w:w="406" w:type="pct"/>
            <w:shd w:val="clear" w:color="auto" w:fill="auto"/>
          </w:tcPr>
          <w:p w14:paraId="7A4B6E6A" w14:textId="4A99C26E" w:rsidR="00787B83" w:rsidRPr="0014529E" w:rsidRDefault="5AF893D5" w:rsidP="00ED5A41">
            <w:pPr>
              <w:keepNext/>
              <w:keepLines/>
              <w:tabs>
                <w:tab w:val="left" w:pos="8280"/>
              </w:tabs>
              <w:spacing w:after="60"/>
              <w:jc w:val="right"/>
              <w:rPr>
                <w:sz w:val="18"/>
                <w:szCs w:val="18"/>
              </w:rPr>
            </w:pPr>
            <w:r w:rsidRPr="0014529E">
              <w:rPr>
                <w:sz w:val="18"/>
                <w:szCs w:val="18"/>
              </w:rPr>
              <w:t>n/a</w:t>
            </w:r>
          </w:p>
        </w:tc>
        <w:tc>
          <w:tcPr>
            <w:tcW w:w="406" w:type="pct"/>
          </w:tcPr>
          <w:p w14:paraId="3AD7D0B2" w14:textId="6842CBA8" w:rsidR="00787B83" w:rsidRPr="0014529E" w:rsidRDefault="06A0A294" w:rsidP="00ED5A41">
            <w:pPr>
              <w:keepNext/>
              <w:keepLines/>
              <w:tabs>
                <w:tab w:val="left" w:pos="8280"/>
              </w:tabs>
              <w:spacing w:after="60"/>
              <w:jc w:val="right"/>
              <w:rPr>
                <w:sz w:val="18"/>
                <w:szCs w:val="18"/>
              </w:rPr>
            </w:pPr>
            <w:r w:rsidRPr="0014529E">
              <w:rPr>
                <w:sz w:val="18"/>
                <w:szCs w:val="18"/>
              </w:rPr>
              <w:t>450,382</w:t>
            </w:r>
          </w:p>
        </w:tc>
        <w:tc>
          <w:tcPr>
            <w:tcW w:w="406" w:type="pct"/>
          </w:tcPr>
          <w:p w14:paraId="046DFDA1" w14:textId="4D5FC995" w:rsidR="00787B83" w:rsidRPr="0014529E" w:rsidRDefault="06A0A294" w:rsidP="00ED5A41">
            <w:pPr>
              <w:keepNext/>
              <w:keepLines/>
              <w:tabs>
                <w:tab w:val="left" w:pos="8280"/>
              </w:tabs>
              <w:spacing w:after="60"/>
              <w:jc w:val="right"/>
              <w:rPr>
                <w:sz w:val="18"/>
                <w:szCs w:val="18"/>
              </w:rPr>
            </w:pPr>
            <w:r w:rsidRPr="0014529E">
              <w:rPr>
                <w:sz w:val="18"/>
                <w:szCs w:val="18"/>
              </w:rPr>
              <w:t>450,382</w:t>
            </w:r>
          </w:p>
        </w:tc>
        <w:tc>
          <w:tcPr>
            <w:tcW w:w="406" w:type="pct"/>
          </w:tcPr>
          <w:p w14:paraId="0AA7CF7A" w14:textId="1D892E0B" w:rsidR="00787B83" w:rsidRPr="0014529E" w:rsidRDefault="06A0A294" w:rsidP="00ED5A41">
            <w:pPr>
              <w:keepNext/>
              <w:keepLines/>
              <w:tabs>
                <w:tab w:val="left" w:pos="8280"/>
              </w:tabs>
              <w:spacing w:after="60"/>
              <w:jc w:val="right"/>
              <w:rPr>
                <w:sz w:val="18"/>
                <w:szCs w:val="18"/>
              </w:rPr>
            </w:pPr>
            <w:r w:rsidRPr="0014529E">
              <w:rPr>
                <w:sz w:val="18"/>
                <w:szCs w:val="18"/>
              </w:rPr>
              <w:t>450,382</w:t>
            </w:r>
          </w:p>
        </w:tc>
        <w:tc>
          <w:tcPr>
            <w:tcW w:w="406" w:type="pct"/>
          </w:tcPr>
          <w:p w14:paraId="62CF2175" w14:textId="4BB92E7C" w:rsidR="00787B83" w:rsidRPr="0014529E" w:rsidRDefault="06A0A294" w:rsidP="00ED5A41">
            <w:pPr>
              <w:keepNext/>
              <w:keepLines/>
              <w:tabs>
                <w:tab w:val="left" w:pos="8280"/>
              </w:tabs>
              <w:spacing w:after="60"/>
              <w:jc w:val="right"/>
              <w:rPr>
                <w:sz w:val="18"/>
                <w:szCs w:val="18"/>
              </w:rPr>
            </w:pPr>
            <w:r w:rsidRPr="0014529E">
              <w:rPr>
                <w:sz w:val="18"/>
                <w:szCs w:val="18"/>
              </w:rPr>
              <w:t>450,382</w:t>
            </w:r>
          </w:p>
        </w:tc>
        <w:tc>
          <w:tcPr>
            <w:tcW w:w="406" w:type="pct"/>
          </w:tcPr>
          <w:p w14:paraId="423D780D" w14:textId="04AD83B6" w:rsidR="00787B83" w:rsidRPr="0014529E" w:rsidRDefault="06A0A294" w:rsidP="00ED5A41">
            <w:pPr>
              <w:keepNext/>
              <w:keepLines/>
              <w:tabs>
                <w:tab w:val="left" w:pos="8280"/>
              </w:tabs>
              <w:spacing w:after="60"/>
              <w:jc w:val="right"/>
              <w:rPr>
                <w:sz w:val="18"/>
                <w:szCs w:val="18"/>
              </w:rPr>
            </w:pPr>
            <w:r w:rsidRPr="0014529E">
              <w:rPr>
                <w:sz w:val="18"/>
                <w:szCs w:val="18"/>
              </w:rPr>
              <w:t>450,382</w:t>
            </w:r>
          </w:p>
        </w:tc>
        <w:tc>
          <w:tcPr>
            <w:tcW w:w="406" w:type="pct"/>
          </w:tcPr>
          <w:p w14:paraId="1FBF1379" w14:textId="76BEFBA8" w:rsidR="00787B83" w:rsidRPr="0014529E" w:rsidRDefault="26B00EC4" w:rsidP="00ED5A41">
            <w:pPr>
              <w:keepNext/>
              <w:keepLines/>
              <w:tabs>
                <w:tab w:val="left" w:pos="8280"/>
              </w:tabs>
              <w:spacing w:after="60"/>
              <w:jc w:val="right"/>
              <w:rPr>
                <w:sz w:val="18"/>
                <w:szCs w:val="18"/>
              </w:rPr>
            </w:pPr>
            <w:r w:rsidRPr="0014529E">
              <w:rPr>
                <w:sz w:val="18"/>
                <w:szCs w:val="18"/>
              </w:rPr>
              <w:t>405,344</w:t>
            </w:r>
          </w:p>
        </w:tc>
        <w:tc>
          <w:tcPr>
            <w:tcW w:w="406" w:type="pct"/>
          </w:tcPr>
          <w:p w14:paraId="194B4683" w14:textId="3D2A2977" w:rsidR="00787B83" w:rsidRPr="0014529E" w:rsidRDefault="5AF893D5" w:rsidP="00ED5A41">
            <w:pPr>
              <w:keepNext/>
              <w:keepLines/>
              <w:tabs>
                <w:tab w:val="left" w:pos="8280"/>
              </w:tabs>
              <w:spacing w:after="60"/>
              <w:jc w:val="right"/>
              <w:rPr>
                <w:sz w:val="18"/>
                <w:szCs w:val="18"/>
              </w:rPr>
            </w:pPr>
            <w:r w:rsidRPr="0014529E">
              <w:rPr>
                <w:sz w:val="18"/>
                <w:szCs w:val="18"/>
              </w:rPr>
              <w:t>n/a</w:t>
            </w:r>
          </w:p>
        </w:tc>
      </w:tr>
      <w:tr w:rsidR="000618EE" w:rsidRPr="0014529E" w14:paraId="15535313" w14:textId="77777777" w:rsidTr="006161CF">
        <w:trPr>
          <w:trHeight w:val="46"/>
        </w:trPr>
        <w:tc>
          <w:tcPr>
            <w:tcW w:w="694" w:type="pct"/>
            <w:vMerge/>
          </w:tcPr>
          <w:p w14:paraId="114C9514" w14:textId="4E9B0887" w:rsidR="000618EE" w:rsidRPr="0014529E" w:rsidRDefault="000618EE" w:rsidP="00ED5A41">
            <w:pPr>
              <w:keepNext/>
              <w:keepLines/>
              <w:tabs>
                <w:tab w:val="left" w:pos="8280"/>
              </w:tabs>
              <w:spacing w:after="60"/>
              <w:jc w:val="left"/>
              <w:rPr>
                <w:sz w:val="18"/>
                <w:szCs w:val="18"/>
              </w:rPr>
            </w:pPr>
          </w:p>
        </w:tc>
        <w:tc>
          <w:tcPr>
            <w:tcW w:w="1057" w:type="pct"/>
            <w:gridSpan w:val="2"/>
            <w:shd w:val="clear" w:color="auto" w:fill="auto"/>
            <w:vAlign w:val="bottom"/>
          </w:tcPr>
          <w:p w14:paraId="6AF7D790" w14:textId="3D811F89" w:rsidR="000618EE" w:rsidRPr="0014529E" w:rsidRDefault="4346CD4E" w:rsidP="00ED5A41">
            <w:pPr>
              <w:keepNext/>
              <w:keepLines/>
              <w:tabs>
                <w:tab w:val="left" w:pos="8280"/>
              </w:tabs>
              <w:spacing w:after="60"/>
              <w:jc w:val="left"/>
              <w:rPr>
                <w:sz w:val="18"/>
                <w:szCs w:val="18"/>
              </w:rPr>
            </w:pPr>
            <w:r w:rsidRPr="0014529E">
              <w:rPr>
                <w:sz w:val="18"/>
                <w:szCs w:val="18"/>
              </w:rPr>
              <w:t>Maximum allowable</w:t>
            </w:r>
          </w:p>
        </w:tc>
        <w:tc>
          <w:tcPr>
            <w:tcW w:w="406" w:type="pct"/>
            <w:shd w:val="clear" w:color="auto" w:fill="auto"/>
          </w:tcPr>
          <w:p w14:paraId="41159298" w14:textId="168DC1C2" w:rsidR="000618EE" w:rsidRPr="0014529E" w:rsidRDefault="4346CD4E" w:rsidP="00ED5A41">
            <w:pPr>
              <w:keepNext/>
              <w:keepLines/>
              <w:tabs>
                <w:tab w:val="left" w:pos="8280"/>
              </w:tabs>
              <w:spacing w:after="60"/>
              <w:jc w:val="right"/>
              <w:rPr>
                <w:sz w:val="18"/>
                <w:szCs w:val="18"/>
              </w:rPr>
            </w:pPr>
            <w:r w:rsidRPr="0014529E">
              <w:rPr>
                <w:sz w:val="18"/>
                <w:szCs w:val="18"/>
              </w:rPr>
              <w:t>n/a</w:t>
            </w:r>
          </w:p>
        </w:tc>
        <w:tc>
          <w:tcPr>
            <w:tcW w:w="406" w:type="pct"/>
          </w:tcPr>
          <w:p w14:paraId="73A59E9E" w14:textId="40B3D0D8" w:rsidR="000618EE" w:rsidRPr="0014529E" w:rsidRDefault="06A0A294" w:rsidP="00ED5A41">
            <w:pPr>
              <w:keepNext/>
              <w:keepLines/>
              <w:tabs>
                <w:tab w:val="left" w:pos="8280"/>
              </w:tabs>
              <w:spacing w:after="60"/>
              <w:jc w:val="right"/>
              <w:rPr>
                <w:sz w:val="18"/>
                <w:szCs w:val="18"/>
              </w:rPr>
            </w:pPr>
            <w:r w:rsidRPr="0014529E">
              <w:rPr>
                <w:sz w:val="18"/>
                <w:szCs w:val="18"/>
              </w:rPr>
              <w:t>450,382</w:t>
            </w:r>
          </w:p>
        </w:tc>
        <w:tc>
          <w:tcPr>
            <w:tcW w:w="406" w:type="pct"/>
          </w:tcPr>
          <w:p w14:paraId="33C30597" w14:textId="6EC52E2C" w:rsidR="000618EE" w:rsidRPr="0014529E" w:rsidRDefault="06A0A294" w:rsidP="00ED5A41">
            <w:pPr>
              <w:keepNext/>
              <w:keepLines/>
              <w:tabs>
                <w:tab w:val="left" w:pos="8280"/>
              </w:tabs>
              <w:spacing w:after="60"/>
              <w:jc w:val="right"/>
              <w:rPr>
                <w:sz w:val="18"/>
                <w:szCs w:val="18"/>
              </w:rPr>
            </w:pPr>
            <w:r w:rsidRPr="0014529E">
              <w:rPr>
                <w:sz w:val="18"/>
                <w:szCs w:val="18"/>
              </w:rPr>
              <w:t>450,382</w:t>
            </w:r>
          </w:p>
        </w:tc>
        <w:tc>
          <w:tcPr>
            <w:tcW w:w="406" w:type="pct"/>
          </w:tcPr>
          <w:p w14:paraId="5BBA44CD" w14:textId="19682752" w:rsidR="000618EE" w:rsidRPr="0014529E" w:rsidRDefault="06A0A294" w:rsidP="00ED5A41">
            <w:pPr>
              <w:keepNext/>
              <w:keepLines/>
              <w:tabs>
                <w:tab w:val="left" w:pos="8280"/>
              </w:tabs>
              <w:spacing w:after="60"/>
              <w:jc w:val="right"/>
              <w:rPr>
                <w:sz w:val="18"/>
                <w:szCs w:val="18"/>
              </w:rPr>
            </w:pPr>
            <w:r w:rsidRPr="0014529E">
              <w:rPr>
                <w:sz w:val="18"/>
                <w:szCs w:val="18"/>
              </w:rPr>
              <w:t>450,382</w:t>
            </w:r>
          </w:p>
        </w:tc>
        <w:tc>
          <w:tcPr>
            <w:tcW w:w="406" w:type="pct"/>
          </w:tcPr>
          <w:p w14:paraId="13EE493D" w14:textId="0CB7DD32" w:rsidR="000618EE" w:rsidRPr="0014529E" w:rsidRDefault="06A0A294" w:rsidP="00ED5A41">
            <w:pPr>
              <w:keepNext/>
              <w:keepLines/>
              <w:tabs>
                <w:tab w:val="left" w:pos="8280"/>
              </w:tabs>
              <w:spacing w:after="60"/>
              <w:jc w:val="right"/>
              <w:rPr>
                <w:sz w:val="18"/>
                <w:szCs w:val="18"/>
              </w:rPr>
            </w:pPr>
            <w:r w:rsidRPr="0014529E">
              <w:rPr>
                <w:sz w:val="18"/>
                <w:szCs w:val="18"/>
              </w:rPr>
              <w:t>450,382</w:t>
            </w:r>
          </w:p>
        </w:tc>
        <w:tc>
          <w:tcPr>
            <w:tcW w:w="406" w:type="pct"/>
          </w:tcPr>
          <w:p w14:paraId="0D89C1CF" w14:textId="0FA2879B" w:rsidR="000618EE" w:rsidRPr="0014529E" w:rsidRDefault="06A0A294" w:rsidP="00ED5A41">
            <w:pPr>
              <w:keepNext/>
              <w:keepLines/>
              <w:tabs>
                <w:tab w:val="left" w:pos="8280"/>
              </w:tabs>
              <w:spacing w:after="60"/>
              <w:jc w:val="right"/>
              <w:rPr>
                <w:sz w:val="18"/>
                <w:szCs w:val="18"/>
              </w:rPr>
            </w:pPr>
            <w:r w:rsidRPr="0014529E">
              <w:rPr>
                <w:sz w:val="18"/>
                <w:szCs w:val="18"/>
              </w:rPr>
              <w:t>450,382</w:t>
            </w:r>
          </w:p>
        </w:tc>
        <w:tc>
          <w:tcPr>
            <w:tcW w:w="406" w:type="pct"/>
          </w:tcPr>
          <w:p w14:paraId="29712676" w14:textId="77965276" w:rsidR="000618EE" w:rsidRPr="0014529E" w:rsidRDefault="26B00EC4" w:rsidP="00ED5A41">
            <w:pPr>
              <w:keepNext/>
              <w:keepLines/>
              <w:tabs>
                <w:tab w:val="left" w:pos="8280"/>
              </w:tabs>
              <w:spacing w:after="60"/>
              <w:jc w:val="right"/>
              <w:rPr>
                <w:sz w:val="18"/>
                <w:szCs w:val="18"/>
              </w:rPr>
            </w:pPr>
            <w:r w:rsidRPr="0014529E">
              <w:rPr>
                <w:sz w:val="18"/>
                <w:szCs w:val="18"/>
              </w:rPr>
              <w:t>405,344</w:t>
            </w:r>
          </w:p>
        </w:tc>
        <w:tc>
          <w:tcPr>
            <w:tcW w:w="406" w:type="pct"/>
          </w:tcPr>
          <w:p w14:paraId="383CF36C" w14:textId="04246782" w:rsidR="000618EE" w:rsidRPr="0014529E" w:rsidRDefault="4346CD4E" w:rsidP="00ED5A41">
            <w:pPr>
              <w:keepNext/>
              <w:keepLines/>
              <w:tabs>
                <w:tab w:val="left" w:pos="8280"/>
              </w:tabs>
              <w:spacing w:after="60"/>
              <w:jc w:val="right"/>
              <w:rPr>
                <w:sz w:val="18"/>
                <w:szCs w:val="18"/>
              </w:rPr>
            </w:pPr>
            <w:r w:rsidRPr="0014529E">
              <w:rPr>
                <w:sz w:val="18"/>
                <w:szCs w:val="18"/>
              </w:rPr>
              <w:t>n/a</w:t>
            </w:r>
          </w:p>
        </w:tc>
      </w:tr>
      <w:tr w:rsidR="00B75887" w:rsidRPr="0014529E" w14:paraId="67B539BF" w14:textId="77777777" w:rsidTr="006161CF">
        <w:trPr>
          <w:trHeight w:val="80"/>
        </w:trPr>
        <w:tc>
          <w:tcPr>
            <w:tcW w:w="694" w:type="pct"/>
            <w:vMerge w:val="restart"/>
            <w:shd w:val="clear" w:color="auto" w:fill="auto"/>
            <w:vAlign w:val="center"/>
          </w:tcPr>
          <w:p w14:paraId="38A6B567" w14:textId="79020918" w:rsidR="00B75887" w:rsidRPr="0014529E" w:rsidRDefault="52487785" w:rsidP="00ED5A41">
            <w:pPr>
              <w:keepNext/>
              <w:keepLines/>
              <w:tabs>
                <w:tab w:val="left" w:pos="8280"/>
              </w:tabs>
              <w:spacing w:after="60"/>
              <w:ind w:right="-110"/>
              <w:jc w:val="left"/>
              <w:rPr>
                <w:sz w:val="18"/>
                <w:szCs w:val="18"/>
              </w:rPr>
            </w:pPr>
            <w:r w:rsidRPr="0014529E">
              <w:rPr>
                <w:sz w:val="18"/>
                <w:szCs w:val="18"/>
              </w:rPr>
              <w:t>Amounts requested in principle (US $)</w:t>
            </w:r>
          </w:p>
        </w:tc>
        <w:tc>
          <w:tcPr>
            <w:tcW w:w="441" w:type="pct"/>
            <w:vMerge w:val="restart"/>
            <w:shd w:val="clear" w:color="auto" w:fill="auto"/>
            <w:vAlign w:val="center"/>
          </w:tcPr>
          <w:p w14:paraId="6E89FE6A" w14:textId="27ED5355" w:rsidR="00B75887" w:rsidRPr="0014529E" w:rsidRDefault="52487785" w:rsidP="00ED5A41">
            <w:pPr>
              <w:keepNext/>
              <w:keepLines/>
              <w:tabs>
                <w:tab w:val="left" w:pos="8280"/>
              </w:tabs>
              <w:spacing w:after="60"/>
              <w:ind w:left="-249" w:right="-246"/>
              <w:jc w:val="center"/>
              <w:rPr>
                <w:sz w:val="18"/>
                <w:szCs w:val="18"/>
              </w:rPr>
            </w:pPr>
            <w:r w:rsidRPr="0014529E">
              <w:rPr>
                <w:color w:val="000000" w:themeColor="text1"/>
                <w:sz w:val="18"/>
                <w:szCs w:val="18"/>
              </w:rPr>
              <w:t>UNDP</w:t>
            </w:r>
          </w:p>
        </w:tc>
        <w:tc>
          <w:tcPr>
            <w:tcW w:w="616" w:type="pct"/>
            <w:shd w:val="clear" w:color="auto" w:fill="auto"/>
            <w:vAlign w:val="center"/>
          </w:tcPr>
          <w:p w14:paraId="3EF22C15" w14:textId="77777777" w:rsidR="00B75887" w:rsidRPr="0014529E" w:rsidRDefault="52487785" w:rsidP="00ED5A41">
            <w:pPr>
              <w:keepNext/>
              <w:keepLines/>
              <w:tabs>
                <w:tab w:val="left" w:pos="8280"/>
              </w:tabs>
              <w:spacing w:after="60"/>
              <w:jc w:val="left"/>
              <w:rPr>
                <w:sz w:val="18"/>
                <w:szCs w:val="18"/>
              </w:rPr>
            </w:pPr>
            <w:r w:rsidRPr="0014529E">
              <w:rPr>
                <w:sz w:val="18"/>
                <w:szCs w:val="18"/>
              </w:rPr>
              <w:t>Project costs</w:t>
            </w:r>
          </w:p>
        </w:tc>
        <w:tc>
          <w:tcPr>
            <w:tcW w:w="406" w:type="pct"/>
            <w:shd w:val="clear" w:color="auto" w:fill="auto"/>
          </w:tcPr>
          <w:p w14:paraId="6B91F9F8" w14:textId="63813953" w:rsidR="00B75887" w:rsidRPr="0014529E" w:rsidRDefault="52487785" w:rsidP="00ED5A41">
            <w:pPr>
              <w:keepNext/>
              <w:keepLines/>
              <w:tabs>
                <w:tab w:val="left" w:pos="8280"/>
              </w:tabs>
              <w:spacing w:after="60"/>
              <w:jc w:val="right"/>
              <w:rPr>
                <w:sz w:val="18"/>
                <w:szCs w:val="18"/>
              </w:rPr>
            </w:pPr>
            <w:r w:rsidRPr="0014529E">
              <w:rPr>
                <w:sz w:val="18"/>
                <w:szCs w:val="18"/>
              </w:rPr>
              <w:t>51,000</w:t>
            </w:r>
          </w:p>
        </w:tc>
        <w:tc>
          <w:tcPr>
            <w:tcW w:w="406" w:type="pct"/>
          </w:tcPr>
          <w:p w14:paraId="5A2F7EDA" w14:textId="7269887D" w:rsidR="00B75887"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6B22506D" w14:textId="5E6115DB" w:rsidR="00B75887"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1E7460A2" w14:textId="47B3EF0B" w:rsidR="00B75887" w:rsidRPr="0014529E" w:rsidRDefault="52487785" w:rsidP="00ED5A41">
            <w:pPr>
              <w:keepNext/>
              <w:keepLines/>
              <w:tabs>
                <w:tab w:val="left" w:pos="8280"/>
              </w:tabs>
              <w:spacing w:after="60"/>
              <w:jc w:val="right"/>
              <w:rPr>
                <w:sz w:val="18"/>
                <w:szCs w:val="18"/>
              </w:rPr>
            </w:pPr>
            <w:r w:rsidRPr="0014529E">
              <w:rPr>
                <w:sz w:val="18"/>
                <w:szCs w:val="18"/>
              </w:rPr>
              <w:t>79,000</w:t>
            </w:r>
          </w:p>
        </w:tc>
        <w:tc>
          <w:tcPr>
            <w:tcW w:w="406" w:type="pct"/>
          </w:tcPr>
          <w:p w14:paraId="71ABE437" w14:textId="37B529DA" w:rsidR="00B75887"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5803B652" w14:textId="4E311FF4" w:rsidR="00B75887"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1965B7E7" w14:textId="19FE47F9" w:rsidR="00B75887"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5AED968B" w14:textId="09723F86" w:rsidR="00B75887" w:rsidRPr="0014529E" w:rsidRDefault="52487785" w:rsidP="00ED5A41">
            <w:pPr>
              <w:keepNext/>
              <w:keepLines/>
              <w:tabs>
                <w:tab w:val="left" w:pos="8280"/>
              </w:tabs>
              <w:spacing w:after="60"/>
              <w:jc w:val="right"/>
              <w:rPr>
                <w:sz w:val="18"/>
                <w:szCs w:val="18"/>
              </w:rPr>
            </w:pPr>
            <w:r w:rsidRPr="0014529E">
              <w:rPr>
                <w:sz w:val="18"/>
                <w:szCs w:val="18"/>
              </w:rPr>
              <w:t>130,000</w:t>
            </w:r>
          </w:p>
        </w:tc>
      </w:tr>
      <w:tr w:rsidR="00B75887" w:rsidRPr="0014529E" w14:paraId="22E7D993" w14:textId="77777777" w:rsidTr="006161CF">
        <w:trPr>
          <w:trHeight w:val="46"/>
        </w:trPr>
        <w:tc>
          <w:tcPr>
            <w:tcW w:w="694" w:type="pct"/>
            <w:vMerge/>
          </w:tcPr>
          <w:p w14:paraId="2E7539C4" w14:textId="77777777" w:rsidR="00B75887" w:rsidRPr="0014529E" w:rsidRDefault="00B75887" w:rsidP="00ED5A41">
            <w:pPr>
              <w:keepNext/>
              <w:keepLines/>
              <w:tabs>
                <w:tab w:val="left" w:pos="8280"/>
              </w:tabs>
              <w:spacing w:after="60"/>
              <w:jc w:val="left"/>
              <w:rPr>
                <w:sz w:val="18"/>
                <w:szCs w:val="18"/>
              </w:rPr>
            </w:pPr>
          </w:p>
        </w:tc>
        <w:tc>
          <w:tcPr>
            <w:tcW w:w="441" w:type="pct"/>
            <w:vMerge/>
            <w:vAlign w:val="center"/>
          </w:tcPr>
          <w:p w14:paraId="6235E4D3" w14:textId="77777777" w:rsidR="00B75887" w:rsidRPr="0014529E" w:rsidRDefault="00B75887" w:rsidP="00ED5A41">
            <w:pPr>
              <w:keepNext/>
              <w:keepLines/>
              <w:tabs>
                <w:tab w:val="left" w:pos="8280"/>
              </w:tabs>
              <w:spacing w:after="60"/>
              <w:ind w:left="-249" w:right="-246"/>
              <w:jc w:val="left"/>
              <w:rPr>
                <w:sz w:val="18"/>
                <w:szCs w:val="18"/>
              </w:rPr>
            </w:pPr>
          </w:p>
        </w:tc>
        <w:tc>
          <w:tcPr>
            <w:tcW w:w="616" w:type="pct"/>
            <w:shd w:val="clear" w:color="auto" w:fill="auto"/>
            <w:vAlign w:val="center"/>
          </w:tcPr>
          <w:p w14:paraId="48985D93" w14:textId="77777777" w:rsidR="00B75887" w:rsidRPr="0014529E" w:rsidRDefault="52487785" w:rsidP="00ED5A41">
            <w:pPr>
              <w:keepNext/>
              <w:keepLines/>
              <w:tabs>
                <w:tab w:val="left" w:pos="8280"/>
              </w:tabs>
              <w:spacing w:after="60"/>
              <w:jc w:val="left"/>
              <w:rPr>
                <w:sz w:val="18"/>
                <w:szCs w:val="18"/>
              </w:rPr>
            </w:pPr>
            <w:r w:rsidRPr="0014529E">
              <w:rPr>
                <w:sz w:val="18"/>
                <w:szCs w:val="18"/>
              </w:rPr>
              <w:t>Support costs</w:t>
            </w:r>
          </w:p>
        </w:tc>
        <w:tc>
          <w:tcPr>
            <w:tcW w:w="406" w:type="pct"/>
            <w:shd w:val="clear" w:color="auto" w:fill="auto"/>
          </w:tcPr>
          <w:p w14:paraId="184AB1F6" w14:textId="180A2D65" w:rsidR="00B75887" w:rsidRPr="0014529E" w:rsidRDefault="52487785" w:rsidP="00ED5A41">
            <w:pPr>
              <w:keepNext/>
              <w:keepLines/>
              <w:tabs>
                <w:tab w:val="left" w:pos="8280"/>
              </w:tabs>
              <w:spacing w:after="60"/>
              <w:jc w:val="right"/>
              <w:rPr>
                <w:sz w:val="18"/>
                <w:szCs w:val="18"/>
              </w:rPr>
            </w:pPr>
            <w:r w:rsidRPr="0014529E">
              <w:rPr>
                <w:sz w:val="18"/>
                <w:szCs w:val="18"/>
              </w:rPr>
              <w:t>4,590</w:t>
            </w:r>
          </w:p>
        </w:tc>
        <w:tc>
          <w:tcPr>
            <w:tcW w:w="406" w:type="pct"/>
          </w:tcPr>
          <w:p w14:paraId="0499F0E1" w14:textId="05995018" w:rsidR="00B75887"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20BA984B" w14:textId="20C05B73" w:rsidR="00B75887"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317143B2" w14:textId="0EF33639" w:rsidR="00B75887" w:rsidRPr="0014529E" w:rsidRDefault="52487785" w:rsidP="00ED5A41">
            <w:pPr>
              <w:keepNext/>
              <w:keepLines/>
              <w:tabs>
                <w:tab w:val="left" w:pos="8280"/>
              </w:tabs>
              <w:spacing w:after="60"/>
              <w:jc w:val="right"/>
              <w:rPr>
                <w:sz w:val="18"/>
                <w:szCs w:val="18"/>
              </w:rPr>
            </w:pPr>
            <w:r w:rsidRPr="0014529E">
              <w:rPr>
                <w:sz w:val="18"/>
                <w:szCs w:val="18"/>
              </w:rPr>
              <w:t>7,110</w:t>
            </w:r>
          </w:p>
        </w:tc>
        <w:tc>
          <w:tcPr>
            <w:tcW w:w="406" w:type="pct"/>
          </w:tcPr>
          <w:p w14:paraId="613EE452" w14:textId="097B0930" w:rsidR="00B75887"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76039B1D" w14:textId="658ED003" w:rsidR="00B75887"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08DC267B" w14:textId="46E43247" w:rsidR="00B75887"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14FF5836" w14:textId="30D271BA" w:rsidR="00B75887" w:rsidRPr="0014529E" w:rsidRDefault="52487785" w:rsidP="00ED5A41">
            <w:pPr>
              <w:keepNext/>
              <w:keepLines/>
              <w:tabs>
                <w:tab w:val="left" w:pos="8280"/>
              </w:tabs>
              <w:spacing w:after="60"/>
              <w:jc w:val="right"/>
              <w:rPr>
                <w:sz w:val="18"/>
                <w:szCs w:val="18"/>
              </w:rPr>
            </w:pPr>
            <w:r w:rsidRPr="0014529E">
              <w:rPr>
                <w:sz w:val="18"/>
                <w:szCs w:val="18"/>
              </w:rPr>
              <w:t>11,700</w:t>
            </w:r>
          </w:p>
        </w:tc>
      </w:tr>
      <w:tr w:rsidR="00B75887" w:rsidRPr="0014529E" w14:paraId="533A705E" w14:textId="77777777" w:rsidTr="49B4EA0B">
        <w:trPr>
          <w:trHeight w:val="94"/>
        </w:trPr>
        <w:tc>
          <w:tcPr>
            <w:tcW w:w="694" w:type="pct"/>
            <w:vMerge/>
          </w:tcPr>
          <w:p w14:paraId="33929A98" w14:textId="77777777" w:rsidR="00B75887" w:rsidRPr="0014529E" w:rsidRDefault="00B75887" w:rsidP="00ED5A41">
            <w:pPr>
              <w:keepNext/>
              <w:keepLines/>
              <w:tabs>
                <w:tab w:val="left" w:pos="8280"/>
              </w:tabs>
              <w:spacing w:after="60"/>
              <w:jc w:val="left"/>
              <w:rPr>
                <w:sz w:val="18"/>
                <w:szCs w:val="18"/>
              </w:rPr>
            </w:pPr>
          </w:p>
        </w:tc>
        <w:tc>
          <w:tcPr>
            <w:tcW w:w="441" w:type="pct"/>
            <w:vMerge w:val="restart"/>
            <w:shd w:val="clear" w:color="auto" w:fill="auto"/>
            <w:vAlign w:val="center"/>
          </w:tcPr>
          <w:p w14:paraId="1A4189EB" w14:textId="60D57E1E" w:rsidR="00B75887" w:rsidRPr="0014529E" w:rsidRDefault="52487785" w:rsidP="00ED5A41">
            <w:pPr>
              <w:keepNext/>
              <w:keepLines/>
              <w:tabs>
                <w:tab w:val="left" w:pos="8280"/>
              </w:tabs>
              <w:spacing w:after="60"/>
              <w:ind w:left="-249" w:right="-246"/>
              <w:jc w:val="center"/>
              <w:rPr>
                <w:sz w:val="18"/>
                <w:szCs w:val="18"/>
              </w:rPr>
            </w:pPr>
            <w:r w:rsidRPr="0014529E">
              <w:rPr>
                <w:sz w:val="18"/>
                <w:szCs w:val="18"/>
              </w:rPr>
              <w:t>UNEP</w:t>
            </w:r>
          </w:p>
        </w:tc>
        <w:tc>
          <w:tcPr>
            <w:tcW w:w="616" w:type="pct"/>
            <w:shd w:val="clear" w:color="auto" w:fill="auto"/>
            <w:vAlign w:val="center"/>
          </w:tcPr>
          <w:p w14:paraId="5F54C7E6" w14:textId="77777777" w:rsidR="00B75887" w:rsidRPr="0014529E" w:rsidRDefault="52487785" w:rsidP="00ED5A41">
            <w:pPr>
              <w:keepNext/>
              <w:keepLines/>
              <w:tabs>
                <w:tab w:val="left" w:pos="8280"/>
              </w:tabs>
              <w:spacing w:after="60"/>
              <w:jc w:val="left"/>
              <w:rPr>
                <w:sz w:val="18"/>
                <w:szCs w:val="18"/>
              </w:rPr>
            </w:pPr>
            <w:r w:rsidRPr="0014529E">
              <w:rPr>
                <w:sz w:val="18"/>
                <w:szCs w:val="18"/>
              </w:rPr>
              <w:t>Project costs</w:t>
            </w:r>
          </w:p>
        </w:tc>
        <w:tc>
          <w:tcPr>
            <w:tcW w:w="406" w:type="pct"/>
            <w:shd w:val="clear" w:color="auto" w:fill="auto"/>
          </w:tcPr>
          <w:p w14:paraId="52859FFD" w14:textId="0CADF62B" w:rsidR="00B75887" w:rsidRPr="0014529E" w:rsidRDefault="00045941" w:rsidP="00ED5A41">
            <w:pPr>
              <w:keepNext/>
              <w:keepLines/>
              <w:tabs>
                <w:tab w:val="left" w:pos="8280"/>
              </w:tabs>
              <w:spacing w:after="60"/>
              <w:jc w:val="right"/>
              <w:rPr>
                <w:sz w:val="18"/>
                <w:szCs w:val="18"/>
              </w:rPr>
            </w:pPr>
            <w:r w:rsidRPr="0014529E">
              <w:rPr>
                <w:sz w:val="18"/>
                <w:szCs w:val="18"/>
              </w:rPr>
              <w:t>30,000</w:t>
            </w:r>
          </w:p>
        </w:tc>
        <w:tc>
          <w:tcPr>
            <w:tcW w:w="406" w:type="pct"/>
          </w:tcPr>
          <w:p w14:paraId="6B579A27" w14:textId="5E5C6E84" w:rsidR="00B75887"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1AC1C3EE" w14:textId="34637088" w:rsidR="00B75887"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16863B62" w14:textId="335DD5DD" w:rsidR="00B75887" w:rsidRPr="0014529E" w:rsidRDefault="52487785" w:rsidP="00ED5A41">
            <w:pPr>
              <w:keepNext/>
              <w:keepLines/>
              <w:tabs>
                <w:tab w:val="left" w:pos="8280"/>
              </w:tabs>
              <w:spacing w:after="60"/>
              <w:jc w:val="right"/>
              <w:rPr>
                <w:sz w:val="18"/>
                <w:szCs w:val="18"/>
              </w:rPr>
            </w:pPr>
            <w:r w:rsidRPr="0014529E">
              <w:rPr>
                <w:sz w:val="18"/>
                <w:szCs w:val="18"/>
              </w:rPr>
              <w:t>30,000</w:t>
            </w:r>
          </w:p>
        </w:tc>
        <w:tc>
          <w:tcPr>
            <w:tcW w:w="406" w:type="pct"/>
          </w:tcPr>
          <w:p w14:paraId="36A0E1BD" w14:textId="7D6EE6EE" w:rsidR="00B75887"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13A544D0" w14:textId="2B21813C" w:rsidR="00B75887"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752D9669" w14:textId="03B87A5F" w:rsidR="00B75887"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1D9AB5BA" w14:textId="0E1F076B" w:rsidR="00B75887" w:rsidRPr="0014529E" w:rsidRDefault="00045941" w:rsidP="00ED5A41">
            <w:pPr>
              <w:keepNext/>
              <w:keepLines/>
              <w:tabs>
                <w:tab w:val="left" w:pos="8280"/>
              </w:tabs>
              <w:spacing w:after="60"/>
              <w:jc w:val="right"/>
              <w:rPr>
                <w:sz w:val="18"/>
                <w:szCs w:val="18"/>
              </w:rPr>
            </w:pPr>
            <w:r w:rsidRPr="0014529E">
              <w:rPr>
                <w:sz w:val="18"/>
                <w:szCs w:val="18"/>
              </w:rPr>
              <w:t>60,000</w:t>
            </w:r>
          </w:p>
        </w:tc>
      </w:tr>
      <w:tr w:rsidR="00B75887" w:rsidRPr="0014529E" w14:paraId="7BAC18E6" w14:textId="77777777" w:rsidTr="49B4EA0B">
        <w:trPr>
          <w:trHeight w:val="44"/>
        </w:trPr>
        <w:tc>
          <w:tcPr>
            <w:tcW w:w="694" w:type="pct"/>
            <w:vMerge/>
          </w:tcPr>
          <w:p w14:paraId="03F5B126" w14:textId="77777777" w:rsidR="00B75887" w:rsidRPr="0014529E" w:rsidRDefault="00B75887" w:rsidP="00ED5A41">
            <w:pPr>
              <w:keepNext/>
              <w:keepLines/>
              <w:tabs>
                <w:tab w:val="left" w:pos="8280"/>
              </w:tabs>
              <w:spacing w:after="60"/>
              <w:jc w:val="center"/>
              <w:rPr>
                <w:sz w:val="18"/>
                <w:szCs w:val="18"/>
              </w:rPr>
            </w:pPr>
          </w:p>
        </w:tc>
        <w:tc>
          <w:tcPr>
            <w:tcW w:w="441" w:type="pct"/>
            <w:vMerge/>
          </w:tcPr>
          <w:p w14:paraId="0399C0F8" w14:textId="77777777" w:rsidR="00B75887" w:rsidRPr="0014529E" w:rsidRDefault="00B75887" w:rsidP="00ED5A41">
            <w:pPr>
              <w:keepNext/>
              <w:keepLines/>
              <w:tabs>
                <w:tab w:val="left" w:pos="8280"/>
              </w:tabs>
              <w:spacing w:after="60"/>
              <w:jc w:val="center"/>
              <w:rPr>
                <w:sz w:val="18"/>
                <w:szCs w:val="18"/>
              </w:rPr>
            </w:pPr>
          </w:p>
        </w:tc>
        <w:tc>
          <w:tcPr>
            <w:tcW w:w="616" w:type="pct"/>
            <w:shd w:val="clear" w:color="auto" w:fill="auto"/>
            <w:vAlign w:val="center"/>
          </w:tcPr>
          <w:p w14:paraId="3C8CAC7B" w14:textId="77777777" w:rsidR="00B75887" w:rsidRPr="0014529E" w:rsidRDefault="52487785" w:rsidP="00ED5A41">
            <w:pPr>
              <w:keepNext/>
              <w:keepLines/>
              <w:tabs>
                <w:tab w:val="left" w:pos="8280"/>
              </w:tabs>
              <w:spacing w:after="60"/>
              <w:jc w:val="left"/>
              <w:rPr>
                <w:sz w:val="18"/>
                <w:szCs w:val="18"/>
              </w:rPr>
            </w:pPr>
            <w:r w:rsidRPr="0014529E">
              <w:rPr>
                <w:sz w:val="18"/>
                <w:szCs w:val="18"/>
              </w:rPr>
              <w:t>Support costs</w:t>
            </w:r>
          </w:p>
        </w:tc>
        <w:tc>
          <w:tcPr>
            <w:tcW w:w="406" w:type="pct"/>
            <w:shd w:val="clear" w:color="auto" w:fill="auto"/>
          </w:tcPr>
          <w:p w14:paraId="7BC1C1F9" w14:textId="0D4C4617" w:rsidR="00B75887" w:rsidRPr="0014529E" w:rsidRDefault="00045941" w:rsidP="00ED5A41">
            <w:pPr>
              <w:keepNext/>
              <w:keepLines/>
              <w:tabs>
                <w:tab w:val="left" w:pos="8280"/>
              </w:tabs>
              <w:spacing w:after="60"/>
              <w:jc w:val="right"/>
              <w:rPr>
                <w:sz w:val="18"/>
                <w:szCs w:val="18"/>
              </w:rPr>
            </w:pPr>
            <w:r w:rsidRPr="0014529E">
              <w:rPr>
                <w:sz w:val="18"/>
                <w:szCs w:val="18"/>
              </w:rPr>
              <w:t>3,900</w:t>
            </w:r>
          </w:p>
        </w:tc>
        <w:tc>
          <w:tcPr>
            <w:tcW w:w="406" w:type="pct"/>
          </w:tcPr>
          <w:p w14:paraId="533B5EBF" w14:textId="17C9B3CD" w:rsidR="00B75887"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27AEB7CE" w14:textId="0F71C50C" w:rsidR="00B75887"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74CE1B52" w14:textId="5F8B3D9E" w:rsidR="00B75887" w:rsidRPr="0014529E" w:rsidRDefault="52487785" w:rsidP="00ED5A41">
            <w:pPr>
              <w:keepNext/>
              <w:keepLines/>
              <w:tabs>
                <w:tab w:val="left" w:pos="8280"/>
              </w:tabs>
              <w:spacing w:after="60"/>
              <w:jc w:val="right"/>
              <w:rPr>
                <w:sz w:val="18"/>
                <w:szCs w:val="18"/>
              </w:rPr>
            </w:pPr>
            <w:r w:rsidRPr="0014529E">
              <w:rPr>
                <w:sz w:val="18"/>
                <w:szCs w:val="18"/>
              </w:rPr>
              <w:t>3,900</w:t>
            </w:r>
          </w:p>
        </w:tc>
        <w:tc>
          <w:tcPr>
            <w:tcW w:w="406" w:type="pct"/>
          </w:tcPr>
          <w:p w14:paraId="21FB0F8D" w14:textId="316B83C4" w:rsidR="00B75887"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3FB1B6F6" w14:textId="27EDA851" w:rsidR="00B75887"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7F1E1769" w14:textId="4C9F52CD" w:rsidR="00B75887"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3A4B73F4" w14:textId="110A08E7" w:rsidR="00B75887" w:rsidRPr="0014529E" w:rsidRDefault="00045941" w:rsidP="00ED5A41">
            <w:pPr>
              <w:keepNext/>
              <w:keepLines/>
              <w:tabs>
                <w:tab w:val="left" w:pos="8280"/>
              </w:tabs>
              <w:spacing w:after="60"/>
              <w:jc w:val="right"/>
              <w:rPr>
                <w:sz w:val="18"/>
                <w:szCs w:val="18"/>
              </w:rPr>
            </w:pPr>
            <w:r w:rsidRPr="0014529E">
              <w:rPr>
                <w:sz w:val="18"/>
                <w:szCs w:val="18"/>
              </w:rPr>
              <w:t>7,800</w:t>
            </w:r>
          </w:p>
        </w:tc>
      </w:tr>
      <w:tr w:rsidR="008463FA" w:rsidRPr="0014529E" w14:paraId="00E44DB1" w14:textId="77777777" w:rsidTr="49B4EA0B">
        <w:trPr>
          <w:trHeight w:val="157"/>
        </w:trPr>
        <w:tc>
          <w:tcPr>
            <w:tcW w:w="694" w:type="pct"/>
            <w:vMerge w:val="restart"/>
            <w:shd w:val="clear" w:color="auto" w:fill="auto"/>
            <w:vAlign w:val="center"/>
          </w:tcPr>
          <w:p w14:paraId="78A40293" w14:textId="6E54A038" w:rsidR="008463FA" w:rsidRPr="0014529E" w:rsidRDefault="008463FA" w:rsidP="00ED5A41">
            <w:pPr>
              <w:keepNext/>
              <w:keepLines/>
              <w:tabs>
                <w:tab w:val="left" w:pos="8280"/>
              </w:tabs>
              <w:spacing w:after="60"/>
              <w:jc w:val="left"/>
              <w:rPr>
                <w:sz w:val="18"/>
                <w:szCs w:val="18"/>
              </w:rPr>
            </w:pPr>
            <w:r w:rsidRPr="0014529E">
              <w:rPr>
                <w:sz w:val="18"/>
                <w:szCs w:val="18"/>
              </w:rPr>
              <w:t>Amounts recommended in principle (US $)</w:t>
            </w:r>
          </w:p>
        </w:tc>
        <w:tc>
          <w:tcPr>
            <w:tcW w:w="1057" w:type="pct"/>
            <w:gridSpan w:val="2"/>
            <w:shd w:val="clear" w:color="auto" w:fill="auto"/>
          </w:tcPr>
          <w:p w14:paraId="144437C7" w14:textId="079C7A72" w:rsidR="008463FA" w:rsidRPr="0014529E" w:rsidRDefault="008463FA" w:rsidP="00ED5A41">
            <w:pPr>
              <w:keepNext/>
              <w:keepLines/>
              <w:tabs>
                <w:tab w:val="left" w:pos="8280"/>
              </w:tabs>
              <w:spacing w:after="60"/>
              <w:ind w:right="-219"/>
              <w:jc w:val="left"/>
              <w:rPr>
                <w:sz w:val="18"/>
                <w:szCs w:val="18"/>
              </w:rPr>
            </w:pPr>
            <w:r w:rsidRPr="0014529E">
              <w:rPr>
                <w:sz w:val="18"/>
                <w:szCs w:val="18"/>
              </w:rPr>
              <w:t>Total project costs</w:t>
            </w:r>
          </w:p>
        </w:tc>
        <w:tc>
          <w:tcPr>
            <w:tcW w:w="406" w:type="pct"/>
            <w:shd w:val="clear" w:color="auto" w:fill="auto"/>
          </w:tcPr>
          <w:p w14:paraId="181C8977" w14:textId="26A42A27" w:rsidR="008463FA" w:rsidRPr="0014529E" w:rsidRDefault="00045941" w:rsidP="00ED5A41">
            <w:pPr>
              <w:keepNext/>
              <w:keepLines/>
              <w:tabs>
                <w:tab w:val="left" w:pos="8280"/>
              </w:tabs>
              <w:spacing w:after="60"/>
              <w:jc w:val="right"/>
              <w:rPr>
                <w:sz w:val="18"/>
                <w:szCs w:val="18"/>
              </w:rPr>
            </w:pPr>
            <w:r w:rsidRPr="0014529E">
              <w:rPr>
                <w:sz w:val="18"/>
                <w:szCs w:val="18"/>
              </w:rPr>
              <w:t>81,000</w:t>
            </w:r>
          </w:p>
        </w:tc>
        <w:tc>
          <w:tcPr>
            <w:tcW w:w="406" w:type="pct"/>
          </w:tcPr>
          <w:p w14:paraId="19D2483D" w14:textId="78ECCC97" w:rsidR="008463FA"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332A13DE" w14:textId="2F71AE13" w:rsidR="008463FA"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7048FEF7" w14:textId="372FD410" w:rsidR="008463FA" w:rsidRPr="0014529E" w:rsidRDefault="008463FA" w:rsidP="00ED5A41">
            <w:pPr>
              <w:keepNext/>
              <w:keepLines/>
              <w:tabs>
                <w:tab w:val="left" w:pos="8280"/>
              </w:tabs>
              <w:spacing w:after="60"/>
              <w:jc w:val="right"/>
              <w:rPr>
                <w:sz w:val="18"/>
                <w:szCs w:val="18"/>
              </w:rPr>
            </w:pPr>
            <w:r w:rsidRPr="0014529E">
              <w:rPr>
                <w:sz w:val="18"/>
                <w:szCs w:val="18"/>
              </w:rPr>
              <w:t>109,000</w:t>
            </w:r>
          </w:p>
        </w:tc>
        <w:tc>
          <w:tcPr>
            <w:tcW w:w="406" w:type="pct"/>
          </w:tcPr>
          <w:p w14:paraId="3B6A4955" w14:textId="40E73664" w:rsidR="008463FA"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4559DA9D" w14:textId="011E663C" w:rsidR="008463FA"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2EE2C76E" w14:textId="0644BF5A" w:rsidR="008463FA" w:rsidRPr="0014529E" w:rsidRDefault="008463FA" w:rsidP="00ED5A41">
            <w:pPr>
              <w:keepNext/>
              <w:keepLines/>
              <w:tabs>
                <w:tab w:val="left" w:pos="8280"/>
              </w:tabs>
              <w:spacing w:after="60"/>
              <w:jc w:val="right"/>
              <w:rPr>
                <w:sz w:val="18"/>
                <w:szCs w:val="18"/>
              </w:rPr>
            </w:pPr>
            <w:r w:rsidRPr="0014529E">
              <w:rPr>
                <w:sz w:val="18"/>
                <w:szCs w:val="18"/>
              </w:rPr>
              <w:t>0</w:t>
            </w:r>
          </w:p>
        </w:tc>
        <w:tc>
          <w:tcPr>
            <w:tcW w:w="406" w:type="pct"/>
          </w:tcPr>
          <w:p w14:paraId="56FE9D45" w14:textId="36382D87" w:rsidR="008463FA" w:rsidRPr="0014529E" w:rsidRDefault="00DA0EFA" w:rsidP="00ED5A41">
            <w:pPr>
              <w:keepNext/>
              <w:keepLines/>
              <w:tabs>
                <w:tab w:val="left" w:pos="8280"/>
              </w:tabs>
              <w:spacing w:after="60"/>
              <w:jc w:val="right"/>
              <w:rPr>
                <w:sz w:val="18"/>
                <w:szCs w:val="18"/>
              </w:rPr>
            </w:pPr>
            <w:r w:rsidRPr="0014529E">
              <w:rPr>
                <w:sz w:val="18"/>
                <w:szCs w:val="18"/>
              </w:rPr>
              <w:t>190,000</w:t>
            </w:r>
          </w:p>
        </w:tc>
      </w:tr>
      <w:tr w:rsidR="008463FA" w:rsidRPr="0014529E" w14:paraId="056612C0" w14:textId="77777777" w:rsidTr="49B4EA0B">
        <w:trPr>
          <w:trHeight w:val="201"/>
        </w:trPr>
        <w:tc>
          <w:tcPr>
            <w:tcW w:w="694" w:type="pct"/>
            <w:vMerge/>
          </w:tcPr>
          <w:p w14:paraId="236B88EE" w14:textId="15DE07FC" w:rsidR="008463FA" w:rsidRPr="0014529E" w:rsidRDefault="008463FA" w:rsidP="008463FA">
            <w:pPr>
              <w:tabs>
                <w:tab w:val="left" w:pos="8280"/>
              </w:tabs>
              <w:spacing w:after="60"/>
              <w:jc w:val="left"/>
              <w:rPr>
                <w:sz w:val="18"/>
                <w:szCs w:val="18"/>
              </w:rPr>
            </w:pPr>
          </w:p>
        </w:tc>
        <w:tc>
          <w:tcPr>
            <w:tcW w:w="1057" w:type="pct"/>
            <w:gridSpan w:val="2"/>
            <w:shd w:val="clear" w:color="auto" w:fill="auto"/>
          </w:tcPr>
          <w:p w14:paraId="518528CF" w14:textId="7DB2746C" w:rsidR="008463FA" w:rsidRPr="0014529E" w:rsidRDefault="008463FA" w:rsidP="008463FA">
            <w:pPr>
              <w:tabs>
                <w:tab w:val="left" w:pos="8280"/>
              </w:tabs>
              <w:spacing w:after="60"/>
              <w:ind w:right="-219"/>
              <w:jc w:val="left"/>
              <w:rPr>
                <w:sz w:val="18"/>
                <w:szCs w:val="18"/>
              </w:rPr>
            </w:pPr>
            <w:r w:rsidRPr="0014529E">
              <w:rPr>
                <w:sz w:val="18"/>
                <w:szCs w:val="18"/>
              </w:rPr>
              <w:t>Total support costs</w:t>
            </w:r>
          </w:p>
        </w:tc>
        <w:tc>
          <w:tcPr>
            <w:tcW w:w="406" w:type="pct"/>
            <w:shd w:val="clear" w:color="auto" w:fill="auto"/>
          </w:tcPr>
          <w:p w14:paraId="7C7B7F2A" w14:textId="6CE63C83" w:rsidR="008463FA" w:rsidRPr="0014529E" w:rsidRDefault="00045941" w:rsidP="008463FA">
            <w:pPr>
              <w:tabs>
                <w:tab w:val="left" w:pos="8280"/>
              </w:tabs>
              <w:spacing w:after="60"/>
              <w:jc w:val="right"/>
              <w:rPr>
                <w:sz w:val="18"/>
                <w:szCs w:val="18"/>
              </w:rPr>
            </w:pPr>
            <w:r w:rsidRPr="0014529E">
              <w:rPr>
                <w:sz w:val="18"/>
                <w:szCs w:val="18"/>
              </w:rPr>
              <w:t>8,490</w:t>
            </w:r>
          </w:p>
        </w:tc>
        <w:tc>
          <w:tcPr>
            <w:tcW w:w="406" w:type="pct"/>
          </w:tcPr>
          <w:p w14:paraId="28CA5E21" w14:textId="0485DE3A" w:rsidR="008463FA" w:rsidRPr="0014529E" w:rsidRDefault="008463FA" w:rsidP="008463FA">
            <w:pPr>
              <w:tabs>
                <w:tab w:val="left" w:pos="8280"/>
              </w:tabs>
              <w:spacing w:after="60"/>
              <w:jc w:val="right"/>
              <w:rPr>
                <w:sz w:val="18"/>
                <w:szCs w:val="18"/>
              </w:rPr>
            </w:pPr>
            <w:r w:rsidRPr="0014529E">
              <w:rPr>
                <w:sz w:val="18"/>
                <w:szCs w:val="18"/>
              </w:rPr>
              <w:t>0</w:t>
            </w:r>
          </w:p>
        </w:tc>
        <w:tc>
          <w:tcPr>
            <w:tcW w:w="406" w:type="pct"/>
          </w:tcPr>
          <w:p w14:paraId="7689D2CE" w14:textId="1EAB0655" w:rsidR="008463FA" w:rsidRPr="0014529E" w:rsidRDefault="008463FA" w:rsidP="008463FA">
            <w:pPr>
              <w:tabs>
                <w:tab w:val="left" w:pos="8280"/>
              </w:tabs>
              <w:spacing w:after="60"/>
              <w:jc w:val="right"/>
              <w:rPr>
                <w:sz w:val="18"/>
                <w:szCs w:val="18"/>
              </w:rPr>
            </w:pPr>
            <w:r w:rsidRPr="0014529E">
              <w:rPr>
                <w:sz w:val="18"/>
                <w:szCs w:val="18"/>
              </w:rPr>
              <w:t>0</w:t>
            </w:r>
          </w:p>
        </w:tc>
        <w:tc>
          <w:tcPr>
            <w:tcW w:w="406" w:type="pct"/>
          </w:tcPr>
          <w:p w14:paraId="2069193B" w14:textId="221EBDCF" w:rsidR="008463FA" w:rsidRPr="0014529E" w:rsidRDefault="008463FA" w:rsidP="008463FA">
            <w:pPr>
              <w:tabs>
                <w:tab w:val="left" w:pos="8280"/>
              </w:tabs>
              <w:spacing w:after="60"/>
              <w:jc w:val="right"/>
              <w:rPr>
                <w:sz w:val="18"/>
                <w:szCs w:val="18"/>
              </w:rPr>
            </w:pPr>
            <w:r w:rsidRPr="0014529E">
              <w:rPr>
                <w:sz w:val="18"/>
                <w:szCs w:val="18"/>
              </w:rPr>
              <w:t>11,010</w:t>
            </w:r>
          </w:p>
        </w:tc>
        <w:tc>
          <w:tcPr>
            <w:tcW w:w="406" w:type="pct"/>
          </w:tcPr>
          <w:p w14:paraId="7AF9B197" w14:textId="10646C78" w:rsidR="008463FA" w:rsidRPr="0014529E" w:rsidRDefault="008463FA" w:rsidP="008463FA">
            <w:pPr>
              <w:tabs>
                <w:tab w:val="left" w:pos="8280"/>
              </w:tabs>
              <w:spacing w:after="60"/>
              <w:jc w:val="right"/>
              <w:rPr>
                <w:sz w:val="18"/>
                <w:szCs w:val="18"/>
              </w:rPr>
            </w:pPr>
            <w:r w:rsidRPr="0014529E">
              <w:rPr>
                <w:sz w:val="18"/>
                <w:szCs w:val="18"/>
              </w:rPr>
              <w:t>0</w:t>
            </w:r>
          </w:p>
        </w:tc>
        <w:tc>
          <w:tcPr>
            <w:tcW w:w="406" w:type="pct"/>
          </w:tcPr>
          <w:p w14:paraId="0E4C40D6" w14:textId="77A1E8E5" w:rsidR="008463FA" w:rsidRPr="0014529E" w:rsidRDefault="008463FA" w:rsidP="008463FA">
            <w:pPr>
              <w:tabs>
                <w:tab w:val="left" w:pos="8280"/>
              </w:tabs>
              <w:spacing w:after="60"/>
              <w:jc w:val="right"/>
              <w:rPr>
                <w:sz w:val="18"/>
                <w:szCs w:val="18"/>
              </w:rPr>
            </w:pPr>
            <w:r w:rsidRPr="0014529E">
              <w:rPr>
                <w:sz w:val="18"/>
                <w:szCs w:val="18"/>
              </w:rPr>
              <w:t>0</w:t>
            </w:r>
          </w:p>
        </w:tc>
        <w:tc>
          <w:tcPr>
            <w:tcW w:w="406" w:type="pct"/>
          </w:tcPr>
          <w:p w14:paraId="26926B2A" w14:textId="197086F7" w:rsidR="008463FA" w:rsidRPr="0014529E" w:rsidRDefault="008463FA" w:rsidP="008463FA">
            <w:pPr>
              <w:tabs>
                <w:tab w:val="left" w:pos="8280"/>
              </w:tabs>
              <w:spacing w:after="60"/>
              <w:jc w:val="right"/>
              <w:rPr>
                <w:sz w:val="18"/>
                <w:szCs w:val="18"/>
              </w:rPr>
            </w:pPr>
            <w:r w:rsidRPr="0014529E">
              <w:rPr>
                <w:sz w:val="18"/>
                <w:szCs w:val="18"/>
              </w:rPr>
              <w:t>0</w:t>
            </w:r>
          </w:p>
        </w:tc>
        <w:tc>
          <w:tcPr>
            <w:tcW w:w="406" w:type="pct"/>
          </w:tcPr>
          <w:p w14:paraId="33A2BE2A" w14:textId="0700D056" w:rsidR="008463FA" w:rsidRPr="0014529E" w:rsidRDefault="00DA0EFA" w:rsidP="008463FA">
            <w:pPr>
              <w:tabs>
                <w:tab w:val="left" w:pos="8280"/>
              </w:tabs>
              <w:spacing w:after="60"/>
              <w:jc w:val="right"/>
              <w:rPr>
                <w:sz w:val="18"/>
                <w:szCs w:val="18"/>
              </w:rPr>
            </w:pPr>
            <w:r w:rsidRPr="0014529E">
              <w:rPr>
                <w:sz w:val="18"/>
                <w:szCs w:val="18"/>
              </w:rPr>
              <w:t>19,500</w:t>
            </w:r>
          </w:p>
        </w:tc>
      </w:tr>
      <w:tr w:rsidR="008463FA" w:rsidRPr="0014529E" w14:paraId="519A8F87" w14:textId="77777777" w:rsidTr="49B4EA0B">
        <w:trPr>
          <w:trHeight w:val="62"/>
        </w:trPr>
        <w:tc>
          <w:tcPr>
            <w:tcW w:w="694" w:type="pct"/>
            <w:vMerge/>
          </w:tcPr>
          <w:p w14:paraId="3F55E4E7" w14:textId="01E51D73" w:rsidR="008463FA" w:rsidRPr="0014529E" w:rsidRDefault="008463FA" w:rsidP="008463FA">
            <w:pPr>
              <w:tabs>
                <w:tab w:val="left" w:pos="8280"/>
              </w:tabs>
              <w:spacing w:after="60"/>
              <w:jc w:val="left"/>
              <w:rPr>
                <w:sz w:val="18"/>
                <w:szCs w:val="18"/>
              </w:rPr>
            </w:pPr>
          </w:p>
        </w:tc>
        <w:tc>
          <w:tcPr>
            <w:tcW w:w="1057" w:type="pct"/>
            <w:gridSpan w:val="2"/>
            <w:shd w:val="clear" w:color="auto" w:fill="auto"/>
          </w:tcPr>
          <w:p w14:paraId="37E9F9C9" w14:textId="5D65863E" w:rsidR="008463FA" w:rsidRPr="0014529E" w:rsidRDefault="008463FA" w:rsidP="008463FA">
            <w:pPr>
              <w:tabs>
                <w:tab w:val="left" w:pos="8280"/>
              </w:tabs>
              <w:spacing w:after="60"/>
              <w:ind w:right="-219"/>
              <w:jc w:val="left"/>
              <w:rPr>
                <w:sz w:val="18"/>
                <w:szCs w:val="18"/>
              </w:rPr>
            </w:pPr>
            <w:r w:rsidRPr="0014529E">
              <w:rPr>
                <w:sz w:val="18"/>
                <w:szCs w:val="18"/>
              </w:rPr>
              <w:t>Total funds</w:t>
            </w:r>
          </w:p>
        </w:tc>
        <w:tc>
          <w:tcPr>
            <w:tcW w:w="406" w:type="pct"/>
            <w:shd w:val="clear" w:color="auto" w:fill="auto"/>
          </w:tcPr>
          <w:p w14:paraId="26206A0A" w14:textId="711600AE" w:rsidR="008463FA" w:rsidRPr="0014529E" w:rsidRDefault="00910356" w:rsidP="008463FA">
            <w:pPr>
              <w:tabs>
                <w:tab w:val="left" w:pos="8280"/>
              </w:tabs>
              <w:spacing w:after="60"/>
              <w:jc w:val="right"/>
              <w:rPr>
                <w:sz w:val="18"/>
                <w:szCs w:val="18"/>
              </w:rPr>
            </w:pPr>
            <w:r w:rsidRPr="0014529E">
              <w:rPr>
                <w:sz w:val="18"/>
                <w:szCs w:val="18"/>
              </w:rPr>
              <w:t>89,4</w:t>
            </w:r>
            <w:r w:rsidR="00DA0EFA" w:rsidRPr="0014529E">
              <w:rPr>
                <w:sz w:val="18"/>
                <w:szCs w:val="18"/>
              </w:rPr>
              <w:t>90</w:t>
            </w:r>
          </w:p>
        </w:tc>
        <w:tc>
          <w:tcPr>
            <w:tcW w:w="406" w:type="pct"/>
            <w:shd w:val="clear" w:color="auto" w:fill="auto"/>
          </w:tcPr>
          <w:p w14:paraId="4490C930" w14:textId="08649B2B" w:rsidR="008463FA" w:rsidRPr="0014529E" w:rsidRDefault="008463FA" w:rsidP="008463FA">
            <w:pPr>
              <w:tabs>
                <w:tab w:val="left" w:pos="8280"/>
              </w:tabs>
              <w:spacing w:after="60"/>
              <w:jc w:val="right"/>
              <w:rPr>
                <w:sz w:val="18"/>
                <w:szCs w:val="18"/>
              </w:rPr>
            </w:pPr>
            <w:r w:rsidRPr="0014529E">
              <w:rPr>
                <w:sz w:val="18"/>
                <w:szCs w:val="18"/>
              </w:rPr>
              <w:t>0</w:t>
            </w:r>
          </w:p>
        </w:tc>
        <w:tc>
          <w:tcPr>
            <w:tcW w:w="406" w:type="pct"/>
            <w:shd w:val="clear" w:color="auto" w:fill="auto"/>
          </w:tcPr>
          <w:p w14:paraId="01832230" w14:textId="16A165F0" w:rsidR="008463FA" w:rsidRPr="0014529E" w:rsidRDefault="008463FA" w:rsidP="008463FA">
            <w:pPr>
              <w:tabs>
                <w:tab w:val="left" w:pos="8280"/>
              </w:tabs>
              <w:spacing w:after="60"/>
              <w:jc w:val="right"/>
              <w:rPr>
                <w:sz w:val="18"/>
                <w:szCs w:val="18"/>
              </w:rPr>
            </w:pPr>
            <w:r w:rsidRPr="0014529E">
              <w:rPr>
                <w:sz w:val="18"/>
                <w:szCs w:val="18"/>
              </w:rPr>
              <w:t>0</w:t>
            </w:r>
          </w:p>
        </w:tc>
        <w:tc>
          <w:tcPr>
            <w:tcW w:w="406" w:type="pct"/>
            <w:shd w:val="clear" w:color="auto" w:fill="auto"/>
          </w:tcPr>
          <w:p w14:paraId="1EC3468F" w14:textId="48D06D32" w:rsidR="008463FA" w:rsidRPr="0014529E" w:rsidRDefault="008463FA" w:rsidP="008463FA">
            <w:pPr>
              <w:tabs>
                <w:tab w:val="left" w:pos="8280"/>
              </w:tabs>
              <w:spacing w:after="60"/>
              <w:jc w:val="right"/>
              <w:rPr>
                <w:sz w:val="18"/>
                <w:szCs w:val="18"/>
              </w:rPr>
            </w:pPr>
            <w:r w:rsidRPr="0014529E">
              <w:rPr>
                <w:sz w:val="18"/>
                <w:szCs w:val="18"/>
              </w:rPr>
              <w:t>120,010</w:t>
            </w:r>
          </w:p>
        </w:tc>
        <w:tc>
          <w:tcPr>
            <w:tcW w:w="406" w:type="pct"/>
            <w:shd w:val="clear" w:color="auto" w:fill="auto"/>
          </w:tcPr>
          <w:p w14:paraId="44769B7D" w14:textId="7EF9FC2A" w:rsidR="008463FA" w:rsidRPr="0014529E" w:rsidRDefault="008463FA" w:rsidP="008463FA">
            <w:pPr>
              <w:tabs>
                <w:tab w:val="left" w:pos="8280"/>
              </w:tabs>
              <w:spacing w:after="60"/>
              <w:jc w:val="right"/>
              <w:rPr>
                <w:sz w:val="18"/>
                <w:szCs w:val="18"/>
              </w:rPr>
            </w:pPr>
            <w:r w:rsidRPr="0014529E">
              <w:rPr>
                <w:sz w:val="18"/>
                <w:szCs w:val="18"/>
              </w:rPr>
              <w:t>0</w:t>
            </w:r>
          </w:p>
        </w:tc>
        <w:tc>
          <w:tcPr>
            <w:tcW w:w="406" w:type="pct"/>
            <w:shd w:val="clear" w:color="auto" w:fill="auto"/>
          </w:tcPr>
          <w:p w14:paraId="79AB9750" w14:textId="574BD1C4" w:rsidR="008463FA" w:rsidRPr="0014529E" w:rsidRDefault="008463FA" w:rsidP="008463FA">
            <w:pPr>
              <w:tabs>
                <w:tab w:val="left" w:pos="8280"/>
              </w:tabs>
              <w:spacing w:after="60"/>
              <w:jc w:val="right"/>
              <w:rPr>
                <w:sz w:val="18"/>
                <w:szCs w:val="18"/>
              </w:rPr>
            </w:pPr>
            <w:r w:rsidRPr="0014529E">
              <w:rPr>
                <w:sz w:val="18"/>
                <w:szCs w:val="18"/>
              </w:rPr>
              <w:t>0</w:t>
            </w:r>
          </w:p>
        </w:tc>
        <w:tc>
          <w:tcPr>
            <w:tcW w:w="406" w:type="pct"/>
            <w:shd w:val="clear" w:color="auto" w:fill="auto"/>
          </w:tcPr>
          <w:p w14:paraId="5193A41E" w14:textId="12BB2572" w:rsidR="008463FA" w:rsidRPr="0014529E" w:rsidRDefault="008463FA" w:rsidP="008463FA">
            <w:pPr>
              <w:tabs>
                <w:tab w:val="left" w:pos="8280"/>
              </w:tabs>
              <w:spacing w:after="60"/>
              <w:jc w:val="right"/>
              <w:rPr>
                <w:sz w:val="18"/>
                <w:szCs w:val="18"/>
              </w:rPr>
            </w:pPr>
            <w:r w:rsidRPr="0014529E">
              <w:rPr>
                <w:sz w:val="18"/>
                <w:szCs w:val="18"/>
              </w:rPr>
              <w:t>0</w:t>
            </w:r>
          </w:p>
        </w:tc>
        <w:tc>
          <w:tcPr>
            <w:tcW w:w="406" w:type="pct"/>
          </w:tcPr>
          <w:p w14:paraId="1E23770A" w14:textId="4249DEF7" w:rsidR="008463FA" w:rsidRPr="0014529E" w:rsidRDefault="00DA0EFA" w:rsidP="49B4EA0B">
            <w:pPr>
              <w:tabs>
                <w:tab w:val="left" w:pos="8280"/>
              </w:tabs>
              <w:spacing w:after="60"/>
              <w:jc w:val="right"/>
              <w:rPr>
                <w:sz w:val="18"/>
                <w:szCs w:val="18"/>
              </w:rPr>
            </w:pPr>
            <w:r w:rsidRPr="0014529E">
              <w:rPr>
                <w:sz w:val="18"/>
                <w:szCs w:val="18"/>
              </w:rPr>
              <w:t>209</w:t>
            </w:r>
            <w:r w:rsidR="00FC4E49" w:rsidRPr="0014529E">
              <w:rPr>
                <w:sz w:val="18"/>
                <w:szCs w:val="18"/>
              </w:rPr>
              <w:t>,500</w:t>
            </w:r>
          </w:p>
        </w:tc>
      </w:tr>
    </w:tbl>
    <w:p w14:paraId="03B6EB62" w14:textId="77777777" w:rsidR="00571367" w:rsidRPr="0014529E" w:rsidRDefault="00571367" w:rsidP="00FA1489"/>
    <w:tbl>
      <w:tblPr>
        <w:tblStyle w:val="TableGrid10"/>
        <w:tblW w:w="5458" w:type="pct"/>
        <w:tblInd w:w="-431" w:type="dxa"/>
        <w:tblLook w:val="04A0" w:firstRow="1" w:lastRow="0" w:firstColumn="1" w:lastColumn="0" w:noHBand="0" w:noVBand="1"/>
      </w:tblPr>
      <w:tblGrid>
        <w:gridCol w:w="3111"/>
        <w:gridCol w:w="3331"/>
        <w:gridCol w:w="3764"/>
      </w:tblGrid>
      <w:tr w:rsidR="0001218E" w:rsidRPr="0014529E" w14:paraId="643EFC94" w14:textId="77777777" w:rsidTr="0081192A">
        <w:trPr>
          <w:trHeight w:hRule="exact" w:val="260"/>
        </w:trPr>
        <w:tc>
          <w:tcPr>
            <w:tcW w:w="5000" w:type="pct"/>
            <w:gridSpan w:val="3"/>
            <w:shd w:val="clear" w:color="auto" w:fill="auto"/>
          </w:tcPr>
          <w:p w14:paraId="3CF02818" w14:textId="6A1F5EA7" w:rsidR="0001218E" w:rsidRPr="0014529E" w:rsidRDefault="0001218E" w:rsidP="00326499">
            <w:pPr>
              <w:spacing w:after="60"/>
              <w:rPr>
                <w:b/>
                <w:color w:val="000000" w:themeColor="text1"/>
                <w:sz w:val="20"/>
              </w:rPr>
            </w:pPr>
            <w:r w:rsidRPr="0014529E">
              <w:rPr>
                <w:b/>
                <w:color w:val="000000" w:themeColor="text1"/>
                <w:sz w:val="20"/>
              </w:rPr>
              <w:t>(VI</w:t>
            </w:r>
            <w:r w:rsidR="000A5BAB" w:rsidRPr="0014529E">
              <w:rPr>
                <w:b/>
                <w:color w:val="000000" w:themeColor="text1"/>
                <w:sz w:val="20"/>
              </w:rPr>
              <w:t>I</w:t>
            </w:r>
            <w:r w:rsidRPr="0014529E">
              <w:rPr>
                <w:b/>
                <w:color w:val="000000" w:themeColor="text1"/>
                <w:sz w:val="20"/>
              </w:rPr>
              <w:t>I) Request for approval of funding for the first tranche (2023)</w:t>
            </w:r>
          </w:p>
        </w:tc>
      </w:tr>
      <w:tr w:rsidR="0001218E" w:rsidRPr="0014529E" w14:paraId="02E51D69" w14:textId="77777777" w:rsidTr="0081192A">
        <w:trPr>
          <w:trHeight w:hRule="exact" w:val="278"/>
        </w:trPr>
        <w:tc>
          <w:tcPr>
            <w:tcW w:w="1524" w:type="pct"/>
            <w:shd w:val="clear" w:color="auto" w:fill="auto"/>
          </w:tcPr>
          <w:p w14:paraId="5F6CAE21" w14:textId="77777777" w:rsidR="0001218E" w:rsidRPr="0014529E" w:rsidRDefault="0001218E" w:rsidP="00234082">
            <w:pPr>
              <w:jc w:val="center"/>
              <w:rPr>
                <w:b/>
                <w:color w:val="000000" w:themeColor="text1"/>
                <w:sz w:val="20"/>
              </w:rPr>
            </w:pPr>
            <w:r w:rsidRPr="0014529E">
              <w:rPr>
                <w:b/>
                <w:color w:val="000000" w:themeColor="text1"/>
                <w:sz w:val="20"/>
              </w:rPr>
              <w:t>Implementing agency</w:t>
            </w:r>
          </w:p>
        </w:tc>
        <w:tc>
          <w:tcPr>
            <w:tcW w:w="1632" w:type="pct"/>
            <w:shd w:val="clear" w:color="auto" w:fill="auto"/>
          </w:tcPr>
          <w:p w14:paraId="67610532" w14:textId="77777777" w:rsidR="0001218E" w:rsidRPr="0014529E" w:rsidRDefault="0001218E" w:rsidP="00234082">
            <w:pPr>
              <w:jc w:val="center"/>
              <w:rPr>
                <w:b/>
                <w:color w:val="000000" w:themeColor="text1"/>
                <w:sz w:val="20"/>
              </w:rPr>
            </w:pPr>
            <w:r w:rsidRPr="0014529E">
              <w:rPr>
                <w:b/>
                <w:color w:val="000000" w:themeColor="text1"/>
                <w:sz w:val="20"/>
              </w:rPr>
              <w:t>Funds recommended (US $)</w:t>
            </w:r>
          </w:p>
        </w:tc>
        <w:tc>
          <w:tcPr>
            <w:tcW w:w="1844" w:type="pct"/>
            <w:shd w:val="clear" w:color="auto" w:fill="auto"/>
          </w:tcPr>
          <w:p w14:paraId="10114DDF" w14:textId="77777777" w:rsidR="0001218E" w:rsidRPr="0014529E" w:rsidRDefault="0001218E" w:rsidP="00234082">
            <w:pPr>
              <w:jc w:val="center"/>
              <w:rPr>
                <w:b/>
                <w:color w:val="000000" w:themeColor="text1"/>
                <w:sz w:val="20"/>
              </w:rPr>
            </w:pPr>
            <w:r w:rsidRPr="0014529E">
              <w:rPr>
                <w:b/>
                <w:color w:val="000000" w:themeColor="text1"/>
                <w:sz w:val="20"/>
              </w:rPr>
              <w:t>Support costs (US $)</w:t>
            </w:r>
          </w:p>
        </w:tc>
      </w:tr>
      <w:tr w:rsidR="0001218E" w:rsidRPr="0014529E" w14:paraId="1F04B533" w14:textId="77777777" w:rsidTr="0081192A">
        <w:trPr>
          <w:trHeight w:hRule="exact" w:val="282"/>
        </w:trPr>
        <w:tc>
          <w:tcPr>
            <w:tcW w:w="1524" w:type="pct"/>
            <w:shd w:val="clear" w:color="auto" w:fill="auto"/>
          </w:tcPr>
          <w:p w14:paraId="2AA5FDDE" w14:textId="3B91964F" w:rsidR="0001218E" w:rsidRPr="0014529E" w:rsidRDefault="00FD2B56" w:rsidP="00234082">
            <w:pPr>
              <w:rPr>
                <w:color w:val="000000" w:themeColor="text1"/>
                <w:sz w:val="20"/>
              </w:rPr>
            </w:pPr>
            <w:r w:rsidRPr="0014529E">
              <w:rPr>
                <w:color w:val="000000" w:themeColor="text1"/>
                <w:sz w:val="20"/>
              </w:rPr>
              <w:t>UNDP</w:t>
            </w:r>
          </w:p>
        </w:tc>
        <w:tc>
          <w:tcPr>
            <w:tcW w:w="1632" w:type="pct"/>
            <w:shd w:val="clear" w:color="auto" w:fill="auto"/>
          </w:tcPr>
          <w:p w14:paraId="3D08F462" w14:textId="0B92A520" w:rsidR="0001218E" w:rsidRPr="0014529E" w:rsidRDefault="008463FA" w:rsidP="00234082">
            <w:pPr>
              <w:jc w:val="right"/>
              <w:rPr>
                <w:color w:val="000000" w:themeColor="text1"/>
                <w:sz w:val="20"/>
              </w:rPr>
            </w:pPr>
            <w:r w:rsidRPr="0014529E">
              <w:rPr>
                <w:color w:val="000000" w:themeColor="text1"/>
                <w:sz w:val="20"/>
              </w:rPr>
              <w:t>51,000</w:t>
            </w:r>
          </w:p>
        </w:tc>
        <w:tc>
          <w:tcPr>
            <w:tcW w:w="1844" w:type="pct"/>
            <w:shd w:val="clear" w:color="auto" w:fill="auto"/>
          </w:tcPr>
          <w:p w14:paraId="1B943011" w14:textId="47031D16" w:rsidR="0001218E" w:rsidRPr="0014529E" w:rsidRDefault="008463FA" w:rsidP="00234082">
            <w:pPr>
              <w:jc w:val="right"/>
              <w:rPr>
                <w:color w:val="000000" w:themeColor="text1"/>
                <w:sz w:val="20"/>
              </w:rPr>
            </w:pPr>
            <w:r w:rsidRPr="0014529E">
              <w:rPr>
                <w:color w:val="000000" w:themeColor="text1"/>
                <w:sz w:val="20"/>
              </w:rPr>
              <w:t>4,590</w:t>
            </w:r>
          </w:p>
        </w:tc>
      </w:tr>
      <w:tr w:rsidR="0001218E" w:rsidRPr="0014529E" w14:paraId="30B22858" w14:textId="77777777" w:rsidTr="0081192A">
        <w:trPr>
          <w:trHeight w:hRule="exact" w:val="286"/>
        </w:trPr>
        <w:tc>
          <w:tcPr>
            <w:tcW w:w="1524" w:type="pct"/>
            <w:shd w:val="clear" w:color="auto" w:fill="auto"/>
          </w:tcPr>
          <w:p w14:paraId="12A821C6" w14:textId="7DBAFE9F" w:rsidR="0001218E" w:rsidRPr="0014529E" w:rsidRDefault="00FD2B56" w:rsidP="00234082">
            <w:pPr>
              <w:rPr>
                <w:color w:val="000000" w:themeColor="text1"/>
                <w:sz w:val="20"/>
              </w:rPr>
            </w:pPr>
            <w:r w:rsidRPr="0014529E">
              <w:rPr>
                <w:color w:val="000000" w:themeColor="text1"/>
                <w:sz w:val="20"/>
              </w:rPr>
              <w:t>UNEP</w:t>
            </w:r>
          </w:p>
        </w:tc>
        <w:tc>
          <w:tcPr>
            <w:tcW w:w="1632" w:type="pct"/>
            <w:shd w:val="clear" w:color="auto" w:fill="auto"/>
          </w:tcPr>
          <w:p w14:paraId="57245DE7" w14:textId="0DEAE18E" w:rsidR="0001218E" w:rsidRPr="0014529E" w:rsidRDefault="00FC4E49" w:rsidP="00234082">
            <w:pPr>
              <w:jc w:val="right"/>
              <w:rPr>
                <w:color w:val="000000" w:themeColor="text1"/>
                <w:sz w:val="20"/>
              </w:rPr>
            </w:pPr>
            <w:r w:rsidRPr="0014529E">
              <w:rPr>
                <w:color w:val="000000" w:themeColor="text1"/>
                <w:sz w:val="20"/>
              </w:rPr>
              <w:t>30,000</w:t>
            </w:r>
          </w:p>
        </w:tc>
        <w:tc>
          <w:tcPr>
            <w:tcW w:w="1844" w:type="pct"/>
            <w:shd w:val="clear" w:color="auto" w:fill="auto"/>
          </w:tcPr>
          <w:p w14:paraId="293350DE" w14:textId="0B9B8D3B" w:rsidR="0001218E" w:rsidRPr="0014529E" w:rsidRDefault="00FC4E49" w:rsidP="00234082">
            <w:pPr>
              <w:jc w:val="right"/>
              <w:rPr>
                <w:color w:val="000000" w:themeColor="text1"/>
                <w:sz w:val="20"/>
              </w:rPr>
            </w:pPr>
            <w:r w:rsidRPr="0014529E">
              <w:rPr>
                <w:color w:val="000000" w:themeColor="text1"/>
                <w:sz w:val="20"/>
              </w:rPr>
              <w:t>3,900</w:t>
            </w:r>
          </w:p>
        </w:tc>
      </w:tr>
      <w:tr w:rsidR="0001218E" w:rsidRPr="0014529E" w14:paraId="391B91A4" w14:textId="77777777" w:rsidTr="0081192A">
        <w:trPr>
          <w:trHeight w:hRule="exact" w:val="290"/>
        </w:trPr>
        <w:tc>
          <w:tcPr>
            <w:tcW w:w="1524" w:type="pct"/>
            <w:shd w:val="clear" w:color="auto" w:fill="auto"/>
          </w:tcPr>
          <w:p w14:paraId="3DC28DB0" w14:textId="77777777" w:rsidR="0001218E" w:rsidRPr="0014529E" w:rsidRDefault="0001218E" w:rsidP="00234082">
            <w:pPr>
              <w:rPr>
                <w:b/>
                <w:bCs/>
                <w:color w:val="000000" w:themeColor="text1"/>
                <w:sz w:val="20"/>
                <w:highlight w:val="cyan"/>
              </w:rPr>
            </w:pPr>
            <w:r w:rsidRPr="0014529E">
              <w:rPr>
                <w:b/>
                <w:bCs/>
                <w:color w:val="000000" w:themeColor="text1"/>
                <w:sz w:val="20"/>
              </w:rPr>
              <w:t>Total</w:t>
            </w:r>
          </w:p>
        </w:tc>
        <w:tc>
          <w:tcPr>
            <w:tcW w:w="1632" w:type="pct"/>
            <w:shd w:val="clear" w:color="auto" w:fill="auto"/>
          </w:tcPr>
          <w:p w14:paraId="6BC26AFB" w14:textId="398C543E" w:rsidR="0001218E" w:rsidRPr="0014529E" w:rsidRDefault="00FC4E49" w:rsidP="00234082">
            <w:pPr>
              <w:jc w:val="right"/>
              <w:rPr>
                <w:b/>
                <w:bCs/>
                <w:color w:val="000000" w:themeColor="text1"/>
                <w:sz w:val="20"/>
              </w:rPr>
            </w:pPr>
            <w:r w:rsidRPr="0014529E">
              <w:rPr>
                <w:b/>
                <w:bCs/>
                <w:color w:val="000000" w:themeColor="text1"/>
                <w:sz w:val="20"/>
              </w:rPr>
              <w:t>81,</w:t>
            </w:r>
            <w:r w:rsidR="00685895">
              <w:rPr>
                <w:b/>
                <w:bCs/>
                <w:color w:val="000000" w:themeColor="text1"/>
                <w:sz w:val="20"/>
              </w:rPr>
              <w:t>00</w:t>
            </w:r>
            <w:r w:rsidRPr="0014529E">
              <w:rPr>
                <w:b/>
                <w:bCs/>
                <w:color w:val="000000" w:themeColor="text1"/>
                <w:sz w:val="20"/>
              </w:rPr>
              <w:t>0</w:t>
            </w:r>
          </w:p>
        </w:tc>
        <w:tc>
          <w:tcPr>
            <w:tcW w:w="1844" w:type="pct"/>
            <w:shd w:val="clear" w:color="auto" w:fill="auto"/>
          </w:tcPr>
          <w:p w14:paraId="1C8F1B6B" w14:textId="7010E70A" w:rsidR="0001218E" w:rsidRPr="0014529E" w:rsidRDefault="008B2411" w:rsidP="00234082">
            <w:pPr>
              <w:jc w:val="right"/>
              <w:rPr>
                <w:b/>
                <w:bCs/>
                <w:color w:val="000000" w:themeColor="text1"/>
                <w:sz w:val="20"/>
              </w:rPr>
            </w:pPr>
            <w:r w:rsidRPr="0014529E">
              <w:rPr>
                <w:b/>
                <w:bCs/>
                <w:color w:val="000000" w:themeColor="text1"/>
                <w:sz w:val="20"/>
              </w:rPr>
              <w:t>8,490</w:t>
            </w:r>
          </w:p>
        </w:tc>
      </w:tr>
    </w:tbl>
    <w:p w14:paraId="7455FD41" w14:textId="77777777" w:rsidR="006161CF" w:rsidRPr="0014529E" w:rsidRDefault="006161CF" w:rsidP="00FA1489"/>
    <w:tbl>
      <w:tblPr>
        <w:tblStyle w:val="TableGrid"/>
        <w:tblW w:w="5458" w:type="pct"/>
        <w:tblInd w:w="-431" w:type="dxa"/>
        <w:tblLook w:val="04A0" w:firstRow="1" w:lastRow="0" w:firstColumn="1" w:lastColumn="0" w:noHBand="0" w:noVBand="1"/>
      </w:tblPr>
      <w:tblGrid>
        <w:gridCol w:w="3121"/>
        <w:gridCol w:w="7085"/>
      </w:tblGrid>
      <w:tr w:rsidR="0001218E" w:rsidRPr="0014529E" w14:paraId="714B6C39" w14:textId="77777777" w:rsidTr="0081192A">
        <w:trPr>
          <w:trHeight w:hRule="exact" w:val="281"/>
        </w:trPr>
        <w:tc>
          <w:tcPr>
            <w:tcW w:w="1529" w:type="pct"/>
            <w:shd w:val="clear" w:color="auto" w:fill="auto"/>
          </w:tcPr>
          <w:p w14:paraId="65D76991" w14:textId="77777777" w:rsidR="0001218E" w:rsidRPr="0014529E" w:rsidRDefault="0001218E" w:rsidP="00234082">
            <w:pPr>
              <w:jc w:val="left"/>
              <w:rPr>
                <w:b/>
                <w:color w:val="000000" w:themeColor="text1"/>
                <w:sz w:val="20"/>
              </w:rPr>
            </w:pPr>
            <w:r w:rsidRPr="0014529E">
              <w:rPr>
                <w:b/>
                <w:color w:val="000000" w:themeColor="text1"/>
                <w:sz w:val="20"/>
              </w:rPr>
              <w:t>Secretariat's recommendation:</w:t>
            </w:r>
          </w:p>
        </w:tc>
        <w:tc>
          <w:tcPr>
            <w:tcW w:w="3471" w:type="pct"/>
            <w:shd w:val="clear" w:color="auto" w:fill="auto"/>
          </w:tcPr>
          <w:p w14:paraId="13F9CD73" w14:textId="5D611760" w:rsidR="0001218E" w:rsidRPr="0014529E" w:rsidRDefault="0001218E" w:rsidP="00234082">
            <w:pPr>
              <w:jc w:val="center"/>
              <w:rPr>
                <w:color w:val="000000" w:themeColor="text1"/>
                <w:sz w:val="20"/>
              </w:rPr>
            </w:pPr>
            <w:r w:rsidRPr="0014529E">
              <w:rPr>
                <w:color w:val="000000" w:themeColor="text1"/>
                <w:sz w:val="20"/>
              </w:rPr>
              <w:t>Individual consideration</w:t>
            </w:r>
            <w:r w:rsidR="005B0F56" w:rsidRPr="0014529E">
              <w:rPr>
                <w:color w:val="000000" w:themeColor="text1"/>
                <w:sz w:val="20"/>
              </w:rPr>
              <w:t xml:space="preserve"> – all technical and cost issues resolved</w:t>
            </w:r>
          </w:p>
        </w:tc>
      </w:tr>
    </w:tbl>
    <w:p w14:paraId="32E98886" w14:textId="77777777" w:rsidR="008D52B2" w:rsidRPr="0014529E" w:rsidRDefault="008D52B2">
      <w:pPr>
        <w:jc w:val="left"/>
        <w:rPr>
          <w:b/>
        </w:rPr>
      </w:pPr>
    </w:p>
    <w:p w14:paraId="31D35926" w14:textId="77777777" w:rsidR="008D52B2" w:rsidRPr="0014529E" w:rsidRDefault="008D52B2">
      <w:pPr>
        <w:jc w:val="left"/>
        <w:rPr>
          <w:b/>
        </w:rPr>
      </w:pPr>
    </w:p>
    <w:p w14:paraId="36E15A7C" w14:textId="442746C9" w:rsidR="00A72033" w:rsidRPr="0014529E" w:rsidRDefault="00A72033">
      <w:pPr>
        <w:jc w:val="left"/>
        <w:rPr>
          <w:b/>
        </w:rPr>
      </w:pPr>
      <w:r w:rsidRPr="0014529E">
        <w:rPr>
          <w:b/>
        </w:rPr>
        <w:br w:type="page"/>
      </w:r>
    </w:p>
    <w:p w14:paraId="02064C04" w14:textId="77777777" w:rsidR="00C23FA8" w:rsidRDefault="00C23FA8" w:rsidP="00C348F6">
      <w:pPr>
        <w:widowControl w:val="0"/>
        <w:tabs>
          <w:tab w:val="left" w:pos="2880"/>
          <w:tab w:val="left" w:pos="5760"/>
        </w:tabs>
        <w:spacing w:before="240" w:after="240"/>
        <w:jc w:val="center"/>
        <w:rPr>
          <w:b/>
        </w:rPr>
      </w:pPr>
    </w:p>
    <w:p w14:paraId="58145130" w14:textId="59A3F54C" w:rsidR="0001218E" w:rsidRPr="0014529E" w:rsidRDefault="0001218E" w:rsidP="00C348F6">
      <w:pPr>
        <w:widowControl w:val="0"/>
        <w:tabs>
          <w:tab w:val="left" w:pos="2880"/>
          <w:tab w:val="left" w:pos="5760"/>
        </w:tabs>
        <w:spacing w:before="240" w:after="240"/>
        <w:jc w:val="center"/>
        <w:rPr>
          <w:b/>
        </w:rPr>
      </w:pPr>
      <w:r w:rsidRPr="0014529E">
        <w:rPr>
          <w:b/>
        </w:rPr>
        <w:t>PROJECT DESCRIPTION</w:t>
      </w:r>
    </w:p>
    <w:p w14:paraId="139B9710" w14:textId="36860700" w:rsidR="009C442A" w:rsidRPr="0014529E" w:rsidRDefault="0001218E" w:rsidP="00234082">
      <w:pPr>
        <w:pStyle w:val="Heading1"/>
      </w:pPr>
      <w:r w:rsidRPr="0014529E">
        <w:t xml:space="preserve">On behalf of the Government of </w:t>
      </w:r>
      <w:r w:rsidR="00B07B4A" w:rsidRPr="0014529E">
        <w:t>Kyrgyzstan</w:t>
      </w:r>
      <w:r w:rsidRPr="0014529E">
        <w:t xml:space="preserve">, </w:t>
      </w:r>
      <w:r w:rsidR="00FD2B56" w:rsidRPr="0014529E">
        <w:t>UNDP</w:t>
      </w:r>
      <w:r w:rsidRPr="0014529E">
        <w:t xml:space="preserve"> as the lead implementing agency has submitted a request for stage </w:t>
      </w:r>
      <w:r w:rsidR="00205DC1" w:rsidRPr="0014529E">
        <w:t>I</w:t>
      </w:r>
      <w:r w:rsidRPr="0014529E">
        <w:t xml:space="preserve"> of the </w:t>
      </w:r>
      <w:r w:rsidR="00205DC1" w:rsidRPr="0014529E">
        <w:t>Kigali HFC implementation plan (KIP)</w:t>
      </w:r>
      <w:r w:rsidRPr="0014529E">
        <w:t>, at a total cost of US $</w:t>
      </w:r>
      <w:r w:rsidR="008979CA" w:rsidRPr="0014529E">
        <w:t>656</w:t>
      </w:r>
      <w:r w:rsidR="00CC2764" w:rsidRPr="0014529E">
        <w:t>,980</w:t>
      </w:r>
      <w:r w:rsidRPr="0014529E">
        <w:t>, consisting of US $</w:t>
      </w:r>
      <w:r w:rsidR="00CC2764" w:rsidRPr="0014529E">
        <w:t>130,000</w:t>
      </w:r>
      <w:r w:rsidRPr="0014529E">
        <w:t>, plus agency support costs of US $</w:t>
      </w:r>
      <w:r w:rsidR="00CC2764" w:rsidRPr="0014529E">
        <w:t>11,700</w:t>
      </w:r>
      <w:r w:rsidRPr="0014529E">
        <w:t xml:space="preserve"> for </w:t>
      </w:r>
      <w:r w:rsidR="00FD2B56" w:rsidRPr="0014529E">
        <w:t>UNDP</w:t>
      </w:r>
      <w:r w:rsidRPr="0014529E">
        <w:t xml:space="preserve"> and US $</w:t>
      </w:r>
      <w:r w:rsidR="005F2D1E" w:rsidRPr="0014529E">
        <w:t>456,000</w:t>
      </w:r>
      <w:r w:rsidRPr="0014529E">
        <w:t>, plus agency support costs of US $</w:t>
      </w:r>
      <w:r w:rsidR="005F2D1E" w:rsidRPr="0014529E">
        <w:t>59,280</w:t>
      </w:r>
      <w:r w:rsidRPr="0014529E">
        <w:t xml:space="preserve"> for </w:t>
      </w:r>
      <w:r w:rsidR="00FD2B56" w:rsidRPr="0014529E">
        <w:t>UNEP</w:t>
      </w:r>
      <w:r w:rsidR="00CD4969" w:rsidRPr="0014529E">
        <w:t>, as originally submitted</w:t>
      </w:r>
      <w:r w:rsidR="008207DA" w:rsidRPr="0014529E">
        <w:t>.</w:t>
      </w:r>
      <w:r w:rsidR="008207DA" w:rsidRPr="0014529E">
        <w:rPr>
          <w:vertAlign w:val="superscript"/>
        </w:rPr>
        <w:footnoteReference w:id="3"/>
      </w:r>
      <w:r w:rsidR="003F37C0" w:rsidRPr="0014529E">
        <w:t xml:space="preserve"> </w:t>
      </w:r>
      <w:r w:rsidR="004E6702" w:rsidRPr="0014529E">
        <w:t xml:space="preserve">The submission includes a </w:t>
      </w:r>
      <w:r w:rsidR="001E6ED0" w:rsidRPr="0014529E">
        <w:t xml:space="preserve">request for funding </w:t>
      </w:r>
      <w:r w:rsidR="00A736F5" w:rsidRPr="0014529E">
        <w:t>of US $</w:t>
      </w:r>
      <w:r w:rsidR="00196777" w:rsidRPr="0014529E">
        <w:t xml:space="preserve">396,000, plus agency support costs, for </w:t>
      </w:r>
      <w:r w:rsidR="003D29C8" w:rsidRPr="0014529E">
        <w:t>a p</w:t>
      </w:r>
      <w:r w:rsidR="00A736F5" w:rsidRPr="0014529E">
        <w:t>ilot project to maintain and/or enhance the energy efficiency of replacement technologies and equipment in the context of HFC phase-dow</w:t>
      </w:r>
      <w:r w:rsidR="003D29C8" w:rsidRPr="0014529E">
        <w:t>n, submitted in line with decision</w:t>
      </w:r>
      <w:r w:rsidR="00546B57" w:rsidRPr="0014529E">
        <w:t> </w:t>
      </w:r>
      <w:r w:rsidR="003D29C8" w:rsidRPr="0014529E">
        <w:t>91/65.</w:t>
      </w:r>
    </w:p>
    <w:p w14:paraId="28F06413" w14:textId="2A45C8C3" w:rsidR="004D3735" w:rsidRPr="006C203E" w:rsidRDefault="00454DB6" w:rsidP="00234082">
      <w:pPr>
        <w:pStyle w:val="Heading1"/>
      </w:pPr>
      <w:r w:rsidRPr="0014529E">
        <w:t>The pilot project</w:t>
      </w:r>
      <w:r w:rsidR="003D29C8" w:rsidRPr="0014529E">
        <w:t xml:space="preserve"> to maintain and/or enhance the energy efficiency of replacement technologies and equipment in the context of HFC phase-down</w:t>
      </w:r>
      <w:r w:rsidR="00E21121" w:rsidRPr="0014529E">
        <w:t xml:space="preserve"> (non-investment activities)</w:t>
      </w:r>
      <w:r w:rsidR="003D29C8" w:rsidRPr="0014529E">
        <w:t xml:space="preserve"> </w:t>
      </w:r>
      <w:r w:rsidRPr="0014529E">
        <w:t xml:space="preserve">will </w:t>
      </w:r>
      <w:proofErr w:type="gramStart"/>
      <w:r w:rsidRPr="0014529E">
        <w:t>be considered</w:t>
      </w:r>
      <w:proofErr w:type="gramEnd"/>
      <w:r w:rsidRPr="0014529E">
        <w:t xml:space="preserve"> in </w:t>
      </w:r>
      <w:r w:rsidRPr="006C203E">
        <w:t>paragraph</w:t>
      </w:r>
      <w:r w:rsidR="000929E6" w:rsidRPr="006C203E">
        <w:t>s</w:t>
      </w:r>
      <w:r w:rsidR="00546B57" w:rsidRPr="006C203E">
        <w:t> </w:t>
      </w:r>
      <w:r w:rsidR="0063308E" w:rsidRPr="006C203E">
        <w:t>49</w:t>
      </w:r>
      <w:r w:rsidR="00546B57" w:rsidRPr="006C203E">
        <w:t xml:space="preserve"> to </w:t>
      </w:r>
      <w:r w:rsidR="00F059C1" w:rsidRPr="006C203E">
        <w:t>65</w:t>
      </w:r>
      <w:r w:rsidR="000D64F6" w:rsidRPr="006C203E">
        <w:t xml:space="preserve"> below</w:t>
      </w:r>
      <w:r w:rsidRPr="006C203E">
        <w:t>.</w:t>
      </w:r>
    </w:p>
    <w:p w14:paraId="6CA7C950" w14:textId="6EFE2A32" w:rsidR="0001218E" w:rsidRPr="0014529E" w:rsidRDefault="0001218E" w:rsidP="00234082">
      <w:pPr>
        <w:pStyle w:val="Heading1"/>
      </w:pPr>
      <w:r w:rsidRPr="0014529E">
        <w:t>The implementation of stage </w:t>
      </w:r>
      <w:r w:rsidR="009C442A" w:rsidRPr="0014529E">
        <w:t>I</w:t>
      </w:r>
      <w:r w:rsidRPr="0014529E">
        <w:t xml:space="preserve"> of the </w:t>
      </w:r>
      <w:r w:rsidR="009C442A" w:rsidRPr="0014529E">
        <w:t>KI</w:t>
      </w:r>
      <w:r w:rsidRPr="0014529E">
        <w:t xml:space="preserve">P will </w:t>
      </w:r>
      <w:r w:rsidR="009053E6" w:rsidRPr="0014529E">
        <w:t xml:space="preserve">assist </w:t>
      </w:r>
      <w:r w:rsidR="00B07B4A" w:rsidRPr="0014529E">
        <w:t>Kyrgyzstan</w:t>
      </w:r>
      <w:r w:rsidR="009053E6" w:rsidRPr="0014529E">
        <w:t xml:space="preserve"> in meeting the target of </w:t>
      </w:r>
      <w:r w:rsidR="00C224A2" w:rsidRPr="0014529E">
        <w:t>10</w:t>
      </w:r>
      <w:r w:rsidR="002D5D91" w:rsidRPr="0014529E">
        <w:t> </w:t>
      </w:r>
      <w:r w:rsidR="00C224A2" w:rsidRPr="0014529E">
        <w:t>per</w:t>
      </w:r>
      <w:r w:rsidR="002D5D91" w:rsidRPr="0014529E">
        <w:t> </w:t>
      </w:r>
      <w:r w:rsidR="00C224A2" w:rsidRPr="0014529E">
        <w:t xml:space="preserve">cent reduction from </w:t>
      </w:r>
      <w:r w:rsidR="00DD46D2" w:rsidRPr="0014529E">
        <w:t xml:space="preserve">its </w:t>
      </w:r>
      <w:r w:rsidR="00C224A2" w:rsidRPr="0014529E">
        <w:t>HFC baseline consumption by 1</w:t>
      </w:r>
      <w:r w:rsidR="00E46361" w:rsidRPr="0014529E">
        <w:t> </w:t>
      </w:r>
      <w:r w:rsidR="00C224A2" w:rsidRPr="0014529E">
        <w:t>January</w:t>
      </w:r>
      <w:r w:rsidR="00E46361" w:rsidRPr="0014529E">
        <w:t> </w:t>
      </w:r>
      <w:r w:rsidR="00C224A2" w:rsidRPr="0014529E">
        <w:t>2029</w:t>
      </w:r>
      <w:r w:rsidR="00987E68" w:rsidRPr="0014529E">
        <w:t>.</w:t>
      </w:r>
      <w:r w:rsidR="00C224A2" w:rsidRPr="0014529E">
        <w:t xml:space="preserve"> </w:t>
      </w:r>
    </w:p>
    <w:p w14:paraId="7BE2F659" w14:textId="39EA9B19" w:rsidR="0001218E" w:rsidRPr="0014529E" w:rsidRDefault="0001218E" w:rsidP="00234082">
      <w:pPr>
        <w:pStyle w:val="Heading1"/>
      </w:pPr>
      <w:r w:rsidRPr="0014529E">
        <w:t>The first tranche of stage </w:t>
      </w:r>
      <w:r w:rsidR="00BF5B16" w:rsidRPr="0014529E">
        <w:t>I</w:t>
      </w:r>
      <w:r w:rsidRPr="0014529E">
        <w:t xml:space="preserve"> of the </w:t>
      </w:r>
      <w:r w:rsidR="00BF5B16" w:rsidRPr="0014529E">
        <w:t>KI</w:t>
      </w:r>
      <w:r w:rsidRPr="0014529E">
        <w:t xml:space="preserve">P </w:t>
      </w:r>
      <w:proofErr w:type="gramStart"/>
      <w:r w:rsidRPr="0014529E">
        <w:t>being requested</w:t>
      </w:r>
      <w:proofErr w:type="gramEnd"/>
      <w:r w:rsidRPr="0014529E">
        <w:t xml:space="preserve"> at this meeting amounts to US $</w:t>
      </w:r>
      <w:r w:rsidR="00DB6FCA" w:rsidRPr="0014529E">
        <w:t>89,490</w:t>
      </w:r>
      <w:r w:rsidRPr="0014529E">
        <w:t>, consisting of US $</w:t>
      </w:r>
      <w:r w:rsidR="00DB6FCA" w:rsidRPr="0014529E">
        <w:t>51,000</w:t>
      </w:r>
      <w:r w:rsidRPr="0014529E">
        <w:t>, plus agency support costs of US $</w:t>
      </w:r>
      <w:r w:rsidR="00D635DF" w:rsidRPr="0014529E">
        <w:t>4,590</w:t>
      </w:r>
      <w:r w:rsidRPr="0014529E">
        <w:t xml:space="preserve"> for </w:t>
      </w:r>
      <w:r w:rsidR="00FD2B56" w:rsidRPr="0014529E">
        <w:t>UNDP</w:t>
      </w:r>
      <w:r w:rsidRPr="0014529E">
        <w:t xml:space="preserve"> and US $</w:t>
      </w:r>
      <w:r w:rsidR="00231C44" w:rsidRPr="0014529E">
        <w:t>30</w:t>
      </w:r>
      <w:r w:rsidR="00A26BE2" w:rsidRPr="0014529E">
        <w:t>,000</w:t>
      </w:r>
      <w:r w:rsidRPr="0014529E">
        <w:t>, plus agency support costs of US $</w:t>
      </w:r>
      <w:r w:rsidR="00231C44" w:rsidRPr="0014529E">
        <w:t>3,900</w:t>
      </w:r>
      <w:r w:rsidRPr="0014529E">
        <w:t xml:space="preserve"> for </w:t>
      </w:r>
      <w:r w:rsidR="00FD2B56" w:rsidRPr="0014529E">
        <w:t>UNEP</w:t>
      </w:r>
      <w:r w:rsidRPr="0014529E">
        <w:t>, as originally submitted</w:t>
      </w:r>
      <w:r w:rsidR="00BF5B16" w:rsidRPr="0014529E">
        <w:t>,</w:t>
      </w:r>
      <w:r w:rsidR="003F745C" w:rsidRPr="0014529E">
        <w:rPr>
          <w:rStyle w:val="FootnoteReference"/>
        </w:rPr>
        <w:footnoteReference w:id="4"/>
      </w:r>
      <w:r w:rsidR="00BF5B16" w:rsidRPr="0014529E">
        <w:t xml:space="preserve"> for th</w:t>
      </w:r>
      <w:r w:rsidR="00F13F04" w:rsidRPr="0014529E">
        <w:t>e period of January</w:t>
      </w:r>
      <w:r w:rsidR="005D489C" w:rsidRPr="0014529E">
        <w:t> </w:t>
      </w:r>
      <w:r w:rsidR="00F13F04" w:rsidRPr="0014529E">
        <w:t xml:space="preserve">2024 to </w:t>
      </w:r>
      <w:r w:rsidR="005D489C" w:rsidRPr="0014529E">
        <w:t>December 202</w:t>
      </w:r>
      <w:r w:rsidR="00E21121" w:rsidRPr="0014529E">
        <w:t>6</w:t>
      </w:r>
      <w:r w:rsidRPr="0014529E">
        <w:t>.</w:t>
      </w:r>
    </w:p>
    <w:p w14:paraId="34D089F9" w14:textId="77777777" w:rsidR="00C04A7B" w:rsidRPr="0014529E" w:rsidRDefault="00C04A7B" w:rsidP="00C04A7B">
      <w:pPr>
        <w:spacing w:after="240"/>
        <w:rPr>
          <w:b/>
        </w:rPr>
      </w:pPr>
      <w:r w:rsidRPr="0014529E">
        <w:rPr>
          <w:b/>
        </w:rPr>
        <w:t>Background</w:t>
      </w:r>
    </w:p>
    <w:p w14:paraId="593C1012" w14:textId="30B8373D" w:rsidR="00E36F37" w:rsidRPr="0014529E" w:rsidRDefault="00B07B4A" w:rsidP="00E36F37">
      <w:pPr>
        <w:pStyle w:val="Heading1"/>
      </w:pPr>
      <w:r w:rsidRPr="0014529E">
        <w:t>Kyrgyzstan</w:t>
      </w:r>
      <w:r w:rsidR="00E36F37" w:rsidRPr="0014529E">
        <w:t xml:space="preserve"> ratified all the amendments to the Montreal Protocol, including the Kigali Amendment on </w:t>
      </w:r>
      <w:r w:rsidR="0069562D" w:rsidRPr="0014529E">
        <w:t>8 September 2020</w:t>
      </w:r>
      <w:r w:rsidR="00E36F37" w:rsidRPr="0014529E">
        <w:t xml:space="preserve">. </w:t>
      </w:r>
      <w:r w:rsidRPr="0014529E">
        <w:t>Kyrgyzstan</w:t>
      </w:r>
      <w:r w:rsidR="00E36F37" w:rsidRPr="0014529E">
        <w:t xml:space="preserve"> has an HCFC consumption baseline of </w:t>
      </w:r>
      <w:r w:rsidR="00D0574C" w:rsidRPr="0014529E">
        <w:t>4.10</w:t>
      </w:r>
      <w:r w:rsidR="004C04AD" w:rsidRPr="0014529E">
        <w:t> </w:t>
      </w:r>
      <w:r w:rsidR="00E36F37" w:rsidRPr="0014529E">
        <w:t>ODP</w:t>
      </w:r>
      <w:r w:rsidR="004C04AD" w:rsidRPr="0014529E">
        <w:t> </w:t>
      </w:r>
      <w:r w:rsidR="00E36F37" w:rsidRPr="0014529E">
        <w:t xml:space="preserve">tonnes or </w:t>
      </w:r>
      <w:r w:rsidR="009637B4" w:rsidRPr="0014529E">
        <w:t>66.61</w:t>
      </w:r>
      <w:r w:rsidR="004C04AD" w:rsidRPr="0014529E">
        <w:t> </w:t>
      </w:r>
      <w:r w:rsidR="00E36F37" w:rsidRPr="0014529E">
        <w:t>metric</w:t>
      </w:r>
      <w:r w:rsidR="004C04AD" w:rsidRPr="0014529E">
        <w:t> </w:t>
      </w:r>
      <w:r w:rsidR="00E36F37" w:rsidRPr="0014529E">
        <w:t>tonnes (mt)</w:t>
      </w:r>
      <w:r w:rsidR="004C04AD" w:rsidRPr="0014529E">
        <w:t xml:space="preserve"> and </w:t>
      </w:r>
      <w:r w:rsidR="00E36F37" w:rsidRPr="0014529E">
        <w:t>phase</w:t>
      </w:r>
      <w:r w:rsidR="00337391" w:rsidRPr="0014529E">
        <w:t>d</w:t>
      </w:r>
      <w:r w:rsidR="00E36F37" w:rsidRPr="0014529E">
        <w:t xml:space="preserve"> out </w:t>
      </w:r>
      <w:r w:rsidR="00337391" w:rsidRPr="0014529E">
        <w:t xml:space="preserve">its </w:t>
      </w:r>
      <w:r w:rsidR="00685DE3" w:rsidRPr="0014529E">
        <w:t xml:space="preserve">consumption </w:t>
      </w:r>
      <w:r w:rsidR="008A06DD" w:rsidRPr="0014529E">
        <w:t xml:space="preserve">of HCFCs </w:t>
      </w:r>
      <w:r w:rsidR="004B2447" w:rsidRPr="0014529E">
        <w:t>in</w:t>
      </w:r>
      <w:r w:rsidR="00E36F37" w:rsidRPr="0014529E">
        <w:t xml:space="preserve"> </w:t>
      </w:r>
      <w:r w:rsidR="00B0560A" w:rsidRPr="0014529E">
        <w:t>202</w:t>
      </w:r>
      <w:r w:rsidR="00326560" w:rsidRPr="0014529E">
        <w:t>0</w:t>
      </w:r>
      <w:r w:rsidR="00E36F37" w:rsidRPr="0014529E">
        <w:t>.</w:t>
      </w:r>
      <w:r w:rsidR="00E36F37" w:rsidRPr="0014529E">
        <w:rPr>
          <w:rStyle w:val="FootnoteReference"/>
        </w:rPr>
        <w:footnoteReference w:id="5"/>
      </w:r>
    </w:p>
    <w:p w14:paraId="4D11B0F0" w14:textId="5FDB2DE7" w:rsidR="0001218E" w:rsidRPr="0014529E" w:rsidRDefault="0001218E" w:rsidP="00234082">
      <w:pPr>
        <w:spacing w:after="240"/>
        <w:outlineLvl w:val="0"/>
        <w:rPr>
          <w:bCs/>
          <w:u w:val="single"/>
        </w:rPr>
      </w:pPr>
      <w:r w:rsidRPr="0014529E">
        <w:rPr>
          <w:bCs/>
          <w:u w:val="single"/>
        </w:rPr>
        <w:t>Status of implementation of the HCFC phase-out management plan</w:t>
      </w:r>
    </w:p>
    <w:p w14:paraId="6C2B2D75" w14:textId="4EC759AD" w:rsidR="003D63A2" w:rsidRPr="0014529E" w:rsidRDefault="0001218E" w:rsidP="00234082">
      <w:pPr>
        <w:pStyle w:val="Heading1"/>
        <w:keepNext/>
        <w:tabs>
          <w:tab w:val="num" w:pos="709"/>
        </w:tabs>
      </w:pPr>
      <w:r w:rsidRPr="0014529E">
        <w:t xml:space="preserve">Stage I of the </w:t>
      </w:r>
      <w:r w:rsidR="00AB43C3" w:rsidRPr="0014529E">
        <w:t>HCFC phase-out management plan (</w:t>
      </w:r>
      <w:r w:rsidRPr="0014529E">
        <w:t>HPMP</w:t>
      </w:r>
      <w:r w:rsidR="00AB43C3" w:rsidRPr="0014529E">
        <w:t>)</w:t>
      </w:r>
      <w:r w:rsidRPr="0014529E">
        <w:t xml:space="preserve"> for </w:t>
      </w:r>
      <w:r w:rsidR="00B07B4A" w:rsidRPr="0014529E">
        <w:t>Kyrgyzstan</w:t>
      </w:r>
      <w:r w:rsidRPr="0014529E">
        <w:t xml:space="preserve"> was originally</w:t>
      </w:r>
      <w:r w:rsidR="001D670A" w:rsidRPr="0014529E">
        <w:t xml:space="preserve"> </w:t>
      </w:r>
      <w:r w:rsidRPr="0014529E">
        <w:t xml:space="preserve">approved at the </w:t>
      </w:r>
      <w:r w:rsidR="001D670A" w:rsidRPr="0014529E">
        <w:t>63</w:t>
      </w:r>
      <w:r w:rsidR="001D670A" w:rsidRPr="0014529E">
        <w:rPr>
          <w:vertAlign w:val="superscript"/>
        </w:rPr>
        <w:t>rd</w:t>
      </w:r>
      <w:r w:rsidR="001D670A" w:rsidRPr="0014529E">
        <w:t> </w:t>
      </w:r>
      <w:r w:rsidRPr="0014529E">
        <w:t>meeting</w:t>
      </w:r>
      <w:r w:rsidRPr="0014529E">
        <w:rPr>
          <w:vertAlign w:val="superscript"/>
        </w:rPr>
        <w:footnoteReference w:id="6"/>
      </w:r>
      <w:r w:rsidRPr="0014529E">
        <w:t xml:space="preserve"> and revised at the </w:t>
      </w:r>
      <w:r w:rsidR="001D670A" w:rsidRPr="0014529E">
        <w:t>72</w:t>
      </w:r>
      <w:r w:rsidR="001D670A" w:rsidRPr="0014529E">
        <w:rPr>
          <w:vertAlign w:val="superscript"/>
        </w:rPr>
        <w:t>nd</w:t>
      </w:r>
      <w:r w:rsidR="001D670A" w:rsidRPr="0014529E">
        <w:t> </w:t>
      </w:r>
      <w:r w:rsidRPr="0014529E">
        <w:t>meeting</w:t>
      </w:r>
      <w:r w:rsidRPr="0014529E">
        <w:rPr>
          <w:vertAlign w:val="superscript"/>
        </w:rPr>
        <w:footnoteReference w:id="7"/>
      </w:r>
      <w:r w:rsidRPr="0014529E">
        <w:t xml:space="preserve"> to </w:t>
      </w:r>
      <w:r w:rsidR="000C6F47" w:rsidRPr="0014529E">
        <w:t xml:space="preserve">meet the </w:t>
      </w:r>
      <w:r w:rsidR="00E13EB6" w:rsidRPr="0014529E">
        <w:t>25</w:t>
      </w:r>
      <w:r w:rsidR="000C6F47" w:rsidRPr="0014529E">
        <w:t xml:space="preserve"> per cent reduction </w:t>
      </w:r>
      <w:r w:rsidR="009E6694" w:rsidRPr="0014529E">
        <w:t xml:space="preserve">from the baseline by </w:t>
      </w:r>
      <w:r w:rsidR="00E13EB6" w:rsidRPr="0014529E">
        <w:t>2015</w:t>
      </w:r>
      <w:r w:rsidR="001F20E8" w:rsidRPr="0014529E">
        <w:t>, resulting in the phase</w:t>
      </w:r>
      <w:r w:rsidR="001F20E8" w:rsidRPr="0014529E">
        <w:noBreakHyphen/>
        <w:t>out of</w:t>
      </w:r>
      <w:r w:rsidRPr="0014529E">
        <w:t xml:space="preserve"> </w:t>
      </w:r>
      <w:r w:rsidR="009C69B3" w:rsidRPr="0014529E">
        <w:t>1.02</w:t>
      </w:r>
      <w:r w:rsidRPr="0014529E">
        <w:t> ODP tonnes of</w:t>
      </w:r>
      <w:r w:rsidR="003D63A2" w:rsidRPr="0014529E">
        <w:t xml:space="preserve"> HCFCs</w:t>
      </w:r>
      <w:r w:rsidRPr="0014529E">
        <w:t>, at a total cost of US $</w:t>
      </w:r>
      <w:r w:rsidR="000D6448" w:rsidRPr="0014529E">
        <w:t>88,000</w:t>
      </w:r>
      <w:r w:rsidRPr="0014529E">
        <w:t xml:space="preserve">, plus agency support costs. </w:t>
      </w:r>
    </w:p>
    <w:p w14:paraId="440326B9" w14:textId="50C8110C" w:rsidR="003327F8" w:rsidRPr="0014529E" w:rsidRDefault="003D63A2" w:rsidP="003327F8">
      <w:pPr>
        <w:pStyle w:val="Heading1"/>
      </w:pPr>
      <w:r w:rsidRPr="0014529E">
        <w:t xml:space="preserve">Stage II of the HPMP for </w:t>
      </w:r>
      <w:r w:rsidR="00B07B4A" w:rsidRPr="0014529E">
        <w:t>Kyrgyzstan</w:t>
      </w:r>
      <w:r w:rsidRPr="0014529E">
        <w:t xml:space="preserve"> was originally approved at the </w:t>
      </w:r>
      <w:r w:rsidR="000D6448" w:rsidRPr="0014529E">
        <w:t>74</w:t>
      </w:r>
      <w:r w:rsidR="000D6448" w:rsidRPr="0014529E">
        <w:rPr>
          <w:vertAlign w:val="superscript"/>
        </w:rPr>
        <w:t>th</w:t>
      </w:r>
      <w:r w:rsidR="000D6448" w:rsidRPr="0014529E">
        <w:t> </w:t>
      </w:r>
      <w:r w:rsidRPr="0014529E">
        <w:t>meeting</w:t>
      </w:r>
      <w:r w:rsidRPr="0014529E">
        <w:rPr>
          <w:vertAlign w:val="superscript"/>
        </w:rPr>
        <w:footnoteReference w:id="8"/>
      </w:r>
      <w:r w:rsidRPr="0014529E">
        <w:t xml:space="preserve"> and revised at the </w:t>
      </w:r>
      <w:r w:rsidR="000D6448" w:rsidRPr="0014529E">
        <w:t>85</w:t>
      </w:r>
      <w:r w:rsidR="000D6448" w:rsidRPr="0014529E">
        <w:rPr>
          <w:vertAlign w:val="superscript"/>
        </w:rPr>
        <w:t>th</w:t>
      </w:r>
      <w:r w:rsidR="000D6448" w:rsidRPr="0014529E">
        <w:t> </w:t>
      </w:r>
      <w:r w:rsidRPr="0014529E">
        <w:t>meeting</w:t>
      </w:r>
      <w:r w:rsidRPr="0014529E">
        <w:rPr>
          <w:vertAlign w:val="superscript"/>
        </w:rPr>
        <w:footnoteReference w:id="9"/>
      </w:r>
      <w:r w:rsidRPr="0014529E">
        <w:t xml:space="preserve"> to reduce</w:t>
      </w:r>
      <w:r w:rsidR="00EB06FD" w:rsidRPr="0014529E">
        <w:t xml:space="preserve"> HCFC consumption by</w:t>
      </w:r>
      <w:r w:rsidRPr="0014529E">
        <w:t xml:space="preserve"> </w:t>
      </w:r>
      <w:r w:rsidR="006078C8" w:rsidRPr="0014529E">
        <w:t>97.5</w:t>
      </w:r>
      <w:r w:rsidR="001E1971" w:rsidRPr="0014529E">
        <w:t> per cent</w:t>
      </w:r>
      <w:r w:rsidR="006078C8" w:rsidRPr="0014529E">
        <w:t xml:space="preserve"> and </w:t>
      </w:r>
      <w:proofErr w:type="gramStart"/>
      <w:r w:rsidR="00323F53" w:rsidRPr="0014529E">
        <w:t>1</w:t>
      </w:r>
      <w:r w:rsidR="003959C7" w:rsidRPr="0014529E">
        <w:t>00</w:t>
      </w:r>
      <w:proofErr w:type="gramEnd"/>
      <w:r w:rsidRPr="0014529E">
        <w:t xml:space="preserve"> per cent from the baseline by </w:t>
      </w:r>
      <w:r w:rsidR="009B064F" w:rsidRPr="0014529E">
        <w:t>2020</w:t>
      </w:r>
      <w:r w:rsidR="001F6BAE" w:rsidRPr="0014529E">
        <w:t xml:space="preserve"> and 2025, respectively</w:t>
      </w:r>
      <w:r w:rsidRPr="0014529E">
        <w:t>, at a total cost of US $</w:t>
      </w:r>
      <w:r w:rsidR="003E1CD3" w:rsidRPr="0014529E">
        <w:t>712,000</w:t>
      </w:r>
      <w:r w:rsidRPr="0014529E">
        <w:t xml:space="preserve">, plus agency support costs. </w:t>
      </w:r>
      <w:r w:rsidR="003327F8" w:rsidRPr="0014529E">
        <w:t xml:space="preserve">Stage II of the HPMP </w:t>
      </w:r>
      <w:proofErr w:type="gramStart"/>
      <w:r w:rsidR="003327F8" w:rsidRPr="0014529E">
        <w:t>was completed</w:t>
      </w:r>
      <w:proofErr w:type="gramEnd"/>
      <w:r w:rsidR="003327F8" w:rsidRPr="0014529E">
        <w:t xml:space="preserve"> in </w:t>
      </w:r>
      <w:r w:rsidR="005C3081" w:rsidRPr="0014529E">
        <w:t>December 202</w:t>
      </w:r>
      <w:r w:rsidR="00383D57" w:rsidRPr="0014529E">
        <w:t>1</w:t>
      </w:r>
      <w:r w:rsidR="003327F8" w:rsidRPr="0014529E">
        <w:t xml:space="preserve">, as stipulated in the Agreement between the Government of </w:t>
      </w:r>
      <w:r w:rsidR="00B07B4A" w:rsidRPr="0014529E">
        <w:t>Kyrgyzstan</w:t>
      </w:r>
      <w:r w:rsidR="003327F8" w:rsidRPr="0014529E">
        <w:t xml:space="preserve"> and the Executive Committee.</w:t>
      </w:r>
      <w:r w:rsidR="00B01502" w:rsidRPr="0014529E">
        <w:t xml:space="preserve"> </w:t>
      </w:r>
      <w:r w:rsidR="0011522D" w:rsidRPr="0014529E">
        <w:t>In line with</w:t>
      </w:r>
      <w:r w:rsidR="00DA7C01" w:rsidRPr="0014529E">
        <w:t xml:space="preserve"> decision 85/22(a), a </w:t>
      </w:r>
      <w:r w:rsidR="00B01502" w:rsidRPr="0014529E">
        <w:t>verification report on HCFC consumption for 2019 to 2022</w:t>
      </w:r>
      <w:r w:rsidR="00624FA9" w:rsidRPr="0014529E">
        <w:t xml:space="preserve"> </w:t>
      </w:r>
      <w:proofErr w:type="gramStart"/>
      <w:r w:rsidR="00624FA9" w:rsidRPr="0014529E">
        <w:t>was submitted</w:t>
      </w:r>
      <w:proofErr w:type="gramEnd"/>
      <w:r w:rsidR="0011522D" w:rsidRPr="0014529E">
        <w:t xml:space="preserve"> to the present meeting confirming that the country’s HCFC consumption was</w:t>
      </w:r>
      <w:r w:rsidR="005875A6" w:rsidRPr="0014529E">
        <w:t xml:space="preserve"> </w:t>
      </w:r>
      <w:r w:rsidR="005875A6" w:rsidRPr="0014529E">
        <w:lastRenderedPageBreak/>
        <w:t>0.71</w:t>
      </w:r>
      <w:r w:rsidR="005A561E" w:rsidRPr="0014529E">
        <w:t> ODP tonnes</w:t>
      </w:r>
      <w:r w:rsidR="005875A6" w:rsidRPr="0014529E">
        <w:t xml:space="preserve"> in 2019 and</w:t>
      </w:r>
      <w:r w:rsidR="0011522D" w:rsidRPr="0014529E">
        <w:t xml:space="preserve"> zero </w:t>
      </w:r>
      <w:r w:rsidR="005875A6" w:rsidRPr="0014529E">
        <w:t>thereafter, in line with the Agreement between the country and the Executive Committee</w:t>
      </w:r>
      <w:r w:rsidR="00A63BE2" w:rsidRPr="0014529E">
        <w:t>.</w:t>
      </w:r>
      <w:r w:rsidR="00A63BE2" w:rsidRPr="0014529E">
        <w:rPr>
          <w:rStyle w:val="FootnoteReference"/>
        </w:rPr>
        <w:footnoteReference w:id="10"/>
      </w:r>
    </w:p>
    <w:p w14:paraId="7ED1FFDC" w14:textId="0CD2795D" w:rsidR="00EE1BDA" w:rsidRPr="0014529E" w:rsidRDefault="00EE1BDA" w:rsidP="00EE1BDA">
      <w:pPr>
        <w:pStyle w:val="Heading1"/>
        <w:keepNext/>
        <w:numPr>
          <w:ilvl w:val="0"/>
          <w:numId w:val="0"/>
        </w:numPr>
        <w:suppressAutoHyphens/>
        <w:spacing w:before="240"/>
      </w:pPr>
      <w:r w:rsidRPr="0014529E">
        <w:rPr>
          <w:u w:val="single"/>
        </w:rPr>
        <w:t>Status of implementation of HFC-related activities</w:t>
      </w:r>
    </w:p>
    <w:p w14:paraId="052FCB9C" w14:textId="2642D2FA" w:rsidR="009318AB" w:rsidRPr="0014529E" w:rsidRDefault="003F7A47" w:rsidP="00234082">
      <w:pPr>
        <w:pStyle w:val="Heading1"/>
      </w:pPr>
      <w:r w:rsidRPr="0014529E">
        <w:t>At the 74</w:t>
      </w:r>
      <w:r w:rsidRPr="0014529E">
        <w:rPr>
          <w:vertAlign w:val="superscript"/>
        </w:rPr>
        <w:t>th</w:t>
      </w:r>
      <w:r w:rsidR="005A561E" w:rsidRPr="0014529E">
        <w:t> meeting</w:t>
      </w:r>
      <w:r w:rsidRPr="0014529E">
        <w:t>, Kyrgyzstan received funding to conduct a survey on the use of alternatives to ozone</w:t>
      </w:r>
      <w:r w:rsidR="00A12B0C" w:rsidRPr="0014529E">
        <w:noBreakHyphen/>
      </w:r>
      <w:r w:rsidRPr="0014529E">
        <w:t>depleting substances (ODSs) (</w:t>
      </w:r>
      <w:r w:rsidR="0079690D" w:rsidRPr="0014529E">
        <w:t>US $</w:t>
      </w:r>
      <w:r w:rsidR="00DE5611" w:rsidRPr="0014529E">
        <w:t>20,000</w:t>
      </w:r>
      <w:r w:rsidR="00A057C4" w:rsidRPr="0014529E">
        <w:t xml:space="preserve">), which </w:t>
      </w:r>
      <w:proofErr w:type="gramStart"/>
      <w:r w:rsidR="00A057C4" w:rsidRPr="0014529E">
        <w:t>was completed</w:t>
      </w:r>
      <w:proofErr w:type="gramEnd"/>
      <w:r w:rsidR="00A057C4" w:rsidRPr="0014529E">
        <w:t xml:space="preserve"> in </w:t>
      </w:r>
      <w:r w:rsidR="005E3F69" w:rsidRPr="0014529E">
        <w:t>March 2017</w:t>
      </w:r>
      <w:r w:rsidR="00A12B0C" w:rsidRPr="0014529E">
        <w:t xml:space="preserve">, noting that eligible funding (US $40,000) was reduced by 50 per cent to account for surveys funded outside the Multilateral Fund. </w:t>
      </w:r>
      <w:r w:rsidR="009C4808" w:rsidRPr="0014529E">
        <w:t>At the 80</w:t>
      </w:r>
      <w:r w:rsidR="009C4808" w:rsidRPr="0014529E">
        <w:rPr>
          <w:vertAlign w:val="superscript"/>
        </w:rPr>
        <w:t>th</w:t>
      </w:r>
      <w:r w:rsidR="005A561E" w:rsidRPr="0014529E">
        <w:t> meeting</w:t>
      </w:r>
      <w:r w:rsidR="00177E6C" w:rsidRPr="0014529E">
        <w:t xml:space="preserve">, Kyrgyzstan received funding to implement the enabling activities for HFC phase-down (US $95,000), which </w:t>
      </w:r>
      <w:proofErr w:type="gramStart"/>
      <w:r w:rsidR="00177E6C" w:rsidRPr="0014529E">
        <w:t>were completed</w:t>
      </w:r>
      <w:proofErr w:type="gramEnd"/>
      <w:r w:rsidR="00177E6C" w:rsidRPr="0014529E">
        <w:t xml:space="preserve"> in </w:t>
      </w:r>
      <w:r w:rsidR="00786087" w:rsidRPr="0014529E">
        <w:t>June 2020</w:t>
      </w:r>
      <w:r w:rsidR="00177E6C" w:rsidRPr="0014529E">
        <w:t xml:space="preserve">. </w:t>
      </w:r>
      <w:r w:rsidR="00AE5532" w:rsidRPr="0014529E">
        <w:t xml:space="preserve">These activities assisted the country inter alia in </w:t>
      </w:r>
      <w:r w:rsidRPr="0014529E">
        <w:t xml:space="preserve">ratifying the Kigali Amendment; </w:t>
      </w:r>
      <w:r w:rsidR="00A7002B" w:rsidRPr="0014529E">
        <w:t xml:space="preserve">completing </w:t>
      </w:r>
      <w:r w:rsidR="00F12186" w:rsidRPr="0014529E">
        <w:t>activities promoting energy efficiency</w:t>
      </w:r>
      <w:r w:rsidR="00CE4B21" w:rsidRPr="0014529E">
        <w:t>; and condu</w:t>
      </w:r>
      <w:r w:rsidR="0014502F" w:rsidRPr="0014529E">
        <w:t>c</w:t>
      </w:r>
      <w:r w:rsidR="00CE4B21" w:rsidRPr="0014529E">
        <w:t>ting</w:t>
      </w:r>
      <w:r w:rsidR="00F12186" w:rsidRPr="0014529E">
        <w:t xml:space="preserve"> </w:t>
      </w:r>
      <w:r w:rsidR="002A2087" w:rsidRPr="0014529E">
        <w:t xml:space="preserve">HFC </w:t>
      </w:r>
      <w:r w:rsidR="00F12186" w:rsidRPr="0014529E">
        <w:t>awareness</w:t>
      </w:r>
      <w:r w:rsidR="00407B34" w:rsidRPr="0014529E">
        <w:t>-</w:t>
      </w:r>
      <w:r w:rsidR="00F12186" w:rsidRPr="0014529E">
        <w:t>raising activities.</w:t>
      </w:r>
    </w:p>
    <w:p w14:paraId="30DA4028" w14:textId="73B66C0E" w:rsidR="00580ACF" w:rsidRPr="0014529E" w:rsidRDefault="00105B93" w:rsidP="00973053">
      <w:pPr>
        <w:pStyle w:val="Heading1"/>
      </w:pPr>
      <w:r w:rsidRPr="0014529E">
        <w:t>At the 92</w:t>
      </w:r>
      <w:r w:rsidRPr="0014529E">
        <w:rPr>
          <w:vertAlign w:val="superscript"/>
        </w:rPr>
        <w:t>nd</w:t>
      </w:r>
      <w:r w:rsidR="005A561E" w:rsidRPr="0014529E">
        <w:t> meeting</w:t>
      </w:r>
      <w:r w:rsidRPr="0014529E">
        <w:t xml:space="preserve">, US $100,000 </w:t>
      </w:r>
      <w:proofErr w:type="gramStart"/>
      <w:r w:rsidRPr="0014529E">
        <w:t>was approved</w:t>
      </w:r>
      <w:proofErr w:type="gramEnd"/>
      <w:r w:rsidRPr="0014529E">
        <w:t xml:space="preserve"> for UNEP for </w:t>
      </w:r>
      <w:r w:rsidR="0040478D" w:rsidRPr="0014529E">
        <w:t xml:space="preserve">additional activities to maintain energy efficiency for the servicing sector under </w:t>
      </w:r>
      <w:r w:rsidR="001E1971" w:rsidRPr="0014529E">
        <w:t>decision </w:t>
      </w:r>
      <w:r w:rsidR="0040478D" w:rsidRPr="0014529E">
        <w:t>89/6(b)</w:t>
      </w:r>
      <w:r w:rsidR="00633E3D" w:rsidRPr="0014529E">
        <w:t xml:space="preserve">. </w:t>
      </w:r>
      <w:r w:rsidR="00E77359" w:rsidRPr="0014529E">
        <w:t xml:space="preserve">Details on those activities, including the status of implementation, can </w:t>
      </w:r>
      <w:proofErr w:type="gramStart"/>
      <w:r w:rsidR="00E77359" w:rsidRPr="0014529E">
        <w:t>be found</w:t>
      </w:r>
      <w:proofErr w:type="gramEnd"/>
      <w:r w:rsidR="00E77359" w:rsidRPr="0014529E">
        <w:t xml:space="preserve"> </w:t>
      </w:r>
      <w:r w:rsidR="00E77359" w:rsidRPr="006C203E">
        <w:t xml:space="preserve">in </w:t>
      </w:r>
      <w:r w:rsidR="00973053" w:rsidRPr="006C203E">
        <w:t>paragraphs</w:t>
      </w:r>
      <w:r w:rsidR="002C6101" w:rsidRPr="006C203E">
        <w:t> </w:t>
      </w:r>
      <w:r w:rsidR="00B5108D" w:rsidRPr="006C203E">
        <w:t>50</w:t>
      </w:r>
      <w:r w:rsidR="002C6101" w:rsidRPr="006C203E">
        <w:t xml:space="preserve"> </w:t>
      </w:r>
      <w:r w:rsidR="00355991" w:rsidRPr="006C203E">
        <w:t>and 51 of</w:t>
      </w:r>
      <w:r w:rsidR="002C6101" w:rsidRPr="006C203E">
        <w:t> </w:t>
      </w:r>
      <w:r w:rsidR="00973053" w:rsidRPr="006C203E">
        <w:t>the present</w:t>
      </w:r>
      <w:r w:rsidR="00973053" w:rsidRPr="0014529E">
        <w:t xml:space="preserve"> document.</w:t>
      </w:r>
      <w:r w:rsidR="00E77359" w:rsidRPr="0014529E">
        <w:t xml:space="preserve"> </w:t>
      </w:r>
    </w:p>
    <w:p w14:paraId="5FFB0862" w14:textId="5B789C6E" w:rsidR="00CF372D" w:rsidRPr="0014529E" w:rsidRDefault="00544E5D" w:rsidP="005C31D8">
      <w:pPr>
        <w:keepNext/>
        <w:keepLines/>
        <w:spacing w:after="240"/>
        <w:rPr>
          <w:b/>
          <w:bCs/>
        </w:rPr>
      </w:pPr>
      <w:r w:rsidRPr="0014529E">
        <w:rPr>
          <w:b/>
          <w:bCs/>
        </w:rPr>
        <w:t>Stage </w:t>
      </w:r>
      <w:r w:rsidR="00CF372D" w:rsidRPr="0014529E">
        <w:rPr>
          <w:b/>
          <w:bCs/>
        </w:rPr>
        <w:t>I of the Kigali HFC implementation plan</w:t>
      </w:r>
    </w:p>
    <w:p w14:paraId="7685ADD6" w14:textId="1E7A96E1" w:rsidR="008862B1" w:rsidRPr="0014529E" w:rsidRDefault="008862B1" w:rsidP="005C31D8">
      <w:pPr>
        <w:keepNext/>
        <w:keepLines/>
        <w:spacing w:after="240"/>
        <w:rPr>
          <w:u w:val="single"/>
        </w:rPr>
      </w:pPr>
      <w:r w:rsidRPr="0014529E">
        <w:rPr>
          <w:u w:val="single"/>
        </w:rPr>
        <w:t>Policy, regulatory and institutional frameworks</w:t>
      </w:r>
    </w:p>
    <w:p w14:paraId="10E64CF4" w14:textId="20DF292E" w:rsidR="002276AA" w:rsidRPr="0014529E" w:rsidRDefault="000F6D09" w:rsidP="002777ED">
      <w:pPr>
        <w:pStyle w:val="Heading1"/>
      </w:pPr>
      <w:r w:rsidRPr="0014529E">
        <w:t>T</w:t>
      </w:r>
      <w:r w:rsidR="00646A2A" w:rsidRPr="0014529E">
        <w:t xml:space="preserve">he </w:t>
      </w:r>
      <w:r w:rsidR="002276AA" w:rsidRPr="0014529E">
        <w:t>National Ozone Centr</w:t>
      </w:r>
      <w:r w:rsidR="00546FAC" w:rsidRPr="0014529E">
        <w:t>e</w:t>
      </w:r>
      <w:r w:rsidR="002276AA" w:rsidRPr="0014529E">
        <w:t xml:space="preserve"> (NOC)</w:t>
      </w:r>
      <w:r w:rsidRPr="0014529E">
        <w:rPr>
          <w:rStyle w:val="FootnoteReference"/>
        </w:rPr>
        <w:footnoteReference w:id="11"/>
      </w:r>
      <w:r w:rsidR="00646A2A" w:rsidRPr="0014529E">
        <w:t xml:space="preserve"> </w:t>
      </w:r>
      <w:r w:rsidR="001258FC" w:rsidRPr="0014529E">
        <w:t xml:space="preserve">within the Ministry of Natural Resources, Ecology and Technical Supervision (MNRETS) </w:t>
      </w:r>
      <w:r w:rsidR="002276AA" w:rsidRPr="0014529E">
        <w:t xml:space="preserve">is responsible for coordination and administration of matters related to the Montreal Protocol and </w:t>
      </w:r>
      <w:r w:rsidR="00E77F5D" w:rsidRPr="0014529E">
        <w:t xml:space="preserve">implementation of </w:t>
      </w:r>
      <w:r w:rsidR="002276AA" w:rsidRPr="0014529E">
        <w:t>national program</w:t>
      </w:r>
      <w:r w:rsidR="00646A2A" w:rsidRPr="0014529E">
        <w:t>me</w:t>
      </w:r>
      <w:r w:rsidR="002276AA" w:rsidRPr="0014529E">
        <w:t>s</w:t>
      </w:r>
      <w:r w:rsidR="00CD3876" w:rsidRPr="0014529E">
        <w:t>, including inter alia</w:t>
      </w:r>
      <w:r w:rsidR="00CD3876" w:rsidRPr="0014529E">
        <w:rPr>
          <w:i/>
          <w:iCs/>
        </w:rPr>
        <w:t xml:space="preserve"> </w:t>
      </w:r>
      <w:r w:rsidR="0025244B" w:rsidRPr="0014529E">
        <w:t xml:space="preserve">communications </w:t>
      </w:r>
      <w:r w:rsidR="002276AA" w:rsidRPr="0014529E">
        <w:t xml:space="preserve">with stakeholders (institutional, private sector service providers, end users, </w:t>
      </w:r>
      <w:r w:rsidR="00E77F5D" w:rsidRPr="0014529E">
        <w:t>non-government organizations</w:t>
      </w:r>
      <w:r w:rsidR="002276AA" w:rsidRPr="0014529E">
        <w:t xml:space="preserve"> and the general public)</w:t>
      </w:r>
      <w:r w:rsidR="00304E20" w:rsidRPr="0014529E">
        <w:t>,</w:t>
      </w:r>
      <w:r w:rsidR="002276AA" w:rsidRPr="0014529E">
        <w:t xml:space="preserve"> associated</w:t>
      </w:r>
      <w:r w:rsidR="00304E20" w:rsidRPr="0014529E">
        <w:t xml:space="preserve"> public</w:t>
      </w:r>
      <w:r w:rsidR="002276AA" w:rsidRPr="0014529E">
        <w:t xml:space="preserve"> awareness activities, and media communication</w:t>
      </w:r>
      <w:r w:rsidR="00CD3876" w:rsidRPr="0014529E">
        <w:t xml:space="preserve">; </w:t>
      </w:r>
      <w:r w:rsidR="00D24EA8">
        <w:t xml:space="preserve">and </w:t>
      </w:r>
      <w:r w:rsidR="002276AA" w:rsidRPr="0014529E">
        <w:t xml:space="preserve">reporting to the Ozone </w:t>
      </w:r>
      <w:r w:rsidR="00D24EA8">
        <w:t xml:space="preserve">and Fund </w:t>
      </w:r>
      <w:r w:rsidR="002276AA" w:rsidRPr="0014529E">
        <w:t>Secretariat</w:t>
      </w:r>
      <w:r w:rsidR="00D24EA8">
        <w:t>s</w:t>
      </w:r>
      <w:r w:rsidR="002A4059" w:rsidRPr="0014529E">
        <w:t>.</w:t>
      </w:r>
      <w:r w:rsidR="00796E11" w:rsidRPr="0014529E">
        <w:t xml:space="preserve"> </w:t>
      </w:r>
      <w:r w:rsidR="003C2BD2" w:rsidRPr="0014529E">
        <w:t xml:space="preserve">Within MNRETS, the State Service of Ecological and Technical Supervision, with </w:t>
      </w:r>
      <w:r w:rsidR="007C3E6E" w:rsidRPr="0014529E">
        <w:t xml:space="preserve">the </w:t>
      </w:r>
      <w:r w:rsidR="003C2BD2" w:rsidRPr="0014529E">
        <w:t>NOC</w:t>
      </w:r>
      <w:r w:rsidR="007C3E6E" w:rsidRPr="0014529E">
        <w:t xml:space="preserve">’s </w:t>
      </w:r>
      <w:r w:rsidR="003C2BD2" w:rsidRPr="0014529E">
        <w:t>support, have responsibility for certification of refrigeration technicians and related requirements applied to end</w:t>
      </w:r>
      <w:r w:rsidR="008F1BE5" w:rsidRPr="0014529E">
        <w:t xml:space="preserve"> </w:t>
      </w:r>
      <w:r w:rsidR="003C2BD2" w:rsidRPr="0014529E">
        <w:t xml:space="preserve">users of refrigeration equipment; </w:t>
      </w:r>
      <w:r w:rsidR="00161CF6" w:rsidRPr="0014529E">
        <w:t xml:space="preserve">and </w:t>
      </w:r>
      <w:r w:rsidR="003C2BD2" w:rsidRPr="0014529E">
        <w:t>monitoring the implementation of environmental legislation related to ODS</w:t>
      </w:r>
      <w:r w:rsidR="000937D2">
        <w:t xml:space="preserve"> and </w:t>
      </w:r>
      <w:r w:rsidR="003C2BD2" w:rsidRPr="0014529E">
        <w:t>HFCs.</w:t>
      </w:r>
      <w:r w:rsidR="00C00FD0" w:rsidRPr="0014529E">
        <w:t xml:space="preserve"> </w:t>
      </w:r>
      <w:r w:rsidR="00B441E7" w:rsidRPr="0014529E">
        <w:t xml:space="preserve">The </w:t>
      </w:r>
      <w:r w:rsidR="00C00FD0" w:rsidRPr="0014529E">
        <w:t>Ministry of Economic and Commerce (MEC) has authority for licensing and import/export matters</w:t>
      </w:r>
      <w:r w:rsidR="006006A2" w:rsidRPr="0014529E">
        <w:t>,</w:t>
      </w:r>
      <w:r w:rsidR="00C00FD0" w:rsidRPr="0014529E">
        <w:t xml:space="preserve"> with related controls</w:t>
      </w:r>
      <w:r w:rsidR="006006A2" w:rsidRPr="0014529E">
        <w:t>,</w:t>
      </w:r>
      <w:r w:rsidR="00C00FD0" w:rsidRPr="0014529E">
        <w:t xml:space="preserve"> </w:t>
      </w:r>
      <w:r w:rsidR="006006A2" w:rsidRPr="0014529E">
        <w:t>enforcement,</w:t>
      </w:r>
      <w:r w:rsidR="00C00FD0" w:rsidRPr="0014529E">
        <w:t xml:space="preserve"> and reporting as a responsibility of the State Customs Committee under this Ministry.</w:t>
      </w:r>
    </w:p>
    <w:p w14:paraId="56330756" w14:textId="0E9EAA8F" w:rsidR="00DA3A5C" w:rsidRPr="0014529E" w:rsidRDefault="000937D2" w:rsidP="00305617">
      <w:pPr>
        <w:pStyle w:val="Heading1"/>
      </w:pPr>
      <w:r w:rsidRPr="0014529E">
        <w:t xml:space="preserve">Kyrgyzstan introduced an HFC licensing system in March 2021 and a HFC quota system will be in effect as of 1 January 2024. </w:t>
      </w:r>
      <w:r w:rsidR="00B827F6" w:rsidRPr="0014529E">
        <w:t>The national quota will be set in accordance with the maximum allowable limits and distributed to importers</w:t>
      </w:r>
      <w:r w:rsidR="0049611A" w:rsidRPr="0014529E">
        <w:t xml:space="preserve"> based on </w:t>
      </w:r>
      <w:r w:rsidR="00EC4C16" w:rsidRPr="0014529E">
        <w:t xml:space="preserve">past </w:t>
      </w:r>
      <w:r w:rsidR="0049611A" w:rsidRPr="0014529E">
        <w:t>sales</w:t>
      </w:r>
      <w:r w:rsidR="00DB165C" w:rsidRPr="0014529E">
        <w:t xml:space="preserve">, where </w:t>
      </w:r>
      <w:r w:rsidR="006C0DE6" w:rsidRPr="0014529E">
        <w:t>individual</w:t>
      </w:r>
      <w:r w:rsidR="00DB165C" w:rsidRPr="0014529E">
        <w:t xml:space="preserve"> importer’s quota </w:t>
      </w:r>
      <w:r w:rsidR="008E122C" w:rsidRPr="0014529E">
        <w:t xml:space="preserve">will </w:t>
      </w:r>
      <w:r w:rsidR="00DB165C" w:rsidRPr="0014529E">
        <w:t xml:space="preserve">be issued </w:t>
      </w:r>
      <w:r w:rsidR="006C0DE6" w:rsidRPr="0014529E">
        <w:t>as</w:t>
      </w:r>
      <w:r w:rsidR="00DB165C" w:rsidRPr="0014529E">
        <w:t xml:space="preserve"> an aggregated figure in CO</w:t>
      </w:r>
      <w:r w:rsidR="00DB165C" w:rsidRPr="0014529E">
        <w:rPr>
          <w:vertAlign w:val="subscript"/>
        </w:rPr>
        <w:t>2</w:t>
      </w:r>
      <w:r w:rsidR="00B43377" w:rsidRPr="0014529E">
        <w:rPr>
          <w:vertAlign w:val="subscript"/>
        </w:rPr>
        <w:noBreakHyphen/>
      </w:r>
      <w:r w:rsidR="00DB165C" w:rsidRPr="0014529E">
        <w:t>equivalent (CO</w:t>
      </w:r>
      <w:r w:rsidR="00DB165C" w:rsidRPr="0014529E">
        <w:rPr>
          <w:vertAlign w:val="subscript"/>
        </w:rPr>
        <w:t>2</w:t>
      </w:r>
      <w:r w:rsidR="00DB165C" w:rsidRPr="0014529E">
        <w:t xml:space="preserve">-eq) tonnes </w:t>
      </w:r>
      <w:r w:rsidR="00570434" w:rsidRPr="0014529E">
        <w:t xml:space="preserve">thus giving </w:t>
      </w:r>
      <w:r w:rsidR="00DB165C" w:rsidRPr="0014529E">
        <w:t xml:space="preserve">importers flexibility to import </w:t>
      </w:r>
      <w:r w:rsidR="00570434" w:rsidRPr="0014529E">
        <w:t>th</w:t>
      </w:r>
      <w:r w:rsidR="00DB165C" w:rsidRPr="0014529E">
        <w:t>e substances required as long as they do not exceed their assigned quota</w:t>
      </w:r>
      <w:r w:rsidR="00904919" w:rsidRPr="0014529E">
        <w:t>.</w:t>
      </w:r>
      <w:r w:rsidR="00BC7093" w:rsidRPr="0014529E">
        <w:t xml:space="preserve"> Five</w:t>
      </w:r>
      <w:r w:rsidR="001E1971" w:rsidRPr="0014529E">
        <w:t> per cent</w:t>
      </w:r>
      <w:r w:rsidR="00BC7093" w:rsidRPr="0014529E">
        <w:t xml:space="preserve"> of the quota will be set aside for new importers and to allocate for unforeseen needs.</w:t>
      </w:r>
    </w:p>
    <w:p w14:paraId="49DBA820" w14:textId="08F3FCB5" w:rsidR="00BF3479" w:rsidRPr="0014529E" w:rsidRDefault="00B059C2" w:rsidP="00305617">
      <w:pPr>
        <w:pStyle w:val="Heading1"/>
      </w:pPr>
      <w:r w:rsidRPr="0014529E">
        <w:t xml:space="preserve">The Government of Kyrgyzstan has established regulations requiring national certification of refrigeration specialists working with HCFCs, HFCs and natural refrigerants, and the renewal of such certification through trainings every two years. Certification of technicians is mandatory for </w:t>
      </w:r>
      <w:r w:rsidR="00153577" w:rsidRPr="0014529E">
        <w:t>refrigeration</w:t>
      </w:r>
      <w:r w:rsidR="00CB3463" w:rsidRPr="0014529E">
        <w:t xml:space="preserve"> and air-conditioning (</w:t>
      </w:r>
      <w:r w:rsidRPr="0014529E">
        <w:t>RAC</w:t>
      </w:r>
      <w:r w:rsidR="00CB3463" w:rsidRPr="0014529E">
        <w:t>)</w:t>
      </w:r>
      <w:r w:rsidRPr="0014529E">
        <w:t xml:space="preserve"> equipment servicing</w:t>
      </w:r>
      <w:r w:rsidR="009335A2" w:rsidRPr="0014529E">
        <w:t xml:space="preserve">, and regulatory measures are in place to prevent venting of controlled substances during installation, </w:t>
      </w:r>
      <w:proofErr w:type="gramStart"/>
      <w:r w:rsidR="009335A2" w:rsidRPr="0014529E">
        <w:t>servicing</w:t>
      </w:r>
      <w:proofErr w:type="gramEnd"/>
      <w:r w:rsidR="009335A2" w:rsidRPr="0014529E">
        <w:t xml:space="preserve"> and decommissioning of RAC equipment</w:t>
      </w:r>
      <w:r w:rsidR="003818D2" w:rsidRPr="0014529E">
        <w:t xml:space="preserve"> since March 2013</w:t>
      </w:r>
      <w:r w:rsidR="009335A2" w:rsidRPr="0014529E">
        <w:t xml:space="preserve">. </w:t>
      </w:r>
      <w:r w:rsidR="00B0170D" w:rsidRPr="0014529E">
        <w:t xml:space="preserve">Other regulatory measures related to the </w:t>
      </w:r>
      <w:r w:rsidR="00450F20" w:rsidRPr="0014529E">
        <w:t>HFC phase-down</w:t>
      </w:r>
      <w:r w:rsidR="00B0170D" w:rsidRPr="0014529E">
        <w:t xml:space="preserve"> </w:t>
      </w:r>
      <w:r w:rsidR="003C586E" w:rsidRPr="0014529E">
        <w:t xml:space="preserve">include </w:t>
      </w:r>
      <w:r w:rsidR="002A0B2C" w:rsidRPr="0014529E">
        <w:t xml:space="preserve">an </w:t>
      </w:r>
      <w:r w:rsidR="00D92745" w:rsidRPr="0014529E">
        <w:t xml:space="preserve">import fee exemption for </w:t>
      </w:r>
      <w:r w:rsidR="002A0B2C" w:rsidRPr="0014529E">
        <w:t>“</w:t>
      </w:r>
      <w:r w:rsidR="00D92745" w:rsidRPr="0014529E">
        <w:t>green</w:t>
      </w:r>
      <w:r w:rsidR="002A0B2C" w:rsidRPr="0014529E">
        <w:t>”</w:t>
      </w:r>
      <w:r w:rsidR="00D92745" w:rsidRPr="0014529E">
        <w:t xml:space="preserve"> technologies</w:t>
      </w:r>
      <w:r w:rsidR="002A0B2C" w:rsidRPr="0014529E">
        <w:t>,</w:t>
      </w:r>
      <w:r w:rsidR="00D92745" w:rsidRPr="0014529E">
        <w:t xml:space="preserve"> including RAC </w:t>
      </w:r>
      <w:r w:rsidR="00CB3463" w:rsidRPr="0014529E">
        <w:t xml:space="preserve">and heat pump (RACHP) </w:t>
      </w:r>
      <w:r w:rsidR="00D92745" w:rsidRPr="0014529E">
        <w:t>equipment based on natural refrigerants</w:t>
      </w:r>
      <w:r w:rsidR="00A371F1" w:rsidRPr="0014529E">
        <w:t>,</w:t>
      </w:r>
      <w:r w:rsidR="00D92745" w:rsidRPr="0014529E">
        <w:t xml:space="preserve"> </w:t>
      </w:r>
      <w:r w:rsidR="00D92745" w:rsidRPr="0014529E">
        <w:lastRenderedPageBreak/>
        <w:t xml:space="preserve">and </w:t>
      </w:r>
      <w:r w:rsidR="00960BD0" w:rsidRPr="0014529E">
        <w:t>value</w:t>
      </w:r>
      <w:r w:rsidR="008B1149" w:rsidRPr="0014529E">
        <w:t>-</w:t>
      </w:r>
      <w:r w:rsidR="00960BD0" w:rsidRPr="0014529E">
        <w:t>added tax</w:t>
      </w:r>
      <w:r w:rsidR="0017444F" w:rsidRPr="0014529E">
        <w:t xml:space="preserve"> </w:t>
      </w:r>
      <w:r w:rsidR="00007B58" w:rsidRPr="0014529E">
        <w:t xml:space="preserve">(VAT) </w:t>
      </w:r>
      <w:r w:rsidR="0017444F" w:rsidRPr="0014529E">
        <w:t xml:space="preserve">exemptions for technologies, equipment and their components that meet requirements </w:t>
      </w:r>
      <w:r w:rsidR="008B1149" w:rsidRPr="0014529E">
        <w:t>for</w:t>
      </w:r>
      <w:r w:rsidR="0017444F" w:rsidRPr="0014529E">
        <w:t xml:space="preserve"> energy and resource efficiency.</w:t>
      </w:r>
    </w:p>
    <w:p w14:paraId="791F090A" w14:textId="0AE641F8" w:rsidR="00874699" w:rsidRPr="0014529E" w:rsidRDefault="0001218E" w:rsidP="00874699">
      <w:pPr>
        <w:keepNext/>
        <w:keepLines/>
        <w:spacing w:after="240"/>
        <w:outlineLvl w:val="0"/>
        <w:rPr>
          <w:u w:val="single"/>
        </w:rPr>
      </w:pPr>
      <w:r w:rsidRPr="0014529E">
        <w:rPr>
          <w:u w:val="single"/>
        </w:rPr>
        <w:t>HFC consumptio</w:t>
      </w:r>
      <w:r w:rsidR="006C27C4" w:rsidRPr="0014529E">
        <w:rPr>
          <w:u w:val="single"/>
        </w:rPr>
        <w:t>n</w:t>
      </w:r>
    </w:p>
    <w:p w14:paraId="0A883C95" w14:textId="4813365E" w:rsidR="00117833" w:rsidRPr="0014529E" w:rsidRDefault="00B07B4A" w:rsidP="00CD2619">
      <w:pPr>
        <w:pStyle w:val="Heading1"/>
      </w:pPr>
      <w:r w:rsidRPr="0014529E">
        <w:t>Kyrgyzstan</w:t>
      </w:r>
      <w:r w:rsidR="00117833" w:rsidRPr="0014529E">
        <w:t xml:space="preserve"> imports HFCs for use in the </w:t>
      </w:r>
      <w:r w:rsidR="009E3FD7" w:rsidRPr="0014529E">
        <w:t xml:space="preserve">refrigeration </w:t>
      </w:r>
      <w:r w:rsidR="00A31978" w:rsidRPr="0014529E">
        <w:t>servicing</w:t>
      </w:r>
      <w:r w:rsidR="00117833" w:rsidRPr="0014529E">
        <w:t xml:space="preserve"> sector</w:t>
      </w:r>
      <w:r w:rsidR="00BB1FD6" w:rsidRPr="0014529E">
        <w:t xml:space="preserve">; in addition, the country imports </w:t>
      </w:r>
      <w:r w:rsidR="003A5C8E" w:rsidRPr="0014529E">
        <w:t xml:space="preserve">HFC-245fa and HFC-365mfc </w:t>
      </w:r>
      <w:r w:rsidR="00272978" w:rsidRPr="0014529E">
        <w:t>contained in pre-blended polyols to manufacture foam</w:t>
      </w:r>
      <w:r w:rsidR="00117833" w:rsidRPr="0014529E">
        <w:t xml:space="preserve">. In 2022, </w:t>
      </w:r>
      <w:r w:rsidRPr="0014529E">
        <w:t>Kyrgyzstan</w:t>
      </w:r>
      <w:r w:rsidR="00B32500" w:rsidRPr="0014529E">
        <w:t xml:space="preserve">’s HFC consumption in the servicing sector </w:t>
      </w:r>
      <w:r w:rsidR="00C06492" w:rsidRPr="0014529E">
        <w:t xml:space="preserve">included </w:t>
      </w:r>
      <w:r w:rsidR="00694CA4" w:rsidRPr="0014529E">
        <w:t>H</w:t>
      </w:r>
      <w:r w:rsidR="00BC4E1B" w:rsidRPr="0014529E">
        <w:t>FC</w:t>
      </w:r>
      <w:r w:rsidR="00BC4E1B" w:rsidRPr="0014529E">
        <w:noBreakHyphen/>
        <w:t>134a and R-404A</w:t>
      </w:r>
      <w:r w:rsidR="00117833" w:rsidRPr="0014529E">
        <w:t xml:space="preserve"> (</w:t>
      </w:r>
      <w:r w:rsidR="00BC4E1B" w:rsidRPr="0014529E">
        <w:t>68</w:t>
      </w:r>
      <w:r w:rsidR="002024FF" w:rsidRPr="0014529E">
        <w:t> </w:t>
      </w:r>
      <w:r w:rsidR="00117833" w:rsidRPr="0014529E">
        <w:t>per</w:t>
      </w:r>
      <w:r w:rsidR="002024FF" w:rsidRPr="0014529E">
        <w:t> </w:t>
      </w:r>
      <w:r w:rsidR="00117833" w:rsidRPr="0014529E">
        <w:t>cent of total HFC consumption in CO</w:t>
      </w:r>
      <w:r w:rsidR="00117833" w:rsidRPr="0014529E">
        <w:rPr>
          <w:vertAlign w:val="subscript"/>
        </w:rPr>
        <w:t>2</w:t>
      </w:r>
      <w:r w:rsidR="002024FF" w:rsidRPr="0014529E">
        <w:noBreakHyphen/>
      </w:r>
      <w:r w:rsidR="00117833" w:rsidRPr="0014529E">
        <w:t>eq</w:t>
      </w:r>
      <w:r w:rsidR="00B74874" w:rsidRPr="0014529E">
        <w:t xml:space="preserve"> </w:t>
      </w:r>
      <w:r w:rsidR="00117833" w:rsidRPr="0014529E">
        <w:t xml:space="preserve">tonnes), </w:t>
      </w:r>
      <w:r w:rsidR="00BC4E1B" w:rsidRPr="0014529E">
        <w:t>R</w:t>
      </w:r>
      <w:r w:rsidR="00BC4E1B" w:rsidRPr="0014529E">
        <w:noBreakHyphen/>
        <w:t>507A</w:t>
      </w:r>
      <w:r w:rsidR="00117833" w:rsidRPr="0014529E">
        <w:t xml:space="preserve"> (</w:t>
      </w:r>
      <w:r w:rsidR="00BC4E1B" w:rsidRPr="0014529E">
        <w:t>16</w:t>
      </w:r>
      <w:r w:rsidR="002024FF" w:rsidRPr="0014529E">
        <w:t> </w:t>
      </w:r>
      <w:r w:rsidR="00117833" w:rsidRPr="0014529E">
        <w:t>per</w:t>
      </w:r>
      <w:r w:rsidR="002024FF" w:rsidRPr="0014529E">
        <w:t> </w:t>
      </w:r>
      <w:r w:rsidR="00117833" w:rsidRPr="0014529E">
        <w:t xml:space="preserve">cent), </w:t>
      </w:r>
      <w:r w:rsidR="00272375" w:rsidRPr="0014529E">
        <w:t>R-410A</w:t>
      </w:r>
      <w:r w:rsidR="00117833" w:rsidRPr="0014529E">
        <w:t xml:space="preserve"> (</w:t>
      </w:r>
      <w:r w:rsidR="00272375" w:rsidRPr="0014529E">
        <w:t>12</w:t>
      </w:r>
      <w:r w:rsidR="002024FF" w:rsidRPr="0014529E">
        <w:t> </w:t>
      </w:r>
      <w:r w:rsidR="00117833" w:rsidRPr="0014529E">
        <w:t>per</w:t>
      </w:r>
      <w:r w:rsidR="002024FF" w:rsidRPr="0014529E">
        <w:t> </w:t>
      </w:r>
      <w:r w:rsidR="00117833" w:rsidRPr="0014529E">
        <w:t>cent), and</w:t>
      </w:r>
      <w:r w:rsidR="008F6591" w:rsidRPr="0014529E">
        <w:t xml:space="preserve"> </w:t>
      </w:r>
      <w:r w:rsidR="009C3CEA" w:rsidRPr="0014529E">
        <w:t xml:space="preserve">a small quantity of </w:t>
      </w:r>
      <w:r w:rsidR="00BE1C45" w:rsidRPr="0014529E">
        <w:t>R-407C</w:t>
      </w:r>
      <w:r w:rsidR="00C02278" w:rsidRPr="0014529E">
        <w:t xml:space="preserve"> (less than 1</w:t>
      </w:r>
      <w:r w:rsidR="00114C36" w:rsidRPr="0014529E">
        <w:t> per cent</w:t>
      </w:r>
      <w:r w:rsidR="00117833" w:rsidRPr="0014529E">
        <w:t xml:space="preserve">). Table 1 presents the country’s HFC consumption </w:t>
      </w:r>
      <w:r w:rsidR="00C6464C" w:rsidRPr="0014529E">
        <w:t xml:space="preserve">as reported under </w:t>
      </w:r>
      <w:r w:rsidR="005A561E" w:rsidRPr="0014529E">
        <w:t>Article 7</w:t>
      </w:r>
      <w:r w:rsidR="002C6162" w:rsidRPr="0014529E">
        <w:t xml:space="preserve"> to the Ozone Secretariat</w:t>
      </w:r>
      <w:r w:rsidR="00C6464C" w:rsidRPr="0014529E">
        <w:t>.</w:t>
      </w:r>
    </w:p>
    <w:p w14:paraId="4AD52469" w14:textId="59072491" w:rsidR="005162D4" w:rsidRPr="0014529E" w:rsidRDefault="005162D4" w:rsidP="005162D4">
      <w:pPr>
        <w:pStyle w:val="Heading1"/>
        <w:numPr>
          <w:ilvl w:val="0"/>
          <w:numId w:val="0"/>
        </w:numPr>
        <w:spacing w:after="0"/>
        <w:rPr>
          <w:b/>
          <w:bCs/>
        </w:rPr>
      </w:pPr>
      <w:r w:rsidRPr="0014529E">
        <w:rPr>
          <w:b/>
          <w:bCs/>
        </w:rPr>
        <w:t xml:space="preserve">Table 1. HFC consumption in </w:t>
      </w:r>
      <w:r w:rsidR="00B07B4A" w:rsidRPr="0014529E">
        <w:rPr>
          <w:b/>
          <w:bCs/>
        </w:rPr>
        <w:t>Kyrgyzstan</w:t>
      </w:r>
      <w:r w:rsidRPr="0014529E">
        <w:rPr>
          <w:b/>
          <w:bCs/>
        </w:rPr>
        <w:t xml:space="preserve"> (201</w:t>
      </w:r>
      <w:r w:rsidR="008463FA" w:rsidRPr="0014529E">
        <w:rPr>
          <w:b/>
          <w:bCs/>
        </w:rPr>
        <w:t>8</w:t>
      </w:r>
      <w:r w:rsidRPr="0014529E">
        <w:rPr>
          <w:b/>
          <w:bCs/>
        </w:rPr>
        <w:t>–2022</w:t>
      </w:r>
      <w:r w:rsidR="009410C5" w:rsidRPr="0014529E">
        <w:rPr>
          <w:b/>
          <w:bCs/>
        </w:rPr>
        <w:t xml:space="preserve"> </w:t>
      </w:r>
      <w:r w:rsidR="00603FC7" w:rsidRPr="0014529E">
        <w:rPr>
          <w:b/>
          <w:bCs/>
        </w:rPr>
        <w:t>Article </w:t>
      </w:r>
      <w:r w:rsidR="002C6162" w:rsidRPr="0014529E">
        <w:rPr>
          <w:b/>
          <w:bCs/>
        </w:rPr>
        <w:t>7 data</w:t>
      </w:r>
      <w:r w:rsidRPr="0014529E">
        <w:rPr>
          <w:b/>
          <w:bCs/>
        </w:rPr>
        <w:t>)</w:t>
      </w:r>
    </w:p>
    <w:tbl>
      <w:tblPr>
        <w:tblStyle w:val="TableGrid"/>
        <w:tblW w:w="5003" w:type="pct"/>
        <w:tblInd w:w="-5" w:type="dxa"/>
        <w:tblLayout w:type="fixed"/>
        <w:tblLook w:val="04A0" w:firstRow="1" w:lastRow="0" w:firstColumn="1" w:lastColumn="0" w:noHBand="0" w:noVBand="1"/>
      </w:tblPr>
      <w:tblGrid>
        <w:gridCol w:w="1618"/>
        <w:gridCol w:w="1081"/>
        <w:gridCol w:w="1170"/>
        <w:gridCol w:w="992"/>
        <w:gridCol w:w="992"/>
        <w:gridCol w:w="992"/>
        <w:gridCol w:w="969"/>
        <w:gridCol w:w="1542"/>
      </w:tblGrid>
      <w:tr w:rsidR="005A561E" w:rsidRPr="0014529E" w14:paraId="455E7F40" w14:textId="77777777" w:rsidTr="00FF0941">
        <w:trPr>
          <w:tblHeader/>
        </w:trPr>
        <w:tc>
          <w:tcPr>
            <w:tcW w:w="865" w:type="pct"/>
            <w:tcBorders>
              <w:top w:val="single" w:sz="4" w:space="0" w:color="auto"/>
              <w:left w:val="single" w:sz="4" w:space="0" w:color="auto"/>
              <w:bottom w:val="single" w:sz="4" w:space="0" w:color="auto"/>
              <w:right w:val="single" w:sz="4" w:space="0" w:color="auto"/>
            </w:tcBorders>
            <w:shd w:val="clear" w:color="auto" w:fill="auto"/>
            <w:vAlign w:val="center"/>
          </w:tcPr>
          <w:p w14:paraId="6DE2B2D3" w14:textId="77777777" w:rsidR="008463FA" w:rsidRPr="0014529E" w:rsidRDefault="008463FA" w:rsidP="005162D4">
            <w:pPr>
              <w:keepNext/>
              <w:keepLines/>
              <w:tabs>
                <w:tab w:val="left" w:pos="3141"/>
              </w:tabs>
              <w:suppressAutoHyphens/>
              <w:jc w:val="center"/>
              <w:rPr>
                <w:b/>
                <w:bCs/>
                <w:sz w:val="20"/>
                <w:szCs w:val="20"/>
              </w:rPr>
            </w:pPr>
            <w:r w:rsidRPr="0014529E">
              <w:rPr>
                <w:b/>
                <w:bCs/>
                <w:sz w:val="20"/>
                <w:szCs w:val="20"/>
              </w:rPr>
              <w:t>HFC</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tcPr>
          <w:p w14:paraId="2CF32AF6" w14:textId="505E17D2" w:rsidR="008463FA" w:rsidRPr="0014529E" w:rsidRDefault="008463FA" w:rsidP="005162D4">
            <w:pPr>
              <w:keepNext/>
              <w:keepLines/>
              <w:tabs>
                <w:tab w:val="left" w:pos="3141"/>
              </w:tabs>
              <w:suppressAutoHyphens/>
              <w:jc w:val="center"/>
              <w:rPr>
                <w:b/>
                <w:bCs/>
                <w:sz w:val="20"/>
                <w:szCs w:val="20"/>
              </w:rPr>
            </w:pPr>
            <w:r w:rsidRPr="0014529E">
              <w:rPr>
                <w:b/>
                <w:bCs/>
                <w:sz w:val="20"/>
                <w:szCs w:val="20"/>
              </w:rPr>
              <w:t>GWP*</w:t>
            </w:r>
          </w:p>
        </w:tc>
        <w:tc>
          <w:tcPr>
            <w:tcW w:w="625" w:type="pct"/>
            <w:tcBorders>
              <w:top w:val="single" w:sz="4" w:space="0" w:color="auto"/>
              <w:left w:val="single" w:sz="4" w:space="0" w:color="auto"/>
              <w:bottom w:val="single" w:sz="4" w:space="0" w:color="auto"/>
              <w:right w:val="single" w:sz="4" w:space="0" w:color="auto"/>
            </w:tcBorders>
            <w:vAlign w:val="center"/>
          </w:tcPr>
          <w:p w14:paraId="72345BCC" w14:textId="33DE214D" w:rsidR="008463FA" w:rsidRPr="0014529E" w:rsidRDefault="008463FA" w:rsidP="00DB1D4B">
            <w:pPr>
              <w:keepNext/>
              <w:keepLines/>
              <w:tabs>
                <w:tab w:val="left" w:pos="3141"/>
              </w:tabs>
              <w:suppressAutoHyphens/>
              <w:jc w:val="center"/>
              <w:rPr>
                <w:b/>
                <w:bCs/>
                <w:sz w:val="20"/>
                <w:szCs w:val="20"/>
              </w:rPr>
            </w:pPr>
            <w:r w:rsidRPr="0014529E">
              <w:rPr>
                <w:b/>
                <w:bCs/>
                <w:sz w:val="20"/>
                <w:szCs w:val="20"/>
              </w:rPr>
              <w:t>2018</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07C3DED6" w14:textId="455BEA32" w:rsidR="008463FA" w:rsidRPr="0014529E" w:rsidRDefault="008463FA" w:rsidP="005162D4">
            <w:pPr>
              <w:keepNext/>
              <w:keepLines/>
              <w:tabs>
                <w:tab w:val="left" w:pos="3141"/>
              </w:tabs>
              <w:suppressAutoHyphens/>
              <w:jc w:val="center"/>
              <w:rPr>
                <w:b/>
                <w:bCs/>
                <w:sz w:val="20"/>
                <w:szCs w:val="20"/>
              </w:rPr>
            </w:pPr>
            <w:r w:rsidRPr="0014529E">
              <w:rPr>
                <w:b/>
                <w:bCs/>
                <w:sz w:val="20"/>
                <w:szCs w:val="20"/>
              </w:rPr>
              <w:t>2019</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00486574" w14:textId="77777777" w:rsidR="008463FA" w:rsidRPr="0014529E" w:rsidRDefault="008463FA" w:rsidP="005162D4">
            <w:pPr>
              <w:keepNext/>
              <w:keepLines/>
              <w:tabs>
                <w:tab w:val="left" w:pos="3141"/>
              </w:tabs>
              <w:suppressAutoHyphens/>
              <w:jc w:val="center"/>
              <w:rPr>
                <w:b/>
                <w:bCs/>
                <w:sz w:val="20"/>
                <w:szCs w:val="20"/>
              </w:rPr>
            </w:pPr>
            <w:r w:rsidRPr="0014529E">
              <w:rPr>
                <w:b/>
                <w:bCs/>
                <w:sz w:val="20"/>
                <w:szCs w:val="20"/>
              </w:rPr>
              <w:t>2020</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7468BEF9" w14:textId="77777777" w:rsidR="008463FA" w:rsidRPr="0014529E" w:rsidRDefault="008463FA" w:rsidP="005162D4">
            <w:pPr>
              <w:keepNext/>
              <w:keepLines/>
              <w:tabs>
                <w:tab w:val="left" w:pos="3141"/>
              </w:tabs>
              <w:suppressAutoHyphens/>
              <w:jc w:val="center"/>
              <w:rPr>
                <w:b/>
                <w:bCs/>
                <w:sz w:val="20"/>
                <w:szCs w:val="20"/>
              </w:rPr>
            </w:pPr>
            <w:r w:rsidRPr="0014529E">
              <w:rPr>
                <w:b/>
                <w:bCs/>
                <w:sz w:val="20"/>
                <w:szCs w:val="20"/>
              </w:rPr>
              <w:t>2021</w:t>
            </w:r>
          </w:p>
        </w:tc>
        <w:tc>
          <w:tcPr>
            <w:tcW w:w="518" w:type="pct"/>
            <w:tcBorders>
              <w:top w:val="single" w:sz="4" w:space="0" w:color="auto"/>
              <w:left w:val="single" w:sz="4" w:space="0" w:color="auto"/>
              <w:bottom w:val="single" w:sz="4" w:space="0" w:color="auto"/>
              <w:right w:val="single" w:sz="4" w:space="0" w:color="auto"/>
            </w:tcBorders>
            <w:vAlign w:val="center"/>
          </w:tcPr>
          <w:p w14:paraId="71733A43" w14:textId="77777777" w:rsidR="008463FA" w:rsidRPr="0014529E" w:rsidRDefault="008463FA" w:rsidP="005162D4">
            <w:pPr>
              <w:keepNext/>
              <w:keepLines/>
              <w:tabs>
                <w:tab w:val="left" w:pos="3141"/>
              </w:tabs>
              <w:suppressAutoHyphens/>
              <w:jc w:val="center"/>
              <w:rPr>
                <w:b/>
                <w:bCs/>
                <w:sz w:val="20"/>
                <w:szCs w:val="20"/>
              </w:rPr>
            </w:pPr>
            <w:r w:rsidRPr="0014529E">
              <w:rPr>
                <w:b/>
                <w:bCs/>
                <w:sz w:val="20"/>
                <w:szCs w:val="20"/>
              </w:rPr>
              <w:t>2022</w:t>
            </w:r>
          </w:p>
        </w:tc>
        <w:tc>
          <w:tcPr>
            <w:tcW w:w="824" w:type="pct"/>
            <w:tcBorders>
              <w:top w:val="single" w:sz="4" w:space="0" w:color="auto"/>
              <w:left w:val="single" w:sz="4" w:space="0" w:color="auto"/>
              <w:bottom w:val="single" w:sz="4" w:space="0" w:color="auto"/>
              <w:right w:val="single" w:sz="4" w:space="0" w:color="auto"/>
            </w:tcBorders>
            <w:vAlign w:val="center"/>
          </w:tcPr>
          <w:p w14:paraId="6C8F0277" w14:textId="48CC1005" w:rsidR="008463FA" w:rsidRPr="0014529E" w:rsidRDefault="008463FA" w:rsidP="00573680">
            <w:pPr>
              <w:keepNext/>
              <w:keepLines/>
              <w:tabs>
                <w:tab w:val="left" w:pos="3141"/>
              </w:tabs>
              <w:suppressAutoHyphens/>
              <w:ind w:left="-157" w:right="-105"/>
              <w:jc w:val="center"/>
              <w:rPr>
                <w:b/>
                <w:bCs/>
                <w:sz w:val="20"/>
                <w:szCs w:val="20"/>
              </w:rPr>
            </w:pPr>
            <w:r w:rsidRPr="0014529E">
              <w:rPr>
                <w:b/>
                <w:bCs/>
                <w:sz w:val="20"/>
                <w:szCs w:val="20"/>
              </w:rPr>
              <w:t>Share of</w:t>
            </w:r>
            <w:r w:rsidR="002C6101" w:rsidRPr="0014529E">
              <w:rPr>
                <w:b/>
                <w:bCs/>
                <w:sz w:val="20"/>
                <w:szCs w:val="20"/>
              </w:rPr>
              <w:t xml:space="preserve"> </w:t>
            </w:r>
            <w:r w:rsidRPr="0014529E">
              <w:rPr>
                <w:b/>
                <w:bCs/>
                <w:sz w:val="20"/>
                <w:szCs w:val="20"/>
              </w:rPr>
              <w:t>HFC consumption</w:t>
            </w:r>
            <w:r w:rsidR="002C6101" w:rsidRPr="0014529E">
              <w:rPr>
                <w:b/>
                <w:bCs/>
                <w:sz w:val="20"/>
                <w:szCs w:val="20"/>
              </w:rPr>
              <w:t xml:space="preserve"> </w:t>
            </w:r>
            <w:r w:rsidRPr="0014529E">
              <w:rPr>
                <w:b/>
                <w:bCs/>
                <w:sz w:val="20"/>
                <w:szCs w:val="20"/>
              </w:rPr>
              <w:t>in 2022 (%)</w:t>
            </w:r>
          </w:p>
        </w:tc>
      </w:tr>
      <w:tr w:rsidR="008554AA" w:rsidRPr="0014529E" w14:paraId="4062A584" w14:textId="77777777" w:rsidTr="008554AA">
        <w:tc>
          <w:tcPr>
            <w:tcW w:w="5000" w:type="pct"/>
            <w:gridSpan w:val="8"/>
            <w:tcBorders>
              <w:top w:val="single" w:sz="4" w:space="0" w:color="auto"/>
              <w:left w:val="single" w:sz="4" w:space="0" w:color="auto"/>
              <w:bottom w:val="single" w:sz="4" w:space="0" w:color="auto"/>
              <w:right w:val="single" w:sz="4" w:space="0" w:color="auto"/>
            </w:tcBorders>
          </w:tcPr>
          <w:p w14:paraId="55448301" w14:textId="66DDE501" w:rsidR="008554AA" w:rsidRPr="0014529E" w:rsidRDefault="008554AA" w:rsidP="00234082">
            <w:pPr>
              <w:keepNext/>
              <w:keepLines/>
              <w:tabs>
                <w:tab w:val="left" w:pos="3141"/>
              </w:tabs>
              <w:suppressAutoHyphens/>
              <w:jc w:val="left"/>
              <w:rPr>
                <w:sz w:val="20"/>
                <w:szCs w:val="20"/>
              </w:rPr>
            </w:pPr>
            <w:r w:rsidRPr="0014529E">
              <w:rPr>
                <w:b/>
                <w:bCs/>
                <w:sz w:val="20"/>
                <w:szCs w:val="20"/>
              </w:rPr>
              <w:t>mt</w:t>
            </w:r>
          </w:p>
        </w:tc>
      </w:tr>
      <w:tr w:rsidR="005A561E" w:rsidRPr="0014529E" w14:paraId="26032F84" w14:textId="77777777" w:rsidTr="00F912C1">
        <w:tc>
          <w:tcPr>
            <w:tcW w:w="865" w:type="pct"/>
            <w:tcBorders>
              <w:top w:val="single" w:sz="4" w:space="0" w:color="auto"/>
              <w:left w:val="single" w:sz="4" w:space="0" w:color="auto"/>
              <w:bottom w:val="single" w:sz="4" w:space="0" w:color="auto"/>
              <w:right w:val="single" w:sz="4" w:space="0" w:color="auto"/>
            </w:tcBorders>
            <w:shd w:val="clear" w:color="auto" w:fill="auto"/>
          </w:tcPr>
          <w:p w14:paraId="23747EDD" w14:textId="77777777" w:rsidR="007755C0" w:rsidRPr="0014529E" w:rsidRDefault="007755C0" w:rsidP="007755C0">
            <w:pPr>
              <w:keepNext/>
              <w:keepLines/>
              <w:tabs>
                <w:tab w:val="left" w:pos="3141"/>
              </w:tabs>
              <w:suppressAutoHyphens/>
              <w:rPr>
                <w:sz w:val="20"/>
                <w:szCs w:val="20"/>
              </w:rPr>
            </w:pPr>
            <w:r w:rsidRPr="0014529E">
              <w:rPr>
                <w:sz w:val="20"/>
                <w:szCs w:val="20"/>
              </w:rPr>
              <w:t>HFC-32</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733A9D2" w14:textId="03A28C0D" w:rsidR="007755C0" w:rsidRPr="0014529E" w:rsidRDefault="007755C0" w:rsidP="007755C0">
            <w:pPr>
              <w:keepNext/>
              <w:keepLines/>
              <w:tabs>
                <w:tab w:val="left" w:pos="3141"/>
              </w:tabs>
              <w:suppressAutoHyphens/>
              <w:jc w:val="right"/>
              <w:rPr>
                <w:sz w:val="20"/>
                <w:szCs w:val="20"/>
              </w:rPr>
            </w:pPr>
            <w:r w:rsidRPr="0014529E">
              <w:rPr>
                <w:sz w:val="20"/>
                <w:szCs w:val="20"/>
              </w:rPr>
              <w:t>675</w:t>
            </w:r>
          </w:p>
        </w:tc>
        <w:tc>
          <w:tcPr>
            <w:tcW w:w="625" w:type="pct"/>
            <w:tcBorders>
              <w:top w:val="single" w:sz="4" w:space="0" w:color="auto"/>
              <w:left w:val="single" w:sz="4" w:space="0" w:color="auto"/>
              <w:bottom w:val="single" w:sz="4" w:space="0" w:color="auto"/>
              <w:right w:val="single" w:sz="4" w:space="0" w:color="auto"/>
            </w:tcBorders>
          </w:tcPr>
          <w:p w14:paraId="7D358BC8" w14:textId="6B722483" w:rsidR="007755C0" w:rsidRPr="0014529E" w:rsidRDefault="007755C0" w:rsidP="007755C0">
            <w:pPr>
              <w:keepNext/>
              <w:keepLines/>
              <w:tabs>
                <w:tab w:val="left" w:pos="3141"/>
              </w:tabs>
              <w:suppressAutoHyphens/>
              <w:jc w:val="right"/>
              <w:rPr>
                <w:sz w:val="20"/>
                <w:szCs w:val="20"/>
                <w:highlight w:val="cyan"/>
              </w:rPr>
            </w:pPr>
            <w:r w:rsidRPr="0014529E">
              <w:rPr>
                <w:sz w:val="20"/>
                <w:szCs w:val="20"/>
              </w:rPr>
              <w:t>0.04</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406A659" w14:textId="46AE9180" w:rsidR="007755C0" w:rsidRPr="0014529E" w:rsidRDefault="007755C0" w:rsidP="007755C0">
            <w:pPr>
              <w:keepNext/>
              <w:keepLines/>
              <w:tabs>
                <w:tab w:val="left" w:pos="3141"/>
              </w:tabs>
              <w:suppressAutoHyphens/>
              <w:jc w:val="right"/>
              <w:rPr>
                <w:sz w:val="20"/>
                <w:szCs w:val="20"/>
              </w:rPr>
            </w:pPr>
            <w:r w:rsidRPr="0014529E">
              <w:rPr>
                <w:sz w:val="20"/>
                <w:szCs w:val="20"/>
              </w:rPr>
              <w:t>0.06</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E285BA1" w14:textId="4873A079" w:rsidR="007755C0" w:rsidRPr="0014529E" w:rsidRDefault="007755C0" w:rsidP="007755C0">
            <w:pPr>
              <w:keepNext/>
              <w:keepLines/>
              <w:tabs>
                <w:tab w:val="left" w:pos="3141"/>
              </w:tabs>
              <w:suppressAutoHyphens/>
              <w:jc w:val="right"/>
              <w:rPr>
                <w:sz w:val="20"/>
                <w:szCs w:val="20"/>
              </w:rPr>
            </w:pPr>
            <w:r w:rsidRPr="0014529E">
              <w:rPr>
                <w:sz w:val="20"/>
                <w:szCs w:val="20"/>
              </w:rPr>
              <w:t>0.62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D500B46" w14:textId="6A92BE15" w:rsidR="007755C0" w:rsidRPr="0014529E" w:rsidRDefault="007755C0" w:rsidP="007755C0">
            <w:pPr>
              <w:keepNext/>
              <w:keepLines/>
              <w:tabs>
                <w:tab w:val="left" w:pos="3141"/>
              </w:tabs>
              <w:suppressAutoHyphens/>
              <w:jc w:val="right"/>
              <w:rPr>
                <w:sz w:val="20"/>
                <w:szCs w:val="20"/>
              </w:rPr>
            </w:pPr>
            <w:r w:rsidRPr="0014529E">
              <w:rPr>
                <w:sz w:val="20"/>
                <w:szCs w:val="20"/>
              </w:rPr>
              <w:t>0</w:t>
            </w:r>
          </w:p>
        </w:tc>
        <w:tc>
          <w:tcPr>
            <w:tcW w:w="518" w:type="pct"/>
            <w:tcBorders>
              <w:top w:val="single" w:sz="4" w:space="0" w:color="auto"/>
              <w:left w:val="single" w:sz="4" w:space="0" w:color="auto"/>
              <w:bottom w:val="single" w:sz="4" w:space="0" w:color="auto"/>
              <w:right w:val="single" w:sz="4" w:space="0" w:color="auto"/>
            </w:tcBorders>
          </w:tcPr>
          <w:p w14:paraId="62CD69D3" w14:textId="1A931E46" w:rsidR="007755C0" w:rsidRPr="0014529E" w:rsidRDefault="007755C0" w:rsidP="007755C0">
            <w:pPr>
              <w:keepNext/>
              <w:keepLines/>
              <w:tabs>
                <w:tab w:val="left" w:pos="3141"/>
              </w:tabs>
              <w:suppressAutoHyphens/>
              <w:jc w:val="right"/>
              <w:rPr>
                <w:sz w:val="20"/>
                <w:szCs w:val="20"/>
              </w:rPr>
            </w:pPr>
            <w:r w:rsidRPr="0014529E">
              <w:rPr>
                <w:sz w:val="20"/>
                <w:szCs w:val="20"/>
              </w:rPr>
              <w:t>0</w:t>
            </w:r>
          </w:p>
        </w:tc>
        <w:tc>
          <w:tcPr>
            <w:tcW w:w="824" w:type="pct"/>
            <w:tcBorders>
              <w:top w:val="single" w:sz="4" w:space="0" w:color="auto"/>
              <w:left w:val="single" w:sz="4" w:space="0" w:color="auto"/>
              <w:bottom w:val="single" w:sz="4" w:space="0" w:color="auto"/>
              <w:right w:val="single" w:sz="4" w:space="0" w:color="auto"/>
            </w:tcBorders>
          </w:tcPr>
          <w:p w14:paraId="7D61A4FB" w14:textId="6E30EBB0" w:rsidR="007755C0" w:rsidRPr="0014529E" w:rsidRDefault="00F47DB5" w:rsidP="00F47DB5">
            <w:pPr>
              <w:keepNext/>
              <w:keepLines/>
              <w:tabs>
                <w:tab w:val="left" w:pos="3141"/>
              </w:tabs>
              <w:suppressAutoHyphens/>
              <w:jc w:val="right"/>
              <w:rPr>
                <w:sz w:val="20"/>
                <w:szCs w:val="20"/>
              </w:rPr>
            </w:pPr>
            <w:r w:rsidRPr="0014529E">
              <w:rPr>
                <w:sz w:val="20"/>
                <w:szCs w:val="20"/>
              </w:rPr>
              <w:t>0</w:t>
            </w:r>
          </w:p>
        </w:tc>
      </w:tr>
      <w:tr w:rsidR="005A561E" w:rsidRPr="0014529E" w14:paraId="06B312DA" w14:textId="77777777" w:rsidTr="00F912C1">
        <w:tc>
          <w:tcPr>
            <w:tcW w:w="865" w:type="pct"/>
            <w:tcBorders>
              <w:top w:val="single" w:sz="4" w:space="0" w:color="auto"/>
              <w:left w:val="single" w:sz="4" w:space="0" w:color="auto"/>
              <w:bottom w:val="single" w:sz="4" w:space="0" w:color="auto"/>
              <w:right w:val="single" w:sz="4" w:space="0" w:color="auto"/>
            </w:tcBorders>
            <w:shd w:val="clear" w:color="auto" w:fill="auto"/>
          </w:tcPr>
          <w:p w14:paraId="0B105DEF" w14:textId="77777777" w:rsidR="007755C0" w:rsidRPr="0014529E" w:rsidRDefault="007755C0" w:rsidP="007755C0">
            <w:pPr>
              <w:keepNext/>
              <w:keepLines/>
              <w:tabs>
                <w:tab w:val="left" w:pos="3141"/>
              </w:tabs>
              <w:suppressAutoHyphens/>
              <w:rPr>
                <w:sz w:val="20"/>
                <w:szCs w:val="20"/>
              </w:rPr>
            </w:pPr>
            <w:r w:rsidRPr="0014529E">
              <w:rPr>
                <w:sz w:val="20"/>
                <w:szCs w:val="20"/>
              </w:rPr>
              <w:t>HFC-134a</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0DF0449D" w14:textId="6B575816" w:rsidR="007755C0" w:rsidRPr="0014529E" w:rsidRDefault="007755C0" w:rsidP="007755C0">
            <w:pPr>
              <w:keepNext/>
              <w:keepLines/>
              <w:tabs>
                <w:tab w:val="left" w:pos="3141"/>
              </w:tabs>
              <w:suppressAutoHyphens/>
              <w:jc w:val="right"/>
              <w:rPr>
                <w:sz w:val="20"/>
                <w:szCs w:val="20"/>
              </w:rPr>
            </w:pPr>
            <w:r w:rsidRPr="0014529E">
              <w:rPr>
                <w:sz w:val="20"/>
                <w:szCs w:val="20"/>
              </w:rPr>
              <w:t>1,430</w:t>
            </w:r>
          </w:p>
        </w:tc>
        <w:tc>
          <w:tcPr>
            <w:tcW w:w="625" w:type="pct"/>
            <w:tcBorders>
              <w:top w:val="single" w:sz="4" w:space="0" w:color="auto"/>
              <w:left w:val="single" w:sz="4" w:space="0" w:color="auto"/>
              <w:bottom w:val="single" w:sz="4" w:space="0" w:color="auto"/>
              <w:right w:val="single" w:sz="4" w:space="0" w:color="auto"/>
            </w:tcBorders>
          </w:tcPr>
          <w:p w14:paraId="330B5E9A" w14:textId="48633C0F" w:rsidR="007755C0" w:rsidRPr="0014529E" w:rsidRDefault="007755C0" w:rsidP="007755C0">
            <w:pPr>
              <w:keepNext/>
              <w:keepLines/>
              <w:tabs>
                <w:tab w:val="left" w:pos="3141"/>
              </w:tabs>
              <w:suppressAutoHyphens/>
              <w:jc w:val="right"/>
              <w:rPr>
                <w:sz w:val="20"/>
                <w:szCs w:val="20"/>
              </w:rPr>
            </w:pPr>
            <w:r w:rsidRPr="0014529E">
              <w:rPr>
                <w:sz w:val="20"/>
                <w:szCs w:val="20"/>
              </w:rPr>
              <w:t>58.70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584E3A5" w14:textId="2203EB6F" w:rsidR="007755C0" w:rsidRPr="0014529E" w:rsidRDefault="007755C0" w:rsidP="007755C0">
            <w:pPr>
              <w:keepNext/>
              <w:keepLines/>
              <w:tabs>
                <w:tab w:val="left" w:pos="3141"/>
              </w:tabs>
              <w:suppressAutoHyphens/>
              <w:jc w:val="right"/>
              <w:rPr>
                <w:sz w:val="20"/>
                <w:szCs w:val="20"/>
              </w:rPr>
            </w:pPr>
            <w:r w:rsidRPr="0014529E">
              <w:rPr>
                <w:sz w:val="20"/>
                <w:szCs w:val="20"/>
              </w:rPr>
              <w:t>91.30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61E1C03" w14:textId="0B6BCEF4" w:rsidR="007755C0" w:rsidRPr="0014529E" w:rsidRDefault="007755C0" w:rsidP="007755C0">
            <w:pPr>
              <w:keepNext/>
              <w:keepLines/>
              <w:tabs>
                <w:tab w:val="left" w:pos="3141"/>
              </w:tabs>
              <w:suppressAutoHyphens/>
              <w:jc w:val="right"/>
              <w:rPr>
                <w:sz w:val="20"/>
                <w:szCs w:val="20"/>
              </w:rPr>
            </w:pPr>
            <w:r w:rsidRPr="0014529E">
              <w:rPr>
                <w:sz w:val="20"/>
                <w:szCs w:val="20"/>
              </w:rPr>
              <w:t>85.80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C258E96" w14:textId="41EF2103" w:rsidR="007755C0" w:rsidRPr="0014529E" w:rsidRDefault="007755C0" w:rsidP="007755C0">
            <w:pPr>
              <w:keepNext/>
              <w:keepLines/>
              <w:tabs>
                <w:tab w:val="left" w:pos="3141"/>
              </w:tabs>
              <w:suppressAutoHyphens/>
              <w:jc w:val="right"/>
              <w:rPr>
                <w:sz w:val="20"/>
                <w:szCs w:val="20"/>
              </w:rPr>
            </w:pPr>
            <w:r w:rsidRPr="0014529E">
              <w:rPr>
                <w:sz w:val="20"/>
                <w:szCs w:val="20"/>
              </w:rPr>
              <w:t>34.74</w:t>
            </w:r>
          </w:p>
        </w:tc>
        <w:tc>
          <w:tcPr>
            <w:tcW w:w="518" w:type="pct"/>
            <w:tcBorders>
              <w:top w:val="single" w:sz="4" w:space="0" w:color="auto"/>
              <w:left w:val="single" w:sz="4" w:space="0" w:color="auto"/>
              <w:bottom w:val="single" w:sz="4" w:space="0" w:color="auto"/>
              <w:right w:val="single" w:sz="4" w:space="0" w:color="auto"/>
            </w:tcBorders>
          </w:tcPr>
          <w:p w14:paraId="37DBCEC2" w14:textId="0DD236AD" w:rsidR="007755C0" w:rsidRPr="0014529E" w:rsidRDefault="007755C0" w:rsidP="007755C0">
            <w:pPr>
              <w:keepNext/>
              <w:keepLines/>
              <w:tabs>
                <w:tab w:val="left" w:pos="3141"/>
              </w:tabs>
              <w:suppressAutoHyphens/>
              <w:jc w:val="right"/>
              <w:rPr>
                <w:sz w:val="20"/>
                <w:szCs w:val="20"/>
              </w:rPr>
            </w:pPr>
            <w:r w:rsidRPr="0014529E">
              <w:rPr>
                <w:sz w:val="20"/>
                <w:szCs w:val="20"/>
              </w:rPr>
              <w:t>122.41</w:t>
            </w:r>
          </w:p>
        </w:tc>
        <w:tc>
          <w:tcPr>
            <w:tcW w:w="824" w:type="pct"/>
            <w:tcBorders>
              <w:top w:val="single" w:sz="4" w:space="0" w:color="auto"/>
              <w:left w:val="single" w:sz="4" w:space="0" w:color="auto"/>
              <w:bottom w:val="single" w:sz="4" w:space="0" w:color="auto"/>
              <w:right w:val="single" w:sz="4" w:space="0" w:color="auto"/>
            </w:tcBorders>
          </w:tcPr>
          <w:p w14:paraId="0697C026" w14:textId="4CB53BDF" w:rsidR="007755C0" w:rsidRPr="0014529E" w:rsidRDefault="007755C0" w:rsidP="00F47DB5">
            <w:pPr>
              <w:keepNext/>
              <w:keepLines/>
              <w:tabs>
                <w:tab w:val="left" w:pos="3141"/>
              </w:tabs>
              <w:suppressAutoHyphens/>
              <w:jc w:val="right"/>
              <w:rPr>
                <w:sz w:val="20"/>
                <w:szCs w:val="20"/>
              </w:rPr>
            </w:pPr>
            <w:r w:rsidRPr="0014529E">
              <w:rPr>
                <w:sz w:val="20"/>
                <w:szCs w:val="20"/>
              </w:rPr>
              <w:t>57</w:t>
            </w:r>
          </w:p>
        </w:tc>
      </w:tr>
      <w:tr w:rsidR="005A561E" w:rsidRPr="0014529E" w14:paraId="10ED2471" w14:textId="77777777" w:rsidTr="00F912C1">
        <w:tc>
          <w:tcPr>
            <w:tcW w:w="865" w:type="pct"/>
            <w:tcBorders>
              <w:top w:val="single" w:sz="4" w:space="0" w:color="auto"/>
              <w:left w:val="single" w:sz="4" w:space="0" w:color="auto"/>
              <w:bottom w:val="single" w:sz="4" w:space="0" w:color="auto"/>
              <w:right w:val="single" w:sz="4" w:space="0" w:color="auto"/>
            </w:tcBorders>
            <w:shd w:val="clear" w:color="auto" w:fill="auto"/>
          </w:tcPr>
          <w:p w14:paraId="1EE6ECA5" w14:textId="0433A335" w:rsidR="007755C0" w:rsidRPr="0014529E" w:rsidRDefault="007755C0" w:rsidP="007755C0">
            <w:pPr>
              <w:keepNext/>
              <w:keepLines/>
              <w:tabs>
                <w:tab w:val="left" w:pos="3141"/>
              </w:tabs>
              <w:suppressAutoHyphens/>
              <w:rPr>
                <w:sz w:val="20"/>
                <w:szCs w:val="20"/>
              </w:rPr>
            </w:pPr>
            <w:r w:rsidRPr="0014529E">
              <w:rPr>
                <w:sz w:val="20"/>
                <w:szCs w:val="20"/>
              </w:rPr>
              <w:t xml:space="preserve">R-404A </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C11394E" w14:textId="4C08E505" w:rsidR="007755C0" w:rsidRPr="0014529E" w:rsidRDefault="007755C0" w:rsidP="007755C0">
            <w:pPr>
              <w:keepNext/>
              <w:keepLines/>
              <w:suppressAutoHyphens/>
              <w:jc w:val="right"/>
              <w:rPr>
                <w:sz w:val="20"/>
                <w:szCs w:val="20"/>
              </w:rPr>
            </w:pPr>
            <w:r w:rsidRPr="0014529E">
              <w:rPr>
                <w:sz w:val="20"/>
                <w:szCs w:val="20"/>
              </w:rPr>
              <w:t>3,922</w:t>
            </w:r>
          </w:p>
        </w:tc>
        <w:tc>
          <w:tcPr>
            <w:tcW w:w="625" w:type="pct"/>
            <w:tcBorders>
              <w:top w:val="single" w:sz="4" w:space="0" w:color="auto"/>
              <w:left w:val="single" w:sz="4" w:space="0" w:color="auto"/>
              <w:bottom w:val="single" w:sz="4" w:space="0" w:color="auto"/>
              <w:right w:val="single" w:sz="4" w:space="0" w:color="auto"/>
            </w:tcBorders>
          </w:tcPr>
          <w:p w14:paraId="4440FD38" w14:textId="5488425E" w:rsidR="007755C0" w:rsidRPr="0014529E" w:rsidRDefault="007755C0" w:rsidP="007755C0">
            <w:pPr>
              <w:keepNext/>
              <w:keepLines/>
              <w:tabs>
                <w:tab w:val="left" w:pos="3141"/>
              </w:tabs>
              <w:suppressAutoHyphens/>
              <w:jc w:val="right"/>
              <w:rPr>
                <w:sz w:val="20"/>
                <w:szCs w:val="20"/>
              </w:rPr>
            </w:pPr>
            <w:r w:rsidRPr="0014529E">
              <w:rPr>
                <w:sz w:val="20"/>
                <w:szCs w:val="20"/>
              </w:rPr>
              <w:t>24.30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BD02420" w14:textId="0A6700D8" w:rsidR="007755C0" w:rsidRPr="0014529E" w:rsidRDefault="007755C0" w:rsidP="007755C0">
            <w:pPr>
              <w:keepNext/>
              <w:keepLines/>
              <w:tabs>
                <w:tab w:val="left" w:pos="3141"/>
              </w:tabs>
              <w:suppressAutoHyphens/>
              <w:jc w:val="right"/>
              <w:rPr>
                <w:sz w:val="20"/>
                <w:szCs w:val="20"/>
              </w:rPr>
            </w:pPr>
            <w:r w:rsidRPr="0014529E">
              <w:rPr>
                <w:sz w:val="20"/>
                <w:szCs w:val="20"/>
              </w:rPr>
              <w:t>26.60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B06C1B4" w14:textId="2C981924" w:rsidR="007755C0" w:rsidRPr="0014529E" w:rsidRDefault="007755C0" w:rsidP="007755C0">
            <w:pPr>
              <w:keepNext/>
              <w:keepLines/>
              <w:tabs>
                <w:tab w:val="left" w:pos="3141"/>
              </w:tabs>
              <w:suppressAutoHyphens/>
              <w:jc w:val="right"/>
              <w:rPr>
                <w:sz w:val="20"/>
                <w:szCs w:val="20"/>
              </w:rPr>
            </w:pPr>
            <w:r w:rsidRPr="0014529E">
              <w:rPr>
                <w:sz w:val="20"/>
                <w:szCs w:val="20"/>
              </w:rPr>
              <w:t>25.03</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D420DAE" w14:textId="6209362B" w:rsidR="007755C0" w:rsidRPr="0014529E" w:rsidRDefault="007755C0" w:rsidP="007755C0">
            <w:pPr>
              <w:keepNext/>
              <w:keepLines/>
              <w:tabs>
                <w:tab w:val="left" w:pos="3141"/>
              </w:tabs>
              <w:suppressAutoHyphens/>
              <w:jc w:val="right"/>
              <w:rPr>
                <w:sz w:val="20"/>
                <w:szCs w:val="20"/>
              </w:rPr>
            </w:pPr>
            <w:r w:rsidRPr="0014529E">
              <w:rPr>
                <w:sz w:val="20"/>
                <w:szCs w:val="20"/>
              </w:rPr>
              <w:t>15.79</w:t>
            </w:r>
          </w:p>
        </w:tc>
        <w:tc>
          <w:tcPr>
            <w:tcW w:w="518" w:type="pct"/>
            <w:tcBorders>
              <w:top w:val="single" w:sz="4" w:space="0" w:color="auto"/>
              <w:left w:val="single" w:sz="4" w:space="0" w:color="auto"/>
              <w:bottom w:val="single" w:sz="4" w:space="0" w:color="auto"/>
              <w:right w:val="single" w:sz="4" w:space="0" w:color="auto"/>
            </w:tcBorders>
          </w:tcPr>
          <w:p w14:paraId="5A138647" w14:textId="16700363" w:rsidR="007755C0" w:rsidRPr="0014529E" w:rsidRDefault="007755C0" w:rsidP="007755C0">
            <w:pPr>
              <w:keepNext/>
              <w:keepLines/>
              <w:tabs>
                <w:tab w:val="left" w:pos="3141"/>
              </w:tabs>
              <w:suppressAutoHyphens/>
              <w:jc w:val="right"/>
              <w:rPr>
                <w:sz w:val="20"/>
                <w:szCs w:val="20"/>
              </w:rPr>
            </w:pPr>
            <w:r w:rsidRPr="0014529E">
              <w:rPr>
                <w:sz w:val="20"/>
                <w:szCs w:val="20"/>
              </w:rPr>
              <w:t>44.44</w:t>
            </w:r>
          </w:p>
        </w:tc>
        <w:tc>
          <w:tcPr>
            <w:tcW w:w="824" w:type="pct"/>
            <w:tcBorders>
              <w:top w:val="single" w:sz="4" w:space="0" w:color="auto"/>
              <w:left w:val="single" w:sz="4" w:space="0" w:color="auto"/>
              <w:bottom w:val="single" w:sz="4" w:space="0" w:color="auto"/>
              <w:right w:val="single" w:sz="4" w:space="0" w:color="auto"/>
            </w:tcBorders>
          </w:tcPr>
          <w:p w14:paraId="3A13493B" w14:textId="5FC6BFD6" w:rsidR="007755C0" w:rsidRPr="0014529E" w:rsidRDefault="007755C0" w:rsidP="00F47DB5">
            <w:pPr>
              <w:keepNext/>
              <w:keepLines/>
              <w:tabs>
                <w:tab w:val="left" w:pos="3141"/>
              </w:tabs>
              <w:suppressAutoHyphens/>
              <w:jc w:val="right"/>
              <w:rPr>
                <w:sz w:val="20"/>
                <w:szCs w:val="20"/>
              </w:rPr>
            </w:pPr>
            <w:r w:rsidRPr="0014529E">
              <w:rPr>
                <w:sz w:val="20"/>
                <w:szCs w:val="20"/>
              </w:rPr>
              <w:t>21</w:t>
            </w:r>
          </w:p>
        </w:tc>
      </w:tr>
      <w:tr w:rsidR="005A561E" w:rsidRPr="0014529E" w14:paraId="02FA2353" w14:textId="77777777" w:rsidTr="00F912C1">
        <w:tc>
          <w:tcPr>
            <w:tcW w:w="865" w:type="pct"/>
            <w:tcBorders>
              <w:top w:val="single" w:sz="4" w:space="0" w:color="auto"/>
              <w:left w:val="single" w:sz="4" w:space="0" w:color="auto"/>
              <w:bottom w:val="single" w:sz="4" w:space="0" w:color="auto"/>
              <w:right w:val="single" w:sz="4" w:space="0" w:color="auto"/>
            </w:tcBorders>
            <w:shd w:val="clear" w:color="auto" w:fill="auto"/>
          </w:tcPr>
          <w:p w14:paraId="25FF2ADC" w14:textId="73125AE3" w:rsidR="007755C0" w:rsidRPr="0014529E" w:rsidRDefault="007755C0" w:rsidP="007755C0">
            <w:pPr>
              <w:keepNext/>
              <w:keepLines/>
              <w:tabs>
                <w:tab w:val="left" w:pos="3141"/>
              </w:tabs>
              <w:suppressAutoHyphens/>
              <w:rPr>
                <w:sz w:val="20"/>
                <w:szCs w:val="20"/>
              </w:rPr>
            </w:pPr>
            <w:r w:rsidRPr="0014529E">
              <w:rPr>
                <w:sz w:val="20"/>
                <w:szCs w:val="20"/>
              </w:rPr>
              <w:t>R-407C</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91C029B" w14:textId="04B7384A" w:rsidR="007755C0" w:rsidRPr="0014529E" w:rsidRDefault="007755C0" w:rsidP="007755C0">
            <w:pPr>
              <w:keepNext/>
              <w:keepLines/>
              <w:suppressAutoHyphens/>
              <w:jc w:val="right"/>
              <w:rPr>
                <w:sz w:val="20"/>
                <w:szCs w:val="20"/>
              </w:rPr>
            </w:pPr>
            <w:r w:rsidRPr="0014529E">
              <w:rPr>
                <w:sz w:val="20"/>
                <w:szCs w:val="20"/>
              </w:rPr>
              <w:t>1,774</w:t>
            </w:r>
          </w:p>
        </w:tc>
        <w:tc>
          <w:tcPr>
            <w:tcW w:w="625" w:type="pct"/>
            <w:tcBorders>
              <w:top w:val="single" w:sz="4" w:space="0" w:color="auto"/>
              <w:left w:val="single" w:sz="4" w:space="0" w:color="auto"/>
              <w:bottom w:val="single" w:sz="4" w:space="0" w:color="auto"/>
              <w:right w:val="single" w:sz="4" w:space="0" w:color="auto"/>
            </w:tcBorders>
          </w:tcPr>
          <w:p w14:paraId="529CC621" w14:textId="623EB8CA" w:rsidR="007755C0" w:rsidRPr="0014529E" w:rsidRDefault="007755C0" w:rsidP="007755C0">
            <w:pPr>
              <w:keepNext/>
              <w:keepLines/>
              <w:tabs>
                <w:tab w:val="left" w:pos="3141"/>
              </w:tabs>
              <w:suppressAutoHyphens/>
              <w:jc w:val="right"/>
              <w:rPr>
                <w:sz w:val="20"/>
                <w:szCs w:val="20"/>
              </w:rPr>
            </w:pPr>
            <w:r w:rsidRPr="0014529E">
              <w:rPr>
                <w:sz w:val="20"/>
                <w:szCs w:val="20"/>
              </w:rPr>
              <w:t>3.10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369C750" w14:textId="1B4416B2" w:rsidR="007755C0" w:rsidRPr="0014529E" w:rsidRDefault="007755C0" w:rsidP="007755C0">
            <w:pPr>
              <w:keepNext/>
              <w:keepLines/>
              <w:tabs>
                <w:tab w:val="left" w:pos="3141"/>
              </w:tabs>
              <w:suppressAutoHyphens/>
              <w:jc w:val="right"/>
              <w:rPr>
                <w:sz w:val="20"/>
                <w:szCs w:val="20"/>
              </w:rPr>
            </w:pPr>
            <w:r w:rsidRPr="0014529E">
              <w:rPr>
                <w:sz w:val="20"/>
                <w:szCs w:val="20"/>
              </w:rPr>
              <w:t>2.70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C103468" w14:textId="1E276110" w:rsidR="007755C0" w:rsidRPr="0014529E" w:rsidRDefault="007755C0" w:rsidP="007755C0">
            <w:pPr>
              <w:keepNext/>
              <w:keepLines/>
              <w:tabs>
                <w:tab w:val="left" w:pos="3141"/>
              </w:tabs>
              <w:suppressAutoHyphens/>
              <w:jc w:val="right"/>
              <w:rPr>
                <w:sz w:val="20"/>
                <w:szCs w:val="20"/>
              </w:rPr>
            </w:pPr>
            <w:r w:rsidRPr="0014529E">
              <w:rPr>
                <w:sz w:val="20"/>
                <w:szCs w:val="20"/>
              </w:rPr>
              <w:t>4.03</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4B76CA5" w14:textId="67C377B4" w:rsidR="007755C0" w:rsidRPr="0014529E" w:rsidRDefault="007755C0" w:rsidP="007755C0">
            <w:pPr>
              <w:keepNext/>
              <w:keepLines/>
              <w:tabs>
                <w:tab w:val="left" w:pos="3141"/>
              </w:tabs>
              <w:suppressAutoHyphens/>
              <w:jc w:val="right"/>
              <w:rPr>
                <w:sz w:val="20"/>
                <w:szCs w:val="20"/>
              </w:rPr>
            </w:pPr>
            <w:r w:rsidRPr="0014529E">
              <w:rPr>
                <w:sz w:val="20"/>
                <w:szCs w:val="20"/>
              </w:rPr>
              <w:t>34.11</w:t>
            </w:r>
          </w:p>
        </w:tc>
        <w:tc>
          <w:tcPr>
            <w:tcW w:w="518" w:type="pct"/>
            <w:tcBorders>
              <w:top w:val="single" w:sz="4" w:space="0" w:color="auto"/>
              <w:left w:val="single" w:sz="4" w:space="0" w:color="auto"/>
              <w:bottom w:val="single" w:sz="4" w:space="0" w:color="auto"/>
              <w:right w:val="single" w:sz="4" w:space="0" w:color="auto"/>
            </w:tcBorders>
          </w:tcPr>
          <w:p w14:paraId="4BCFE150" w14:textId="50D42CE0" w:rsidR="007755C0" w:rsidRPr="0014529E" w:rsidRDefault="007755C0" w:rsidP="007755C0">
            <w:pPr>
              <w:keepNext/>
              <w:keepLines/>
              <w:tabs>
                <w:tab w:val="left" w:pos="3141"/>
              </w:tabs>
              <w:suppressAutoHyphens/>
              <w:jc w:val="right"/>
              <w:rPr>
                <w:sz w:val="20"/>
                <w:szCs w:val="20"/>
              </w:rPr>
            </w:pPr>
            <w:r w:rsidRPr="0014529E">
              <w:rPr>
                <w:sz w:val="20"/>
                <w:szCs w:val="20"/>
              </w:rPr>
              <w:t>1.02</w:t>
            </w:r>
          </w:p>
        </w:tc>
        <w:tc>
          <w:tcPr>
            <w:tcW w:w="824" w:type="pct"/>
            <w:tcBorders>
              <w:top w:val="single" w:sz="4" w:space="0" w:color="auto"/>
              <w:left w:val="single" w:sz="4" w:space="0" w:color="auto"/>
              <w:bottom w:val="single" w:sz="4" w:space="0" w:color="auto"/>
              <w:right w:val="single" w:sz="4" w:space="0" w:color="auto"/>
            </w:tcBorders>
          </w:tcPr>
          <w:p w14:paraId="01039F12" w14:textId="66BA6F2C" w:rsidR="007755C0" w:rsidRPr="0014529E" w:rsidRDefault="007755C0" w:rsidP="00F47DB5">
            <w:pPr>
              <w:keepNext/>
              <w:keepLines/>
              <w:tabs>
                <w:tab w:val="left" w:pos="3141"/>
              </w:tabs>
              <w:suppressAutoHyphens/>
              <w:jc w:val="right"/>
              <w:rPr>
                <w:sz w:val="20"/>
                <w:szCs w:val="20"/>
              </w:rPr>
            </w:pPr>
            <w:r w:rsidRPr="0014529E">
              <w:rPr>
                <w:sz w:val="20"/>
                <w:szCs w:val="20"/>
              </w:rPr>
              <w:t>0</w:t>
            </w:r>
          </w:p>
        </w:tc>
      </w:tr>
      <w:tr w:rsidR="005A561E" w:rsidRPr="0014529E" w14:paraId="39FC35E1" w14:textId="77777777" w:rsidTr="00F912C1">
        <w:tc>
          <w:tcPr>
            <w:tcW w:w="865" w:type="pct"/>
            <w:tcBorders>
              <w:top w:val="single" w:sz="4" w:space="0" w:color="auto"/>
              <w:left w:val="single" w:sz="4" w:space="0" w:color="auto"/>
              <w:bottom w:val="single" w:sz="4" w:space="0" w:color="auto"/>
              <w:right w:val="single" w:sz="4" w:space="0" w:color="auto"/>
            </w:tcBorders>
            <w:shd w:val="clear" w:color="auto" w:fill="auto"/>
          </w:tcPr>
          <w:p w14:paraId="749BCBE1" w14:textId="0C46D693" w:rsidR="007755C0" w:rsidRPr="0014529E" w:rsidRDefault="007755C0" w:rsidP="007755C0">
            <w:pPr>
              <w:keepNext/>
              <w:keepLines/>
              <w:tabs>
                <w:tab w:val="left" w:pos="3141"/>
              </w:tabs>
              <w:suppressAutoHyphens/>
              <w:rPr>
                <w:sz w:val="20"/>
                <w:szCs w:val="20"/>
              </w:rPr>
            </w:pPr>
            <w:r w:rsidRPr="0014529E">
              <w:rPr>
                <w:sz w:val="20"/>
                <w:szCs w:val="20"/>
              </w:rPr>
              <w:t>R-410A</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7E965DC" w14:textId="14A26C25" w:rsidR="007755C0" w:rsidRPr="0014529E" w:rsidRDefault="007755C0" w:rsidP="007755C0">
            <w:pPr>
              <w:keepNext/>
              <w:keepLines/>
              <w:tabs>
                <w:tab w:val="left" w:pos="3141"/>
              </w:tabs>
              <w:suppressAutoHyphens/>
              <w:jc w:val="right"/>
              <w:rPr>
                <w:sz w:val="20"/>
                <w:szCs w:val="20"/>
              </w:rPr>
            </w:pPr>
            <w:r w:rsidRPr="0014529E">
              <w:rPr>
                <w:sz w:val="20"/>
                <w:szCs w:val="20"/>
              </w:rPr>
              <w:t>2,088</w:t>
            </w:r>
          </w:p>
        </w:tc>
        <w:tc>
          <w:tcPr>
            <w:tcW w:w="625" w:type="pct"/>
            <w:tcBorders>
              <w:top w:val="single" w:sz="4" w:space="0" w:color="auto"/>
              <w:left w:val="single" w:sz="4" w:space="0" w:color="auto"/>
              <w:bottom w:val="single" w:sz="4" w:space="0" w:color="auto"/>
              <w:right w:val="single" w:sz="4" w:space="0" w:color="auto"/>
            </w:tcBorders>
          </w:tcPr>
          <w:p w14:paraId="4C3F1E82" w14:textId="76CA6A35" w:rsidR="007755C0" w:rsidRPr="0014529E" w:rsidRDefault="007755C0" w:rsidP="007755C0">
            <w:pPr>
              <w:keepNext/>
              <w:keepLines/>
              <w:tabs>
                <w:tab w:val="left" w:pos="3141"/>
              </w:tabs>
              <w:suppressAutoHyphens/>
              <w:jc w:val="right"/>
              <w:rPr>
                <w:sz w:val="20"/>
                <w:szCs w:val="20"/>
              </w:rPr>
            </w:pPr>
            <w:r w:rsidRPr="0014529E">
              <w:rPr>
                <w:sz w:val="20"/>
                <w:szCs w:val="20"/>
              </w:rPr>
              <w:t>7.80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FF56AC8" w14:textId="4E59757B" w:rsidR="007755C0" w:rsidRPr="0014529E" w:rsidRDefault="007755C0" w:rsidP="007755C0">
            <w:pPr>
              <w:keepNext/>
              <w:keepLines/>
              <w:tabs>
                <w:tab w:val="left" w:pos="3141"/>
              </w:tabs>
              <w:suppressAutoHyphens/>
              <w:jc w:val="right"/>
              <w:rPr>
                <w:sz w:val="20"/>
                <w:szCs w:val="20"/>
              </w:rPr>
            </w:pPr>
            <w:r w:rsidRPr="0014529E">
              <w:rPr>
                <w:sz w:val="20"/>
                <w:szCs w:val="20"/>
              </w:rPr>
              <w:t>25.60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50E6DE6" w14:textId="58FCBDD5" w:rsidR="007755C0" w:rsidRPr="0014529E" w:rsidRDefault="007755C0" w:rsidP="007755C0">
            <w:pPr>
              <w:keepNext/>
              <w:keepLines/>
              <w:tabs>
                <w:tab w:val="left" w:pos="3141"/>
              </w:tabs>
              <w:suppressAutoHyphens/>
              <w:jc w:val="right"/>
              <w:rPr>
                <w:sz w:val="20"/>
                <w:szCs w:val="20"/>
              </w:rPr>
            </w:pPr>
            <w:r w:rsidRPr="0014529E">
              <w:rPr>
                <w:sz w:val="20"/>
                <w:szCs w:val="20"/>
              </w:rPr>
              <w:t>24.07</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59AD21F" w14:textId="730B7F86" w:rsidR="007755C0" w:rsidRPr="0014529E" w:rsidRDefault="007755C0" w:rsidP="007755C0">
            <w:pPr>
              <w:keepNext/>
              <w:keepLines/>
              <w:tabs>
                <w:tab w:val="left" w:pos="3141"/>
              </w:tabs>
              <w:suppressAutoHyphens/>
              <w:jc w:val="right"/>
              <w:rPr>
                <w:sz w:val="20"/>
                <w:szCs w:val="20"/>
              </w:rPr>
            </w:pPr>
            <w:r w:rsidRPr="0014529E">
              <w:rPr>
                <w:sz w:val="20"/>
                <w:szCs w:val="20"/>
              </w:rPr>
              <w:t>63.22</w:t>
            </w:r>
          </w:p>
        </w:tc>
        <w:tc>
          <w:tcPr>
            <w:tcW w:w="518" w:type="pct"/>
            <w:tcBorders>
              <w:top w:val="single" w:sz="4" w:space="0" w:color="auto"/>
              <w:left w:val="single" w:sz="4" w:space="0" w:color="auto"/>
              <w:bottom w:val="single" w:sz="4" w:space="0" w:color="auto"/>
              <w:right w:val="single" w:sz="4" w:space="0" w:color="auto"/>
            </w:tcBorders>
          </w:tcPr>
          <w:p w14:paraId="1F7BA044" w14:textId="1B282E25" w:rsidR="007755C0" w:rsidRPr="0014529E" w:rsidRDefault="007755C0" w:rsidP="007755C0">
            <w:pPr>
              <w:keepNext/>
              <w:keepLines/>
              <w:tabs>
                <w:tab w:val="left" w:pos="3141"/>
              </w:tabs>
              <w:suppressAutoHyphens/>
              <w:jc w:val="right"/>
              <w:rPr>
                <w:sz w:val="20"/>
                <w:szCs w:val="20"/>
              </w:rPr>
            </w:pPr>
            <w:r w:rsidRPr="0014529E">
              <w:rPr>
                <w:sz w:val="20"/>
                <w:szCs w:val="20"/>
              </w:rPr>
              <w:t>27.70</w:t>
            </w:r>
          </w:p>
        </w:tc>
        <w:tc>
          <w:tcPr>
            <w:tcW w:w="824" w:type="pct"/>
            <w:tcBorders>
              <w:top w:val="single" w:sz="4" w:space="0" w:color="auto"/>
              <w:left w:val="single" w:sz="4" w:space="0" w:color="auto"/>
              <w:bottom w:val="single" w:sz="4" w:space="0" w:color="auto"/>
              <w:right w:val="single" w:sz="4" w:space="0" w:color="auto"/>
            </w:tcBorders>
          </w:tcPr>
          <w:p w14:paraId="64C02299" w14:textId="1947E38C" w:rsidR="007755C0" w:rsidRPr="0014529E" w:rsidRDefault="007755C0" w:rsidP="00F47DB5">
            <w:pPr>
              <w:keepNext/>
              <w:keepLines/>
              <w:tabs>
                <w:tab w:val="left" w:pos="3141"/>
              </w:tabs>
              <w:suppressAutoHyphens/>
              <w:jc w:val="right"/>
              <w:rPr>
                <w:sz w:val="20"/>
                <w:szCs w:val="20"/>
              </w:rPr>
            </w:pPr>
            <w:r w:rsidRPr="0014529E">
              <w:rPr>
                <w:sz w:val="20"/>
                <w:szCs w:val="20"/>
              </w:rPr>
              <w:t>13</w:t>
            </w:r>
          </w:p>
        </w:tc>
      </w:tr>
      <w:tr w:rsidR="005A561E" w:rsidRPr="0014529E" w14:paraId="084EA6AB" w14:textId="77777777" w:rsidTr="00F912C1">
        <w:tc>
          <w:tcPr>
            <w:tcW w:w="865" w:type="pct"/>
            <w:tcBorders>
              <w:top w:val="single" w:sz="4" w:space="0" w:color="auto"/>
              <w:left w:val="single" w:sz="4" w:space="0" w:color="auto"/>
              <w:bottom w:val="single" w:sz="4" w:space="0" w:color="auto"/>
              <w:right w:val="single" w:sz="4" w:space="0" w:color="auto"/>
            </w:tcBorders>
            <w:shd w:val="clear" w:color="auto" w:fill="auto"/>
          </w:tcPr>
          <w:p w14:paraId="4D0A218E" w14:textId="62C86039" w:rsidR="007755C0" w:rsidRPr="0014529E" w:rsidDel="007C588C" w:rsidRDefault="007755C0" w:rsidP="007755C0">
            <w:pPr>
              <w:keepNext/>
              <w:keepLines/>
              <w:tabs>
                <w:tab w:val="left" w:pos="3141"/>
              </w:tabs>
              <w:suppressAutoHyphens/>
              <w:rPr>
                <w:sz w:val="20"/>
                <w:szCs w:val="20"/>
              </w:rPr>
            </w:pPr>
            <w:r w:rsidRPr="0014529E">
              <w:rPr>
                <w:sz w:val="20"/>
                <w:szCs w:val="20"/>
              </w:rPr>
              <w:t>R-507A</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8B628EB" w14:textId="5E65DC09" w:rsidR="007755C0" w:rsidRPr="0014529E" w:rsidRDefault="007755C0" w:rsidP="007755C0">
            <w:pPr>
              <w:keepNext/>
              <w:keepLines/>
              <w:tabs>
                <w:tab w:val="left" w:pos="3141"/>
              </w:tabs>
              <w:suppressAutoHyphens/>
              <w:jc w:val="right"/>
              <w:rPr>
                <w:sz w:val="20"/>
                <w:szCs w:val="20"/>
              </w:rPr>
            </w:pPr>
            <w:r w:rsidRPr="0014529E">
              <w:rPr>
                <w:sz w:val="20"/>
                <w:szCs w:val="20"/>
              </w:rPr>
              <w:t>3,985</w:t>
            </w:r>
          </w:p>
        </w:tc>
        <w:tc>
          <w:tcPr>
            <w:tcW w:w="625" w:type="pct"/>
            <w:tcBorders>
              <w:top w:val="single" w:sz="4" w:space="0" w:color="auto"/>
              <w:left w:val="single" w:sz="4" w:space="0" w:color="auto"/>
              <w:bottom w:val="single" w:sz="4" w:space="0" w:color="auto"/>
              <w:right w:val="single" w:sz="4" w:space="0" w:color="auto"/>
            </w:tcBorders>
          </w:tcPr>
          <w:p w14:paraId="7E89749B" w14:textId="6F7EFBA8" w:rsidR="007755C0" w:rsidRPr="0014529E" w:rsidRDefault="007755C0" w:rsidP="007755C0">
            <w:pPr>
              <w:keepNext/>
              <w:keepLines/>
              <w:tabs>
                <w:tab w:val="left" w:pos="3141"/>
              </w:tabs>
              <w:suppressAutoHyphens/>
              <w:jc w:val="right"/>
              <w:rPr>
                <w:sz w:val="20"/>
                <w:szCs w:val="20"/>
              </w:rPr>
            </w:pPr>
            <w:r w:rsidRPr="0014529E">
              <w:rPr>
                <w:sz w:val="20"/>
                <w:szCs w:val="20"/>
              </w:rPr>
              <w:t>1.70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F4C7B2B" w14:textId="75896167" w:rsidR="007755C0" w:rsidRPr="0014529E" w:rsidRDefault="007755C0" w:rsidP="007755C0">
            <w:pPr>
              <w:keepNext/>
              <w:keepLines/>
              <w:tabs>
                <w:tab w:val="left" w:pos="3141"/>
              </w:tabs>
              <w:suppressAutoHyphens/>
              <w:jc w:val="right"/>
              <w:rPr>
                <w:sz w:val="20"/>
                <w:szCs w:val="20"/>
              </w:rPr>
            </w:pPr>
            <w:r w:rsidRPr="0014529E">
              <w:rPr>
                <w:sz w:val="20"/>
                <w:szCs w:val="20"/>
              </w:rPr>
              <w:t>2.80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41DD226" w14:textId="326A928C" w:rsidR="007755C0" w:rsidRPr="0014529E" w:rsidRDefault="007755C0" w:rsidP="007755C0">
            <w:pPr>
              <w:keepNext/>
              <w:keepLines/>
              <w:tabs>
                <w:tab w:val="left" w:pos="3141"/>
              </w:tabs>
              <w:suppressAutoHyphens/>
              <w:jc w:val="right"/>
              <w:rPr>
                <w:sz w:val="20"/>
                <w:szCs w:val="20"/>
              </w:rPr>
            </w:pPr>
            <w:r w:rsidRPr="0014529E">
              <w:rPr>
                <w:sz w:val="20"/>
                <w:szCs w:val="20"/>
              </w:rPr>
              <w:t>3.28</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713D81F" w14:textId="3D84CE84" w:rsidR="007755C0" w:rsidRPr="0014529E" w:rsidRDefault="007755C0" w:rsidP="007755C0">
            <w:pPr>
              <w:keepNext/>
              <w:keepLines/>
              <w:tabs>
                <w:tab w:val="left" w:pos="3141"/>
              </w:tabs>
              <w:suppressAutoHyphens/>
              <w:jc w:val="right"/>
              <w:rPr>
                <w:sz w:val="20"/>
                <w:szCs w:val="20"/>
              </w:rPr>
            </w:pPr>
            <w:r w:rsidRPr="0014529E">
              <w:rPr>
                <w:sz w:val="20"/>
                <w:szCs w:val="20"/>
              </w:rPr>
              <w:t>11.16</w:t>
            </w:r>
          </w:p>
        </w:tc>
        <w:tc>
          <w:tcPr>
            <w:tcW w:w="518" w:type="pct"/>
            <w:tcBorders>
              <w:top w:val="single" w:sz="4" w:space="0" w:color="auto"/>
              <w:left w:val="single" w:sz="4" w:space="0" w:color="auto"/>
              <w:bottom w:val="single" w:sz="4" w:space="0" w:color="auto"/>
              <w:right w:val="single" w:sz="4" w:space="0" w:color="auto"/>
            </w:tcBorders>
          </w:tcPr>
          <w:p w14:paraId="6F56C858" w14:textId="2AF366A3" w:rsidR="007755C0" w:rsidRPr="0014529E" w:rsidRDefault="007755C0" w:rsidP="007755C0">
            <w:pPr>
              <w:keepNext/>
              <w:keepLines/>
              <w:tabs>
                <w:tab w:val="left" w:pos="3141"/>
              </w:tabs>
              <w:suppressAutoHyphens/>
              <w:jc w:val="right"/>
              <w:rPr>
                <w:sz w:val="20"/>
                <w:szCs w:val="20"/>
              </w:rPr>
            </w:pPr>
            <w:r w:rsidRPr="0014529E">
              <w:rPr>
                <w:sz w:val="20"/>
                <w:szCs w:val="20"/>
              </w:rPr>
              <w:t>19.64</w:t>
            </w:r>
          </w:p>
        </w:tc>
        <w:tc>
          <w:tcPr>
            <w:tcW w:w="824" w:type="pct"/>
            <w:tcBorders>
              <w:top w:val="single" w:sz="4" w:space="0" w:color="auto"/>
              <w:left w:val="single" w:sz="4" w:space="0" w:color="auto"/>
              <w:bottom w:val="single" w:sz="4" w:space="0" w:color="auto"/>
              <w:right w:val="single" w:sz="4" w:space="0" w:color="auto"/>
            </w:tcBorders>
          </w:tcPr>
          <w:p w14:paraId="6F50C2D0" w14:textId="75F12F4C" w:rsidR="007755C0" w:rsidRPr="0014529E" w:rsidRDefault="007755C0" w:rsidP="00F47DB5">
            <w:pPr>
              <w:keepNext/>
              <w:keepLines/>
              <w:tabs>
                <w:tab w:val="left" w:pos="3141"/>
              </w:tabs>
              <w:suppressAutoHyphens/>
              <w:jc w:val="right"/>
              <w:rPr>
                <w:sz w:val="20"/>
                <w:szCs w:val="20"/>
              </w:rPr>
            </w:pPr>
            <w:r w:rsidRPr="0014529E">
              <w:rPr>
                <w:sz w:val="20"/>
                <w:szCs w:val="20"/>
              </w:rPr>
              <w:t>9</w:t>
            </w:r>
          </w:p>
        </w:tc>
      </w:tr>
      <w:tr w:rsidR="00921255" w:rsidRPr="0014529E" w14:paraId="77A98724" w14:textId="77777777" w:rsidTr="00F912C1">
        <w:tc>
          <w:tcPr>
            <w:tcW w:w="1443" w:type="pct"/>
            <w:gridSpan w:val="2"/>
            <w:tcBorders>
              <w:top w:val="single" w:sz="4" w:space="0" w:color="auto"/>
              <w:left w:val="single" w:sz="4" w:space="0" w:color="auto"/>
              <w:bottom w:val="single" w:sz="4" w:space="0" w:color="auto"/>
              <w:right w:val="single" w:sz="4" w:space="0" w:color="auto"/>
            </w:tcBorders>
            <w:shd w:val="clear" w:color="auto" w:fill="auto"/>
          </w:tcPr>
          <w:p w14:paraId="1BABBA9A" w14:textId="77777777" w:rsidR="00921255" w:rsidRPr="0014529E" w:rsidRDefault="00921255" w:rsidP="00921255">
            <w:pPr>
              <w:keepNext/>
              <w:keepLines/>
              <w:tabs>
                <w:tab w:val="left" w:pos="3141"/>
              </w:tabs>
              <w:suppressAutoHyphens/>
              <w:rPr>
                <w:b/>
                <w:bCs/>
                <w:sz w:val="20"/>
                <w:szCs w:val="20"/>
                <w:lang w:eastAsia="en-CA"/>
              </w:rPr>
            </w:pPr>
            <w:r w:rsidRPr="0014529E">
              <w:rPr>
                <w:b/>
                <w:bCs/>
                <w:sz w:val="20"/>
                <w:szCs w:val="20"/>
                <w:lang w:eastAsia="en-CA"/>
              </w:rPr>
              <w:t>Total (mt)</w:t>
            </w:r>
          </w:p>
        </w:tc>
        <w:tc>
          <w:tcPr>
            <w:tcW w:w="625" w:type="pct"/>
            <w:tcBorders>
              <w:top w:val="single" w:sz="4" w:space="0" w:color="auto"/>
              <w:left w:val="single" w:sz="4" w:space="0" w:color="auto"/>
              <w:bottom w:val="single" w:sz="4" w:space="0" w:color="auto"/>
              <w:right w:val="single" w:sz="4" w:space="0" w:color="auto"/>
            </w:tcBorders>
          </w:tcPr>
          <w:p w14:paraId="64564DFC" w14:textId="687571A0" w:rsidR="00921255" w:rsidRPr="0014529E" w:rsidRDefault="00921255" w:rsidP="00921255">
            <w:pPr>
              <w:keepNext/>
              <w:keepLines/>
              <w:suppressAutoHyphens/>
              <w:jc w:val="right"/>
              <w:rPr>
                <w:b/>
                <w:bCs/>
                <w:sz w:val="20"/>
                <w:szCs w:val="20"/>
              </w:rPr>
            </w:pPr>
            <w:r w:rsidRPr="0014529E">
              <w:rPr>
                <w:sz w:val="20"/>
                <w:szCs w:val="20"/>
              </w:rPr>
              <w:t>95.64</w:t>
            </w:r>
          </w:p>
        </w:tc>
        <w:tc>
          <w:tcPr>
            <w:tcW w:w="530" w:type="pct"/>
            <w:tcBorders>
              <w:top w:val="single" w:sz="4" w:space="0" w:color="auto"/>
              <w:left w:val="single" w:sz="4" w:space="0" w:color="auto"/>
              <w:bottom w:val="single" w:sz="4" w:space="0" w:color="auto"/>
              <w:right w:val="single" w:sz="4" w:space="0" w:color="auto"/>
            </w:tcBorders>
          </w:tcPr>
          <w:p w14:paraId="262272D3" w14:textId="7C94EC46" w:rsidR="00921255" w:rsidRPr="0014529E" w:rsidRDefault="00921255" w:rsidP="00921255">
            <w:pPr>
              <w:keepNext/>
              <w:keepLines/>
              <w:suppressAutoHyphens/>
              <w:jc w:val="right"/>
              <w:rPr>
                <w:b/>
                <w:bCs/>
                <w:sz w:val="20"/>
                <w:szCs w:val="20"/>
              </w:rPr>
            </w:pPr>
            <w:r w:rsidRPr="0014529E">
              <w:rPr>
                <w:sz w:val="20"/>
                <w:szCs w:val="20"/>
              </w:rPr>
              <w:t>149.06</w:t>
            </w:r>
          </w:p>
        </w:tc>
        <w:tc>
          <w:tcPr>
            <w:tcW w:w="530" w:type="pct"/>
            <w:tcBorders>
              <w:top w:val="single" w:sz="4" w:space="0" w:color="auto"/>
              <w:left w:val="single" w:sz="4" w:space="0" w:color="auto"/>
              <w:bottom w:val="single" w:sz="4" w:space="0" w:color="auto"/>
              <w:right w:val="single" w:sz="4" w:space="0" w:color="auto"/>
            </w:tcBorders>
          </w:tcPr>
          <w:p w14:paraId="129BCA11" w14:textId="783941DF" w:rsidR="00921255" w:rsidRPr="0014529E" w:rsidRDefault="00921255" w:rsidP="00921255">
            <w:pPr>
              <w:keepNext/>
              <w:keepLines/>
              <w:suppressAutoHyphens/>
              <w:jc w:val="right"/>
              <w:rPr>
                <w:b/>
                <w:bCs/>
                <w:sz w:val="20"/>
                <w:szCs w:val="20"/>
              </w:rPr>
            </w:pPr>
            <w:r w:rsidRPr="0014529E">
              <w:rPr>
                <w:sz w:val="20"/>
                <w:szCs w:val="20"/>
              </w:rPr>
              <w:t>142.83</w:t>
            </w:r>
          </w:p>
        </w:tc>
        <w:tc>
          <w:tcPr>
            <w:tcW w:w="530" w:type="pct"/>
            <w:tcBorders>
              <w:top w:val="single" w:sz="4" w:space="0" w:color="auto"/>
              <w:left w:val="single" w:sz="4" w:space="0" w:color="auto"/>
              <w:bottom w:val="single" w:sz="4" w:space="0" w:color="auto"/>
              <w:right w:val="single" w:sz="4" w:space="0" w:color="auto"/>
            </w:tcBorders>
          </w:tcPr>
          <w:p w14:paraId="7DA3B79A" w14:textId="47A0FF5F" w:rsidR="00921255" w:rsidRPr="0014529E" w:rsidRDefault="00921255" w:rsidP="00921255">
            <w:pPr>
              <w:keepNext/>
              <w:keepLines/>
              <w:suppressAutoHyphens/>
              <w:jc w:val="right"/>
              <w:rPr>
                <w:b/>
                <w:bCs/>
                <w:sz w:val="20"/>
                <w:szCs w:val="20"/>
              </w:rPr>
            </w:pPr>
            <w:r w:rsidRPr="0014529E">
              <w:rPr>
                <w:sz w:val="20"/>
                <w:szCs w:val="20"/>
              </w:rPr>
              <w:t>159.02</w:t>
            </w:r>
          </w:p>
        </w:tc>
        <w:tc>
          <w:tcPr>
            <w:tcW w:w="518" w:type="pct"/>
            <w:tcBorders>
              <w:top w:val="single" w:sz="4" w:space="0" w:color="auto"/>
              <w:left w:val="single" w:sz="4" w:space="0" w:color="auto"/>
              <w:bottom w:val="single" w:sz="4" w:space="0" w:color="auto"/>
              <w:right w:val="single" w:sz="4" w:space="0" w:color="auto"/>
            </w:tcBorders>
          </w:tcPr>
          <w:p w14:paraId="0CC78F73" w14:textId="0671C6FE" w:rsidR="00921255" w:rsidRPr="0014529E" w:rsidRDefault="00921255" w:rsidP="00921255">
            <w:pPr>
              <w:keepNext/>
              <w:keepLines/>
              <w:suppressAutoHyphens/>
              <w:jc w:val="right"/>
              <w:rPr>
                <w:b/>
                <w:bCs/>
                <w:sz w:val="20"/>
                <w:szCs w:val="20"/>
              </w:rPr>
            </w:pPr>
            <w:r w:rsidRPr="0014529E">
              <w:rPr>
                <w:sz w:val="20"/>
                <w:szCs w:val="20"/>
              </w:rPr>
              <w:t>215.21</w:t>
            </w:r>
          </w:p>
        </w:tc>
        <w:tc>
          <w:tcPr>
            <w:tcW w:w="824" w:type="pct"/>
            <w:tcBorders>
              <w:top w:val="single" w:sz="4" w:space="0" w:color="auto"/>
              <w:left w:val="single" w:sz="4" w:space="0" w:color="auto"/>
              <w:bottom w:val="single" w:sz="4" w:space="0" w:color="auto"/>
              <w:right w:val="single" w:sz="4" w:space="0" w:color="auto"/>
            </w:tcBorders>
          </w:tcPr>
          <w:p w14:paraId="5ED6F608" w14:textId="0EDE578C" w:rsidR="00921255" w:rsidRPr="0014529E" w:rsidRDefault="00921255" w:rsidP="00F47DB5">
            <w:pPr>
              <w:keepNext/>
              <w:keepLines/>
              <w:tabs>
                <w:tab w:val="left" w:pos="3141"/>
              </w:tabs>
              <w:suppressAutoHyphens/>
              <w:jc w:val="right"/>
              <w:rPr>
                <w:b/>
                <w:bCs/>
                <w:sz w:val="20"/>
                <w:szCs w:val="20"/>
              </w:rPr>
            </w:pPr>
            <w:r w:rsidRPr="0014529E">
              <w:rPr>
                <w:b/>
                <w:bCs/>
                <w:sz w:val="20"/>
                <w:szCs w:val="20"/>
              </w:rPr>
              <w:t>100</w:t>
            </w:r>
          </w:p>
        </w:tc>
      </w:tr>
      <w:tr w:rsidR="005A561E" w:rsidRPr="0014529E" w14:paraId="30CDB936" w14:textId="77777777" w:rsidTr="00F912C1">
        <w:tc>
          <w:tcPr>
            <w:tcW w:w="865" w:type="pct"/>
            <w:tcBorders>
              <w:top w:val="single" w:sz="4" w:space="0" w:color="auto"/>
              <w:left w:val="single" w:sz="4" w:space="0" w:color="auto"/>
              <w:bottom w:val="single" w:sz="4" w:space="0" w:color="auto"/>
              <w:right w:val="single" w:sz="4" w:space="0" w:color="auto"/>
            </w:tcBorders>
            <w:shd w:val="clear" w:color="auto" w:fill="auto"/>
          </w:tcPr>
          <w:p w14:paraId="1F718E5C" w14:textId="6BB05113" w:rsidR="00E658D4" w:rsidRPr="0014529E" w:rsidRDefault="00E658D4" w:rsidP="00DB1D4B">
            <w:pPr>
              <w:keepNext/>
              <w:keepLines/>
              <w:tabs>
                <w:tab w:val="left" w:pos="3141"/>
              </w:tabs>
              <w:suppressAutoHyphens/>
              <w:jc w:val="left"/>
              <w:rPr>
                <w:sz w:val="20"/>
                <w:szCs w:val="20"/>
              </w:rPr>
            </w:pPr>
            <w:r w:rsidRPr="0014529E">
              <w:rPr>
                <w:sz w:val="20"/>
                <w:szCs w:val="20"/>
              </w:rPr>
              <w:t>HFC-245fa in imported pre</w:t>
            </w:r>
            <w:r w:rsidR="00DB1D4B" w:rsidRPr="0014529E">
              <w:rPr>
                <w:sz w:val="20"/>
                <w:szCs w:val="20"/>
              </w:rPr>
              <w:noBreakHyphen/>
            </w:r>
            <w:r w:rsidRPr="0014529E">
              <w:rPr>
                <w:sz w:val="20"/>
                <w:szCs w:val="20"/>
              </w:rPr>
              <w:t>blended polyols**</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626F3510" w14:textId="6CF1D4BB" w:rsidR="00E658D4" w:rsidRPr="0014529E" w:rsidRDefault="00E658D4" w:rsidP="00E658D4">
            <w:pPr>
              <w:keepNext/>
              <w:keepLines/>
              <w:tabs>
                <w:tab w:val="left" w:pos="3141"/>
              </w:tabs>
              <w:suppressAutoHyphens/>
              <w:jc w:val="right"/>
              <w:rPr>
                <w:sz w:val="20"/>
                <w:szCs w:val="20"/>
              </w:rPr>
            </w:pPr>
            <w:r w:rsidRPr="0014529E">
              <w:rPr>
                <w:sz w:val="20"/>
                <w:szCs w:val="20"/>
              </w:rPr>
              <w:t>1,030</w:t>
            </w:r>
          </w:p>
        </w:tc>
        <w:tc>
          <w:tcPr>
            <w:tcW w:w="625" w:type="pct"/>
            <w:tcBorders>
              <w:top w:val="single" w:sz="4" w:space="0" w:color="auto"/>
              <w:left w:val="single" w:sz="4" w:space="0" w:color="auto"/>
              <w:bottom w:val="single" w:sz="4" w:space="0" w:color="auto"/>
              <w:right w:val="single" w:sz="4" w:space="0" w:color="auto"/>
            </w:tcBorders>
          </w:tcPr>
          <w:p w14:paraId="5F539841" w14:textId="4FB980E7" w:rsidR="00E658D4" w:rsidRPr="0014529E" w:rsidRDefault="00E658D4" w:rsidP="00E658D4">
            <w:pPr>
              <w:keepNext/>
              <w:keepLines/>
              <w:tabs>
                <w:tab w:val="left" w:pos="3141"/>
              </w:tabs>
              <w:suppressAutoHyphens/>
              <w:jc w:val="right"/>
              <w:rPr>
                <w:sz w:val="20"/>
                <w:szCs w:val="20"/>
              </w:rPr>
            </w:pPr>
            <w:r w:rsidRPr="0014529E">
              <w:rPr>
                <w:sz w:val="20"/>
                <w:szCs w:val="20"/>
              </w:rPr>
              <w:t>4.60</w:t>
            </w:r>
            <w:r w:rsidR="008C286E" w:rsidRPr="0014529E">
              <w:rPr>
                <w:sz w:val="20"/>
                <w:szCs w:val="20"/>
              </w:rPr>
              <w:t>***</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504CF9B" w14:textId="2FB88890" w:rsidR="00E658D4" w:rsidRPr="0014529E" w:rsidRDefault="00E658D4" w:rsidP="00E658D4">
            <w:pPr>
              <w:keepNext/>
              <w:keepLines/>
              <w:tabs>
                <w:tab w:val="left" w:pos="3141"/>
              </w:tabs>
              <w:suppressAutoHyphens/>
              <w:jc w:val="right"/>
              <w:rPr>
                <w:sz w:val="20"/>
                <w:szCs w:val="20"/>
              </w:rPr>
            </w:pPr>
            <w:r w:rsidRPr="0014529E">
              <w:rPr>
                <w:sz w:val="20"/>
                <w:szCs w:val="20"/>
              </w:rPr>
              <w:t>5.20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49D268E" w14:textId="555BCCC9" w:rsidR="00E658D4" w:rsidRPr="0014529E" w:rsidRDefault="00E658D4" w:rsidP="00E658D4">
            <w:pPr>
              <w:keepNext/>
              <w:keepLines/>
              <w:tabs>
                <w:tab w:val="left" w:pos="3141"/>
              </w:tabs>
              <w:suppressAutoHyphens/>
              <w:jc w:val="right"/>
              <w:rPr>
                <w:sz w:val="20"/>
                <w:szCs w:val="20"/>
              </w:rPr>
            </w:pPr>
            <w:r w:rsidRPr="0014529E">
              <w:rPr>
                <w:sz w:val="20"/>
                <w:szCs w:val="20"/>
              </w:rPr>
              <w:t>3.50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BDCE6BB" w14:textId="3DCC1802" w:rsidR="00E658D4" w:rsidRPr="0014529E" w:rsidRDefault="00E658D4" w:rsidP="00E658D4">
            <w:pPr>
              <w:keepNext/>
              <w:keepLines/>
              <w:tabs>
                <w:tab w:val="left" w:pos="3141"/>
              </w:tabs>
              <w:suppressAutoHyphens/>
              <w:jc w:val="right"/>
              <w:rPr>
                <w:sz w:val="20"/>
                <w:szCs w:val="20"/>
              </w:rPr>
            </w:pPr>
            <w:r w:rsidRPr="0014529E">
              <w:rPr>
                <w:sz w:val="20"/>
                <w:szCs w:val="20"/>
              </w:rPr>
              <w:t>3.33</w:t>
            </w:r>
          </w:p>
        </w:tc>
        <w:tc>
          <w:tcPr>
            <w:tcW w:w="518" w:type="pct"/>
            <w:tcBorders>
              <w:top w:val="single" w:sz="4" w:space="0" w:color="auto"/>
              <w:left w:val="single" w:sz="4" w:space="0" w:color="auto"/>
              <w:bottom w:val="single" w:sz="4" w:space="0" w:color="auto"/>
              <w:right w:val="single" w:sz="4" w:space="0" w:color="auto"/>
            </w:tcBorders>
          </w:tcPr>
          <w:p w14:paraId="448C8945" w14:textId="59C1C829" w:rsidR="00E658D4" w:rsidRPr="0014529E" w:rsidRDefault="00E658D4" w:rsidP="00E658D4">
            <w:pPr>
              <w:keepNext/>
              <w:keepLines/>
              <w:tabs>
                <w:tab w:val="left" w:pos="3141"/>
              </w:tabs>
              <w:suppressAutoHyphens/>
              <w:jc w:val="right"/>
              <w:rPr>
                <w:sz w:val="20"/>
                <w:szCs w:val="20"/>
              </w:rPr>
            </w:pPr>
            <w:r w:rsidRPr="0014529E">
              <w:rPr>
                <w:sz w:val="20"/>
                <w:szCs w:val="20"/>
              </w:rPr>
              <w:t>3.42</w:t>
            </w:r>
          </w:p>
        </w:tc>
        <w:tc>
          <w:tcPr>
            <w:tcW w:w="824" w:type="pct"/>
            <w:tcBorders>
              <w:top w:val="single" w:sz="4" w:space="0" w:color="auto"/>
              <w:left w:val="single" w:sz="4" w:space="0" w:color="auto"/>
              <w:bottom w:val="single" w:sz="4" w:space="0" w:color="auto"/>
              <w:right w:val="single" w:sz="4" w:space="0" w:color="auto"/>
            </w:tcBorders>
            <w:vAlign w:val="bottom"/>
          </w:tcPr>
          <w:p w14:paraId="5E7B0723" w14:textId="77777777" w:rsidR="00E658D4" w:rsidRPr="0014529E" w:rsidRDefault="00E658D4" w:rsidP="00E658D4">
            <w:pPr>
              <w:keepNext/>
              <w:keepLines/>
              <w:tabs>
                <w:tab w:val="left" w:pos="3141"/>
              </w:tabs>
              <w:suppressAutoHyphens/>
              <w:jc w:val="center"/>
              <w:rPr>
                <w:sz w:val="20"/>
                <w:szCs w:val="20"/>
              </w:rPr>
            </w:pPr>
          </w:p>
        </w:tc>
      </w:tr>
      <w:tr w:rsidR="005A561E" w:rsidRPr="0014529E" w14:paraId="665F5667" w14:textId="77777777" w:rsidTr="00F912C1">
        <w:tc>
          <w:tcPr>
            <w:tcW w:w="865" w:type="pct"/>
            <w:tcBorders>
              <w:top w:val="single" w:sz="4" w:space="0" w:color="auto"/>
              <w:left w:val="single" w:sz="4" w:space="0" w:color="auto"/>
              <w:bottom w:val="single" w:sz="4" w:space="0" w:color="auto"/>
              <w:right w:val="single" w:sz="4" w:space="0" w:color="auto"/>
            </w:tcBorders>
            <w:shd w:val="clear" w:color="auto" w:fill="auto"/>
          </w:tcPr>
          <w:p w14:paraId="5F470AE2" w14:textId="66233864" w:rsidR="00E658D4" w:rsidRPr="0014529E" w:rsidRDefault="00E658D4" w:rsidP="00DB1D4B">
            <w:pPr>
              <w:keepNext/>
              <w:keepLines/>
              <w:tabs>
                <w:tab w:val="left" w:pos="3141"/>
              </w:tabs>
              <w:suppressAutoHyphens/>
              <w:jc w:val="left"/>
              <w:rPr>
                <w:sz w:val="20"/>
                <w:szCs w:val="20"/>
              </w:rPr>
            </w:pPr>
            <w:r w:rsidRPr="0014529E">
              <w:rPr>
                <w:sz w:val="20"/>
                <w:szCs w:val="20"/>
              </w:rPr>
              <w:t>HFC-365mfc in imported pre</w:t>
            </w:r>
            <w:r w:rsidR="00DB1D4B" w:rsidRPr="0014529E">
              <w:rPr>
                <w:sz w:val="20"/>
                <w:szCs w:val="20"/>
              </w:rPr>
              <w:noBreakHyphen/>
            </w:r>
            <w:r w:rsidRPr="0014529E">
              <w:rPr>
                <w:sz w:val="20"/>
                <w:szCs w:val="20"/>
              </w:rPr>
              <w:t>blended polyols**</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37957C5" w14:textId="23DE9CA3" w:rsidR="00E658D4" w:rsidRPr="0014529E" w:rsidRDefault="00E658D4" w:rsidP="00E658D4">
            <w:pPr>
              <w:keepNext/>
              <w:keepLines/>
              <w:tabs>
                <w:tab w:val="left" w:pos="3141"/>
              </w:tabs>
              <w:suppressAutoHyphens/>
              <w:jc w:val="right"/>
              <w:rPr>
                <w:sz w:val="20"/>
                <w:szCs w:val="20"/>
              </w:rPr>
            </w:pPr>
            <w:r w:rsidRPr="0014529E">
              <w:rPr>
                <w:sz w:val="20"/>
                <w:szCs w:val="20"/>
              </w:rPr>
              <w:t>794</w:t>
            </w:r>
          </w:p>
        </w:tc>
        <w:tc>
          <w:tcPr>
            <w:tcW w:w="625" w:type="pct"/>
            <w:tcBorders>
              <w:top w:val="single" w:sz="4" w:space="0" w:color="auto"/>
              <w:left w:val="single" w:sz="4" w:space="0" w:color="auto"/>
              <w:bottom w:val="single" w:sz="4" w:space="0" w:color="auto"/>
              <w:right w:val="single" w:sz="4" w:space="0" w:color="auto"/>
            </w:tcBorders>
          </w:tcPr>
          <w:p w14:paraId="2128E7FA" w14:textId="0EB6BA60" w:rsidR="00E658D4" w:rsidRPr="0014529E" w:rsidRDefault="00E658D4" w:rsidP="00E658D4">
            <w:pPr>
              <w:keepNext/>
              <w:keepLines/>
              <w:tabs>
                <w:tab w:val="left" w:pos="3141"/>
              </w:tabs>
              <w:suppressAutoHyphens/>
              <w:jc w:val="right"/>
              <w:rPr>
                <w:sz w:val="20"/>
                <w:szCs w:val="20"/>
              </w:rPr>
            </w:pPr>
            <w:r w:rsidRPr="0014529E">
              <w:rPr>
                <w:sz w:val="20"/>
                <w:szCs w:val="20"/>
              </w:rPr>
              <w:t>30.40</w:t>
            </w:r>
            <w:r w:rsidR="008C286E" w:rsidRPr="0014529E">
              <w:rPr>
                <w:sz w:val="20"/>
                <w:szCs w:val="20"/>
              </w:rPr>
              <w:t>***</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9581945" w14:textId="074EAC6B" w:rsidR="00E658D4" w:rsidRPr="0014529E" w:rsidRDefault="00E658D4" w:rsidP="00E658D4">
            <w:pPr>
              <w:keepNext/>
              <w:keepLines/>
              <w:tabs>
                <w:tab w:val="left" w:pos="3141"/>
              </w:tabs>
              <w:suppressAutoHyphens/>
              <w:jc w:val="right"/>
              <w:rPr>
                <w:sz w:val="20"/>
                <w:szCs w:val="20"/>
              </w:rPr>
            </w:pPr>
            <w:r w:rsidRPr="0014529E">
              <w:rPr>
                <w:sz w:val="20"/>
                <w:szCs w:val="20"/>
              </w:rPr>
              <w:t>34.70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3CE2F6E" w14:textId="70392FF4" w:rsidR="00E658D4" w:rsidRPr="0014529E" w:rsidRDefault="00E658D4" w:rsidP="00E658D4">
            <w:pPr>
              <w:keepNext/>
              <w:keepLines/>
              <w:tabs>
                <w:tab w:val="left" w:pos="3141"/>
              </w:tabs>
              <w:suppressAutoHyphens/>
              <w:jc w:val="right"/>
              <w:rPr>
                <w:sz w:val="20"/>
                <w:szCs w:val="20"/>
              </w:rPr>
            </w:pPr>
            <w:r w:rsidRPr="0014529E">
              <w:rPr>
                <w:sz w:val="20"/>
                <w:szCs w:val="20"/>
              </w:rPr>
              <w:t>20.82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7FE4DC1" w14:textId="5CF18E7D" w:rsidR="00E658D4" w:rsidRPr="0014529E" w:rsidRDefault="00E658D4" w:rsidP="00E658D4">
            <w:pPr>
              <w:keepNext/>
              <w:keepLines/>
              <w:tabs>
                <w:tab w:val="left" w:pos="3141"/>
              </w:tabs>
              <w:suppressAutoHyphens/>
              <w:jc w:val="right"/>
              <w:rPr>
                <w:sz w:val="20"/>
                <w:szCs w:val="20"/>
              </w:rPr>
            </w:pPr>
            <w:r w:rsidRPr="0014529E">
              <w:rPr>
                <w:sz w:val="20"/>
                <w:szCs w:val="20"/>
              </w:rPr>
              <w:t>14.42</w:t>
            </w:r>
          </w:p>
        </w:tc>
        <w:tc>
          <w:tcPr>
            <w:tcW w:w="518" w:type="pct"/>
            <w:tcBorders>
              <w:top w:val="single" w:sz="4" w:space="0" w:color="auto"/>
              <w:left w:val="single" w:sz="4" w:space="0" w:color="auto"/>
              <w:bottom w:val="single" w:sz="4" w:space="0" w:color="auto"/>
              <w:right w:val="single" w:sz="4" w:space="0" w:color="auto"/>
            </w:tcBorders>
          </w:tcPr>
          <w:p w14:paraId="11F9A0D6" w14:textId="39F42C26" w:rsidR="00E658D4" w:rsidRPr="0014529E" w:rsidRDefault="00E658D4" w:rsidP="00E658D4">
            <w:pPr>
              <w:keepNext/>
              <w:keepLines/>
              <w:tabs>
                <w:tab w:val="left" w:pos="3141"/>
              </w:tabs>
              <w:suppressAutoHyphens/>
              <w:jc w:val="right"/>
              <w:rPr>
                <w:sz w:val="20"/>
                <w:szCs w:val="20"/>
              </w:rPr>
            </w:pPr>
            <w:r w:rsidRPr="0014529E">
              <w:rPr>
                <w:sz w:val="20"/>
                <w:szCs w:val="20"/>
              </w:rPr>
              <w:t>17.62</w:t>
            </w:r>
          </w:p>
        </w:tc>
        <w:tc>
          <w:tcPr>
            <w:tcW w:w="824" w:type="pct"/>
            <w:tcBorders>
              <w:top w:val="single" w:sz="4" w:space="0" w:color="auto"/>
              <w:left w:val="single" w:sz="4" w:space="0" w:color="auto"/>
              <w:bottom w:val="single" w:sz="4" w:space="0" w:color="auto"/>
              <w:right w:val="single" w:sz="4" w:space="0" w:color="auto"/>
            </w:tcBorders>
            <w:vAlign w:val="bottom"/>
          </w:tcPr>
          <w:p w14:paraId="309BDC4D" w14:textId="77777777" w:rsidR="00E658D4" w:rsidRPr="0014529E" w:rsidRDefault="00E658D4" w:rsidP="00E658D4">
            <w:pPr>
              <w:keepNext/>
              <w:keepLines/>
              <w:tabs>
                <w:tab w:val="left" w:pos="3141"/>
              </w:tabs>
              <w:suppressAutoHyphens/>
              <w:jc w:val="center"/>
              <w:rPr>
                <w:sz w:val="20"/>
                <w:szCs w:val="20"/>
              </w:rPr>
            </w:pPr>
          </w:p>
        </w:tc>
      </w:tr>
      <w:tr w:rsidR="00E31A25" w:rsidRPr="0014529E" w14:paraId="7F682479" w14:textId="77777777" w:rsidTr="00E31A25">
        <w:tc>
          <w:tcPr>
            <w:tcW w:w="5000" w:type="pct"/>
            <w:gridSpan w:val="8"/>
            <w:tcBorders>
              <w:top w:val="single" w:sz="4" w:space="0" w:color="auto"/>
              <w:left w:val="single" w:sz="4" w:space="0" w:color="auto"/>
              <w:bottom w:val="single" w:sz="4" w:space="0" w:color="auto"/>
              <w:right w:val="single" w:sz="4" w:space="0" w:color="auto"/>
            </w:tcBorders>
          </w:tcPr>
          <w:p w14:paraId="3DB2620B" w14:textId="1BBB4ED5" w:rsidR="00E31A25" w:rsidRPr="0014529E" w:rsidRDefault="00E31A25" w:rsidP="00921255">
            <w:pPr>
              <w:keepNext/>
              <w:keepLines/>
              <w:tabs>
                <w:tab w:val="left" w:pos="3141"/>
              </w:tabs>
              <w:suppressAutoHyphens/>
              <w:rPr>
                <w:b/>
                <w:bCs/>
                <w:sz w:val="20"/>
                <w:szCs w:val="20"/>
              </w:rPr>
            </w:pPr>
            <w:r w:rsidRPr="0014529E">
              <w:rPr>
                <w:b/>
                <w:bCs/>
                <w:sz w:val="20"/>
                <w:szCs w:val="20"/>
              </w:rPr>
              <w:t>CO</w:t>
            </w:r>
            <w:r w:rsidRPr="0014529E">
              <w:rPr>
                <w:b/>
                <w:bCs/>
                <w:sz w:val="20"/>
                <w:szCs w:val="20"/>
                <w:vertAlign w:val="subscript"/>
              </w:rPr>
              <w:t>2</w:t>
            </w:r>
            <w:r w:rsidRPr="0014529E">
              <w:rPr>
                <w:b/>
                <w:bCs/>
                <w:sz w:val="20"/>
                <w:szCs w:val="20"/>
              </w:rPr>
              <w:t>-eq tonnes</w:t>
            </w:r>
          </w:p>
        </w:tc>
      </w:tr>
      <w:tr w:rsidR="005A561E" w:rsidRPr="0014529E" w14:paraId="4D3D0B74" w14:textId="77777777" w:rsidTr="00F912C1">
        <w:trPr>
          <w:trHeight w:val="159"/>
        </w:trPr>
        <w:tc>
          <w:tcPr>
            <w:tcW w:w="865" w:type="pct"/>
            <w:tcBorders>
              <w:top w:val="single" w:sz="4" w:space="0" w:color="auto"/>
              <w:left w:val="single" w:sz="4" w:space="0" w:color="auto"/>
              <w:bottom w:val="single" w:sz="4" w:space="0" w:color="auto"/>
              <w:right w:val="single" w:sz="4" w:space="0" w:color="auto"/>
            </w:tcBorders>
          </w:tcPr>
          <w:p w14:paraId="594C260C" w14:textId="77777777" w:rsidR="00DB1D4B" w:rsidRPr="0014529E" w:rsidRDefault="00DB1D4B" w:rsidP="00DB1D4B">
            <w:pPr>
              <w:keepNext/>
              <w:keepLines/>
              <w:shd w:val="clear" w:color="auto" w:fill="FFFFFF" w:themeFill="background1"/>
              <w:suppressAutoHyphens/>
              <w:rPr>
                <w:sz w:val="20"/>
                <w:szCs w:val="20"/>
              </w:rPr>
            </w:pPr>
            <w:r w:rsidRPr="0014529E">
              <w:rPr>
                <w:sz w:val="20"/>
                <w:szCs w:val="20"/>
              </w:rPr>
              <w:t>HFC-32</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595C905F" w14:textId="4292ECD5" w:rsidR="00DB1D4B" w:rsidRPr="0014529E" w:rsidRDefault="00DB1D4B" w:rsidP="00DB1D4B">
            <w:pPr>
              <w:keepNext/>
              <w:keepLines/>
              <w:shd w:val="clear" w:color="auto" w:fill="FFFFFF" w:themeFill="background1"/>
              <w:suppressAutoHyphens/>
              <w:jc w:val="right"/>
              <w:rPr>
                <w:sz w:val="20"/>
                <w:szCs w:val="20"/>
              </w:rPr>
            </w:pPr>
            <w:r w:rsidRPr="0014529E">
              <w:rPr>
                <w:sz w:val="20"/>
                <w:szCs w:val="20"/>
              </w:rPr>
              <w:t>675</w:t>
            </w:r>
          </w:p>
        </w:tc>
        <w:tc>
          <w:tcPr>
            <w:tcW w:w="625" w:type="pct"/>
            <w:tcBorders>
              <w:top w:val="single" w:sz="4" w:space="0" w:color="auto"/>
              <w:left w:val="single" w:sz="4" w:space="0" w:color="auto"/>
              <w:bottom w:val="single" w:sz="4" w:space="0" w:color="auto"/>
              <w:right w:val="single" w:sz="4" w:space="0" w:color="auto"/>
            </w:tcBorders>
          </w:tcPr>
          <w:p w14:paraId="09371312" w14:textId="0F4459CE" w:rsidR="00DB1D4B" w:rsidRPr="0014529E" w:rsidRDefault="00DB1D4B" w:rsidP="00DB1D4B">
            <w:pPr>
              <w:keepNext/>
              <w:keepLines/>
              <w:shd w:val="clear" w:color="auto" w:fill="FFFFFF" w:themeFill="background1"/>
              <w:suppressAutoHyphens/>
              <w:jc w:val="right"/>
              <w:rPr>
                <w:sz w:val="20"/>
                <w:szCs w:val="20"/>
                <w:highlight w:val="cyan"/>
              </w:rPr>
            </w:pPr>
            <w:r w:rsidRPr="0014529E">
              <w:rPr>
                <w:sz w:val="20"/>
                <w:szCs w:val="20"/>
              </w:rPr>
              <w:t>27</w:t>
            </w:r>
          </w:p>
        </w:tc>
        <w:tc>
          <w:tcPr>
            <w:tcW w:w="530" w:type="pct"/>
            <w:tcBorders>
              <w:top w:val="single" w:sz="4" w:space="0" w:color="auto"/>
              <w:left w:val="single" w:sz="4" w:space="0" w:color="auto"/>
              <w:bottom w:val="single" w:sz="4" w:space="0" w:color="auto"/>
              <w:right w:val="single" w:sz="4" w:space="0" w:color="auto"/>
            </w:tcBorders>
          </w:tcPr>
          <w:p w14:paraId="4F1B6992" w14:textId="4A7396B0" w:rsidR="00DB1D4B" w:rsidRPr="0014529E" w:rsidRDefault="00DB1D4B" w:rsidP="00DB1D4B">
            <w:pPr>
              <w:keepNext/>
              <w:keepLines/>
              <w:shd w:val="clear" w:color="auto" w:fill="FFFFFF" w:themeFill="background1"/>
              <w:suppressAutoHyphens/>
              <w:jc w:val="right"/>
              <w:rPr>
                <w:sz w:val="20"/>
                <w:szCs w:val="20"/>
              </w:rPr>
            </w:pPr>
            <w:r w:rsidRPr="0014529E">
              <w:rPr>
                <w:sz w:val="20"/>
                <w:szCs w:val="20"/>
              </w:rPr>
              <w:t>41</w:t>
            </w:r>
          </w:p>
        </w:tc>
        <w:tc>
          <w:tcPr>
            <w:tcW w:w="530" w:type="pct"/>
            <w:tcBorders>
              <w:top w:val="single" w:sz="4" w:space="0" w:color="auto"/>
              <w:left w:val="single" w:sz="4" w:space="0" w:color="auto"/>
              <w:bottom w:val="single" w:sz="4" w:space="0" w:color="auto"/>
              <w:right w:val="single" w:sz="4" w:space="0" w:color="auto"/>
            </w:tcBorders>
          </w:tcPr>
          <w:p w14:paraId="69ADF6CE" w14:textId="7D9BD344" w:rsidR="00DB1D4B" w:rsidRPr="0014529E" w:rsidRDefault="00DB1D4B" w:rsidP="00DB1D4B">
            <w:pPr>
              <w:keepNext/>
              <w:keepLines/>
              <w:shd w:val="clear" w:color="auto" w:fill="FFFFFF" w:themeFill="background1"/>
              <w:suppressAutoHyphens/>
              <w:jc w:val="right"/>
              <w:rPr>
                <w:sz w:val="20"/>
                <w:szCs w:val="20"/>
              </w:rPr>
            </w:pPr>
            <w:r w:rsidRPr="0014529E">
              <w:rPr>
                <w:sz w:val="20"/>
                <w:szCs w:val="20"/>
              </w:rPr>
              <w:t>419</w:t>
            </w:r>
          </w:p>
        </w:tc>
        <w:tc>
          <w:tcPr>
            <w:tcW w:w="530" w:type="pct"/>
            <w:tcBorders>
              <w:top w:val="single" w:sz="4" w:space="0" w:color="auto"/>
              <w:left w:val="single" w:sz="4" w:space="0" w:color="auto"/>
              <w:bottom w:val="single" w:sz="4" w:space="0" w:color="auto"/>
              <w:right w:val="single" w:sz="4" w:space="0" w:color="auto"/>
            </w:tcBorders>
          </w:tcPr>
          <w:p w14:paraId="51E224D6" w14:textId="7A041AA6" w:rsidR="00DB1D4B" w:rsidRPr="0014529E" w:rsidRDefault="00DB1D4B" w:rsidP="00DB1D4B">
            <w:pPr>
              <w:keepNext/>
              <w:keepLines/>
              <w:shd w:val="clear" w:color="auto" w:fill="FFFFFF" w:themeFill="background1"/>
              <w:suppressAutoHyphens/>
              <w:jc w:val="right"/>
              <w:rPr>
                <w:sz w:val="20"/>
                <w:szCs w:val="20"/>
              </w:rPr>
            </w:pPr>
            <w:r w:rsidRPr="0014529E">
              <w:rPr>
                <w:sz w:val="20"/>
                <w:szCs w:val="20"/>
              </w:rPr>
              <w:t>0</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6BAC0413" w14:textId="51CF3413" w:rsidR="00DB1D4B" w:rsidRPr="0014529E" w:rsidRDefault="00DB1D4B" w:rsidP="00DB1D4B">
            <w:pPr>
              <w:keepNext/>
              <w:keepLines/>
              <w:shd w:val="clear" w:color="auto" w:fill="FFFFFF" w:themeFill="background1"/>
              <w:suppressAutoHyphens/>
              <w:jc w:val="right"/>
              <w:rPr>
                <w:sz w:val="20"/>
                <w:szCs w:val="20"/>
              </w:rPr>
            </w:pPr>
            <w:r w:rsidRPr="0014529E">
              <w:rPr>
                <w:sz w:val="20"/>
                <w:szCs w:val="20"/>
              </w:rPr>
              <w:t>0</w:t>
            </w:r>
          </w:p>
        </w:tc>
        <w:tc>
          <w:tcPr>
            <w:tcW w:w="824" w:type="pct"/>
            <w:tcBorders>
              <w:top w:val="single" w:sz="4" w:space="0" w:color="auto"/>
              <w:left w:val="single" w:sz="4" w:space="0" w:color="auto"/>
              <w:bottom w:val="single" w:sz="4" w:space="0" w:color="auto"/>
              <w:right w:val="single" w:sz="4" w:space="0" w:color="auto"/>
            </w:tcBorders>
          </w:tcPr>
          <w:p w14:paraId="4125410B" w14:textId="137E5F64" w:rsidR="00DB1D4B" w:rsidRPr="0014529E" w:rsidRDefault="00DB1D4B" w:rsidP="00DB1D4B">
            <w:pPr>
              <w:keepNext/>
              <w:keepLines/>
              <w:shd w:val="clear" w:color="auto" w:fill="FFFFFF" w:themeFill="background1"/>
              <w:suppressAutoHyphens/>
              <w:jc w:val="right"/>
              <w:rPr>
                <w:sz w:val="20"/>
                <w:szCs w:val="20"/>
              </w:rPr>
            </w:pPr>
            <w:r w:rsidRPr="0014529E">
              <w:rPr>
                <w:sz w:val="20"/>
                <w:szCs w:val="20"/>
              </w:rPr>
              <w:t>0</w:t>
            </w:r>
          </w:p>
        </w:tc>
      </w:tr>
      <w:tr w:rsidR="005A561E" w:rsidRPr="0014529E" w14:paraId="5C927584" w14:textId="77777777" w:rsidTr="00F912C1">
        <w:tc>
          <w:tcPr>
            <w:tcW w:w="865" w:type="pct"/>
            <w:tcBorders>
              <w:top w:val="single" w:sz="4" w:space="0" w:color="auto"/>
              <w:left w:val="single" w:sz="4" w:space="0" w:color="auto"/>
              <w:bottom w:val="single" w:sz="4" w:space="0" w:color="auto"/>
              <w:right w:val="single" w:sz="4" w:space="0" w:color="auto"/>
            </w:tcBorders>
          </w:tcPr>
          <w:p w14:paraId="32952AE0" w14:textId="77777777" w:rsidR="00DB1D4B" w:rsidRPr="0014529E" w:rsidRDefault="00DB1D4B" w:rsidP="00DB1D4B">
            <w:pPr>
              <w:shd w:val="clear" w:color="auto" w:fill="FFFFFF" w:themeFill="background1"/>
              <w:suppressAutoHyphens/>
              <w:rPr>
                <w:sz w:val="20"/>
                <w:szCs w:val="20"/>
              </w:rPr>
            </w:pPr>
            <w:r w:rsidRPr="0014529E">
              <w:rPr>
                <w:sz w:val="20"/>
                <w:szCs w:val="20"/>
              </w:rPr>
              <w:t>HFC-134a</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F9A9756" w14:textId="6F95E561" w:rsidR="00DB1D4B" w:rsidRPr="0014529E" w:rsidRDefault="00DB1D4B" w:rsidP="00DB1D4B">
            <w:pPr>
              <w:shd w:val="clear" w:color="auto" w:fill="FFFFFF" w:themeFill="background1"/>
              <w:suppressAutoHyphens/>
              <w:jc w:val="right"/>
              <w:rPr>
                <w:sz w:val="20"/>
                <w:szCs w:val="20"/>
              </w:rPr>
            </w:pPr>
            <w:r w:rsidRPr="0014529E">
              <w:rPr>
                <w:sz w:val="20"/>
                <w:szCs w:val="20"/>
              </w:rPr>
              <w:t>1,430</w:t>
            </w:r>
          </w:p>
        </w:tc>
        <w:tc>
          <w:tcPr>
            <w:tcW w:w="625" w:type="pct"/>
            <w:tcBorders>
              <w:top w:val="single" w:sz="4" w:space="0" w:color="auto"/>
              <w:left w:val="single" w:sz="4" w:space="0" w:color="auto"/>
              <w:bottom w:val="single" w:sz="4" w:space="0" w:color="auto"/>
              <w:right w:val="single" w:sz="4" w:space="0" w:color="auto"/>
            </w:tcBorders>
          </w:tcPr>
          <w:p w14:paraId="0243F90D" w14:textId="09E85FE4" w:rsidR="00DB1D4B" w:rsidRPr="0014529E" w:rsidRDefault="00DB1D4B" w:rsidP="00DB1D4B">
            <w:pPr>
              <w:shd w:val="clear" w:color="auto" w:fill="FFFFFF" w:themeFill="background1"/>
              <w:suppressAutoHyphens/>
              <w:jc w:val="right"/>
              <w:rPr>
                <w:sz w:val="20"/>
                <w:szCs w:val="20"/>
              </w:rPr>
            </w:pPr>
            <w:r w:rsidRPr="0014529E">
              <w:rPr>
                <w:sz w:val="20"/>
                <w:szCs w:val="20"/>
              </w:rPr>
              <w:t>83,941</w:t>
            </w:r>
          </w:p>
        </w:tc>
        <w:tc>
          <w:tcPr>
            <w:tcW w:w="530" w:type="pct"/>
            <w:tcBorders>
              <w:top w:val="single" w:sz="4" w:space="0" w:color="auto"/>
              <w:left w:val="single" w:sz="4" w:space="0" w:color="auto"/>
              <w:bottom w:val="single" w:sz="4" w:space="0" w:color="auto"/>
              <w:right w:val="single" w:sz="4" w:space="0" w:color="auto"/>
            </w:tcBorders>
          </w:tcPr>
          <w:p w14:paraId="08AC8E6B" w14:textId="56350337"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130,559</w:t>
            </w:r>
          </w:p>
        </w:tc>
        <w:tc>
          <w:tcPr>
            <w:tcW w:w="530" w:type="pct"/>
            <w:tcBorders>
              <w:top w:val="single" w:sz="4" w:space="0" w:color="auto"/>
              <w:left w:val="single" w:sz="4" w:space="0" w:color="auto"/>
              <w:bottom w:val="single" w:sz="4" w:space="0" w:color="auto"/>
              <w:right w:val="single" w:sz="4" w:space="0" w:color="auto"/>
            </w:tcBorders>
          </w:tcPr>
          <w:p w14:paraId="5EE05FFB" w14:textId="31C7DEE1"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122,694</w:t>
            </w:r>
          </w:p>
        </w:tc>
        <w:tc>
          <w:tcPr>
            <w:tcW w:w="530" w:type="pct"/>
            <w:tcBorders>
              <w:top w:val="single" w:sz="4" w:space="0" w:color="auto"/>
              <w:left w:val="single" w:sz="4" w:space="0" w:color="auto"/>
              <w:bottom w:val="single" w:sz="4" w:space="0" w:color="auto"/>
              <w:right w:val="single" w:sz="4" w:space="0" w:color="auto"/>
            </w:tcBorders>
          </w:tcPr>
          <w:p w14:paraId="60CF1A77" w14:textId="6C670550"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49,678</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043731DB" w14:textId="46053FBE"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175,043</w:t>
            </w:r>
          </w:p>
        </w:tc>
        <w:tc>
          <w:tcPr>
            <w:tcW w:w="824" w:type="pct"/>
            <w:tcBorders>
              <w:top w:val="single" w:sz="4" w:space="0" w:color="auto"/>
              <w:left w:val="single" w:sz="4" w:space="0" w:color="auto"/>
              <w:bottom w:val="single" w:sz="4" w:space="0" w:color="auto"/>
              <w:right w:val="single" w:sz="4" w:space="0" w:color="auto"/>
            </w:tcBorders>
          </w:tcPr>
          <w:p w14:paraId="5480643E" w14:textId="721E319A" w:rsidR="00DB1D4B" w:rsidRPr="0014529E" w:rsidRDefault="00DB1D4B" w:rsidP="00DB1D4B">
            <w:pPr>
              <w:shd w:val="clear" w:color="auto" w:fill="FFFFFF" w:themeFill="background1"/>
              <w:suppressAutoHyphens/>
              <w:jc w:val="right"/>
              <w:rPr>
                <w:sz w:val="20"/>
                <w:szCs w:val="20"/>
              </w:rPr>
            </w:pPr>
            <w:r w:rsidRPr="0014529E">
              <w:rPr>
                <w:sz w:val="20"/>
                <w:szCs w:val="20"/>
              </w:rPr>
              <w:t>36</w:t>
            </w:r>
          </w:p>
        </w:tc>
      </w:tr>
      <w:tr w:rsidR="005A561E" w:rsidRPr="0014529E" w14:paraId="01A81581" w14:textId="77777777" w:rsidTr="00F912C1">
        <w:tc>
          <w:tcPr>
            <w:tcW w:w="865" w:type="pct"/>
            <w:tcBorders>
              <w:top w:val="single" w:sz="4" w:space="0" w:color="auto"/>
              <w:left w:val="single" w:sz="4" w:space="0" w:color="auto"/>
              <w:bottom w:val="single" w:sz="4" w:space="0" w:color="auto"/>
              <w:right w:val="single" w:sz="4" w:space="0" w:color="auto"/>
            </w:tcBorders>
          </w:tcPr>
          <w:p w14:paraId="79B31E5E" w14:textId="361B7765" w:rsidR="00DB1D4B" w:rsidRPr="0014529E" w:rsidRDefault="00DB1D4B" w:rsidP="00DB1D4B">
            <w:pPr>
              <w:shd w:val="clear" w:color="auto" w:fill="FFFFFF" w:themeFill="background1"/>
              <w:suppressAutoHyphens/>
              <w:rPr>
                <w:sz w:val="20"/>
                <w:szCs w:val="20"/>
              </w:rPr>
            </w:pPr>
            <w:r w:rsidRPr="0014529E">
              <w:rPr>
                <w:sz w:val="20"/>
                <w:szCs w:val="20"/>
              </w:rPr>
              <w:t>R-404A</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67A0FF0C" w14:textId="47746E63" w:rsidR="00DB1D4B" w:rsidRPr="0014529E" w:rsidRDefault="00DB1D4B" w:rsidP="00DB1D4B">
            <w:pPr>
              <w:shd w:val="clear" w:color="auto" w:fill="FFFFFF" w:themeFill="background1"/>
              <w:suppressAutoHyphens/>
              <w:jc w:val="right"/>
              <w:rPr>
                <w:sz w:val="20"/>
                <w:szCs w:val="20"/>
              </w:rPr>
            </w:pPr>
            <w:r w:rsidRPr="0014529E">
              <w:rPr>
                <w:sz w:val="20"/>
                <w:szCs w:val="20"/>
              </w:rPr>
              <w:t>3,922</w:t>
            </w:r>
          </w:p>
        </w:tc>
        <w:tc>
          <w:tcPr>
            <w:tcW w:w="625" w:type="pct"/>
            <w:tcBorders>
              <w:top w:val="single" w:sz="4" w:space="0" w:color="auto"/>
              <w:left w:val="single" w:sz="4" w:space="0" w:color="auto"/>
              <w:bottom w:val="single" w:sz="4" w:space="0" w:color="auto"/>
              <w:right w:val="single" w:sz="4" w:space="0" w:color="auto"/>
            </w:tcBorders>
          </w:tcPr>
          <w:p w14:paraId="3D880B54" w14:textId="32B36E1E"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95,295</w:t>
            </w:r>
          </w:p>
        </w:tc>
        <w:tc>
          <w:tcPr>
            <w:tcW w:w="530" w:type="pct"/>
            <w:tcBorders>
              <w:top w:val="single" w:sz="4" w:space="0" w:color="auto"/>
              <w:left w:val="single" w:sz="4" w:space="0" w:color="auto"/>
              <w:bottom w:val="single" w:sz="4" w:space="0" w:color="auto"/>
              <w:right w:val="single" w:sz="4" w:space="0" w:color="auto"/>
            </w:tcBorders>
          </w:tcPr>
          <w:p w14:paraId="266555CA" w14:textId="4AC94346"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104,315</w:t>
            </w:r>
          </w:p>
        </w:tc>
        <w:tc>
          <w:tcPr>
            <w:tcW w:w="530" w:type="pct"/>
            <w:tcBorders>
              <w:top w:val="single" w:sz="4" w:space="0" w:color="auto"/>
              <w:left w:val="single" w:sz="4" w:space="0" w:color="auto"/>
              <w:bottom w:val="single" w:sz="4" w:space="0" w:color="auto"/>
              <w:right w:val="single" w:sz="4" w:space="0" w:color="auto"/>
            </w:tcBorders>
          </w:tcPr>
          <w:p w14:paraId="1898E57A" w14:textId="5BBE24EB"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98,158</w:t>
            </w:r>
          </w:p>
        </w:tc>
        <w:tc>
          <w:tcPr>
            <w:tcW w:w="530" w:type="pct"/>
            <w:tcBorders>
              <w:top w:val="single" w:sz="4" w:space="0" w:color="auto"/>
              <w:left w:val="single" w:sz="4" w:space="0" w:color="auto"/>
              <w:bottom w:val="single" w:sz="4" w:space="0" w:color="auto"/>
              <w:right w:val="single" w:sz="4" w:space="0" w:color="auto"/>
            </w:tcBorders>
          </w:tcPr>
          <w:p w14:paraId="3CA82A8C" w14:textId="4743CF3D"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61,922</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1A7523AA" w14:textId="526B2EE5"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174,275</w:t>
            </w:r>
          </w:p>
        </w:tc>
        <w:tc>
          <w:tcPr>
            <w:tcW w:w="824" w:type="pct"/>
            <w:tcBorders>
              <w:top w:val="single" w:sz="4" w:space="0" w:color="auto"/>
              <w:left w:val="single" w:sz="4" w:space="0" w:color="auto"/>
              <w:bottom w:val="single" w:sz="4" w:space="0" w:color="auto"/>
              <w:right w:val="single" w:sz="4" w:space="0" w:color="auto"/>
            </w:tcBorders>
          </w:tcPr>
          <w:p w14:paraId="1AE5EC54" w14:textId="0B61DC95" w:rsidR="00DB1D4B" w:rsidRPr="0014529E" w:rsidRDefault="00DB1D4B" w:rsidP="00DB1D4B">
            <w:pPr>
              <w:shd w:val="clear" w:color="auto" w:fill="FFFFFF" w:themeFill="background1"/>
              <w:suppressAutoHyphens/>
              <w:jc w:val="right"/>
              <w:rPr>
                <w:sz w:val="20"/>
                <w:szCs w:val="20"/>
              </w:rPr>
            </w:pPr>
            <w:r w:rsidRPr="0014529E">
              <w:rPr>
                <w:sz w:val="20"/>
                <w:szCs w:val="20"/>
              </w:rPr>
              <w:t>36</w:t>
            </w:r>
          </w:p>
        </w:tc>
      </w:tr>
      <w:tr w:rsidR="005A561E" w:rsidRPr="0014529E" w14:paraId="74034673" w14:textId="77777777" w:rsidTr="00F912C1">
        <w:tc>
          <w:tcPr>
            <w:tcW w:w="865" w:type="pct"/>
            <w:tcBorders>
              <w:top w:val="single" w:sz="4" w:space="0" w:color="auto"/>
              <w:left w:val="single" w:sz="4" w:space="0" w:color="auto"/>
              <w:bottom w:val="single" w:sz="4" w:space="0" w:color="auto"/>
              <w:right w:val="single" w:sz="4" w:space="0" w:color="auto"/>
            </w:tcBorders>
          </w:tcPr>
          <w:p w14:paraId="604A603A" w14:textId="1203047E" w:rsidR="00DB1D4B" w:rsidRPr="0014529E" w:rsidRDefault="00DB1D4B" w:rsidP="00DB1D4B">
            <w:pPr>
              <w:shd w:val="clear" w:color="auto" w:fill="FFFFFF" w:themeFill="background1"/>
              <w:suppressAutoHyphens/>
              <w:rPr>
                <w:sz w:val="20"/>
                <w:szCs w:val="20"/>
              </w:rPr>
            </w:pPr>
            <w:r w:rsidRPr="0014529E">
              <w:rPr>
                <w:sz w:val="20"/>
                <w:szCs w:val="20"/>
              </w:rPr>
              <w:t>R-407C</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205A825D" w14:textId="7CFC227D" w:rsidR="00DB1D4B" w:rsidRPr="0014529E" w:rsidRDefault="00DB1D4B" w:rsidP="00DB1D4B">
            <w:pPr>
              <w:shd w:val="clear" w:color="auto" w:fill="FFFFFF" w:themeFill="background1"/>
              <w:suppressAutoHyphens/>
              <w:jc w:val="right"/>
              <w:rPr>
                <w:sz w:val="20"/>
                <w:szCs w:val="20"/>
              </w:rPr>
            </w:pPr>
            <w:r w:rsidRPr="0014529E">
              <w:rPr>
                <w:sz w:val="20"/>
                <w:szCs w:val="20"/>
              </w:rPr>
              <w:t>1,774</w:t>
            </w:r>
          </w:p>
        </w:tc>
        <w:tc>
          <w:tcPr>
            <w:tcW w:w="625" w:type="pct"/>
            <w:tcBorders>
              <w:top w:val="single" w:sz="4" w:space="0" w:color="auto"/>
              <w:left w:val="single" w:sz="4" w:space="0" w:color="auto"/>
              <w:bottom w:val="single" w:sz="4" w:space="0" w:color="auto"/>
              <w:right w:val="single" w:sz="4" w:space="0" w:color="auto"/>
            </w:tcBorders>
          </w:tcPr>
          <w:p w14:paraId="4B47F5D6" w14:textId="289448E5"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5,499</w:t>
            </w:r>
          </w:p>
        </w:tc>
        <w:tc>
          <w:tcPr>
            <w:tcW w:w="530" w:type="pct"/>
            <w:tcBorders>
              <w:top w:val="single" w:sz="4" w:space="0" w:color="auto"/>
              <w:left w:val="single" w:sz="4" w:space="0" w:color="auto"/>
              <w:bottom w:val="single" w:sz="4" w:space="0" w:color="auto"/>
              <w:right w:val="single" w:sz="4" w:space="0" w:color="auto"/>
            </w:tcBorders>
          </w:tcPr>
          <w:p w14:paraId="22AEFA98" w14:textId="2626BCA8"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4,789</w:t>
            </w:r>
          </w:p>
        </w:tc>
        <w:tc>
          <w:tcPr>
            <w:tcW w:w="530" w:type="pct"/>
            <w:tcBorders>
              <w:top w:val="single" w:sz="4" w:space="0" w:color="auto"/>
              <w:left w:val="single" w:sz="4" w:space="0" w:color="auto"/>
              <w:bottom w:val="single" w:sz="4" w:space="0" w:color="auto"/>
              <w:right w:val="single" w:sz="4" w:space="0" w:color="auto"/>
            </w:tcBorders>
          </w:tcPr>
          <w:p w14:paraId="2DD0699E" w14:textId="289B3AA4"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7,149</w:t>
            </w:r>
          </w:p>
        </w:tc>
        <w:tc>
          <w:tcPr>
            <w:tcW w:w="530" w:type="pct"/>
            <w:tcBorders>
              <w:top w:val="single" w:sz="4" w:space="0" w:color="auto"/>
              <w:left w:val="single" w:sz="4" w:space="0" w:color="auto"/>
              <w:bottom w:val="single" w:sz="4" w:space="0" w:color="auto"/>
              <w:right w:val="single" w:sz="4" w:space="0" w:color="auto"/>
            </w:tcBorders>
          </w:tcPr>
          <w:p w14:paraId="2F70A86B" w14:textId="0F7236B2"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60,506</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0FF9D86E" w14:textId="74F2DCFB"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1,808</w:t>
            </w:r>
          </w:p>
        </w:tc>
        <w:tc>
          <w:tcPr>
            <w:tcW w:w="824" w:type="pct"/>
            <w:tcBorders>
              <w:top w:val="single" w:sz="4" w:space="0" w:color="auto"/>
              <w:left w:val="single" w:sz="4" w:space="0" w:color="auto"/>
              <w:bottom w:val="single" w:sz="4" w:space="0" w:color="auto"/>
              <w:right w:val="single" w:sz="4" w:space="0" w:color="auto"/>
            </w:tcBorders>
          </w:tcPr>
          <w:p w14:paraId="7EF0B957" w14:textId="4457E884" w:rsidR="00DB1D4B" w:rsidRPr="0014529E" w:rsidRDefault="00DB1D4B" w:rsidP="00DB1D4B">
            <w:pPr>
              <w:shd w:val="clear" w:color="auto" w:fill="FFFFFF" w:themeFill="background1"/>
              <w:suppressAutoHyphens/>
              <w:jc w:val="right"/>
              <w:rPr>
                <w:sz w:val="20"/>
                <w:szCs w:val="20"/>
              </w:rPr>
            </w:pPr>
            <w:r w:rsidRPr="0014529E">
              <w:rPr>
                <w:sz w:val="20"/>
                <w:szCs w:val="20"/>
              </w:rPr>
              <w:t>0</w:t>
            </w:r>
          </w:p>
        </w:tc>
      </w:tr>
      <w:tr w:rsidR="005A561E" w:rsidRPr="0014529E" w14:paraId="368B4152" w14:textId="77777777" w:rsidTr="00F912C1">
        <w:tc>
          <w:tcPr>
            <w:tcW w:w="865" w:type="pct"/>
            <w:tcBorders>
              <w:top w:val="single" w:sz="4" w:space="0" w:color="auto"/>
              <w:left w:val="single" w:sz="4" w:space="0" w:color="auto"/>
              <w:bottom w:val="single" w:sz="4" w:space="0" w:color="auto"/>
              <w:right w:val="single" w:sz="4" w:space="0" w:color="auto"/>
            </w:tcBorders>
          </w:tcPr>
          <w:p w14:paraId="284DB82D" w14:textId="56C0411F" w:rsidR="00DB1D4B" w:rsidRPr="0014529E" w:rsidRDefault="00DB1D4B" w:rsidP="00DB1D4B">
            <w:pPr>
              <w:shd w:val="clear" w:color="auto" w:fill="FFFFFF" w:themeFill="background1"/>
              <w:suppressAutoHyphens/>
              <w:rPr>
                <w:sz w:val="20"/>
                <w:szCs w:val="20"/>
              </w:rPr>
            </w:pPr>
            <w:r w:rsidRPr="0014529E">
              <w:rPr>
                <w:sz w:val="20"/>
                <w:szCs w:val="20"/>
              </w:rPr>
              <w:t>R-410A</w:t>
            </w:r>
          </w:p>
        </w:tc>
        <w:tc>
          <w:tcPr>
            <w:tcW w:w="578" w:type="pct"/>
            <w:tcBorders>
              <w:top w:val="single" w:sz="4" w:space="0" w:color="auto"/>
              <w:left w:val="single" w:sz="4" w:space="0" w:color="auto"/>
              <w:bottom w:val="single" w:sz="4" w:space="0" w:color="auto"/>
              <w:right w:val="single" w:sz="4" w:space="0" w:color="auto"/>
            </w:tcBorders>
          </w:tcPr>
          <w:p w14:paraId="489F66AC" w14:textId="3AED8E06" w:rsidR="00DB1D4B" w:rsidRPr="0014529E" w:rsidRDefault="00DB1D4B" w:rsidP="00DB1D4B">
            <w:pPr>
              <w:shd w:val="clear" w:color="auto" w:fill="FFFFFF" w:themeFill="background1"/>
              <w:suppressAutoHyphens/>
              <w:jc w:val="right"/>
              <w:rPr>
                <w:sz w:val="20"/>
                <w:szCs w:val="20"/>
              </w:rPr>
            </w:pPr>
            <w:r w:rsidRPr="0014529E">
              <w:rPr>
                <w:sz w:val="20"/>
                <w:szCs w:val="20"/>
              </w:rPr>
              <w:t>2,088</w:t>
            </w:r>
          </w:p>
        </w:tc>
        <w:tc>
          <w:tcPr>
            <w:tcW w:w="625" w:type="pct"/>
            <w:tcBorders>
              <w:top w:val="single" w:sz="4" w:space="0" w:color="auto"/>
              <w:left w:val="single" w:sz="4" w:space="0" w:color="auto"/>
              <w:bottom w:val="single" w:sz="4" w:space="0" w:color="auto"/>
              <w:right w:val="single" w:sz="4" w:space="0" w:color="auto"/>
            </w:tcBorders>
          </w:tcPr>
          <w:p w14:paraId="36E8C46F" w14:textId="5BBD446B"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16,283</w:t>
            </w:r>
          </w:p>
        </w:tc>
        <w:tc>
          <w:tcPr>
            <w:tcW w:w="530" w:type="pct"/>
            <w:tcBorders>
              <w:top w:val="single" w:sz="4" w:space="0" w:color="auto"/>
              <w:left w:val="single" w:sz="4" w:space="0" w:color="auto"/>
              <w:bottom w:val="single" w:sz="4" w:space="0" w:color="auto"/>
              <w:right w:val="single" w:sz="4" w:space="0" w:color="auto"/>
            </w:tcBorders>
          </w:tcPr>
          <w:p w14:paraId="2632AF0A" w14:textId="372045E9"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53,440</w:t>
            </w:r>
          </w:p>
        </w:tc>
        <w:tc>
          <w:tcPr>
            <w:tcW w:w="530" w:type="pct"/>
            <w:tcBorders>
              <w:top w:val="single" w:sz="4" w:space="0" w:color="auto"/>
              <w:left w:val="single" w:sz="4" w:space="0" w:color="auto"/>
              <w:bottom w:val="single" w:sz="4" w:space="0" w:color="auto"/>
              <w:right w:val="single" w:sz="4" w:space="0" w:color="auto"/>
            </w:tcBorders>
          </w:tcPr>
          <w:p w14:paraId="0171C6A3" w14:textId="6625754D"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50,246</w:t>
            </w:r>
          </w:p>
        </w:tc>
        <w:tc>
          <w:tcPr>
            <w:tcW w:w="530" w:type="pct"/>
            <w:tcBorders>
              <w:top w:val="single" w:sz="4" w:space="0" w:color="auto"/>
              <w:left w:val="single" w:sz="4" w:space="0" w:color="auto"/>
              <w:bottom w:val="single" w:sz="4" w:space="0" w:color="auto"/>
              <w:right w:val="single" w:sz="4" w:space="0" w:color="auto"/>
            </w:tcBorders>
          </w:tcPr>
          <w:p w14:paraId="04DE10F1" w14:textId="2BA914D8"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131,972</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563CAA18" w14:textId="24148890"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57,828</w:t>
            </w:r>
          </w:p>
        </w:tc>
        <w:tc>
          <w:tcPr>
            <w:tcW w:w="824" w:type="pct"/>
            <w:tcBorders>
              <w:top w:val="single" w:sz="4" w:space="0" w:color="auto"/>
              <w:left w:val="single" w:sz="4" w:space="0" w:color="auto"/>
              <w:bottom w:val="single" w:sz="4" w:space="0" w:color="auto"/>
              <w:right w:val="single" w:sz="4" w:space="0" w:color="auto"/>
            </w:tcBorders>
          </w:tcPr>
          <w:p w14:paraId="70563710" w14:textId="7B7FE61E" w:rsidR="00DB1D4B" w:rsidRPr="0014529E" w:rsidRDefault="00DB1D4B" w:rsidP="00DB1D4B">
            <w:pPr>
              <w:shd w:val="clear" w:color="auto" w:fill="FFFFFF" w:themeFill="background1"/>
              <w:suppressAutoHyphens/>
              <w:jc w:val="right"/>
              <w:rPr>
                <w:sz w:val="20"/>
                <w:szCs w:val="20"/>
              </w:rPr>
            </w:pPr>
            <w:r w:rsidRPr="0014529E">
              <w:rPr>
                <w:sz w:val="20"/>
                <w:szCs w:val="20"/>
              </w:rPr>
              <w:t>12</w:t>
            </w:r>
          </w:p>
        </w:tc>
      </w:tr>
      <w:tr w:rsidR="005A561E" w:rsidRPr="0014529E" w14:paraId="46789D85" w14:textId="77777777" w:rsidTr="00F912C1">
        <w:tc>
          <w:tcPr>
            <w:tcW w:w="865" w:type="pct"/>
            <w:tcBorders>
              <w:top w:val="single" w:sz="4" w:space="0" w:color="auto"/>
              <w:left w:val="single" w:sz="4" w:space="0" w:color="auto"/>
              <w:bottom w:val="single" w:sz="4" w:space="0" w:color="auto"/>
              <w:right w:val="single" w:sz="4" w:space="0" w:color="auto"/>
            </w:tcBorders>
          </w:tcPr>
          <w:p w14:paraId="34BD0DA1" w14:textId="53DBA7C1" w:rsidR="00DB1D4B" w:rsidRPr="0014529E" w:rsidDel="007C588C" w:rsidRDefault="00DB1D4B" w:rsidP="00DB1D4B">
            <w:pPr>
              <w:shd w:val="clear" w:color="auto" w:fill="FFFFFF" w:themeFill="background1"/>
              <w:suppressAutoHyphens/>
              <w:rPr>
                <w:sz w:val="20"/>
                <w:szCs w:val="20"/>
              </w:rPr>
            </w:pPr>
            <w:r w:rsidRPr="0014529E">
              <w:rPr>
                <w:sz w:val="20"/>
                <w:szCs w:val="20"/>
              </w:rPr>
              <w:t>R-507A</w:t>
            </w:r>
          </w:p>
        </w:tc>
        <w:tc>
          <w:tcPr>
            <w:tcW w:w="578" w:type="pct"/>
            <w:tcBorders>
              <w:top w:val="single" w:sz="4" w:space="0" w:color="auto"/>
              <w:left w:val="single" w:sz="4" w:space="0" w:color="auto"/>
              <w:bottom w:val="single" w:sz="4" w:space="0" w:color="auto"/>
              <w:right w:val="single" w:sz="4" w:space="0" w:color="auto"/>
            </w:tcBorders>
          </w:tcPr>
          <w:p w14:paraId="53C0BC18" w14:textId="0D1FDC5F" w:rsidR="00DB1D4B" w:rsidRPr="0014529E" w:rsidRDefault="00DB1D4B" w:rsidP="00DB1D4B">
            <w:pPr>
              <w:shd w:val="clear" w:color="auto" w:fill="FFFFFF" w:themeFill="background1"/>
              <w:suppressAutoHyphens/>
              <w:jc w:val="right"/>
              <w:rPr>
                <w:sz w:val="20"/>
                <w:szCs w:val="20"/>
              </w:rPr>
            </w:pPr>
            <w:r w:rsidRPr="0014529E">
              <w:rPr>
                <w:sz w:val="20"/>
                <w:szCs w:val="20"/>
              </w:rPr>
              <w:t>3,985</w:t>
            </w:r>
          </w:p>
        </w:tc>
        <w:tc>
          <w:tcPr>
            <w:tcW w:w="625" w:type="pct"/>
            <w:tcBorders>
              <w:top w:val="single" w:sz="4" w:space="0" w:color="auto"/>
              <w:left w:val="single" w:sz="4" w:space="0" w:color="auto"/>
              <w:bottom w:val="single" w:sz="4" w:space="0" w:color="auto"/>
              <w:right w:val="single" w:sz="4" w:space="0" w:color="auto"/>
            </w:tcBorders>
          </w:tcPr>
          <w:p w14:paraId="5942E755" w14:textId="06F6A4CD"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6,854</w:t>
            </w:r>
          </w:p>
        </w:tc>
        <w:tc>
          <w:tcPr>
            <w:tcW w:w="530" w:type="pct"/>
            <w:tcBorders>
              <w:top w:val="single" w:sz="4" w:space="0" w:color="auto"/>
              <w:left w:val="single" w:sz="4" w:space="0" w:color="auto"/>
              <w:bottom w:val="single" w:sz="4" w:space="0" w:color="auto"/>
              <w:right w:val="single" w:sz="4" w:space="0" w:color="auto"/>
            </w:tcBorders>
          </w:tcPr>
          <w:p w14:paraId="23FCC00F" w14:textId="6C26BD0E"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11,158</w:t>
            </w:r>
          </w:p>
        </w:tc>
        <w:tc>
          <w:tcPr>
            <w:tcW w:w="530" w:type="pct"/>
            <w:tcBorders>
              <w:top w:val="single" w:sz="4" w:space="0" w:color="auto"/>
              <w:left w:val="single" w:sz="4" w:space="0" w:color="auto"/>
              <w:bottom w:val="single" w:sz="4" w:space="0" w:color="auto"/>
              <w:right w:val="single" w:sz="4" w:space="0" w:color="auto"/>
            </w:tcBorders>
          </w:tcPr>
          <w:p w14:paraId="3260C309" w14:textId="4611EF00"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13,071</w:t>
            </w:r>
          </w:p>
        </w:tc>
        <w:tc>
          <w:tcPr>
            <w:tcW w:w="530" w:type="pct"/>
            <w:tcBorders>
              <w:top w:val="single" w:sz="4" w:space="0" w:color="auto"/>
              <w:left w:val="single" w:sz="4" w:space="0" w:color="auto"/>
              <w:bottom w:val="single" w:sz="4" w:space="0" w:color="auto"/>
              <w:right w:val="single" w:sz="4" w:space="0" w:color="auto"/>
            </w:tcBorders>
          </w:tcPr>
          <w:p w14:paraId="452703F7" w14:textId="10917591"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44,473</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04CFF074" w14:textId="42C7CE0F" w:rsidR="00DB1D4B" w:rsidRPr="0014529E" w:rsidRDefault="00DB1D4B" w:rsidP="00DB1D4B">
            <w:pPr>
              <w:shd w:val="clear" w:color="auto" w:fill="FFFFFF" w:themeFill="background1"/>
              <w:suppressAutoHyphens/>
              <w:jc w:val="right"/>
              <w:rPr>
                <w:sz w:val="20"/>
                <w:szCs w:val="20"/>
              </w:rPr>
            </w:pPr>
            <w:r w:rsidRPr="0014529E">
              <w:rPr>
                <w:sz w:val="20"/>
                <w:szCs w:val="20"/>
              </w:rPr>
              <w:t xml:space="preserve"> 78,277</w:t>
            </w:r>
          </w:p>
        </w:tc>
        <w:tc>
          <w:tcPr>
            <w:tcW w:w="824" w:type="pct"/>
            <w:tcBorders>
              <w:top w:val="single" w:sz="4" w:space="0" w:color="auto"/>
              <w:left w:val="single" w:sz="4" w:space="0" w:color="auto"/>
              <w:bottom w:val="single" w:sz="4" w:space="0" w:color="auto"/>
              <w:right w:val="single" w:sz="4" w:space="0" w:color="auto"/>
            </w:tcBorders>
          </w:tcPr>
          <w:p w14:paraId="38483DD3" w14:textId="74AC08C1" w:rsidR="00DB1D4B" w:rsidRPr="0014529E" w:rsidRDefault="00DB1D4B" w:rsidP="00DB1D4B">
            <w:pPr>
              <w:shd w:val="clear" w:color="auto" w:fill="FFFFFF" w:themeFill="background1"/>
              <w:suppressAutoHyphens/>
              <w:jc w:val="right"/>
              <w:rPr>
                <w:sz w:val="20"/>
                <w:szCs w:val="20"/>
              </w:rPr>
            </w:pPr>
            <w:r w:rsidRPr="0014529E">
              <w:rPr>
                <w:sz w:val="20"/>
                <w:szCs w:val="20"/>
              </w:rPr>
              <w:t>16</w:t>
            </w:r>
          </w:p>
        </w:tc>
      </w:tr>
      <w:tr w:rsidR="005A561E" w:rsidRPr="0014529E" w14:paraId="7568A442" w14:textId="77777777" w:rsidTr="00F912C1">
        <w:tc>
          <w:tcPr>
            <w:tcW w:w="1443" w:type="pct"/>
            <w:gridSpan w:val="2"/>
            <w:tcBorders>
              <w:top w:val="single" w:sz="4" w:space="0" w:color="auto"/>
              <w:left w:val="single" w:sz="4" w:space="0" w:color="auto"/>
              <w:bottom w:val="single" w:sz="4" w:space="0" w:color="auto"/>
              <w:right w:val="single" w:sz="4" w:space="0" w:color="auto"/>
            </w:tcBorders>
          </w:tcPr>
          <w:p w14:paraId="1755BED5" w14:textId="77777777" w:rsidR="00DB1D4B" w:rsidRPr="0014529E" w:rsidRDefault="00DB1D4B" w:rsidP="00DB1D4B">
            <w:pPr>
              <w:shd w:val="clear" w:color="auto" w:fill="FFFFFF" w:themeFill="background1"/>
              <w:suppressAutoHyphens/>
              <w:rPr>
                <w:b/>
                <w:bCs/>
                <w:sz w:val="20"/>
                <w:szCs w:val="20"/>
              </w:rPr>
            </w:pPr>
            <w:r w:rsidRPr="0014529E">
              <w:rPr>
                <w:b/>
                <w:bCs/>
                <w:sz w:val="20"/>
                <w:szCs w:val="20"/>
              </w:rPr>
              <w:t>Total (CO</w:t>
            </w:r>
            <w:r w:rsidRPr="0014529E">
              <w:rPr>
                <w:b/>
                <w:bCs/>
                <w:sz w:val="20"/>
                <w:szCs w:val="20"/>
                <w:vertAlign w:val="subscript"/>
              </w:rPr>
              <w:t>2</w:t>
            </w:r>
            <w:r w:rsidRPr="0014529E">
              <w:rPr>
                <w:b/>
                <w:bCs/>
                <w:sz w:val="20"/>
                <w:szCs w:val="20"/>
              </w:rPr>
              <w:t xml:space="preserve">-eq tonnes) </w:t>
            </w:r>
          </w:p>
        </w:tc>
        <w:tc>
          <w:tcPr>
            <w:tcW w:w="625" w:type="pct"/>
            <w:tcBorders>
              <w:top w:val="single" w:sz="4" w:space="0" w:color="auto"/>
              <w:left w:val="single" w:sz="4" w:space="0" w:color="auto"/>
              <w:bottom w:val="single" w:sz="4" w:space="0" w:color="auto"/>
              <w:right w:val="single" w:sz="4" w:space="0" w:color="auto"/>
            </w:tcBorders>
          </w:tcPr>
          <w:p w14:paraId="0F171698" w14:textId="3F1CFD7A" w:rsidR="00DB1D4B" w:rsidRPr="0014529E" w:rsidRDefault="00DB1D4B" w:rsidP="00DB1D4B">
            <w:pPr>
              <w:shd w:val="clear" w:color="auto" w:fill="FFFFFF" w:themeFill="background1"/>
              <w:suppressAutoHyphens/>
              <w:jc w:val="right"/>
              <w:rPr>
                <w:b/>
                <w:bCs/>
                <w:sz w:val="20"/>
                <w:szCs w:val="20"/>
              </w:rPr>
            </w:pPr>
            <w:r w:rsidRPr="0014529E">
              <w:rPr>
                <w:sz w:val="20"/>
                <w:szCs w:val="20"/>
              </w:rPr>
              <w:t xml:space="preserve"> 207,899</w:t>
            </w:r>
          </w:p>
        </w:tc>
        <w:tc>
          <w:tcPr>
            <w:tcW w:w="530" w:type="pct"/>
            <w:tcBorders>
              <w:top w:val="single" w:sz="4" w:space="0" w:color="auto"/>
              <w:left w:val="single" w:sz="4" w:space="0" w:color="auto"/>
              <w:bottom w:val="single" w:sz="4" w:space="0" w:color="auto"/>
              <w:right w:val="single" w:sz="4" w:space="0" w:color="auto"/>
            </w:tcBorders>
          </w:tcPr>
          <w:p w14:paraId="4F86B543" w14:textId="252FB1E2" w:rsidR="00DB1D4B" w:rsidRPr="0014529E" w:rsidRDefault="00DB1D4B" w:rsidP="00DB1D4B">
            <w:pPr>
              <w:shd w:val="clear" w:color="auto" w:fill="FFFFFF" w:themeFill="background1"/>
              <w:suppressAutoHyphens/>
              <w:jc w:val="right"/>
              <w:rPr>
                <w:b/>
                <w:bCs/>
                <w:sz w:val="20"/>
                <w:szCs w:val="20"/>
              </w:rPr>
            </w:pPr>
            <w:r w:rsidRPr="0014529E">
              <w:rPr>
                <w:sz w:val="20"/>
                <w:szCs w:val="20"/>
              </w:rPr>
              <w:t xml:space="preserve"> 304,301</w:t>
            </w:r>
          </w:p>
        </w:tc>
        <w:tc>
          <w:tcPr>
            <w:tcW w:w="530" w:type="pct"/>
            <w:tcBorders>
              <w:top w:val="single" w:sz="4" w:space="0" w:color="auto"/>
              <w:left w:val="single" w:sz="4" w:space="0" w:color="auto"/>
              <w:bottom w:val="single" w:sz="4" w:space="0" w:color="auto"/>
              <w:right w:val="single" w:sz="4" w:space="0" w:color="auto"/>
            </w:tcBorders>
          </w:tcPr>
          <w:p w14:paraId="7DE4BAE8" w14:textId="390ABFA6" w:rsidR="00DB1D4B" w:rsidRPr="0014529E" w:rsidRDefault="00DB1D4B" w:rsidP="00DB1D4B">
            <w:pPr>
              <w:shd w:val="clear" w:color="auto" w:fill="FFFFFF" w:themeFill="background1"/>
              <w:suppressAutoHyphens/>
              <w:jc w:val="right"/>
              <w:rPr>
                <w:b/>
                <w:bCs/>
                <w:sz w:val="20"/>
                <w:szCs w:val="20"/>
              </w:rPr>
            </w:pPr>
            <w:r w:rsidRPr="0014529E">
              <w:rPr>
                <w:sz w:val="20"/>
                <w:szCs w:val="20"/>
              </w:rPr>
              <w:t xml:space="preserve"> 291,736</w:t>
            </w:r>
          </w:p>
        </w:tc>
        <w:tc>
          <w:tcPr>
            <w:tcW w:w="530" w:type="pct"/>
            <w:tcBorders>
              <w:top w:val="single" w:sz="4" w:space="0" w:color="auto"/>
              <w:left w:val="single" w:sz="4" w:space="0" w:color="auto"/>
              <w:bottom w:val="single" w:sz="4" w:space="0" w:color="auto"/>
              <w:right w:val="single" w:sz="4" w:space="0" w:color="auto"/>
            </w:tcBorders>
          </w:tcPr>
          <w:p w14:paraId="4AE341E1" w14:textId="37580003" w:rsidR="00DB1D4B" w:rsidRPr="0014529E" w:rsidRDefault="00DB1D4B" w:rsidP="00DB1D4B">
            <w:pPr>
              <w:shd w:val="clear" w:color="auto" w:fill="FFFFFF" w:themeFill="background1"/>
              <w:suppressAutoHyphens/>
              <w:jc w:val="right"/>
              <w:rPr>
                <w:b/>
                <w:bCs/>
                <w:sz w:val="20"/>
                <w:szCs w:val="20"/>
              </w:rPr>
            </w:pPr>
            <w:r w:rsidRPr="0014529E">
              <w:rPr>
                <w:sz w:val="20"/>
                <w:szCs w:val="20"/>
              </w:rPr>
              <w:t xml:space="preserve"> 348,551</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0B632849" w14:textId="0638F5D0" w:rsidR="00DB1D4B" w:rsidRPr="0014529E" w:rsidRDefault="00DB1D4B" w:rsidP="00DB1D4B">
            <w:pPr>
              <w:suppressAutoHyphens/>
              <w:jc w:val="right"/>
              <w:rPr>
                <w:b/>
                <w:bCs/>
                <w:sz w:val="20"/>
                <w:szCs w:val="20"/>
              </w:rPr>
            </w:pPr>
            <w:r w:rsidRPr="0014529E">
              <w:rPr>
                <w:sz w:val="20"/>
                <w:szCs w:val="20"/>
              </w:rPr>
              <w:t xml:space="preserve"> 487,231</w:t>
            </w:r>
          </w:p>
        </w:tc>
        <w:tc>
          <w:tcPr>
            <w:tcW w:w="824" w:type="pct"/>
            <w:tcBorders>
              <w:top w:val="single" w:sz="4" w:space="0" w:color="auto"/>
              <w:left w:val="single" w:sz="4" w:space="0" w:color="auto"/>
              <w:bottom w:val="single" w:sz="4" w:space="0" w:color="auto"/>
              <w:right w:val="single" w:sz="4" w:space="0" w:color="auto"/>
            </w:tcBorders>
          </w:tcPr>
          <w:p w14:paraId="760D404C" w14:textId="7AD1ADCA" w:rsidR="00DB1D4B" w:rsidRPr="0014529E" w:rsidRDefault="00DB1D4B" w:rsidP="00DB1D4B">
            <w:pPr>
              <w:shd w:val="clear" w:color="auto" w:fill="FFFFFF" w:themeFill="background1"/>
              <w:suppressAutoHyphens/>
              <w:jc w:val="right"/>
              <w:rPr>
                <w:b/>
                <w:bCs/>
                <w:sz w:val="20"/>
                <w:szCs w:val="20"/>
              </w:rPr>
            </w:pPr>
            <w:r w:rsidRPr="0014529E">
              <w:rPr>
                <w:b/>
                <w:bCs/>
                <w:sz w:val="20"/>
                <w:szCs w:val="20"/>
              </w:rPr>
              <w:t>100</w:t>
            </w:r>
          </w:p>
        </w:tc>
      </w:tr>
      <w:tr w:rsidR="005A561E" w:rsidRPr="0014529E" w14:paraId="242C0979" w14:textId="77777777" w:rsidTr="00F912C1">
        <w:tc>
          <w:tcPr>
            <w:tcW w:w="865" w:type="pct"/>
            <w:tcBorders>
              <w:top w:val="single" w:sz="4" w:space="0" w:color="auto"/>
              <w:left w:val="single" w:sz="4" w:space="0" w:color="auto"/>
              <w:bottom w:val="single" w:sz="4" w:space="0" w:color="auto"/>
              <w:right w:val="single" w:sz="4" w:space="0" w:color="auto"/>
            </w:tcBorders>
          </w:tcPr>
          <w:p w14:paraId="5F085D30" w14:textId="70374325" w:rsidR="00DB1D4B" w:rsidRPr="0014529E" w:rsidRDefault="00DB1D4B" w:rsidP="00DB1D4B">
            <w:pPr>
              <w:shd w:val="clear" w:color="auto" w:fill="FFFFFF" w:themeFill="background1"/>
              <w:suppressAutoHyphens/>
              <w:jc w:val="left"/>
              <w:rPr>
                <w:sz w:val="20"/>
                <w:szCs w:val="20"/>
              </w:rPr>
            </w:pPr>
            <w:r w:rsidRPr="0014529E">
              <w:rPr>
                <w:sz w:val="20"/>
                <w:szCs w:val="20"/>
              </w:rPr>
              <w:t>HFC-245fa in imported pre</w:t>
            </w:r>
            <w:r w:rsidRPr="0014529E">
              <w:rPr>
                <w:sz w:val="20"/>
                <w:szCs w:val="20"/>
              </w:rPr>
              <w:noBreakHyphen/>
              <w:t>blended polyols**</w:t>
            </w:r>
          </w:p>
        </w:tc>
        <w:tc>
          <w:tcPr>
            <w:tcW w:w="578" w:type="pct"/>
            <w:tcBorders>
              <w:top w:val="single" w:sz="4" w:space="0" w:color="auto"/>
              <w:left w:val="single" w:sz="4" w:space="0" w:color="auto"/>
              <w:bottom w:val="single" w:sz="4" w:space="0" w:color="auto"/>
              <w:right w:val="single" w:sz="4" w:space="0" w:color="auto"/>
            </w:tcBorders>
          </w:tcPr>
          <w:p w14:paraId="5EEBF52B" w14:textId="77777777" w:rsidR="00DB1D4B" w:rsidRPr="0014529E" w:rsidRDefault="00DB1D4B" w:rsidP="00DB1D4B">
            <w:pPr>
              <w:shd w:val="clear" w:color="auto" w:fill="FFFFFF" w:themeFill="background1"/>
              <w:suppressAutoHyphens/>
              <w:jc w:val="right"/>
              <w:rPr>
                <w:sz w:val="20"/>
                <w:szCs w:val="20"/>
              </w:rPr>
            </w:pPr>
            <w:r w:rsidRPr="0014529E">
              <w:rPr>
                <w:sz w:val="20"/>
                <w:szCs w:val="20"/>
              </w:rPr>
              <w:t>1,030</w:t>
            </w:r>
          </w:p>
        </w:tc>
        <w:tc>
          <w:tcPr>
            <w:tcW w:w="625" w:type="pct"/>
            <w:tcBorders>
              <w:top w:val="single" w:sz="4" w:space="0" w:color="auto"/>
              <w:left w:val="single" w:sz="4" w:space="0" w:color="auto"/>
              <w:bottom w:val="single" w:sz="4" w:space="0" w:color="auto"/>
              <w:right w:val="single" w:sz="4" w:space="0" w:color="auto"/>
            </w:tcBorders>
          </w:tcPr>
          <w:p w14:paraId="1D2960B1" w14:textId="2656655C" w:rsidR="00DB1D4B" w:rsidRPr="0014529E" w:rsidRDefault="00DB1D4B" w:rsidP="00DB1D4B">
            <w:pPr>
              <w:shd w:val="clear" w:color="auto" w:fill="FFFFFF" w:themeFill="background1"/>
              <w:suppressAutoHyphens/>
              <w:jc w:val="right"/>
              <w:rPr>
                <w:sz w:val="20"/>
                <w:szCs w:val="20"/>
              </w:rPr>
            </w:pPr>
            <w:r w:rsidRPr="0014529E">
              <w:rPr>
                <w:sz w:val="20"/>
                <w:szCs w:val="20"/>
              </w:rPr>
              <w:t>4,738</w:t>
            </w:r>
            <w:r w:rsidR="008C286E" w:rsidRPr="0014529E">
              <w:rPr>
                <w:sz w:val="20"/>
                <w:szCs w:val="20"/>
              </w:rPr>
              <w:t>***</w:t>
            </w:r>
          </w:p>
        </w:tc>
        <w:tc>
          <w:tcPr>
            <w:tcW w:w="530" w:type="pct"/>
            <w:tcBorders>
              <w:top w:val="single" w:sz="4" w:space="0" w:color="auto"/>
              <w:left w:val="single" w:sz="4" w:space="0" w:color="auto"/>
              <w:bottom w:val="single" w:sz="4" w:space="0" w:color="auto"/>
              <w:right w:val="single" w:sz="4" w:space="0" w:color="auto"/>
            </w:tcBorders>
          </w:tcPr>
          <w:p w14:paraId="576F399F" w14:textId="56A61B83" w:rsidR="00DB1D4B" w:rsidRPr="0014529E" w:rsidRDefault="00DB1D4B" w:rsidP="00DB1D4B">
            <w:pPr>
              <w:shd w:val="clear" w:color="auto" w:fill="FFFFFF" w:themeFill="background1"/>
              <w:suppressAutoHyphens/>
              <w:jc w:val="right"/>
              <w:rPr>
                <w:sz w:val="20"/>
                <w:szCs w:val="20"/>
              </w:rPr>
            </w:pPr>
            <w:r w:rsidRPr="0014529E">
              <w:rPr>
                <w:sz w:val="20"/>
                <w:szCs w:val="20"/>
              </w:rPr>
              <w:t>5,356</w:t>
            </w:r>
          </w:p>
        </w:tc>
        <w:tc>
          <w:tcPr>
            <w:tcW w:w="530" w:type="pct"/>
            <w:tcBorders>
              <w:top w:val="single" w:sz="4" w:space="0" w:color="auto"/>
              <w:left w:val="single" w:sz="4" w:space="0" w:color="auto"/>
              <w:bottom w:val="single" w:sz="4" w:space="0" w:color="auto"/>
              <w:right w:val="single" w:sz="4" w:space="0" w:color="auto"/>
            </w:tcBorders>
          </w:tcPr>
          <w:p w14:paraId="61026200" w14:textId="3D7A4988" w:rsidR="00DB1D4B" w:rsidRPr="0014529E" w:rsidRDefault="00DB1D4B" w:rsidP="00DB1D4B">
            <w:pPr>
              <w:shd w:val="clear" w:color="auto" w:fill="FFFFFF" w:themeFill="background1"/>
              <w:suppressAutoHyphens/>
              <w:jc w:val="right"/>
              <w:rPr>
                <w:sz w:val="20"/>
                <w:szCs w:val="20"/>
              </w:rPr>
            </w:pPr>
            <w:r w:rsidRPr="0014529E">
              <w:rPr>
                <w:sz w:val="20"/>
                <w:szCs w:val="20"/>
              </w:rPr>
              <w:t>3,605</w:t>
            </w:r>
          </w:p>
        </w:tc>
        <w:tc>
          <w:tcPr>
            <w:tcW w:w="530" w:type="pct"/>
            <w:tcBorders>
              <w:top w:val="single" w:sz="4" w:space="0" w:color="auto"/>
              <w:left w:val="single" w:sz="4" w:space="0" w:color="auto"/>
              <w:bottom w:val="single" w:sz="4" w:space="0" w:color="auto"/>
              <w:right w:val="single" w:sz="4" w:space="0" w:color="auto"/>
            </w:tcBorders>
          </w:tcPr>
          <w:p w14:paraId="337680A7" w14:textId="1763B130" w:rsidR="00DB1D4B" w:rsidRPr="0014529E" w:rsidRDefault="00DB1D4B" w:rsidP="00DB1D4B">
            <w:pPr>
              <w:shd w:val="clear" w:color="auto" w:fill="FFFFFF" w:themeFill="background1"/>
              <w:suppressAutoHyphens/>
              <w:jc w:val="right"/>
              <w:rPr>
                <w:sz w:val="20"/>
                <w:szCs w:val="20"/>
              </w:rPr>
            </w:pPr>
            <w:r w:rsidRPr="0014529E">
              <w:rPr>
                <w:sz w:val="20"/>
                <w:szCs w:val="20"/>
              </w:rPr>
              <w:t>3,430</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64325AA9" w14:textId="66913C8D" w:rsidR="00DB1D4B" w:rsidRPr="0014529E" w:rsidRDefault="00DB1D4B" w:rsidP="00DB1D4B">
            <w:pPr>
              <w:shd w:val="clear" w:color="auto" w:fill="FFFFFF" w:themeFill="background1"/>
              <w:suppressAutoHyphens/>
              <w:jc w:val="right"/>
              <w:rPr>
                <w:sz w:val="20"/>
                <w:szCs w:val="20"/>
              </w:rPr>
            </w:pPr>
            <w:r w:rsidRPr="0014529E">
              <w:rPr>
                <w:sz w:val="20"/>
                <w:szCs w:val="20"/>
              </w:rPr>
              <w:t>3,523</w:t>
            </w:r>
          </w:p>
        </w:tc>
        <w:tc>
          <w:tcPr>
            <w:tcW w:w="824" w:type="pct"/>
            <w:tcBorders>
              <w:top w:val="single" w:sz="4" w:space="0" w:color="auto"/>
              <w:left w:val="single" w:sz="4" w:space="0" w:color="auto"/>
              <w:bottom w:val="single" w:sz="4" w:space="0" w:color="auto"/>
              <w:right w:val="single" w:sz="4" w:space="0" w:color="auto"/>
            </w:tcBorders>
            <w:vAlign w:val="bottom"/>
          </w:tcPr>
          <w:p w14:paraId="7ACCF6FC" w14:textId="77777777" w:rsidR="00DB1D4B" w:rsidRPr="0014529E" w:rsidRDefault="00DB1D4B" w:rsidP="00DB1D4B">
            <w:pPr>
              <w:shd w:val="clear" w:color="auto" w:fill="FFFFFF" w:themeFill="background1"/>
              <w:suppressAutoHyphens/>
              <w:jc w:val="center"/>
              <w:rPr>
                <w:sz w:val="20"/>
                <w:szCs w:val="20"/>
              </w:rPr>
            </w:pPr>
          </w:p>
        </w:tc>
      </w:tr>
      <w:tr w:rsidR="005A561E" w:rsidRPr="0014529E" w14:paraId="4522EB31" w14:textId="77777777" w:rsidTr="00F912C1">
        <w:tc>
          <w:tcPr>
            <w:tcW w:w="865" w:type="pct"/>
            <w:tcBorders>
              <w:top w:val="single" w:sz="4" w:space="0" w:color="auto"/>
              <w:left w:val="single" w:sz="4" w:space="0" w:color="auto"/>
              <w:bottom w:val="single" w:sz="4" w:space="0" w:color="auto"/>
              <w:right w:val="single" w:sz="4" w:space="0" w:color="auto"/>
            </w:tcBorders>
          </w:tcPr>
          <w:p w14:paraId="48743E66" w14:textId="1317D516" w:rsidR="00DB1D4B" w:rsidRPr="0014529E" w:rsidRDefault="00DB1D4B" w:rsidP="00DB1D4B">
            <w:pPr>
              <w:shd w:val="clear" w:color="auto" w:fill="FFFFFF" w:themeFill="background1"/>
              <w:suppressAutoHyphens/>
              <w:jc w:val="left"/>
              <w:rPr>
                <w:sz w:val="20"/>
                <w:szCs w:val="20"/>
              </w:rPr>
            </w:pPr>
            <w:r w:rsidRPr="0014529E">
              <w:rPr>
                <w:sz w:val="20"/>
                <w:szCs w:val="20"/>
              </w:rPr>
              <w:t>HFC-365mfc in imported pre</w:t>
            </w:r>
            <w:r w:rsidRPr="0014529E">
              <w:rPr>
                <w:sz w:val="20"/>
                <w:szCs w:val="20"/>
              </w:rPr>
              <w:noBreakHyphen/>
              <w:t>blended polyols**</w:t>
            </w:r>
          </w:p>
        </w:tc>
        <w:tc>
          <w:tcPr>
            <w:tcW w:w="578" w:type="pct"/>
            <w:tcBorders>
              <w:top w:val="single" w:sz="4" w:space="0" w:color="auto"/>
              <w:left w:val="single" w:sz="4" w:space="0" w:color="auto"/>
              <w:bottom w:val="single" w:sz="4" w:space="0" w:color="auto"/>
              <w:right w:val="single" w:sz="4" w:space="0" w:color="auto"/>
            </w:tcBorders>
          </w:tcPr>
          <w:p w14:paraId="2E8AA7EC" w14:textId="77777777" w:rsidR="00DB1D4B" w:rsidRPr="0014529E" w:rsidRDefault="00DB1D4B" w:rsidP="00DB1D4B">
            <w:pPr>
              <w:shd w:val="clear" w:color="auto" w:fill="FFFFFF" w:themeFill="background1"/>
              <w:suppressAutoHyphens/>
              <w:jc w:val="right"/>
              <w:rPr>
                <w:sz w:val="20"/>
                <w:szCs w:val="20"/>
              </w:rPr>
            </w:pPr>
            <w:r w:rsidRPr="0014529E">
              <w:rPr>
                <w:sz w:val="20"/>
                <w:szCs w:val="20"/>
              </w:rPr>
              <w:t>794</w:t>
            </w:r>
          </w:p>
        </w:tc>
        <w:tc>
          <w:tcPr>
            <w:tcW w:w="625" w:type="pct"/>
            <w:tcBorders>
              <w:top w:val="single" w:sz="4" w:space="0" w:color="auto"/>
              <w:left w:val="single" w:sz="4" w:space="0" w:color="auto"/>
              <w:bottom w:val="single" w:sz="4" w:space="0" w:color="auto"/>
              <w:right w:val="single" w:sz="4" w:space="0" w:color="auto"/>
            </w:tcBorders>
          </w:tcPr>
          <w:p w14:paraId="1858CC8C" w14:textId="491C967A" w:rsidR="00DB1D4B" w:rsidRPr="0014529E" w:rsidRDefault="00DB1D4B" w:rsidP="00DB1D4B">
            <w:pPr>
              <w:shd w:val="clear" w:color="auto" w:fill="FFFFFF" w:themeFill="background1"/>
              <w:suppressAutoHyphens/>
              <w:jc w:val="right"/>
              <w:rPr>
                <w:sz w:val="20"/>
                <w:szCs w:val="20"/>
              </w:rPr>
            </w:pPr>
            <w:r w:rsidRPr="0014529E">
              <w:rPr>
                <w:sz w:val="20"/>
                <w:szCs w:val="20"/>
              </w:rPr>
              <w:t>24,138</w:t>
            </w:r>
            <w:r w:rsidR="008C286E" w:rsidRPr="0014529E">
              <w:rPr>
                <w:sz w:val="20"/>
                <w:szCs w:val="20"/>
              </w:rPr>
              <w:t>***</w:t>
            </w:r>
          </w:p>
        </w:tc>
        <w:tc>
          <w:tcPr>
            <w:tcW w:w="530" w:type="pct"/>
            <w:tcBorders>
              <w:top w:val="single" w:sz="4" w:space="0" w:color="auto"/>
              <w:left w:val="single" w:sz="4" w:space="0" w:color="auto"/>
              <w:bottom w:val="single" w:sz="4" w:space="0" w:color="auto"/>
              <w:right w:val="single" w:sz="4" w:space="0" w:color="auto"/>
            </w:tcBorders>
          </w:tcPr>
          <w:p w14:paraId="21ABD919" w14:textId="0A533C14" w:rsidR="00DB1D4B" w:rsidRPr="0014529E" w:rsidRDefault="00DB1D4B" w:rsidP="00DB1D4B">
            <w:pPr>
              <w:shd w:val="clear" w:color="auto" w:fill="FFFFFF" w:themeFill="background1"/>
              <w:suppressAutoHyphens/>
              <w:jc w:val="right"/>
              <w:rPr>
                <w:sz w:val="20"/>
                <w:szCs w:val="20"/>
              </w:rPr>
            </w:pPr>
            <w:r w:rsidRPr="0014529E">
              <w:rPr>
                <w:sz w:val="20"/>
                <w:szCs w:val="20"/>
              </w:rPr>
              <w:t>27,552</w:t>
            </w:r>
          </w:p>
        </w:tc>
        <w:tc>
          <w:tcPr>
            <w:tcW w:w="530" w:type="pct"/>
            <w:tcBorders>
              <w:top w:val="single" w:sz="4" w:space="0" w:color="auto"/>
              <w:left w:val="single" w:sz="4" w:space="0" w:color="auto"/>
              <w:bottom w:val="single" w:sz="4" w:space="0" w:color="auto"/>
              <w:right w:val="single" w:sz="4" w:space="0" w:color="auto"/>
            </w:tcBorders>
          </w:tcPr>
          <w:p w14:paraId="58B45D70" w14:textId="3634820A" w:rsidR="00DB1D4B" w:rsidRPr="0014529E" w:rsidRDefault="00DB1D4B" w:rsidP="00DB1D4B">
            <w:pPr>
              <w:shd w:val="clear" w:color="auto" w:fill="FFFFFF" w:themeFill="background1"/>
              <w:suppressAutoHyphens/>
              <w:jc w:val="right"/>
              <w:rPr>
                <w:sz w:val="20"/>
                <w:szCs w:val="20"/>
              </w:rPr>
            </w:pPr>
            <w:r w:rsidRPr="0014529E">
              <w:rPr>
                <w:sz w:val="20"/>
                <w:szCs w:val="20"/>
              </w:rPr>
              <w:t>16,531</w:t>
            </w:r>
          </w:p>
        </w:tc>
        <w:tc>
          <w:tcPr>
            <w:tcW w:w="530" w:type="pct"/>
            <w:tcBorders>
              <w:top w:val="single" w:sz="4" w:space="0" w:color="auto"/>
              <w:left w:val="single" w:sz="4" w:space="0" w:color="auto"/>
              <w:bottom w:val="single" w:sz="4" w:space="0" w:color="auto"/>
              <w:right w:val="single" w:sz="4" w:space="0" w:color="auto"/>
            </w:tcBorders>
          </w:tcPr>
          <w:p w14:paraId="1A7164DC" w14:textId="176D8B02" w:rsidR="00DB1D4B" w:rsidRPr="0014529E" w:rsidRDefault="00DB1D4B" w:rsidP="00DB1D4B">
            <w:pPr>
              <w:shd w:val="clear" w:color="auto" w:fill="FFFFFF" w:themeFill="background1"/>
              <w:suppressAutoHyphens/>
              <w:jc w:val="right"/>
              <w:rPr>
                <w:sz w:val="20"/>
                <w:szCs w:val="20"/>
              </w:rPr>
            </w:pPr>
            <w:r w:rsidRPr="0014529E">
              <w:rPr>
                <w:sz w:val="20"/>
                <w:szCs w:val="20"/>
              </w:rPr>
              <w:t>11,449</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0B37173A" w14:textId="607A893E" w:rsidR="00DB1D4B" w:rsidRPr="0014529E" w:rsidRDefault="00DB1D4B" w:rsidP="00DB1D4B">
            <w:pPr>
              <w:shd w:val="clear" w:color="auto" w:fill="FFFFFF" w:themeFill="background1"/>
              <w:suppressAutoHyphens/>
              <w:jc w:val="right"/>
              <w:rPr>
                <w:sz w:val="20"/>
                <w:szCs w:val="20"/>
              </w:rPr>
            </w:pPr>
            <w:r w:rsidRPr="0014529E">
              <w:rPr>
                <w:sz w:val="20"/>
                <w:szCs w:val="20"/>
              </w:rPr>
              <w:t>13,990</w:t>
            </w:r>
          </w:p>
        </w:tc>
        <w:tc>
          <w:tcPr>
            <w:tcW w:w="824" w:type="pct"/>
            <w:tcBorders>
              <w:top w:val="single" w:sz="4" w:space="0" w:color="auto"/>
              <w:left w:val="single" w:sz="4" w:space="0" w:color="auto"/>
              <w:bottom w:val="single" w:sz="4" w:space="0" w:color="auto"/>
              <w:right w:val="single" w:sz="4" w:space="0" w:color="auto"/>
            </w:tcBorders>
            <w:vAlign w:val="bottom"/>
          </w:tcPr>
          <w:p w14:paraId="5B82D499" w14:textId="77777777" w:rsidR="00DB1D4B" w:rsidRPr="0014529E" w:rsidRDefault="00DB1D4B" w:rsidP="00DB1D4B">
            <w:pPr>
              <w:shd w:val="clear" w:color="auto" w:fill="FFFFFF" w:themeFill="background1"/>
              <w:suppressAutoHyphens/>
              <w:jc w:val="center"/>
              <w:rPr>
                <w:sz w:val="20"/>
                <w:szCs w:val="20"/>
              </w:rPr>
            </w:pPr>
          </w:p>
        </w:tc>
      </w:tr>
    </w:tbl>
    <w:p w14:paraId="4AE47D9F" w14:textId="069950BE" w:rsidR="00AB43C3" w:rsidRPr="0014529E" w:rsidRDefault="00AB43C3" w:rsidP="00E561EE">
      <w:pPr>
        <w:pStyle w:val="Heading1"/>
        <w:numPr>
          <w:ilvl w:val="0"/>
          <w:numId w:val="0"/>
        </w:numPr>
        <w:spacing w:after="0"/>
        <w:rPr>
          <w:sz w:val="18"/>
          <w:szCs w:val="18"/>
        </w:rPr>
      </w:pPr>
      <w:r w:rsidRPr="0014529E">
        <w:rPr>
          <w:sz w:val="18"/>
          <w:szCs w:val="18"/>
        </w:rPr>
        <w:t>*</w:t>
      </w:r>
      <w:r w:rsidR="00DB1D4B" w:rsidRPr="0014529E">
        <w:rPr>
          <w:sz w:val="18"/>
          <w:szCs w:val="18"/>
        </w:rPr>
        <w:tab/>
      </w:r>
      <w:r w:rsidRPr="0014529E">
        <w:rPr>
          <w:sz w:val="18"/>
          <w:szCs w:val="18"/>
        </w:rPr>
        <w:t xml:space="preserve">Global </w:t>
      </w:r>
      <w:r w:rsidR="00EB5E79" w:rsidRPr="0014529E">
        <w:rPr>
          <w:sz w:val="18"/>
          <w:szCs w:val="18"/>
        </w:rPr>
        <w:t>w</w:t>
      </w:r>
      <w:r w:rsidRPr="0014529E">
        <w:rPr>
          <w:sz w:val="18"/>
          <w:szCs w:val="18"/>
        </w:rPr>
        <w:t>arming potential</w:t>
      </w:r>
    </w:p>
    <w:p w14:paraId="7898CE4B" w14:textId="797A43DD" w:rsidR="00E561EE" w:rsidRPr="0014529E" w:rsidRDefault="00333193" w:rsidP="00D92A38">
      <w:pPr>
        <w:rPr>
          <w:sz w:val="18"/>
          <w:szCs w:val="18"/>
        </w:rPr>
      </w:pPr>
      <w:r w:rsidRPr="0014529E">
        <w:rPr>
          <w:sz w:val="18"/>
          <w:szCs w:val="18"/>
        </w:rPr>
        <w:t>**</w:t>
      </w:r>
      <w:r w:rsidR="00DB1D4B" w:rsidRPr="0014529E">
        <w:rPr>
          <w:sz w:val="18"/>
          <w:szCs w:val="18"/>
        </w:rPr>
        <w:tab/>
      </w:r>
      <w:r w:rsidR="00E561EE" w:rsidRPr="0014529E">
        <w:rPr>
          <w:sz w:val="18"/>
          <w:szCs w:val="18"/>
        </w:rPr>
        <w:t>CP data</w:t>
      </w:r>
    </w:p>
    <w:p w14:paraId="02F9BB69" w14:textId="5FEC133A" w:rsidR="008C286E" w:rsidRPr="0014529E" w:rsidRDefault="008C286E" w:rsidP="00D92A38">
      <w:r w:rsidRPr="0014529E">
        <w:rPr>
          <w:sz w:val="18"/>
          <w:szCs w:val="18"/>
        </w:rPr>
        <w:t>***</w:t>
      </w:r>
      <w:r w:rsidRPr="0014529E">
        <w:rPr>
          <w:sz w:val="18"/>
          <w:szCs w:val="18"/>
        </w:rPr>
        <w:tab/>
        <w:t xml:space="preserve">Source: </w:t>
      </w:r>
      <w:r w:rsidR="007C00EF">
        <w:rPr>
          <w:sz w:val="18"/>
          <w:szCs w:val="18"/>
        </w:rPr>
        <w:t>data included in the KIP proposal</w:t>
      </w:r>
    </w:p>
    <w:p w14:paraId="156088F7" w14:textId="613EE8DB" w:rsidR="006C70A3" w:rsidRPr="0014529E" w:rsidRDefault="00615827" w:rsidP="007F71D7">
      <w:pPr>
        <w:pStyle w:val="Heading1"/>
        <w:spacing w:before="240"/>
      </w:pPr>
      <w:r w:rsidRPr="0014529E">
        <w:t xml:space="preserve">HFC consumption </w:t>
      </w:r>
      <w:r w:rsidR="00B123F4" w:rsidRPr="0014529E">
        <w:t xml:space="preserve">grew in 2019 </w:t>
      </w:r>
      <w:r w:rsidR="00785144" w:rsidRPr="0014529E">
        <w:t>given the accelerated HCFC phase-out</w:t>
      </w:r>
      <w:r w:rsidR="007A3D0A" w:rsidRPr="0014529E">
        <w:t xml:space="preserve">; that growth slowed in 2020 </w:t>
      </w:r>
      <w:r w:rsidR="007D657F" w:rsidRPr="0014529E">
        <w:t xml:space="preserve">likely </w:t>
      </w:r>
      <w:r w:rsidR="00910AAE" w:rsidRPr="0014529E">
        <w:t xml:space="preserve">due to </w:t>
      </w:r>
      <w:r w:rsidR="00F2513A" w:rsidRPr="0014529E">
        <w:t xml:space="preserve">the </w:t>
      </w:r>
      <w:r w:rsidR="00B366BA" w:rsidRPr="0014529E">
        <w:t xml:space="preserve">economic </w:t>
      </w:r>
      <w:r w:rsidR="007D657F" w:rsidRPr="0014529E">
        <w:t xml:space="preserve">downturn and </w:t>
      </w:r>
      <w:r w:rsidR="00121934" w:rsidRPr="0014529E">
        <w:t xml:space="preserve">supply chain constraints </w:t>
      </w:r>
      <w:r w:rsidR="00B366BA" w:rsidRPr="0014529E">
        <w:t>associated with the COVID-19 pandemic</w:t>
      </w:r>
      <w:r w:rsidR="00EC23D3" w:rsidRPr="0014529E">
        <w:t xml:space="preserve">, and then accelerated </w:t>
      </w:r>
      <w:r w:rsidR="004C70EE" w:rsidRPr="0014529E">
        <w:t xml:space="preserve">in 2022 due to the </w:t>
      </w:r>
      <w:r w:rsidR="001967B1" w:rsidRPr="0014529E">
        <w:t>post-</w:t>
      </w:r>
      <w:r w:rsidR="002916F0" w:rsidRPr="0014529E">
        <w:t>COVID recovery</w:t>
      </w:r>
      <w:r w:rsidR="00B366BA" w:rsidRPr="0014529E">
        <w:t>.</w:t>
      </w:r>
      <w:r w:rsidR="00CE1D3B" w:rsidRPr="0014529E">
        <w:t xml:space="preserve"> </w:t>
      </w:r>
      <w:proofErr w:type="gramStart"/>
      <w:r w:rsidR="009E0021" w:rsidRPr="0014529E">
        <w:t>In particular, c</w:t>
      </w:r>
      <w:r w:rsidR="00CE1D3B" w:rsidRPr="0014529E">
        <w:t>onsumption</w:t>
      </w:r>
      <w:proofErr w:type="gramEnd"/>
      <w:r w:rsidR="00CE1D3B" w:rsidRPr="0014529E">
        <w:t xml:space="preserve"> of HFC-134a decreased dramatically in 2021 and </w:t>
      </w:r>
      <w:r w:rsidR="008A0483" w:rsidRPr="0014529E">
        <w:t xml:space="preserve">rebounded in 2022, likely reflecting deferred servicing of </w:t>
      </w:r>
      <w:r w:rsidR="008A0483" w:rsidRPr="0014529E">
        <w:lastRenderedPageBreak/>
        <w:t>HFC</w:t>
      </w:r>
      <w:r w:rsidR="00CD6F50" w:rsidRPr="0014529E">
        <w:noBreakHyphen/>
      </w:r>
      <w:r w:rsidR="008A0483" w:rsidRPr="0014529E">
        <w:t>134a</w:t>
      </w:r>
      <w:r w:rsidR="006F6F4D" w:rsidRPr="0014529E">
        <w:noBreakHyphen/>
      </w:r>
      <w:r w:rsidR="008A0483" w:rsidRPr="0014529E">
        <w:t>based equipment, including mobile air-conditioning (MAC).</w:t>
      </w:r>
      <w:r w:rsidR="00B366BA" w:rsidRPr="0014529E">
        <w:t xml:space="preserve"> </w:t>
      </w:r>
      <w:r w:rsidR="0016659B" w:rsidRPr="0014529E">
        <w:t xml:space="preserve">Similarly, </w:t>
      </w:r>
      <w:r w:rsidR="00FF2638" w:rsidRPr="0014529E">
        <w:t xml:space="preserve">there was a small decrease in </w:t>
      </w:r>
      <w:r w:rsidR="0016659B" w:rsidRPr="0014529E">
        <w:t xml:space="preserve">R-404A </w:t>
      </w:r>
      <w:r w:rsidR="00365F4A">
        <w:t xml:space="preserve">consumption </w:t>
      </w:r>
      <w:r w:rsidR="0016659B" w:rsidRPr="0014529E">
        <w:t xml:space="preserve">in 2021 </w:t>
      </w:r>
      <w:r w:rsidR="00365F4A">
        <w:t xml:space="preserve">that </w:t>
      </w:r>
      <w:r w:rsidR="0016659B" w:rsidRPr="0014529E">
        <w:t xml:space="preserve">then significantly increased in 2022, </w:t>
      </w:r>
      <w:proofErr w:type="gramStart"/>
      <w:r w:rsidR="0016659B" w:rsidRPr="0014529E">
        <w:t>likely due</w:t>
      </w:r>
      <w:proofErr w:type="gramEnd"/>
      <w:r w:rsidR="0016659B" w:rsidRPr="0014529E">
        <w:t xml:space="preserve"> </w:t>
      </w:r>
      <w:r w:rsidR="00D100AB" w:rsidRPr="0014529E">
        <w:t xml:space="preserve">to the economic recovery and increased demand for </w:t>
      </w:r>
      <w:r w:rsidR="0067127B" w:rsidRPr="0014529E">
        <w:t>cooling in commercial and industrial refrigeration</w:t>
      </w:r>
      <w:r w:rsidR="0016659B" w:rsidRPr="0014529E">
        <w:t xml:space="preserve">. R-507A, which </w:t>
      </w:r>
      <w:proofErr w:type="gramStart"/>
      <w:r w:rsidR="0016659B" w:rsidRPr="0014529E">
        <w:t>is exclusively used</w:t>
      </w:r>
      <w:proofErr w:type="gramEnd"/>
      <w:r w:rsidR="0016659B" w:rsidRPr="0014529E">
        <w:t xml:space="preserve"> in commercial and industrial refrigeration, has been increasing steadily.</w:t>
      </w:r>
      <w:r w:rsidR="00EF5F3B" w:rsidRPr="0014529E">
        <w:t xml:space="preserve"> </w:t>
      </w:r>
      <w:r w:rsidR="006C70A3" w:rsidRPr="0014529E">
        <w:t>In contrast, consumption of both R-410A and R</w:t>
      </w:r>
      <w:r w:rsidR="006F6F4D" w:rsidRPr="0014529E">
        <w:noBreakHyphen/>
      </w:r>
      <w:r w:rsidR="006C70A3" w:rsidRPr="0014529E">
        <w:t xml:space="preserve">407C </w:t>
      </w:r>
      <w:r w:rsidR="009433C5" w:rsidRPr="0014529E">
        <w:t xml:space="preserve">used to service air-conditioning </w:t>
      </w:r>
      <w:r w:rsidR="00294BD3" w:rsidRPr="0014529E">
        <w:t xml:space="preserve">(AC) </w:t>
      </w:r>
      <w:r w:rsidR="009433C5" w:rsidRPr="0014529E">
        <w:t xml:space="preserve">equipment </w:t>
      </w:r>
      <w:r w:rsidR="006C70A3" w:rsidRPr="0014529E">
        <w:t xml:space="preserve">decreased in 2022, while consumption of HFCs contained in pre-blended polyols </w:t>
      </w:r>
      <w:r w:rsidR="000C0C64" w:rsidRPr="0014529E">
        <w:t>used in construction</w:t>
      </w:r>
      <w:r w:rsidR="00E46161">
        <w:noBreakHyphen/>
      </w:r>
      <w:r w:rsidR="000C0C64" w:rsidRPr="0014529E">
        <w:t xml:space="preserve">related insulation foam applications </w:t>
      </w:r>
      <w:r w:rsidR="006C70A3" w:rsidRPr="0014529E">
        <w:t xml:space="preserve">was </w:t>
      </w:r>
      <w:proofErr w:type="gramStart"/>
      <w:r w:rsidR="006C70A3" w:rsidRPr="0014529E">
        <w:t>roughly constant</w:t>
      </w:r>
      <w:proofErr w:type="gramEnd"/>
      <w:r w:rsidR="006C70A3" w:rsidRPr="0014529E">
        <w:t xml:space="preserve"> in 2020-2022, and </w:t>
      </w:r>
      <w:r w:rsidR="00123DC4">
        <w:t>substantially</w:t>
      </w:r>
      <w:r w:rsidR="006C70A3" w:rsidRPr="0014529E">
        <w:t xml:space="preserve"> lower than in prior years.</w:t>
      </w:r>
    </w:p>
    <w:p w14:paraId="58AAF3D1" w14:textId="316D9BCE" w:rsidR="00E75FB3" w:rsidRPr="0014529E" w:rsidRDefault="00E75FB3" w:rsidP="00E75FB3">
      <w:pPr>
        <w:keepNext/>
        <w:spacing w:after="240"/>
        <w:rPr>
          <w:i/>
        </w:rPr>
      </w:pPr>
      <w:r w:rsidRPr="0014529E">
        <w:rPr>
          <w:i/>
        </w:rPr>
        <w:t xml:space="preserve">Country programme implementation report </w:t>
      </w:r>
    </w:p>
    <w:p w14:paraId="31587EFB" w14:textId="1E03D94B" w:rsidR="00E75FB3" w:rsidRPr="0014529E" w:rsidRDefault="00E75FB3" w:rsidP="00E75FB3">
      <w:pPr>
        <w:pStyle w:val="Heading1"/>
      </w:pPr>
      <w:r w:rsidRPr="0014529E">
        <w:t xml:space="preserve">The Government of </w:t>
      </w:r>
      <w:r w:rsidR="00B07B4A" w:rsidRPr="0014529E">
        <w:t>Kyrgyzstan</w:t>
      </w:r>
      <w:r w:rsidRPr="0014529E">
        <w:t xml:space="preserve"> reported </w:t>
      </w:r>
      <w:r w:rsidR="009E4549" w:rsidRPr="0014529E">
        <w:t xml:space="preserve">its </w:t>
      </w:r>
      <w:r w:rsidRPr="0014529E">
        <w:t xml:space="preserve">HFC sector consumption data </w:t>
      </w:r>
      <w:r w:rsidR="009E4549" w:rsidRPr="0014529E">
        <w:t>in</w:t>
      </w:r>
      <w:r w:rsidRPr="0014529E">
        <w:t xml:space="preserve"> the 2022 </w:t>
      </w:r>
      <w:r w:rsidR="003F4EBB" w:rsidRPr="0014529E">
        <w:t xml:space="preserve">country programme </w:t>
      </w:r>
      <w:r w:rsidRPr="0014529E">
        <w:t xml:space="preserve">implementation report that is consistent with the data reported under </w:t>
      </w:r>
      <w:r w:rsidR="005A561E" w:rsidRPr="0014529E">
        <w:t>Article 7</w:t>
      </w:r>
      <w:r w:rsidRPr="0014529E">
        <w:t xml:space="preserve"> of the Montreal Protocol. </w:t>
      </w:r>
    </w:p>
    <w:p w14:paraId="53D21C28" w14:textId="3A6A9C19" w:rsidR="00E64ECA" w:rsidRPr="0014529E" w:rsidRDefault="00F177C8" w:rsidP="00E64ECA">
      <w:pPr>
        <w:pStyle w:val="Heading1"/>
        <w:numPr>
          <w:ilvl w:val="0"/>
          <w:numId w:val="0"/>
        </w:numPr>
        <w:spacing w:before="240"/>
        <w:rPr>
          <w:u w:val="single"/>
        </w:rPr>
      </w:pPr>
      <w:r w:rsidRPr="0014529E">
        <w:rPr>
          <w:u w:val="single"/>
        </w:rPr>
        <w:t xml:space="preserve">HFC </w:t>
      </w:r>
      <w:r w:rsidR="005943E5" w:rsidRPr="0014529E">
        <w:rPr>
          <w:u w:val="single"/>
        </w:rPr>
        <w:t xml:space="preserve">distribution </w:t>
      </w:r>
      <w:r w:rsidRPr="0014529E">
        <w:rPr>
          <w:u w:val="single"/>
        </w:rPr>
        <w:t>by sector</w:t>
      </w:r>
    </w:p>
    <w:p w14:paraId="34FA7C35" w14:textId="2B2346E6" w:rsidR="00871540" w:rsidRPr="0014529E" w:rsidRDefault="00E21E11" w:rsidP="00234082">
      <w:pPr>
        <w:pStyle w:val="Heading1"/>
        <w:rPr>
          <w:lang w:eastAsia="en-CA"/>
        </w:rPr>
      </w:pPr>
      <w:r w:rsidRPr="0014529E">
        <w:t xml:space="preserve">Use of HFCs in the servicing sector </w:t>
      </w:r>
      <w:proofErr w:type="gramStart"/>
      <w:r w:rsidRPr="0014529E">
        <w:t>is dominated</w:t>
      </w:r>
      <w:proofErr w:type="gramEnd"/>
      <w:r w:rsidRPr="0014529E">
        <w:t xml:space="preserve"> by </w:t>
      </w:r>
      <w:r w:rsidR="00311096" w:rsidRPr="0014529E">
        <w:t>MAC</w:t>
      </w:r>
      <w:r w:rsidR="001A6387" w:rsidRPr="0014529E">
        <w:t xml:space="preserve">, industrial refrigeration, and commercial </w:t>
      </w:r>
      <w:r w:rsidR="00F13627" w:rsidRPr="0014529E">
        <w:t xml:space="preserve">refrigeration; those uses account for 69 </w:t>
      </w:r>
      <w:r w:rsidR="00612D50" w:rsidRPr="0014529E">
        <w:t>and 7</w:t>
      </w:r>
      <w:r w:rsidR="00162716" w:rsidRPr="0014529E">
        <w:t>7</w:t>
      </w:r>
      <w:r w:rsidR="00114C36" w:rsidRPr="0014529E">
        <w:t> per cent</w:t>
      </w:r>
      <w:r w:rsidR="00F13627" w:rsidRPr="0014529E">
        <w:t xml:space="preserve"> </w:t>
      </w:r>
      <w:r w:rsidR="00EB276A" w:rsidRPr="0014529E">
        <w:t xml:space="preserve">of the country’s </w:t>
      </w:r>
      <w:r w:rsidR="00612D50" w:rsidRPr="0014529E">
        <w:t>HFC consumption in metric tonnes and CO</w:t>
      </w:r>
      <w:r w:rsidR="00612D50" w:rsidRPr="0014529E">
        <w:rPr>
          <w:vertAlign w:val="subscript"/>
        </w:rPr>
        <w:t>2</w:t>
      </w:r>
      <w:r w:rsidR="00612D50" w:rsidRPr="0014529E">
        <w:noBreakHyphen/>
        <w:t>eq tonnes</w:t>
      </w:r>
      <w:r w:rsidR="00224B56" w:rsidRPr="0014529E">
        <w:t>, respectively</w:t>
      </w:r>
      <w:r w:rsidR="00844F15" w:rsidRPr="0014529E">
        <w:t xml:space="preserve">. </w:t>
      </w:r>
      <w:r w:rsidR="00006C0C" w:rsidRPr="0014529E">
        <w:t>The servicing of residential and commercial AC</w:t>
      </w:r>
      <w:r w:rsidR="00EF5BBF" w:rsidRPr="0014529E">
        <w:t xml:space="preserve"> and transport refrigeration account for a further 2</w:t>
      </w:r>
      <w:r w:rsidR="003C40B1">
        <w:t>2</w:t>
      </w:r>
      <w:r w:rsidR="00EF5BBF" w:rsidRPr="0014529E">
        <w:t xml:space="preserve"> and </w:t>
      </w:r>
      <w:r w:rsidR="00532BB6" w:rsidRPr="0014529E">
        <w:t>1</w:t>
      </w:r>
      <w:r w:rsidR="00E46161">
        <w:t>6</w:t>
      </w:r>
      <w:r w:rsidR="00114C36" w:rsidRPr="0014529E">
        <w:t> per cent</w:t>
      </w:r>
      <w:r w:rsidR="00532BB6" w:rsidRPr="0014529E">
        <w:t xml:space="preserve"> in metric tonnes and CO</w:t>
      </w:r>
      <w:r w:rsidR="00532BB6" w:rsidRPr="0014529E">
        <w:rPr>
          <w:vertAlign w:val="subscript"/>
        </w:rPr>
        <w:t>2</w:t>
      </w:r>
      <w:r w:rsidR="00532BB6" w:rsidRPr="0014529E">
        <w:noBreakHyphen/>
        <w:t xml:space="preserve">eq tonnes, respectively, of the country’s </w:t>
      </w:r>
      <w:r w:rsidR="002D109A" w:rsidRPr="0014529E">
        <w:t>HFC consumption</w:t>
      </w:r>
      <w:r w:rsidR="00147054" w:rsidRPr="0014529E">
        <w:t>; d</w:t>
      </w:r>
      <w:r w:rsidR="00362797" w:rsidRPr="0014529E">
        <w:t xml:space="preserve">omestic refrigeration, industrial AC, heat pumps, and chillers </w:t>
      </w:r>
      <w:r w:rsidR="00147054" w:rsidRPr="0014529E">
        <w:t xml:space="preserve">each </w:t>
      </w:r>
      <w:r w:rsidR="00362797" w:rsidRPr="0014529E">
        <w:t xml:space="preserve">account for less </w:t>
      </w:r>
      <w:r w:rsidR="00147054" w:rsidRPr="0014529E">
        <w:t>than 5</w:t>
      </w:r>
      <w:r w:rsidR="00114C36" w:rsidRPr="0014529E">
        <w:t> per cent</w:t>
      </w:r>
      <w:r w:rsidR="00147054" w:rsidRPr="0014529E">
        <w:t xml:space="preserve">, </w:t>
      </w:r>
      <w:r w:rsidR="009C302B" w:rsidRPr="0014529E">
        <w:t xml:space="preserve">as </w:t>
      </w:r>
      <w:r w:rsidR="006C27C4" w:rsidRPr="0014529E">
        <w:t xml:space="preserve">shown in table 2. </w:t>
      </w:r>
    </w:p>
    <w:p w14:paraId="667AA0DF" w14:textId="3BA0C2A3" w:rsidR="0027560E" w:rsidRPr="0014529E" w:rsidRDefault="0027560E" w:rsidP="0027560E">
      <w:pPr>
        <w:keepNext/>
        <w:suppressAutoHyphens/>
        <w:outlineLvl w:val="0"/>
        <w:rPr>
          <w:b/>
          <w:bCs/>
        </w:rPr>
      </w:pPr>
      <w:r w:rsidRPr="0014529E">
        <w:rPr>
          <w:b/>
          <w:bCs/>
        </w:rPr>
        <w:t xml:space="preserve">Table 2. </w:t>
      </w:r>
      <w:r w:rsidR="00A0228F" w:rsidRPr="0014529E">
        <w:rPr>
          <w:b/>
          <w:bCs/>
        </w:rPr>
        <w:t>Estimated</w:t>
      </w:r>
      <w:r w:rsidR="00CB216D" w:rsidRPr="0014529E">
        <w:rPr>
          <w:b/>
          <w:bCs/>
          <w:vertAlign w:val="superscript"/>
        </w:rPr>
        <w:t>*</w:t>
      </w:r>
      <w:r w:rsidR="00A0228F" w:rsidRPr="0014529E">
        <w:rPr>
          <w:b/>
          <w:bCs/>
        </w:rPr>
        <w:t xml:space="preserve"> </w:t>
      </w:r>
      <w:r w:rsidRPr="0014529E">
        <w:rPr>
          <w:b/>
          <w:bCs/>
        </w:rPr>
        <w:t xml:space="preserve">HFC consumption </w:t>
      </w:r>
      <w:r w:rsidR="00270649" w:rsidRPr="0014529E">
        <w:rPr>
          <w:b/>
          <w:bCs/>
        </w:rPr>
        <w:t>by sector/</w:t>
      </w:r>
      <w:r w:rsidR="00202194" w:rsidRPr="0014529E">
        <w:rPr>
          <w:b/>
          <w:bCs/>
        </w:rPr>
        <w:t>HFC consumption in</w:t>
      </w:r>
      <w:r w:rsidRPr="0014529E">
        <w:rPr>
          <w:b/>
          <w:bCs/>
        </w:rPr>
        <w:t xml:space="preserve"> </w:t>
      </w:r>
      <w:r w:rsidR="00B228F4" w:rsidRPr="0014529E">
        <w:rPr>
          <w:b/>
          <w:bCs/>
        </w:rPr>
        <w:t xml:space="preserve">the </w:t>
      </w:r>
      <w:r w:rsidR="00EB5E79" w:rsidRPr="0014529E">
        <w:rPr>
          <w:b/>
          <w:bCs/>
        </w:rPr>
        <w:t>refrigeration and air</w:t>
      </w:r>
      <w:r w:rsidR="00C27C0D" w:rsidRPr="0014529E">
        <w:rPr>
          <w:b/>
          <w:bCs/>
        </w:rPr>
        <w:noBreakHyphen/>
      </w:r>
      <w:r w:rsidR="00EB5E79" w:rsidRPr="0014529E">
        <w:rPr>
          <w:b/>
          <w:bCs/>
        </w:rPr>
        <w:t>conditioning</w:t>
      </w:r>
      <w:r w:rsidRPr="0014529E">
        <w:rPr>
          <w:b/>
          <w:bCs/>
        </w:rPr>
        <w:t xml:space="preserve"> servicing </w:t>
      </w:r>
      <w:r w:rsidR="00B228F4" w:rsidRPr="0014529E">
        <w:rPr>
          <w:b/>
          <w:bCs/>
        </w:rPr>
        <w:t>sub</w:t>
      </w:r>
      <w:r w:rsidRPr="0014529E">
        <w:rPr>
          <w:b/>
          <w:bCs/>
        </w:rPr>
        <w:t xml:space="preserve">sectors </w:t>
      </w:r>
      <w:r w:rsidR="007F23D6" w:rsidRPr="0014529E">
        <w:rPr>
          <w:b/>
          <w:bCs/>
        </w:rPr>
        <w:t>(</w:t>
      </w:r>
      <w:r w:rsidR="009C7C9C" w:rsidRPr="0014529E">
        <w:rPr>
          <w:b/>
          <w:bCs/>
        </w:rPr>
        <w:t>2022</w:t>
      </w:r>
      <w:r w:rsidR="007F23D6" w:rsidRPr="0014529E">
        <w:rPr>
          <w:b/>
          <w:bCs/>
        </w:rPr>
        <w:t>)</w:t>
      </w:r>
      <w:r w:rsidR="00B6593F" w:rsidRPr="0014529E">
        <w:rPr>
          <w:b/>
          <w:bCs/>
        </w:rPr>
        <w:t xml:space="preserve"> </w:t>
      </w:r>
    </w:p>
    <w:tbl>
      <w:tblPr>
        <w:tblW w:w="9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6"/>
        <w:gridCol w:w="1114"/>
        <w:gridCol w:w="1115"/>
        <w:gridCol w:w="1083"/>
        <w:gridCol w:w="1100"/>
        <w:gridCol w:w="1100"/>
        <w:gridCol w:w="1115"/>
        <w:gridCol w:w="1176"/>
      </w:tblGrid>
      <w:tr w:rsidR="00B864D6" w:rsidRPr="0014529E" w14:paraId="1B361B3A" w14:textId="77777777" w:rsidTr="008A0FEA">
        <w:trPr>
          <w:trHeight w:val="930"/>
          <w:tblHeader/>
        </w:trPr>
        <w:tc>
          <w:tcPr>
            <w:tcW w:w="1506" w:type="dxa"/>
            <w:shd w:val="clear" w:color="auto" w:fill="auto"/>
            <w:vAlign w:val="center"/>
            <w:hideMark/>
          </w:tcPr>
          <w:p w14:paraId="5D8660B8" w14:textId="27712C45" w:rsidR="00F433D1" w:rsidRPr="0014529E" w:rsidRDefault="00C27C0D" w:rsidP="00F433D1">
            <w:pPr>
              <w:jc w:val="center"/>
              <w:rPr>
                <w:b/>
                <w:bCs/>
                <w:color w:val="0D0D0D"/>
                <w:sz w:val="20"/>
                <w:szCs w:val="20"/>
                <w:lang w:eastAsia="zh-CN"/>
              </w:rPr>
            </w:pPr>
            <w:r w:rsidRPr="0014529E">
              <w:rPr>
                <w:b/>
                <w:bCs/>
                <w:color w:val="0D0D0D"/>
                <w:sz w:val="20"/>
                <w:szCs w:val="20"/>
                <w:lang w:eastAsia="zh-CN"/>
              </w:rPr>
              <w:t>RA</w:t>
            </w:r>
            <w:r w:rsidR="00F433D1" w:rsidRPr="0014529E">
              <w:rPr>
                <w:b/>
                <w:bCs/>
                <w:color w:val="0D0D0D"/>
                <w:sz w:val="20"/>
                <w:szCs w:val="20"/>
                <w:lang w:eastAsia="zh-CN"/>
              </w:rPr>
              <w:t>C servicing subsector</w:t>
            </w:r>
          </w:p>
        </w:tc>
        <w:tc>
          <w:tcPr>
            <w:tcW w:w="1114" w:type="dxa"/>
            <w:shd w:val="clear" w:color="auto" w:fill="auto"/>
            <w:vAlign w:val="center"/>
            <w:hideMark/>
          </w:tcPr>
          <w:p w14:paraId="07395215" w14:textId="77777777" w:rsidR="00F433D1" w:rsidRPr="0014529E" w:rsidRDefault="00F433D1" w:rsidP="00F433D1">
            <w:pPr>
              <w:jc w:val="center"/>
              <w:rPr>
                <w:b/>
                <w:bCs/>
                <w:color w:val="0D0D0D"/>
                <w:sz w:val="20"/>
                <w:szCs w:val="20"/>
                <w:lang w:eastAsia="zh-CN"/>
              </w:rPr>
            </w:pPr>
            <w:r w:rsidRPr="0014529E">
              <w:rPr>
                <w:b/>
                <w:bCs/>
                <w:color w:val="0D0D0D"/>
                <w:sz w:val="20"/>
                <w:szCs w:val="20"/>
                <w:lang w:eastAsia="zh-CN"/>
              </w:rPr>
              <w:t>HFC-134a</w:t>
            </w:r>
          </w:p>
        </w:tc>
        <w:tc>
          <w:tcPr>
            <w:tcW w:w="1115" w:type="dxa"/>
            <w:shd w:val="clear" w:color="auto" w:fill="auto"/>
            <w:vAlign w:val="center"/>
            <w:hideMark/>
          </w:tcPr>
          <w:p w14:paraId="3D0E9DEF" w14:textId="77777777" w:rsidR="00F433D1" w:rsidRPr="0014529E" w:rsidRDefault="00F433D1" w:rsidP="00F433D1">
            <w:pPr>
              <w:jc w:val="center"/>
              <w:rPr>
                <w:b/>
                <w:bCs/>
                <w:color w:val="0D0D0D"/>
                <w:sz w:val="20"/>
                <w:szCs w:val="20"/>
                <w:lang w:eastAsia="zh-CN"/>
              </w:rPr>
            </w:pPr>
            <w:r w:rsidRPr="0014529E">
              <w:rPr>
                <w:b/>
                <w:bCs/>
                <w:color w:val="0D0D0D"/>
                <w:sz w:val="20"/>
                <w:szCs w:val="20"/>
                <w:lang w:eastAsia="zh-CN"/>
              </w:rPr>
              <w:t>R-404A</w:t>
            </w:r>
          </w:p>
        </w:tc>
        <w:tc>
          <w:tcPr>
            <w:tcW w:w="1083" w:type="dxa"/>
            <w:shd w:val="clear" w:color="auto" w:fill="auto"/>
            <w:vAlign w:val="center"/>
            <w:hideMark/>
          </w:tcPr>
          <w:p w14:paraId="74CDBD67" w14:textId="77777777" w:rsidR="00F433D1" w:rsidRPr="0014529E" w:rsidRDefault="00F433D1" w:rsidP="00F433D1">
            <w:pPr>
              <w:jc w:val="center"/>
              <w:rPr>
                <w:b/>
                <w:bCs/>
                <w:color w:val="0D0D0D"/>
                <w:sz w:val="20"/>
                <w:szCs w:val="20"/>
                <w:lang w:eastAsia="zh-CN"/>
              </w:rPr>
            </w:pPr>
            <w:r w:rsidRPr="0014529E">
              <w:rPr>
                <w:b/>
                <w:bCs/>
                <w:color w:val="0D0D0D"/>
                <w:sz w:val="20"/>
                <w:szCs w:val="20"/>
                <w:lang w:eastAsia="zh-CN"/>
              </w:rPr>
              <w:t>R-407C</w:t>
            </w:r>
          </w:p>
        </w:tc>
        <w:tc>
          <w:tcPr>
            <w:tcW w:w="1100" w:type="dxa"/>
            <w:shd w:val="clear" w:color="auto" w:fill="auto"/>
            <w:vAlign w:val="center"/>
            <w:hideMark/>
          </w:tcPr>
          <w:p w14:paraId="13E8019F" w14:textId="77777777" w:rsidR="00F433D1" w:rsidRPr="0014529E" w:rsidRDefault="00F433D1" w:rsidP="00F433D1">
            <w:pPr>
              <w:jc w:val="center"/>
              <w:rPr>
                <w:b/>
                <w:bCs/>
                <w:color w:val="0D0D0D"/>
                <w:sz w:val="20"/>
                <w:szCs w:val="20"/>
                <w:lang w:eastAsia="zh-CN"/>
              </w:rPr>
            </w:pPr>
            <w:r w:rsidRPr="0014529E">
              <w:rPr>
                <w:b/>
                <w:bCs/>
                <w:color w:val="0D0D0D"/>
                <w:sz w:val="20"/>
                <w:szCs w:val="20"/>
                <w:lang w:eastAsia="zh-CN"/>
              </w:rPr>
              <w:t>R-410A</w:t>
            </w:r>
          </w:p>
        </w:tc>
        <w:tc>
          <w:tcPr>
            <w:tcW w:w="1100" w:type="dxa"/>
            <w:shd w:val="clear" w:color="auto" w:fill="auto"/>
            <w:vAlign w:val="center"/>
            <w:hideMark/>
          </w:tcPr>
          <w:p w14:paraId="4692E523" w14:textId="77777777" w:rsidR="00F433D1" w:rsidRPr="0014529E" w:rsidRDefault="00F433D1" w:rsidP="00F433D1">
            <w:pPr>
              <w:jc w:val="center"/>
              <w:rPr>
                <w:b/>
                <w:bCs/>
                <w:color w:val="0D0D0D"/>
                <w:sz w:val="20"/>
                <w:szCs w:val="20"/>
                <w:lang w:eastAsia="zh-CN"/>
              </w:rPr>
            </w:pPr>
            <w:r w:rsidRPr="0014529E">
              <w:rPr>
                <w:b/>
                <w:bCs/>
                <w:color w:val="0D0D0D"/>
                <w:sz w:val="20"/>
                <w:szCs w:val="20"/>
                <w:lang w:eastAsia="zh-CN"/>
              </w:rPr>
              <w:t>R-507A</w:t>
            </w:r>
          </w:p>
        </w:tc>
        <w:tc>
          <w:tcPr>
            <w:tcW w:w="1115" w:type="dxa"/>
            <w:shd w:val="clear" w:color="auto" w:fill="auto"/>
            <w:vAlign w:val="center"/>
            <w:hideMark/>
          </w:tcPr>
          <w:p w14:paraId="0C6D4849" w14:textId="77777777" w:rsidR="00F433D1" w:rsidRPr="0014529E" w:rsidRDefault="00F433D1" w:rsidP="00F433D1">
            <w:pPr>
              <w:jc w:val="center"/>
              <w:rPr>
                <w:b/>
                <w:bCs/>
                <w:color w:val="0D0D0D"/>
                <w:sz w:val="20"/>
                <w:szCs w:val="20"/>
                <w:lang w:eastAsia="zh-CN"/>
              </w:rPr>
            </w:pPr>
            <w:r w:rsidRPr="0014529E">
              <w:rPr>
                <w:b/>
                <w:bCs/>
                <w:color w:val="0D0D0D"/>
                <w:sz w:val="20"/>
                <w:szCs w:val="20"/>
                <w:lang w:eastAsia="zh-CN"/>
              </w:rPr>
              <w:t>Total</w:t>
            </w:r>
          </w:p>
        </w:tc>
        <w:tc>
          <w:tcPr>
            <w:tcW w:w="1176" w:type="dxa"/>
            <w:shd w:val="clear" w:color="auto" w:fill="auto"/>
            <w:vAlign w:val="center"/>
            <w:hideMark/>
          </w:tcPr>
          <w:p w14:paraId="577AC075" w14:textId="77777777" w:rsidR="00F433D1" w:rsidRPr="0014529E" w:rsidRDefault="00F433D1" w:rsidP="00F433D1">
            <w:pPr>
              <w:jc w:val="center"/>
              <w:rPr>
                <w:b/>
                <w:bCs/>
                <w:color w:val="0D0D0D"/>
                <w:sz w:val="20"/>
                <w:szCs w:val="20"/>
                <w:lang w:eastAsia="zh-CN"/>
              </w:rPr>
            </w:pPr>
            <w:r w:rsidRPr="0014529E">
              <w:rPr>
                <w:b/>
                <w:bCs/>
                <w:color w:val="0D0D0D"/>
                <w:sz w:val="20"/>
                <w:szCs w:val="20"/>
                <w:lang w:eastAsia="zh-CN"/>
              </w:rPr>
              <w:t>Share of total (%)</w:t>
            </w:r>
          </w:p>
        </w:tc>
      </w:tr>
      <w:tr w:rsidR="00F433D1" w:rsidRPr="0014529E" w14:paraId="1637305C" w14:textId="77777777" w:rsidTr="00B864D6">
        <w:trPr>
          <w:trHeight w:val="300"/>
        </w:trPr>
        <w:tc>
          <w:tcPr>
            <w:tcW w:w="9309" w:type="dxa"/>
            <w:gridSpan w:val="8"/>
            <w:shd w:val="clear" w:color="auto" w:fill="auto"/>
            <w:vAlign w:val="center"/>
            <w:hideMark/>
          </w:tcPr>
          <w:p w14:paraId="05BF47EE" w14:textId="50247F04" w:rsidR="00F433D1" w:rsidRPr="0014529E" w:rsidRDefault="00B7389A" w:rsidP="00F433D1">
            <w:pPr>
              <w:jc w:val="center"/>
              <w:rPr>
                <w:b/>
                <w:bCs/>
                <w:color w:val="0D0D0D"/>
                <w:sz w:val="20"/>
                <w:szCs w:val="20"/>
                <w:lang w:eastAsia="zh-CN"/>
              </w:rPr>
            </w:pPr>
            <w:r w:rsidRPr="0014529E">
              <w:rPr>
                <w:b/>
                <w:bCs/>
                <w:color w:val="0D0D0D"/>
                <w:sz w:val="20"/>
                <w:szCs w:val="20"/>
                <w:lang w:eastAsia="zh-CN"/>
              </w:rPr>
              <w:t>M</w:t>
            </w:r>
            <w:r w:rsidR="00F433D1" w:rsidRPr="0014529E">
              <w:rPr>
                <w:b/>
                <w:bCs/>
                <w:color w:val="0D0D0D"/>
                <w:sz w:val="20"/>
                <w:szCs w:val="20"/>
                <w:lang w:eastAsia="zh-CN"/>
              </w:rPr>
              <w:t>t</w:t>
            </w:r>
          </w:p>
        </w:tc>
      </w:tr>
      <w:tr w:rsidR="00B864D6" w:rsidRPr="0014529E" w14:paraId="0BABE4EF" w14:textId="77777777" w:rsidTr="007B5E0D">
        <w:trPr>
          <w:trHeight w:val="470"/>
        </w:trPr>
        <w:tc>
          <w:tcPr>
            <w:tcW w:w="1506" w:type="dxa"/>
            <w:shd w:val="clear" w:color="auto" w:fill="auto"/>
            <w:hideMark/>
          </w:tcPr>
          <w:p w14:paraId="5E46E40E" w14:textId="77777777" w:rsidR="00F433D1" w:rsidRPr="0014529E" w:rsidRDefault="00F433D1" w:rsidP="00F433D1">
            <w:pPr>
              <w:jc w:val="left"/>
              <w:rPr>
                <w:color w:val="0D0D0D"/>
                <w:sz w:val="20"/>
                <w:szCs w:val="20"/>
                <w:lang w:eastAsia="zh-CN"/>
              </w:rPr>
            </w:pPr>
            <w:r w:rsidRPr="0014529E">
              <w:rPr>
                <w:color w:val="0D0D0D"/>
                <w:sz w:val="20"/>
                <w:szCs w:val="20"/>
                <w:lang w:eastAsia="zh-CN"/>
              </w:rPr>
              <w:t>Domestic refrigeration</w:t>
            </w:r>
          </w:p>
        </w:tc>
        <w:tc>
          <w:tcPr>
            <w:tcW w:w="1114" w:type="dxa"/>
            <w:shd w:val="clear" w:color="auto" w:fill="auto"/>
            <w:hideMark/>
          </w:tcPr>
          <w:p w14:paraId="60A7D47C" w14:textId="03002CB2" w:rsidR="00F433D1" w:rsidRPr="0014529E" w:rsidRDefault="00F433D1" w:rsidP="00687A31">
            <w:pPr>
              <w:jc w:val="right"/>
              <w:rPr>
                <w:color w:val="0D0D0D"/>
                <w:sz w:val="20"/>
                <w:szCs w:val="20"/>
                <w:lang w:eastAsia="zh-CN"/>
              </w:rPr>
            </w:pPr>
            <w:r w:rsidRPr="0014529E">
              <w:rPr>
                <w:color w:val="0D0D0D"/>
                <w:sz w:val="20"/>
                <w:szCs w:val="20"/>
                <w:lang w:eastAsia="zh-CN"/>
              </w:rPr>
              <w:t>6.1</w:t>
            </w:r>
          </w:p>
        </w:tc>
        <w:tc>
          <w:tcPr>
            <w:tcW w:w="1115" w:type="dxa"/>
            <w:shd w:val="clear" w:color="auto" w:fill="auto"/>
            <w:hideMark/>
          </w:tcPr>
          <w:p w14:paraId="218F8C5D" w14:textId="2812DEA0" w:rsidR="00F433D1" w:rsidRPr="0014529E" w:rsidRDefault="00687A31" w:rsidP="00687A31">
            <w:pPr>
              <w:jc w:val="right"/>
              <w:rPr>
                <w:color w:val="0D0D0D"/>
                <w:sz w:val="20"/>
                <w:szCs w:val="20"/>
                <w:lang w:eastAsia="zh-CN"/>
              </w:rPr>
            </w:pPr>
            <w:r w:rsidRPr="0014529E">
              <w:rPr>
                <w:color w:val="0D0D0D"/>
                <w:sz w:val="20"/>
                <w:szCs w:val="20"/>
                <w:lang w:eastAsia="zh-CN"/>
              </w:rPr>
              <w:t>0.0</w:t>
            </w:r>
          </w:p>
        </w:tc>
        <w:tc>
          <w:tcPr>
            <w:tcW w:w="1083" w:type="dxa"/>
            <w:shd w:val="clear" w:color="auto" w:fill="auto"/>
            <w:hideMark/>
          </w:tcPr>
          <w:p w14:paraId="1B08942B" w14:textId="13B07694" w:rsidR="00F433D1" w:rsidRPr="0014529E" w:rsidRDefault="00687A31" w:rsidP="00687A31">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3328FAEE" w14:textId="6E30D865" w:rsidR="00F433D1" w:rsidRPr="0014529E" w:rsidRDefault="00687A31" w:rsidP="00687A31">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462F56F9" w14:textId="5BEC2475" w:rsidR="00F433D1" w:rsidRPr="0014529E" w:rsidRDefault="00687A31" w:rsidP="00687A31">
            <w:pPr>
              <w:jc w:val="right"/>
              <w:rPr>
                <w:color w:val="0D0D0D"/>
                <w:sz w:val="20"/>
                <w:szCs w:val="20"/>
                <w:lang w:eastAsia="zh-CN"/>
              </w:rPr>
            </w:pPr>
            <w:r w:rsidRPr="0014529E">
              <w:rPr>
                <w:color w:val="0D0D0D"/>
                <w:sz w:val="20"/>
                <w:szCs w:val="20"/>
                <w:lang w:eastAsia="zh-CN"/>
              </w:rPr>
              <w:t>0.0</w:t>
            </w:r>
          </w:p>
        </w:tc>
        <w:tc>
          <w:tcPr>
            <w:tcW w:w="1115" w:type="dxa"/>
            <w:shd w:val="clear" w:color="auto" w:fill="auto"/>
            <w:hideMark/>
          </w:tcPr>
          <w:p w14:paraId="2128787C" w14:textId="7EE5E434" w:rsidR="00F433D1" w:rsidRPr="0014529E" w:rsidRDefault="00F433D1" w:rsidP="00687A31">
            <w:pPr>
              <w:jc w:val="right"/>
              <w:rPr>
                <w:color w:val="0D0D0D"/>
                <w:sz w:val="20"/>
                <w:szCs w:val="20"/>
                <w:lang w:eastAsia="zh-CN"/>
              </w:rPr>
            </w:pPr>
            <w:r w:rsidRPr="0014529E">
              <w:rPr>
                <w:color w:val="0D0D0D"/>
                <w:sz w:val="20"/>
                <w:szCs w:val="20"/>
                <w:lang w:eastAsia="zh-CN"/>
              </w:rPr>
              <w:t>6.1</w:t>
            </w:r>
          </w:p>
        </w:tc>
        <w:tc>
          <w:tcPr>
            <w:tcW w:w="1176" w:type="dxa"/>
            <w:shd w:val="clear" w:color="auto" w:fill="auto"/>
            <w:hideMark/>
          </w:tcPr>
          <w:p w14:paraId="28A2E159" w14:textId="2D1EBC30" w:rsidR="00F433D1" w:rsidRPr="0014529E" w:rsidRDefault="00F433D1" w:rsidP="00687A31">
            <w:pPr>
              <w:jc w:val="right"/>
              <w:rPr>
                <w:color w:val="0D0D0D"/>
                <w:sz w:val="20"/>
                <w:szCs w:val="20"/>
                <w:lang w:eastAsia="zh-CN"/>
              </w:rPr>
            </w:pPr>
            <w:r w:rsidRPr="0014529E">
              <w:rPr>
                <w:color w:val="0D0D0D"/>
                <w:sz w:val="20"/>
                <w:szCs w:val="20"/>
                <w:lang w:eastAsia="zh-CN"/>
              </w:rPr>
              <w:t>3</w:t>
            </w:r>
          </w:p>
        </w:tc>
      </w:tr>
      <w:tr w:rsidR="00B864D6" w:rsidRPr="0014529E" w14:paraId="5FD9951D" w14:textId="77777777" w:rsidTr="007B5E0D">
        <w:trPr>
          <w:trHeight w:val="470"/>
        </w:trPr>
        <w:tc>
          <w:tcPr>
            <w:tcW w:w="1506" w:type="dxa"/>
            <w:shd w:val="clear" w:color="auto" w:fill="auto"/>
            <w:hideMark/>
          </w:tcPr>
          <w:p w14:paraId="5C7A50E1" w14:textId="77777777" w:rsidR="00F433D1" w:rsidRPr="0014529E" w:rsidRDefault="00F433D1" w:rsidP="00F433D1">
            <w:pPr>
              <w:jc w:val="left"/>
              <w:rPr>
                <w:color w:val="0D0D0D"/>
                <w:sz w:val="20"/>
                <w:szCs w:val="20"/>
                <w:lang w:eastAsia="zh-CN"/>
              </w:rPr>
            </w:pPr>
            <w:r w:rsidRPr="0014529E">
              <w:rPr>
                <w:color w:val="0D0D0D"/>
                <w:sz w:val="20"/>
                <w:szCs w:val="20"/>
                <w:lang w:eastAsia="zh-CN"/>
              </w:rPr>
              <w:t>Commercial refrigeration</w:t>
            </w:r>
          </w:p>
        </w:tc>
        <w:tc>
          <w:tcPr>
            <w:tcW w:w="1114" w:type="dxa"/>
            <w:shd w:val="clear" w:color="auto" w:fill="auto"/>
            <w:hideMark/>
          </w:tcPr>
          <w:p w14:paraId="5B7DC072" w14:textId="38BF4A15" w:rsidR="00F433D1" w:rsidRPr="0014529E" w:rsidRDefault="00F433D1" w:rsidP="00687A31">
            <w:pPr>
              <w:jc w:val="right"/>
              <w:rPr>
                <w:color w:val="0D0D0D"/>
                <w:sz w:val="20"/>
                <w:szCs w:val="20"/>
                <w:lang w:eastAsia="zh-CN"/>
              </w:rPr>
            </w:pPr>
            <w:r w:rsidRPr="0014529E">
              <w:rPr>
                <w:color w:val="0D0D0D"/>
                <w:sz w:val="20"/>
                <w:szCs w:val="20"/>
                <w:lang w:eastAsia="zh-CN"/>
              </w:rPr>
              <w:t>6.1</w:t>
            </w:r>
          </w:p>
        </w:tc>
        <w:tc>
          <w:tcPr>
            <w:tcW w:w="1115" w:type="dxa"/>
            <w:shd w:val="clear" w:color="auto" w:fill="auto"/>
            <w:hideMark/>
          </w:tcPr>
          <w:p w14:paraId="024CC729" w14:textId="1D89E1EC" w:rsidR="00F433D1" w:rsidRPr="0014529E" w:rsidRDefault="00F433D1" w:rsidP="00687A31">
            <w:pPr>
              <w:jc w:val="right"/>
              <w:rPr>
                <w:color w:val="0D0D0D"/>
                <w:sz w:val="20"/>
                <w:szCs w:val="20"/>
                <w:lang w:eastAsia="zh-CN"/>
              </w:rPr>
            </w:pPr>
            <w:r w:rsidRPr="0014529E">
              <w:rPr>
                <w:color w:val="0D0D0D"/>
                <w:sz w:val="20"/>
                <w:szCs w:val="20"/>
                <w:lang w:eastAsia="zh-CN"/>
              </w:rPr>
              <w:t>20.9</w:t>
            </w:r>
          </w:p>
        </w:tc>
        <w:tc>
          <w:tcPr>
            <w:tcW w:w="1083" w:type="dxa"/>
            <w:shd w:val="clear" w:color="auto" w:fill="auto"/>
            <w:hideMark/>
          </w:tcPr>
          <w:p w14:paraId="56811907" w14:textId="5704FBA1" w:rsidR="00F433D1" w:rsidRPr="0014529E" w:rsidRDefault="00687A31" w:rsidP="00687A31">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31AA1709" w14:textId="3DA5019B" w:rsidR="00F433D1" w:rsidRPr="0014529E" w:rsidRDefault="00687A31" w:rsidP="00687A31">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6542778E" w14:textId="6A274098" w:rsidR="00F433D1" w:rsidRPr="0014529E" w:rsidRDefault="00F433D1" w:rsidP="00687A31">
            <w:pPr>
              <w:jc w:val="right"/>
              <w:rPr>
                <w:color w:val="0D0D0D"/>
                <w:sz w:val="20"/>
                <w:szCs w:val="20"/>
                <w:lang w:eastAsia="zh-CN"/>
              </w:rPr>
            </w:pPr>
            <w:r w:rsidRPr="0014529E">
              <w:rPr>
                <w:color w:val="0D0D0D"/>
                <w:sz w:val="20"/>
                <w:szCs w:val="20"/>
                <w:lang w:eastAsia="zh-CN"/>
              </w:rPr>
              <w:t>6.</w:t>
            </w:r>
            <w:r w:rsidR="00BB685D" w:rsidRPr="0014529E">
              <w:rPr>
                <w:color w:val="0D0D0D"/>
                <w:sz w:val="20"/>
                <w:szCs w:val="20"/>
                <w:lang w:eastAsia="zh-CN"/>
              </w:rPr>
              <w:t>9</w:t>
            </w:r>
          </w:p>
        </w:tc>
        <w:tc>
          <w:tcPr>
            <w:tcW w:w="1115" w:type="dxa"/>
            <w:shd w:val="clear" w:color="auto" w:fill="auto"/>
            <w:hideMark/>
          </w:tcPr>
          <w:p w14:paraId="41F160C5" w14:textId="547088B0" w:rsidR="00F433D1" w:rsidRPr="0014529E" w:rsidRDefault="00F433D1" w:rsidP="00687A31">
            <w:pPr>
              <w:jc w:val="right"/>
              <w:rPr>
                <w:color w:val="0D0D0D"/>
                <w:sz w:val="20"/>
                <w:szCs w:val="20"/>
                <w:lang w:eastAsia="zh-CN"/>
              </w:rPr>
            </w:pPr>
            <w:r w:rsidRPr="0014529E">
              <w:rPr>
                <w:color w:val="0D0D0D"/>
                <w:sz w:val="20"/>
                <w:szCs w:val="20"/>
                <w:lang w:eastAsia="zh-CN"/>
              </w:rPr>
              <w:t>33.9</w:t>
            </w:r>
          </w:p>
        </w:tc>
        <w:tc>
          <w:tcPr>
            <w:tcW w:w="1176" w:type="dxa"/>
            <w:shd w:val="clear" w:color="auto" w:fill="auto"/>
            <w:hideMark/>
          </w:tcPr>
          <w:p w14:paraId="641A4BC4" w14:textId="461BC484" w:rsidR="00F433D1" w:rsidRPr="0014529E" w:rsidRDefault="00F433D1" w:rsidP="00687A31">
            <w:pPr>
              <w:jc w:val="right"/>
              <w:rPr>
                <w:color w:val="0D0D0D"/>
                <w:sz w:val="20"/>
                <w:szCs w:val="20"/>
                <w:lang w:eastAsia="zh-CN"/>
              </w:rPr>
            </w:pPr>
            <w:r w:rsidRPr="0014529E">
              <w:rPr>
                <w:color w:val="0D0D0D"/>
                <w:sz w:val="20"/>
                <w:szCs w:val="20"/>
                <w:lang w:eastAsia="zh-CN"/>
              </w:rPr>
              <w:t>16</w:t>
            </w:r>
          </w:p>
        </w:tc>
      </w:tr>
      <w:tr w:rsidR="00664995" w:rsidRPr="0014529E" w14:paraId="0C4E6CCE" w14:textId="77777777" w:rsidTr="007B5E0D">
        <w:trPr>
          <w:trHeight w:val="470"/>
        </w:trPr>
        <w:tc>
          <w:tcPr>
            <w:tcW w:w="1506" w:type="dxa"/>
            <w:shd w:val="clear" w:color="auto" w:fill="auto"/>
            <w:hideMark/>
          </w:tcPr>
          <w:p w14:paraId="393A5D7E" w14:textId="77777777" w:rsidR="00664995" w:rsidRPr="0014529E" w:rsidRDefault="00664995" w:rsidP="00664995">
            <w:pPr>
              <w:jc w:val="left"/>
              <w:rPr>
                <w:color w:val="0D0D0D"/>
                <w:sz w:val="20"/>
                <w:szCs w:val="20"/>
                <w:lang w:eastAsia="zh-CN"/>
              </w:rPr>
            </w:pPr>
            <w:r w:rsidRPr="0014529E">
              <w:rPr>
                <w:color w:val="0D0D0D"/>
                <w:sz w:val="20"/>
                <w:szCs w:val="20"/>
                <w:lang w:eastAsia="zh-CN"/>
              </w:rPr>
              <w:t>Industrial refrigeration</w:t>
            </w:r>
          </w:p>
        </w:tc>
        <w:tc>
          <w:tcPr>
            <w:tcW w:w="1114" w:type="dxa"/>
            <w:shd w:val="clear" w:color="auto" w:fill="auto"/>
            <w:hideMark/>
          </w:tcPr>
          <w:p w14:paraId="0F216A17" w14:textId="4771F392" w:rsidR="00664995" w:rsidRPr="0014529E" w:rsidRDefault="00664995" w:rsidP="00687A31">
            <w:pPr>
              <w:jc w:val="right"/>
              <w:rPr>
                <w:color w:val="0D0D0D"/>
                <w:sz w:val="20"/>
                <w:szCs w:val="20"/>
                <w:lang w:eastAsia="zh-CN"/>
              </w:rPr>
            </w:pPr>
            <w:r w:rsidRPr="0014529E">
              <w:rPr>
                <w:color w:val="0D0D0D"/>
                <w:sz w:val="20"/>
                <w:szCs w:val="20"/>
              </w:rPr>
              <w:t>7.0</w:t>
            </w:r>
          </w:p>
        </w:tc>
        <w:tc>
          <w:tcPr>
            <w:tcW w:w="1115" w:type="dxa"/>
            <w:shd w:val="clear" w:color="auto" w:fill="auto"/>
            <w:hideMark/>
          </w:tcPr>
          <w:p w14:paraId="0FEFBA7E" w14:textId="2463A51E" w:rsidR="00664995" w:rsidRPr="0014529E" w:rsidRDefault="00664995" w:rsidP="00687A31">
            <w:pPr>
              <w:jc w:val="right"/>
              <w:rPr>
                <w:color w:val="0D0D0D"/>
                <w:sz w:val="20"/>
                <w:szCs w:val="20"/>
                <w:lang w:eastAsia="zh-CN"/>
              </w:rPr>
            </w:pPr>
            <w:r w:rsidRPr="0014529E">
              <w:rPr>
                <w:color w:val="0D0D0D"/>
                <w:sz w:val="20"/>
                <w:szCs w:val="20"/>
              </w:rPr>
              <w:t>23.5</w:t>
            </w:r>
          </w:p>
        </w:tc>
        <w:tc>
          <w:tcPr>
            <w:tcW w:w="1083" w:type="dxa"/>
            <w:shd w:val="clear" w:color="auto" w:fill="auto"/>
            <w:hideMark/>
          </w:tcPr>
          <w:p w14:paraId="7AD227D8" w14:textId="0F3F6F34"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6B4F92E3" w14:textId="1A04E034"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66C2ED66" w14:textId="42438518" w:rsidR="00664995" w:rsidRPr="0014529E" w:rsidRDefault="00664995" w:rsidP="00687A31">
            <w:pPr>
              <w:jc w:val="right"/>
              <w:rPr>
                <w:color w:val="0D0D0D"/>
                <w:sz w:val="20"/>
                <w:szCs w:val="20"/>
                <w:lang w:eastAsia="zh-CN"/>
              </w:rPr>
            </w:pPr>
            <w:r w:rsidRPr="0014529E">
              <w:rPr>
                <w:color w:val="0D0D0D"/>
                <w:sz w:val="20"/>
                <w:szCs w:val="20"/>
              </w:rPr>
              <w:t>12.7</w:t>
            </w:r>
          </w:p>
        </w:tc>
        <w:tc>
          <w:tcPr>
            <w:tcW w:w="1115" w:type="dxa"/>
            <w:shd w:val="clear" w:color="auto" w:fill="auto"/>
            <w:hideMark/>
          </w:tcPr>
          <w:p w14:paraId="5F1A4149" w14:textId="7C6FD44A" w:rsidR="00664995" w:rsidRPr="0014529E" w:rsidRDefault="00664995" w:rsidP="00687A31">
            <w:pPr>
              <w:jc w:val="right"/>
              <w:rPr>
                <w:color w:val="0D0D0D"/>
                <w:sz w:val="20"/>
                <w:szCs w:val="20"/>
                <w:lang w:eastAsia="zh-CN"/>
              </w:rPr>
            </w:pPr>
            <w:r w:rsidRPr="0014529E">
              <w:rPr>
                <w:color w:val="0D0D0D"/>
                <w:sz w:val="20"/>
                <w:szCs w:val="20"/>
              </w:rPr>
              <w:t>43.2</w:t>
            </w:r>
          </w:p>
        </w:tc>
        <w:tc>
          <w:tcPr>
            <w:tcW w:w="1176" w:type="dxa"/>
            <w:shd w:val="clear" w:color="auto" w:fill="auto"/>
            <w:hideMark/>
          </w:tcPr>
          <w:p w14:paraId="0D47888E" w14:textId="324EC994" w:rsidR="00664995" w:rsidRPr="0014529E" w:rsidRDefault="00664995" w:rsidP="00687A31">
            <w:pPr>
              <w:jc w:val="right"/>
              <w:rPr>
                <w:color w:val="0D0D0D"/>
                <w:sz w:val="20"/>
                <w:szCs w:val="20"/>
                <w:lang w:eastAsia="zh-CN"/>
              </w:rPr>
            </w:pPr>
            <w:r w:rsidRPr="0014529E">
              <w:rPr>
                <w:color w:val="0D0D0D"/>
                <w:sz w:val="20"/>
                <w:szCs w:val="20"/>
                <w:lang w:eastAsia="zh-CN"/>
              </w:rPr>
              <w:t>20</w:t>
            </w:r>
          </w:p>
        </w:tc>
      </w:tr>
      <w:tr w:rsidR="00664995" w:rsidRPr="0014529E" w14:paraId="7CCA732E" w14:textId="77777777" w:rsidTr="007B5E0D">
        <w:trPr>
          <w:trHeight w:val="287"/>
        </w:trPr>
        <w:tc>
          <w:tcPr>
            <w:tcW w:w="1506" w:type="dxa"/>
            <w:shd w:val="clear" w:color="auto" w:fill="auto"/>
            <w:hideMark/>
          </w:tcPr>
          <w:p w14:paraId="37B0DDAC" w14:textId="77777777" w:rsidR="00664995" w:rsidRPr="0014529E" w:rsidRDefault="00664995" w:rsidP="00664995">
            <w:pPr>
              <w:jc w:val="left"/>
              <w:rPr>
                <w:color w:val="0D0D0D"/>
                <w:sz w:val="20"/>
                <w:szCs w:val="20"/>
                <w:lang w:eastAsia="zh-CN"/>
              </w:rPr>
            </w:pPr>
            <w:r w:rsidRPr="0014529E">
              <w:rPr>
                <w:color w:val="0D0D0D"/>
                <w:sz w:val="20"/>
                <w:szCs w:val="20"/>
                <w:lang w:eastAsia="zh-CN"/>
              </w:rPr>
              <w:t>Residential AC</w:t>
            </w:r>
          </w:p>
        </w:tc>
        <w:tc>
          <w:tcPr>
            <w:tcW w:w="1114" w:type="dxa"/>
            <w:shd w:val="clear" w:color="auto" w:fill="auto"/>
            <w:hideMark/>
          </w:tcPr>
          <w:p w14:paraId="1734EA3A" w14:textId="75DC691D" w:rsidR="00664995" w:rsidRPr="0014529E" w:rsidRDefault="00664995" w:rsidP="00687A31">
            <w:pPr>
              <w:jc w:val="right"/>
              <w:rPr>
                <w:color w:val="0D0D0D"/>
                <w:sz w:val="20"/>
                <w:szCs w:val="20"/>
                <w:lang w:eastAsia="zh-CN"/>
              </w:rPr>
            </w:pPr>
            <w:r w:rsidRPr="0014529E">
              <w:rPr>
                <w:color w:val="0D0D0D"/>
                <w:sz w:val="20"/>
                <w:szCs w:val="20"/>
              </w:rPr>
              <w:t>7.3</w:t>
            </w:r>
          </w:p>
        </w:tc>
        <w:tc>
          <w:tcPr>
            <w:tcW w:w="1115" w:type="dxa"/>
            <w:shd w:val="clear" w:color="auto" w:fill="auto"/>
            <w:hideMark/>
          </w:tcPr>
          <w:p w14:paraId="640A6545" w14:textId="25FE3098"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083" w:type="dxa"/>
            <w:shd w:val="clear" w:color="auto" w:fill="auto"/>
            <w:hideMark/>
          </w:tcPr>
          <w:p w14:paraId="7DDBFCBA" w14:textId="0D40D144"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7B7B64A7" w14:textId="224B88F4" w:rsidR="00664995" w:rsidRPr="0014529E" w:rsidRDefault="00664995" w:rsidP="00687A31">
            <w:pPr>
              <w:jc w:val="right"/>
              <w:rPr>
                <w:color w:val="0D0D0D"/>
                <w:sz w:val="20"/>
                <w:szCs w:val="20"/>
                <w:lang w:eastAsia="zh-CN"/>
              </w:rPr>
            </w:pPr>
            <w:r w:rsidRPr="0014529E">
              <w:rPr>
                <w:color w:val="0D0D0D"/>
                <w:sz w:val="20"/>
                <w:szCs w:val="20"/>
              </w:rPr>
              <w:t>8.3</w:t>
            </w:r>
          </w:p>
        </w:tc>
        <w:tc>
          <w:tcPr>
            <w:tcW w:w="1100" w:type="dxa"/>
            <w:shd w:val="clear" w:color="auto" w:fill="auto"/>
            <w:hideMark/>
          </w:tcPr>
          <w:p w14:paraId="47D148E3" w14:textId="08C6EAE3"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115" w:type="dxa"/>
            <w:shd w:val="clear" w:color="auto" w:fill="auto"/>
            <w:hideMark/>
          </w:tcPr>
          <w:p w14:paraId="42E60DCC" w14:textId="5D350904" w:rsidR="00664995" w:rsidRPr="0014529E" w:rsidRDefault="00664995" w:rsidP="00687A31">
            <w:pPr>
              <w:jc w:val="right"/>
              <w:rPr>
                <w:color w:val="0D0D0D"/>
                <w:sz w:val="20"/>
                <w:szCs w:val="20"/>
                <w:lang w:eastAsia="zh-CN"/>
              </w:rPr>
            </w:pPr>
            <w:r w:rsidRPr="0014529E">
              <w:rPr>
                <w:color w:val="0D0D0D"/>
                <w:sz w:val="20"/>
                <w:szCs w:val="20"/>
              </w:rPr>
              <w:t>15.7</w:t>
            </w:r>
          </w:p>
        </w:tc>
        <w:tc>
          <w:tcPr>
            <w:tcW w:w="1176" w:type="dxa"/>
            <w:shd w:val="clear" w:color="auto" w:fill="auto"/>
            <w:hideMark/>
          </w:tcPr>
          <w:p w14:paraId="0EAC2314" w14:textId="13981380" w:rsidR="00664995" w:rsidRPr="0014529E" w:rsidRDefault="00664995" w:rsidP="00687A31">
            <w:pPr>
              <w:jc w:val="right"/>
              <w:rPr>
                <w:color w:val="0D0D0D"/>
                <w:sz w:val="20"/>
                <w:szCs w:val="20"/>
                <w:lang w:eastAsia="zh-CN"/>
              </w:rPr>
            </w:pPr>
            <w:r w:rsidRPr="0014529E">
              <w:rPr>
                <w:color w:val="0D0D0D"/>
                <w:sz w:val="20"/>
                <w:szCs w:val="20"/>
                <w:lang w:eastAsia="zh-CN"/>
              </w:rPr>
              <w:t>7</w:t>
            </w:r>
          </w:p>
        </w:tc>
      </w:tr>
      <w:tr w:rsidR="00664995" w:rsidRPr="0014529E" w14:paraId="14AA2A82" w14:textId="77777777" w:rsidTr="007B5E0D">
        <w:trPr>
          <w:trHeight w:val="470"/>
        </w:trPr>
        <w:tc>
          <w:tcPr>
            <w:tcW w:w="1506" w:type="dxa"/>
            <w:shd w:val="clear" w:color="auto" w:fill="auto"/>
            <w:hideMark/>
          </w:tcPr>
          <w:p w14:paraId="7DB19F66" w14:textId="77777777" w:rsidR="00664995" w:rsidRPr="0014529E" w:rsidRDefault="00664995" w:rsidP="00664995">
            <w:pPr>
              <w:jc w:val="left"/>
              <w:rPr>
                <w:color w:val="0D0D0D"/>
                <w:sz w:val="20"/>
                <w:szCs w:val="20"/>
                <w:lang w:eastAsia="zh-CN"/>
              </w:rPr>
            </w:pPr>
            <w:r w:rsidRPr="0014529E">
              <w:rPr>
                <w:color w:val="0D0D0D"/>
                <w:sz w:val="20"/>
                <w:szCs w:val="20"/>
                <w:lang w:eastAsia="zh-CN"/>
              </w:rPr>
              <w:t>Commercial AC</w:t>
            </w:r>
          </w:p>
        </w:tc>
        <w:tc>
          <w:tcPr>
            <w:tcW w:w="1114" w:type="dxa"/>
            <w:shd w:val="clear" w:color="auto" w:fill="auto"/>
            <w:hideMark/>
          </w:tcPr>
          <w:p w14:paraId="223CF747" w14:textId="7B6CE5E1" w:rsidR="00664995" w:rsidRPr="0014529E" w:rsidRDefault="00664995" w:rsidP="00687A31">
            <w:pPr>
              <w:jc w:val="right"/>
              <w:rPr>
                <w:color w:val="0D0D0D"/>
                <w:sz w:val="20"/>
                <w:szCs w:val="20"/>
                <w:lang w:eastAsia="zh-CN"/>
              </w:rPr>
            </w:pPr>
            <w:r w:rsidRPr="0014529E">
              <w:rPr>
                <w:color w:val="0D0D0D"/>
                <w:sz w:val="20"/>
                <w:szCs w:val="20"/>
              </w:rPr>
              <w:t>4.9</w:t>
            </w:r>
          </w:p>
        </w:tc>
        <w:tc>
          <w:tcPr>
            <w:tcW w:w="1115" w:type="dxa"/>
            <w:shd w:val="clear" w:color="auto" w:fill="auto"/>
            <w:hideMark/>
          </w:tcPr>
          <w:p w14:paraId="17E735F0" w14:textId="408515BD"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083" w:type="dxa"/>
            <w:shd w:val="clear" w:color="auto" w:fill="auto"/>
            <w:hideMark/>
          </w:tcPr>
          <w:p w14:paraId="1C0CF52F" w14:textId="295C3C05"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3826BA02" w14:textId="3F2FAF50" w:rsidR="00664995" w:rsidRPr="0014529E" w:rsidRDefault="00664995" w:rsidP="00687A31">
            <w:pPr>
              <w:jc w:val="right"/>
              <w:rPr>
                <w:color w:val="0D0D0D"/>
                <w:sz w:val="20"/>
                <w:szCs w:val="20"/>
                <w:lang w:eastAsia="zh-CN"/>
              </w:rPr>
            </w:pPr>
            <w:r w:rsidRPr="0014529E">
              <w:rPr>
                <w:color w:val="0D0D0D"/>
                <w:sz w:val="20"/>
                <w:szCs w:val="20"/>
              </w:rPr>
              <w:t>8.3</w:t>
            </w:r>
          </w:p>
        </w:tc>
        <w:tc>
          <w:tcPr>
            <w:tcW w:w="1100" w:type="dxa"/>
            <w:shd w:val="clear" w:color="auto" w:fill="auto"/>
            <w:hideMark/>
          </w:tcPr>
          <w:p w14:paraId="40BA9F77" w14:textId="45C95AA4"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115" w:type="dxa"/>
            <w:shd w:val="clear" w:color="auto" w:fill="auto"/>
            <w:hideMark/>
          </w:tcPr>
          <w:p w14:paraId="52846FAC" w14:textId="0250C788" w:rsidR="00664995" w:rsidRPr="0014529E" w:rsidRDefault="00664995" w:rsidP="00687A31">
            <w:pPr>
              <w:jc w:val="right"/>
              <w:rPr>
                <w:color w:val="0D0D0D"/>
                <w:sz w:val="20"/>
                <w:szCs w:val="20"/>
                <w:lang w:eastAsia="zh-CN"/>
              </w:rPr>
            </w:pPr>
            <w:r w:rsidRPr="0014529E">
              <w:rPr>
                <w:color w:val="0D0D0D"/>
                <w:sz w:val="20"/>
                <w:szCs w:val="20"/>
              </w:rPr>
              <w:t>13.2</w:t>
            </w:r>
          </w:p>
        </w:tc>
        <w:tc>
          <w:tcPr>
            <w:tcW w:w="1176" w:type="dxa"/>
            <w:shd w:val="clear" w:color="auto" w:fill="auto"/>
            <w:hideMark/>
          </w:tcPr>
          <w:p w14:paraId="3DBCF25A" w14:textId="4C30DC15" w:rsidR="00664995" w:rsidRPr="0014529E" w:rsidRDefault="00664995" w:rsidP="00687A31">
            <w:pPr>
              <w:jc w:val="right"/>
              <w:rPr>
                <w:color w:val="0D0D0D"/>
                <w:sz w:val="20"/>
                <w:szCs w:val="20"/>
                <w:lang w:eastAsia="zh-CN"/>
              </w:rPr>
            </w:pPr>
            <w:r w:rsidRPr="0014529E">
              <w:rPr>
                <w:color w:val="0D0D0D"/>
                <w:sz w:val="20"/>
                <w:szCs w:val="20"/>
                <w:lang w:eastAsia="zh-CN"/>
              </w:rPr>
              <w:t>6</w:t>
            </w:r>
          </w:p>
        </w:tc>
      </w:tr>
      <w:tr w:rsidR="00664995" w:rsidRPr="0014529E" w14:paraId="6B93E19C" w14:textId="77777777" w:rsidTr="007B5E0D">
        <w:trPr>
          <w:trHeight w:val="314"/>
        </w:trPr>
        <w:tc>
          <w:tcPr>
            <w:tcW w:w="1506" w:type="dxa"/>
            <w:shd w:val="clear" w:color="auto" w:fill="auto"/>
            <w:hideMark/>
          </w:tcPr>
          <w:p w14:paraId="5F2D7F76" w14:textId="77777777" w:rsidR="00664995" w:rsidRPr="0014529E" w:rsidRDefault="00664995" w:rsidP="00664995">
            <w:pPr>
              <w:jc w:val="left"/>
              <w:rPr>
                <w:color w:val="0D0D0D"/>
                <w:sz w:val="20"/>
                <w:szCs w:val="20"/>
                <w:lang w:eastAsia="zh-CN"/>
              </w:rPr>
            </w:pPr>
            <w:r w:rsidRPr="0014529E">
              <w:rPr>
                <w:color w:val="0D0D0D"/>
                <w:sz w:val="20"/>
                <w:szCs w:val="20"/>
                <w:lang w:eastAsia="zh-CN"/>
              </w:rPr>
              <w:t>Industrial AC</w:t>
            </w:r>
          </w:p>
        </w:tc>
        <w:tc>
          <w:tcPr>
            <w:tcW w:w="1114" w:type="dxa"/>
            <w:shd w:val="clear" w:color="auto" w:fill="auto"/>
            <w:hideMark/>
          </w:tcPr>
          <w:p w14:paraId="6F7FC195" w14:textId="4B432121" w:rsidR="00664995" w:rsidRPr="0014529E" w:rsidRDefault="00664995" w:rsidP="00687A31">
            <w:pPr>
              <w:jc w:val="right"/>
              <w:rPr>
                <w:color w:val="0D0D0D"/>
                <w:sz w:val="20"/>
                <w:szCs w:val="20"/>
                <w:lang w:eastAsia="zh-CN"/>
              </w:rPr>
            </w:pPr>
            <w:r w:rsidRPr="0014529E">
              <w:rPr>
                <w:color w:val="0D0D0D"/>
                <w:sz w:val="20"/>
                <w:szCs w:val="20"/>
              </w:rPr>
              <w:t>1.6</w:t>
            </w:r>
          </w:p>
        </w:tc>
        <w:tc>
          <w:tcPr>
            <w:tcW w:w="1115" w:type="dxa"/>
            <w:shd w:val="clear" w:color="auto" w:fill="auto"/>
            <w:hideMark/>
          </w:tcPr>
          <w:p w14:paraId="13326AAA" w14:textId="1C6D7491"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083" w:type="dxa"/>
            <w:shd w:val="clear" w:color="auto" w:fill="auto"/>
            <w:hideMark/>
          </w:tcPr>
          <w:p w14:paraId="1032C737" w14:textId="401DAC99"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07113917" w14:textId="7EA40AC1" w:rsidR="00664995" w:rsidRPr="0014529E" w:rsidRDefault="00664995" w:rsidP="00687A31">
            <w:pPr>
              <w:jc w:val="right"/>
              <w:rPr>
                <w:color w:val="0D0D0D"/>
                <w:sz w:val="20"/>
                <w:szCs w:val="20"/>
                <w:lang w:eastAsia="zh-CN"/>
              </w:rPr>
            </w:pPr>
            <w:r w:rsidRPr="0014529E">
              <w:rPr>
                <w:color w:val="0D0D0D"/>
                <w:sz w:val="20"/>
                <w:szCs w:val="20"/>
              </w:rPr>
              <w:t>5.5</w:t>
            </w:r>
          </w:p>
        </w:tc>
        <w:tc>
          <w:tcPr>
            <w:tcW w:w="1100" w:type="dxa"/>
            <w:shd w:val="clear" w:color="auto" w:fill="auto"/>
            <w:hideMark/>
          </w:tcPr>
          <w:p w14:paraId="3AC7CBFF" w14:textId="59C619B7"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115" w:type="dxa"/>
            <w:shd w:val="clear" w:color="auto" w:fill="auto"/>
            <w:hideMark/>
          </w:tcPr>
          <w:p w14:paraId="1DE9C8A9" w14:textId="1C08D283" w:rsidR="00664995" w:rsidRPr="0014529E" w:rsidRDefault="00664995" w:rsidP="00687A31">
            <w:pPr>
              <w:jc w:val="right"/>
              <w:rPr>
                <w:color w:val="0D0D0D"/>
                <w:sz w:val="20"/>
                <w:szCs w:val="20"/>
                <w:lang w:eastAsia="zh-CN"/>
              </w:rPr>
            </w:pPr>
            <w:r w:rsidRPr="0014529E">
              <w:rPr>
                <w:color w:val="0D0D0D"/>
                <w:sz w:val="20"/>
                <w:szCs w:val="20"/>
              </w:rPr>
              <w:t>7.1</w:t>
            </w:r>
          </w:p>
        </w:tc>
        <w:tc>
          <w:tcPr>
            <w:tcW w:w="1176" w:type="dxa"/>
            <w:shd w:val="clear" w:color="auto" w:fill="auto"/>
            <w:hideMark/>
          </w:tcPr>
          <w:p w14:paraId="2CC3B8C3" w14:textId="0977EF85" w:rsidR="00664995" w:rsidRPr="0014529E" w:rsidRDefault="00664995" w:rsidP="00687A31">
            <w:pPr>
              <w:jc w:val="right"/>
              <w:rPr>
                <w:color w:val="0D0D0D"/>
                <w:sz w:val="20"/>
                <w:szCs w:val="20"/>
                <w:lang w:eastAsia="zh-CN"/>
              </w:rPr>
            </w:pPr>
            <w:r w:rsidRPr="0014529E">
              <w:rPr>
                <w:color w:val="0D0D0D"/>
                <w:sz w:val="20"/>
                <w:szCs w:val="20"/>
                <w:lang w:eastAsia="zh-CN"/>
              </w:rPr>
              <w:t>3</w:t>
            </w:r>
          </w:p>
        </w:tc>
      </w:tr>
      <w:tr w:rsidR="00664995" w:rsidRPr="0014529E" w14:paraId="36D54309" w14:textId="77777777" w:rsidTr="007B5E0D">
        <w:trPr>
          <w:trHeight w:val="300"/>
        </w:trPr>
        <w:tc>
          <w:tcPr>
            <w:tcW w:w="1506" w:type="dxa"/>
            <w:shd w:val="clear" w:color="auto" w:fill="auto"/>
            <w:hideMark/>
          </w:tcPr>
          <w:p w14:paraId="23431689" w14:textId="77777777" w:rsidR="00664995" w:rsidRPr="0014529E" w:rsidRDefault="00664995" w:rsidP="00664995">
            <w:pPr>
              <w:jc w:val="left"/>
              <w:rPr>
                <w:color w:val="0D0D0D"/>
                <w:sz w:val="20"/>
                <w:szCs w:val="20"/>
                <w:lang w:eastAsia="zh-CN"/>
              </w:rPr>
            </w:pPr>
            <w:r w:rsidRPr="0014529E">
              <w:rPr>
                <w:color w:val="0D0D0D"/>
                <w:sz w:val="20"/>
                <w:szCs w:val="20"/>
                <w:lang w:eastAsia="zh-CN"/>
              </w:rPr>
              <w:t>Heat pumps</w:t>
            </w:r>
          </w:p>
        </w:tc>
        <w:tc>
          <w:tcPr>
            <w:tcW w:w="1114" w:type="dxa"/>
            <w:shd w:val="clear" w:color="auto" w:fill="auto"/>
            <w:hideMark/>
          </w:tcPr>
          <w:p w14:paraId="5FC438CB" w14:textId="59F189DF"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115" w:type="dxa"/>
            <w:shd w:val="clear" w:color="auto" w:fill="auto"/>
            <w:hideMark/>
          </w:tcPr>
          <w:p w14:paraId="05C3B857" w14:textId="2D579458"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083" w:type="dxa"/>
            <w:shd w:val="clear" w:color="auto" w:fill="auto"/>
            <w:hideMark/>
          </w:tcPr>
          <w:p w14:paraId="408386FF" w14:textId="7D4D5148" w:rsidR="00664995" w:rsidRPr="0014529E" w:rsidRDefault="00664995" w:rsidP="00687A31">
            <w:pPr>
              <w:jc w:val="right"/>
              <w:rPr>
                <w:color w:val="0D0D0D"/>
                <w:sz w:val="20"/>
                <w:szCs w:val="20"/>
                <w:lang w:eastAsia="zh-CN"/>
              </w:rPr>
            </w:pPr>
            <w:r w:rsidRPr="0014529E">
              <w:rPr>
                <w:color w:val="0D0D0D"/>
                <w:sz w:val="20"/>
                <w:szCs w:val="20"/>
              </w:rPr>
              <w:t>0.4</w:t>
            </w:r>
          </w:p>
        </w:tc>
        <w:tc>
          <w:tcPr>
            <w:tcW w:w="1100" w:type="dxa"/>
            <w:shd w:val="clear" w:color="auto" w:fill="auto"/>
            <w:hideMark/>
          </w:tcPr>
          <w:p w14:paraId="10DEB09E" w14:textId="5D375908" w:rsidR="00664995" w:rsidRPr="0014529E" w:rsidRDefault="00664995" w:rsidP="00687A31">
            <w:pPr>
              <w:jc w:val="right"/>
              <w:rPr>
                <w:color w:val="0D0D0D"/>
                <w:sz w:val="20"/>
                <w:szCs w:val="20"/>
                <w:lang w:eastAsia="zh-CN"/>
              </w:rPr>
            </w:pPr>
            <w:r w:rsidRPr="0014529E">
              <w:rPr>
                <w:color w:val="0D0D0D"/>
                <w:sz w:val="20"/>
                <w:szCs w:val="20"/>
              </w:rPr>
              <w:t>4.2</w:t>
            </w:r>
          </w:p>
        </w:tc>
        <w:tc>
          <w:tcPr>
            <w:tcW w:w="1100" w:type="dxa"/>
            <w:shd w:val="clear" w:color="auto" w:fill="auto"/>
            <w:hideMark/>
          </w:tcPr>
          <w:p w14:paraId="4A2A57EB" w14:textId="319E8CDE"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115" w:type="dxa"/>
            <w:shd w:val="clear" w:color="auto" w:fill="auto"/>
            <w:hideMark/>
          </w:tcPr>
          <w:p w14:paraId="557BA6E4" w14:textId="6EB02614" w:rsidR="00664995" w:rsidRPr="0014529E" w:rsidRDefault="00664995" w:rsidP="00687A31">
            <w:pPr>
              <w:jc w:val="right"/>
              <w:rPr>
                <w:color w:val="0D0D0D"/>
                <w:sz w:val="20"/>
                <w:szCs w:val="20"/>
                <w:lang w:eastAsia="zh-CN"/>
              </w:rPr>
            </w:pPr>
            <w:r w:rsidRPr="0014529E">
              <w:rPr>
                <w:color w:val="0D0D0D"/>
                <w:sz w:val="20"/>
                <w:szCs w:val="20"/>
              </w:rPr>
              <w:t>4.6</w:t>
            </w:r>
          </w:p>
        </w:tc>
        <w:tc>
          <w:tcPr>
            <w:tcW w:w="1176" w:type="dxa"/>
            <w:shd w:val="clear" w:color="auto" w:fill="auto"/>
            <w:hideMark/>
          </w:tcPr>
          <w:p w14:paraId="03BE4E7A" w14:textId="592C6548" w:rsidR="00664995" w:rsidRPr="0014529E" w:rsidRDefault="00664995" w:rsidP="00687A31">
            <w:pPr>
              <w:jc w:val="right"/>
              <w:rPr>
                <w:color w:val="0D0D0D"/>
                <w:sz w:val="20"/>
                <w:szCs w:val="20"/>
                <w:lang w:eastAsia="zh-CN"/>
              </w:rPr>
            </w:pPr>
            <w:r w:rsidRPr="0014529E">
              <w:rPr>
                <w:color w:val="0D0D0D"/>
                <w:sz w:val="20"/>
                <w:szCs w:val="20"/>
                <w:lang w:eastAsia="zh-CN"/>
              </w:rPr>
              <w:t>2</w:t>
            </w:r>
          </w:p>
        </w:tc>
      </w:tr>
      <w:tr w:rsidR="00664995" w:rsidRPr="0014529E" w14:paraId="345A648B" w14:textId="77777777" w:rsidTr="007B5E0D">
        <w:trPr>
          <w:trHeight w:val="300"/>
        </w:trPr>
        <w:tc>
          <w:tcPr>
            <w:tcW w:w="1506" w:type="dxa"/>
            <w:shd w:val="clear" w:color="auto" w:fill="auto"/>
            <w:hideMark/>
          </w:tcPr>
          <w:p w14:paraId="2E798A43" w14:textId="77777777" w:rsidR="00664995" w:rsidRPr="0014529E" w:rsidRDefault="00664995" w:rsidP="00664995">
            <w:pPr>
              <w:jc w:val="left"/>
              <w:rPr>
                <w:color w:val="0D0D0D"/>
                <w:sz w:val="20"/>
                <w:szCs w:val="20"/>
                <w:lang w:eastAsia="zh-CN"/>
              </w:rPr>
            </w:pPr>
            <w:r w:rsidRPr="0014529E">
              <w:rPr>
                <w:color w:val="0D0D0D"/>
                <w:sz w:val="20"/>
                <w:szCs w:val="20"/>
                <w:lang w:eastAsia="zh-CN"/>
              </w:rPr>
              <w:t>Chillers</w:t>
            </w:r>
          </w:p>
        </w:tc>
        <w:tc>
          <w:tcPr>
            <w:tcW w:w="1114" w:type="dxa"/>
            <w:shd w:val="clear" w:color="auto" w:fill="auto"/>
            <w:hideMark/>
          </w:tcPr>
          <w:p w14:paraId="07B9E597" w14:textId="0065074E"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115" w:type="dxa"/>
            <w:shd w:val="clear" w:color="auto" w:fill="auto"/>
            <w:hideMark/>
          </w:tcPr>
          <w:p w14:paraId="01A97CA5" w14:textId="7E3518EC"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083" w:type="dxa"/>
            <w:shd w:val="clear" w:color="auto" w:fill="auto"/>
            <w:hideMark/>
          </w:tcPr>
          <w:p w14:paraId="5E1F6E8D" w14:textId="55C7E641" w:rsidR="00664995" w:rsidRPr="0014529E" w:rsidRDefault="00664995" w:rsidP="00687A31">
            <w:pPr>
              <w:jc w:val="right"/>
              <w:rPr>
                <w:color w:val="0D0D0D"/>
                <w:sz w:val="20"/>
                <w:szCs w:val="20"/>
                <w:lang w:eastAsia="zh-CN"/>
              </w:rPr>
            </w:pPr>
            <w:r w:rsidRPr="0014529E">
              <w:rPr>
                <w:color w:val="0D0D0D"/>
                <w:sz w:val="20"/>
                <w:szCs w:val="20"/>
              </w:rPr>
              <w:t>0.6</w:t>
            </w:r>
          </w:p>
        </w:tc>
        <w:tc>
          <w:tcPr>
            <w:tcW w:w="1100" w:type="dxa"/>
            <w:shd w:val="clear" w:color="auto" w:fill="auto"/>
            <w:hideMark/>
          </w:tcPr>
          <w:p w14:paraId="76E1024B" w14:textId="57B20B77" w:rsidR="00664995" w:rsidRPr="0014529E" w:rsidRDefault="00664995" w:rsidP="00687A31">
            <w:pPr>
              <w:jc w:val="right"/>
              <w:rPr>
                <w:color w:val="0D0D0D"/>
                <w:sz w:val="20"/>
                <w:szCs w:val="20"/>
                <w:lang w:eastAsia="zh-CN"/>
              </w:rPr>
            </w:pPr>
            <w:r w:rsidRPr="0014529E">
              <w:rPr>
                <w:color w:val="0D0D0D"/>
                <w:sz w:val="20"/>
                <w:szCs w:val="20"/>
              </w:rPr>
              <w:t>1.4</w:t>
            </w:r>
          </w:p>
        </w:tc>
        <w:tc>
          <w:tcPr>
            <w:tcW w:w="1100" w:type="dxa"/>
            <w:shd w:val="clear" w:color="auto" w:fill="auto"/>
            <w:hideMark/>
          </w:tcPr>
          <w:p w14:paraId="3121F234" w14:textId="480477EA"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115" w:type="dxa"/>
            <w:shd w:val="clear" w:color="auto" w:fill="auto"/>
            <w:hideMark/>
          </w:tcPr>
          <w:p w14:paraId="7E559193" w14:textId="2BA0AB77" w:rsidR="00664995" w:rsidRPr="0014529E" w:rsidRDefault="00664995" w:rsidP="00687A31">
            <w:pPr>
              <w:jc w:val="right"/>
              <w:rPr>
                <w:color w:val="0D0D0D"/>
                <w:sz w:val="20"/>
                <w:szCs w:val="20"/>
                <w:lang w:eastAsia="zh-CN"/>
              </w:rPr>
            </w:pPr>
            <w:r w:rsidRPr="0014529E">
              <w:rPr>
                <w:color w:val="0D0D0D"/>
                <w:sz w:val="20"/>
                <w:szCs w:val="20"/>
              </w:rPr>
              <w:t>2.0</w:t>
            </w:r>
          </w:p>
        </w:tc>
        <w:tc>
          <w:tcPr>
            <w:tcW w:w="1176" w:type="dxa"/>
            <w:shd w:val="clear" w:color="auto" w:fill="auto"/>
            <w:hideMark/>
          </w:tcPr>
          <w:p w14:paraId="33BEA8B1" w14:textId="17365C31" w:rsidR="00664995" w:rsidRPr="0014529E" w:rsidRDefault="00664995" w:rsidP="00687A31">
            <w:pPr>
              <w:jc w:val="right"/>
              <w:rPr>
                <w:color w:val="0D0D0D"/>
                <w:sz w:val="20"/>
                <w:szCs w:val="20"/>
                <w:lang w:eastAsia="zh-CN"/>
              </w:rPr>
            </w:pPr>
            <w:r w:rsidRPr="0014529E">
              <w:rPr>
                <w:color w:val="0D0D0D"/>
                <w:sz w:val="20"/>
                <w:szCs w:val="20"/>
                <w:lang w:eastAsia="zh-CN"/>
              </w:rPr>
              <w:t>1</w:t>
            </w:r>
          </w:p>
        </w:tc>
      </w:tr>
      <w:tr w:rsidR="00664995" w:rsidRPr="0014529E" w14:paraId="520C9795" w14:textId="77777777" w:rsidTr="007B5E0D">
        <w:trPr>
          <w:trHeight w:val="300"/>
        </w:trPr>
        <w:tc>
          <w:tcPr>
            <w:tcW w:w="1506" w:type="dxa"/>
            <w:shd w:val="clear" w:color="auto" w:fill="auto"/>
            <w:hideMark/>
          </w:tcPr>
          <w:p w14:paraId="0AD004F6" w14:textId="77777777" w:rsidR="00664995" w:rsidRPr="0014529E" w:rsidRDefault="00664995" w:rsidP="00664995">
            <w:pPr>
              <w:jc w:val="left"/>
              <w:rPr>
                <w:color w:val="0D0D0D"/>
                <w:sz w:val="20"/>
                <w:szCs w:val="20"/>
                <w:lang w:eastAsia="zh-CN"/>
              </w:rPr>
            </w:pPr>
            <w:r w:rsidRPr="0014529E">
              <w:rPr>
                <w:color w:val="0D0D0D"/>
                <w:sz w:val="20"/>
                <w:szCs w:val="20"/>
                <w:lang w:eastAsia="zh-CN"/>
              </w:rPr>
              <w:t>Transport</w:t>
            </w:r>
          </w:p>
        </w:tc>
        <w:tc>
          <w:tcPr>
            <w:tcW w:w="1114" w:type="dxa"/>
            <w:shd w:val="clear" w:color="auto" w:fill="auto"/>
            <w:hideMark/>
          </w:tcPr>
          <w:p w14:paraId="695B0A63" w14:textId="751BF6A9" w:rsidR="00664995" w:rsidRPr="0014529E" w:rsidRDefault="00664995" w:rsidP="00687A31">
            <w:pPr>
              <w:jc w:val="right"/>
              <w:rPr>
                <w:color w:val="0D0D0D"/>
                <w:sz w:val="20"/>
                <w:szCs w:val="20"/>
                <w:lang w:eastAsia="zh-CN"/>
              </w:rPr>
            </w:pPr>
            <w:r w:rsidRPr="0014529E">
              <w:rPr>
                <w:color w:val="0D0D0D"/>
                <w:sz w:val="20"/>
                <w:szCs w:val="20"/>
              </w:rPr>
              <w:t>18.3</w:t>
            </w:r>
          </w:p>
        </w:tc>
        <w:tc>
          <w:tcPr>
            <w:tcW w:w="1115" w:type="dxa"/>
            <w:shd w:val="clear" w:color="auto" w:fill="auto"/>
            <w:hideMark/>
          </w:tcPr>
          <w:p w14:paraId="64AA5A92" w14:textId="59240A86"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083" w:type="dxa"/>
            <w:shd w:val="clear" w:color="auto" w:fill="auto"/>
            <w:hideMark/>
          </w:tcPr>
          <w:p w14:paraId="76616E60" w14:textId="2B2A1C18"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12D442D4" w14:textId="4CA16EF2"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74146C7F" w14:textId="481B4BCD"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115" w:type="dxa"/>
            <w:shd w:val="clear" w:color="auto" w:fill="auto"/>
            <w:hideMark/>
          </w:tcPr>
          <w:p w14:paraId="4E9327CA" w14:textId="1A653EEF" w:rsidR="00664995" w:rsidRPr="0014529E" w:rsidRDefault="00664995" w:rsidP="00687A31">
            <w:pPr>
              <w:jc w:val="right"/>
              <w:rPr>
                <w:color w:val="0D0D0D"/>
                <w:sz w:val="20"/>
                <w:szCs w:val="20"/>
                <w:lang w:eastAsia="zh-CN"/>
              </w:rPr>
            </w:pPr>
            <w:r w:rsidRPr="0014529E">
              <w:rPr>
                <w:color w:val="0D0D0D"/>
                <w:sz w:val="20"/>
                <w:szCs w:val="20"/>
              </w:rPr>
              <w:t>18.3</w:t>
            </w:r>
          </w:p>
        </w:tc>
        <w:tc>
          <w:tcPr>
            <w:tcW w:w="1176" w:type="dxa"/>
            <w:shd w:val="clear" w:color="auto" w:fill="auto"/>
            <w:hideMark/>
          </w:tcPr>
          <w:p w14:paraId="7E6A60B2" w14:textId="1B7B7FE5" w:rsidR="00664995" w:rsidRPr="0014529E" w:rsidRDefault="00664995" w:rsidP="00687A31">
            <w:pPr>
              <w:jc w:val="right"/>
              <w:rPr>
                <w:color w:val="0D0D0D"/>
                <w:sz w:val="20"/>
                <w:szCs w:val="20"/>
                <w:lang w:eastAsia="zh-CN"/>
              </w:rPr>
            </w:pPr>
            <w:r w:rsidRPr="0014529E">
              <w:rPr>
                <w:color w:val="0D0D0D"/>
                <w:sz w:val="20"/>
                <w:szCs w:val="20"/>
                <w:lang w:eastAsia="zh-CN"/>
              </w:rPr>
              <w:t>9</w:t>
            </w:r>
          </w:p>
        </w:tc>
      </w:tr>
      <w:tr w:rsidR="00664995" w:rsidRPr="0014529E" w14:paraId="0C6DF0A8" w14:textId="77777777" w:rsidTr="007B5E0D">
        <w:trPr>
          <w:trHeight w:val="300"/>
        </w:trPr>
        <w:tc>
          <w:tcPr>
            <w:tcW w:w="1506" w:type="dxa"/>
            <w:shd w:val="clear" w:color="auto" w:fill="auto"/>
            <w:hideMark/>
          </w:tcPr>
          <w:p w14:paraId="481FFFFA" w14:textId="428A90F4" w:rsidR="00664995" w:rsidRPr="0014529E" w:rsidRDefault="00664995" w:rsidP="00664995">
            <w:pPr>
              <w:jc w:val="left"/>
              <w:rPr>
                <w:color w:val="0D0D0D"/>
                <w:sz w:val="20"/>
                <w:szCs w:val="20"/>
                <w:lang w:eastAsia="zh-CN"/>
              </w:rPr>
            </w:pPr>
            <w:r w:rsidRPr="0014529E">
              <w:rPr>
                <w:color w:val="0D0D0D"/>
                <w:sz w:val="20"/>
                <w:szCs w:val="20"/>
                <w:lang w:eastAsia="zh-CN"/>
              </w:rPr>
              <w:t>MAC</w:t>
            </w:r>
          </w:p>
        </w:tc>
        <w:tc>
          <w:tcPr>
            <w:tcW w:w="1114" w:type="dxa"/>
            <w:shd w:val="clear" w:color="auto" w:fill="auto"/>
            <w:hideMark/>
          </w:tcPr>
          <w:p w14:paraId="0EABF34A" w14:textId="6D6DF149" w:rsidR="00664995" w:rsidRPr="0014529E" w:rsidRDefault="00664995" w:rsidP="00687A31">
            <w:pPr>
              <w:jc w:val="right"/>
              <w:rPr>
                <w:color w:val="0D0D0D"/>
                <w:sz w:val="20"/>
                <w:szCs w:val="20"/>
                <w:lang w:eastAsia="zh-CN"/>
              </w:rPr>
            </w:pPr>
            <w:r w:rsidRPr="0014529E">
              <w:rPr>
                <w:color w:val="0D0D0D"/>
                <w:sz w:val="20"/>
                <w:szCs w:val="20"/>
              </w:rPr>
              <w:t>70.9</w:t>
            </w:r>
          </w:p>
        </w:tc>
        <w:tc>
          <w:tcPr>
            <w:tcW w:w="1115" w:type="dxa"/>
            <w:shd w:val="clear" w:color="auto" w:fill="auto"/>
            <w:hideMark/>
          </w:tcPr>
          <w:p w14:paraId="75A10CB6" w14:textId="697AA014"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083" w:type="dxa"/>
            <w:shd w:val="clear" w:color="auto" w:fill="auto"/>
            <w:hideMark/>
          </w:tcPr>
          <w:p w14:paraId="3E71901D" w14:textId="0D2235D5"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25B274E4" w14:textId="27A93C4F"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4A3B05D3" w14:textId="295787E5" w:rsidR="00664995" w:rsidRPr="0014529E" w:rsidRDefault="00680F5F" w:rsidP="00687A31">
            <w:pPr>
              <w:jc w:val="right"/>
              <w:rPr>
                <w:color w:val="0D0D0D"/>
                <w:sz w:val="20"/>
                <w:szCs w:val="20"/>
                <w:lang w:eastAsia="zh-CN"/>
              </w:rPr>
            </w:pPr>
            <w:r w:rsidRPr="0014529E">
              <w:rPr>
                <w:color w:val="0D0D0D"/>
                <w:sz w:val="20"/>
                <w:szCs w:val="20"/>
                <w:lang w:eastAsia="zh-CN"/>
              </w:rPr>
              <w:t>0.0</w:t>
            </w:r>
          </w:p>
        </w:tc>
        <w:tc>
          <w:tcPr>
            <w:tcW w:w="1115" w:type="dxa"/>
            <w:shd w:val="clear" w:color="auto" w:fill="auto"/>
            <w:hideMark/>
          </w:tcPr>
          <w:p w14:paraId="555B55EE" w14:textId="0B5EEB4E" w:rsidR="00664995" w:rsidRPr="0014529E" w:rsidRDefault="00664995" w:rsidP="00687A31">
            <w:pPr>
              <w:jc w:val="right"/>
              <w:rPr>
                <w:color w:val="0D0D0D"/>
                <w:sz w:val="20"/>
                <w:szCs w:val="20"/>
                <w:lang w:eastAsia="zh-CN"/>
              </w:rPr>
            </w:pPr>
            <w:r w:rsidRPr="0014529E">
              <w:rPr>
                <w:color w:val="0D0D0D"/>
                <w:sz w:val="20"/>
                <w:szCs w:val="20"/>
              </w:rPr>
              <w:t>70.9</w:t>
            </w:r>
          </w:p>
        </w:tc>
        <w:tc>
          <w:tcPr>
            <w:tcW w:w="1176" w:type="dxa"/>
            <w:shd w:val="clear" w:color="auto" w:fill="auto"/>
            <w:hideMark/>
          </w:tcPr>
          <w:p w14:paraId="2BFC62FB" w14:textId="6BE64197" w:rsidR="00664995" w:rsidRPr="0014529E" w:rsidRDefault="00664995" w:rsidP="00687A31">
            <w:pPr>
              <w:jc w:val="right"/>
              <w:rPr>
                <w:color w:val="0D0D0D"/>
                <w:sz w:val="20"/>
                <w:szCs w:val="20"/>
                <w:lang w:eastAsia="zh-CN"/>
              </w:rPr>
            </w:pPr>
            <w:r w:rsidRPr="0014529E">
              <w:rPr>
                <w:color w:val="0D0D0D"/>
                <w:sz w:val="20"/>
                <w:szCs w:val="20"/>
                <w:lang w:eastAsia="zh-CN"/>
              </w:rPr>
              <w:t>33</w:t>
            </w:r>
          </w:p>
        </w:tc>
      </w:tr>
      <w:tr w:rsidR="00664995" w:rsidRPr="0014529E" w14:paraId="67E5E761" w14:textId="77777777" w:rsidTr="007B5E0D">
        <w:trPr>
          <w:trHeight w:val="300"/>
        </w:trPr>
        <w:tc>
          <w:tcPr>
            <w:tcW w:w="1506" w:type="dxa"/>
            <w:shd w:val="clear" w:color="auto" w:fill="auto"/>
            <w:hideMark/>
          </w:tcPr>
          <w:p w14:paraId="70B61CB8" w14:textId="77777777" w:rsidR="00664995" w:rsidRPr="0014529E" w:rsidRDefault="00664995" w:rsidP="00664995">
            <w:pPr>
              <w:jc w:val="left"/>
              <w:rPr>
                <w:b/>
                <w:bCs/>
                <w:color w:val="0D0D0D"/>
                <w:sz w:val="20"/>
                <w:szCs w:val="20"/>
                <w:lang w:eastAsia="zh-CN"/>
              </w:rPr>
            </w:pPr>
            <w:r w:rsidRPr="0014529E">
              <w:rPr>
                <w:b/>
                <w:bCs/>
                <w:color w:val="0D0D0D"/>
                <w:sz w:val="20"/>
                <w:szCs w:val="20"/>
                <w:lang w:eastAsia="zh-CN"/>
              </w:rPr>
              <w:t>Total</w:t>
            </w:r>
          </w:p>
        </w:tc>
        <w:tc>
          <w:tcPr>
            <w:tcW w:w="1114" w:type="dxa"/>
            <w:shd w:val="clear" w:color="auto" w:fill="auto"/>
            <w:hideMark/>
          </w:tcPr>
          <w:p w14:paraId="1578A7D2" w14:textId="798975EC" w:rsidR="00664995" w:rsidRPr="0014529E" w:rsidRDefault="00664995" w:rsidP="00687A31">
            <w:pPr>
              <w:jc w:val="right"/>
              <w:rPr>
                <w:b/>
                <w:bCs/>
                <w:color w:val="0D0D0D"/>
                <w:sz w:val="20"/>
                <w:szCs w:val="20"/>
                <w:lang w:eastAsia="zh-CN"/>
              </w:rPr>
            </w:pPr>
            <w:r w:rsidRPr="0014529E">
              <w:rPr>
                <w:b/>
                <w:bCs/>
                <w:color w:val="0D0D0D"/>
                <w:sz w:val="20"/>
                <w:szCs w:val="20"/>
              </w:rPr>
              <w:t>122.3</w:t>
            </w:r>
          </w:p>
        </w:tc>
        <w:tc>
          <w:tcPr>
            <w:tcW w:w="1115" w:type="dxa"/>
            <w:shd w:val="clear" w:color="auto" w:fill="auto"/>
            <w:hideMark/>
          </w:tcPr>
          <w:p w14:paraId="50CAE932" w14:textId="5E2BDFEE" w:rsidR="00664995" w:rsidRPr="0014529E" w:rsidRDefault="00664995" w:rsidP="00687A31">
            <w:pPr>
              <w:jc w:val="right"/>
              <w:rPr>
                <w:b/>
                <w:bCs/>
                <w:color w:val="0D0D0D"/>
                <w:sz w:val="20"/>
                <w:szCs w:val="20"/>
                <w:lang w:eastAsia="zh-CN"/>
              </w:rPr>
            </w:pPr>
            <w:r w:rsidRPr="0014529E">
              <w:rPr>
                <w:b/>
                <w:bCs/>
                <w:color w:val="0D0D0D"/>
                <w:sz w:val="20"/>
                <w:szCs w:val="20"/>
              </w:rPr>
              <w:t>44.4</w:t>
            </w:r>
          </w:p>
        </w:tc>
        <w:tc>
          <w:tcPr>
            <w:tcW w:w="1083" w:type="dxa"/>
            <w:shd w:val="clear" w:color="auto" w:fill="auto"/>
            <w:hideMark/>
          </w:tcPr>
          <w:p w14:paraId="13610F10" w14:textId="6878D7B2" w:rsidR="00664995" w:rsidRPr="0014529E" w:rsidRDefault="00664995" w:rsidP="00687A31">
            <w:pPr>
              <w:jc w:val="right"/>
              <w:rPr>
                <w:b/>
                <w:bCs/>
                <w:color w:val="0D0D0D"/>
                <w:sz w:val="20"/>
                <w:szCs w:val="20"/>
                <w:lang w:eastAsia="zh-CN"/>
              </w:rPr>
            </w:pPr>
            <w:r w:rsidRPr="0014529E">
              <w:rPr>
                <w:b/>
                <w:bCs/>
                <w:color w:val="0D0D0D"/>
                <w:sz w:val="20"/>
                <w:szCs w:val="20"/>
              </w:rPr>
              <w:t>1.0</w:t>
            </w:r>
          </w:p>
        </w:tc>
        <w:tc>
          <w:tcPr>
            <w:tcW w:w="1100" w:type="dxa"/>
            <w:shd w:val="clear" w:color="auto" w:fill="auto"/>
            <w:hideMark/>
          </w:tcPr>
          <w:p w14:paraId="0D8BA1DF" w14:textId="02B2C1B6" w:rsidR="00664995" w:rsidRPr="0014529E" w:rsidRDefault="00664995" w:rsidP="00687A31">
            <w:pPr>
              <w:jc w:val="right"/>
              <w:rPr>
                <w:b/>
                <w:bCs/>
                <w:color w:val="0D0D0D"/>
                <w:sz w:val="20"/>
                <w:szCs w:val="20"/>
                <w:lang w:eastAsia="zh-CN"/>
              </w:rPr>
            </w:pPr>
            <w:r w:rsidRPr="0014529E">
              <w:rPr>
                <w:b/>
                <w:bCs/>
                <w:color w:val="0D0D0D"/>
                <w:sz w:val="20"/>
                <w:szCs w:val="20"/>
              </w:rPr>
              <w:t>27.7</w:t>
            </w:r>
          </w:p>
        </w:tc>
        <w:tc>
          <w:tcPr>
            <w:tcW w:w="1100" w:type="dxa"/>
            <w:shd w:val="clear" w:color="auto" w:fill="auto"/>
            <w:hideMark/>
          </w:tcPr>
          <w:p w14:paraId="40CD9F4F" w14:textId="7F418232" w:rsidR="00664995" w:rsidRPr="0014529E" w:rsidRDefault="00664995" w:rsidP="00687A31">
            <w:pPr>
              <w:jc w:val="right"/>
              <w:rPr>
                <w:b/>
                <w:bCs/>
                <w:color w:val="0D0D0D"/>
                <w:sz w:val="20"/>
                <w:szCs w:val="20"/>
                <w:lang w:eastAsia="zh-CN"/>
              </w:rPr>
            </w:pPr>
            <w:r w:rsidRPr="0014529E">
              <w:rPr>
                <w:b/>
                <w:bCs/>
                <w:color w:val="0D0D0D"/>
                <w:sz w:val="20"/>
                <w:szCs w:val="20"/>
              </w:rPr>
              <w:t>19.6</w:t>
            </w:r>
          </w:p>
        </w:tc>
        <w:tc>
          <w:tcPr>
            <w:tcW w:w="1115" w:type="dxa"/>
            <w:shd w:val="clear" w:color="auto" w:fill="auto"/>
            <w:hideMark/>
          </w:tcPr>
          <w:p w14:paraId="2B65757D" w14:textId="43F7054F" w:rsidR="00664995" w:rsidRPr="0014529E" w:rsidRDefault="00664995" w:rsidP="00687A31">
            <w:pPr>
              <w:jc w:val="right"/>
              <w:rPr>
                <w:b/>
                <w:bCs/>
                <w:color w:val="0D0D0D"/>
                <w:sz w:val="20"/>
                <w:szCs w:val="20"/>
                <w:lang w:eastAsia="zh-CN"/>
              </w:rPr>
            </w:pPr>
            <w:r w:rsidRPr="0014529E">
              <w:rPr>
                <w:b/>
                <w:bCs/>
                <w:color w:val="0D0D0D"/>
                <w:sz w:val="20"/>
                <w:szCs w:val="20"/>
              </w:rPr>
              <w:t>215.0</w:t>
            </w:r>
          </w:p>
        </w:tc>
        <w:tc>
          <w:tcPr>
            <w:tcW w:w="1176" w:type="dxa"/>
            <w:shd w:val="clear" w:color="auto" w:fill="auto"/>
            <w:hideMark/>
          </w:tcPr>
          <w:p w14:paraId="6E590371" w14:textId="7B6F300B" w:rsidR="00664995" w:rsidRPr="0014529E" w:rsidRDefault="00664995" w:rsidP="00687A31">
            <w:pPr>
              <w:jc w:val="right"/>
              <w:rPr>
                <w:b/>
                <w:bCs/>
                <w:color w:val="0D0D0D"/>
                <w:sz w:val="20"/>
                <w:szCs w:val="20"/>
                <w:lang w:eastAsia="zh-CN"/>
              </w:rPr>
            </w:pPr>
            <w:r w:rsidRPr="0014529E">
              <w:rPr>
                <w:b/>
                <w:bCs/>
                <w:color w:val="0D0D0D"/>
                <w:sz w:val="20"/>
                <w:szCs w:val="20"/>
                <w:lang w:eastAsia="zh-CN"/>
              </w:rPr>
              <w:t>100</w:t>
            </w:r>
          </w:p>
        </w:tc>
      </w:tr>
      <w:tr w:rsidR="00F433D1" w:rsidRPr="0014529E" w14:paraId="323CE7D4" w14:textId="77777777" w:rsidTr="00687A31">
        <w:trPr>
          <w:trHeight w:val="300"/>
        </w:trPr>
        <w:tc>
          <w:tcPr>
            <w:tcW w:w="9309" w:type="dxa"/>
            <w:gridSpan w:val="8"/>
            <w:shd w:val="clear" w:color="auto" w:fill="auto"/>
            <w:hideMark/>
          </w:tcPr>
          <w:p w14:paraId="79EA72A4" w14:textId="77777777" w:rsidR="00F433D1" w:rsidRPr="0014529E" w:rsidRDefault="00F433D1" w:rsidP="00F433D1">
            <w:pPr>
              <w:jc w:val="center"/>
              <w:rPr>
                <w:b/>
                <w:bCs/>
                <w:color w:val="0D0D0D"/>
                <w:sz w:val="20"/>
                <w:szCs w:val="20"/>
                <w:lang w:eastAsia="zh-CN"/>
              </w:rPr>
            </w:pPr>
            <w:r w:rsidRPr="0014529E">
              <w:rPr>
                <w:b/>
                <w:bCs/>
                <w:color w:val="0D0D0D"/>
                <w:sz w:val="20"/>
                <w:szCs w:val="20"/>
                <w:lang w:eastAsia="zh-CN"/>
              </w:rPr>
              <w:t>CO</w:t>
            </w:r>
            <w:r w:rsidRPr="0014529E">
              <w:rPr>
                <w:b/>
                <w:bCs/>
                <w:color w:val="0D0D0D"/>
                <w:sz w:val="20"/>
                <w:szCs w:val="20"/>
                <w:vertAlign w:val="subscript"/>
                <w:lang w:eastAsia="zh-CN"/>
              </w:rPr>
              <w:t>2</w:t>
            </w:r>
            <w:r w:rsidRPr="0014529E">
              <w:rPr>
                <w:b/>
                <w:bCs/>
                <w:color w:val="0D0D0D"/>
                <w:sz w:val="20"/>
                <w:szCs w:val="20"/>
                <w:lang w:eastAsia="zh-CN"/>
              </w:rPr>
              <w:t>-eq tonnes</w:t>
            </w:r>
          </w:p>
        </w:tc>
      </w:tr>
      <w:tr w:rsidR="00496029" w:rsidRPr="0014529E" w14:paraId="5BA213D5" w14:textId="77777777" w:rsidTr="007B5E0D">
        <w:trPr>
          <w:trHeight w:val="470"/>
        </w:trPr>
        <w:tc>
          <w:tcPr>
            <w:tcW w:w="1506" w:type="dxa"/>
            <w:shd w:val="clear" w:color="auto" w:fill="auto"/>
            <w:hideMark/>
          </w:tcPr>
          <w:p w14:paraId="6596795E" w14:textId="77777777" w:rsidR="00496029" w:rsidRPr="0014529E" w:rsidRDefault="00496029" w:rsidP="00496029">
            <w:pPr>
              <w:rPr>
                <w:color w:val="0D0D0D"/>
                <w:sz w:val="20"/>
                <w:szCs w:val="20"/>
                <w:lang w:eastAsia="zh-CN"/>
              </w:rPr>
            </w:pPr>
            <w:r w:rsidRPr="0014529E">
              <w:rPr>
                <w:color w:val="0D0D0D"/>
                <w:sz w:val="20"/>
                <w:szCs w:val="20"/>
                <w:lang w:eastAsia="zh-CN"/>
              </w:rPr>
              <w:t>Domestic refrigeration</w:t>
            </w:r>
          </w:p>
        </w:tc>
        <w:tc>
          <w:tcPr>
            <w:tcW w:w="1114" w:type="dxa"/>
            <w:shd w:val="clear" w:color="auto" w:fill="auto"/>
            <w:hideMark/>
          </w:tcPr>
          <w:p w14:paraId="58BB04AE" w14:textId="77777777" w:rsidR="00496029" w:rsidRPr="0014529E" w:rsidRDefault="00496029" w:rsidP="003E6786">
            <w:pPr>
              <w:jc w:val="right"/>
              <w:rPr>
                <w:color w:val="0D0D0D"/>
                <w:sz w:val="20"/>
                <w:szCs w:val="20"/>
                <w:lang w:eastAsia="zh-CN"/>
              </w:rPr>
            </w:pPr>
            <w:r w:rsidRPr="0014529E">
              <w:rPr>
                <w:color w:val="0D0D0D"/>
                <w:sz w:val="20"/>
                <w:szCs w:val="20"/>
                <w:lang w:eastAsia="zh-CN"/>
              </w:rPr>
              <w:t>8,752</w:t>
            </w:r>
          </w:p>
        </w:tc>
        <w:tc>
          <w:tcPr>
            <w:tcW w:w="1115" w:type="dxa"/>
            <w:shd w:val="clear" w:color="auto" w:fill="auto"/>
            <w:hideMark/>
          </w:tcPr>
          <w:p w14:paraId="19AF78E1" w14:textId="616A1EC0" w:rsidR="00496029" w:rsidRPr="0014529E" w:rsidRDefault="001554D3" w:rsidP="003E6786">
            <w:pPr>
              <w:jc w:val="right"/>
              <w:rPr>
                <w:color w:val="0D0D0D"/>
                <w:sz w:val="20"/>
                <w:szCs w:val="20"/>
                <w:lang w:eastAsia="zh-CN"/>
              </w:rPr>
            </w:pPr>
            <w:r w:rsidRPr="0014529E">
              <w:rPr>
                <w:color w:val="0D0D0D"/>
                <w:sz w:val="20"/>
                <w:szCs w:val="20"/>
                <w:lang w:eastAsia="zh-CN"/>
              </w:rPr>
              <w:t>0</w:t>
            </w:r>
          </w:p>
        </w:tc>
        <w:tc>
          <w:tcPr>
            <w:tcW w:w="1083" w:type="dxa"/>
            <w:shd w:val="clear" w:color="auto" w:fill="auto"/>
            <w:hideMark/>
          </w:tcPr>
          <w:p w14:paraId="7BBD1844" w14:textId="621C7290" w:rsidR="00496029" w:rsidRPr="0014529E" w:rsidRDefault="001554D3" w:rsidP="003E6786">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2058E250" w14:textId="630F2B49" w:rsidR="00496029" w:rsidRPr="0014529E" w:rsidRDefault="001554D3" w:rsidP="003E6786">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0CEEE96A" w14:textId="0A097899" w:rsidR="00496029" w:rsidRPr="0014529E" w:rsidRDefault="001554D3" w:rsidP="003E6786">
            <w:pPr>
              <w:jc w:val="right"/>
              <w:rPr>
                <w:color w:val="0D0D0D"/>
                <w:sz w:val="20"/>
                <w:szCs w:val="20"/>
                <w:lang w:eastAsia="zh-CN"/>
              </w:rPr>
            </w:pPr>
            <w:r w:rsidRPr="0014529E">
              <w:rPr>
                <w:color w:val="0D0D0D"/>
                <w:sz w:val="20"/>
                <w:szCs w:val="20"/>
                <w:lang w:eastAsia="zh-CN"/>
              </w:rPr>
              <w:t>0</w:t>
            </w:r>
          </w:p>
        </w:tc>
        <w:tc>
          <w:tcPr>
            <w:tcW w:w="1115" w:type="dxa"/>
            <w:shd w:val="clear" w:color="auto" w:fill="auto"/>
            <w:hideMark/>
          </w:tcPr>
          <w:p w14:paraId="447D2C86" w14:textId="2BA81B1B" w:rsidR="00496029" w:rsidRPr="0014529E" w:rsidRDefault="00496029" w:rsidP="003E6786">
            <w:pPr>
              <w:jc w:val="right"/>
              <w:rPr>
                <w:color w:val="0D0D0D"/>
                <w:sz w:val="20"/>
                <w:szCs w:val="20"/>
                <w:lang w:eastAsia="zh-CN"/>
              </w:rPr>
            </w:pPr>
            <w:r w:rsidRPr="0014529E">
              <w:rPr>
                <w:color w:val="0D0D0D"/>
                <w:sz w:val="20"/>
                <w:szCs w:val="20"/>
              </w:rPr>
              <w:t>8,752</w:t>
            </w:r>
          </w:p>
        </w:tc>
        <w:tc>
          <w:tcPr>
            <w:tcW w:w="1176" w:type="dxa"/>
            <w:shd w:val="clear" w:color="auto" w:fill="auto"/>
            <w:hideMark/>
          </w:tcPr>
          <w:p w14:paraId="1121E02F" w14:textId="73930F4D" w:rsidR="00496029" w:rsidRPr="0014529E" w:rsidRDefault="00496029" w:rsidP="003E6786">
            <w:pPr>
              <w:jc w:val="right"/>
              <w:rPr>
                <w:color w:val="0D0D0D"/>
                <w:sz w:val="20"/>
                <w:szCs w:val="20"/>
                <w:lang w:eastAsia="zh-CN"/>
              </w:rPr>
            </w:pPr>
            <w:r w:rsidRPr="0014529E">
              <w:rPr>
                <w:color w:val="0D0D0D"/>
                <w:sz w:val="20"/>
                <w:szCs w:val="20"/>
                <w:lang w:eastAsia="zh-CN"/>
              </w:rPr>
              <w:t>2</w:t>
            </w:r>
          </w:p>
        </w:tc>
      </w:tr>
      <w:tr w:rsidR="00496029" w:rsidRPr="0014529E" w14:paraId="040282C2" w14:textId="77777777" w:rsidTr="007B5E0D">
        <w:trPr>
          <w:trHeight w:val="470"/>
        </w:trPr>
        <w:tc>
          <w:tcPr>
            <w:tcW w:w="1506" w:type="dxa"/>
            <w:shd w:val="clear" w:color="auto" w:fill="auto"/>
            <w:hideMark/>
          </w:tcPr>
          <w:p w14:paraId="73DFCB63" w14:textId="77777777" w:rsidR="00496029" w:rsidRPr="0014529E" w:rsidRDefault="00496029" w:rsidP="00496029">
            <w:pPr>
              <w:rPr>
                <w:color w:val="0D0D0D"/>
                <w:sz w:val="20"/>
                <w:szCs w:val="20"/>
                <w:lang w:eastAsia="zh-CN"/>
              </w:rPr>
            </w:pPr>
            <w:r w:rsidRPr="0014529E">
              <w:rPr>
                <w:color w:val="0D0D0D"/>
                <w:sz w:val="20"/>
                <w:szCs w:val="20"/>
                <w:lang w:eastAsia="zh-CN"/>
              </w:rPr>
              <w:t>Commercial refrigeration</w:t>
            </w:r>
          </w:p>
        </w:tc>
        <w:tc>
          <w:tcPr>
            <w:tcW w:w="1114" w:type="dxa"/>
            <w:shd w:val="clear" w:color="auto" w:fill="auto"/>
            <w:hideMark/>
          </w:tcPr>
          <w:p w14:paraId="6B8A7C37" w14:textId="77777777" w:rsidR="00496029" w:rsidRPr="0014529E" w:rsidRDefault="00496029" w:rsidP="003E6786">
            <w:pPr>
              <w:jc w:val="right"/>
              <w:rPr>
                <w:color w:val="0D0D0D"/>
                <w:sz w:val="20"/>
                <w:szCs w:val="20"/>
                <w:lang w:eastAsia="zh-CN"/>
              </w:rPr>
            </w:pPr>
            <w:r w:rsidRPr="0014529E">
              <w:rPr>
                <w:color w:val="0D0D0D"/>
                <w:sz w:val="20"/>
                <w:szCs w:val="20"/>
                <w:lang w:eastAsia="zh-CN"/>
              </w:rPr>
              <w:t>8,752</w:t>
            </w:r>
          </w:p>
        </w:tc>
        <w:tc>
          <w:tcPr>
            <w:tcW w:w="1115" w:type="dxa"/>
            <w:shd w:val="clear" w:color="auto" w:fill="auto"/>
            <w:hideMark/>
          </w:tcPr>
          <w:p w14:paraId="3ACC2F82" w14:textId="77777777" w:rsidR="00496029" w:rsidRPr="0014529E" w:rsidRDefault="00496029" w:rsidP="003E6786">
            <w:pPr>
              <w:jc w:val="right"/>
              <w:rPr>
                <w:color w:val="0D0D0D"/>
                <w:sz w:val="20"/>
                <w:szCs w:val="20"/>
                <w:lang w:eastAsia="zh-CN"/>
              </w:rPr>
            </w:pPr>
            <w:r w:rsidRPr="0014529E">
              <w:rPr>
                <w:color w:val="0D0D0D"/>
                <w:sz w:val="20"/>
                <w:szCs w:val="20"/>
                <w:lang w:eastAsia="zh-CN"/>
              </w:rPr>
              <w:t>82,098</w:t>
            </w:r>
          </w:p>
        </w:tc>
        <w:tc>
          <w:tcPr>
            <w:tcW w:w="1083" w:type="dxa"/>
            <w:shd w:val="clear" w:color="auto" w:fill="auto"/>
            <w:hideMark/>
          </w:tcPr>
          <w:p w14:paraId="46476CDC" w14:textId="26895629" w:rsidR="00496029" w:rsidRPr="0014529E" w:rsidRDefault="003E6786" w:rsidP="003E6786">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3D281D92" w14:textId="0F1C37C1" w:rsidR="00496029" w:rsidRPr="0014529E" w:rsidRDefault="003E6786" w:rsidP="003E6786">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47034839" w14:textId="77777777" w:rsidR="00496029" w:rsidRPr="0014529E" w:rsidRDefault="00496029" w:rsidP="003E6786">
            <w:pPr>
              <w:jc w:val="right"/>
              <w:rPr>
                <w:color w:val="0D0D0D"/>
                <w:sz w:val="20"/>
                <w:szCs w:val="20"/>
                <w:lang w:eastAsia="zh-CN"/>
              </w:rPr>
            </w:pPr>
            <w:r w:rsidRPr="0014529E">
              <w:rPr>
                <w:color w:val="0D0D0D"/>
                <w:sz w:val="20"/>
                <w:szCs w:val="20"/>
                <w:lang w:eastAsia="zh-CN"/>
              </w:rPr>
              <w:t>27,337</w:t>
            </w:r>
          </w:p>
        </w:tc>
        <w:tc>
          <w:tcPr>
            <w:tcW w:w="1115" w:type="dxa"/>
            <w:shd w:val="clear" w:color="auto" w:fill="auto"/>
            <w:hideMark/>
          </w:tcPr>
          <w:p w14:paraId="63F698E8" w14:textId="7AABD08B" w:rsidR="00496029" w:rsidRPr="0014529E" w:rsidRDefault="00496029" w:rsidP="003E6786">
            <w:pPr>
              <w:jc w:val="right"/>
              <w:rPr>
                <w:color w:val="0D0D0D"/>
                <w:sz w:val="20"/>
                <w:szCs w:val="20"/>
                <w:lang w:eastAsia="zh-CN"/>
              </w:rPr>
            </w:pPr>
            <w:r w:rsidRPr="0014529E">
              <w:rPr>
                <w:color w:val="0D0D0D"/>
                <w:sz w:val="20"/>
                <w:szCs w:val="20"/>
              </w:rPr>
              <w:t>118,168</w:t>
            </w:r>
          </w:p>
        </w:tc>
        <w:tc>
          <w:tcPr>
            <w:tcW w:w="1176" w:type="dxa"/>
            <w:shd w:val="clear" w:color="auto" w:fill="auto"/>
            <w:hideMark/>
          </w:tcPr>
          <w:p w14:paraId="0654F332" w14:textId="6BBF002B" w:rsidR="00496029" w:rsidRPr="0014529E" w:rsidRDefault="00496029" w:rsidP="003E6786">
            <w:pPr>
              <w:jc w:val="right"/>
              <w:rPr>
                <w:color w:val="0D0D0D"/>
                <w:sz w:val="20"/>
                <w:szCs w:val="20"/>
                <w:lang w:eastAsia="zh-CN"/>
              </w:rPr>
            </w:pPr>
            <w:r w:rsidRPr="0014529E">
              <w:rPr>
                <w:color w:val="0D0D0D"/>
                <w:sz w:val="20"/>
                <w:szCs w:val="20"/>
                <w:lang w:eastAsia="zh-CN"/>
              </w:rPr>
              <w:t>24</w:t>
            </w:r>
          </w:p>
        </w:tc>
      </w:tr>
      <w:tr w:rsidR="00B957CB" w:rsidRPr="0014529E" w14:paraId="31E970EF" w14:textId="77777777" w:rsidTr="007B5E0D">
        <w:trPr>
          <w:trHeight w:val="470"/>
        </w:trPr>
        <w:tc>
          <w:tcPr>
            <w:tcW w:w="1506" w:type="dxa"/>
            <w:shd w:val="clear" w:color="auto" w:fill="auto"/>
            <w:hideMark/>
          </w:tcPr>
          <w:p w14:paraId="6F5F0BCA" w14:textId="77777777" w:rsidR="00B957CB" w:rsidRPr="0014529E" w:rsidRDefault="00B957CB" w:rsidP="00B957CB">
            <w:pPr>
              <w:rPr>
                <w:color w:val="0D0D0D"/>
                <w:sz w:val="20"/>
                <w:szCs w:val="20"/>
                <w:lang w:eastAsia="zh-CN"/>
              </w:rPr>
            </w:pPr>
            <w:r w:rsidRPr="0014529E">
              <w:rPr>
                <w:color w:val="0D0D0D"/>
                <w:sz w:val="20"/>
                <w:szCs w:val="20"/>
                <w:lang w:eastAsia="zh-CN"/>
              </w:rPr>
              <w:lastRenderedPageBreak/>
              <w:t>Industrial refrigeration</w:t>
            </w:r>
          </w:p>
        </w:tc>
        <w:tc>
          <w:tcPr>
            <w:tcW w:w="1114" w:type="dxa"/>
            <w:shd w:val="clear" w:color="auto" w:fill="auto"/>
            <w:hideMark/>
          </w:tcPr>
          <w:p w14:paraId="2C5430E1" w14:textId="77777777" w:rsidR="00B957CB" w:rsidRPr="0014529E" w:rsidRDefault="00B957CB" w:rsidP="003E6786">
            <w:pPr>
              <w:jc w:val="right"/>
              <w:rPr>
                <w:color w:val="0D0D0D"/>
                <w:sz w:val="20"/>
                <w:szCs w:val="20"/>
                <w:lang w:eastAsia="zh-CN"/>
              </w:rPr>
            </w:pPr>
            <w:r w:rsidRPr="0014529E">
              <w:rPr>
                <w:color w:val="0D0D0D"/>
                <w:sz w:val="20"/>
                <w:szCs w:val="20"/>
                <w:lang w:eastAsia="zh-CN"/>
              </w:rPr>
              <w:t>9,977</w:t>
            </w:r>
          </w:p>
        </w:tc>
        <w:tc>
          <w:tcPr>
            <w:tcW w:w="1115" w:type="dxa"/>
            <w:shd w:val="clear" w:color="auto" w:fill="auto"/>
            <w:hideMark/>
          </w:tcPr>
          <w:p w14:paraId="34E4022D" w14:textId="77777777" w:rsidR="00B957CB" w:rsidRPr="0014529E" w:rsidRDefault="00B957CB" w:rsidP="003E6786">
            <w:pPr>
              <w:jc w:val="right"/>
              <w:rPr>
                <w:color w:val="0D0D0D"/>
                <w:sz w:val="20"/>
                <w:szCs w:val="20"/>
                <w:lang w:eastAsia="zh-CN"/>
              </w:rPr>
            </w:pPr>
            <w:r w:rsidRPr="0014529E">
              <w:rPr>
                <w:color w:val="0D0D0D"/>
                <w:sz w:val="20"/>
                <w:szCs w:val="20"/>
                <w:lang w:eastAsia="zh-CN"/>
              </w:rPr>
              <w:t>92,022</w:t>
            </w:r>
          </w:p>
        </w:tc>
        <w:tc>
          <w:tcPr>
            <w:tcW w:w="1083" w:type="dxa"/>
            <w:shd w:val="clear" w:color="auto" w:fill="auto"/>
            <w:hideMark/>
          </w:tcPr>
          <w:p w14:paraId="2A345B68" w14:textId="61B5637E" w:rsidR="00B957CB" w:rsidRPr="0014529E" w:rsidRDefault="003E6786" w:rsidP="003E6786">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35A35D34" w14:textId="2AACBA2C" w:rsidR="00B957CB" w:rsidRPr="0014529E" w:rsidRDefault="003E6786" w:rsidP="003E6786">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573B651D" w14:textId="77777777" w:rsidR="00B957CB" w:rsidRPr="0014529E" w:rsidRDefault="00B957CB" w:rsidP="003E6786">
            <w:pPr>
              <w:jc w:val="right"/>
              <w:rPr>
                <w:color w:val="0D0D0D"/>
                <w:sz w:val="20"/>
                <w:szCs w:val="20"/>
                <w:lang w:eastAsia="zh-CN"/>
              </w:rPr>
            </w:pPr>
            <w:r w:rsidRPr="0014529E">
              <w:rPr>
                <w:color w:val="0D0D0D"/>
                <w:sz w:val="20"/>
                <w:szCs w:val="20"/>
                <w:lang w:eastAsia="zh-CN"/>
              </w:rPr>
              <w:t>50,769</w:t>
            </w:r>
          </w:p>
        </w:tc>
        <w:tc>
          <w:tcPr>
            <w:tcW w:w="1115" w:type="dxa"/>
            <w:shd w:val="clear" w:color="auto" w:fill="auto"/>
            <w:hideMark/>
          </w:tcPr>
          <w:p w14:paraId="1CA2DF7B" w14:textId="1DD2ED9C" w:rsidR="00B957CB" w:rsidRPr="0014529E" w:rsidRDefault="00B957CB" w:rsidP="003E6786">
            <w:pPr>
              <w:jc w:val="right"/>
              <w:rPr>
                <w:color w:val="0D0D0D"/>
                <w:sz w:val="20"/>
                <w:szCs w:val="20"/>
                <w:lang w:eastAsia="zh-CN"/>
              </w:rPr>
            </w:pPr>
            <w:r w:rsidRPr="0014529E">
              <w:rPr>
                <w:color w:val="0D0D0D"/>
                <w:sz w:val="20"/>
                <w:szCs w:val="20"/>
              </w:rPr>
              <w:t>152,821</w:t>
            </w:r>
          </w:p>
        </w:tc>
        <w:tc>
          <w:tcPr>
            <w:tcW w:w="1176" w:type="dxa"/>
            <w:shd w:val="clear" w:color="auto" w:fill="auto"/>
            <w:hideMark/>
          </w:tcPr>
          <w:p w14:paraId="2F643246" w14:textId="197673ED" w:rsidR="00B957CB" w:rsidRPr="0014529E" w:rsidRDefault="00B957CB" w:rsidP="003E6786">
            <w:pPr>
              <w:jc w:val="right"/>
              <w:rPr>
                <w:color w:val="0D0D0D"/>
                <w:sz w:val="20"/>
                <w:szCs w:val="20"/>
                <w:lang w:eastAsia="zh-CN"/>
              </w:rPr>
            </w:pPr>
            <w:r w:rsidRPr="0014529E">
              <w:rPr>
                <w:color w:val="0D0D0D"/>
                <w:sz w:val="20"/>
                <w:szCs w:val="20"/>
                <w:lang w:eastAsia="zh-CN"/>
              </w:rPr>
              <w:t>31</w:t>
            </w:r>
          </w:p>
        </w:tc>
      </w:tr>
      <w:tr w:rsidR="00B957CB" w:rsidRPr="0014529E" w14:paraId="076E4BBB" w14:textId="77777777" w:rsidTr="007B5E0D">
        <w:trPr>
          <w:trHeight w:val="287"/>
        </w:trPr>
        <w:tc>
          <w:tcPr>
            <w:tcW w:w="1506" w:type="dxa"/>
            <w:shd w:val="clear" w:color="auto" w:fill="auto"/>
            <w:hideMark/>
          </w:tcPr>
          <w:p w14:paraId="639E61EE" w14:textId="77777777" w:rsidR="00B957CB" w:rsidRPr="0014529E" w:rsidRDefault="00B957CB" w:rsidP="00B957CB">
            <w:pPr>
              <w:rPr>
                <w:color w:val="0D0D0D"/>
                <w:sz w:val="20"/>
                <w:szCs w:val="20"/>
                <w:lang w:eastAsia="zh-CN"/>
              </w:rPr>
            </w:pPr>
            <w:r w:rsidRPr="0014529E">
              <w:rPr>
                <w:color w:val="0D0D0D"/>
                <w:sz w:val="20"/>
                <w:szCs w:val="20"/>
                <w:lang w:eastAsia="zh-CN"/>
              </w:rPr>
              <w:t>Residential AC</w:t>
            </w:r>
          </w:p>
        </w:tc>
        <w:tc>
          <w:tcPr>
            <w:tcW w:w="1114" w:type="dxa"/>
            <w:shd w:val="clear" w:color="auto" w:fill="auto"/>
            <w:hideMark/>
          </w:tcPr>
          <w:p w14:paraId="4E1FD0E2" w14:textId="77777777" w:rsidR="00B957CB" w:rsidRPr="0014529E" w:rsidRDefault="00B957CB" w:rsidP="003E6786">
            <w:pPr>
              <w:jc w:val="right"/>
              <w:rPr>
                <w:color w:val="0D0D0D"/>
                <w:sz w:val="20"/>
                <w:szCs w:val="20"/>
                <w:lang w:eastAsia="zh-CN"/>
              </w:rPr>
            </w:pPr>
            <w:r w:rsidRPr="0014529E">
              <w:rPr>
                <w:color w:val="0D0D0D"/>
                <w:sz w:val="20"/>
                <w:szCs w:val="20"/>
                <w:lang w:eastAsia="zh-CN"/>
              </w:rPr>
              <w:t>10,502</w:t>
            </w:r>
          </w:p>
        </w:tc>
        <w:tc>
          <w:tcPr>
            <w:tcW w:w="1115" w:type="dxa"/>
            <w:shd w:val="clear" w:color="auto" w:fill="auto"/>
            <w:hideMark/>
          </w:tcPr>
          <w:p w14:paraId="359D5DBF" w14:textId="2DBDDC2E" w:rsidR="00B957CB" w:rsidRPr="0014529E" w:rsidRDefault="003E6786" w:rsidP="003E6786">
            <w:pPr>
              <w:jc w:val="right"/>
              <w:rPr>
                <w:color w:val="0D0D0D"/>
                <w:sz w:val="20"/>
                <w:szCs w:val="20"/>
                <w:lang w:eastAsia="zh-CN"/>
              </w:rPr>
            </w:pPr>
            <w:r w:rsidRPr="0014529E">
              <w:rPr>
                <w:color w:val="0D0D0D"/>
                <w:sz w:val="20"/>
                <w:szCs w:val="20"/>
                <w:lang w:eastAsia="zh-CN"/>
              </w:rPr>
              <w:t>0</w:t>
            </w:r>
          </w:p>
        </w:tc>
        <w:tc>
          <w:tcPr>
            <w:tcW w:w="1083" w:type="dxa"/>
            <w:shd w:val="clear" w:color="auto" w:fill="auto"/>
            <w:hideMark/>
          </w:tcPr>
          <w:p w14:paraId="71223496" w14:textId="205D0E0D" w:rsidR="00B957CB" w:rsidRPr="0014529E" w:rsidRDefault="003E6786" w:rsidP="003E6786">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48485447" w14:textId="77777777" w:rsidR="00B957CB" w:rsidRPr="0014529E" w:rsidRDefault="00B957CB" w:rsidP="003E6786">
            <w:pPr>
              <w:jc w:val="right"/>
              <w:rPr>
                <w:color w:val="0D0D0D"/>
                <w:sz w:val="20"/>
                <w:szCs w:val="20"/>
                <w:lang w:eastAsia="zh-CN"/>
              </w:rPr>
            </w:pPr>
            <w:r w:rsidRPr="0014529E">
              <w:rPr>
                <w:color w:val="0D0D0D"/>
                <w:sz w:val="20"/>
                <w:szCs w:val="20"/>
                <w:lang w:eastAsia="zh-CN"/>
              </w:rPr>
              <w:t>17,347</w:t>
            </w:r>
          </w:p>
        </w:tc>
        <w:tc>
          <w:tcPr>
            <w:tcW w:w="1100" w:type="dxa"/>
            <w:shd w:val="clear" w:color="auto" w:fill="auto"/>
            <w:hideMark/>
          </w:tcPr>
          <w:p w14:paraId="19D61651" w14:textId="2AFE2368" w:rsidR="00B957CB" w:rsidRPr="0014529E" w:rsidRDefault="003E6786" w:rsidP="003E6786">
            <w:pPr>
              <w:jc w:val="right"/>
              <w:rPr>
                <w:color w:val="0D0D0D"/>
                <w:sz w:val="20"/>
                <w:szCs w:val="20"/>
                <w:lang w:eastAsia="zh-CN"/>
              </w:rPr>
            </w:pPr>
            <w:r w:rsidRPr="0014529E">
              <w:rPr>
                <w:color w:val="0D0D0D"/>
                <w:sz w:val="20"/>
                <w:szCs w:val="20"/>
                <w:lang w:eastAsia="zh-CN"/>
              </w:rPr>
              <w:t>0</w:t>
            </w:r>
          </w:p>
        </w:tc>
        <w:tc>
          <w:tcPr>
            <w:tcW w:w="1115" w:type="dxa"/>
            <w:shd w:val="clear" w:color="auto" w:fill="auto"/>
            <w:hideMark/>
          </w:tcPr>
          <w:p w14:paraId="4522D1D4" w14:textId="4A1F4C71" w:rsidR="00B957CB" w:rsidRPr="0014529E" w:rsidRDefault="00B957CB" w:rsidP="003E6786">
            <w:pPr>
              <w:jc w:val="right"/>
              <w:rPr>
                <w:color w:val="0D0D0D"/>
                <w:sz w:val="20"/>
                <w:szCs w:val="20"/>
                <w:lang w:eastAsia="zh-CN"/>
              </w:rPr>
            </w:pPr>
            <w:r w:rsidRPr="0014529E">
              <w:rPr>
                <w:color w:val="0D0D0D"/>
                <w:sz w:val="20"/>
                <w:szCs w:val="20"/>
              </w:rPr>
              <w:t>27,843</w:t>
            </w:r>
          </w:p>
        </w:tc>
        <w:tc>
          <w:tcPr>
            <w:tcW w:w="1176" w:type="dxa"/>
            <w:shd w:val="clear" w:color="auto" w:fill="auto"/>
            <w:hideMark/>
          </w:tcPr>
          <w:p w14:paraId="63D898E4" w14:textId="7049F9C6" w:rsidR="00B957CB" w:rsidRPr="0014529E" w:rsidRDefault="00B957CB" w:rsidP="003E6786">
            <w:pPr>
              <w:jc w:val="right"/>
              <w:rPr>
                <w:color w:val="0D0D0D"/>
                <w:sz w:val="20"/>
                <w:szCs w:val="20"/>
                <w:lang w:eastAsia="zh-CN"/>
              </w:rPr>
            </w:pPr>
            <w:r w:rsidRPr="0014529E">
              <w:rPr>
                <w:color w:val="0D0D0D"/>
                <w:sz w:val="20"/>
                <w:szCs w:val="20"/>
                <w:lang w:eastAsia="zh-CN"/>
              </w:rPr>
              <w:t>6</w:t>
            </w:r>
          </w:p>
        </w:tc>
      </w:tr>
      <w:tr w:rsidR="00B957CB" w:rsidRPr="0014529E" w14:paraId="192407BB" w14:textId="77777777" w:rsidTr="007B5E0D">
        <w:trPr>
          <w:trHeight w:val="470"/>
        </w:trPr>
        <w:tc>
          <w:tcPr>
            <w:tcW w:w="1506" w:type="dxa"/>
            <w:shd w:val="clear" w:color="auto" w:fill="auto"/>
            <w:hideMark/>
          </w:tcPr>
          <w:p w14:paraId="2D5C03CD" w14:textId="77777777" w:rsidR="00B957CB" w:rsidRPr="0014529E" w:rsidRDefault="00B957CB" w:rsidP="00B957CB">
            <w:pPr>
              <w:rPr>
                <w:color w:val="0D0D0D"/>
                <w:sz w:val="20"/>
                <w:szCs w:val="20"/>
                <w:lang w:eastAsia="zh-CN"/>
              </w:rPr>
            </w:pPr>
            <w:r w:rsidRPr="0014529E">
              <w:rPr>
                <w:color w:val="0D0D0D"/>
                <w:sz w:val="20"/>
                <w:szCs w:val="20"/>
                <w:lang w:eastAsia="zh-CN"/>
              </w:rPr>
              <w:t>Commercial AC</w:t>
            </w:r>
          </w:p>
        </w:tc>
        <w:tc>
          <w:tcPr>
            <w:tcW w:w="1114" w:type="dxa"/>
            <w:shd w:val="clear" w:color="auto" w:fill="auto"/>
            <w:hideMark/>
          </w:tcPr>
          <w:p w14:paraId="3E0A9229" w14:textId="77777777" w:rsidR="00B957CB" w:rsidRPr="0014529E" w:rsidRDefault="00B957CB" w:rsidP="003E6786">
            <w:pPr>
              <w:jc w:val="right"/>
              <w:rPr>
                <w:color w:val="0D0D0D"/>
                <w:sz w:val="20"/>
                <w:szCs w:val="20"/>
                <w:lang w:eastAsia="zh-CN"/>
              </w:rPr>
            </w:pPr>
            <w:r w:rsidRPr="0014529E">
              <w:rPr>
                <w:color w:val="0D0D0D"/>
                <w:sz w:val="20"/>
                <w:szCs w:val="20"/>
                <w:lang w:eastAsia="zh-CN"/>
              </w:rPr>
              <w:t>7,001</w:t>
            </w:r>
          </w:p>
        </w:tc>
        <w:tc>
          <w:tcPr>
            <w:tcW w:w="1115" w:type="dxa"/>
            <w:shd w:val="clear" w:color="auto" w:fill="auto"/>
            <w:hideMark/>
          </w:tcPr>
          <w:p w14:paraId="3695FBB2" w14:textId="1595DC36" w:rsidR="00B957CB" w:rsidRPr="0014529E" w:rsidRDefault="003E6786" w:rsidP="003E6786">
            <w:pPr>
              <w:jc w:val="right"/>
              <w:rPr>
                <w:color w:val="0D0D0D"/>
                <w:sz w:val="20"/>
                <w:szCs w:val="20"/>
                <w:lang w:eastAsia="zh-CN"/>
              </w:rPr>
            </w:pPr>
            <w:r w:rsidRPr="0014529E">
              <w:rPr>
                <w:color w:val="0D0D0D"/>
                <w:sz w:val="20"/>
                <w:szCs w:val="20"/>
                <w:lang w:eastAsia="zh-CN"/>
              </w:rPr>
              <w:t>0</w:t>
            </w:r>
          </w:p>
        </w:tc>
        <w:tc>
          <w:tcPr>
            <w:tcW w:w="1083" w:type="dxa"/>
            <w:shd w:val="clear" w:color="auto" w:fill="auto"/>
            <w:hideMark/>
          </w:tcPr>
          <w:p w14:paraId="32E5BC79" w14:textId="554C1517" w:rsidR="00B957CB" w:rsidRPr="0014529E" w:rsidRDefault="003E6786" w:rsidP="003E6786">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327C3B82" w14:textId="77777777" w:rsidR="00B957CB" w:rsidRPr="0014529E" w:rsidRDefault="00B957CB" w:rsidP="003E6786">
            <w:pPr>
              <w:jc w:val="right"/>
              <w:rPr>
                <w:color w:val="0D0D0D"/>
                <w:sz w:val="20"/>
                <w:szCs w:val="20"/>
                <w:lang w:eastAsia="zh-CN"/>
              </w:rPr>
            </w:pPr>
            <w:r w:rsidRPr="0014529E">
              <w:rPr>
                <w:color w:val="0D0D0D"/>
                <w:sz w:val="20"/>
                <w:szCs w:val="20"/>
                <w:lang w:eastAsia="zh-CN"/>
              </w:rPr>
              <w:t>17,347</w:t>
            </w:r>
          </w:p>
        </w:tc>
        <w:tc>
          <w:tcPr>
            <w:tcW w:w="1100" w:type="dxa"/>
            <w:shd w:val="clear" w:color="auto" w:fill="auto"/>
            <w:hideMark/>
          </w:tcPr>
          <w:p w14:paraId="6303C3FD" w14:textId="28511618" w:rsidR="00B957CB" w:rsidRPr="0014529E" w:rsidRDefault="003E6786" w:rsidP="003E6786">
            <w:pPr>
              <w:jc w:val="right"/>
              <w:rPr>
                <w:color w:val="0D0D0D"/>
                <w:sz w:val="20"/>
                <w:szCs w:val="20"/>
                <w:lang w:eastAsia="zh-CN"/>
              </w:rPr>
            </w:pPr>
            <w:r w:rsidRPr="0014529E">
              <w:rPr>
                <w:color w:val="0D0D0D"/>
                <w:sz w:val="20"/>
                <w:szCs w:val="20"/>
                <w:lang w:eastAsia="zh-CN"/>
              </w:rPr>
              <w:t>0</w:t>
            </w:r>
          </w:p>
        </w:tc>
        <w:tc>
          <w:tcPr>
            <w:tcW w:w="1115" w:type="dxa"/>
            <w:shd w:val="clear" w:color="auto" w:fill="auto"/>
            <w:hideMark/>
          </w:tcPr>
          <w:p w14:paraId="2282B1FB" w14:textId="6076A67C" w:rsidR="00B957CB" w:rsidRPr="0014529E" w:rsidRDefault="00B957CB" w:rsidP="003E6786">
            <w:pPr>
              <w:jc w:val="right"/>
              <w:rPr>
                <w:color w:val="0D0D0D"/>
                <w:sz w:val="20"/>
                <w:szCs w:val="20"/>
                <w:lang w:eastAsia="zh-CN"/>
              </w:rPr>
            </w:pPr>
            <w:r w:rsidRPr="0014529E">
              <w:rPr>
                <w:color w:val="0D0D0D"/>
                <w:sz w:val="20"/>
                <w:szCs w:val="20"/>
              </w:rPr>
              <w:t>24,354</w:t>
            </w:r>
          </w:p>
        </w:tc>
        <w:tc>
          <w:tcPr>
            <w:tcW w:w="1176" w:type="dxa"/>
            <w:shd w:val="clear" w:color="auto" w:fill="auto"/>
            <w:hideMark/>
          </w:tcPr>
          <w:p w14:paraId="0AF2A156" w14:textId="61002759" w:rsidR="00B957CB" w:rsidRPr="0014529E" w:rsidRDefault="00B957CB" w:rsidP="003E6786">
            <w:pPr>
              <w:jc w:val="right"/>
              <w:rPr>
                <w:color w:val="0D0D0D"/>
                <w:sz w:val="20"/>
                <w:szCs w:val="20"/>
                <w:lang w:eastAsia="zh-CN"/>
              </w:rPr>
            </w:pPr>
            <w:r w:rsidRPr="0014529E">
              <w:rPr>
                <w:color w:val="0D0D0D"/>
                <w:sz w:val="20"/>
                <w:szCs w:val="20"/>
                <w:lang w:eastAsia="zh-CN"/>
              </w:rPr>
              <w:t>5</w:t>
            </w:r>
          </w:p>
        </w:tc>
      </w:tr>
      <w:tr w:rsidR="00B957CB" w:rsidRPr="0014529E" w14:paraId="13B135AC" w14:textId="77777777" w:rsidTr="007B5E0D">
        <w:trPr>
          <w:trHeight w:val="233"/>
        </w:trPr>
        <w:tc>
          <w:tcPr>
            <w:tcW w:w="1506" w:type="dxa"/>
            <w:shd w:val="clear" w:color="auto" w:fill="auto"/>
            <w:hideMark/>
          </w:tcPr>
          <w:p w14:paraId="16496036" w14:textId="77777777" w:rsidR="00B957CB" w:rsidRPr="0014529E" w:rsidRDefault="00B957CB" w:rsidP="00B957CB">
            <w:pPr>
              <w:rPr>
                <w:color w:val="0D0D0D"/>
                <w:sz w:val="20"/>
                <w:szCs w:val="20"/>
                <w:lang w:eastAsia="zh-CN"/>
              </w:rPr>
            </w:pPr>
            <w:r w:rsidRPr="0014529E">
              <w:rPr>
                <w:color w:val="0D0D0D"/>
                <w:sz w:val="20"/>
                <w:szCs w:val="20"/>
                <w:lang w:eastAsia="zh-CN"/>
              </w:rPr>
              <w:t>Industrial AC</w:t>
            </w:r>
          </w:p>
        </w:tc>
        <w:tc>
          <w:tcPr>
            <w:tcW w:w="1114" w:type="dxa"/>
            <w:shd w:val="clear" w:color="auto" w:fill="auto"/>
            <w:hideMark/>
          </w:tcPr>
          <w:p w14:paraId="17FCB1D7" w14:textId="77777777" w:rsidR="00B957CB" w:rsidRPr="0014529E" w:rsidRDefault="00B957CB" w:rsidP="003E6786">
            <w:pPr>
              <w:jc w:val="right"/>
              <w:rPr>
                <w:color w:val="0D0D0D"/>
                <w:sz w:val="20"/>
                <w:szCs w:val="20"/>
                <w:lang w:eastAsia="zh-CN"/>
              </w:rPr>
            </w:pPr>
            <w:r w:rsidRPr="0014529E">
              <w:rPr>
                <w:color w:val="0D0D0D"/>
                <w:sz w:val="20"/>
                <w:szCs w:val="20"/>
                <w:lang w:eastAsia="zh-CN"/>
              </w:rPr>
              <w:t>2,275</w:t>
            </w:r>
          </w:p>
        </w:tc>
        <w:tc>
          <w:tcPr>
            <w:tcW w:w="1115" w:type="dxa"/>
            <w:shd w:val="clear" w:color="auto" w:fill="auto"/>
            <w:hideMark/>
          </w:tcPr>
          <w:p w14:paraId="543F3DC0" w14:textId="458A7AB7" w:rsidR="00B957CB" w:rsidRPr="0014529E" w:rsidRDefault="003E6786" w:rsidP="003E6786">
            <w:pPr>
              <w:jc w:val="right"/>
              <w:rPr>
                <w:color w:val="0D0D0D"/>
                <w:sz w:val="20"/>
                <w:szCs w:val="20"/>
                <w:lang w:eastAsia="zh-CN"/>
              </w:rPr>
            </w:pPr>
            <w:r w:rsidRPr="0014529E">
              <w:rPr>
                <w:color w:val="0D0D0D"/>
                <w:sz w:val="20"/>
                <w:szCs w:val="20"/>
                <w:lang w:eastAsia="zh-CN"/>
              </w:rPr>
              <w:t>0</w:t>
            </w:r>
          </w:p>
        </w:tc>
        <w:tc>
          <w:tcPr>
            <w:tcW w:w="1083" w:type="dxa"/>
            <w:shd w:val="clear" w:color="auto" w:fill="auto"/>
            <w:hideMark/>
          </w:tcPr>
          <w:p w14:paraId="1930D4E1" w14:textId="4C43F1FB" w:rsidR="00B957CB" w:rsidRPr="0014529E" w:rsidRDefault="003E6786" w:rsidP="003E6786">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01638552" w14:textId="77777777" w:rsidR="00B957CB" w:rsidRPr="0014529E" w:rsidRDefault="00B957CB" w:rsidP="003E6786">
            <w:pPr>
              <w:jc w:val="right"/>
              <w:rPr>
                <w:color w:val="0D0D0D"/>
                <w:sz w:val="20"/>
                <w:szCs w:val="20"/>
                <w:lang w:eastAsia="zh-CN"/>
              </w:rPr>
            </w:pPr>
            <w:r w:rsidRPr="0014529E">
              <w:rPr>
                <w:color w:val="0D0D0D"/>
                <w:sz w:val="20"/>
                <w:szCs w:val="20"/>
                <w:lang w:eastAsia="zh-CN"/>
              </w:rPr>
              <w:t>11,565</w:t>
            </w:r>
          </w:p>
        </w:tc>
        <w:tc>
          <w:tcPr>
            <w:tcW w:w="1100" w:type="dxa"/>
            <w:shd w:val="clear" w:color="auto" w:fill="auto"/>
            <w:hideMark/>
          </w:tcPr>
          <w:p w14:paraId="61FE5C80" w14:textId="4EADFE1B" w:rsidR="00B957CB" w:rsidRPr="0014529E" w:rsidRDefault="003E6786" w:rsidP="003E6786">
            <w:pPr>
              <w:jc w:val="right"/>
              <w:rPr>
                <w:color w:val="0D0D0D"/>
                <w:sz w:val="20"/>
                <w:szCs w:val="20"/>
                <w:lang w:eastAsia="zh-CN"/>
              </w:rPr>
            </w:pPr>
            <w:r w:rsidRPr="0014529E">
              <w:rPr>
                <w:color w:val="0D0D0D"/>
                <w:sz w:val="20"/>
                <w:szCs w:val="20"/>
                <w:lang w:eastAsia="zh-CN"/>
              </w:rPr>
              <w:t>0</w:t>
            </w:r>
          </w:p>
        </w:tc>
        <w:tc>
          <w:tcPr>
            <w:tcW w:w="1115" w:type="dxa"/>
            <w:shd w:val="clear" w:color="auto" w:fill="auto"/>
            <w:hideMark/>
          </w:tcPr>
          <w:p w14:paraId="762F7FCD" w14:textId="51141195" w:rsidR="00B957CB" w:rsidRPr="0014529E" w:rsidRDefault="00B957CB" w:rsidP="003E6786">
            <w:pPr>
              <w:jc w:val="right"/>
              <w:rPr>
                <w:color w:val="0D0D0D"/>
                <w:sz w:val="20"/>
                <w:szCs w:val="20"/>
                <w:lang w:eastAsia="zh-CN"/>
              </w:rPr>
            </w:pPr>
            <w:r w:rsidRPr="0014529E">
              <w:rPr>
                <w:color w:val="0D0D0D"/>
                <w:sz w:val="20"/>
                <w:szCs w:val="20"/>
              </w:rPr>
              <w:t>13,838</w:t>
            </w:r>
          </w:p>
        </w:tc>
        <w:tc>
          <w:tcPr>
            <w:tcW w:w="1176" w:type="dxa"/>
            <w:shd w:val="clear" w:color="auto" w:fill="auto"/>
            <w:hideMark/>
          </w:tcPr>
          <w:p w14:paraId="1746D6F5" w14:textId="5DF27C70" w:rsidR="00B957CB" w:rsidRPr="0014529E" w:rsidRDefault="00B957CB" w:rsidP="003E6786">
            <w:pPr>
              <w:jc w:val="right"/>
              <w:rPr>
                <w:color w:val="0D0D0D"/>
                <w:sz w:val="20"/>
                <w:szCs w:val="20"/>
                <w:lang w:eastAsia="zh-CN"/>
              </w:rPr>
            </w:pPr>
            <w:r w:rsidRPr="0014529E">
              <w:rPr>
                <w:color w:val="0D0D0D"/>
                <w:sz w:val="20"/>
                <w:szCs w:val="20"/>
                <w:lang w:eastAsia="zh-CN"/>
              </w:rPr>
              <w:t>3</w:t>
            </w:r>
          </w:p>
        </w:tc>
      </w:tr>
      <w:tr w:rsidR="00B957CB" w:rsidRPr="0014529E" w14:paraId="401F41B1" w14:textId="77777777" w:rsidTr="007B5E0D">
        <w:trPr>
          <w:trHeight w:val="300"/>
        </w:trPr>
        <w:tc>
          <w:tcPr>
            <w:tcW w:w="1506" w:type="dxa"/>
            <w:shd w:val="clear" w:color="auto" w:fill="auto"/>
            <w:hideMark/>
          </w:tcPr>
          <w:p w14:paraId="1064B199" w14:textId="77777777" w:rsidR="00B957CB" w:rsidRPr="0014529E" w:rsidRDefault="00B957CB" w:rsidP="00B957CB">
            <w:pPr>
              <w:rPr>
                <w:color w:val="0D0D0D"/>
                <w:sz w:val="20"/>
                <w:szCs w:val="20"/>
                <w:lang w:eastAsia="zh-CN"/>
              </w:rPr>
            </w:pPr>
            <w:r w:rsidRPr="0014529E">
              <w:rPr>
                <w:color w:val="0D0D0D"/>
                <w:sz w:val="20"/>
                <w:szCs w:val="20"/>
                <w:lang w:eastAsia="zh-CN"/>
              </w:rPr>
              <w:t>Heat pumps</w:t>
            </w:r>
          </w:p>
        </w:tc>
        <w:tc>
          <w:tcPr>
            <w:tcW w:w="1114" w:type="dxa"/>
            <w:shd w:val="clear" w:color="auto" w:fill="auto"/>
            <w:hideMark/>
          </w:tcPr>
          <w:p w14:paraId="01FDF135" w14:textId="2F860FAF" w:rsidR="00B957CB" w:rsidRPr="0014529E" w:rsidRDefault="003E6786" w:rsidP="003E6786">
            <w:pPr>
              <w:jc w:val="right"/>
              <w:rPr>
                <w:color w:val="0D0D0D"/>
                <w:sz w:val="20"/>
                <w:szCs w:val="20"/>
                <w:lang w:eastAsia="zh-CN"/>
              </w:rPr>
            </w:pPr>
            <w:r w:rsidRPr="0014529E">
              <w:rPr>
                <w:color w:val="0D0D0D"/>
                <w:sz w:val="20"/>
                <w:szCs w:val="20"/>
                <w:lang w:eastAsia="zh-CN"/>
              </w:rPr>
              <w:t>0</w:t>
            </w:r>
          </w:p>
        </w:tc>
        <w:tc>
          <w:tcPr>
            <w:tcW w:w="1115" w:type="dxa"/>
            <w:shd w:val="clear" w:color="auto" w:fill="auto"/>
            <w:hideMark/>
          </w:tcPr>
          <w:p w14:paraId="061B41B1" w14:textId="68D6E2BF" w:rsidR="00B957CB" w:rsidRPr="0014529E" w:rsidRDefault="003E6786" w:rsidP="003E6786">
            <w:pPr>
              <w:jc w:val="right"/>
              <w:rPr>
                <w:color w:val="0D0D0D"/>
                <w:sz w:val="20"/>
                <w:szCs w:val="20"/>
                <w:lang w:eastAsia="zh-CN"/>
              </w:rPr>
            </w:pPr>
            <w:r w:rsidRPr="0014529E">
              <w:rPr>
                <w:color w:val="0D0D0D"/>
                <w:sz w:val="20"/>
                <w:szCs w:val="20"/>
                <w:lang w:eastAsia="zh-CN"/>
              </w:rPr>
              <w:t>0</w:t>
            </w:r>
          </w:p>
        </w:tc>
        <w:tc>
          <w:tcPr>
            <w:tcW w:w="1083" w:type="dxa"/>
            <w:shd w:val="clear" w:color="auto" w:fill="auto"/>
            <w:hideMark/>
          </w:tcPr>
          <w:p w14:paraId="5EB3E90F" w14:textId="77777777" w:rsidR="00B957CB" w:rsidRPr="0014529E" w:rsidRDefault="00B957CB" w:rsidP="003E6786">
            <w:pPr>
              <w:jc w:val="right"/>
              <w:rPr>
                <w:color w:val="0D0D0D"/>
                <w:sz w:val="20"/>
                <w:szCs w:val="20"/>
                <w:lang w:eastAsia="zh-CN"/>
              </w:rPr>
            </w:pPr>
            <w:r w:rsidRPr="0014529E">
              <w:rPr>
                <w:color w:val="0D0D0D"/>
                <w:sz w:val="20"/>
                <w:szCs w:val="20"/>
                <w:lang w:eastAsia="zh-CN"/>
              </w:rPr>
              <w:t>710</w:t>
            </w:r>
          </w:p>
        </w:tc>
        <w:tc>
          <w:tcPr>
            <w:tcW w:w="1100" w:type="dxa"/>
            <w:shd w:val="clear" w:color="auto" w:fill="auto"/>
            <w:hideMark/>
          </w:tcPr>
          <w:p w14:paraId="3700D967" w14:textId="77777777" w:rsidR="00B957CB" w:rsidRPr="0014529E" w:rsidRDefault="00B957CB" w:rsidP="003E6786">
            <w:pPr>
              <w:jc w:val="right"/>
              <w:rPr>
                <w:color w:val="0D0D0D"/>
                <w:sz w:val="20"/>
                <w:szCs w:val="20"/>
                <w:lang w:eastAsia="zh-CN"/>
              </w:rPr>
            </w:pPr>
            <w:r w:rsidRPr="0014529E">
              <w:rPr>
                <w:color w:val="0D0D0D"/>
                <w:sz w:val="20"/>
                <w:szCs w:val="20"/>
                <w:lang w:eastAsia="zh-CN"/>
              </w:rPr>
              <w:t>8,674</w:t>
            </w:r>
          </w:p>
        </w:tc>
        <w:tc>
          <w:tcPr>
            <w:tcW w:w="1100" w:type="dxa"/>
            <w:shd w:val="clear" w:color="auto" w:fill="auto"/>
            <w:hideMark/>
          </w:tcPr>
          <w:p w14:paraId="36A123BA" w14:textId="26BA77F0" w:rsidR="00B957CB" w:rsidRPr="0014529E" w:rsidRDefault="00B43832" w:rsidP="003E6786">
            <w:pPr>
              <w:jc w:val="right"/>
              <w:rPr>
                <w:color w:val="0D0D0D"/>
                <w:sz w:val="20"/>
                <w:szCs w:val="20"/>
                <w:lang w:eastAsia="zh-CN"/>
              </w:rPr>
            </w:pPr>
            <w:r w:rsidRPr="0014529E">
              <w:rPr>
                <w:color w:val="0D0D0D"/>
                <w:sz w:val="20"/>
                <w:szCs w:val="20"/>
                <w:lang w:eastAsia="zh-CN"/>
              </w:rPr>
              <w:t>0</w:t>
            </w:r>
          </w:p>
        </w:tc>
        <w:tc>
          <w:tcPr>
            <w:tcW w:w="1115" w:type="dxa"/>
            <w:shd w:val="clear" w:color="auto" w:fill="auto"/>
            <w:hideMark/>
          </w:tcPr>
          <w:p w14:paraId="5EE47235" w14:textId="59545DFD" w:rsidR="00B957CB" w:rsidRPr="0014529E" w:rsidRDefault="00B957CB" w:rsidP="003E6786">
            <w:pPr>
              <w:jc w:val="right"/>
              <w:rPr>
                <w:color w:val="0D0D0D"/>
                <w:sz w:val="20"/>
                <w:szCs w:val="20"/>
                <w:lang w:eastAsia="zh-CN"/>
              </w:rPr>
            </w:pPr>
            <w:r w:rsidRPr="0014529E">
              <w:rPr>
                <w:color w:val="0D0D0D"/>
                <w:sz w:val="20"/>
                <w:szCs w:val="20"/>
              </w:rPr>
              <w:t>9,394</w:t>
            </w:r>
          </w:p>
        </w:tc>
        <w:tc>
          <w:tcPr>
            <w:tcW w:w="1176" w:type="dxa"/>
            <w:shd w:val="clear" w:color="auto" w:fill="auto"/>
            <w:hideMark/>
          </w:tcPr>
          <w:p w14:paraId="7CFE3AB6" w14:textId="3A9CBF3C" w:rsidR="00B957CB" w:rsidRPr="0014529E" w:rsidRDefault="00B957CB" w:rsidP="003E6786">
            <w:pPr>
              <w:jc w:val="right"/>
              <w:rPr>
                <w:color w:val="0D0D0D"/>
                <w:sz w:val="20"/>
                <w:szCs w:val="20"/>
                <w:lang w:eastAsia="zh-CN"/>
              </w:rPr>
            </w:pPr>
            <w:r w:rsidRPr="0014529E">
              <w:rPr>
                <w:color w:val="0D0D0D"/>
                <w:sz w:val="20"/>
                <w:szCs w:val="20"/>
                <w:lang w:eastAsia="zh-CN"/>
              </w:rPr>
              <w:t>2</w:t>
            </w:r>
          </w:p>
        </w:tc>
      </w:tr>
      <w:tr w:rsidR="00B957CB" w:rsidRPr="0014529E" w14:paraId="2FF4D2F1" w14:textId="77777777" w:rsidTr="007B5E0D">
        <w:trPr>
          <w:trHeight w:val="300"/>
        </w:trPr>
        <w:tc>
          <w:tcPr>
            <w:tcW w:w="1506" w:type="dxa"/>
            <w:shd w:val="clear" w:color="auto" w:fill="auto"/>
            <w:hideMark/>
          </w:tcPr>
          <w:p w14:paraId="0A27FA99" w14:textId="77777777" w:rsidR="00B957CB" w:rsidRPr="0014529E" w:rsidRDefault="00B957CB" w:rsidP="00B957CB">
            <w:pPr>
              <w:rPr>
                <w:color w:val="0D0D0D"/>
                <w:sz w:val="20"/>
                <w:szCs w:val="20"/>
                <w:lang w:eastAsia="zh-CN"/>
              </w:rPr>
            </w:pPr>
            <w:r w:rsidRPr="0014529E">
              <w:rPr>
                <w:color w:val="0D0D0D"/>
                <w:sz w:val="20"/>
                <w:szCs w:val="20"/>
                <w:lang w:eastAsia="zh-CN"/>
              </w:rPr>
              <w:t>Chillers</w:t>
            </w:r>
          </w:p>
        </w:tc>
        <w:tc>
          <w:tcPr>
            <w:tcW w:w="1114" w:type="dxa"/>
            <w:shd w:val="clear" w:color="auto" w:fill="auto"/>
            <w:hideMark/>
          </w:tcPr>
          <w:p w14:paraId="3AC56426" w14:textId="3EF6E7DF" w:rsidR="00B957CB" w:rsidRPr="0014529E" w:rsidRDefault="003E6786" w:rsidP="003E6786">
            <w:pPr>
              <w:jc w:val="right"/>
              <w:rPr>
                <w:color w:val="0D0D0D"/>
                <w:sz w:val="20"/>
                <w:szCs w:val="20"/>
                <w:lang w:eastAsia="zh-CN"/>
              </w:rPr>
            </w:pPr>
            <w:r w:rsidRPr="0014529E">
              <w:rPr>
                <w:color w:val="0D0D0D"/>
                <w:sz w:val="20"/>
                <w:szCs w:val="20"/>
                <w:lang w:eastAsia="zh-CN"/>
              </w:rPr>
              <w:t>0</w:t>
            </w:r>
          </w:p>
        </w:tc>
        <w:tc>
          <w:tcPr>
            <w:tcW w:w="1115" w:type="dxa"/>
            <w:shd w:val="clear" w:color="auto" w:fill="auto"/>
            <w:hideMark/>
          </w:tcPr>
          <w:p w14:paraId="419FD1DB" w14:textId="388ABD41" w:rsidR="00B957CB" w:rsidRPr="0014529E" w:rsidRDefault="00B43832" w:rsidP="003E6786">
            <w:pPr>
              <w:jc w:val="right"/>
              <w:rPr>
                <w:color w:val="0D0D0D"/>
                <w:sz w:val="20"/>
                <w:szCs w:val="20"/>
                <w:lang w:eastAsia="zh-CN"/>
              </w:rPr>
            </w:pPr>
            <w:r w:rsidRPr="0014529E">
              <w:rPr>
                <w:color w:val="0D0D0D"/>
                <w:sz w:val="20"/>
                <w:szCs w:val="20"/>
                <w:lang w:eastAsia="zh-CN"/>
              </w:rPr>
              <w:t>0</w:t>
            </w:r>
          </w:p>
        </w:tc>
        <w:tc>
          <w:tcPr>
            <w:tcW w:w="1083" w:type="dxa"/>
            <w:shd w:val="clear" w:color="auto" w:fill="auto"/>
            <w:hideMark/>
          </w:tcPr>
          <w:p w14:paraId="2B42A669" w14:textId="77777777" w:rsidR="00B957CB" w:rsidRPr="0014529E" w:rsidRDefault="00B957CB" w:rsidP="003E6786">
            <w:pPr>
              <w:jc w:val="right"/>
              <w:rPr>
                <w:color w:val="0D0D0D"/>
                <w:sz w:val="20"/>
                <w:szCs w:val="20"/>
                <w:lang w:eastAsia="zh-CN"/>
              </w:rPr>
            </w:pPr>
            <w:r w:rsidRPr="0014529E">
              <w:rPr>
                <w:color w:val="0D0D0D"/>
                <w:sz w:val="20"/>
                <w:szCs w:val="20"/>
                <w:lang w:eastAsia="zh-CN"/>
              </w:rPr>
              <w:t>1,064</w:t>
            </w:r>
          </w:p>
        </w:tc>
        <w:tc>
          <w:tcPr>
            <w:tcW w:w="1100" w:type="dxa"/>
            <w:shd w:val="clear" w:color="auto" w:fill="auto"/>
            <w:hideMark/>
          </w:tcPr>
          <w:p w14:paraId="36F6DA8B" w14:textId="77777777" w:rsidR="00B957CB" w:rsidRPr="0014529E" w:rsidRDefault="00B957CB" w:rsidP="003E6786">
            <w:pPr>
              <w:jc w:val="right"/>
              <w:rPr>
                <w:color w:val="0D0D0D"/>
                <w:sz w:val="20"/>
                <w:szCs w:val="20"/>
                <w:lang w:eastAsia="zh-CN"/>
              </w:rPr>
            </w:pPr>
            <w:r w:rsidRPr="0014529E">
              <w:rPr>
                <w:color w:val="0D0D0D"/>
                <w:sz w:val="20"/>
                <w:szCs w:val="20"/>
                <w:lang w:eastAsia="zh-CN"/>
              </w:rPr>
              <w:t>2,891</w:t>
            </w:r>
          </w:p>
        </w:tc>
        <w:tc>
          <w:tcPr>
            <w:tcW w:w="1100" w:type="dxa"/>
            <w:shd w:val="clear" w:color="auto" w:fill="auto"/>
            <w:hideMark/>
          </w:tcPr>
          <w:p w14:paraId="372ADC84" w14:textId="12BC80A1" w:rsidR="00B957CB" w:rsidRPr="0014529E" w:rsidRDefault="00B43832" w:rsidP="003E6786">
            <w:pPr>
              <w:jc w:val="right"/>
              <w:rPr>
                <w:color w:val="0D0D0D"/>
                <w:sz w:val="20"/>
                <w:szCs w:val="20"/>
                <w:lang w:eastAsia="zh-CN"/>
              </w:rPr>
            </w:pPr>
            <w:r w:rsidRPr="0014529E">
              <w:rPr>
                <w:color w:val="0D0D0D"/>
                <w:sz w:val="20"/>
                <w:szCs w:val="20"/>
                <w:lang w:eastAsia="zh-CN"/>
              </w:rPr>
              <w:t>0</w:t>
            </w:r>
          </w:p>
        </w:tc>
        <w:tc>
          <w:tcPr>
            <w:tcW w:w="1115" w:type="dxa"/>
            <w:shd w:val="clear" w:color="auto" w:fill="auto"/>
            <w:hideMark/>
          </w:tcPr>
          <w:p w14:paraId="025A7B84" w14:textId="53C5FB2E" w:rsidR="00B957CB" w:rsidRPr="0014529E" w:rsidRDefault="00B957CB" w:rsidP="003E6786">
            <w:pPr>
              <w:jc w:val="right"/>
              <w:rPr>
                <w:color w:val="0D0D0D"/>
                <w:sz w:val="20"/>
                <w:szCs w:val="20"/>
                <w:lang w:eastAsia="zh-CN"/>
              </w:rPr>
            </w:pPr>
            <w:r w:rsidRPr="0014529E">
              <w:rPr>
                <w:color w:val="0D0D0D"/>
                <w:sz w:val="20"/>
                <w:szCs w:val="20"/>
              </w:rPr>
              <w:t>3,966</w:t>
            </w:r>
          </w:p>
        </w:tc>
        <w:tc>
          <w:tcPr>
            <w:tcW w:w="1176" w:type="dxa"/>
            <w:shd w:val="clear" w:color="auto" w:fill="auto"/>
            <w:hideMark/>
          </w:tcPr>
          <w:p w14:paraId="644115F9" w14:textId="2A6145E0" w:rsidR="00B957CB" w:rsidRPr="0014529E" w:rsidRDefault="00B957CB" w:rsidP="003E6786">
            <w:pPr>
              <w:jc w:val="right"/>
              <w:rPr>
                <w:color w:val="0D0D0D"/>
                <w:sz w:val="20"/>
                <w:szCs w:val="20"/>
                <w:lang w:eastAsia="zh-CN"/>
              </w:rPr>
            </w:pPr>
            <w:r w:rsidRPr="0014529E">
              <w:rPr>
                <w:color w:val="0D0D0D"/>
                <w:sz w:val="20"/>
                <w:szCs w:val="20"/>
                <w:lang w:eastAsia="zh-CN"/>
              </w:rPr>
              <w:t>1</w:t>
            </w:r>
          </w:p>
        </w:tc>
      </w:tr>
      <w:tr w:rsidR="00B957CB" w:rsidRPr="0014529E" w14:paraId="1399C537" w14:textId="77777777" w:rsidTr="007B5E0D">
        <w:trPr>
          <w:trHeight w:val="300"/>
        </w:trPr>
        <w:tc>
          <w:tcPr>
            <w:tcW w:w="1506" w:type="dxa"/>
            <w:shd w:val="clear" w:color="auto" w:fill="auto"/>
            <w:hideMark/>
          </w:tcPr>
          <w:p w14:paraId="5E4D3E17" w14:textId="77777777" w:rsidR="00B957CB" w:rsidRPr="0014529E" w:rsidRDefault="00B957CB" w:rsidP="00B957CB">
            <w:pPr>
              <w:rPr>
                <w:color w:val="0D0D0D"/>
                <w:sz w:val="20"/>
                <w:szCs w:val="20"/>
                <w:lang w:eastAsia="zh-CN"/>
              </w:rPr>
            </w:pPr>
            <w:r w:rsidRPr="0014529E">
              <w:rPr>
                <w:color w:val="0D0D0D"/>
                <w:sz w:val="20"/>
                <w:szCs w:val="20"/>
                <w:lang w:eastAsia="zh-CN"/>
              </w:rPr>
              <w:t>Transport</w:t>
            </w:r>
          </w:p>
        </w:tc>
        <w:tc>
          <w:tcPr>
            <w:tcW w:w="1114" w:type="dxa"/>
            <w:shd w:val="clear" w:color="auto" w:fill="auto"/>
            <w:hideMark/>
          </w:tcPr>
          <w:p w14:paraId="5453F0B0" w14:textId="77777777" w:rsidR="00B957CB" w:rsidRPr="0014529E" w:rsidRDefault="00B957CB" w:rsidP="003E6786">
            <w:pPr>
              <w:jc w:val="right"/>
              <w:rPr>
                <w:color w:val="0D0D0D"/>
                <w:sz w:val="20"/>
                <w:szCs w:val="20"/>
                <w:lang w:eastAsia="zh-CN"/>
              </w:rPr>
            </w:pPr>
            <w:r w:rsidRPr="0014529E">
              <w:rPr>
                <w:color w:val="0D0D0D"/>
                <w:sz w:val="20"/>
                <w:szCs w:val="20"/>
                <w:lang w:eastAsia="zh-CN"/>
              </w:rPr>
              <w:t>26,255</w:t>
            </w:r>
          </w:p>
        </w:tc>
        <w:tc>
          <w:tcPr>
            <w:tcW w:w="1115" w:type="dxa"/>
            <w:shd w:val="clear" w:color="auto" w:fill="auto"/>
            <w:hideMark/>
          </w:tcPr>
          <w:p w14:paraId="33458534" w14:textId="2268317D" w:rsidR="00B957CB" w:rsidRPr="0014529E" w:rsidRDefault="00B43832" w:rsidP="003E6786">
            <w:pPr>
              <w:jc w:val="right"/>
              <w:rPr>
                <w:color w:val="0D0D0D"/>
                <w:sz w:val="20"/>
                <w:szCs w:val="20"/>
                <w:lang w:eastAsia="zh-CN"/>
              </w:rPr>
            </w:pPr>
            <w:r w:rsidRPr="0014529E">
              <w:rPr>
                <w:color w:val="0D0D0D"/>
                <w:sz w:val="20"/>
                <w:szCs w:val="20"/>
                <w:lang w:eastAsia="zh-CN"/>
              </w:rPr>
              <w:t>0</w:t>
            </w:r>
          </w:p>
        </w:tc>
        <w:tc>
          <w:tcPr>
            <w:tcW w:w="1083" w:type="dxa"/>
            <w:shd w:val="clear" w:color="auto" w:fill="auto"/>
            <w:hideMark/>
          </w:tcPr>
          <w:p w14:paraId="0D13D9A3" w14:textId="74A484B5" w:rsidR="00B957CB" w:rsidRPr="0014529E" w:rsidRDefault="00B43832" w:rsidP="003E6786">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4D90E91A" w14:textId="4D1877EA" w:rsidR="00B957CB" w:rsidRPr="0014529E" w:rsidRDefault="00B43832" w:rsidP="003E6786">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4B4B6EB3" w14:textId="4EC6E384" w:rsidR="00B957CB" w:rsidRPr="0014529E" w:rsidRDefault="00B43832" w:rsidP="003E6786">
            <w:pPr>
              <w:jc w:val="right"/>
              <w:rPr>
                <w:color w:val="0D0D0D"/>
                <w:sz w:val="20"/>
                <w:szCs w:val="20"/>
                <w:lang w:eastAsia="zh-CN"/>
              </w:rPr>
            </w:pPr>
            <w:r w:rsidRPr="0014529E">
              <w:rPr>
                <w:color w:val="0D0D0D"/>
                <w:sz w:val="20"/>
                <w:szCs w:val="20"/>
                <w:lang w:eastAsia="zh-CN"/>
              </w:rPr>
              <w:t>0</w:t>
            </w:r>
          </w:p>
        </w:tc>
        <w:tc>
          <w:tcPr>
            <w:tcW w:w="1115" w:type="dxa"/>
            <w:shd w:val="clear" w:color="auto" w:fill="auto"/>
            <w:hideMark/>
          </w:tcPr>
          <w:p w14:paraId="27E2A438" w14:textId="17C12F30" w:rsidR="00B957CB" w:rsidRPr="0014529E" w:rsidRDefault="00B957CB" w:rsidP="003E6786">
            <w:pPr>
              <w:jc w:val="right"/>
              <w:rPr>
                <w:color w:val="0D0D0D"/>
                <w:sz w:val="20"/>
                <w:szCs w:val="20"/>
                <w:lang w:eastAsia="zh-CN"/>
              </w:rPr>
            </w:pPr>
            <w:r w:rsidRPr="0014529E">
              <w:rPr>
                <w:color w:val="0D0D0D"/>
                <w:sz w:val="20"/>
                <w:szCs w:val="20"/>
              </w:rPr>
              <w:t>26,169</w:t>
            </w:r>
          </w:p>
        </w:tc>
        <w:tc>
          <w:tcPr>
            <w:tcW w:w="1176" w:type="dxa"/>
            <w:shd w:val="clear" w:color="auto" w:fill="auto"/>
            <w:hideMark/>
          </w:tcPr>
          <w:p w14:paraId="3CC2ADFE" w14:textId="70C27D7C" w:rsidR="00B957CB" w:rsidRPr="0014529E" w:rsidRDefault="00B957CB" w:rsidP="003E6786">
            <w:pPr>
              <w:jc w:val="right"/>
              <w:rPr>
                <w:color w:val="0D0D0D"/>
                <w:sz w:val="20"/>
                <w:szCs w:val="20"/>
                <w:lang w:eastAsia="zh-CN"/>
              </w:rPr>
            </w:pPr>
            <w:r w:rsidRPr="0014529E">
              <w:rPr>
                <w:color w:val="0D0D0D"/>
                <w:sz w:val="20"/>
                <w:szCs w:val="20"/>
                <w:lang w:eastAsia="zh-CN"/>
              </w:rPr>
              <w:t>5</w:t>
            </w:r>
          </w:p>
        </w:tc>
      </w:tr>
      <w:tr w:rsidR="00B957CB" w:rsidRPr="0014529E" w14:paraId="25152F26" w14:textId="77777777" w:rsidTr="007B5E0D">
        <w:trPr>
          <w:trHeight w:val="300"/>
        </w:trPr>
        <w:tc>
          <w:tcPr>
            <w:tcW w:w="1506" w:type="dxa"/>
            <w:shd w:val="clear" w:color="auto" w:fill="auto"/>
            <w:hideMark/>
          </w:tcPr>
          <w:p w14:paraId="0D2F7D97" w14:textId="323D9542" w:rsidR="00B957CB" w:rsidRPr="0014529E" w:rsidRDefault="00B957CB" w:rsidP="00B957CB">
            <w:pPr>
              <w:rPr>
                <w:color w:val="0D0D0D"/>
                <w:sz w:val="20"/>
                <w:szCs w:val="20"/>
                <w:lang w:eastAsia="zh-CN"/>
              </w:rPr>
            </w:pPr>
            <w:r w:rsidRPr="0014529E">
              <w:rPr>
                <w:color w:val="0D0D0D"/>
                <w:sz w:val="20"/>
                <w:szCs w:val="20"/>
                <w:lang w:eastAsia="zh-CN"/>
              </w:rPr>
              <w:t>MAC</w:t>
            </w:r>
          </w:p>
        </w:tc>
        <w:tc>
          <w:tcPr>
            <w:tcW w:w="1114" w:type="dxa"/>
            <w:shd w:val="clear" w:color="auto" w:fill="auto"/>
            <w:hideMark/>
          </w:tcPr>
          <w:p w14:paraId="71F1BC94" w14:textId="77777777" w:rsidR="00B957CB" w:rsidRPr="0014529E" w:rsidRDefault="00B957CB" w:rsidP="00B43832">
            <w:pPr>
              <w:jc w:val="right"/>
              <w:rPr>
                <w:color w:val="0D0D0D"/>
                <w:sz w:val="20"/>
                <w:szCs w:val="20"/>
                <w:lang w:eastAsia="zh-CN"/>
              </w:rPr>
            </w:pPr>
            <w:r w:rsidRPr="0014529E">
              <w:rPr>
                <w:color w:val="0D0D0D"/>
                <w:sz w:val="20"/>
                <w:szCs w:val="20"/>
                <w:lang w:eastAsia="zh-CN"/>
              </w:rPr>
              <w:t>101,519</w:t>
            </w:r>
          </w:p>
        </w:tc>
        <w:tc>
          <w:tcPr>
            <w:tcW w:w="1115" w:type="dxa"/>
            <w:shd w:val="clear" w:color="auto" w:fill="auto"/>
            <w:hideMark/>
          </w:tcPr>
          <w:p w14:paraId="61DC78D8" w14:textId="1F39C185" w:rsidR="00B957CB" w:rsidRPr="0014529E" w:rsidRDefault="00B43832" w:rsidP="00B43832">
            <w:pPr>
              <w:jc w:val="right"/>
              <w:rPr>
                <w:color w:val="0D0D0D"/>
                <w:sz w:val="20"/>
                <w:szCs w:val="20"/>
                <w:lang w:eastAsia="zh-CN"/>
              </w:rPr>
            </w:pPr>
            <w:r w:rsidRPr="0014529E">
              <w:rPr>
                <w:color w:val="0D0D0D"/>
                <w:sz w:val="20"/>
                <w:szCs w:val="20"/>
                <w:lang w:eastAsia="zh-CN"/>
              </w:rPr>
              <w:t>0</w:t>
            </w:r>
          </w:p>
        </w:tc>
        <w:tc>
          <w:tcPr>
            <w:tcW w:w="1083" w:type="dxa"/>
            <w:shd w:val="clear" w:color="auto" w:fill="auto"/>
            <w:hideMark/>
          </w:tcPr>
          <w:p w14:paraId="6214D2B4" w14:textId="745A6B9C" w:rsidR="00B957CB" w:rsidRPr="0014529E" w:rsidRDefault="00B43832" w:rsidP="00B43832">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53E4343B" w14:textId="79C662F9" w:rsidR="00B957CB" w:rsidRPr="0014529E" w:rsidRDefault="00B43832" w:rsidP="00B43832">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74B4AA66" w14:textId="5A129C45" w:rsidR="00B957CB" w:rsidRPr="0014529E" w:rsidRDefault="00B43832" w:rsidP="00B43832">
            <w:pPr>
              <w:jc w:val="right"/>
              <w:rPr>
                <w:color w:val="0D0D0D"/>
                <w:sz w:val="20"/>
                <w:szCs w:val="20"/>
                <w:lang w:eastAsia="zh-CN"/>
              </w:rPr>
            </w:pPr>
            <w:r w:rsidRPr="0014529E">
              <w:rPr>
                <w:color w:val="0D0D0D"/>
                <w:sz w:val="20"/>
                <w:szCs w:val="20"/>
                <w:lang w:eastAsia="zh-CN"/>
              </w:rPr>
              <w:t>0</w:t>
            </w:r>
          </w:p>
        </w:tc>
        <w:tc>
          <w:tcPr>
            <w:tcW w:w="1115" w:type="dxa"/>
            <w:shd w:val="clear" w:color="auto" w:fill="auto"/>
            <w:hideMark/>
          </w:tcPr>
          <w:p w14:paraId="51FA0BA2" w14:textId="3D71945E" w:rsidR="00B957CB" w:rsidRPr="0014529E" w:rsidRDefault="00B957CB" w:rsidP="00B43832">
            <w:pPr>
              <w:jc w:val="right"/>
              <w:rPr>
                <w:color w:val="0D0D0D"/>
                <w:sz w:val="20"/>
                <w:szCs w:val="20"/>
                <w:lang w:eastAsia="zh-CN"/>
              </w:rPr>
            </w:pPr>
            <w:r w:rsidRPr="0014529E">
              <w:rPr>
                <w:color w:val="0D0D0D"/>
                <w:sz w:val="20"/>
                <w:szCs w:val="20"/>
              </w:rPr>
              <w:t>101,416</w:t>
            </w:r>
          </w:p>
        </w:tc>
        <w:tc>
          <w:tcPr>
            <w:tcW w:w="1176" w:type="dxa"/>
            <w:shd w:val="clear" w:color="auto" w:fill="auto"/>
            <w:hideMark/>
          </w:tcPr>
          <w:p w14:paraId="009D1402" w14:textId="7054F973" w:rsidR="00B957CB" w:rsidRPr="0014529E" w:rsidRDefault="00B957CB" w:rsidP="00B43832">
            <w:pPr>
              <w:jc w:val="right"/>
              <w:rPr>
                <w:color w:val="0D0D0D"/>
                <w:sz w:val="20"/>
                <w:szCs w:val="20"/>
                <w:lang w:eastAsia="zh-CN"/>
              </w:rPr>
            </w:pPr>
            <w:r w:rsidRPr="0014529E">
              <w:rPr>
                <w:color w:val="0D0D0D"/>
                <w:sz w:val="20"/>
                <w:szCs w:val="20"/>
                <w:lang w:eastAsia="zh-CN"/>
              </w:rPr>
              <w:t>21</w:t>
            </w:r>
          </w:p>
        </w:tc>
      </w:tr>
      <w:tr w:rsidR="00B957CB" w:rsidRPr="0014529E" w14:paraId="2E362661" w14:textId="77777777" w:rsidTr="007B5E0D">
        <w:trPr>
          <w:trHeight w:val="300"/>
        </w:trPr>
        <w:tc>
          <w:tcPr>
            <w:tcW w:w="1506" w:type="dxa"/>
            <w:shd w:val="clear" w:color="auto" w:fill="auto"/>
            <w:hideMark/>
          </w:tcPr>
          <w:p w14:paraId="38BE94E8" w14:textId="77777777" w:rsidR="00B957CB" w:rsidRPr="0014529E" w:rsidRDefault="00B957CB" w:rsidP="00B957CB">
            <w:pPr>
              <w:rPr>
                <w:b/>
                <w:bCs/>
                <w:color w:val="0D0D0D"/>
                <w:sz w:val="20"/>
                <w:szCs w:val="20"/>
                <w:lang w:eastAsia="zh-CN"/>
              </w:rPr>
            </w:pPr>
            <w:r w:rsidRPr="0014529E">
              <w:rPr>
                <w:b/>
                <w:bCs/>
                <w:color w:val="0D0D0D"/>
                <w:sz w:val="20"/>
                <w:szCs w:val="20"/>
                <w:lang w:eastAsia="zh-CN"/>
              </w:rPr>
              <w:t>Total</w:t>
            </w:r>
          </w:p>
        </w:tc>
        <w:tc>
          <w:tcPr>
            <w:tcW w:w="1114" w:type="dxa"/>
            <w:shd w:val="clear" w:color="auto" w:fill="auto"/>
            <w:hideMark/>
          </w:tcPr>
          <w:p w14:paraId="02634DEE" w14:textId="77777777" w:rsidR="00B957CB" w:rsidRPr="0014529E" w:rsidRDefault="00B957CB" w:rsidP="00B43832">
            <w:pPr>
              <w:jc w:val="right"/>
              <w:rPr>
                <w:b/>
                <w:bCs/>
                <w:color w:val="0D0D0D"/>
                <w:sz w:val="20"/>
                <w:szCs w:val="20"/>
                <w:lang w:eastAsia="zh-CN"/>
              </w:rPr>
            </w:pPr>
            <w:r w:rsidRPr="0014529E">
              <w:rPr>
                <w:b/>
                <w:bCs/>
                <w:color w:val="0D0D0D"/>
                <w:sz w:val="20"/>
                <w:szCs w:val="20"/>
                <w:lang w:eastAsia="zh-CN"/>
              </w:rPr>
              <w:t>175,032</w:t>
            </w:r>
          </w:p>
        </w:tc>
        <w:tc>
          <w:tcPr>
            <w:tcW w:w="1115" w:type="dxa"/>
            <w:shd w:val="clear" w:color="auto" w:fill="auto"/>
            <w:hideMark/>
          </w:tcPr>
          <w:p w14:paraId="36B163C0" w14:textId="77777777" w:rsidR="00B957CB" w:rsidRPr="0014529E" w:rsidRDefault="00B957CB" w:rsidP="00B43832">
            <w:pPr>
              <w:jc w:val="right"/>
              <w:rPr>
                <w:b/>
                <w:bCs/>
                <w:color w:val="0D0D0D"/>
                <w:sz w:val="20"/>
                <w:szCs w:val="20"/>
                <w:lang w:eastAsia="zh-CN"/>
              </w:rPr>
            </w:pPr>
            <w:r w:rsidRPr="0014529E">
              <w:rPr>
                <w:b/>
                <w:bCs/>
                <w:color w:val="0D0D0D"/>
                <w:sz w:val="20"/>
                <w:szCs w:val="20"/>
                <w:lang w:eastAsia="zh-CN"/>
              </w:rPr>
              <w:t>174,120</w:t>
            </w:r>
          </w:p>
        </w:tc>
        <w:tc>
          <w:tcPr>
            <w:tcW w:w="1083" w:type="dxa"/>
            <w:shd w:val="clear" w:color="auto" w:fill="auto"/>
            <w:hideMark/>
          </w:tcPr>
          <w:p w14:paraId="4E4C90BF" w14:textId="77777777" w:rsidR="00B957CB" w:rsidRPr="0014529E" w:rsidRDefault="00B957CB" w:rsidP="00B43832">
            <w:pPr>
              <w:jc w:val="right"/>
              <w:rPr>
                <w:b/>
                <w:bCs/>
                <w:color w:val="0D0D0D"/>
                <w:sz w:val="20"/>
                <w:szCs w:val="20"/>
                <w:lang w:eastAsia="zh-CN"/>
              </w:rPr>
            </w:pPr>
            <w:r w:rsidRPr="0014529E">
              <w:rPr>
                <w:b/>
                <w:bCs/>
                <w:color w:val="0D0D0D"/>
                <w:sz w:val="20"/>
                <w:szCs w:val="20"/>
                <w:lang w:eastAsia="zh-CN"/>
              </w:rPr>
              <w:t>1,774</w:t>
            </w:r>
          </w:p>
        </w:tc>
        <w:tc>
          <w:tcPr>
            <w:tcW w:w="1100" w:type="dxa"/>
            <w:shd w:val="clear" w:color="auto" w:fill="auto"/>
            <w:hideMark/>
          </w:tcPr>
          <w:p w14:paraId="6A59D19E" w14:textId="77777777" w:rsidR="00B957CB" w:rsidRPr="0014529E" w:rsidRDefault="00B957CB" w:rsidP="00B43832">
            <w:pPr>
              <w:jc w:val="right"/>
              <w:rPr>
                <w:b/>
                <w:bCs/>
                <w:color w:val="0D0D0D"/>
                <w:sz w:val="20"/>
                <w:szCs w:val="20"/>
                <w:lang w:eastAsia="zh-CN"/>
              </w:rPr>
            </w:pPr>
            <w:r w:rsidRPr="0014529E">
              <w:rPr>
                <w:b/>
                <w:bCs/>
                <w:color w:val="0D0D0D"/>
                <w:sz w:val="20"/>
                <w:szCs w:val="20"/>
                <w:lang w:eastAsia="zh-CN"/>
              </w:rPr>
              <w:t>57,824</w:t>
            </w:r>
          </w:p>
        </w:tc>
        <w:tc>
          <w:tcPr>
            <w:tcW w:w="1100" w:type="dxa"/>
            <w:shd w:val="clear" w:color="auto" w:fill="auto"/>
            <w:hideMark/>
          </w:tcPr>
          <w:p w14:paraId="12CB7943" w14:textId="77777777" w:rsidR="00B957CB" w:rsidRPr="0014529E" w:rsidRDefault="00B957CB" w:rsidP="00B43832">
            <w:pPr>
              <w:jc w:val="right"/>
              <w:rPr>
                <w:b/>
                <w:bCs/>
                <w:color w:val="0D0D0D"/>
                <w:sz w:val="20"/>
                <w:szCs w:val="20"/>
                <w:lang w:eastAsia="zh-CN"/>
              </w:rPr>
            </w:pPr>
            <w:r w:rsidRPr="0014529E">
              <w:rPr>
                <w:b/>
                <w:bCs/>
                <w:color w:val="0D0D0D"/>
                <w:sz w:val="20"/>
                <w:szCs w:val="20"/>
                <w:lang w:eastAsia="zh-CN"/>
              </w:rPr>
              <w:t>78,106</w:t>
            </w:r>
          </w:p>
        </w:tc>
        <w:tc>
          <w:tcPr>
            <w:tcW w:w="1115" w:type="dxa"/>
            <w:shd w:val="clear" w:color="auto" w:fill="auto"/>
            <w:hideMark/>
          </w:tcPr>
          <w:p w14:paraId="22F7B12B" w14:textId="795C71C4" w:rsidR="00B957CB" w:rsidRPr="0014529E" w:rsidRDefault="00B957CB" w:rsidP="00B43832">
            <w:pPr>
              <w:jc w:val="right"/>
              <w:rPr>
                <w:color w:val="0D0D0D"/>
                <w:sz w:val="20"/>
                <w:szCs w:val="20"/>
                <w:lang w:eastAsia="zh-CN"/>
              </w:rPr>
            </w:pPr>
            <w:r w:rsidRPr="0014529E">
              <w:rPr>
                <w:b/>
                <w:bCs/>
                <w:color w:val="0D0D0D"/>
                <w:sz w:val="20"/>
                <w:szCs w:val="20"/>
              </w:rPr>
              <w:t>486,720</w:t>
            </w:r>
          </w:p>
        </w:tc>
        <w:tc>
          <w:tcPr>
            <w:tcW w:w="1176" w:type="dxa"/>
            <w:shd w:val="clear" w:color="auto" w:fill="auto"/>
            <w:hideMark/>
          </w:tcPr>
          <w:p w14:paraId="13549072" w14:textId="06F2B747" w:rsidR="00B957CB" w:rsidRPr="0014529E" w:rsidRDefault="00B957CB" w:rsidP="00B43832">
            <w:pPr>
              <w:jc w:val="right"/>
              <w:rPr>
                <w:b/>
                <w:bCs/>
                <w:color w:val="0D0D0D"/>
                <w:sz w:val="20"/>
                <w:szCs w:val="20"/>
                <w:lang w:eastAsia="zh-CN"/>
              </w:rPr>
            </w:pPr>
            <w:r w:rsidRPr="0014529E">
              <w:rPr>
                <w:b/>
                <w:bCs/>
                <w:color w:val="0D0D0D"/>
                <w:sz w:val="20"/>
                <w:szCs w:val="20"/>
                <w:lang w:eastAsia="zh-CN"/>
              </w:rPr>
              <w:t>100</w:t>
            </w:r>
          </w:p>
        </w:tc>
      </w:tr>
    </w:tbl>
    <w:p w14:paraId="7D127723" w14:textId="4D2E320D" w:rsidR="00F61884" w:rsidRPr="0014529E" w:rsidRDefault="00F61884" w:rsidP="00EA05EA">
      <w:pPr>
        <w:rPr>
          <w:sz w:val="18"/>
          <w:szCs w:val="18"/>
        </w:rPr>
      </w:pPr>
      <w:r w:rsidRPr="0014529E">
        <w:rPr>
          <w:sz w:val="18"/>
          <w:szCs w:val="18"/>
          <w:vertAlign w:val="superscript"/>
        </w:rPr>
        <w:t>*</w:t>
      </w:r>
      <w:r w:rsidRPr="0014529E">
        <w:rPr>
          <w:sz w:val="18"/>
          <w:szCs w:val="18"/>
        </w:rPr>
        <w:t xml:space="preserve"> </w:t>
      </w:r>
      <w:r w:rsidR="00CB216D" w:rsidRPr="0014529E">
        <w:rPr>
          <w:sz w:val="18"/>
          <w:szCs w:val="18"/>
        </w:rPr>
        <w:t xml:space="preserve">Differences with </w:t>
      </w:r>
      <w:r w:rsidR="005A561E" w:rsidRPr="0014529E">
        <w:rPr>
          <w:sz w:val="18"/>
          <w:szCs w:val="18"/>
        </w:rPr>
        <w:t>Article 7</w:t>
      </w:r>
      <w:r w:rsidR="00CB216D" w:rsidRPr="0014529E">
        <w:rPr>
          <w:sz w:val="18"/>
          <w:szCs w:val="18"/>
        </w:rPr>
        <w:t xml:space="preserve"> due to rounding.</w:t>
      </w:r>
    </w:p>
    <w:p w14:paraId="2A7DE242" w14:textId="0D986B7D" w:rsidR="00E16F6B" w:rsidRPr="0014529E" w:rsidRDefault="0028780A" w:rsidP="00234082">
      <w:pPr>
        <w:pStyle w:val="Heading1"/>
        <w:keepNext/>
        <w:spacing w:before="240"/>
      </w:pPr>
      <w:r w:rsidRPr="0014529E">
        <w:t xml:space="preserve">There are </w:t>
      </w:r>
      <w:r w:rsidR="00786ED1" w:rsidRPr="0014529E">
        <w:t xml:space="preserve">eight centres that provide </w:t>
      </w:r>
      <w:r w:rsidR="006C45FC" w:rsidRPr="0014529E">
        <w:t xml:space="preserve">training for RAC technicians and </w:t>
      </w:r>
      <w:r w:rsidRPr="0014529E">
        <w:t xml:space="preserve">approximately </w:t>
      </w:r>
      <w:r w:rsidR="006846CF" w:rsidRPr="0014529E">
        <w:t>850</w:t>
      </w:r>
      <w:r w:rsidRPr="0014529E">
        <w:t> technicians (</w:t>
      </w:r>
      <w:r w:rsidR="00691078" w:rsidRPr="0014529E">
        <w:t>of which approximately 5</w:t>
      </w:r>
      <w:r w:rsidR="00114C36" w:rsidRPr="0014529E">
        <w:t> per cent</w:t>
      </w:r>
      <w:r w:rsidR="00691078" w:rsidRPr="0014529E">
        <w:t xml:space="preserve"> are women)</w:t>
      </w:r>
      <w:r w:rsidR="006846CF" w:rsidRPr="0014529E">
        <w:t xml:space="preserve"> </w:t>
      </w:r>
      <w:r w:rsidR="00337CE9" w:rsidRPr="0014529E">
        <w:t>working directly for end</w:t>
      </w:r>
      <w:r w:rsidR="00C61DAD" w:rsidRPr="0014529E">
        <w:t xml:space="preserve"> </w:t>
      </w:r>
      <w:r w:rsidR="00337CE9" w:rsidRPr="0014529E">
        <w:t>users</w:t>
      </w:r>
      <w:r w:rsidR="00040389" w:rsidRPr="0014529E">
        <w:t xml:space="preserve">, </w:t>
      </w:r>
      <w:r w:rsidR="00337CE9" w:rsidRPr="0014529E">
        <w:t>service enterprises</w:t>
      </w:r>
      <w:r w:rsidR="00565CA8" w:rsidRPr="0014529E">
        <w:t xml:space="preserve">, or </w:t>
      </w:r>
      <w:r w:rsidR="006E12EC" w:rsidRPr="0014529E">
        <w:t xml:space="preserve">as </w:t>
      </w:r>
      <w:r w:rsidR="007C7C7D" w:rsidRPr="0014529E">
        <w:t>in</w:t>
      </w:r>
      <w:r w:rsidR="00337CE9" w:rsidRPr="0014529E">
        <w:t xml:space="preserve">dividual operators, </w:t>
      </w:r>
      <w:proofErr w:type="gramStart"/>
      <w:r w:rsidR="00337CE9" w:rsidRPr="0014529E">
        <w:t>many</w:t>
      </w:r>
      <w:proofErr w:type="gramEnd"/>
      <w:r w:rsidR="00337CE9" w:rsidRPr="0014529E">
        <w:t xml:space="preserve"> with limited training</w:t>
      </w:r>
      <w:r w:rsidR="0080193C" w:rsidRPr="0014529E">
        <w:t>. T</w:t>
      </w:r>
      <w:r w:rsidR="00337CE9" w:rsidRPr="0014529E">
        <w:t>he current roster of certified technicians is 259</w:t>
      </w:r>
      <w:r w:rsidR="001F3A12" w:rsidRPr="0014529E">
        <w:t xml:space="preserve"> (of which four are women)</w:t>
      </w:r>
      <w:r w:rsidR="0080193C" w:rsidRPr="0014529E">
        <w:t xml:space="preserve">; </w:t>
      </w:r>
      <w:r w:rsidR="00E26F98" w:rsidRPr="0014529E">
        <w:t xml:space="preserve">there is significant turnover </w:t>
      </w:r>
      <w:r w:rsidR="00FD38E6" w:rsidRPr="0014529E">
        <w:t xml:space="preserve">of technicians </w:t>
      </w:r>
      <w:r w:rsidR="00E26F98" w:rsidRPr="0014529E">
        <w:t>(approximately 150</w:t>
      </w:r>
      <w:r w:rsidR="00712047" w:rsidRPr="0014529E">
        <w:t> </w:t>
      </w:r>
      <w:r w:rsidR="00E26F98" w:rsidRPr="0014529E">
        <w:t xml:space="preserve">technicians/year) </w:t>
      </w:r>
      <w:r w:rsidR="00C16B53" w:rsidRPr="0014529E">
        <w:t xml:space="preserve">given the demand for technicians </w:t>
      </w:r>
      <w:r w:rsidR="00925F53" w:rsidRPr="0014529E">
        <w:t xml:space="preserve">in other </w:t>
      </w:r>
      <w:r w:rsidR="00FD38E6" w:rsidRPr="0014529E">
        <w:t>Russian</w:t>
      </w:r>
      <w:r w:rsidR="00925F53" w:rsidRPr="0014529E">
        <w:t>-</w:t>
      </w:r>
      <w:r w:rsidR="00FD38E6" w:rsidRPr="0014529E">
        <w:t>speaking countries in the region</w:t>
      </w:r>
      <w:r w:rsidR="00337CE9" w:rsidRPr="0014529E">
        <w:t xml:space="preserve">. </w:t>
      </w:r>
      <w:r w:rsidR="00145055" w:rsidRPr="0014529E">
        <w:t>A well-established association</w:t>
      </w:r>
      <w:r w:rsidR="00170552" w:rsidRPr="0014529E">
        <w:t xml:space="preserve">, the </w:t>
      </w:r>
      <w:r w:rsidR="00145055" w:rsidRPr="0014529E">
        <w:t>Public Association of the Refrigeration Technicians PA “Ecoholod” represents the sector</w:t>
      </w:r>
      <w:r w:rsidR="00170552" w:rsidRPr="0014529E">
        <w:t xml:space="preserve">, with a </w:t>
      </w:r>
      <w:r w:rsidR="00145055" w:rsidRPr="0014529E">
        <w:t xml:space="preserve">membership of </w:t>
      </w:r>
      <w:proofErr w:type="gramStart"/>
      <w:r w:rsidR="00145055" w:rsidRPr="0014529E">
        <w:t>30</w:t>
      </w:r>
      <w:proofErr w:type="gramEnd"/>
      <w:r w:rsidR="003C78FA" w:rsidRPr="0014529E">
        <w:t xml:space="preserve"> workshops </w:t>
      </w:r>
      <w:r w:rsidR="00170552" w:rsidRPr="0014529E">
        <w:t xml:space="preserve">and </w:t>
      </w:r>
      <w:r w:rsidR="00145055" w:rsidRPr="0014529E">
        <w:t>150</w:t>
      </w:r>
      <w:r w:rsidR="00712047" w:rsidRPr="0014529E">
        <w:t> </w:t>
      </w:r>
      <w:r w:rsidR="00145055" w:rsidRPr="0014529E">
        <w:t>individuals</w:t>
      </w:r>
      <w:r w:rsidR="00AA0719" w:rsidRPr="0014529E">
        <w:t xml:space="preserve">, </w:t>
      </w:r>
      <w:r w:rsidR="00145055" w:rsidRPr="0014529E">
        <w:t xml:space="preserve">and serves as a key stakeholder partner with the NOC and </w:t>
      </w:r>
      <w:r w:rsidR="00086B25" w:rsidRPr="0014529E">
        <w:t>G</w:t>
      </w:r>
      <w:r w:rsidR="00145055" w:rsidRPr="0014529E">
        <w:t>overnment agencies.</w:t>
      </w:r>
      <w:r w:rsidR="00FE793E" w:rsidRPr="0014529E">
        <w:t xml:space="preserve"> </w:t>
      </w:r>
    </w:p>
    <w:p w14:paraId="6E9F267A" w14:textId="045E6E3D" w:rsidR="005760A6" w:rsidRPr="0014529E" w:rsidRDefault="005760A6" w:rsidP="005760A6">
      <w:pPr>
        <w:suppressAutoHyphens/>
        <w:spacing w:after="240"/>
      </w:pPr>
      <w:r w:rsidRPr="0014529E">
        <w:rPr>
          <w:i/>
          <w:iCs/>
        </w:rPr>
        <w:t xml:space="preserve">Domestic, commercial, </w:t>
      </w:r>
      <w:r w:rsidR="00B15701" w:rsidRPr="0014529E">
        <w:rPr>
          <w:i/>
          <w:iCs/>
        </w:rPr>
        <w:t xml:space="preserve">and </w:t>
      </w:r>
      <w:r w:rsidRPr="0014529E">
        <w:rPr>
          <w:i/>
          <w:iCs/>
        </w:rPr>
        <w:t xml:space="preserve">industrial refrigeration servicing </w:t>
      </w:r>
    </w:p>
    <w:p w14:paraId="6A940DAE" w14:textId="55B82A0F" w:rsidR="005760A6" w:rsidRPr="0014529E" w:rsidRDefault="001811C1" w:rsidP="00643E10">
      <w:pPr>
        <w:pStyle w:val="Heading1"/>
      </w:pPr>
      <w:proofErr w:type="gramStart"/>
      <w:r w:rsidRPr="0014529E">
        <w:t xml:space="preserve">The majority </w:t>
      </w:r>
      <w:r w:rsidR="00827F02" w:rsidRPr="0014529E">
        <w:t>of</w:t>
      </w:r>
      <w:proofErr w:type="gramEnd"/>
      <w:r w:rsidR="00827F02" w:rsidRPr="0014529E">
        <w:t xml:space="preserve"> the country’s consumption (56</w:t>
      </w:r>
      <w:r w:rsidR="00114C36" w:rsidRPr="0014529E">
        <w:t> per cent</w:t>
      </w:r>
      <w:r w:rsidR="00827F02" w:rsidRPr="0014529E">
        <w:t xml:space="preserve"> in in CO</w:t>
      </w:r>
      <w:r w:rsidR="00827F02" w:rsidRPr="0014529E">
        <w:rPr>
          <w:vertAlign w:val="subscript"/>
        </w:rPr>
        <w:t>2</w:t>
      </w:r>
      <w:r w:rsidR="00827F02" w:rsidRPr="0014529E">
        <w:noBreakHyphen/>
        <w:t xml:space="preserve">eq tonnes) is to service </w:t>
      </w:r>
      <w:r w:rsidR="004135EF" w:rsidRPr="0014529E">
        <w:t xml:space="preserve">commercial and industrial refrigeration equipment. </w:t>
      </w:r>
      <w:r w:rsidR="007D5F5A" w:rsidRPr="0014529E">
        <w:t>About 12</w:t>
      </w:r>
      <w:r w:rsidR="00114C36" w:rsidRPr="0014529E">
        <w:t> per cent</w:t>
      </w:r>
      <w:r w:rsidR="007D5F5A" w:rsidRPr="0014529E">
        <w:t xml:space="preserve"> of the </w:t>
      </w:r>
      <w:r w:rsidR="00994ACF" w:rsidRPr="0014529E">
        <w:t xml:space="preserve">commercial and industrial refrigeration equipment is still based on HCFC-22; </w:t>
      </w:r>
      <w:r w:rsidR="00293FCF" w:rsidRPr="0014529E">
        <w:t xml:space="preserve">most </w:t>
      </w:r>
      <w:r w:rsidR="00655FF2" w:rsidRPr="0014529E">
        <w:t>is HFC-based (</w:t>
      </w:r>
      <w:r w:rsidR="00AF6819" w:rsidRPr="0014529E">
        <w:t>R-404A and R-507A)</w:t>
      </w:r>
      <w:r w:rsidR="001848BB" w:rsidRPr="0014529E">
        <w:t xml:space="preserve">, though </w:t>
      </w:r>
      <w:proofErr w:type="gramStart"/>
      <w:r w:rsidR="00E31552" w:rsidRPr="0014529E">
        <w:t>some</w:t>
      </w:r>
      <w:proofErr w:type="gramEnd"/>
      <w:r w:rsidR="00E31552" w:rsidRPr="0014529E">
        <w:t xml:space="preserve"> stand-alone commercial refrigeration equipment is </w:t>
      </w:r>
      <w:r w:rsidR="00207675" w:rsidRPr="0014529E">
        <w:t>R-600a or R-290-based</w:t>
      </w:r>
      <w:r w:rsidR="00E31552" w:rsidRPr="0014529E">
        <w:t xml:space="preserve"> (</w:t>
      </w:r>
      <w:r w:rsidR="00746CD6" w:rsidRPr="0014529E">
        <w:t>less than</w:t>
      </w:r>
      <w:r w:rsidR="00E31552" w:rsidRPr="0014529E">
        <w:t xml:space="preserve"> 5</w:t>
      </w:r>
      <w:r w:rsidR="00114C36" w:rsidRPr="0014529E">
        <w:t> per cent</w:t>
      </w:r>
      <w:r w:rsidR="00146984" w:rsidRPr="0014529E">
        <w:t xml:space="preserve"> of the</w:t>
      </w:r>
      <w:r w:rsidR="00E31552" w:rsidRPr="0014529E">
        <w:t xml:space="preserve"> equipment). </w:t>
      </w:r>
      <w:r w:rsidR="0037517C" w:rsidRPr="0014529E">
        <w:t xml:space="preserve">There are </w:t>
      </w:r>
      <w:r w:rsidR="00300C2A" w:rsidRPr="0014529E">
        <w:t>nine</w:t>
      </w:r>
      <w:r w:rsidR="0037517C" w:rsidRPr="0014529E">
        <w:t xml:space="preserve"> enterprises that </w:t>
      </w:r>
      <w:r w:rsidR="007519E3" w:rsidRPr="0014529E">
        <w:t>assemble</w:t>
      </w:r>
      <w:r w:rsidR="005738DA" w:rsidRPr="0014529E">
        <w:t xml:space="preserve"> and</w:t>
      </w:r>
      <w:r w:rsidR="00DF0166" w:rsidRPr="0014529E">
        <w:t xml:space="preserve"> </w:t>
      </w:r>
      <w:r w:rsidR="007519E3" w:rsidRPr="0014529E">
        <w:t>install</w:t>
      </w:r>
      <w:r w:rsidR="005738DA" w:rsidRPr="0014529E">
        <w:t xml:space="preserve"> </w:t>
      </w:r>
      <w:r w:rsidR="00CE1764" w:rsidRPr="0014529E">
        <w:t xml:space="preserve">commercial </w:t>
      </w:r>
      <w:r w:rsidR="007E08CC" w:rsidRPr="0014529E">
        <w:t xml:space="preserve">and industrial </w:t>
      </w:r>
      <w:r w:rsidR="00CE1764" w:rsidRPr="0014529E">
        <w:t>refrigeration equipment</w:t>
      </w:r>
      <w:r w:rsidR="00281A05" w:rsidRPr="0014529E">
        <w:t xml:space="preserve">; </w:t>
      </w:r>
      <w:r w:rsidR="00E86A26" w:rsidRPr="0014529E">
        <w:t>a total of 859 systems with a</w:t>
      </w:r>
      <w:r w:rsidR="000101E9" w:rsidRPr="0014529E">
        <w:t xml:space="preserve">n associated first </w:t>
      </w:r>
      <w:r w:rsidR="00372924" w:rsidRPr="0014529E">
        <w:t>charge of 11.56</w:t>
      </w:r>
      <w:r w:rsidR="001E1971" w:rsidRPr="0014529E">
        <w:t> mt</w:t>
      </w:r>
      <w:r w:rsidR="00372924" w:rsidRPr="0014529E">
        <w:t xml:space="preserve"> of HFCs </w:t>
      </w:r>
      <w:proofErr w:type="gramStart"/>
      <w:r w:rsidR="00372924" w:rsidRPr="0014529E">
        <w:t>were estimated</w:t>
      </w:r>
      <w:proofErr w:type="gramEnd"/>
      <w:r w:rsidR="00372924" w:rsidRPr="0014529E">
        <w:t xml:space="preserve"> to be assembled and installed in 2022.</w:t>
      </w:r>
      <w:r w:rsidR="007E6999" w:rsidRPr="0014529E">
        <w:t xml:space="preserve"> </w:t>
      </w:r>
      <w:r w:rsidRPr="0014529E">
        <w:t>Approximately one</w:t>
      </w:r>
      <w:r w:rsidR="007B1B57" w:rsidRPr="0014529E">
        <w:t xml:space="preserve"> </w:t>
      </w:r>
      <w:r w:rsidRPr="0014529E">
        <w:t>third of domestic refrigerators in the country are HFC</w:t>
      </w:r>
      <w:r w:rsidR="00712047" w:rsidRPr="0014529E">
        <w:noBreakHyphen/>
      </w:r>
      <w:r w:rsidRPr="0014529E">
        <w:t>134a-based; two</w:t>
      </w:r>
      <w:r w:rsidR="007B1B57" w:rsidRPr="0014529E">
        <w:t xml:space="preserve"> </w:t>
      </w:r>
      <w:r w:rsidRPr="0014529E">
        <w:t>thirds are R-600a based, with that proportion expected to increase with the retirement of HFC-134a-based equipment.</w:t>
      </w:r>
      <w:r w:rsidR="00146984" w:rsidRPr="0014529E">
        <w:t xml:space="preserve"> Approximately 2 per cent (in CO</w:t>
      </w:r>
      <w:r w:rsidR="00146984" w:rsidRPr="0014529E">
        <w:rPr>
          <w:vertAlign w:val="subscript"/>
        </w:rPr>
        <w:t>2</w:t>
      </w:r>
      <w:r w:rsidR="00146984" w:rsidRPr="0014529E">
        <w:noBreakHyphen/>
        <w:t xml:space="preserve">eq tonnes) of the country’s consumption is to service </w:t>
      </w:r>
      <w:r w:rsidR="00E53009" w:rsidRPr="0014529E">
        <w:t xml:space="preserve">the HFC-134a-based </w:t>
      </w:r>
      <w:r w:rsidR="00146984" w:rsidRPr="0014529E">
        <w:t>domestic refrigeration equipment</w:t>
      </w:r>
      <w:r w:rsidR="00E53009" w:rsidRPr="0014529E">
        <w:t xml:space="preserve"> in the country</w:t>
      </w:r>
      <w:r w:rsidR="00146984" w:rsidRPr="0014529E">
        <w:t>.</w:t>
      </w:r>
    </w:p>
    <w:p w14:paraId="4CDDB3B0" w14:textId="4C62DE02" w:rsidR="005760A6" w:rsidRPr="0014529E" w:rsidRDefault="005760A6" w:rsidP="005760A6">
      <w:pPr>
        <w:suppressAutoHyphens/>
        <w:spacing w:after="240"/>
        <w:rPr>
          <w:i/>
          <w:iCs/>
        </w:rPr>
      </w:pPr>
      <w:r w:rsidRPr="0014529E">
        <w:rPr>
          <w:i/>
          <w:iCs/>
        </w:rPr>
        <w:t>Residential</w:t>
      </w:r>
      <w:r w:rsidR="00E83634" w:rsidRPr="0014529E">
        <w:rPr>
          <w:i/>
          <w:iCs/>
        </w:rPr>
        <w:t xml:space="preserve">, </w:t>
      </w:r>
      <w:proofErr w:type="gramStart"/>
      <w:r w:rsidRPr="0014529E">
        <w:rPr>
          <w:i/>
          <w:iCs/>
        </w:rPr>
        <w:t>commercial</w:t>
      </w:r>
      <w:proofErr w:type="gramEnd"/>
      <w:r w:rsidR="006B0E19" w:rsidRPr="0014529E">
        <w:rPr>
          <w:i/>
          <w:iCs/>
        </w:rPr>
        <w:t xml:space="preserve"> </w:t>
      </w:r>
      <w:r w:rsidR="00E83634" w:rsidRPr="0014529E">
        <w:rPr>
          <w:i/>
          <w:iCs/>
        </w:rPr>
        <w:t>and</w:t>
      </w:r>
      <w:r w:rsidR="006B0E19" w:rsidRPr="0014529E">
        <w:rPr>
          <w:i/>
          <w:iCs/>
        </w:rPr>
        <w:t xml:space="preserve"> industrial</w:t>
      </w:r>
      <w:r w:rsidRPr="0014529E">
        <w:rPr>
          <w:i/>
          <w:iCs/>
        </w:rPr>
        <w:t xml:space="preserve"> air-conditioning servicing</w:t>
      </w:r>
    </w:p>
    <w:p w14:paraId="13D10E1B" w14:textId="0D8499CA" w:rsidR="00B757CE" w:rsidRPr="0014529E" w:rsidRDefault="00743670" w:rsidP="00B757CE">
      <w:pPr>
        <w:pStyle w:val="Heading1"/>
      </w:pPr>
      <w:r w:rsidRPr="0014529E">
        <w:t>Approximately 9</w:t>
      </w:r>
      <w:r w:rsidR="00D062DE" w:rsidRPr="0014529E">
        <w:t> </w:t>
      </w:r>
      <w:r w:rsidRPr="0014529E">
        <w:t>per</w:t>
      </w:r>
      <w:r w:rsidR="00D062DE" w:rsidRPr="0014529E">
        <w:t xml:space="preserve"> </w:t>
      </w:r>
      <w:r w:rsidRPr="0014529E">
        <w:t xml:space="preserve">cent of the country’s consumption </w:t>
      </w:r>
      <w:r w:rsidR="001C55C1" w:rsidRPr="0014529E">
        <w:t>in metric tonnes (8</w:t>
      </w:r>
      <w:r w:rsidR="002477B2" w:rsidRPr="0014529E">
        <w:t> </w:t>
      </w:r>
      <w:r w:rsidR="001C55C1" w:rsidRPr="0014529E">
        <w:t>per cent in CO</w:t>
      </w:r>
      <w:r w:rsidR="001C55C1" w:rsidRPr="0014529E">
        <w:rPr>
          <w:vertAlign w:val="subscript"/>
        </w:rPr>
        <w:t>2</w:t>
      </w:r>
      <w:r w:rsidR="001C55C1" w:rsidRPr="0014529E">
        <w:noBreakHyphen/>
        <w:t xml:space="preserve">eq tonnes) </w:t>
      </w:r>
      <w:r w:rsidRPr="0014529E">
        <w:t xml:space="preserve">was to service residential </w:t>
      </w:r>
      <w:r w:rsidR="00733FA4" w:rsidRPr="0014529E">
        <w:t>ACs and heat pumps (pre-dominantly R-410A and also some R</w:t>
      </w:r>
      <w:r w:rsidR="002477B2" w:rsidRPr="0014529E">
        <w:noBreakHyphen/>
      </w:r>
      <w:r w:rsidR="00733FA4" w:rsidRPr="0014529E">
        <w:t>407C)</w:t>
      </w:r>
      <w:r w:rsidR="00F5538A" w:rsidRPr="0014529E">
        <w:t>; a</w:t>
      </w:r>
      <w:r w:rsidR="004841F4" w:rsidRPr="0014529E">
        <w:t xml:space="preserve"> further 9</w:t>
      </w:r>
      <w:r w:rsidR="00114C36" w:rsidRPr="0014529E">
        <w:t> per cent</w:t>
      </w:r>
      <w:r w:rsidR="004841F4" w:rsidRPr="0014529E">
        <w:t xml:space="preserve"> in metric tonnes (8</w:t>
      </w:r>
      <w:r w:rsidR="00114C36" w:rsidRPr="0014529E">
        <w:t> per cent</w:t>
      </w:r>
      <w:r w:rsidR="004841F4" w:rsidRPr="0014529E">
        <w:t xml:space="preserve"> in CO</w:t>
      </w:r>
      <w:r w:rsidR="004841F4" w:rsidRPr="0014529E">
        <w:rPr>
          <w:vertAlign w:val="subscript"/>
        </w:rPr>
        <w:t>2</w:t>
      </w:r>
      <w:r w:rsidR="004841F4" w:rsidRPr="0014529E">
        <w:noBreakHyphen/>
        <w:t xml:space="preserve">eq tonnes) </w:t>
      </w:r>
      <w:r w:rsidR="00F5538A" w:rsidRPr="0014529E">
        <w:t>was to service HFC-134a</w:t>
      </w:r>
      <w:r w:rsidR="00DB2EFC" w:rsidRPr="0014529E">
        <w:t xml:space="preserve"> and R-410A-based </w:t>
      </w:r>
      <w:r w:rsidR="00F5538A" w:rsidRPr="0014529E">
        <w:t>c</w:t>
      </w:r>
      <w:r w:rsidR="002110E4" w:rsidRPr="0014529E">
        <w:t>ommercial and industrial AC</w:t>
      </w:r>
      <w:r w:rsidR="004A4789" w:rsidRPr="0014529E">
        <w:t xml:space="preserve">. </w:t>
      </w:r>
      <w:r w:rsidR="00DB2EFC" w:rsidRPr="0014529E">
        <w:t xml:space="preserve">There are approximately 2,100 </w:t>
      </w:r>
      <w:r w:rsidR="00166338" w:rsidRPr="0014529E">
        <w:t>chillers in the country using R-407C and</w:t>
      </w:r>
      <w:r w:rsidR="00FD71FB" w:rsidRPr="0014529E">
        <w:t xml:space="preserve"> R-410A; servicing that equipment accounted for 1</w:t>
      </w:r>
      <w:r w:rsidR="00114C36" w:rsidRPr="0014529E">
        <w:t> per cent</w:t>
      </w:r>
      <w:r w:rsidR="00FD71FB" w:rsidRPr="0014529E">
        <w:t xml:space="preserve"> of the country’ HFC consumption. </w:t>
      </w:r>
    </w:p>
    <w:p w14:paraId="23973364" w14:textId="295C1EB5" w:rsidR="00BB7C31" w:rsidRPr="0014529E" w:rsidRDefault="00BB7C31" w:rsidP="00E77E39">
      <w:pPr>
        <w:keepNext/>
        <w:keepLines/>
        <w:suppressAutoHyphens/>
        <w:spacing w:after="240"/>
        <w:rPr>
          <w:i/>
          <w:iCs/>
        </w:rPr>
      </w:pPr>
      <w:r w:rsidRPr="0014529E">
        <w:rPr>
          <w:i/>
          <w:iCs/>
        </w:rPr>
        <w:lastRenderedPageBreak/>
        <w:t xml:space="preserve">Mobile air-conditioning </w:t>
      </w:r>
      <w:r w:rsidR="003A52D0" w:rsidRPr="0014529E">
        <w:rPr>
          <w:i/>
          <w:iCs/>
        </w:rPr>
        <w:t xml:space="preserve">and transport refrigeration </w:t>
      </w:r>
      <w:r w:rsidRPr="0014529E">
        <w:rPr>
          <w:i/>
          <w:iCs/>
        </w:rPr>
        <w:t>servicing</w:t>
      </w:r>
      <w:r w:rsidR="00B757CE" w:rsidRPr="0014529E">
        <w:rPr>
          <w:i/>
          <w:iCs/>
        </w:rPr>
        <w:t xml:space="preserve"> </w:t>
      </w:r>
    </w:p>
    <w:p w14:paraId="0F70EE69" w14:textId="58F84F18" w:rsidR="00013C40" w:rsidRPr="0014529E" w:rsidRDefault="007D002A" w:rsidP="00E77E39">
      <w:pPr>
        <w:pStyle w:val="Heading1"/>
        <w:keepNext/>
        <w:keepLines/>
      </w:pPr>
      <w:r w:rsidRPr="0014529E">
        <w:t xml:space="preserve">Servicing MAC units in vehicles </w:t>
      </w:r>
      <w:r w:rsidR="00250DF5" w:rsidRPr="0014529E">
        <w:t xml:space="preserve">was the largest </w:t>
      </w:r>
      <w:r w:rsidR="00A619B7" w:rsidRPr="0014529E">
        <w:t>HFC use in the country in metric tonnes, accounting f</w:t>
      </w:r>
      <w:r w:rsidR="00A45784" w:rsidRPr="0014529E">
        <w:t xml:space="preserve">or approximately one third of the </w:t>
      </w:r>
      <w:r w:rsidR="00EE1761" w:rsidRPr="0014529E">
        <w:t>country</w:t>
      </w:r>
      <w:r w:rsidR="00A45784" w:rsidRPr="0014529E">
        <w:t>’s HFC consumption</w:t>
      </w:r>
      <w:r w:rsidR="00EE1761" w:rsidRPr="0014529E">
        <w:t xml:space="preserve"> in metric tonnes</w:t>
      </w:r>
      <w:r w:rsidR="00A619B7" w:rsidRPr="0014529E">
        <w:t xml:space="preserve"> (21</w:t>
      </w:r>
      <w:r w:rsidR="00114C36" w:rsidRPr="0014529E">
        <w:t> per cent</w:t>
      </w:r>
      <w:r w:rsidR="00A619B7" w:rsidRPr="0014529E">
        <w:t xml:space="preserve"> in CO</w:t>
      </w:r>
      <w:r w:rsidR="00A619B7" w:rsidRPr="0014529E">
        <w:rPr>
          <w:vertAlign w:val="subscript"/>
        </w:rPr>
        <w:t>2</w:t>
      </w:r>
      <w:r w:rsidR="00A619B7" w:rsidRPr="0014529E">
        <w:noBreakHyphen/>
        <w:t xml:space="preserve">eq tonnes). </w:t>
      </w:r>
      <w:r w:rsidR="00B0291A" w:rsidRPr="0014529E">
        <w:t>There are approximately 910,000 vehicles in the country that are based on HFC-134a</w:t>
      </w:r>
      <w:r w:rsidR="00DE2989" w:rsidRPr="0014529E">
        <w:t xml:space="preserve">; </w:t>
      </w:r>
      <w:r w:rsidR="00671474" w:rsidRPr="0014529E">
        <w:t xml:space="preserve">there is no significant </w:t>
      </w:r>
      <w:r w:rsidR="00DE2989" w:rsidRPr="0014529E">
        <w:t xml:space="preserve">penetration of HFO-1234yf-based vehicles in the country. </w:t>
      </w:r>
      <w:r w:rsidR="00496B04" w:rsidRPr="0014529E">
        <w:t>In addition, t</w:t>
      </w:r>
      <w:r w:rsidR="00D463E6" w:rsidRPr="0014529E">
        <w:t xml:space="preserve">here are approximately 100,000 </w:t>
      </w:r>
      <w:r w:rsidR="009960EA" w:rsidRPr="0014529E">
        <w:t>refrigerated trucks in the country</w:t>
      </w:r>
      <w:r w:rsidR="00A85A10">
        <w:t xml:space="preserve">, of which </w:t>
      </w:r>
      <w:r w:rsidR="00190042" w:rsidRPr="0014529E">
        <w:t>approximately 10</w:t>
      </w:r>
      <w:r w:rsidR="00114C36" w:rsidRPr="0014529E">
        <w:t> per cent</w:t>
      </w:r>
      <w:r w:rsidR="00190042" w:rsidRPr="0014529E">
        <w:t xml:space="preserve"> are based on HCFC</w:t>
      </w:r>
      <w:r w:rsidR="00750096" w:rsidRPr="0014529E">
        <w:noBreakHyphen/>
      </w:r>
      <w:proofErr w:type="gramStart"/>
      <w:r w:rsidR="00190042" w:rsidRPr="0014529E">
        <w:t>22</w:t>
      </w:r>
      <w:proofErr w:type="gramEnd"/>
      <w:r w:rsidR="00190042" w:rsidRPr="0014529E">
        <w:t xml:space="preserve"> while the remaining </w:t>
      </w:r>
      <w:r w:rsidR="004F6207" w:rsidRPr="0014529E">
        <w:t xml:space="preserve">trucks use HFC-134a. </w:t>
      </w:r>
      <w:r w:rsidR="00013C40" w:rsidRPr="0014529E">
        <w:t>Servicing those trucks accounted for approximately 9</w:t>
      </w:r>
      <w:r w:rsidR="00114C36" w:rsidRPr="0014529E">
        <w:t> per cent</w:t>
      </w:r>
      <w:r w:rsidR="00013C40" w:rsidRPr="0014529E">
        <w:t xml:space="preserve"> of the country’s HFC consumption in metric tonnes </w:t>
      </w:r>
      <w:r w:rsidR="00CC13DD" w:rsidRPr="0014529E">
        <w:t>(</w:t>
      </w:r>
      <w:r w:rsidR="00013C40" w:rsidRPr="0014529E">
        <w:t>5</w:t>
      </w:r>
      <w:r w:rsidR="00114C36" w:rsidRPr="0014529E">
        <w:t> per cent</w:t>
      </w:r>
      <w:r w:rsidR="00013C40" w:rsidRPr="0014529E">
        <w:t xml:space="preserve"> in CO</w:t>
      </w:r>
      <w:r w:rsidR="00013C40" w:rsidRPr="0014529E">
        <w:rPr>
          <w:vertAlign w:val="subscript"/>
        </w:rPr>
        <w:t>2</w:t>
      </w:r>
      <w:r w:rsidR="00013C40" w:rsidRPr="0014529E">
        <w:noBreakHyphen/>
        <w:t>eq tonnes</w:t>
      </w:r>
      <w:r w:rsidR="00CC13DD" w:rsidRPr="0014529E">
        <w:t>).</w:t>
      </w:r>
    </w:p>
    <w:p w14:paraId="3F35C185" w14:textId="14AB34F8" w:rsidR="008468DA" w:rsidRPr="0014529E" w:rsidRDefault="008468DA" w:rsidP="008468DA">
      <w:pPr>
        <w:keepNext/>
        <w:suppressAutoHyphens/>
        <w:spacing w:after="240"/>
        <w:rPr>
          <w:u w:val="single"/>
        </w:rPr>
      </w:pPr>
      <w:r w:rsidRPr="0014529E">
        <w:rPr>
          <w:u w:val="single"/>
        </w:rPr>
        <w:t xml:space="preserve">Phase-down strategy </w:t>
      </w:r>
      <w:r w:rsidR="00830AEB" w:rsidRPr="0014529E">
        <w:rPr>
          <w:u w:val="single"/>
        </w:rPr>
        <w:t>for</w:t>
      </w:r>
      <w:r w:rsidRPr="0014529E">
        <w:rPr>
          <w:u w:val="single"/>
        </w:rPr>
        <w:t xml:space="preserve"> </w:t>
      </w:r>
      <w:r w:rsidR="00544E5D" w:rsidRPr="0014529E">
        <w:rPr>
          <w:u w:val="single"/>
        </w:rPr>
        <w:t>stage </w:t>
      </w:r>
      <w:r w:rsidRPr="0014529E">
        <w:rPr>
          <w:u w:val="single"/>
        </w:rPr>
        <w:t>I of the Kigali HFC implementation plan</w:t>
      </w:r>
    </w:p>
    <w:p w14:paraId="367FC9F3" w14:textId="77777777" w:rsidR="00486E19" w:rsidRPr="0014529E" w:rsidRDefault="00486E19" w:rsidP="00486E19">
      <w:pPr>
        <w:suppressAutoHyphens/>
        <w:spacing w:after="240"/>
        <w:outlineLvl w:val="0"/>
        <w:rPr>
          <w:i/>
          <w:iCs/>
        </w:rPr>
      </w:pPr>
      <w:r w:rsidRPr="0014529E">
        <w:rPr>
          <w:i/>
          <w:iCs/>
        </w:rPr>
        <w:t>Overarching strategy</w:t>
      </w:r>
    </w:p>
    <w:p w14:paraId="5F73375B" w14:textId="092DCD15" w:rsidR="00486E19" w:rsidRPr="0014529E" w:rsidRDefault="00B07B4A" w:rsidP="00486E19">
      <w:pPr>
        <w:numPr>
          <w:ilvl w:val="0"/>
          <w:numId w:val="1"/>
        </w:numPr>
        <w:spacing w:after="240"/>
        <w:outlineLvl w:val="0"/>
      </w:pPr>
      <w:r w:rsidRPr="0014529E">
        <w:t>Kyrgyzstan</w:t>
      </w:r>
      <w:r w:rsidR="00486E19" w:rsidRPr="0014529E">
        <w:t xml:space="preserve"> is proposing </w:t>
      </w:r>
      <w:r w:rsidR="0092114C" w:rsidRPr="0014529E">
        <w:t>four</w:t>
      </w:r>
      <w:r w:rsidR="00486E19" w:rsidRPr="0014529E">
        <w:t xml:space="preserve"> stages for the KIP implementation. Stage I </w:t>
      </w:r>
      <w:proofErr w:type="gramStart"/>
      <w:r w:rsidR="00486E19" w:rsidRPr="0014529E">
        <w:t>is proposed</w:t>
      </w:r>
      <w:proofErr w:type="gramEnd"/>
      <w:r w:rsidR="00486E19" w:rsidRPr="0014529E">
        <w:t xml:space="preserve"> to be implemented until </w:t>
      </w:r>
      <w:r w:rsidR="00BE1904" w:rsidRPr="0014529E">
        <w:t>2029</w:t>
      </w:r>
      <w:r w:rsidR="00486E19" w:rsidRPr="0014529E">
        <w:t xml:space="preserve">. Stage II </w:t>
      </w:r>
      <w:proofErr w:type="gramStart"/>
      <w:r w:rsidR="00486E19" w:rsidRPr="0014529E">
        <w:t>is expected</w:t>
      </w:r>
      <w:proofErr w:type="gramEnd"/>
      <w:r w:rsidR="00486E19" w:rsidRPr="0014529E">
        <w:t xml:space="preserve"> to cover a period of </w:t>
      </w:r>
      <w:r w:rsidR="00572F1A" w:rsidRPr="0014529E">
        <w:t>six</w:t>
      </w:r>
      <w:r w:rsidR="00486E19" w:rsidRPr="0014529E">
        <w:t xml:space="preserve"> years (from </w:t>
      </w:r>
      <w:r w:rsidR="00572F1A" w:rsidRPr="0014529E">
        <w:t>2030 to 2035</w:t>
      </w:r>
      <w:r w:rsidR="00486E19" w:rsidRPr="0014529E">
        <w:t>)</w:t>
      </w:r>
      <w:r w:rsidR="00002FDC" w:rsidRPr="0014529E">
        <w:t xml:space="preserve">, stage III is expected to cover a period of </w:t>
      </w:r>
      <w:r w:rsidR="00691870" w:rsidRPr="0014529E">
        <w:t>five</w:t>
      </w:r>
      <w:r w:rsidR="00002FDC" w:rsidRPr="0014529E">
        <w:t xml:space="preserve"> years (from 20</w:t>
      </w:r>
      <w:r w:rsidR="00691870" w:rsidRPr="0014529E">
        <w:t>36</w:t>
      </w:r>
      <w:r w:rsidR="00002FDC" w:rsidRPr="0014529E">
        <w:t xml:space="preserve"> to 20</w:t>
      </w:r>
      <w:r w:rsidR="00691870" w:rsidRPr="0014529E">
        <w:t>40</w:t>
      </w:r>
      <w:r w:rsidR="00002FDC" w:rsidRPr="0014529E">
        <w:t>)</w:t>
      </w:r>
      <w:r w:rsidR="00691870" w:rsidRPr="0014529E">
        <w:t>,</w:t>
      </w:r>
      <w:r w:rsidR="00572F1A" w:rsidRPr="0014529E">
        <w:t xml:space="preserve"> and</w:t>
      </w:r>
      <w:r w:rsidR="00486E19" w:rsidRPr="0014529E">
        <w:t xml:space="preserve"> stage</w:t>
      </w:r>
      <w:r w:rsidR="00417005" w:rsidRPr="0014529E">
        <w:t> </w:t>
      </w:r>
      <w:r w:rsidR="00486E19" w:rsidRPr="0014529E">
        <w:t>I</w:t>
      </w:r>
      <w:r w:rsidR="00572F1A" w:rsidRPr="0014529E">
        <w:t>V</w:t>
      </w:r>
      <w:r w:rsidR="00486E19" w:rsidRPr="0014529E">
        <w:t xml:space="preserve"> is expected to cover a period of </w:t>
      </w:r>
      <w:r w:rsidR="006A1DED" w:rsidRPr="0014529E">
        <w:t>five</w:t>
      </w:r>
      <w:r w:rsidR="00417005" w:rsidRPr="0014529E">
        <w:t xml:space="preserve"> </w:t>
      </w:r>
      <w:r w:rsidR="00486E19" w:rsidRPr="0014529E">
        <w:t xml:space="preserve">years until </w:t>
      </w:r>
      <w:r w:rsidR="006A1DED" w:rsidRPr="0014529E">
        <w:t>2045</w:t>
      </w:r>
      <w:r w:rsidR="00486E19" w:rsidRPr="0014529E">
        <w:t>.</w:t>
      </w:r>
    </w:p>
    <w:p w14:paraId="584FCA34" w14:textId="31E10E61" w:rsidR="00652B69" w:rsidRPr="0014529E" w:rsidRDefault="00652B69" w:rsidP="00652B69">
      <w:pPr>
        <w:spacing w:after="240"/>
        <w:rPr>
          <w:i/>
          <w:iCs/>
        </w:rPr>
      </w:pPr>
      <w:r w:rsidRPr="0014529E">
        <w:rPr>
          <w:i/>
          <w:iCs/>
        </w:rPr>
        <w:t>E</w:t>
      </w:r>
      <w:r w:rsidR="00260745" w:rsidRPr="0014529E">
        <w:rPr>
          <w:i/>
          <w:iCs/>
        </w:rPr>
        <w:t>stablished</w:t>
      </w:r>
      <w:r w:rsidRPr="0014529E">
        <w:rPr>
          <w:i/>
          <w:iCs/>
        </w:rPr>
        <w:t xml:space="preserve"> HFC baseline and proposed reductions</w:t>
      </w:r>
    </w:p>
    <w:p w14:paraId="080D0EA3" w14:textId="224E2FB1" w:rsidR="00652B69" w:rsidRPr="0014529E" w:rsidRDefault="00652B69" w:rsidP="00652B69">
      <w:pPr>
        <w:pStyle w:val="Heading1"/>
      </w:pPr>
      <w:bookmarkStart w:id="3" w:name="_Hlk118781799"/>
      <w:r w:rsidRPr="0014529E">
        <w:t xml:space="preserve">The Government of </w:t>
      </w:r>
      <w:bookmarkStart w:id="4" w:name="_Hlk139986133"/>
      <w:r w:rsidR="00B07B4A" w:rsidRPr="0014529E">
        <w:t>Kyrgyzstan</w:t>
      </w:r>
      <w:r w:rsidRPr="0014529E">
        <w:t xml:space="preserve"> </w:t>
      </w:r>
      <w:bookmarkEnd w:id="3"/>
      <w:bookmarkEnd w:id="4"/>
      <w:r w:rsidRPr="0014529E">
        <w:t xml:space="preserve">reported its </w:t>
      </w:r>
      <w:r w:rsidR="005A561E" w:rsidRPr="0014529E">
        <w:t>Article 7</w:t>
      </w:r>
      <w:r w:rsidRPr="0014529E">
        <w:t xml:space="preserve"> data for 2020</w:t>
      </w:r>
      <w:r w:rsidRPr="0014529E">
        <w:noBreakHyphen/>
        <w:t>2022. By adding 65 per cent of the HCFC baseline (in CO</w:t>
      </w:r>
      <w:r w:rsidRPr="0014529E">
        <w:rPr>
          <w:vertAlign w:val="subscript"/>
        </w:rPr>
        <w:t>2</w:t>
      </w:r>
      <w:r w:rsidRPr="0014529E">
        <w:t>-eq tonnes) to the average HFC consumption in 2020</w:t>
      </w:r>
      <w:r w:rsidRPr="0014529E">
        <w:noBreakHyphen/>
        <w:t xml:space="preserve">2022, the </w:t>
      </w:r>
      <w:r w:rsidR="00260745" w:rsidRPr="0014529E">
        <w:t>established</w:t>
      </w:r>
      <w:r w:rsidRPr="0014529E">
        <w:t xml:space="preserve"> HFC baseline is </w:t>
      </w:r>
      <w:r w:rsidR="009E7303" w:rsidRPr="0014529E">
        <w:t>450,</w:t>
      </w:r>
      <w:r w:rsidR="00AA18CC" w:rsidRPr="0014529E">
        <w:t>382</w:t>
      </w:r>
      <w:r w:rsidRPr="0014529E">
        <w:t> CO</w:t>
      </w:r>
      <w:r w:rsidRPr="0014529E">
        <w:rPr>
          <w:vertAlign w:val="subscript"/>
        </w:rPr>
        <w:t>2</w:t>
      </w:r>
      <w:r w:rsidRPr="0014529E">
        <w:t>-eq tonnes, as shown in table </w:t>
      </w:r>
      <w:r w:rsidR="007B6302" w:rsidRPr="0014529E">
        <w:t>3</w:t>
      </w:r>
      <w:r w:rsidRPr="0014529E">
        <w:t>.</w:t>
      </w:r>
      <w:r w:rsidR="004750AD" w:rsidRPr="0014529E">
        <w:t xml:space="preserve"> The country </w:t>
      </w:r>
      <w:r w:rsidR="00750437" w:rsidRPr="0014529E">
        <w:t xml:space="preserve">will meet its 2029 </w:t>
      </w:r>
      <w:r w:rsidR="008308B6" w:rsidRPr="0014529E">
        <w:t xml:space="preserve">Montreal Protocol </w:t>
      </w:r>
      <w:r w:rsidR="00750437" w:rsidRPr="0014529E">
        <w:t xml:space="preserve">target of </w:t>
      </w:r>
      <w:r w:rsidR="008308B6" w:rsidRPr="0014529E">
        <w:t>405,344</w:t>
      </w:r>
      <w:r w:rsidR="00C27C0D" w:rsidRPr="0014529E">
        <w:t> </w:t>
      </w:r>
      <w:r w:rsidR="008308B6" w:rsidRPr="0014529E">
        <w:t>CO</w:t>
      </w:r>
      <w:r w:rsidR="008308B6" w:rsidRPr="0014529E">
        <w:rPr>
          <w:vertAlign w:val="subscript"/>
        </w:rPr>
        <w:t>2</w:t>
      </w:r>
      <w:r w:rsidR="008308B6" w:rsidRPr="0014529E">
        <w:t>-eq tonnes</w:t>
      </w:r>
      <w:r w:rsidR="00EF5284" w:rsidRPr="0014529E">
        <w:t>, representing a reduction of 45,038</w:t>
      </w:r>
      <w:r w:rsidR="00C27C0D" w:rsidRPr="0014529E">
        <w:t> </w:t>
      </w:r>
      <w:r w:rsidR="00EF5284" w:rsidRPr="0014529E">
        <w:t>CO</w:t>
      </w:r>
      <w:r w:rsidR="00EF5284" w:rsidRPr="0014529E">
        <w:rPr>
          <w:vertAlign w:val="subscript"/>
        </w:rPr>
        <w:t>2</w:t>
      </w:r>
      <w:r w:rsidR="00EF5284" w:rsidRPr="0014529E">
        <w:t>-eq tonnes</w:t>
      </w:r>
      <w:r w:rsidR="00B43009" w:rsidRPr="0014529E">
        <w:t xml:space="preserve">. </w:t>
      </w:r>
    </w:p>
    <w:p w14:paraId="77F747FF" w14:textId="6E2FF300" w:rsidR="00652B69" w:rsidRPr="0014529E" w:rsidRDefault="00652B69" w:rsidP="00652B69">
      <w:pPr>
        <w:suppressAutoHyphens/>
        <w:outlineLvl w:val="0"/>
        <w:rPr>
          <w:b/>
          <w:bCs/>
        </w:rPr>
      </w:pPr>
      <w:r w:rsidRPr="0014529E">
        <w:rPr>
          <w:b/>
          <w:bCs/>
        </w:rPr>
        <w:t xml:space="preserve">Table </w:t>
      </w:r>
      <w:r w:rsidR="007B6302" w:rsidRPr="0014529E">
        <w:rPr>
          <w:b/>
          <w:bCs/>
        </w:rPr>
        <w:t>3</w:t>
      </w:r>
      <w:r w:rsidRPr="0014529E">
        <w:rPr>
          <w:b/>
          <w:bCs/>
        </w:rPr>
        <w:t xml:space="preserve">. </w:t>
      </w:r>
      <w:bookmarkStart w:id="5" w:name="_Hlk131922742"/>
      <w:r w:rsidRPr="0014529E">
        <w:rPr>
          <w:b/>
          <w:bCs/>
        </w:rPr>
        <w:t xml:space="preserve">HFC baseline for </w:t>
      </w:r>
      <w:r w:rsidR="00B07B4A" w:rsidRPr="0014529E">
        <w:rPr>
          <w:b/>
          <w:bCs/>
        </w:rPr>
        <w:t>Kyrgyzstan</w:t>
      </w:r>
      <w:r w:rsidRPr="0014529E">
        <w:rPr>
          <w:b/>
          <w:bCs/>
        </w:rPr>
        <w:t xml:space="preserve"> (CO</w:t>
      </w:r>
      <w:r w:rsidRPr="0014529E">
        <w:rPr>
          <w:b/>
          <w:bCs/>
          <w:vertAlign w:val="subscript"/>
        </w:rPr>
        <w:t>2</w:t>
      </w:r>
      <w:r w:rsidRPr="0014529E">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652B69" w:rsidRPr="0014529E" w14:paraId="6E444275" w14:textId="77777777" w:rsidTr="00B36D1E">
        <w:trPr>
          <w:trHeight w:val="288"/>
          <w:tblHeader/>
        </w:trPr>
        <w:tc>
          <w:tcPr>
            <w:tcW w:w="2425" w:type="pct"/>
            <w:shd w:val="clear" w:color="auto" w:fill="auto"/>
            <w:tcMar>
              <w:top w:w="17" w:type="dxa"/>
              <w:left w:w="108" w:type="dxa"/>
              <w:bottom w:w="17" w:type="dxa"/>
              <w:right w:w="108" w:type="dxa"/>
            </w:tcMar>
            <w:vAlign w:val="center"/>
          </w:tcPr>
          <w:p w14:paraId="6491F819" w14:textId="77777777" w:rsidR="00652B69" w:rsidRPr="0014529E" w:rsidRDefault="00652B69" w:rsidP="00234082">
            <w:pPr>
              <w:suppressAutoHyphens/>
              <w:jc w:val="center"/>
              <w:rPr>
                <w:b/>
                <w:bCs/>
                <w:sz w:val="20"/>
                <w:szCs w:val="20"/>
              </w:rPr>
            </w:pPr>
            <w:r w:rsidRPr="0014529E">
              <w:rPr>
                <w:b/>
                <w:bCs/>
                <w:sz w:val="20"/>
                <w:szCs w:val="20"/>
              </w:rPr>
              <w:t>Baseline calculation</w:t>
            </w:r>
          </w:p>
        </w:tc>
        <w:tc>
          <w:tcPr>
            <w:tcW w:w="859" w:type="pct"/>
            <w:shd w:val="clear" w:color="auto" w:fill="auto"/>
            <w:tcMar>
              <w:top w:w="17" w:type="dxa"/>
              <w:left w:w="108" w:type="dxa"/>
              <w:bottom w:w="17" w:type="dxa"/>
              <w:right w:w="108" w:type="dxa"/>
            </w:tcMar>
            <w:vAlign w:val="center"/>
          </w:tcPr>
          <w:p w14:paraId="4EE7B7AA" w14:textId="77777777" w:rsidR="00652B69" w:rsidRPr="0014529E" w:rsidRDefault="00652B69" w:rsidP="00234082">
            <w:pPr>
              <w:suppressAutoHyphens/>
              <w:jc w:val="center"/>
              <w:rPr>
                <w:b/>
                <w:bCs/>
                <w:sz w:val="20"/>
                <w:szCs w:val="20"/>
              </w:rPr>
            </w:pPr>
            <w:r w:rsidRPr="0014529E">
              <w:rPr>
                <w:b/>
                <w:bCs/>
                <w:sz w:val="20"/>
                <w:szCs w:val="20"/>
              </w:rPr>
              <w:t>2020</w:t>
            </w:r>
          </w:p>
        </w:tc>
        <w:tc>
          <w:tcPr>
            <w:tcW w:w="859" w:type="pct"/>
            <w:shd w:val="clear" w:color="auto" w:fill="auto"/>
            <w:tcMar>
              <w:top w:w="17" w:type="dxa"/>
              <w:left w:w="108" w:type="dxa"/>
              <w:bottom w:w="17" w:type="dxa"/>
              <w:right w:w="108" w:type="dxa"/>
            </w:tcMar>
            <w:vAlign w:val="center"/>
          </w:tcPr>
          <w:p w14:paraId="2A7DD3C5" w14:textId="77777777" w:rsidR="00652B69" w:rsidRPr="0014529E" w:rsidRDefault="00652B69" w:rsidP="00234082">
            <w:pPr>
              <w:suppressAutoHyphens/>
              <w:jc w:val="center"/>
              <w:rPr>
                <w:b/>
                <w:bCs/>
                <w:sz w:val="20"/>
                <w:szCs w:val="20"/>
              </w:rPr>
            </w:pPr>
            <w:r w:rsidRPr="0014529E">
              <w:rPr>
                <w:b/>
                <w:bCs/>
                <w:sz w:val="20"/>
                <w:szCs w:val="20"/>
              </w:rPr>
              <w:t>2021</w:t>
            </w:r>
          </w:p>
        </w:tc>
        <w:tc>
          <w:tcPr>
            <w:tcW w:w="858" w:type="pct"/>
            <w:shd w:val="clear" w:color="auto" w:fill="auto"/>
            <w:tcMar>
              <w:top w:w="17" w:type="dxa"/>
              <w:left w:w="108" w:type="dxa"/>
              <w:bottom w:w="17" w:type="dxa"/>
              <w:right w:w="108" w:type="dxa"/>
            </w:tcMar>
            <w:vAlign w:val="center"/>
          </w:tcPr>
          <w:p w14:paraId="3831EC55" w14:textId="77777777" w:rsidR="00652B69" w:rsidRPr="0014529E" w:rsidRDefault="00652B69" w:rsidP="00234082">
            <w:pPr>
              <w:suppressAutoHyphens/>
              <w:jc w:val="center"/>
              <w:rPr>
                <w:b/>
                <w:bCs/>
                <w:sz w:val="20"/>
                <w:szCs w:val="20"/>
              </w:rPr>
            </w:pPr>
            <w:r w:rsidRPr="0014529E">
              <w:rPr>
                <w:b/>
                <w:bCs/>
                <w:sz w:val="20"/>
                <w:szCs w:val="20"/>
              </w:rPr>
              <w:t>2022</w:t>
            </w:r>
          </w:p>
        </w:tc>
      </w:tr>
      <w:tr w:rsidR="00652B69" w:rsidRPr="0014529E" w14:paraId="350942DB" w14:textId="77777777" w:rsidTr="00B36D1E">
        <w:trPr>
          <w:trHeight w:val="135"/>
        </w:trPr>
        <w:tc>
          <w:tcPr>
            <w:tcW w:w="2425" w:type="pct"/>
            <w:shd w:val="clear" w:color="auto" w:fill="auto"/>
            <w:tcMar>
              <w:top w:w="17" w:type="dxa"/>
              <w:left w:w="108" w:type="dxa"/>
              <w:bottom w:w="17" w:type="dxa"/>
              <w:right w:w="108" w:type="dxa"/>
            </w:tcMar>
          </w:tcPr>
          <w:p w14:paraId="4BB66A94" w14:textId="77777777" w:rsidR="00652B69" w:rsidRPr="0014529E" w:rsidRDefault="00652B69" w:rsidP="00234082">
            <w:pPr>
              <w:suppressAutoHyphens/>
              <w:rPr>
                <w:sz w:val="20"/>
                <w:szCs w:val="20"/>
              </w:rPr>
            </w:pPr>
            <w:r w:rsidRPr="0014529E">
              <w:rPr>
                <w:sz w:val="20"/>
                <w:szCs w:val="20"/>
              </w:rPr>
              <w:t>HFC annual consumption</w:t>
            </w:r>
          </w:p>
        </w:tc>
        <w:tc>
          <w:tcPr>
            <w:tcW w:w="859" w:type="pct"/>
            <w:shd w:val="clear" w:color="auto" w:fill="auto"/>
            <w:tcMar>
              <w:top w:w="17" w:type="dxa"/>
              <w:left w:w="108" w:type="dxa"/>
              <w:bottom w:w="17" w:type="dxa"/>
              <w:right w:w="108" w:type="dxa"/>
            </w:tcMar>
          </w:tcPr>
          <w:p w14:paraId="30239525" w14:textId="09447C20" w:rsidR="00652B69" w:rsidRPr="0014529E" w:rsidRDefault="008965EE" w:rsidP="00234082">
            <w:pPr>
              <w:suppressAutoHyphens/>
              <w:ind w:right="179"/>
              <w:jc w:val="right"/>
              <w:rPr>
                <w:sz w:val="20"/>
                <w:szCs w:val="20"/>
              </w:rPr>
            </w:pPr>
            <w:r w:rsidRPr="0014529E">
              <w:rPr>
                <w:sz w:val="20"/>
                <w:szCs w:val="20"/>
              </w:rPr>
              <w:t>291,736</w:t>
            </w:r>
          </w:p>
        </w:tc>
        <w:tc>
          <w:tcPr>
            <w:tcW w:w="859" w:type="pct"/>
            <w:shd w:val="clear" w:color="auto" w:fill="auto"/>
            <w:tcMar>
              <w:top w:w="17" w:type="dxa"/>
              <w:left w:w="108" w:type="dxa"/>
              <w:bottom w:w="17" w:type="dxa"/>
              <w:right w:w="108" w:type="dxa"/>
            </w:tcMar>
          </w:tcPr>
          <w:p w14:paraId="601D7D10" w14:textId="06AFC9A7" w:rsidR="00652B69" w:rsidRPr="0014529E" w:rsidRDefault="00824B3F" w:rsidP="00234082">
            <w:pPr>
              <w:suppressAutoHyphens/>
              <w:ind w:right="179"/>
              <w:jc w:val="right"/>
              <w:rPr>
                <w:sz w:val="20"/>
                <w:szCs w:val="20"/>
              </w:rPr>
            </w:pPr>
            <w:r w:rsidRPr="0014529E">
              <w:rPr>
                <w:sz w:val="20"/>
                <w:szCs w:val="20"/>
              </w:rPr>
              <w:t>348,55</w:t>
            </w:r>
            <w:r w:rsidR="00AD2232" w:rsidRPr="0014529E">
              <w:rPr>
                <w:sz w:val="20"/>
                <w:szCs w:val="20"/>
              </w:rPr>
              <w:t>1</w:t>
            </w:r>
          </w:p>
        </w:tc>
        <w:tc>
          <w:tcPr>
            <w:tcW w:w="858" w:type="pct"/>
            <w:shd w:val="clear" w:color="auto" w:fill="auto"/>
            <w:tcMar>
              <w:top w:w="17" w:type="dxa"/>
              <w:left w:w="108" w:type="dxa"/>
              <w:bottom w:w="17" w:type="dxa"/>
              <w:right w:w="108" w:type="dxa"/>
            </w:tcMar>
          </w:tcPr>
          <w:p w14:paraId="6653B9BC" w14:textId="1CA25D38" w:rsidR="00652B69" w:rsidRPr="0014529E" w:rsidRDefault="00AD2232" w:rsidP="00234082">
            <w:pPr>
              <w:suppressAutoHyphens/>
              <w:ind w:right="179"/>
              <w:jc w:val="right"/>
              <w:rPr>
                <w:sz w:val="20"/>
                <w:szCs w:val="20"/>
              </w:rPr>
            </w:pPr>
            <w:r w:rsidRPr="0014529E">
              <w:rPr>
                <w:sz w:val="20"/>
                <w:szCs w:val="20"/>
              </w:rPr>
              <w:t>487,231</w:t>
            </w:r>
          </w:p>
        </w:tc>
      </w:tr>
      <w:tr w:rsidR="00652B69" w:rsidRPr="0014529E" w14:paraId="4B1C002B" w14:textId="77777777" w:rsidTr="00B36D1E">
        <w:trPr>
          <w:trHeight w:val="126"/>
        </w:trPr>
        <w:tc>
          <w:tcPr>
            <w:tcW w:w="2425" w:type="pct"/>
            <w:shd w:val="clear" w:color="auto" w:fill="auto"/>
            <w:tcMar>
              <w:top w:w="17" w:type="dxa"/>
              <w:left w:w="108" w:type="dxa"/>
              <w:bottom w:w="17" w:type="dxa"/>
              <w:right w:w="108" w:type="dxa"/>
            </w:tcMar>
          </w:tcPr>
          <w:p w14:paraId="3F569211" w14:textId="77777777" w:rsidR="00652B69" w:rsidRPr="0014529E" w:rsidRDefault="00652B69" w:rsidP="00234082">
            <w:pPr>
              <w:suppressAutoHyphens/>
              <w:rPr>
                <w:sz w:val="20"/>
                <w:szCs w:val="20"/>
              </w:rPr>
            </w:pPr>
            <w:r w:rsidRPr="0014529E">
              <w:rPr>
                <w:sz w:val="20"/>
                <w:szCs w:val="20"/>
              </w:rPr>
              <w:t>HFC average consumption 2020-2022</w:t>
            </w:r>
          </w:p>
        </w:tc>
        <w:tc>
          <w:tcPr>
            <w:tcW w:w="2575" w:type="pct"/>
            <w:gridSpan w:val="3"/>
            <w:shd w:val="clear" w:color="auto" w:fill="auto"/>
            <w:tcMar>
              <w:top w:w="17" w:type="dxa"/>
              <w:left w:w="108" w:type="dxa"/>
              <w:bottom w:w="17" w:type="dxa"/>
              <w:right w:w="108" w:type="dxa"/>
            </w:tcMar>
          </w:tcPr>
          <w:p w14:paraId="772E6D17" w14:textId="6F0A43AF" w:rsidR="00652B69" w:rsidRPr="0014529E" w:rsidRDefault="006B7F8D" w:rsidP="00234082">
            <w:pPr>
              <w:suppressAutoHyphens/>
              <w:ind w:left="819" w:right="179"/>
              <w:jc w:val="right"/>
              <w:rPr>
                <w:sz w:val="20"/>
                <w:szCs w:val="20"/>
              </w:rPr>
            </w:pPr>
            <w:r w:rsidRPr="0014529E">
              <w:rPr>
                <w:sz w:val="20"/>
                <w:szCs w:val="20"/>
              </w:rPr>
              <w:t>375,839</w:t>
            </w:r>
          </w:p>
        </w:tc>
      </w:tr>
      <w:tr w:rsidR="00652B69" w:rsidRPr="0014529E" w14:paraId="6A94F876" w14:textId="77777777" w:rsidTr="00B36D1E">
        <w:trPr>
          <w:trHeight w:val="25"/>
        </w:trPr>
        <w:tc>
          <w:tcPr>
            <w:tcW w:w="2425" w:type="pct"/>
            <w:shd w:val="clear" w:color="auto" w:fill="auto"/>
            <w:tcMar>
              <w:top w:w="17" w:type="dxa"/>
              <w:left w:w="108" w:type="dxa"/>
              <w:bottom w:w="17" w:type="dxa"/>
              <w:right w:w="108" w:type="dxa"/>
            </w:tcMar>
          </w:tcPr>
          <w:p w14:paraId="0C3F525B" w14:textId="741E68EC" w:rsidR="00652B69" w:rsidRPr="0014529E" w:rsidRDefault="00652B69" w:rsidP="00234082">
            <w:pPr>
              <w:suppressAutoHyphens/>
              <w:ind w:right="1505"/>
              <w:jc w:val="left"/>
              <w:rPr>
                <w:sz w:val="20"/>
                <w:szCs w:val="20"/>
              </w:rPr>
            </w:pPr>
            <w:r w:rsidRPr="0014529E">
              <w:rPr>
                <w:sz w:val="20"/>
                <w:szCs w:val="20"/>
              </w:rPr>
              <w:t>HCFC baseline (65%)</w:t>
            </w:r>
          </w:p>
        </w:tc>
        <w:tc>
          <w:tcPr>
            <w:tcW w:w="2575" w:type="pct"/>
            <w:gridSpan w:val="3"/>
            <w:shd w:val="clear" w:color="auto" w:fill="auto"/>
          </w:tcPr>
          <w:p w14:paraId="744733A3" w14:textId="4D9356F1" w:rsidR="00652B69" w:rsidRPr="0014529E" w:rsidRDefault="005927BE" w:rsidP="00234082">
            <w:pPr>
              <w:suppressAutoHyphens/>
              <w:ind w:left="819" w:right="253"/>
              <w:jc w:val="right"/>
              <w:rPr>
                <w:sz w:val="20"/>
                <w:szCs w:val="20"/>
              </w:rPr>
            </w:pPr>
            <w:r w:rsidRPr="0014529E">
              <w:rPr>
                <w:sz w:val="20"/>
                <w:szCs w:val="20"/>
              </w:rPr>
              <w:t>74,543</w:t>
            </w:r>
          </w:p>
        </w:tc>
      </w:tr>
      <w:tr w:rsidR="00652B69" w:rsidRPr="0014529E" w14:paraId="6299EE87" w14:textId="77777777" w:rsidTr="00234082">
        <w:trPr>
          <w:trHeight w:val="221"/>
        </w:trPr>
        <w:tc>
          <w:tcPr>
            <w:tcW w:w="2425" w:type="pct"/>
            <w:shd w:val="clear" w:color="auto" w:fill="auto"/>
            <w:tcMar>
              <w:top w:w="17" w:type="dxa"/>
              <w:left w:w="108" w:type="dxa"/>
              <w:bottom w:w="17" w:type="dxa"/>
              <w:right w:w="108" w:type="dxa"/>
            </w:tcMar>
          </w:tcPr>
          <w:p w14:paraId="700CB7A2" w14:textId="15A2F13E" w:rsidR="00652B69" w:rsidRPr="0014529E" w:rsidRDefault="00652B69" w:rsidP="00234082">
            <w:pPr>
              <w:suppressAutoHyphens/>
              <w:ind w:right="1505"/>
              <w:jc w:val="left"/>
              <w:rPr>
                <w:b/>
                <w:bCs/>
                <w:sz w:val="20"/>
                <w:szCs w:val="20"/>
              </w:rPr>
            </w:pPr>
            <w:r w:rsidRPr="0014529E">
              <w:rPr>
                <w:sz w:val="20"/>
                <w:szCs w:val="20"/>
              </w:rPr>
              <w:t>HFC baseline</w:t>
            </w:r>
          </w:p>
        </w:tc>
        <w:tc>
          <w:tcPr>
            <w:tcW w:w="2575" w:type="pct"/>
            <w:gridSpan w:val="3"/>
            <w:shd w:val="clear" w:color="auto" w:fill="auto"/>
          </w:tcPr>
          <w:p w14:paraId="32EDA9DA" w14:textId="19C738C4" w:rsidR="00652B69" w:rsidRPr="0014529E" w:rsidRDefault="00423F42" w:rsidP="00234082">
            <w:pPr>
              <w:suppressAutoHyphens/>
              <w:ind w:left="819" w:right="253"/>
              <w:jc w:val="right"/>
              <w:rPr>
                <w:b/>
                <w:bCs/>
                <w:sz w:val="20"/>
                <w:szCs w:val="20"/>
              </w:rPr>
            </w:pPr>
            <w:r w:rsidRPr="0014529E">
              <w:rPr>
                <w:b/>
                <w:bCs/>
                <w:sz w:val="20"/>
                <w:szCs w:val="20"/>
              </w:rPr>
              <w:t>450,</w:t>
            </w:r>
            <w:r w:rsidR="00FD3D4B" w:rsidRPr="0014529E">
              <w:rPr>
                <w:b/>
                <w:bCs/>
                <w:sz w:val="20"/>
                <w:szCs w:val="20"/>
              </w:rPr>
              <w:t>382</w:t>
            </w:r>
          </w:p>
        </w:tc>
      </w:tr>
      <w:bookmarkEnd w:id="5"/>
    </w:tbl>
    <w:p w14:paraId="4660A52F" w14:textId="77777777" w:rsidR="00652B69" w:rsidRPr="0014529E" w:rsidRDefault="00652B69" w:rsidP="00652B69">
      <w:pPr>
        <w:suppressAutoHyphens/>
        <w:outlineLvl w:val="0"/>
        <w:rPr>
          <w:sz w:val="20"/>
          <w:szCs w:val="20"/>
        </w:rPr>
      </w:pPr>
    </w:p>
    <w:p w14:paraId="46322DD0" w14:textId="28226BCF" w:rsidR="00486E19" w:rsidRPr="0014529E" w:rsidRDefault="00665739" w:rsidP="00B11551">
      <w:pPr>
        <w:keepNext/>
        <w:suppressAutoHyphens/>
        <w:spacing w:after="240"/>
        <w:rPr>
          <w:i/>
          <w:iCs/>
        </w:rPr>
      </w:pPr>
      <w:r w:rsidRPr="0014529E">
        <w:rPr>
          <w:i/>
          <w:iCs/>
        </w:rPr>
        <w:t>Proposed activities</w:t>
      </w:r>
    </w:p>
    <w:p w14:paraId="3416CD4E" w14:textId="3BCD4B24" w:rsidR="00486E19" w:rsidRPr="0014529E" w:rsidRDefault="00410076" w:rsidP="001273BA">
      <w:pPr>
        <w:pStyle w:val="Heading1"/>
      </w:pPr>
      <w:r w:rsidRPr="0014529E">
        <w:t>Stage I of the KIP</w:t>
      </w:r>
      <w:r w:rsidR="00F63184" w:rsidRPr="0014529E">
        <w:t xml:space="preserve"> p</w:t>
      </w:r>
      <w:r w:rsidRPr="0014529E">
        <w:t xml:space="preserve">rioritizes the commercial and industrial refrigeration </w:t>
      </w:r>
      <w:r w:rsidR="00456F81" w:rsidRPr="0014529E">
        <w:t>subsector</w:t>
      </w:r>
      <w:r w:rsidRPr="0014529E">
        <w:t xml:space="preserve">s, </w:t>
      </w:r>
      <w:r w:rsidR="003F4429" w:rsidRPr="0014529E">
        <w:t xml:space="preserve">and includes </w:t>
      </w:r>
      <w:r w:rsidR="004678C7" w:rsidRPr="0014529E">
        <w:t>three</w:t>
      </w:r>
      <w:r w:rsidR="00C977BF" w:rsidRPr="0014529E">
        <w:t xml:space="preserve"> components:</w:t>
      </w:r>
      <w:r w:rsidR="00EB499C" w:rsidRPr="0014529E">
        <w:rPr>
          <w:rStyle w:val="FootnoteReference"/>
        </w:rPr>
        <w:footnoteReference w:id="12"/>
      </w:r>
      <w:r w:rsidR="00C977BF" w:rsidRPr="0014529E">
        <w:t xml:space="preserve"> </w:t>
      </w:r>
      <w:r w:rsidR="003F4429" w:rsidRPr="0014529E">
        <w:t xml:space="preserve">the development of policy and regulatory mechanisms for </w:t>
      </w:r>
      <w:r w:rsidR="00F80648" w:rsidRPr="0014529E">
        <w:t>controlling and monitoring HFCs</w:t>
      </w:r>
      <w:r w:rsidR="00FD3CBB" w:rsidRPr="0014529E">
        <w:t>;</w:t>
      </w:r>
      <w:r w:rsidR="00F80648" w:rsidRPr="0014529E">
        <w:t xml:space="preserve"> capacity building </w:t>
      </w:r>
      <w:r w:rsidR="00F30998" w:rsidRPr="0014529E">
        <w:t xml:space="preserve">for </w:t>
      </w:r>
      <w:r w:rsidR="00F242A8" w:rsidRPr="0014529E">
        <w:t xml:space="preserve">customs and </w:t>
      </w:r>
      <w:r w:rsidR="00F30998" w:rsidRPr="0014529E">
        <w:t xml:space="preserve">the servicing sector, including </w:t>
      </w:r>
      <w:r w:rsidR="00F80648" w:rsidRPr="0014529E">
        <w:t>training and</w:t>
      </w:r>
      <w:r w:rsidR="00AA6124" w:rsidRPr="0014529E">
        <w:t xml:space="preserve"> provision of equipment for training </w:t>
      </w:r>
      <w:r w:rsidR="007C17C8" w:rsidRPr="0014529E">
        <w:t>centres</w:t>
      </w:r>
      <w:r w:rsidR="00AA6124" w:rsidRPr="0014529E">
        <w:t xml:space="preserve"> and </w:t>
      </w:r>
      <w:r w:rsidR="00857365" w:rsidRPr="0014529E">
        <w:t>servicing</w:t>
      </w:r>
      <w:r w:rsidR="00C6591C" w:rsidRPr="0014529E">
        <w:t xml:space="preserve"> workshops</w:t>
      </w:r>
      <w:r w:rsidR="00AA6124" w:rsidRPr="0014529E">
        <w:t xml:space="preserve">; </w:t>
      </w:r>
      <w:r w:rsidR="00525B42" w:rsidRPr="0014529E">
        <w:t xml:space="preserve">and </w:t>
      </w:r>
      <w:r w:rsidR="001526F8" w:rsidRPr="0014529E">
        <w:t>project monitoring and coordination</w:t>
      </w:r>
      <w:r w:rsidR="00F75EC7" w:rsidRPr="0014529E">
        <w:t>:</w:t>
      </w:r>
    </w:p>
    <w:p w14:paraId="58CC7CAD" w14:textId="33A28C06" w:rsidR="00DC5162" w:rsidRPr="0014529E" w:rsidRDefault="00683ABE" w:rsidP="00DC5162">
      <w:pPr>
        <w:pStyle w:val="Heading2"/>
      </w:pPr>
      <w:r w:rsidRPr="0014529E">
        <w:rPr>
          <w:i/>
          <w:iCs/>
        </w:rPr>
        <w:t>Policy</w:t>
      </w:r>
      <w:r w:rsidR="00B64604" w:rsidRPr="0014529E">
        <w:rPr>
          <w:i/>
          <w:iCs/>
        </w:rPr>
        <w:t xml:space="preserve"> and regulatory </w:t>
      </w:r>
      <w:r w:rsidR="006A47AA" w:rsidRPr="0014529E">
        <w:rPr>
          <w:i/>
          <w:iCs/>
        </w:rPr>
        <w:t>mechanisms</w:t>
      </w:r>
      <w:r w:rsidR="00B64604" w:rsidRPr="0014529E">
        <w:t>:</w:t>
      </w:r>
      <w:r w:rsidR="00D06E73" w:rsidRPr="0014529E">
        <w:t xml:space="preserve"> </w:t>
      </w:r>
      <w:r w:rsidR="00406E8C" w:rsidRPr="0014529E">
        <w:t xml:space="preserve">implementation of </w:t>
      </w:r>
      <w:r w:rsidR="00D41F53" w:rsidRPr="0014529E">
        <w:t xml:space="preserve">the </w:t>
      </w:r>
      <w:r w:rsidR="008D4F5F" w:rsidRPr="0014529E">
        <w:t>HFC import quota</w:t>
      </w:r>
      <w:r w:rsidR="00D41F53" w:rsidRPr="0014529E">
        <w:t xml:space="preserve">, </w:t>
      </w:r>
      <w:r w:rsidR="00D84BA8" w:rsidRPr="0014529E">
        <w:t>strengthening of the licensing system by inco</w:t>
      </w:r>
      <w:r w:rsidR="00BB748A" w:rsidRPr="0014529E">
        <w:t xml:space="preserve">rporating mandatory </w:t>
      </w:r>
      <w:r w:rsidR="00F81EF3" w:rsidRPr="0014529E">
        <w:t xml:space="preserve">Prior Informed Consent </w:t>
      </w:r>
      <w:r w:rsidR="00750096" w:rsidRPr="0014529E">
        <w:t xml:space="preserve">(PIC) </w:t>
      </w:r>
      <w:r w:rsidR="00C82509" w:rsidRPr="0014529E">
        <w:t xml:space="preserve">procedures </w:t>
      </w:r>
      <w:r w:rsidR="00DB0D2C" w:rsidRPr="0014529E">
        <w:t>on import and export of HFCs</w:t>
      </w:r>
      <w:r w:rsidR="00075B04" w:rsidRPr="0014529E">
        <w:t xml:space="preserve"> by 1</w:t>
      </w:r>
      <w:r w:rsidR="00603FC7" w:rsidRPr="0014529E">
        <w:t> January</w:t>
      </w:r>
      <w:r w:rsidR="00075B04" w:rsidRPr="0014529E">
        <w:t xml:space="preserve"> 2024</w:t>
      </w:r>
      <w:r w:rsidR="00DB0D2C" w:rsidRPr="0014529E">
        <w:t xml:space="preserve">, </w:t>
      </w:r>
      <w:r w:rsidR="00EB6639" w:rsidRPr="0014529E">
        <w:t xml:space="preserve">and </w:t>
      </w:r>
      <w:r w:rsidR="00BE2F5C" w:rsidRPr="0014529E">
        <w:t xml:space="preserve">regulatory </w:t>
      </w:r>
      <w:r w:rsidR="00D92B1D" w:rsidRPr="0014529E">
        <w:t xml:space="preserve">updates in the HFC control framework, including </w:t>
      </w:r>
      <w:r w:rsidR="00EB6639" w:rsidRPr="0014529E">
        <w:t>develop</w:t>
      </w:r>
      <w:r w:rsidR="00075B04" w:rsidRPr="0014529E">
        <w:t>ment of</w:t>
      </w:r>
      <w:r w:rsidR="00EB6639" w:rsidRPr="0014529E">
        <w:t xml:space="preserve"> a </w:t>
      </w:r>
      <w:r w:rsidR="00FA3FFC" w:rsidRPr="0014529E">
        <w:t>strategy for the promotio</w:t>
      </w:r>
      <w:r w:rsidR="00B87827" w:rsidRPr="0014529E">
        <w:t xml:space="preserve">n of natural refrigerants and energy efficiency in RAC </w:t>
      </w:r>
      <w:r w:rsidR="00D06E73" w:rsidRPr="0014529E">
        <w:t>(UNEP) (</w:t>
      </w:r>
      <w:r w:rsidR="00604EB7" w:rsidRPr="0014529E">
        <w:t>US $20,000</w:t>
      </w:r>
      <w:r w:rsidR="00DC5162" w:rsidRPr="0014529E">
        <w:t>)</w:t>
      </w:r>
      <w:r w:rsidR="00A046D5" w:rsidRPr="0014529E">
        <w:t>;</w:t>
      </w:r>
      <w:r w:rsidR="001418DC" w:rsidRPr="0014529E">
        <w:t xml:space="preserve"> </w:t>
      </w:r>
    </w:p>
    <w:p w14:paraId="0EC08883" w14:textId="2EA0E563" w:rsidR="00383D9D" w:rsidRPr="0014529E" w:rsidRDefault="00230C68" w:rsidP="00E059BB">
      <w:pPr>
        <w:pStyle w:val="Heading2"/>
      </w:pPr>
      <w:r w:rsidRPr="0014529E">
        <w:rPr>
          <w:i/>
          <w:iCs/>
        </w:rPr>
        <w:t>C</w:t>
      </w:r>
      <w:r w:rsidR="00604EB7" w:rsidRPr="0014529E">
        <w:rPr>
          <w:i/>
          <w:iCs/>
        </w:rPr>
        <w:t>apacity building</w:t>
      </w:r>
      <w:r w:rsidR="00446E30" w:rsidRPr="0014529E">
        <w:rPr>
          <w:i/>
          <w:iCs/>
        </w:rPr>
        <w:t xml:space="preserve"> </w:t>
      </w:r>
      <w:r w:rsidRPr="0014529E">
        <w:rPr>
          <w:i/>
          <w:iCs/>
        </w:rPr>
        <w:t xml:space="preserve">for customs and </w:t>
      </w:r>
      <w:r w:rsidR="00A324EA" w:rsidRPr="0014529E">
        <w:rPr>
          <w:i/>
          <w:iCs/>
        </w:rPr>
        <w:t>the servicing sector</w:t>
      </w:r>
      <w:r w:rsidR="00604EB7" w:rsidRPr="0014529E">
        <w:t xml:space="preserve">: </w:t>
      </w:r>
      <w:r w:rsidR="00431A3C" w:rsidRPr="0014529E">
        <w:t xml:space="preserve">strengthen HFC import controls and prevent illegal trade by </w:t>
      </w:r>
      <w:r w:rsidR="00E32610" w:rsidRPr="0014529E">
        <w:t>expanding coordination between the NOC and customs (</w:t>
      </w:r>
      <w:r w:rsidR="00BA6046" w:rsidRPr="0014529E">
        <w:t xml:space="preserve">including through </w:t>
      </w:r>
      <w:r w:rsidR="007939D8" w:rsidRPr="0014529E">
        <w:t>preparation of practical instructions on labe</w:t>
      </w:r>
      <w:r w:rsidR="00A4205F" w:rsidRPr="0014529E">
        <w:t>l</w:t>
      </w:r>
      <w:r w:rsidR="007939D8" w:rsidRPr="0014529E">
        <w:t xml:space="preserve">ling and designation of controlled goods; development of streamlined reporting and information exchange </w:t>
      </w:r>
      <w:r w:rsidR="007939D8" w:rsidRPr="0014529E">
        <w:lastRenderedPageBreak/>
        <w:t>procedures; and evaluation of trends in imported HFC</w:t>
      </w:r>
      <w:r w:rsidR="00864B72" w:rsidRPr="0014529E">
        <w:t>-</w:t>
      </w:r>
      <w:r w:rsidR="007939D8" w:rsidRPr="0014529E">
        <w:t>based equipment</w:t>
      </w:r>
      <w:r w:rsidR="00BA6046" w:rsidRPr="0014529E">
        <w:t xml:space="preserve"> and </w:t>
      </w:r>
      <w:r w:rsidR="007939D8" w:rsidRPr="0014529E">
        <w:t>products for statistical purposes</w:t>
      </w:r>
      <w:r w:rsidR="00BA6046" w:rsidRPr="0014529E">
        <w:t xml:space="preserve">); </w:t>
      </w:r>
      <w:r w:rsidR="00717590" w:rsidRPr="0014529E">
        <w:t xml:space="preserve">updating training curricula for customs, and training of 60 customs officers; </w:t>
      </w:r>
      <w:r w:rsidR="00D25C4B" w:rsidRPr="0014529E">
        <w:t>and strengthen</w:t>
      </w:r>
      <w:r w:rsidR="003F5188" w:rsidRPr="0014529E">
        <w:t xml:space="preserve"> the</w:t>
      </w:r>
      <w:r w:rsidR="00D25C4B" w:rsidRPr="0014529E">
        <w:t xml:space="preserve"> </w:t>
      </w:r>
      <w:r w:rsidR="005E2DA2" w:rsidRPr="0014529E">
        <w:t xml:space="preserve">servicing </w:t>
      </w:r>
      <w:r w:rsidR="00D25C4B" w:rsidRPr="0014529E">
        <w:t xml:space="preserve">sector </w:t>
      </w:r>
      <w:r w:rsidR="00A93593" w:rsidRPr="0014529E">
        <w:t xml:space="preserve">by updating the RAC training curricula, </w:t>
      </w:r>
      <w:r w:rsidR="00205DDE" w:rsidRPr="0014529E">
        <w:t>update</w:t>
      </w:r>
      <w:r w:rsidR="00D25C4B" w:rsidRPr="0014529E">
        <w:t xml:space="preserve"> RAC standards </w:t>
      </w:r>
      <w:r w:rsidR="00006DC7" w:rsidRPr="0014529E">
        <w:t xml:space="preserve">on </w:t>
      </w:r>
      <w:r w:rsidR="00D25C4B" w:rsidRPr="0014529E">
        <w:t>natural refrigerants</w:t>
      </w:r>
      <w:r w:rsidR="00006DC7" w:rsidRPr="0014529E">
        <w:t xml:space="preserve"> to include </w:t>
      </w:r>
      <w:r w:rsidR="008163F5" w:rsidRPr="0014529E">
        <w:t>certification that extend coverage to CO</w:t>
      </w:r>
      <w:r w:rsidR="008163F5" w:rsidRPr="0014529E">
        <w:rPr>
          <w:vertAlign w:val="subscript"/>
        </w:rPr>
        <w:t>2</w:t>
      </w:r>
      <w:r w:rsidR="008163F5" w:rsidRPr="0014529E">
        <w:t xml:space="preserve"> and ammonia</w:t>
      </w:r>
      <w:r w:rsidR="00D25C4B" w:rsidRPr="0014529E">
        <w:t>, update existing logbooks</w:t>
      </w:r>
      <w:r w:rsidR="00C81D86" w:rsidRPr="0014529E">
        <w:t xml:space="preserve"> to include natural refrigerants</w:t>
      </w:r>
      <w:r w:rsidR="00D25C4B" w:rsidRPr="0014529E">
        <w:t xml:space="preserve"> and train </w:t>
      </w:r>
      <w:r w:rsidR="00E16768" w:rsidRPr="0014529E">
        <w:t>130 </w:t>
      </w:r>
      <w:r w:rsidR="00D25C4B" w:rsidRPr="0014529E">
        <w:t>RAC technicians</w:t>
      </w:r>
      <w:r w:rsidR="003C26E5" w:rsidRPr="0014529E">
        <w:t xml:space="preserve">, technical assistance </w:t>
      </w:r>
      <w:r w:rsidR="00864B72" w:rsidRPr="0014529E">
        <w:t>for</w:t>
      </w:r>
      <w:r w:rsidR="003C26E5" w:rsidRPr="0014529E">
        <w:t xml:space="preserve"> the RAC association</w:t>
      </w:r>
      <w:r w:rsidR="0064647D" w:rsidRPr="0014529E">
        <w:t>, and associated monitoring and reporting</w:t>
      </w:r>
      <w:r w:rsidR="003C26E5" w:rsidRPr="0014529E">
        <w:t xml:space="preserve"> </w:t>
      </w:r>
      <w:r w:rsidR="00D25C4B" w:rsidRPr="0014529E">
        <w:t>(</w:t>
      </w:r>
      <w:r w:rsidR="00604EB7" w:rsidRPr="0014529E">
        <w:t>UNEP) (US $40,000)</w:t>
      </w:r>
      <w:r w:rsidR="00DC5162" w:rsidRPr="0014529E">
        <w:t>;</w:t>
      </w:r>
      <w:r w:rsidR="00A22A99" w:rsidRPr="0014529E">
        <w:t xml:space="preserve"> and</w:t>
      </w:r>
    </w:p>
    <w:p w14:paraId="61488110" w14:textId="19BF7D1A" w:rsidR="00CA0F10" w:rsidRPr="0014529E" w:rsidRDefault="00357523" w:rsidP="002B1BEE">
      <w:pPr>
        <w:pStyle w:val="Heading2"/>
      </w:pPr>
      <w:r w:rsidRPr="0014529E">
        <w:rPr>
          <w:i/>
          <w:iCs/>
        </w:rPr>
        <w:t xml:space="preserve">Equipment support for </w:t>
      </w:r>
      <w:r w:rsidR="007C17C8" w:rsidRPr="0014529E">
        <w:rPr>
          <w:i/>
          <w:iCs/>
        </w:rPr>
        <w:t>training centres and servicing workshops</w:t>
      </w:r>
      <w:r w:rsidR="00A118AD" w:rsidRPr="0014529E">
        <w:t xml:space="preserve">: </w:t>
      </w:r>
      <w:r w:rsidR="004C28F7" w:rsidRPr="0014529E">
        <w:t xml:space="preserve">provision of equipment to two training centres that had not been assisted under the HPMP </w:t>
      </w:r>
      <w:r w:rsidR="006A1693" w:rsidRPr="0014529E">
        <w:t>(</w:t>
      </w:r>
      <w:r w:rsidR="00067263" w:rsidRPr="0014529E">
        <w:t xml:space="preserve">including </w:t>
      </w:r>
      <w:r w:rsidR="00407058" w:rsidRPr="0014529E">
        <w:t xml:space="preserve">recovery and recycling equipment and related accessories; tools for </w:t>
      </w:r>
      <w:r w:rsidR="001E380D" w:rsidRPr="0014529E">
        <w:t>brazing and tube work; leak detection, including for hydrocarbons</w:t>
      </w:r>
      <w:r w:rsidR="00C65696" w:rsidRPr="0014529E">
        <w:t xml:space="preserve">; tools </w:t>
      </w:r>
      <w:r w:rsidR="00864B72" w:rsidRPr="0014529E">
        <w:t>to</w:t>
      </w:r>
      <w:r w:rsidR="00C65696" w:rsidRPr="0014529E">
        <w:t xml:space="preserve"> service hydrocarbon-based equipment;</w:t>
      </w:r>
      <w:r w:rsidR="002A3607" w:rsidRPr="0014529E">
        <w:t xml:space="preserve"> </w:t>
      </w:r>
      <w:r w:rsidR="001E03DE" w:rsidRPr="0014529E">
        <w:t xml:space="preserve">compressor training </w:t>
      </w:r>
      <w:r w:rsidR="00581919" w:rsidRPr="0014529E">
        <w:t>equipment; and safety protection equipment</w:t>
      </w:r>
      <w:r w:rsidR="006A1693" w:rsidRPr="0014529E">
        <w:t>)</w:t>
      </w:r>
      <w:r w:rsidR="00CA7E15" w:rsidRPr="0014529E">
        <w:t xml:space="preserve">; </w:t>
      </w:r>
      <w:r w:rsidR="00A518DB" w:rsidRPr="0014529E">
        <w:t>setting up one training center for CO</w:t>
      </w:r>
      <w:r w:rsidR="00A518DB" w:rsidRPr="0014529E">
        <w:rPr>
          <w:vertAlign w:val="subscript"/>
        </w:rPr>
        <w:t>2</w:t>
      </w:r>
      <w:r w:rsidR="00A518DB" w:rsidRPr="0014529E">
        <w:t xml:space="preserve"> </w:t>
      </w:r>
      <w:r w:rsidR="008512E1" w:rsidRPr="0014529E">
        <w:t xml:space="preserve">(procurement of </w:t>
      </w:r>
      <w:r w:rsidR="00CA7E15" w:rsidRPr="0014529E">
        <w:t>CO</w:t>
      </w:r>
      <w:r w:rsidR="00CA7E15" w:rsidRPr="0014529E">
        <w:rPr>
          <w:vertAlign w:val="subscript"/>
        </w:rPr>
        <w:t>2</w:t>
      </w:r>
      <w:r w:rsidR="00CA7E15" w:rsidRPr="0014529E">
        <w:t xml:space="preserve"> </w:t>
      </w:r>
      <w:r w:rsidR="008512E1" w:rsidRPr="0014529E">
        <w:t>conden</w:t>
      </w:r>
      <w:r w:rsidR="000C7A5F" w:rsidRPr="0014529E">
        <w:t xml:space="preserve">sing unit, </w:t>
      </w:r>
      <w:r w:rsidR="00CA7E15" w:rsidRPr="0014529E">
        <w:t>CO</w:t>
      </w:r>
      <w:r w:rsidR="00CA7E15" w:rsidRPr="0014529E">
        <w:rPr>
          <w:vertAlign w:val="subscript"/>
        </w:rPr>
        <w:t>2</w:t>
      </w:r>
      <w:r w:rsidR="00CA7E15" w:rsidRPr="0014529E">
        <w:t xml:space="preserve"> </w:t>
      </w:r>
      <w:r w:rsidR="000C7A5F" w:rsidRPr="0014529E">
        <w:t>charging unit, and piping tools for safe handling of high</w:t>
      </w:r>
      <w:r w:rsidR="003E33C3" w:rsidRPr="0014529E">
        <w:noBreakHyphen/>
      </w:r>
      <w:r w:rsidR="000C7A5F" w:rsidRPr="0014529E">
        <w:t>pressure refrigerant)</w:t>
      </w:r>
      <w:r w:rsidR="00874B7E" w:rsidRPr="0014529E">
        <w:t xml:space="preserve">; provision of </w:t>
      </w:r>
      <w:r w:rsidR="00353F48" w:rsidRPr="0014529E">
        <w:t xml:space="preserve">equipment for </w:t>
      </w:r>
      <w:r w:rsidR="00874B7E" w:rsidRPr="0014529E">
        <w:t xml:space="preserve">eight </w:t>
      </w:r>
      <w:r w:rsidR="00353F48" w:rsidRPr="0014529E">
        <w:t>servicing workshops</w:t>
      </w:r>
      <w:r w:rsidR="00C833F4" w:rsidRPr="0014529E">
        <w:t>, including to service hydroc</w:t>
      </w:r>
      <w:r w:rsidR="00EC6365" w:rsidRPr="0014529E">
        <w:t xml:space="preserve">arbon-based equipment; </w:t>
      </w:r>
      <w:r w:rsidR="00EF4D90" w:rsidRPr="0014529E">
        <w:t>and a national consultancy to support the training activities</w:t>
      </w:r>
      <w:r w:rsidR="00353F48" w:rsidRPr="0014529E">
        <w:t xml:space="preserve"> (</w:t>
      </w:r>
      <w:r w:rsidR="006F3C54" w:rsidRPr="0014529E">
        <w:t xml:space="preserve">UNDP) </w:t>
      </w:r>
      <w:r w:rsidR="00E84CE5" w:rsidRPr="0014529E">
        <w:t>(US $</w:t>
      </w:r>
      <w:r w:rsidR="00E1061C" w:rsidRPr="0014529E">
        <w:t>1</w:t>
      </w:r>
      <w:r w:rsidR="00384CC7" w:rsidRPr="0014529E">
        <w:t>1</w:t>
      </w:r>
      <w:r w:rsidR="00E1061C" w:rsidRPr="0014529E">
        <w:t>0</w:t>
      </w:r>
      <w:r w:rsidR="00E84CE5" w:rsidRPr="0014529E">
        <w:t>,000).</w:t>
      </w:r>
    </w:p>
    <w:p w14:paraId="07C1DF3C" w14:textId="3573BF63" w:rsidR="004D5A23" w:rsidRPr="0014529E" w:rsidRDefault="004D5A23" w:rsidP="004D5A23">
      <w:pPr>
        <w:keepNext/>
        <w:rPr>
          <w:i/>
          <w:iCs/>
        </w:rPr>
      </w:pPr>
      <w:r w:rsidRPr="0014529E">
        <w:rPr>
          <w:i/>
          <w:iCs/>
        </w:rPr>
        <w:t xml:space="preserve">Project </w:t>
      </w:r>
      <w:r w:rsidR="00652B69" w:rsidRPr="0014529E">
        <w:rPr>
          <w:i/>
          <w:iCs/>
        </w:rPr>
        <w:t xml:space="preserve">implementation, </w:t>
      </w:r>
      <w:proofErr w:type="gramStart"/>
      <w:r w:rsidRPr="0014529E">
        <w:rPr>
          <w:i/>
          <w:iCs/>
        </w:rPr>
        <w:t>coordination</w:t>
      </w:r>
      <w:proofErr w:type="gramEnd"/>
      <w:r w:rsidRPr="0014529E">
        <w:rPr>
          <w:i/>
          <w:iCs/>
        </w:rPr>
        <w:t xml:space="preserve"> and monitoring</w:t>
      </w:r>
    </w:p>
    <w:p w14:paraId="59D7F3B2" w14:textId="77777777" w:rsidR="00A70178" w:rsidRPr="0014529E" w:rsidRDefault="00A70178" w:rsidP="004D5A23">
      <w:pPr>
        <w:keepNext/>
        <w:rPr>
          <w:i/>
          <w:iCs/>
        </w:rPr>
      </w:pPr>
    </w:p>
    <w:p w14:paraId="53E014AE" w14:textId="65E0A43F" w:rsidR="00A70178" w:rsidRPr="0014529E" w:rsidRDefault="006B3882" w:rsidP="00255525">
      <w:pPr>
        <w:pStyle w:val="Heading1"/>
      </w:pPr>
      <w:r w:rsidRPr="0014529E">
        <w:t xml:space="preserve">Three activities </w:t>
      </w:r>
      <w:r w:rsidR="00D10667" w:rsidRPr="0014529E">
        <w:t xml:space="preserve">will be implemented between </w:t>
      </w:r>
      <w:r w:rsidR="009C6F2E" w:rsidRPr="0014529E">
        <w:t>UNDP</w:t>
      </w:r>
      <w:r w:rsidR="00D10667" w:rsidRPr="0014529E">
        <w:t xml:space="preserve"> and the NO</w:t>
      </w:r>
      <w:r w:rsidR="008D5AC3" w:rsidRPr="0014529E">
        <w:t>C</w:t>
      </w:r>
      <w:r w:rsidR="00D10667" w:rsidRPr="0014529E">
        <w:t>: m</w:t>
      </w:r>
      <w:r w:rsidR="00A70178" w:rsidRPr="0014529E">
        <w:t>onitoring and reporting activities</w:t>
      </w:r>
      <w:r w:rsidR="00D10667" w:rsidRPr="0014529E">
        <w:t xml:space="preserve"> (</w:t>
      </w:r>
      <w:r w:rsidR="00A70178" w:rsidRPr="0014529E">
        <w:t>including safeguards, gender equality and overall risk management</w:t>
      </w:r>
      <w:r w:rsidR="00D10667" w:rsidRPr="0014529E">
        <w:t>)</w:t>
      </w:r>
      <w:r w:rsidR="002F2883" w:rsidRPr="0014529E">
        <w:t xml:space="preserve"> (US $</w:t>
      </w:r>
      <w:r w:rsidR="00E44F62" w:rsidRPr="0014529E">
        <w:t>8,000)</w:t>
      </w:r>
      <w:r w:rsidR="00D10667" w:rsidRPr="0014529E">
        <w:t xml:space="preserve">; </w:t>
      </w:r>
      <w:r w:rsidR="002C1977" w:rsidRPr="0014529E">
        <w:t xml:space="preserve">hiring a </w:t>
      </w:r>
      <w:r w:rsidR="00A70178" w:rsidRPr="0014529E">
        <w:t>consultan</w:t>
      </w:r>
      <w:r w:rsidR="002C1977" w:rsidRPr="0014529E">
        <w:t xml:space="preserve">t to assist with </w:t>
      </w:r>
      <w:r w:rsidR="00A70178" w:rsidRPr="0014529E">
        <w:t>procurement</w:t>
      </w:r>
      <w:r w:rsidR="008B64B1" w:rsidRPr="0014529E">
        <w:t xml:space="preserve"> and related tasks</w:t>
      </w:r>
      <w:r w:rsidR="00A70178" w:rsidRPr="0014529E">
        <w:t xml:space="preserve"> </w:t>
      </w:r>
      <w:r w:rsidR="00E44F62" w:rsidRPr="0014529E">
        <w:t>(US $4,000)</w:t>
      </w:r>
      <w:r w:rsidR="000F4D00" w:rsidRPr="0014529E">
        <w:t xml:space="preserve">; and </w:t>
      </w:r>
      <w:r w:rsidR="00F13C9E" w:rsidRPr="0014529E">
        <w:t xml:space="preserve">consultations and technical studies to identify and develop possible demonstration project concepts with conversions/replacements </w:t>
      </w:r>
      <w:r w:rsidR="0014073E" w:rsidRPr="0014529E">
        <w:t>for</w:t>
      </w:r>
      <w:r w:rsidR="00F13C9E" w:rsidRPr="0014529E">
        <w:t xml:space="preserve"> energy efficient and low-GWP alternative systems that </w:t>
      </w:r>
      <w:r w:rsidR="0014073E" w:rsidRPr="0014529E">
        <w:t>c</w:t>
      </w:r>
      <w:r w:rsidR="00F13C9E" w:rsidRPr="0014529E">
        <w:t>ould be included in future KIP stages</w:t>
      </w:r>
      <w:r w:rsidR="002A1566" w:rsidRPr="0014529E">
        <w:t xml:space="preserve"> (US $8,000).</w:t>
      </w:r>
    </w:p>
    <w:p w14:paraId="4B1A1A46" w14:textId="61AEE1B8" w:rsidR="004D5A23" w:rsidRPr="0014529E" w:rsidRDefault="004D5A23" w:rsidP="00E1707E">
      <w:pPr>
        <w:keepNext/>
        <w:suppressAutoHyphens/>
        <w:spacing w:after="240"/>
        <w:rPr>
          <w:i/>
        </w:rPr>
      </w:pPr>
      <w:r w:rsidRPr="0014529E">
        <w:rPr>
          <w:i/>
        </w:rPr>
        <w:t>Gender policy implementation</w:t>
      </w:r>
    </w:p>
    <w:p w14:paraId="2E36B1BD" w14:textId="1B28D188" w:rsidR="00B704C8" w:rsidRPr="0014529E" w:rsidRDefault="00AF1550" w:rsidP="00112C20">
      <w:pPr>
        <w:pStyle w:val="Heading1"/>
        <w:keepNext/>
        <w:suppressAutoHyphens/>
      </w:pPr>
      <w:r w:rsidRPr="0014529E">
        <w:t xml:space="preserve">The NOC undertook a gender assessment related to women’s participation in the RACHP sector </w:t>
      </w:r>
      <w:r w:rsidR="00473A5C" w:rsidRPr="0014529E">
        <w:t xml:space="preserve">as part of the </w:t>
      </w:r>
      <w:r w:rsidR="003F2639" w:rsidRPr="0014529E">
        <w:t xml:space="preserve">project preparation. While </w:t>
      </w:r>
      <w:r w:rsidR="004664CD" w:rsidRPr="0014529E">
        <w:t xml:space="preserve">women account for a limited proportion of </w:t>
      </w:r>
      <w:r w:rsidR="0005368B" w:rsidRPr="0014529E">
        <w:t>RAC technicians (5</w:t>
      </w:r>
      <w:r w:rsidR="001E1971" w:rsidRPr="0014529E">
        <w:t> per cent</w:t>
      </w:r>
      <w:r w:rsidR="0005368B" w:rsidRPr="0014529E">
        <w:t>)</w:t>
      </w:r>
      <w:r w:rsidR="004664CD" w:rsidRPr="0014529E">
        <w:t xml:space="preserve"> and members of the technician association (8</w:t>
      </w:r>
      <w:r w:rsidR="001E1971" w:rsidRPr="0014529E">
        <w:t> per cent</w:t>
      </w:r>
      <w:r w:rsidR="004664CD" w:rsidRPr="0014529E">
        <w:t xml:space="preserve">), </w:t>
      </w:r>
      <w:r w:rsidR="00020EFD" w:rsidRPr="0014529E">
        <w:t>they represent a more sizeable component of refrigerant importers (20</w:t>
      </w:r>
      <w:r w:rsidR="001E1971" w:rsidRPr="0014529E">
        <w:t> per cent</w:t>
      </w:r>
      <w:r w:rsidR="00020EFD" w:rsidRPr="0014529E">
        <w:t xml:space="preserve">), </w:t>
      </w:r>
      <w:r w:rsidR="00EE5A2F" w:rsidRPr="0014529E">
        <w:t>customs officers (30</w:t>
      </w:r>
      <w:r w:rsidR="001E1971" w:rsidRPr="0014529E">
        <w:t> per cent</w:t>
      </w:r>
      <w:r w:rsidR="00EE5A2F" w:rsidRPr="0014529E">
        <w:t>), and a majority of t</w:t>
      </w:r>
      <w:r w:rsidR="00FB4039" w:rsidRPr="0014529E">
        <w:t>echnician training staff (60</w:t>
      </w:r>
      <w:r w:rsidR="001E1971" w:rsidRPr="0014529E">
        <w:t> per cent</w:t>
      </w:r>
      <w:r w:rsidR="00FB4039" w:rsidRPr="0014529E">
        <w:t>) and refrigerant importers (70</w:t>
      </w:r>
      <w:r w:rsidR="001E1971" w:rsidRPr="0014529E">
        <w:t> per cent</w:t>
      </w:r>
      <w:r w:rsidR="00FB4039" w:rsidRPr="0014529E">
        <w:t>)</w:t>
      </w:r>
      <w:r w:rsidR="00770291" w:rsidRPr="0014529E">
        <w:t xml:space="preserve">. </w:t>
      </w:r>
      <w:r w:rsidR="004F3771" w:rsidRPr="0014529E">
        <w:t xml:space="preserve">In line with </w:t>
      </w:r>
      <w:r w:rsidR="001E1971" w:rsidRPr="0014529E">
        <w:t>decision </w:t>
      </w:r>
      <w:r w:rsidR="004F3771" w:rsidRPr="0014529E">
        <w:t>92/40(</w:t>
      </w:r>
      <w:r w:rsidR="00DE7E70" w:rsidRPr="0014529E">
        <w:t>b</w:t>
      </w:r>
      <w:r w:rsidR="004F3771" w:rsidRPr="0014529E">
        <w:t>)</w:t>
      </w:r>
      <w:r w:rsidR="00DE7E70" w:rsidRPr="0014529E">
        <w:t xml:space="preserve">, </w:t>
      </w:r>
      <w:r w:rsidR="00402C19" w:rsidRPr="0014529E">
        <w:t xml:space="preserve">the KIP includes the mandatory </w:t>
      </w:r>
      <w:r w:rsidR="00E13060">
        <w:t xml:space="preserve">project </w:t>
      </w:r>
      <w:r w:rsidR="00402C19" w:rsidRPr="0014529E">
        <w:t xml:space="preserve">requirements and performance indicators </w:t>
      </w:r>
      <w:r w:rsidR="00E13060">
        <w:t>of the Multilateral Fund gender mainstreaming policy</w:t>
      </w:r>
      <w:r w:rsidR="005E2C3B" w:rsidRPr="0014529E">
        <w:t>,</w:t>
      </w:r>
      <w:r w:rsidR="00E13060">
        <w:rPr>
          <w:rStyle w:val="FootnoteReference"/>
        </w:rPr>
        <w:footnoteReference w:id="13"/>
      </w:r>
      <w:r w:rsidR="005E2C3B" w:rsidRPr="0014529E">
        <w:t xml:space="preserve"> </w:t>
      </w:r>
      <w:r w:rsidR="00D3425C" w:rsidRPr="0014529E">
        <w:t xml:space="preserve">including </w:t>
      </w:r>
      <w:r w:rsidR="006A1959" w:rsidRPr="0014529E">
        <w:t xml:space="preserve">the collection of </w:t>
      </w:r>
      <w:r w:rsidR="00E816F1" w:rsidRPr="0014529E">
        <w:t>sex-disaggregated data and qualitative information to analyze and track gender issues</w:t>
      </w:r>
      <w:r w:rsidR="00E17211" w:rsidRPr="0014529E">
        <w:t>;</w:t>
      </w:r>
      <w:r w:rsidR="002D48A6" w:rsidRPr="0014529E">
        <w:t xml:space="preserve"> a results </w:t>
      </w:r>
      <w:r w:rsidR="002D48A6" w:rsidRPr="0014529E">
        <w:rPr>
          <w:rFonts w:eastAsia="SimSun"/>
          <w:color w:val="0D0D0D"/>
        </w:rPr>
        <w:t>framework that includes gender</w:t>
      </w:r>
      <w:r w:rsidR="002D48A6" w:rsidRPr="0014529E">
        <w:rPr>
          <w:rFonts w:eastAsia="SimSun"/>
          <w:color w:val="0D0D0D"/>
        </w:rPr>
        <w:noBreakHyphen/>
        <w:t>responsive indicators, targets and baseline data to monitor gender equality results</w:t>
      </w:r>
      <w:r w:rsidR="00E17211" w:rsidRPr="0014529E">
        <w:rPr>
          <w:rFonts w:eastAsia="SimSun"/>
          <w:color w:val="0D0D0D"/>
        </w:rPr>
        <w:t xml:space="preserve">; </w:t>
      </w:r>
      <w:r w:rsidR="00CD5DBD" w:rsidRPr="0014529E">
        <w:rPr>
          <w:rFonts w:eastAsia="SimSun"/>
          <w:color w:val="0D0D0D"/>
        </w:rPr>
        <w:t>mechanism</w:t>
      </w:r>
      <w:r w:rsidR="00DF5841" w:rsidRPr="0014529E">
        <w:rPr>
          <w:rFonts w:eastAsia="SimSun"/>
          <w:color w:val="0D0D0D"/>
        </w:rPr>
        <w:t>s</w:t>
      </w:r>
      <w:r w:rsidR="00CD5DBD" w:rsidRPr="0014529E">
        <w:rPr>
          <w:rFonts w:eastAsia="SimSun"/>
          <w:color w:val="0D0D0D"/>
        </w:rPr>
        <w:t xml:space="preserve"> to ensure both women and men can provide input, access, and participate in project activities</w:t>
      </w:r>
      <w:r w:rsidR="00E17211" w:rsidRPr="0014529E">
        <w:rPr>
          <w:rFonts w:eastAsia="SimSun"/>
          <w:color w:val="0D0D0D"/>
        </w:rPr>
        <w:t xml:space="preserve">; and project staff and stakeholders will be sensitized to gender. </w:t>
      </w:r>
    </w:p>
    <w:p w14:paraId="20D9E689" w14:textId="50A3FB47" w:rsidR="00486E19" w:rsidRPr="0014529E" w:rsidRDefault="00486E19" w:rsidP="00FC1555">
      <w:pPr>
        <w:pStyle w:val="Heading1"/>
        <w:keepNext/>
        <w:numPr>
          <w:ilvl w:val="0"/>
          <w:numId w:val="0"/>
        </w:numPr>
        <w:suppressAutoHyphens/>
        <w:rPr>
          <w:u w:val="single"/>
        </w:rPr>
      </w:pPr>
      <w:r w:rsidRPr="0014529E">
        <w:rPr>
          <w:u w:val="single"/>
        </w:rPr>
        <w:t xml:space="preserve">Total cost of </w:t>
      </w:r>
      <w:r w:rsidR="00544E5D" w:rsidRPr="0014529E">
        <w:rPr>
          <w:u w:val="single"/>
        </w:rPr>
        <w:t>stage </w:t>
      </w:r>
      <w:r w:rsidRPr="0014529E">
        <w:rPr>
          <w:u w:val="single"/>
        </w:rPr>
        <w:t>I of the Kigali HFC implementation plan</w:t>
      </w:r>
    </w:p>
    <w:p w14:paraId="626DD42F" w14:textId="0C7C8A82" w:rsidR="00486E19" w:rsidRPr="0014529E" w:rsidRDefault="00486E19" w:rsidP="00486E19">
      <w:pPr>
        <w:numPr>
          <w:ilvl w:val="0"/>
          <w:numId w:val="1"/>
        </w:numPr>
        <w:spacing w:after="240"/>
        <w:outlineLvl w:val="0"/>
      </w:pPr>
      <w:r w:rsidRPr="0014529E">
        <w:t xml:space="preserve">The </w:t>
      </w:r>
      <w:r w:rsidR="00F54E36">
        <w:t>cost</w:t>
      </w:r>
      <w:r w:rsidRPr="0014529E">
        <w:t xml:space="preserve"> for </w:t>
      </w:r>
      <w:r w:rsidR="00544E5D" w:rsidRPr="0014529E">
        <w:t>stage </w:t>
      </w:r>
      <w:r w:rsidRPr="0014529E">
        <w:t xml:space="preserve">I has </w:t>
      </w:r>
      <w:proofErr w:type="gramStart"/>
      <w:r w:rsidRPr="0014529E">
        <w:t>been established</w:t>
      </w:r>
      <w:proofErr w:type="gramEnd"/>
      <w:r w:rsidRPr="0014529E">
        <w:t xml:space="preserve"> at US $</w:t>
      </w:r>
      <w:r w:rsidR="000A67EA" w:rsidRPr="0014529E">
        <w:t>190</w:t>
      </w:r>
      <w:r w:rsidR="00A81431" w:rsidRPr="0014529E">
        <w:t>,000</w:t>
      </w:r>
      <w:r w:rsidR="006E14F2" w:rsidRPr="0014529E">
        <w:t xml:space="preserve">, in line with </w:t>
      </w:r>
      <w:r w:rsidR="001E1971" w:rsidRPr="0014529E">
        <w:t>decision </w:t>
      </w:r>
      <w:r w:rsidR="00744A1F" w:rsidRPr="0014529E">
        <w:t>92/3</w:t>
      </w:r>
      <w:r w:rsidR="009E7E2B" w:rsidRPr="0014529E">
        <w:t>7</w:t>
      </w:r>
      <w:r w:rsidR="00744A1F" w:rsidRPr="0014529E">
        <w:t xml:space="preserve">. </w:t>
      </w:r>
    </w:p>
    <w:p w14:paraId="01628A77" w14:textId="06350C26" w:rsidR="00486E19" w:rsidRPr="0014529E" w:rsidRDefault="00BF7028" w:rsidP="00147AC8">
      <w:pPr>
        <w:keepNext/>
        <w:suppressAutoHyphens/>
        <w:spacing w:before="240" w:after="240"/>
        <w:rPr>
          <w:iCs/>
          <w:u w:val="single"/>
        </w:rPr>
      </w:pPr>
      <w:r w:rsidRPr="0014529E">
        <w:rPr>
          <w:iCs/>
          <w:u w:val="single"/>
        </w:rPr>
        <w:t xml:space="preserve">Coordination of activities </w:t>
      </w:r>
      <w:r w:rsidR="007C33D7" w:rsidRPr="0014529E">
        <w:rPr>
          <w:iCs/>
          <w:u w:val="single"/>
        </w:rPr>
        <w:t xml:space="preserve">in the servicing sector under </w:t>
      </w:r>
      <w:r w:rsidR="00486E19" w:rsidRPr="0014529E">
        <w:rPr>
          <w:iCs/>
          <w:u w:val="single"/>
        </w:rPr>
        <w:t>HCFC phase-out and HFC phase-down</w:t>
      </w:r>
      <w:r w:rsidR="007C33D7" w:rsidRPr="0014529E">
        <w:rPr>
          <w:iCs/>
          <w:u w:val="single"/>
        </w:rPr>
        <w:t xml:space="preserve"> plans</w:t>
      </w:r>
    </w:p>
    <w:p w14:paraId="5E79E4A9" w14:textId="13EF575F" w:rsidR="00486E19" w:rsidRPr="0014529E" w:rsidRDefault="00544E5D" w:rsidP="00486E19">
      <w:pPr>
        <w:numPr>
          <w:ilvl w:val="0"/>
          <w:numId w:val="1"/>
        </w:numPr>
        <w:spacing w:after="240"/>
        <w:outlineLvl w:val="0"/>
      </w:pPr>
      <w:r w:rsidRPr="0014529E">
        <w:t>Stage </w:t>
      </w:r>
      <w:r w:rsidR="00486E19" w:rsidRPr="0014529E">
        <w:t xml:space="preserve">I of the KIP will </w:t>
      </w:r>
      <w:proofErr w:type="gramStart"/>
      <w:r w:rsidR="00486E19" w:rsidRPr="0014529E">
        <w:t>be implemented</w:t>
      </w:r>
      <w:proofErr w:type="gramEnd"/>
      <w:r w:rsidR="00486E19" w:rsidRPr="0014529E">
        <w:t xml:space="preserve"> in </w:t>
      </w:r>
      <w:r w:rsidR="00B33296" w:rsidRPr="0014529E">
        <w:t>two</w:t>
      </w:r>
      <w:r w:rsidR="00486E19" w:rsidRPr="0014529E">
        <w:t xml:space="preserve"> tranches. </w:t>
      </w:r>
      <w:r w:rsidR="00237F70" w:rsidRPr="0014529E">
        <w:t>While t</w:t>
      </w:r>
      <w:r w:rsidR="00600069" w:rsidRPr="0014529E">
        <w:t xml:space="preserve">he </w:t>
      </w:r>
      <w:r w:rsidRPr="0014529E">
        <w:t>stage </w:t>
      </w:r>
      <w:r w:rsidR="00F32579" w:rsidRPr="0014529E">
        <w:t>II of the HPMP</w:t>
      </w:r>
      <w:r w:rsidR="00D2231E" w:rsidRPr="0014529E">
        <w:t xml:space="preserve"> </w:t>
      </w:r>
      <w:proofErr w:type="gramStart"/>
      <w:r w:rsidR="00971216" w:rsidRPr="0014529E">
        <w:t xml:space="preserve">was </w:t>
      </w:r>
      <w:r w:rsidR="00237F70" w:rsidRPr="0014529E">
        <w:t xml:space="preserve">already </w:t>
      </w:r>
      <w:r w:rsidR="00971216" w:rsidRPr="0014529E">
        <w:t>completed</w:t>
      </w:r>
      <w:proofErr w:type="gramEnd"/>
      <w:r w:rsidR="003A3896" w:rsidRPr="0014529E">
        <w:t xml:space="preserve">, </w:t>
      </w:r>
      <w:r w:rsidR="009F504D" w:rsidRPr="0014529E">
        <w:t>t</w:t>
      </w:r>
      <w:r w:rsidR="00486E19" w:rsidRPr="0014529E">
        <w:t>he schedule of HFC phase</w:t>
      </w:r>
      <w:r w:rsidR="00486E19" w:rsidRPr="0014529E">
        <w:noBreakHyphen/>
        <w:t>down and HCFC phase</w:t>
      </w:r>
      <w:r w:rsidR="00486E19" w:rsidRPr="0014529E">
        <w:noBreakHyphen/>
        <w:t xml:space="preserve">out commitments is presented in </w:t>
      </w:r>
      <w:r w:rsidR="00FC35A1">
        <w:t>a</w:t>
      </w:r>
      <w:r w:rsidR="00486E19" w:rsidRPr="0014529E">
        <w:t>nnex I</w:t>
      </w:r>
      <w:r w:rsidR="0074012D" w:rsidRPr="0014529E">
        <w:t xml:space="preserve"> to the present document</w:t>
      </w:r>
      <w:r w:rsidR="00486E19" w:rsidRPr="0014529E">
        <w:t>.</w:t>
      </w:r>
    </w:p>
    <w:p w14:paraId="074F4510" w14:textId="4408BC28" w:rsidR="00486E19" w:rsidRPr="0014529E" w:rsidRDefault="0080017F" w:rsidP="00486E19">
      <w:pPr>
        <w:keepNext/>
        <w:suppressAutoHyphens/>
        <w:spacing w:after="240"/>
        <w:outlineLvl w:val="0"/>
        <w:rPr>
          <w:u w:val="single"/>
        </w:rPr>
      </w:pPr>
      <w:r w:rsidRPr="0014529E">
        <w:rPr>
          <w:u w:val="single"/>
        </w:rPr>
        <w:lastRenderedPageBreak/>
        <w:t>Implementation</w:t>
      </w:r>
      <w:r w:rsidR="00486E19" w:rsidRPr="0014529E">
        <w:rPr>
          <w:u w:val="single"/>
        </w:rPr>
        <w:t xml:space="preserve"> plan for the first tranche of </w:t>
      </w:r>
      <w:r w:rsidR="00544E5D" w:rsidRPr="0014529E">
        <w:rPr>
          <w:u w:val="single"/>
        </w:rPr>
        <w:t>stage </w:t>
      </w:r>
      <w:r w:rsidR="00486E19" w:rsidRPr="0014529E">
        <w:rPr>
          <w:u w:val="single"/>
        </w:rPr>
        <w:t xml:space="preserve">I </w:t>
      </w:r>
      <w:r w:rsidRPr="0014529E">
        <w:rPr>
          <w:u w:val="single"/>
        </w:rPr>
        <w:t xml:space="preserve">of the Kigali HFC </w:t>
      </w:r>
      <w:r w:rsidR="007724DA" w:rsidRPr="0014529E">
        <w:rPr>
          <w:u w:val="single"/>
        </w:rPr>
        <w:t>i</w:t>
      </w:r>
      <w:r w:rsidRPr="0014529E">
        <w:rPr>
          <w:u w:val="single"/>
        </w:rPr>
        <w:t>mplementation plan</w:t>
      </w:r>
    </w:p>
    <w:p w14:paraId="07193754" w14:textId="5C4C9D78" w:rsidR="00486E19" w:rsidRPr="0014529E" w:rsidRDefault="00486E19" w:rsidP="00B61BCE">
      <w:pPr>
        <w:pStyle w:val="Heading1"/>
      </w:pPr>
      <w:r w:rsidRPr="0014529E">
        <w:t xml:space="preserve">The first funding tranche of </w:t>
      </w:r>
      <w:r w:rsidR="00544E5D" w:rsidRPr="0014529E">
        <w:t>stage </w:t>
      </w:r>
      <w:r w:rsidRPr="0014529E">
        <w:t>I of the KIP in the total amount of US $</w:t>
      </w:r>
      <w:r w:rsidR="00C0076A" w:rsidRPr="0014529E">
        <w:t>81</w:t>
      </w:r>
      <w:r w:rsidR="005E1EC4" w:rsidRPr="0014529E">
        <w:t>,000</w:t>
      </w:r>
      <w:r w:rsidRPr="0014529E">
        <w:t xml:space="preserve"> will </w:t>
      </w:r>
      <w:proofErr w:type="gramStart"/>
      <w:r w:rsidRPr="0014529E">
        <w:t>be implemented</w:t>
      </w:r>
      <w:proofErr w:type="gramEnd"/>
      <w:r w:rsidRPr="0014529E">
        <w:t xml:space="preserve"> between </w:t>
      </w:r>
      <w:r w:rsidR="005E1EC4" w:rsidRPr="0014529E">
        <w:t>January </w:t>
      </w:r>
      <w:r w:rsidRPr="0014529E">
        <w:t>202</w:t>
      </w:r>
      <w:r w:rsidR="002B2794" w:rsidRPr="0014529E">
        <w:t>4</w:t>
      </w:r>
      <w:r w:rsidRPr="0014529E">
        <w:t xml:space="preserve"> and </w:t>
      </w:r>
      <w:r w:rsidR="005E1EC4" w:rsidRPr="0014529E">
        <w:t>December 2026</w:t>
      </w:r>
      <w:r w:rsidRPr="0014529E">
        <w:t xml:space="preserve"> and will include the following activities</w:t>
      </w:r>
      <w:r w:rsidR="0093474C" w:rsidRPr="0014529E">
        <w:t>:</w:t>
      </w:r>
    </w:p>
    <w:p w14:paraId="3D983D9A" w14:textId="7B06260E" w:rsidR="00C22FCA" w:rsidRPr="0014529E" w:rsidRDefault="00813EE1" w:rsidP="00C22FCA">
      <w:pPr>
        <w:pStyle w:val="Heading2"/>
      </w:pPr>
      <w:r w:rsidRPr="0014529E">
        <w:rPr>
          <w:i/>
          <w:iCs/>
        </w:rPr>
        <w:t>Policy</w:t>
      </w:r>
      <w:r w:rsidR="0068785A" w:rsidRPr="0014529E">
        <w:rPr>
          <w:i/>
          <w:iCs/>
        </w:rPr>
        <w:t xml:space="preserve"> and regulatory </w:t>
      </w:r>
      <w:r w:rsidR="00B67675" w:rsidRPr="0014529E">
        <w:rPr>
          <w:i/>
          <w:iCs/>
        </w:rPr>
        <w:t>mechanisms</w:t>
      </w:r>
      <w:r w:rsidR="0068785A" w:rsidRPr="0014529E">
        <w:t xml:space="preserve">: </w:t>
      </w:r>
      <w:r w:rsidR="00361E93" w:rsidRPr="0014529E">
        <w:t xml:space="preserve">implementation of </w:t>
      </w:r>
      <w:r w:rsidR="0068785A" w:rsidRPr="0014529E">
        <w:t>HFC import quota system</w:t>
      </w:r>
      <w:r w:rsidR="00361E93" w:rsidRPr="0014529E">
        <w:t>, strengthening of the licensing system by incorporating mandatory P</w:t>
      </w:r>
      <w:r w:rsidR="00E13060">
        <w:t>IC</w:t>
      </w:r>
      <w:r w:rsidR="00361E93" w:rsidRPr="0014529E">
        <w:t xml:space="preserve"> procedures</w:t>
      </w:r>
      <w:r w:rsidR="0078589F" w:rsidRPr="0014529E">
        <w:t xml:space="preserve"> and implementation of mandatory transit licenses</w:t>
      </w:r>
      <w:r w:rsidR="00B95187" w:rsidRPr="0014529E">
        <w:t xml:space="preserve">, and </w:t>
      </w:r>
      <w:r w:rsidR="00164C48" w:rsidRPr="0014529E">
        <w:t xml:space="preserve">extending the </w:t>
      </w:r>
      <w:r w:rsidR="00B95187" w:rsidRPr="0014529E">
        <w:t xml:space="preserve">ban on </w:t>
      </w:r>
      <w:r w:rsidR="00B133EC" w:rsidRPr="0014529E">
        <w:t>13.6</w:t>
      </w:r>
      <w:r w:rsidR="009A03ED" w:rsidRPr="0014529E">
        <w:t> </w:t>
      </w:r>
      <w:r w:rsidR="00B133EC" w:rsidRPr="0014529E">
        <w:t xml:space="preserve">kg HCFC </w:t>
      </w:r>
      <w:r w:rsidR="00164C48" w:rsidRPr="0014529E">
        <w:t xml:space="preserve">disposable cylinders </w:t>
      </w:r>
      <w:r w:rsidR="00B133EC" w:rsidRPr="0014529E">
        <w:t xml:space="preserve">to also cover </w:t>
      </w:r>
      <w:r w:rsidR="00E4741C" w:rsidRPr="0014529E">
        <w:t>13.6</w:t>
      </w:r>
      <w:r w:rsidR="009A03ED" w:rsidRPr="0014529E">
        <w:t> </w:t>
      </w:r>
      <w:r w:rsidR="00E4741C" w:rsidRPr="0014529E">
        <w:t>kg HFC disposable cylinders</w:t>
      </w:r>
      <w:r w:rsidR="0068785A" w:rsidRPr="0014529E">
        <w:t xml:space="preserve"> </w:t>
      </w:r>
      <w:r w:rsidR="002C7694" w:rsidRPr="0014529E">
        <w:t>by 1</w:t>
      </w:r>
      <w:r w:rsidR="009A03ED" w:rsidRPr="0014529E">
        <w:t> </w:t>
      </w:r>
      <w:r w:rsidR="002C7694" w:rsidRPr="0014529E">
        <w:t xml:space="preserve">January 2024 </w:t>
      </w:r>
      <w:r w:rsidR="00C22FCA" w:rsidRPr="0014529E">
        <w:t>(UNEP) (US $10,000);</w:t>
      </w:r>
    </w:p>
    <w:p w14:paraId="14801849" w14:textId="145F5484" w:rsidR="00C22FCA" w:rsidRPr="0014529E" w:rsidRDefault="00B67675" w:rsidP="00C22FCA">
      <w:pPr>
        <w:pStyle w:val="Heading2"/>
      </w:pPr>
      <w:r w:rsidRPr="0014529E">
        <w:rPr>
          <w:i/>
          <w:iCs/>
        </w:rPr>
        <w:t>Capacity building for customs and the servicing sector</w:t>
      </w:r>
      <w:r w:rsidR="00871DF0" w:rsidRPr="0014529E">
        <w:t>: coordination between the NOC and customs, updating the training manual</w:t>
      </w:r>
      <w:r w:rsidR="00DD665B" w:rsidRPr="0014529E">
        <w:t xml:space="preserve">, </w:t>
      </w:r>
      <w:r w:rsidR="00DF5EC7" w:rsidRPr="0014529E">
        <w:t xml:space="preserve">and </w:t>
      </w:r>
      <w:r w:rsidR="00871DF0" w:rsidRPr="0014529E">
        <w:t xml:space="preserve">training </w:t>
      </w:r>
      <w:proofErr w:type="gramStart"/>
      <w:r w:rsidR="00163661" w:rsidRPr="0014529E">
        <w:t>30</w:t>
      </w:r>
      <w:proofErr w:type="gramEnd"/>
      <w:r w:rsidR="00871DF0" w:rsidRPr="0014529E">
        <w:t> customs officers and inspectors</w:t>
      </w:r>
      <w:r w:rsidR="00DD665B" w:rsidRPr="0014529E">
        <w:t xml:space="preserve">; </w:t>
      </w:r>
      <w:r w:rsidR="001D3CFA" w:rsidRPr="0014529E">
        <w:t>updating</w:t>
      </w:r>
      <w:r w:rsidR="00DD665B" w:rsidRPr="0014529E">
        <w:t xml:space="preserve"> </w:t>
      </w:r>
      <w:r w:rsidR="008A129F" w:rsidRPr="0014529E">
        <w:t>the technician training curriculum</w:t>
      </w:r>
      <w:r w:rsidR="00F5173E" w:rsidRPr="0014529E">
        <w:t xml:space="preserve"> and standards, </w:t>
      </w:r>
      <w:r w:rsidR="00871DF0" w:rsidRPr="0014529E">
        <w:t xml:space="preserve">training </w:t>
      </w:r>
      <w:r w:rsidR="00212741" w:rsidRPr="0014529E">
        <w:t>65 </w:t>
      </w:r>
      <w:r w:rsidR="00871DF0" w:rsidRPr="0014529E">
        <w:t>RAC technicians</w:t>
      </w:r>
      <w:r w:rsidR="003A0B53" w:rsidRPr="0014529E">
        <w:t xml:space="preserve">, and associated </w:t>
      </w:r>
      <w:r w:rsidR="00871DF0" w:rsidRPr="0014529E">
        <w:t xml:space="preserve">monitoring and reporting </w:t>
      </w:r>
      <w:r w:rsidR="00C22FCA" w:rsidRPr="0014529E">
        <w:t>(UNEP) (US $20,000);</w:t>
      </w:r>
    </w:p>
    <w:p w14:paraId="172F511F" w14:textId="28BF40C0" w:rsidR="00B61BCE" w:rsidRPr="0014529E" w:rsidRDefault="003A0B53" w:rsidP="00234082">
      <w:pPr>
        <w:pStyle w:val="Heading2"/>
      </w:pPr>
      <w:r w:rsidRPr="0014529E">
        <w:rPr>
          <w:i/>
          <w:iCs/>
        </w:rPr>
        <w:t>Equipment support for training centres and servicing workshops</w:t>
      </w:r>
      <w:r w:rsidR="00E1061C" w:rsidRPr="0014529E">
        <w:t xml:space="preserve">: </w:t>
      </w:r>
      <w:r w:rsidR="006F2416" w:rsidRPr="0014529E">
        <w:t xml:space="preserve">provision of equipment for </w:t>
      </w:r>
      <w:r w:rsidR="00345B50" w:rsidRPr="0014529E">
        <w:t xml:space="preserve">one </w:t>
      </w:r>
      <w:r w:rsidR="00E1061C" w:rsidRPr="0014529E">
        <w:t xml:space="preserve">training center, </w:t>
      </w:r>
      <w:r w:rsidR="00EE42D7" w:rsidRPr="0014529E">
        <w:t>four</w:t>
      </w:r>
      <w:r w:rsidR="00E1061C" w:rsidRPr="0014529E">
        <w:t xml:space="preserve"> RAC serv</w:t>
      </w:r>
      <w:r w:rsidR="00EE42D7" w:rsidRPr="0014529E">
        <w:t>icing</w:t>
      </w:r>
      <w:r w:rsidR="00E1061C" w:rsidRPr="0014529E">
        <w:t xml:space="preserve"> workshops</w:t>
      </w:r>
      <w:r w:rsidR="006F2416" w:rsidRPr="0014529E">
        <w:t xml:space="preserve">, and </w:t>
      </w:r>
      <w:r w:rsidR="00894719" w:rsidRPr="0014529E">
        <w:t>national consultancy to support the training activities</w:t>
      </w:r>
      <w:r w:rsidR="00E1061C" w:rsidRPr="0014529E">
        <w:t xml:space="preserve"> </w:t>
      </w:r>
      <w:r w:rsidR="009B15F6" w:rsidRPr="0014529E">
        <w:t xml:space="preserve">(UNDP) </w:t>
      </w:r>
      <w:r w:rsidR="00E1061C" w:rsidRPr="0014529E">
        <w:t>(US $</w:t>
      </w:r>
      <w:r w:rsidR="00EA4A72" w:rsidRPr="0014529E">
        <w:t>4</w:t>
      </w:r>
      <w:r w:rsidR="005F060D" w:rsidRPr="0014529E">
        <w:t>5</w:t>
      </w:r>
      <w:r w:rsidR="00DF3116" w:rsidRPr="0014529E">
        <w:t>,000</w:t>
      </w:r>
      <w:r w:rsidR="00E1061C" w:rsidRPr="0014529E">
        <w:t>)</w:t>
      </w:r>
      <w:r w:rsidR="00DF3116" w:rsidRPr="0014529E">
        <w:t xml:space="preserve">; </w:t>
      </w:r>
      <w:r w:rsidR="00B61BCE" w:rsidRPr="0014529E">
        <w:t>and</w:t>
      </w:r>
    </w:p>
    <w:p w14:paraId="0D47E30A" w14:textId="6CA47D96" w:rsidR="00B61BCE" w:rsidRPr="0014529E" w:rsidRDefault="00517892" w:rsidP="00234082">
      <w:pPr>
        <w:pStyle w:val="Heading2"/>
      </w:pPr>
      <w:r w:rsidRPr="0014529E">
        <w:rPr>
          <w:i/>
          <w:iCs/>
        </w:rPr>
        <w:t>Project coordination and monitoring</w:t>
      </w:r>
      <w:r w:rsidR="00C25C25" w:rsidRPr="0014529E">
        <w:t xml:space="preserve">: monitoring and reporting activities </w:t>
      </w:r>
      <w:r w:rsidR="00B73DF4" w:rsidRPr="0014529E">
        <w:t>(including safeguards, gender equality and overall risk management)</w:t>
      </w:r>
      <w:r w:rsidR="00C25C25" w:rsidRPr="0014529E">
        <w:t xml:space="preserve"> and hiring a </w:t>
      </w:r>
      <w:r w:rsidR="007E48CB" w:rsidRPr="0014529E">
        <w:t xml:space="preserve">technical </w:t>
      </w:r>
      <w:r w:rsidR="00C25C25" w:rsidRPr="0014529E">
        <w:t xml:space="preserve">consultant to assist with </w:t>
      </w:r>
      <w:r w:rsidR="00955C6A" w:rsidRPr="0014529E">
        <w:t>procuring</w:t>
      </w:r>
      <w:r w:rsidR="00D07E29" w:rsidRPr="0014529E">
        <w:t xml:space="preserve"> </w:t>
      </w:r>
      <w:r w:rsidR="00410471" w:rsidRPr="0014529E">
        <w:t>equipment for RAC training centers and RAC servicing workshops</w:t>
      </w:r>
      <w:r w:rsidR="00162B6E" w:rsidRPr="0014529E">
        <w:t xml:space="preserve"> </w:t>
      </w:r>
      <w:r w:rsidR="00B61BCE" w:rsidRPr="0014529E">
        <w:t>(</w:t>
      </w:r>
      <w:r w:rsidR="009B19FF" w:rsidRPr="0014529E">
        <w:t>UN</w:t>
      </w:r>
      <w:r w:rsidR="00843E0B" w:rsidRPr="0014529E">
        <w:t>D</w:t>
      </w:r>
      <w:r w:rsidR="009B19FF" w:rsidRPr="0014529E">
        <w:t>P</w:t>
      </w:r>
      <w:r w:rsidR="00B61BCE" w:rsidRPr="0014529E">
        <w:t>) (US $</w:t>
      </w:r>
      <w:r w:rsidR="009B19FF" w:rsidRPr="0014529E">
        <w:t>6,000</w:t>
      </w:r>
      <w:r w:rsidR="00B61BCE" w:rsidRPr="0014529E">
        <w:t>).</w:t>
      </w:r>
    </w:p>
    <w:p w14:paraId="241FF5B4" w14:textId="77777777" w:rsidR="0001218E" w:rsidRPr="0014529E" w:rsidRDefault="0001218E" w:rsidP="00426B10">
      <w:pPr>
        <w:widowControl w:val="0"/>
        <w:spacing w:before="360" w:after="240"/>
        <w:jc w:val="center"/>
        <w:rPr>
          <w:b/>
        </w:rPr>
      </w:pPr>
      <w:bookmarkStart w:id="6" w:name="_Hlk126916095"/>
      <w:r w:rsidRPr="0014529E">
        <w:rPr>
          <w:b/>
        </w:rPr>
        <w:t>SECRETARIAT’S COMMENTS AND RECOMMENDATION</w:t>
      </w:r>
    </w:p>
    <w:p w14:paraId="7921CFA8" w14:textId="77777777" w:rsidR="0001218E" w:rsidRPr="0014529E" w:rsidRDefault="0001218E" w:rsidP="00426B10">
      <w:pPr>
        <w:widowControl w:val="0"/>
        <w:spacing w:after="240"/>
        <w:rPr>
          <w:b/>
        </w:rPr>
      </w:pPr>
      <w:r w:rsidRPr="0014529E">
        <w:rPr>
          <w:b/>
        </w:rPr>
        <w:t>COMMENTS</w:t>
      </w:r>
    </w:p>
    <w:bookmarkEnd w:id="6"/>
    <w:p w14:paraId="0E8F0FE9" w14:textId="00B0C382" w:rsidR="00064996" w:rsidRPr="0014529E" w:rsidRDefault="0001218E" w:rsidP="00234082">
      <w:pPr>
        <w:pStyle w:val="Heading1"/>
      </w:pPr>
      <w:r w:rsidRPr="0014529E">
        <w:t>The Secretariat reviewed stage </w:t>
      </w:r>
      <w:r w:rsidR="005F4A76" w:rsidRPr="0014529E">
        <w:t>I</w:t>
      </w:r>
      <w:r w:rsidRPr="0014529E">
        <w:t xml:space="preserve"> of the </w:t>
      </w:r>
      <w:r w:rsidR="005F4A76" w:rsidRPr="0014529E">
        <w:t>KIP</w:t>
      </w:r>
      <w:r w:rsidRPr="0014529E">
        <w:t xml:space="preserve"> </w:t>
      </w:r>
      <w:r w:rsidR="00CD4298" w:rsidRPr="0014529E">
        <w:t xml:space="preserve">for </w:t>
      </w:r>
      <w:r w:rsidR="00B07B4A" w:rsidRPr="0014529E">
        <w:t>Kyrgyzstan</w:t>
      </w:r>
      <w:r w:rsidR="00CD4298" w:rsidRPr="0014529E">
        <w:t xml:space="preserve"> </w:t>
      </w:r>
      <w:proofErr w:type="gramStart"/>
      <w:r w:rsidRPr="0014529E">
        <w:t>in light of</w:t>
      </w:r>
      <w:proofErr w:type="gramEnd"/>
      <w:r w:rsidRPr="0014529E">
        <w:t xml:space="preserve"> the </w:t>
      </w:r>
      <w:r w:rsidR="00CD4298" w:rsidRPr="0014529E">
        <w:t xml:space="preserve">existing </w:t>
      </w:r>
      <w:r w:rsidRPr="0014529E">
        <w:t xml:space="preserve">policies and guidelines of the Multilateral Fund, </w:t>
      </w:r>
      <w:bookmarkStart w:id="7" w:name="_Hlk126916105"/>
      <w:r w:rsidR="00175EB9" w:rsidRPr="0014529E">
        <w:t>including decision</w:t>
      </w:r>
      <w:r w:rsidR="00DA3C39" w:rsidRPr="0014529E">
        <w:t xml:space="preserve"> </w:t>
      </w:r>
      <w:r w:rsidR="00175EB9" w:rsidRPr="0014529E">
        <w:t>92/37</w:t>
      </w:r>
      <w:r w:rsidR="00DA3C39" w:rsidRPr="0014529E">
        <w:t>,</w:t>
      </w:r>
      <w:r w:rsidR="00DA3C39" w:rsidRPr="0014529E">
        <w:rPr>
          <w:rStyle w:val="FootnoteReference"/>
        </w:rPr>
        <w:footnoteReference w:id="14"/>
      </w:r>
      <w:r w:rsidR="00175EB9" w:rsidRPr="0014529E">
        <w:t xml:space="preserve"> </w:t>
      </w:r>
      <w:r w:rsidR="00CD4298" w:rsidRPr="0014529E">
        <w:t>stage</w:t>
      </w:r>
      <w:r w:rsidR="00DD0314" w:rsidRPr="0014529E">
        <w:t> II</w:t>
      </w:r>
      <w:r w:rsidR="00CD4298" w:rsidRPr="0014529E">
        <w:t xml:space="preserve"> of the HPMP</w:t>
      </w:r>
      <w:r w:rsidR="00DA3C39" w:rsidRPr="0014529E">
        <w:t>,</w:t>
      </w:r>
      <w:r w:rsidR="00CD4298" w:rsidRPr="0014529E">
        <w:t xml:space="preserve"> </w:t>
      </w:r>
      <w:r w:rsidR="00175EB9" w:rsidRPr="0014529E">
        <w:t xml:space="preserve">and the </w:t>
      </w:r>
      <w:r w:rsidR="00CD4298" w:rsidRPr="0014529E">
        <w:t>2023</w:t>
      </w:r>
      <w:r w:rsidR="00CD4298" w:rsidRPr="0014529E">
        <w:noBreakHyphen/>
        <w:t>2025 business plan of the Multilateral Fund.</w:t>
      </w:r>
    </w:p>
    <w:p w14:paraId="4960128B" w14:textId="68DD54A8" w:rsidR="006049F1" w:rsidRPr="0014529E" w:rsidRDefault="00D27CB1" w:rsidP="00D30382">
      <w:pPr>
        <w:rPr>
          <w:u w:val="single"/>
        </w:rPr>
      </w:pPr>
      <w:r w:rsidRPr="0014529E">
        <w:rPr>
          <w:u w:val="single"/>
        </w:rPr>
        <w:t>HFC consumption</w:t>
      </w:r>
    </w:p>
    <w:p w14:paraId="42ABEA14" w14:textId="77777777" w:rsidR="00D27CB1" w:rsidRPr="0014529E" w:rsidRDefault="00D27CB1" w:rsidP="00D30382">
      <w:pPr>
        <w:rPr>
          <w:u w:val="single"/>
        </w:rPr>
      </w:pPr>
    </w:p>
    <w:p w14:paraId="254C8667" w14:textId="2D747CA3" w:rsidR="00D27CB1" w:rsidRPr="0014529E" w:rsidRDefault="00C91505" w:rsidP="0001610A">
      <w:pPr>
        <w:pStyle w:val="Heading1"/>
      </w:pPr>
      <w:r w:rsidRPr="0014529E">
        <w:t xml:space="preserve">The Secretariat </w:t>
      </w:r>
      <w:r w:rsidR="00804E45" w:rsidRPr="0014529E">
        <w:t xml:space="preserve">noted that the country’s 2022 consumption was already above its established HFC baseline and sought to better understand </w:t>
      </w:r>
      <w:r w:rsidR="00305553" w:rsidRPr="0014529E">
        <w:t>the</w:t>
      </w:r>
      <w:r w:rsidR="003C2D9C" w:rsidRPr="0014529E">
        <w:t xml:space="preserve"> trend in HFC consumption during the baseline years, including the</w:t>
      </w:r>
      <w:r w:rsidR="00305553" w:rsidRPr="0014529E">
        <w:t xml:space="preserve"> </w:t>
      </w:r>
      <w:r w:rsidR="00300312" w:rsidRPr="0014529E">
        <w:t xml:space="preserve">growth in consumption in 2022. </w:t>
      </w:r>
      <w:r w:rsidR="00A452E4" w:rsidRPr="0014529E">
        <w:t xml:space="preserve">UNDP emphasized that </w:t>
      </w:r>
      <w:r w:rsidR="00B72A36" w:rsidRPr="0014529E">
        <w:t xml:space="preserve">it found no evidence of stockpiling of HFCs </w:t>
      </w:r>
      <w:r w:rsidR="00E53C4E" w:rsidRPr="0014529E">
        <w:t>based on</w:t>
      </w:r>
      <w:r w:rsidR="00EE2C33" w:rsidRPr="0014529E">
        <w:t xml:space="preserve"> the bottom-up survey and analysis used to determine 2022 </w:t>
      </w:r>
      <w:r w:rsidR="00BF6545" w:rsidRPr="0014529E">
        <w:t xml:space="preserve">sectoral </w:t>
      </w:r>
      <w:r w:rsidR="00EE2C33" w:rsidRPr="0014529E">
        <w:t>consumption and its correlation with the top-down import data</w:t>
      </w:r>
      <w:r w:rsidR="005D0344" w:rsidRPr="0014529E">
        <w:t xml:space="preserve">; rather, </w:t>
      </w:r>
      <w:r w:rsidR="00CD4A16" w:rsidRPr="0014529E">
        <w:t xml:space="preserve">UNDP attributed </w:t>
      </w:r>
      <w:r w:rsidR="005D0344" w:rsidRPr="0014529E">
        <w:t>the increase</w:t>
      </w:r>
      <w:r w:rsidR="00E53C4E" w:rsidRPr="0014529E">
        <w:t xml:space="preserve"> </w:t>
      </w:r>
      <w:r w:rsidR="00E03559">
        <w:t xml:space="preserve">in 2022 </w:t>
      </w:r>
      <w:r w:rsidR="00E53C4E" w:rsidRPr="0014529E">
        <w:t xml:space="preserve">with renewed economic activity </w:t>
      </w:r>
      <w:r w:rsidR="00BA49FD" w:rsidRPr="0014529E">
        <w:t>post</w:t>
      </w:r>
      <w:r w:rsidR="00BA49FD" w:rsidRPr="0014529E">
        <w:noBreakHyphen/>
      </w:r>
      <w:r w:rsidR="00E53C4E" w:rsidRPr="0014529E">
        <w:t>COVID and associated increase in refrigeration maintenance activity that had been delayed and reinitiated</w:t>
      </w:r>
      <w:r w:rsidR="005D0344" w:rsidRPr="0014529E">
        <w:t xml:space="preserve">. </w:t>
      </w:r>
      <w:r w:rsidR="00974F70" w:rsidRPr="0014529E">
        <w:t xml:space="preserve">UNDP further considered that HFC consumption </w:t>
      </w:r>
      <w:r w:rsidR="00B02F39" w:rsidRPr="0014529E">
        <w:t>will stabilize back to pre-2022 levels in 2023 following the one-time post</w:t>
      </w:r>
      <w:r w:rsidR="00073027" w:rsidRPr="0014529E">
        <w:t>-</w:t>
      </w:r>
      <w:r w:rsidR="00B02F39" w:rsidRPr="0014529E">
        <w:t>COVID increase in 2022</w:t>
      </w:r>
      <w:r w:rsidR="00073027" w:rsidRPr="0014529E">
        <w:t xml:space="preserve">. </w:t>
      </w:r>
      <w:r w:rsidR="00C225A0" w:rsidRPr="0014529E">
        <w:t xml:space="preserve">The Secretariat noted that </w:t>
      </w:r>
      <w:r w:rsidR="003A3125" w:rsidRPr="0014529E">
        <w:t>while</w:t>
      </w:r>
      <w:r w:rsidR="00E134D0" w:rsidRPr="0014529E">
        <w:t xml:space="preserve"> c</w:t>
      </w:r>
      <w:r w:rsidR="0018248A" w:rsidRPr="0014529E">
        <w:t xml:space="preserve">onsumption </w:t>
      </w:r>
      <w:r w:rsidR="000E0FB4" w:rsidRPr="0014529E">
        <w:t>grew</w:t>
      </w:r>
      <w:r w:rsidR="00520B7C" w:rsidRPr="0014529E">
        <w:t xml:space="preserve"> </w:t>
      </w:r>
      <w:r w:rsidR="00E134D0" w:rsidRPr="0014529E">
        <w:t xml:space="preserve">considerably </w:t>
      </w:r>
      <w:r w:rsidR="000E0FB4" w:rsidRPr="0014529E">
        <w:t>in 2022</w:t>
      </w:r>
      <w:r w:rsidR="00B46FC1" w:rsidRPr="0014529E">
        <w:t xml:space="preserve"> relative to the baseline years</w:t>
      </w:r>
      <w:r w:rsidR="00913E65" w:rsidRPr="0014529E">
        <w:t xml:space="preserve">, </w:t>
      </w:r>
      <w:r w:rsidR="007409B1" w:rsidRPr="0014529E">
        <w:t xml:space="preserve">there was </w:t>
      </w:r>
      <w:r w:rsidR="00207DF4" w:rsidRPr="0014529E">
        <w:t xml:space="preserve">also considerable </w:t>
      </w:r>
      <w:r w:rsidR="00756813" w:rsidRPr="0014529E">
        <w:t xml:space="preserve">economic growth </w:t>
      </w:r>
      <w:r w:rsidR="00E21BDE" w:rsidRPr="0014529E">
        <w:t>in those year</w:t>
      </w:r>
      <w:r w:rsidR="009E2893" w:rsidRPr="0014529E">
        <w:t>s</w:t>
      </w:r>
      <w:r w:rsidR="00B46FC1" w:rsidRPr="0014529E">
        <w:t>.</w:t>
      </w:r>
      <w:r w:rsidR="00B46FC1" w:rsidRPr="0014529E">
        <w:rPr>
          <w:rStyle w:val="FootnoteReference"/>
        </w:rPr>
        <w:footnoteReference w:id="15"/>
      </w:r>
      <w:r w:rsidR="00B46FC1" w:rsidRPr="0014529E">
        <w:t xml:space="preserve"> </w:t>
      </w:r>
      <w:r w:rsidR="001E3F4C" w:rsidRPr="0014529E">
        <w:t xml:space="preserve">Moreover, </w:t>
      </w:r>
      <w:r w:rsidR="0042062F" w:rsidRPr="0014529E">
        <w:t xml:space="preserve">part of the increased consumption of R-404A may be due to increased </w:t>
      </w:r>
      <w:r w:rsidR="005E5BE4" w:rsidRPr="0014529E">
        <w:t xml:space="preserve">assembly and installation of new R-404A-based commercial and industrial refrigeration systems; however, </w:t>
      </w:r>
      <w:r w:rsidR="001D26BB" w:rsidRPr="0014529E">
        <w:t xml:space="preserve">data on </w:t>
      </w:r>
      <w:r w:rsidR="00AC6FAD" w:rsidRPr="0014529E">
        <w:t xml:space="preserve">consumption associated with </w:t>
      </w:r>
      <w:r w:rsidR="001D26BB" w:rsidRPr="0014529E">
        <w:t xml:space="preserve">such assembly and installation </w:t>
      </w:r>
      <w:r w:rsidR="0042062F" w:rsidRPr="0014529E">
        <w:t xml:space="preserve">in </w:t>
      </w:r>
      <w:r w:rsidR="00AC6FAD" w:rsidRPr="0014529E">
        <w:t xml:space="preserve">2020 and 2021 was not available. </w:t>
      </w:r>
    </w:p>
    <w:p w14:paraId="5876009E" w14:textId="77777777" w:rsidR="008A733F" w:rsidRDefault="008A733F" w:rsidP="008A733F">
      <w:pPr>
        <w:pStyle w:val="Heading1"/>
        <w:keepNext/>
        <w:keepLines/>
        <w:numPr>
          <w:ilvl w:val="0"/>
          <w:numId w:val="0"/>
        </w:numPr>
      </w:pPr>
    </w:p>
    <w:p w14:paraId="677FE97F" w14:textId="121F5E6C" w:rsidR="001A1923" w:rsidRPr="0014529E" w:rsidRDefault="001A1923" w:rsidP="00E77E39">
      <w:pPr>
        <w:pStyle w:val="Heading1"/>
        <w:keepNext/>
        <w:keepLines/>
      </w:pPr>
      <w:r w:rsidRPr="0014529E">
        <w:t xml:space="preserve">The Secretariat also noted that </w:t>
      </w:r>
      <w:r w:rsidR="004110EB" w:rsidRPr="0014529E">
        <w:t xml:space="preserve">the </w:t>
      </w:r>
      <w:r w:rsidR="00B33775" w:rsidRPr="0014529E">
        <w:t xml:space="preserve">equipment </w:t>
      </w:r>
      <w:r w:rsidR="004110EB" w:rsidRPr="0014529E">
        <w:t xml:space="preserve">leakage rate inferred from the </w:t>
      </w:r>
      <w:r w:rsidR="009D263E" w:rsidRPr="0014529E">
        <w:t xml:space="preserve">estimated </w:t>
      </w:r>
      <w:r w:rsidR="00A47F63" w:rsidRPr="0014529E">
        <w:t xml:space="preserve">inventory of </w:t>
      </w:r>
      <w:r w:rsidR="009D263E" w:rsidRPr="0014529E">
        <w:t xml:space="preserve">HFC-based </w:t>
      </w:r>
      <w:r w:rsidR="00A47F63" w:rsidRPr="0014529E">
        <w:t xml:space="preserve">equipment </w:t>
      </w:r>
      <w:r w:rsidR="00174D83" w:rsidRPr="0014529E">
        <w:t xml:space="preserve">and the associated </w:t>
      </w:r>
      <w:r w:rsidR="00456F81" w:rsidRPr="0014529E">
        <w:t>subsector</w:t>
      </w:r>
      <w:r w:rsidR="00174D83" w:rsidRPr="0014529E">
        <w:t xml:space="preserve"> HFC consumption </w:t>
      </w:r>
      <w:r w:rsidR="007E5D82" w:rsidRPr="0014529E">
        <w:t xml:space="preserve">differed from the assumed leakage rates included in the project submission that had been </w:t>
      </w:r>
      <w:r w:rsidR="00B27823" w:rsidRPr="0014529E">
        <w:t xml:space="preserve">taken from </w:t>
      </w:r>
      <w:r w:rsidR="008303A1" w:rsidRPr="0014529E">
        <w:t>UNDP’s guidance note on a</w:t>
      </w:r>
      <w:r w:rsidR="00E941E9" w:rsidRPr="0014529E">
        <w:t>ssessing greenhouse gas emissions from refrigerants use in UNDP operations</w:t>
      </w:r>
      <w:r w:rsidR="00ED410B" w:rsidRPr="0014529E">
        <w:t>.</w:t>
      </w:r>
      <w:r w:rsidR="00E941E9" w:rsidRPr="0014529E">
        <w:rPr>
          <w:vertAlign w:val="superscript"/>
        </w:rPr>
        <w:footnoteReference w:id="16"/>
      </w:r>
      <w:r w:rsidR="00E941E9" w:rsidRPr="0014529E">
        <w:t xml:space="preserve"> </w:t>
      </w:r>
      <w:r w:rsidR="00ED410B" w:rsidRPr="0014529E">
        <w:t xml:space="preserve">Moreover, </w:t>
      </w:r>
      <w:r w:rsidR="007A70F6" w:rsidRPr="0014529E">
        <w:t xml:space="preserve">the allocation of HFC consumption to certain </w:t>
      </w:r>
      <w:r w:rsidR="00456F81" w:rsidRPr="0014529E">
        <w:t>subsector</w:t>
      </w:r>
      <w:r w:rsidR="00C6024A" w:rsidRPr="0014529E">
        <w:t xml:space="preserve">s (e.g., HFC-134a to residential AC) appeared unusual. </w:t>
      </w:r>
      <w:r w:rsidR="00B4527E" w:rsidRPr="0014529E">
        <w:t>U</w:t>
      </w:r>
      <w:r w:rsidR="001175B2" w:rsidRPr="0014529E">
        <w:t xml:space="preserve">nderstanding HFC </w:t>
      </w:r>
      <w:r w:rsidR="00C3335B" w:rsidRPr="0014529E">
        <w:t xml:space="preserve">sectoral </w:t>
      </w:r>
      <w:r w:rsidR="001175B2" w:rsidRPr="0014529E">
        <w:t xml:space="preserve">consumption is a new challenge </w:t>
      </w:r>
      <w:r w:rsidR="00C3335B" w:rsidRPr="0014529E">
        <w:t xml:space="preserve">and </w:t>
      </w:r>
      <w:r w:rsidR="00286205" w:rsidRPr="0014529E">
        <w:t xml:space="preserve">while </w:t>
      </w:r>
      <w:r w:rsidR="00A0794C" w:rsidRPr="0014529E">
        <w:t xml:space="preserve">implementing </w:t>
      </w:r>
      <w:r w:rsidR="00241CFC" w:rsidRPr="0014529E">
        <w:t xml:space="preserve">agencies and </w:t>
      </w:r>
      <w:r w:rsidR="00603FC7" w:rsidRPr="0014529E">
        <w:t>Article </w:t>
      </w:r>
      <w:r w:rsidR="00241CFC" w:rsidRPr="0014529E">
        <w:t xml:space="preserve">5 countries are doing their best to </w:t>
      </w:r>
      <w:r w:rsidR="00CA2717" w:rsidRPr="0014529E">
        <w:t xml:space="preserve">develop that understanding, </w:t>
      </w:r>
      <w:r w:rsidR="00E83BD7" w:rsidRPr="0014529E">
        <w:t xml:space="preserve">it is a learning </w:t>
      </w:r>
      <w:r w:rsidR="00BB42A5" w:rsidRPr="0014529E">
        <w:t>process,</w:t>
      </w:r>
      <w:r w:rsidR="00823C75" w:rsidRPr="0014529E">
        <w:t xml:space="preserve"> and </w:t>
      </w:r>
      <w:proofErr w:type="gramStart"/>
      <w:r w:rsidR="00823C75" w:rsidRPr="0014529E">
        <w:t>some</w:t>
      </w:r>
      <w:proofErr w:type="gramEnd"/>
      <w:r w:rsidR="00823C75" w:rsidRPr="0014529E">
        <w:t xml:space="preserve"> time may be needed for </w:t>
      </w:r>
      <w:r w:rsidR="00603FC7" w:rsidRPr="0014529E">
        <w:t>Article </w:t>
      </w:r>
      <w:r w:rsidR="00823C75" w:rsidRPr="0014529E">
        <w:t xml:space="preserve">5 countries to develop a comprehensive understanding of HFC consumption across different </w:t>
      </w:r>
      <w:r w:rsidR="00456F81" w:rsidRPr="0014529E">
        <w:t>subsector</w:t>
      </w:r>
      <w:r w:rsidR="00823C75" w:rsidRPr="0014529E">
        <w:t>s</w:t>
      </w:r>
      <w:r w:rsidR="001175B2" w:rsidRPr="0014529E">
        <w:t>.</w:t>
      </w:r>
      <w:r w:rsidR="00823C75" w:rsidRPr="0014529E">
        <w:t xml:space="preserve"> </w:t>
      </w:r>
      <w:r w:rsidR="00DA76F9" w:rsidRPr="0014529E">
        <w:t>To</w:t>
      </w:r>
      <w:r w:rsidR="00CC3F21" w:rsidRPr="0014529E">
        <w:t xml:space="preserve"> further assist Kyrgyzstan, it </w:t>
      </w:r>
      <w:proofErr w:type="gramStart"/>
      <w:r w:rsidR="00CC3F21" w:rsidRPr="0014529E">
        <w:t>was agreed</w:t>
      </w:r>
      <w:proofErr w:type="gramEnd"/>
      <w:r w:rsidR="00CC3F21" w:rsidRPr="0014529E">
        <w:t xml:space="preserve"> that further</w:t>
      </w:r>
      <w:r w:rsidR="001175B2" w:rsidRPr="0014529E">
        <w:t xml:space="preserve"> </w:t>
      </w:r>
      <w:r w:rsidR="00CC3F21" w:rsidRPr="0014529E">
        <w:t xml:space="preserve">analysis of HFC consumption would be included in the </w:t>
      </w:r>
      <w:r w:rsidR="00003DC8" w:rsidRPr="0014529E">
        <w:t xml:space="preserve">KIP </w:t>
      </w:r>
      <w:r w:rsidR="006F53EE" w:rsidRPr="0014529E">
        <w:t xml:space="preserve">activity to </w:t>
      </w:r>
      <w:r w:rsidR="000E4262" w:rsidRPr="0014529E">
        <w:t>update the</w:t>
      </w:r>
      <w:r w:rsidR="0075561E" w:rsidRPr="0014529E">
        <w:t xml:space="preserve"> HFC control framework. </w:t>
      </w:r>
    </w:p>
    <w:p w14:paraId="53D52C9A" w14:textId="36F0F9AB" w:rsidR="00E57EAF" w:rsidRPr="0014529E" w:rsidRDefault="00112111" w:rsidP="002F17E7">
      <w:pPr>
        <w:keepNext/>
        <w:keepLines/>
        <w:spacing w:after="240"/>
        <w:rPr>
          <w:u w:val="single"/>
        </w:rPr>
      </w:pPr>
      <w:bookmarkStart w:id="8" w:name="_Hlk126916111"/>
      <w:bookmarkEnd w:id="7"/>
      <w:r w:rsidRPr="0014529E">
        <w:rPr>
          <w:u w:val="single"/>
        </w:rPr>
        <w:t>P</w:t>
      </w:r>
      <w:r w:rsidR="002F17E7" w:rsidRPr="0014529E">
        <w:rPr>
          <w:u w:val="single"/>
        </w:rPr>
        <w:t>olicy, regulatory and institutional frameworks</w:t>
      </w:r>
    </w:p>
    <w:bookmarkEnd w:id="8"/>
    <w:p w14:paraId="70C619C2" w14:textId="77777777" w:rsidR="00E57EAF" w:rsidRPr="0014529E" w:rsidRDefault="00E57EAF" w:rsidP="00E57EAF">
      <w:pPr>
        <w:suppressAutoHyphens/>
        <w:spacing w:after="240"/>
        <w:rPr>
          <w:i/>
          <w:iCs/>
        </w:rPr>
      </w:pPr>
      <w:r w:rsidRPr="0014529E">
        <w:rPr>
          <w:i/>
          <w:iCs/>
        </w:rPr>
        <w:t>HFC licensing and quota system</w:t>
      </w:r>
    </w:p>
    <w:p w14:paraId="6DC9F402" w14:textId="7506251A" w:rsidR="00E52488" w:rsidRPr="0014529E" w:rsidRDefault="001E1971" w:rsidP="005C4C30">
      <w:pPr>
        <w:pStyle w:val="Heading1"/>
      </w:pPr>
      <w:r w:rsidRPr="0014529E">
        <w:t>Decision </w:t>
      </w:r>
      <w:r w:rsidR="00E57EAF" w:rsidRPr="0014529E">
        <w:t>87/50(g) requests the bilateral and implementing agencies, when submitting stage</w:t>
      </w:r>
      <w:r w:rsidR="0086619D" w:rsidRPr="0014529E">
        <w:t> </w:t>
      </w:r>
      <w:r w:rsidR="00E57EAF" w:rsidRPr="0014529E">
        <w:t>I of the KIP, to include confirmation that the country has an established and enforceable national system of licensing and quotas for monitoring HFC imports/exports in place, consistent with decision 63/17.</w:t>
      </w:r>
      <w:r w:rsidR="00277663" w:rsidRPr="0014529E">
        <w:t xml:space="preserve"> Accordingly, the Government of </w:t>
      </w:r>
      <w:r w:rsidR="00E52488" w:rsidRPr="0014529E">
        <w:t>Kyrgyzstan</w:t>
      </w:r>
      <w:r w:rsidR="00277663" w:rsidRPr="0014529E">
        <w:t xml:space="preserve"> has established a licensing system for HFCs</w:t>
      </w:r>
      <w:r w:rsidR="006960B1" w:rsidRPr="0014529E">
        <w:t xml:space="preserve"> and blends </w:t>
      </w:r>
      <w:r w:rsidR="00710378" w:rsidRPr="0014529E">
        <w:t>on 30</w:t>
      </w:r>
      <w:r w:rsidR="001B3A25" w:rsidRPr="0014529E">
        <w:t> </w:t>
      </w:r>
      <w:r w:rsidR="00710378" w:rsidRPr="0014529E">
        <w:t xml:space="preserve">March 2021. </w:t>
      </w:r>
      <w:r w:rsidR="006B6D57" w:rsidRPr="0014529E">
        <w:t xml:space="preserve">The 2024 quota will </w:t>
      </w:r>
      <w:r w:rsidR="00B344EA" w:rsidRPr="0014529E">
        <w:t xml:space="preserve">set at the Montreal Protocol target of </w:t>
      </w:r>
      <w:r w:rsidR="00B7618D" w:rsidRPr="0014529E">
        <w:t>450,382</w:t>
      </w:r>
      <w:r w:rsidR="00C27C0D" w:rsidRPr="0014529E">
        <w:t> </w:t>
      </w:r>
      <w:r w:rsidR="00AB7582" w:rsidRPr="0014529E">
        <w:t>CO</w:t>
      </w:r>
      <w:r w:rsidR="00AB7582" w:rsidRPr="0014529E">
        <w:rPr>
          <w:vertAlign w:val="subscript"/>
        </w:rPr>
        <w:t>2</w:t>
      </w:r>
      <w:r w:rsidR="00AB7582" w:rsidRPr="0014529E">
        <w:noBreakHyphen/>
        <w:t xml:space="preserve">eq tonnes. </w:t>
      </w:r>
    </w:p>
    <w:p w14:paraId="5BDC76A7" w14:textId="75054E2D" w:rsidR="00F56573" w:rsidRPr="0014529E" w:rsidRDefault="00C41435" w:rsidP="007F3671">
      <w:pPr>
        <w:pStyle w:val="Heading1"/>
      </w:pPr>
      <w:r w:rsidRPr="0014529E">
        <w:t xml:space="preserve">Noting that the </w:t>
      </w:r>
      <w:r w:rsidR="00BE039F" w:rsidRPr="0014529E">
        <w:t xml:space="preserve">HPMP was completed and that the country’s HCFC target </w:t>
      </w:r>
      <w:r w:rsidR="00997A59" w:rsidRPr="0014529E">
        <w:t>up to 2025 is 0.10</w:t>
      </w:r>
      <w:r w:rsidR="005A561E" w:rsidRPr="0014529E">
        <w:t> ODP tonnes</w:t>
      </w:r>
      <w:r w:rsidR="00BE039F" w:rsidRPr="0014529E">
        <w:t xml:space="preserve">, it was agreed to </w:t>
      </w:r>
      <w:r w:rsidR="00C17F13" w:rsidRPr="0014529E">
        <w:t xml:space="preserve">follow </w:t>
      </w:r>
      <w:r w:rsidR="00801AC8" w:rsidRPr="0014529E">
        <w:t xml:space="preserve">an </w:t>
      </w:r>
      <w:r w:rsidR="00C17F13" w:rsidRPr="0014529E">
        <w:t xml:space="preserve">approach </w:t>
      </w:r>
      <w:r w:rsidR="00801AC8" w:rsidRPr="0014529E">
        <w:t xml:space="preserve">similar to that </w:t>
      </w:r>
      <w:r w:rsidR="00C17F13" w:rsidRPr="0014529E">
        <w:t xml:space="preserve">agreed in </w:t>
      </w:r>
      <w:r w:rsidR="001E1971" w:rsidRPr="0014529E">
        <w:t>decision </w:t>
      </w:r>
      <w:r w:rsidR="00C17F13" w:rsidRPr="0014529E">
        <w:t xml:space="preserve">85/22(a), namely, that </w:t>
      </w:r>
      <w:r w:rsidR="008A0330" w:rsidRPr="0014529E">
        <w:t xml:space="preserve">the </w:t>
      </w:r>
      <w:r w:rsidR="00273F0A" w:rsidRPr="0014529E">
        <w:t xml:space="preserve">next verification report to be submitted under the KIP would address both HFC and HCFC consumption, noting that in line with past practice, verifications for </w:t>
      </w:r>
      <w:r w:rsidR="00603FC7" w:rsidRPr="0014529E">
        <w:t xml:space="preserve">low-volume consuming </w:t>
      </w:r>
      <w:r w:rsidR="00CB5940">
        <w:t>(LVC</w:t>
      </w:r>
      <w:r w:rsidR="00A82601">
        <w:t xml:space="preserve">) </w:t>
      </w:r>
      <w:r w:rsidR="00603FC7" w:rsidRPr="0014529E">
        <w:t xml:space="preserve">countries </w:t>
      </w:r>
      <w:r w:rsidR="00273F0A" w:rsidRPr="0014529E">
        <w:t xml:space="preserve">are </w:t>
      </w:r>
      <w:r w:rsidR="006A155F" w:rsidRPr="0014529E">
        <w:t>selected in line with decision 61/46(c)</w:t>
      </w:r>
      <w:r w:rsidR="00273F0A" w:rsidRPr="0014529E">
        <w:t>.</w:t>
      </w:r>
      <w:r w:rsidR="008D1A44" w:rsidRPr="0014529E">
        <w:t xml:space="preserve"> I</w:t>
      </w:r>
      <w:r w:rsidR="00997A59" w:rsidRPr="0014529E">
        <w:t xml:space="preserve">n the unlikely event of non-compliance by the Government with its </w:t>
      </w:r>
      <w:r w:rsidR="00C55ACC" w:rsidRPr="0014529E">
        <w:t xml:space="preserve">HCFC </w:t>
      </w:r>
      <w:r w:rsidR="00997A59" w:rsidRPr="0014529E">
        <w:t xml:space="preserve">Agreement with the Executive Committee, relevant actions </w:t>
      </w:r>
      <w:r w:rsidR="00362D27">
        <w:t xml:space="preserve">to </w:t>
      </w:r>
      <w:proofErr w:type="gramStart"/>
      <w:r w:rsidR="00362D27">
        <w:t>be taken</w:t>
      </w:r>
      <w:proofErr w:type="gramEnd"/>
      <w:r w:rsidR="00362D27">
        <w:t xml:space="preserve"> </w:t>
      </w:r>
      <w:r w:rsidR="00997A59" w:rsidRPr="0014529E">
        <w:t xml:space="preserve">will be </w:t>
      </w:r>
      <w:r w:rsidR="00362D27">
        <w:t>considered</w:t>
      </w:r>
      <w:r w:rsidR="00997A59" w:rsidRPr="0014529E">
        <w:t xml:space="preserve"> by the Executive Committee</w:t>
      </w:r>
      <w:r w:rsidR="00571DD7" w:rsidRPr="0014529E">
        <w:t>.</w:t>
      </w:r>
    </w:p>
    <w:p w14:paraId="6C2A473E" w14:textId="04D6215B" w:rsidR="002A02DF" w:rsidRPr="0014529E" w:rsidRDefault="002A02DF" w:rsidP="002A02DF">
      <w:pPr>
        <w:rPr>
          <w:i/>
          <w:iCs/>
        </w:rPr>
      </w:pPr>
      <w:r w:rsidRPr="0014529E">
        <w:rPr>
          <w:i/>
          <w:iCs/>
        </w:rPr>
        <w:t xml:space="preserve">Policy and regulatory </w:t>
      </w:r>
      <w:r w:rsidR="00766D33" w:rsidRPr="0014529E">
        <w:rPr>
          <w:i/>
          <w:iCs/>
        </w:rPr>
        <w:t>frameworks</w:t>
      </w:r>
    </w:p>
    <w:p w14:paraId="5B897C3F" w14:textId="77777777" w:rsidR="00766D33" w:rsidRPr="0014529E" w:rsidRDefault="00766D33" w:rsidP="002A02DF">
      <w:pPr>
        <w:rPr>
          <w:i/>
          <w:iCs/>
        </w:rPr>
      </w:pPr>
    </w:p>
    <w:p w14:paraId="4B97F6BA" w14:textId="4B57F3C7" w:rsidR="00F335A0" w:rsidRPr="0014529E" w:rsidRDefault="00F335A0" w:rsidP="00C31FAC">
      <w:pPr>
        <w:pStyle w:val="Heading1"/>
      </w:pPr>
      <w:r w:rsidRPr="0014529E">
        <w:t xml:space="preserve">Regarding the timeline for the introduction of mandatory PIC procedures, UNDP noted that Kyrgyzstan currently uses the informal </w:t>
      </w:r>
      <w:r w:rsidR="00C7416F" w:rsidRPr="0014529E">
        <w:t xml:space="preserve">PIC (iPIC) procedures in refrigerant trade with </w:t>
      </w:r>
      <w:r w:rsidR="001436E8" w:rsidRPr="0014529E">
        <w:t xml:space="preserve">a major </w:t>
      </w:r>
      <w:r w:rsidR="00603FC7" w:rsidRPr="0014529E">
        <w:t>Article </w:t>
      </w:r>
      <w:r w:rsidR="001436E8" w:rsidRPr="0014529E">
        <w:t>5 exporter</w:t>
      </w:r>
      <w:r w:rsidR="00560544" w:rsidRPr="0014529E">
        <w:t xml:space="preserve">, and </w:t>
      </w:r>
      <w:r w:rsidR="00D04680" w:rsidRPr="0014529E">
        <w:t>that one</w:t>
      </w:r>
      <w:r w:rsidR="00C31FAC" w:rsidRPr="0014529E">
        <w:t xml:space="preserve"> member of the Eurasian Economic Union (</w:t>
      </w:r>
      <w:r w:rsidR="007E1A6F" w:rsidRPr="0014529E">
        <w:t>EAEU</w:t>
      </w:r>
      <w:r w:rsidR="00C31FAC" w:rsidRPr="0014529E">
        <w:t>)</w:t>
      </w:r>
      <w:r w:rsidR="00F51CBC" w:rsidRPr="0014529E">
        <w:t xml:space="preserve"> </w:t>
      </w:r>
      <w:r w:rsidR="00597C71" w:rsidRPr="0014529E">
        <w:t xml:space="preserve">had not yet </w:t>
      </w:r>
      <w:r w:rsidR="00F51CBC" w:rsidRPr="0014529E">
        <w:t>ratified the Kigali Amendment</w:t>
      </w:r>
      <w:r w:rsidR="00486584" w:rsidRPr="0014529E">
        <w:t>.</w:t>
      </w:r>
      <w:r w:rsidR="00F51CBC" w:rsidRPr="0014529E">
        <w:t xml:space="preserve"> </w:t>
      </w:r>
      <w:r w:rsidR="00504C86" w:rsidRPr="0014529E">
        <w:t xml:space="preserve">Given that </w:t>
      </w:r>
      <w:r w:rsidR="00FC2073" w:rsidRPr="0014529E">
        <w:t xml:space="preserve">Kyrgyzstan could only adopt mandatory PIC procedures once the </w:t>
      </w:r>
      <w:r w:rsidR="007E1A6F" w:rsidRPr="0014529E">
        <w:t>EAEU</w:t>
      </w:r>
      <w:r w:rsidR="00FC2073" w:rsidRPr="0014529E">
        <w:t xml:space="preserve"> had done so, it </w:t>
      </w:r>
      <w:proofErr w:type="gramStart"/>
      <w:r w:rsidR="00FC2073" w:rsidRPr="0014529E">
        <w:t>was agreed</w:t>
      </w:r>
      <w:proofErr w:type="gramEnd"/>
      <w:r w:rsidR="00FC2073" w:rsidRPr="0014529E">
        <w:t xml:space="preserve"> that </w:t>
      </w:r>
      <w:r w:rsidR="00F14C28" w:rsidRPr="0014529E">
        <w:t>a timeline of 1</w:t>
      </w:r>
      <w:r w:rsidR="00603FC7" w:rsidRPr="0014529E">
        <w:t> January</w:t>
      </w:r>
      <w:r w:rsidR="00F14C28" w:rsidRPr="0014529E">
        <w:t xml:space="preserve"> 2025 would be more realistic, while noting that </w:t>
      </w:r>
      <w:r w:rsidR="009B7447" w:rsidRPr="0014529E">
        <w:t xml:space="preserve">Kyrgyzstan would continue to use iPIC procedures should </w:t>
      </w:r>
      <w:r w:rsidR="006D1099" w:rsidRPr="0014529E">
        <w:t xml:space="preserve">this timeline </w:t>
      </w:r>
      <w:r w:rsidR="009B7447" w:rsidRPr="0014529E">
        <w:t xml:space="preserve">be </w:t>
      </w:r>
      <w:r w:rsidR="00435545" w:rsidRPr="0014529E">
        <w:t xml:space="preserve">delayed within the </w:t>
      </w:r>
      <w:r w:rsidR="007E1A6F" w:rsidRPr="0014529E">
        <w:t>EAEU</w:t>
      </w:r>
      <w:r w:rsidR="00435545" w:rsidRPr="0014529E">
        <w:t xml:space="preserve">. </w:t>
      </w:r>
    </w:p>
    <w:p w14:paraId="073484C5" w14:textId="58DD3EBF" w:rsidR="00246CDA" w:rsidRPr="0014529E" w:rsidRDefault="009C2350" w:rsidP="00CB1F2C">
      <w:pPr>
        <w:pStyle w:val="Heading1"/>
      </w:pPr>
      <w:r w:rsidRPr="0014529E">
        <w:t xml:space="preserve">A variety of </w:t>
      </w:r>
      <w:r w:rsidR="004257C2" w:rsidRPr="0014529E">
        <w:t xml:space="preserve">additional </w:t>
      </w:r>
      <w:r w:rsidRPr="0014529E">
        <w:t>regulatory measures were proposed a</w:t>
      </w:r>
      <w:r w:rsidR="0008048B" w:rsidRPr="0014529E">
        <w:t xml:space="preserve">s part of the activities to update the </w:t>
      </w:r>
      <w:r w:rsidRPr="0014529E">
        <w:t xml:space="preserve">HFC regulatory framework, including </w:t>
      </w:r>
      <w:r w:rsidR="00E90BC2" w:rsidRPr="0014529E">
        <w:t xml:space="preserve">bans on certain equipment; </w:t>
      </w:r>
      <w:r w:rsidR="00CE5D1A" w:rsidRPr="0014529E">
        <w:t>a prohibition of trade in used HFC</w:t>
      </w:r>
      <w:r w:rsidR="008C42FB" w:rsidRPr="0014529E">
        <w:noBreakHyphen/>
      </w:r>
      <w:r w:rsidR="00CE5D1A" w:rsidRPr="0014529E">
        <w:t xml:space="preserve">containing equipment in the wholesale and retail markets in the country; and </w:t>
      </w:r>
      <w:r w:rsidR="00F116E6" w:rsidRPr="0014529E">
        <w:t>strengthened refrigerant management</w:t>
      </w:r>
      <w:r w:rsidR="00E00F4B" w:rsidRPr="0014529E">
        <w:t xml:space="preserve"> regulations</w:t>
      </w:r>
      <w:r w:rsidR="00F116E6" w:rsidRPr="0014529E">
        <w:t xml:space="preserve">, </w:t>
      </w:r>
      <w:r w:rsidR="00182A54" w:rsidRPr="0014529E">
        <w:t>including developing instructions on the management of used HFCs and HFC</w:t>
      </w:r>
      <w:r w:rsidR="002975F9" w:rsidRPr="0014529E">
        <w:noBreakHyphen/>
      </w:r>
      <w:r w:rsidR="00182A54" w:rsidRPr="0014529E">
        <w:t>containing equipment</w:t>
      </w:r>
      <w:r w:rsidR="00615D3F" w:rsidRPr="0014529E">
        <w:t xml:space="preserve">, </w:t>
      </w:r>
      <w:r w:rsidR="0060294F" w:rsidRPr="0014529E">
        <w:t xml:space="preserve">registration of large RAC installations, updating existing equipment logbooks (combined with mandatory leakage checking and repair), and qualification requirements imposed on technicians servicing </w:t>
      </w:r>
      <w:r w:rsidR="006B39D7" w:rsidRPr="0014529E">
        <w:t>certain</w:t>
      </w:r>
      <w:r w:rsidR="0060294F" w:rsidRPr="0014529E">
        <w:t xml:space="preserve"> equipment</w:t>
      </w:r>
      <w:r w:rsidR="004257C2" w:rsidRPr="0014529E">
        <w:t>. H</w:t>
      </w:r>
      <w:r w:rsidR="00616815" w:rsidRPr="0014529E">
        <w:t>owever, implementation of such additional measures would inter alia</w:t>
      </w:r>
      <w:r w:rsidR="00616815" w:rsidRPr="0014529E">
        <w:rPr>
          <w:i/>
          <w:iCs/>
        </w:rPr>
        <w:t xml:space="preserve"> </w:t>
      </w:r>
      <w:r w:rsidR="00616815" w:rsidRPr="0014529E">
        <w:t xml:space="preserve">depend on </w:t>
      </w:r>
      <w:r w:rsidR="00710987" w:rsidRPr="0014529E">
        <w:t xml:space="preserve">progress </w:t>
      </w:r>
      <w:r w:rsidR="006D1A38" w:rsidRPr="0014529E">
        <w:t xml:space="preserve">made in the HFC phase-down, the </w:t>
      </w:r>
      <w:r w:rsidR="003601BB" w:rsidRPr="0014529E">
        <w:t xml:space="preserve">availability of </w:t>
      </w:r>
      <w:r w:rsidR="00FC5091" w:rsidRPr="0014529E">
        <w:t xml:space="preserve">alternate technologies and refrigerants, the price of such alternative </w:t>
      </w:r>
      <w:r w:rsidR="00710987" w:rsidRPr="0014529E">
        <w:t xml:space="preserve">technologies and refrigerants, and other factors. </w:t>
      </w:r>
      <w:r w:rsidR="00C33070" w:rsidRPr="0014529E">
        <w:t xml:space="preserve">Accordingly, </w:t>
      </w:r>
      <w:r w:rsidR="006D1A38" w:rsidRPr="0014529E">
        <w:t xml:space="preserve">it </w:t>
      </w:r>
      <w:proofErr w:type="gramStart"/>
      <w:r w:rsidR="006D1A38" w:rsidRPr="0014529E">
        <w:t>was agreed</w:t>
      </w:r>
      <w:proofErr w:type="gramEnd"/>
      <w:r w:rsidR="006D1A38" w:rsidRPr="0014529E">
        <w:t xml:space="preserve"> that</w:t>
      </w:r>
      <w:r w:rsidR="00246CDA" w:rsidRPr="0014529E">
        <w:t>:</w:t>
      </w:r>
    </w:p>
    <w:p w14:paraId="19C6BF7E" w14:textId="1BD82005" w:rsidR="00246CDA" w:rsidRPr="0014529E" w:rsidRDefault="00246CDA" w:rsidP="00246CDA">
      <w:pPr>
        <w:pStyle w:val="Heading2"/>
      </w:pPr>
      <w:r w:rsidRPr="0014529E">
        <w:lastRenderedPageBreak/>
        <w:t>T</w:t>
      </w:r>
      <w:r w:rsidR="00E43EC4" w:rsidRPr="0014529E">
        <w:t>he Government would</w:t>
      </w:r>
      <w:r w:rsidR="00941C9C" w:rsidRPr="0014529E">
        <w:t xml:space="preserve"> c</w:t>
      </w:r>
      <w:r w:rsidR="004F73B7" w:rsidRPr="0014529E">
        <w:t>ontinue to explore the possibility of establishing a ban on HFC</w:t>
      </w:r>
      <w:r w:rsidR="008C42FB" w:rsidRPr="0014529E">
        <w:noBreakHyphen/>
      </w:r>
      <w:r w:rsidR="004F73B7" w:rsidRPr="0014529E">
        <w:t>134a-based domestic refrigerators and HFC-based stand-alone commercial refrigeration equipment and to report on progress thereon in the country’s tranche progress reports</w:t>
      </w:r>
      <w:r w:rsidRPr="0014529E">
        <w:t>;</w:t>
      </w:r>
    </w:p>
    <w:p w14:paraId="64C8FBFD" w14:textId="16671AB3" w:rsidR="0020349D" w:rsidRPr="0014529E" w:rsidRDefault="0020349D" w:rsidP="00246CDA">
      <w:pPr>
        <w:pStyle w:val="Heading2"/>
      </w:pPr>
      <w:r w:rsidRPr="0014529E">
        <w:t xml:space="preserve">UNDP </w:t>
      </w:r>
      <w:r w:rsidR="00941C9C" w:rsidRPr="0014529E">
        <w:t>w</w:t>
      </w:r>
      <w:r w:rsidR="00246CDA" w:rsidRPr="0014529E">
        <w:t>ould</w:t>
      </w:r>
      <w:r w:rsidR="00941C9C" w:rsidRPr="0014529E">
        <w:t xml:space="preserve"> </w:t>
      </w:r>
      <w:r w:rsidRPr="0014529E">
        <w:t>include information on progress the country ha</w:t>
      </w:r>
      <w:r w:rsidR="00442884" w:rsidRPr="0014529E">
        <w:t>d</w:t>
      </w:r>
      <w:r w:rsidRPr="0014529E">
        <w:t xml:space="preserve"> made in prohibiting trade in used HFC-containing equipment and developing instructions on management of used HFCs and HFC-containing equipment</w:t>
      </w:r>
      <w:r w:rsidR="00B759E1" w:rsidRPr="0014529E">
        <w:t xml:space="preserve"> in tranche implementation reports submitted under the KIP</w:t>
      </w:r>
      <w:r w:rsidR="00442884" w:rsidRPr="0014529E">
        <w:t>; and</w:t>
      </w:r>
    </w:p>
    <w:p w14:paraId="71C75B8F" w14:textId="3E63079F" w:rsidR="00442884" w:rsidRPr="0014529E" w:rsidRDefault="00442884" w:rsidP="00442884">
      <w:pPr>
        <w:pStyle w:val="Heading2"/>
      </w:pPr>
      <w:r w:rsidRPr="0014529E">
        <w:t xml:space="preserve">The Government would </w:t>
      </w:r>
      <w:r w:rsidR="00B337FD" w:rsidRPr="0014529E">
        <w:t>implement strengthened refrigerant management regulations by 1</w:t>
      </w:r>
      <w:r w:rsidR="008C42FB" w:rsidRPr="0014529E">
        <w:t> </w:t>
      </w:r>
      <w:r w:rsidR="00B337FD" w:rsidRPr="0014529E">
        <w:t xml:space="preserve">January 2029. </w:t>
      </w:r>
    </w:p>
    <w:p w14:paraId="1468983D" w14:textId="50082B87" w:rsidR="00747BD9" w:rsidRPr="0014529E" w:rsidRDefault="00747BD9" w:rsidP="00747BD9">
      <w:pPr>
        <w:pStyle w:val="Heading1"/>
      </w:pPr>
      <w:r w:rsidRPr="0014529E">
        <w:t xml:space="preserve">Regarding the </w:t>
      </w:r>
      <w:r w:rsidR="00727F84" w:rsidRPr="0014529E">
        <w:t>management of used HFCs and HFC-containing equipment</w:t>
      </w:r>
      <w:r w:rsidR="00A94640" w:rsidRPr="0014529E">
        <w:t>, and</w:t>
      </w:r>
      <w:r w:rsidR="00727F84" w:rsidRPr="0014529E">
        <w:t xml:space="preserve"> </w:t>
      </w:r>
      <w:r w:rsidRPr="0014529E">
        <w:t>possible measures to strengthen refrigerant management regulations, UNEP noted that the country intends to submit to the 94</w:t>
      </w:r>
      <w:r w:rsidRPr="0014529E">
        <w:rPr>
          <w:vertAlign w:val="superscript"/>
        </w:rPr>
        <w:t>th</w:t>
      </w:r>
      <w:r w:rsidR="001E1971" w:rsidRPr="0014529E">
        <w:t> meeting</w:t>
      </w:r>
      <w:r w:rsidRPr="0014529E">
        <w:t xml:space="preserve"> </w:t>
      </w:r>
      <w:bookmarkStart w:id="9" w:name="_Hlk146649644"/>
      <w:r w:rsidRPr="0014529E">
        <w:t xml:space="preserve">a proposal for the preparation of a national inventory of banks of used or unwanted controlled substances and a plan for the collection, transport and disposal of such substances, including consideration of recycling, reclamation and cost-effective destruction, in line with </w:t>
      </w:r>
      <w:r w:rsidR="001E1971" w:rsidRPr="0014529E">
        <w:t>decision </w:t>
      </w:r>
      <w:r w:rsidRPr="0014529E">
        <w:t>91/66</w:t>
      </w:r>
      <w:bookmarkEnd w:id="9"/>
      <w:r w:rsidRPr="0014529E">
        <w:t xml:space="preserve">. The Secretariat considers such a project, to </w:t>
      </w:r>
      <w:proofErr w:type="gramStart"/>
      <w:r w:rsidRPr="0014529E">
        <w:t>be implemented</w:t>
      </w:r>
      <w:proofErr w:type="gramEnd"/>
      <w:r w:rsidRPr="0014529E">
        <w:t xml:space="preserve"> in parallel with </w:t>
      </w:r>
      <w:r w:rsidR="00544E5D" w:rsidRPr="0014529E">
        <w:t>stage </w:t>
      </w:r>
      <w:r w:rsidRPr="0014529E">
        <w:t xml:space="preserve">I of the KIP, would assist the country establish end-of-life management capacity for used or unwanted controlled substances. </w:t>
      </w:r>
    </w:p>
    <w:p w14:paraId="4F2C248C" w14:textId="29FB453A" w:rsidR="007F3BE9" w:rsidRPr="0014529E" w:rsidRDefault="00654AE2" w:rsidP="00044259">
      <w:pPr>
        <w:pStyle w:val="Heading1"/>
      </w:pPr>
      <w:r w:rsidRPr="0014529E">
        <w:t>In 2022 the Government introduced exemptions to the application of import duties and VAT for low-GWP</w:t>
      </w:r>
      <w:r w:rsidR="007E0FCA" w:rsidRPr="0014529E">
        <w:t>-</w:t>
      </w:r>
      <w:r w:rsidRPr="0014529E">
        <w:t>based RACHP technologies, and labe</w:t>
      </w:r>
      <w:r w:rsidR="00A4205F" w:rsidRPr="0014529E">
        <w:t>l</w:t>
      </w:r>
      <w:r w:rsidRPr="0014529E">
        <w:t>ling requirements covering imported HFC chemicals and HFC</w:t>
      </w:r>
      <w:r w:rsidR="001C4E7D" w:rsidRPr="0014529E">
        <w:noBreakHyphen/>
      </w:r>
      <w:r w:rsidRPr="0014529E">
        <w:t>containing products</w:t>
      </w:r>
      <w:r w:rsidR="007E0FCA" w:rsidRPr="0014529E">
        <w:t xml:space="preserve">. </w:t>
      </w:r>
      <w:r w:rsidR="00DD3C63" w:rsidRPr="0014529E">
        <w:t xml:space="preserve">Further to a clarification that </w:t>
      </w:r>
      <w:r w:rsidR="005E6A93" w:rsidRPr="0014529E">
        <w:t xml:space="preserve">the exemptions applied to RACHP equipment </w:t>
      </w:r>
      <w:r w:rsidR="00D10CA2" w:rsidRPr="0014529E">
        <w:t>meeting E</w:t>
      </w:r>
      <w:r w:rsidR="001C4E7D" w:rsidRPr="0014529E">
        <w:t>uropean Union</w:t>
      </w:r>
      <w:r w:rsidR="00D10CA2" w:rsidRPr="0014529E">
        <w:t xml:space="preserve"> energy efficiency classifications “A” and “B</w:t>
      </w:r>
      <w:r w:rsidR="00056D15" w:rsidRPr="0014529E">
        <w:t>,</w:t>
      </w:r>
      <w:r w:rsidR="00D10CA2" w:rsidRPr="0014529E">
        <w:t xml:space="preserve">” and </w:t>
      </w:r>
      <w:r w:rsidR="005E6A93" w:rsidRPr="0014529E">
        <w:t>using refrigerants with a GWP of less than 2,000</w:t>
      </w:r>
      <w:r w:rsidR="00603FC7" w:rsidRPr="0014529E">
        <w:t> </w:t>
      </w:r>
      <w:r w:rsidR="005E6A93" w:rsidRPr="0014529E">
        <w:t>CO</w:t>
      </w:r>
      <w:r w:rsidR="005E6A93" w:rsidRPr="0014529E">
        <w:rPr>
          <w:vertAlign w:val="subscript"/>
        </w:rPr>
        <w:t>2</w:t>
      </w:r>
      <w:r w:rsidR="005E6A93" w:rsidRPr="0014529E">
        <w:noBreakHyphen/>
        <w:t>eq tonnes</w:t>
      </w:r>
      <w:r w:rsidR="000E3652" w:rsidRPr="0014529E">
        <w:t>, it was agreed that under the activity</w:t>
      </w:r>
      <w:r w:rsidR="00D659D6" w:rsidRPr="0014529E">
        <w:t xml:space="preserve"> to</w:t>
      </w:r>
      <w:r w:rsidR="000E3652" w:rsidRPr="0014529E">
        <w:t xml:space="preserve"> </w:t>
      </w:r>
      <w:r w:rsidR="00D659D6" w:rsidRPr="0014529E">
        <w:t>update the HFC control framework</w:t>
      </w:r>
      <w:r w:rsidR="00B90B4A" w:rsidRPr="0014529E">
        <w:t xml:space="preserve">, assistance would be provided to enable </w:t>
      </w:r>
      <w:r w:rsidR="00DB069B" w:rsidRPr="0014529E">
        <w:t xml:space="preserve">the Government to </w:t>
      </w:r>
      <w:r w:rsidR="00B90B4A" w:rsidRPr="0014529E">
        <w:t>consider different GWP limits based on the application (e.g., 150 or below for domestic refrigeration could be considered for early adoption</w:t>
      </w:r>
      <w:r w:rsidR="005906BB" w:rsidRPr="0014529E">
        <w:t xml:space="preserve">, while </w:t>
      </w:r>
      <w:r w:rsidR="00B90B4A" w:rsidRPr="0014529E">
        <w:t xml:space="preserve">other refrigeration applications might </w:t>
      </w:r>
      <w:r w:rsidR="00F23C93">
        <w:t xml:space="preserve">require additional </w:t>
      </w:r>
      <w:r w:rsidR="00B90B4A" w:rsidRPr="0014529E">
        <w:t xml:space="preserve">time </w:t>
      </w:r>
      <w:r w:rsidR="00F23C93">
        <w:t>to meet</w:t>
      </w:r>
      <w:r w:rsidR="00B90B4A" w:rsidRPr="0014529E">
        <w:t xml:space="preserve"> that threshold). </w:t>
      </w:r>
    </w:p>
    <w:p w14:paraId="41D80404" w14:textId="2A064948" w:rsidR="0001218E" w:rsidRPr="0014529E" w:rsidRDefault="0001218E" w:rsidP="00234082">
      <w:pPr>
        <w:widowControl w:val="0"/>
        <w:spacing w:after="240"/>
        <w:rPr>
          <w:u w:val="single"/>
        </w:rPr>
      </w:pPr>
      <w:bookmarkStart w:id="10" w:name="_Hlk126916116"/>
      <w:r w:rsidRPr="0014529E">
        <w:rPr>
          <w:u w:val="single"/>
        </w:rPr>
        <w:t xml:space="preserve">Technical and cost-related issues </w:t>
      </w:r>
    </w:p>
    <w:p w14:paraId="0A8BA7F7" w14:textId="2E64EFDC" w:rsidR="00790C55" w:rsidRPr="0014529E" w:rsidRDefault="00790C55" w:rsidP="00790C55">
      <w:pPr>
        <w:pStyle w:val="Heading1"/>
      </w:pPr>
      <w:r w:rsidRPr="0014529E">
        <w:t xml:space="preserve">Notwithstanding that servicing MAC represents the largest use of HFCs in metric tonnes in the country, </w:t>
      </w:r>
      <w:r w:rsidR="00544E5D" w:rsidRPr="0014529E">
        <w:t>stage </w:t>
      </w:r>
      <w:r w:rsidRPr="0014529E">
        <w:t xml:space="preserve">I does not address this sector given opportunities to address consumption of higher GWP HFCs consumed in the commercial and industrial refrigeration sector, the high leakage rates of equipment in those sectors, and the need to prioritize activities given the limited funding available. Moreover, additional time </w:t>
      </w:r>
      <w:proofErr w:type="gramStart"/>
      <w:r w:rsidRPr="0014529E">
        <w:t>was needed</w:t>
      </w:r>
      <w:proofErr w:type="gramEnd"/>
      <w:r w:rsidRPr="0014529E">
        <w:t xml:space="preserve"> to better understand how to expand training and certification for the sector. It </w:t>
      </w:r>
      <w:proofErr w:type="gramStart"/>
      <w:r w:rsidRPr="0014529E">
        <w:t>was agreed</w:t>
      </w:r>
      <w:proofErr w:type="gramEnd"/>
      <w:r w:rsidRPr="0014529E">
        <w:t xml:space="preserve"> to include planning for those interventions as part of the update to the HFC control framework so that activities to address the MAC sector can be addressed in </w:t>
      </w:r>
      <w:r w:rsidR="00544E5D" w:rsidRPr="0014529E">
        <w:t>stage </w:t>
      </w:r>
      <w:r w:rsidRPr="0014529E">
        <w:t xml:space="preserve">II. </w:t>
      </w:r>
    </w:p>
    <w:p w14:paraId="2AB75A91" w14:textId="4FE3688B" w:rsidR="00790C55" w:rsidRPr="0014529E" w:rsidRDefault="00790C55" w:rsidP="00790C55">
      <w:pPr>
        <w:pStyle w:val="Heading1"/>
      </w:pPr>
      <w:r w:rsidRPr="0014529E">
        <w:t xml:space="preserve">Kyrgyzstan did not </w:t>
      </w:r>
      <w:r w:rsidR="00F26450" w:rsidRPr="0014529E">
        <w:t>distinguish but instead included</w:t>
      </w:r>
      <w:r w:rsidR="00647B48" w:rsidRPr="0014529E">
        <w:t xml:space="preserve"> consumption associated with the first charge of assembled refrigeration equipment as part of the country’s</w:t>
      </w:r>
      <w:r w:rsidR="00456F81" w:rsidRPr="0014529E">
        <w:t xml:space="preserve"> reported </w:t>
      </w:r>
      <w:r w:rsidR="00D53613" w:rsidRPr="0014529E">
        <w:t xml:space="preserve">servicing </w:t>
      </w:r>
      <w:r w:rsidR="00D53613">
        <w:t xml:space="preserve">sector </w:t>
      </w:r>
      <w:r w:rsidR="00456F81" w:rsidRPr="0014529E">
        <w:t>consumption</w:t>
      </w:r>
      <w:r w:rsidRPr="0014529E">
        <w:t xml:space="preserve">. Data on the </w:t>
      </w:r>
      <w:r w:rsidR="00456F81" w:rsidRPr="0014529E">
        <w:t>subsector</w:t>
      </w:r>
      <w:r w:rsidRPr="0014529E">
        <w:t xml:space="preserve"> is limited: in 2022, approximately 11.56</w:t>
      </w:r>
      <w:r w:rsidR="001E1971" w:rsidRPr="0014529E">
        <w:t> mt</w:t>
      </w:r>
      <w:r w:rsidRPr="0014529E">
        <w:t xml:space="preserve"> of HFCs (</w:t>
      </w:r>
      <w:proofErr w:type="gramStart"/>
      <w:r w:rsidRPr="0014529E">
        <w:t>predominantly R-404A</w:t>
      </w:r>
      <w:proofErr w:type="gramEnd"/>
      <w:r w:rsidRPr="0014529E">
        <w:t xml:space="preserve"> and also some R-507A, representing approximately 5</w:t>
      </w:r>
      <w:r w:rsidR="001E1971" w:rsidRPr="0014529E">
        <w:t> per cent</w:t>
      </w:r>
      <w:r w:rsidRPr="0014529E">
        <w:t xml:space="preserve"> of the country’s HFC consumption) were consumed to charge 85</w:t>
      </w:r>
      <w:r w:rsidR="00E4682D" w:rsidRPr="0014529E">
        <w:t>9</w:t>
      </w:r>
      <w:r w:rsidRPr="0014529E">
        <w:t xml:space="preserve"> newly assembled and installed commercial and industrial refrigeration systems; data for earlier years was not available. UNDP noted that the country may wish to address this </w:t>
      </w:r>
      <w:r w:rsidR="00456F81" w:rsidRPr="0014529E">
        <w:t>subsector</w:t>
      </w:r>
      <w:r w:rsidRPr="0014529E">
        <w:t xml:space="preserve"> should the Executive Committee decide to make funding </w:t>
      </w:r>
      <w:r w:rsidR="008B571A">
        <w:t xml:space="preserve">available </w:t>
      </w:r>
      <w:r w:rsidRPr="0014529E">
        <w:t xml:space="preserve">for the </w:t>
      </w:r>
      <w:r w:rsidR="00456F81" w:rsidRPr="0014529E">
        <w:t>subsector</w:t>
      </w:r>
      <w:r w:rsidRPr="0014529E">
        <w:t xml:space="preserve">. Similarly, the country may wish to phase out its consumption of HFCs contained in pre-blended polyols at eight foam manufacturing enterprises if the Executive Committee decides on policies to address such imports. </w:t>
      </w:r>
    </w:p>
    <w:p w14:paraId="0730AA0C" w14:textId="28068134" w:rsidR="00A01ACA" w:rsidRPr="0014529E" w:rsidRDefault="00A80874" w:rsidP="00890289">
      <w:pPr>
        <w:numPr>
          <w:ilvl w:val="0"/>
          <w:numId w:val="1"/>
        </w:numPr>
      </w:pPr>
      <w:r w:rsidRPr="0014529E">
        <w:t>At the 90</w:t>
      </w:r>
      <w:r w:rsidRPr="0014529E">
        <w:rPr>
          <w:vertAlign w:val="superscript"/>
        </w:rPr>
        <w:t>th</w:t>
      </w:r>
      <w:r w:rsidR="001E1971" w:rsidRPr="0014529E">
        <w:t> meeting</w:t>
      </w:r>
      <w:r w:rsidRPr="0014529E">
        <w:t xml:space="preserve">, UNDP reported that six R-290-based refrigeration units procured under the demonstration component of the HPMP </w:t>
      </w:r>
      <w:proofErr w:type="gramStart"/>
      <w:r w:rsidRPr="0014529E">
        <w:t>were installed</w:t>
      </w:r>
      <w:proofErr w:type="gramEnd"/>
      <w:r w:rsidRPr="0014529E">
        <w:t xml:space="preserve"> in 2021 and the</w:t>
      </w:r>
      <w:r w:rsidR="00E4682D" w:rsidRPr="0014529E">
        <w:t xml:space="preserve"> </w:t>
      </w:r>
      <w:r w:rsidR="0077783E">
        <w:t>NOC</w:t>
      </w:r>
      <w:r w:rsidR="00E4682D" w:rsidRPr="0014529E">
        <w:t xml:space="preserve"> </w:t>
      </w:r>
      <w:r w:rsidRPr="0014529E">
        <w:t>had been monitoring their performance; the units perform</w:t>
      </w:r>
      <w:r w:rsidR="00913614" w:rsidRPr="0014529E">
        <w:t>ed</w:t>
      </w:r>
      <w:r w:rsidRPr="0014529E">
        <w:t xml:space="preserve"> well, including by maintaining stable refrigeration temperatures even in </w:t>
      </w:r>
      <w:r w:rsidRPr="0014529E">
        <w:lastRenderedPageBreak/>
        <w:t>extreme weather conditions</w:t>
      </w:r>
      <w:r w:rsidR="00E76382" w:rsidRPr="0014529E">
        <w:t xml:space="preserve">. In addition, six R-290 </w:t>
      </w:r>
      <w:r w:rsidRPr="0014529E">
        <w:t xml:space="preserve">refrigerated display cases had </w:t>
      </w:r>
      <w:proofErr w:type="gramStart"/>
      <w:r w:rsidR="00032293" w:rsidRPr="0014529E">
        <w:t>been procured</w:t>
      </w:r>
      <w:proofErr w:type="gramEnd"/>
      <w:r w:rsidR="00032293" w:rsidRPr="0014529E">
        <w:t xml:space="preserve"> but </w:t>
      </w:r>
      <w:r w:rsidR="007E3923" w:rsidRPr="0014529E">
        <w:t>had</w:t>
      </w:r>
      <w:r w:rsidR="005967A1" w:rsidRPr="0014529E">
        <w:t xml:space="preserve"> not</w:t>
      </w:r>
      <w:r w:rsidRPr="0014529E">
        <w:t xml:space="preserve"> yet been installed at end</w:t>
      </w:r>
      <w:r w:rsidR="00546FAC" w:rsidRPr="0014529E">
        <w:t xml:space="preserve"> </w:t>
      </w:r>
      <w:r w:rsidRPr="0014529E">
        <w:t>users</w:t>
      </w:r>
      <w:r w:rsidR="00D344A7" w:rsidRPr="0014529E">
        <w:t>; accordingly</w:t>
      </w:r>
      <w:r w:rsidRPr="0014529E">
        <w:t xml:space="preserve">, information on their performance </w:t>
      </w:r>
      <w:r w:rsidR="00D344A7" w:rsidRPr="0014529E">
        <w:t xml:space="preserve">had </w:t>
      </w:r>
      <w:r w:rsidRPr="0014529E">
        <w:t xml:space="preserve">not yet </w:t>
      </w:r>
      <w:r w:rsidR="00D344A7" w:rsidRPr="0014529E">
        <w:t xml:space="preserve">been </w:t>
      </w:r>
      <w:r w:rsidRPr="0014529E">
        <w:t>available.</w:t>
      </w:r>
      <w:r w:rsidR="005A7061">
        <w:rPr>
          <w:rStyle w:val="FootnoteReference"/>
        </w:rPr>
        <w:footnoteReference w:id="17"/>
      </w:r>
      <w:r w:rsidRPr="0014529E">
        <w:t xml:space="preserve"> </w:t>
      </w:r>
      <w:r w:rsidR="00D344A7" w:rsidRPr="0014529E">
        <w:t xml:space="preserve">UNDP informed </w:t>
      </w:r>
      <w:r w:rsidR="00913614" w:rsidRPr="0014529E">
        <w:t xml:space="preserve">that while the </w:t>
      </w:r>
      <w:r w:rsidR="00153878" w:rsidRPr="0014529E">
        <w:t xml:space="preserve">R-290 </w:t>
      </w:r>
      <w:r w:rsidR="00250AA3" w:rsidRPr="0014529E">
        <w:t xml:space="preserve">refrigeration units continued to perform well, the R-290 display cases did not. </w:t>
      </w:r>
      <w:r w:rsidR="005967A1" w:rsidRPr="0014529E">
        <w:t xml:space="preserve">Given </w:t>
      </w:r>
      <w:r w:rsidR="00EE3268" w:rsidRPr="0014529E">
        <w:t xml:space="preserve">that the proposed activity </w:t>
      </w:r>
      <w:r w:rsidR="00540E30" w:rsidRPr="0014529E">
        <w:t>to identify and develop demonstration project concepts</w:t>
      </w:r>
      <w:r w:rsidR="00890289" w:rsidRPr="0014529E">
        <w:t xml:space="preserve"> </w:t>
      </w:r>
      <w:r w:rsidR="00E82803" w:rsidRPr="0014529E">
        <w:t xml:space="preserve">would more properly be considered a project preparation activity and was </w:t>
      </w:r>
      <w:r w:rsidR="00890289" w:rsidRPr="0014529E">
        <w:t xml:space="preserve">not eligible </w:t>
      </w:r>
      <w:r w:rsidR="00E82803" w:rsidRPr="0014529E">
        <w:t xml:space="preserve">under the KIP, it was agreed that the associated US $8,000 would be used for technical assistance </w:t>
      </w:r>
      <w:r w:rsidR="00A01ACA" w:rsidRPr="0014529E">
        <w:t xml:space="preserve">to assess the reasons </w:t>
      </w:r>
      <w:r w:rsidR="008944D5" w:rsidRPr="0014529E">
        <w:t xml:space="preserve">for the </w:t>
      </w:r>
      <w:proofErr w:type="gramStart"/>
      <w:r w:rsidR="008944D5" w:rsidRPr="0014529E">
        <w:t xml:space="preserve">poor </w:t>
      </w:r>
      <w:r w:rsidR="00F9047E" w:rsidRPr="0014529E">
        <w:t>performance</w:t>
      </w:r>
      <w:proofErr w:type="gramEnd"/>
      <w:r w:rsidR="00F9047E" w:rsidRPr="0014529E">
        <w:t xml:space="preserve"> of the equipment and identify optimal solutions.  </w:t>
      </w:r>
    </w:p>
    <w:p w14:paraId="1BEB97E0" w14:textId="77777777" w:rsidR="00F9047E" w:rsidRPr="0014529E" w:rsidRDefault="00F9047E" w:rsidP="00F9047E"/>
    <w:bookmarkEnd w:id="10"/>
    <w:p w14:paraId="06F5FD15" w14:textId="7E31ABFC" w:rsidR="00154D47" w:rsidRPr="0014529E" w:rsidRDefault="00C87B17" w:rsidP="00F74DF4">
      <w:pPr>
        <w:keepNext/>
        <w:keepLines/>
        <w:widowControl w:val="0"/>
        <w:spacing w:after="240"/>
      </w:pPr>
      <w:r w:rsidRPr="0014529E">
        <w:rPr>
          <w:u w:val="single"/>
        </w:rPr>
        <w:t>Total project cost</w:t>
      </w:r>
      <w:r w:rsidR="00154D47" w:rsidRPr="0014529E">
        <w:rPr>
          <w:u w:val="single"/>
        </w:rPr>
        <w:t xml:space="preserve"> </w:t>
      </w:r>
    </w:p>
    <w:p w14:paraId="73266338" w14:textId="03E79B4D" w:rsidR="00154D47" w:rsidRPr="0014529E" w:rsidRDefault="00233309" w:rsidP="00F74DF4">
      <w:pPr>
        <w:pStyle w:val="Heading1"/>
        <w:keepNext/>
        <w:keepLines/>
      </w:pPr>
      <w:r w:rsidRPr="0014529E">
        <w:t xml:space="preserve">In line with </w:t>
      </w:r>
      <w:r w:rsidR="001E1971" w:rsidRPr="0014529E">
        <w:t>decision </w:t>
      </w:r>
      <w:r w:rsidRPr="0014529E">
        <w:t>92/37(b)(ii), t</w:t>
      </w:r>
      <w:r w:rsidR="00B9571B" w:rsidRPr="0014529E">
        <w:t xml:space="preserve">he total cost of </w:t>
      </w:r>
      <w:r w:rsidR="00544E5D" w:rsidRPr="0014529E">
        <w:t>stage </w:t>
      </w:r>
      <w:r w:rsidR="00B9571B" w:rsidRPr="0014529E">
        <w:t xml:space="preserve">I of the KIP is </w:t>
      </w:r>
      <w:r w:rsidR="001E1971" w:rsidRPr="0014529E">
        <w:t>US $</w:t>
      </w:r>
      <w:r w:rsidR="00B9571B" w:rsidRPr="0014529E">
        <w:t>190,000</w:t>
      </w:r>
      <w:r w:rsidR="00172187" w:rsidRPr="0014529E">
        <w:t xml:space="preserve">. </w:t>
      </w:r>
      <w:r w:rsidR="005F122C" w:rsidRPr="0014529E">
        <w:t xml:space="preserve">This </w:t>
      </w:r>
      <w:r w:rsidR="00172187" w:rsidRPr="0014529E">
        <w:t>funding will enable the country to meet the 10</w:t>
      </w:r>
      <w:r w:rsidR="00114C36" w:rsidRPr="0014529E">
        <w:t> per cent</w:t>
      </w:r>
      <w:r w:rsidR="00172187" w:rsidRPr="0014529E">
        <w:t xml:space="preserve"> Montreal Protocol HFC reduction target by 2029. </w:t>
      </w:r>
    </w:p>
    <w:p w14:paraId="2DB1FE2F" w14:textId="3FBAA405" w:rsidR="00C95F60" w:rsidRPr="0014529E" w:rsidRDefault="00C95F60" w:rsidP="00C95F60">
      <w:pPr>
        <w:keepNext/>
        <w:suppressAutoHyphens/>
        <w:rPr>
          <w:b/>
          <w:bCs/>
        </w:rPr>
      </w:pPr>
      <w:r w:rsidRPr="0014529E">
        <w:rPr>
          <w:b/>
          <w:bCs/>
        </w:rPr>
        <w:t xml:space="preserve">Table </w:t>
      </w:r>
      <w:r w:rsidR="00C174EF" w:rsidRPr="0014529E">
        <w:rPr>
          <w:b/>
          <w:bCs/>
        </w:rPr>
        <w:t>4</w:t>
      </w:r>
      <w:r w:rsidRPr="0014529E">
        <w:rPr>
          <w:b/>
          <w:bCs/>
        </w:rPr>
        <w:t xml:space="preserve">. </w:t>
      </w:r>
      <w:r w:rsidR="00154D47" w:rsidRPr="0014529E">
        <w:rPr>
          <w:b/>
          <w:bCs/>
        </w:rPr>
        <w:t xml:space="preserve">Agreed </w:t>
      </w:r>
      <w:r w:rsidR="00FC018A" w:rsidRPr="0014529E">
        <w:rPr>
          <w:b/>
          <w:bCs/>
        </w:rPr>
        <w:t>c</w:t>
      </w:r>
      <w:r w:rsidRPr="0014529E">
        <w:rPr>
          <w:b/>
          <w:bCs/>
        </w:rPr>
        <w:t xml:space="preserve">ost of activities to </w:t>
      </w:r>
      <w:proofErr w:type="gramStart"/>
      <w:r w:rsidRPr="0014529E">
        <w:rPr>
          <w:b/>
          <w:bCs/>
        </w:rPr>
        <w:t>be implemented</w:t>
      </w:r>
      <w:proofErr w:type="gramEnd"/>
      <w:r w:rsidRPr="0014529E">
        <w:rPr>
          <w:b/>
          <w:bCs/>
        </w:rPr>
        <w:t xml:space="preserve"> in </w:t>
      </w:r>
      <w:r w:rsidR="00544E5D" w:rsidRPr="0014529E">
        <w:rPr>
          <w:b/>
          <w:bCs/>
        </w:rPr>
        <w:t>stage </w:t>
      </w:r>
      <w:r w:rsidRPr="0014529E">
        <w:rPr>
          <w:b/>
          <w:bCs/>
        </w:rPr>
        <w:t xml:space="preserve">I of the KIP </w:t>
      </w:r>
      <w:r w:rsidR="00840808" w:rsidRPr="0014529E">
        <w:rPr>
          <w:b/>
          <w:bCs/>
        </w:rPr>
        <w:t xml:space="preserve">for </w:t>
      </w:r>
      <w:r w:rsidR="00B07B4A" w:rsidRPr="0014529E">
        <w:rPr>
          <w:b/>
          <w:bCs/>
        </w:rPr>
        <w:t>Kyrgyzstan</w:t>
      </w:r>
      <w:r w:rsidR="00840808" w:rsidRPr="0014529E">
        <w:rPr>
          <w:b/>
          <w:bCs/>
        </w:rPr>
        <w:t xml:space="preserve"> (US $)</w:t>
      </w:r>
    </w:p>
    <w:tbl>
      <w:tblPr>
        <w:tblStyle w:val="TableGrid"/>
        <w:tblW w:w="9355" w:type="dxa"/>
        <w:tblLook w:val="04A0" w:firstRow="1" w:lastRow="0" w:firstColumn="1" w:lastColumn="0" w:noHBand="0" w:noVBand="1"/>
      </w:tblPr>
      <w:tblGrid>
        <w:gridCol w:w="7735"/>
        <w:gridCol w:w="1620"/>
      </w:tblGrid>
      <w:tr w:rsidR="00CA0688" w:rsidRPr="0014529E" w14:paraId="1213911A" w14:textId="77777777" w:rsidTr="00BA40CA">
        <w:trPr>
          <w:trHeight w:val="348"/>
          <w:tblHeader/>
        </w:trPr>
        <w:tc>
          <w:tcPr>
            <w:tcW w:w="7735" w:type="dxa"/>
            <w:shd w:val="clear" w:color="auto" w:fill="auto"/>
            <w:vAlign w:val="center"/>
          </w:tcPr>
          <w:p w14:paraId="33AF0C2B" w14:textId="01EE9D3A" w:rsidR="00CA0688" w:rsidRPr="0014529E" w:rsidRDefault="00CA0688" w:rsidP="00234082">
            <w:pPr>
              <w:rPr>
                <w:rFonts w:eastAsiaTheme="minorHAnsi"/>
                <w:b/>
                <w:sz w:val="20"/>
                <w:szCs w:val="20"/>
              </w:rPr>
            </w:pPr>
            <w:r w:rsidRPr="0014529E">
              <w:rPr>
                <w:rFonts w:eastAsiaTheme="minorHAnsi"/>
                <w:b/>
                <w:sz w:val="20"/>
                <w:szCs w:val="20"/>
              </w:rPr>
              <w:t>Program</w:t>
            </w:r>
            <w:r w:rsidR="00C174EF" w:rsidRPr="0014529E">
              <w:rPr>
                <w:rFonts w:eastAsiaTheme="minorHAnsi"/>
                <w:b/>
                <w:sz w:val="20"/>
                <w:szCs w:val="20"/>
              </w:rPr>
              <w:t>me</w:t>
            </w:r>
            <w:r w:rsidRPr="0014529E">
              <w:rPr>
                <w:rFonts w:eastAsiaTheme="minorHAnsi"/>
                <w:b/>
                <w:sz w:val="20"/>
                <w:szCs w:val="20"/>
              </w:rPr>
              <w:t xml:space="preserve"> </w:t>
            </w:r>
            <w:r w:rsidR="00C174EF" w:rsidRPr="0014529E">
              <w:rPr>
                <w:rFonts w:eastAsiaTheme="minorHAnsi"/>
                <w:b/>
                <w:sz w:val="20"/>
                <w:szCs w:val="20"/>
              </w:rPr>
              <w:t>c</w:t>
            </w:r>
            <w:r w:rsidRPr="0014529E">
              <w:rPr>
                <w:rFonts w:eastAsiaTheme="minorHAnsi"/>
                <w:b/>
                <w:sz w:val="20"/>
                <w:szCs w:val="20"/>
              </w:rPr>
              <w:t>omponents/</w:t>
            </w:r>
            <w:r w:rsidR="00C174EF" w:rsidRPr="0014529E">
              <w:rPr>
                <w:rFonts w:eastAsiaTheme="minorHAnsi"/>
                <w:b/>
                <w:sz w:val="20"/>
                <w:szCs w:val="20"/>
              </w:rPr>
              <w:t>a</w:t>
            </w:r>
            <w:r w:rsidRPr="0014529E">
              <w:rPr>
                <w:rFonts w:eastAsiaTheme="minorHAnsi"/>
                <w:b/>
                <w:sz w:val="20"/>
                <w:szCs w:val="20"/>
              </w:rPr>
              <w:t>ctivities</w:t>
            </w:r>
          </w:p>
        </w:tc>
        <w:tc>
          <w:tcPr>
            <w:tcW w:w="1620" w:type="dxa"/>
            <w:shd w:val="clear" w:color="auto" w:fill="auto"/>
            <w:vAlign w:val="center"/>
          </w:tcPr>
          <w:p w14:paraId="5D72A43D" w14:textId="25B533C1" w:rsidR="00CA0688" w:rsidRPr="0014529E" w:rsidRDefault="00CA0688" w:rsidP="00234082">
            <w:pPr>
              <w:jc w:val="center"/>
              <w:rPr>
                <w:rFonts w:eastAsiaTheme="minorHAnsi"/>
                <w:b/>
                <w:sz w:val="20"/>
                <w:szCs w:val="20"/>
              </w:rPr>
            </w:pPr>
            <w:r w:rsidRPr="0014529E">
              <w:rPr>
                <w:rFonts w:eastAsiaTheme="minorHAnsi"/>
                <w:b/>
                <w:sz w:val="20"/>
                <w:szCs w:val="20"/>
              </w:rPr>
              <w:t>Budget (</w:t>
            </w:r>
            <w:r w:rsidR="001E1971" w:rsidRPr="0014529E">
              <w:rPr>
                <w:rFonts w:eastAsiaTheme="minorHAnsi"/>
                <w:b/>
                <w:sz w:val="20"/>
                <w:szCs w:val="20"/>
              </w:rPr>
              <w:t>US $</w:t>
            </w:r>
            <w:r w:rsidRPr="0014529E">
              <w:rPr>
                <w:rFonts w:eastAsiaTheme="minorHAnsi"/>
                <w:b/>
                <w:sz w:val="20"/>
                <w:szCs w:val="20"/>
              </w:rPr>
              <w:t>)</w:t>
            </w:r>
          </w:p>
        </w:tc>
      </w:tr>
      <w:tr w:rsidR="00CA0688" w:rsidRPr="0014529E" w14:paraId="3CAF3830" w14:textId="77777777" w:rsidTr="00BA40CA">
        <w:tc>
          <w:tcPr>
            <w:tcW w:w="9355" w:type="dxa"/>
            <w:gridSpan w:val="2"/>
            <w:shd w:val="clear" w:color="auto" w:fill="auto"/>
            <w:vAlign w:val="center"/>
          </w:tcPr>
          <w:p w14:paraId="13B25D3A" w14:textId="12660CA9" w:rsidR="00CA0688" w:rsidRPr="0014529E" w:rsidRDefault="00961839" w:rsidP="00234082">
            <w:pPr>
              <w:rPr>
                <w:rFonts w:eastAsiaTheme="minorHAnsi"/>
                <w:sz w:val="20"/>
                <w:szCs w:val="20"/>
              </w:rPr>
            </w:pPr>
            <w:r w:rsidRPr="0014529E">
              <w:rPr>
                <w:rFonts w:eastAsiaTheme="minorHAnsi"/>
                <w:b/>
                <w:sz w:val="20"/>
                <w:szCs w:val="20"/>
              </w:rPr>
              <w:t>Policy</w:t>
            </w:r>
            <w:r w:rsidR="00CA0688" w:rsidRPr="0014529E">
              <w:rPr>
                <w:rFonts w:eastAsiaTheme="minorHAnsi"/>
                <w:b/>
                <w:sz w:val="20"/>
                <w:szCs w:val="20"/>
              </w:rPr>
              <w:t xml:space="preserve"> and </w:t>
            </w:r>
            <w:r w:rsidR="00C174EF" w:rsidRPr="0014529E">
              <w:rPr>
                <w:rFonts w:eastAsiaTheme="minorHAnsi"/>
                <w:b/>
                <w:sz w:val="20"/>
                <w:szCs w:val="20"/>
              </w:rPr>
              <w:t>r</w:t>
            </w:r>
            <w:r w:rsidR="00CA0688" w:rsidRPr="0014529E">
              <w:rPr>
                <w:rFonts w:eastAsiaTheme="minorHAnsi"/>
                <w:b/>
                <w:sz w:val="20"/>
                <w:szCs w:val="20"/>
              </w:rPr>
              <w:t xml:space="preserve">egulatory </w:t>
            </w:r>
            <w:r w:rsidR="00F82635" w:rsidRPr="0014529E">
              <w:rPr>
                <w:rFonts w:eastAsiaTheme="minorHAnsi"/>
                <w:b/>
                <w:sz w:val="20"/>
                <w:szCs w:val="20"/>
              </w:rPr>
              <w:t>mechanisms</w:t>
            </w:r>
            <w:r w:rsidR="00CA0688" w:rsidRPr="0014529E">
              <w:rPr>
                <w:rFonts w:eastAsiaTheme="minorHAnsi"/>
                <w:b/>
                <w:sz w:val="20"/>
                <w:szCs w:val="20"/>
              </w:rPr>
              <w:t xml:space="preserve"> (UNEP)</w:t>
            </w:r>
          </w:p>
        </w:tc>
      </w:tr>
      <w:tr w:rsidR="00CA0688" w:rsidRPr="0014529E" w14:paraId="380F08F9" w14:textId="77777777" w:rsidTr="00BA40CA">
        <w:tc>
          <w:tcPr>
            <w:tcW w:w="7735" w:type="dxa"/>
            <w:shd w:val="clear" w:color="auto" w:fill="auto"/>
          </w:tcPr>
          <w:p w14:paraId="5ADD0C54" w14:textId="6C98F1C1" w:rsidR="00CA0688" w:rsidRPr="0014529E" w:rsidRDefault="00CA0688" w:rsidP="008A4035">
            <w:pPr>
              <w:rPr>
                <w:rFonts w:eastAsiaTheme="minorHAnsi"/>
                <w:sz w:val="20"/>
                <w:szCs w:val="20"/>
              </w:rPr>
            </w:pPr>
            <w:r w:rsidRPr="0014529E">
              <w:rPr>
                <w:rFonts w:eastAsiaTheme="minorHAnsi"/>
                <w:sz w:val="20"/>
                <w:szCs w:val="20"/>
              </w:rPr>
              <w:t xml:space="preserve">Regulatory updates </w:t>
            </w:r>
            <w:r w:rsidR="0064012E" w:rsidRPr="0014529E">
              <w:rPr>
                <w:rFonts w:eastAsiaTheme="minorHAnsi"/>
                <w:sz w:val="20"/>
                <w:szCs w:val="20"/>
              </w:rPr>
              <w:t xml:space="preserve">and strengthening the </w:t>
            </w:r>
            <w:r w:rsidR="00433BC9" w:rsidRPr="0014529E">
              <w:rPr>
                <w:rFonts w:eastAsiaTheme="minorHAnsi"/>
                <w:sz w:val="20"/>
                <w:szCs w:val="20"/>
              </w:rPr>
              <w:t xml:space="preserve">HFC control framework </w:t>
            </w:r>
          </w:p>
        </w:tc>
        <w:tc>
          <w:tcPr>
            <w:tcW w:w="1620" w:type="dxa"/>
            <w:shd w:val="clear" w:color="auto" w:fill="auto"/>
          </w:tcPr>
          <w:p w14:paraId="6D2ED0D9" w14:textId="611602A9" w:rsidR="00CA0688" w:rsidRPr="0014529E" w:rsidRDefault="0064012E" w:rsidP="008838D2">
            <w:pPr>
              <w:jc w:val="right"/>
              <w:rPr>
                <w:rFonts w:eastAsiaTheme="minorHAnsi"/>
                <w:sz w:val="20"/>
                <w:szCs w:val="20"/>
              </w:rPr>
            </w:pPr>
            <w:r w:rsidRPr="0014529E">
              <w:rPr>
                <w:rFonts w:eastAsiaTheme="minorHAnsi"/>
                <w:sz w:val="20"/>
                <w:szCs w:val="20"/>
              </w:rPr>
              <w:t>2</w:t>
            </w:r>
            <w:r w:rsidR="00720403" w:rsidRPr="0014529E">
              <w:rPr>
                <w:rFonts w:eastAsiaTheme="minorHAnsi"/>
                <w:sz w:val="20"/>
                <w:szCs w:val="20"/>
              </w:rPr>
              <w:t>0</w:t>
            </w:r>
            <w:r w:rsidR="00CA0688" w:rsidRPr="0014529E">
              <w:rPr>
                <w:rFonts w:eastAsiaTheme="minorHAnsi"/>
                <w:sz w:val="20"/>
                <w:szCs w:val="20"/>
              </w:rPr>
              <w:t>,000</w:t>
            </w:r>
          </w:p>
        </w:tc>
      </w:tr>
      <w:tr w:rsidR="00CA0688" w:rsidRPr="0014529E" w14:paraId="70D4B099" w14:textId="77777777" w:rsidTr="00BA40CA">
        <w:tc>
          <w:tcPr>
            <w:tcW w:w="9355" w:type="dxa"/>
            <w:gridSpan w:val="2"/>
            <w:shd w:val="clear" w:color="auto" w:fill="auto"/>
            <w:vAlign w:val="center"/>
          </w:tcPr>
          <w:p w14:paraId="4F2C480B" w14:textId="63B9A607" w:rsidR="00CA0688" w:rsidRPr="0014529E" w:rsidRDefault="00C76C4A" w:rsidP="00234082">
            <w:pPr>
              <w:rPr>
                <w:rFonts w:eastAsiaTheme="minorHAnsi"/>
                <w:sz w:val="20"/>
                <w:szCs w:val="20"/>
              </w:rPr>
            </w:pPr>
            <w:r w:rsidRPr="0014529E">
              <w:rPr>
                <w:rFonts w:eastAsiaTheme="minorHAnsi"/>
                <w:b/>
                <w:sz w:val="20"/>
                <w:szCs w:val="20"/>
              </w:rPr>
              <w:t>C</w:t>
            </w:r>
            <w:r w:rsidR="00CA0688" w:rsidRPr="0014529E">
              <w:rPr>
                <w:rFonts w:eastAsiaTheme="minorHAnsi"/>
                <w:b/>
                <w:sz w:val="20"/>
                <w:szCs w:val="20"/>
              </w:rPr>
              <w:t xml:space="preserve">apacity </w:t>
            </w:r>
            <w:r w:rsidR="00C174EF" w:rsidRPr="0014529E">
              <w:rPr>
                <w:rFonts w:eastAsiaTheme="minorHAnsi"/>
                <w:b/>
                <w:sz w:val="20"/>
                <w:szCs w:val="20"/>
              </w:rPr>
              <w:t>b</w:t>
            </w:r>
            <w:r w:rsidR="00CA0688" w:rsidRPr="0014529E">
              <w:rPr>
                <w:rFonts w:eastAsiaTheme="minorHAnsi"/>
                <w:b/>
                <w:sz w:val="20"/>
                <w:szCs w:val="20"/>
              </w:rPr>
              <w:t xml:space="preserve">uilding </w:t>
            </w:r>
            <w:r w:rsidR="00F82635" w:rsidRPr="0014529E">
              <w:rPr>
                <w:rFonts w:eastAsiaTheme="minorHAnsi"/>
                <w:b/>
                <w:sz w:val="20"/>
                <w:szCs w:val="20"/>
              </w:rPr>
              <w:t xml:space="preserve">for customs and the servicing sector </w:t>
            </w:r>
            <w:r w:rsidR="00CA0688" w:rsidRPr="0014529E">
              <w:rPr>
                <w:rFonts w:eastAsiaTheme="minorHAnsi"/>
                <w:b/>
                <w:sz w:val="20"/>
                <w:szCs w:val="20"/>
              </w:rPr>
              <w:t>(UNEP)</w:t>
            </w:r>
          </w:p>
        </w:tc>
      </w:tr>
      <w:tr w:rsidR="00CA0688" w:rsidRPr="0014529E" w14:paraId="0CB93A61" w14:textId="77777777" w:rsidTr="00BA40CA">
        <w:tc>
          <w:tcPr>
            <w:tcW w:w="7735" w:type="dxa"/>
            <w:shd w:val="clear" w:color="auto" w:fill="auto"/>
          </w:tcPr>
          <w:p w14:paraId="2A87DF49" w14:textId="72C01505" w:rsidR="00CA0688" w:rsidRPr="0014529E" w:rsidRDefault="00DE730B" w:rsidP="00234082">
            <w:pPr>
              <w:rPr>
                <w:rFonts w:eastAsiaTheme="minorHAnsi"/>
                <w:sz w:val="20"/>
                <w:szCs w:val="20"/>
                <w:highlight w:val="yellow"/>
              </w:rPr>
            </w:pPr>
            <w:r w:rsidRPr="0014529E">
              <w:rPr>
                <w:rFonts w:eastAsiaTheme="minorHAnsi"/>
                <w:sz w:val="20"/>
                <w:szCs w:val="20"/>
              </w:rPr>
              <w:t xml:space="preserve">Enhanced </w:t>
            </w:r>
            <w:r w:rsidR="00AA706A" w:rsidRPr="0014529E">
              <w:rPr>
                <w:rFonts w:eastAsiaTheme="minorHAnsi"/>
                <w:sz w:val="20"/>
                <w:szCs w:val="20"/>
              </w:rPr>
              <w:t>coordination between NOC and customs, updating of training curricula and training of customs officers</w:t>
            </w:r>
          </w:p>
        </w:tc>
        <w:tc>
          <w:tcPr>
            <w:tcW w:w="1620" w:type="dxa"/>
            <w:shd w:val="clear" w:color="auto" w:fill="auto"/>
          </w:tcPr>
          <w:p w14:paraId="398DB72E" w14:textId="1B397520" w:rsidR="00CA0688" w:rsidRPr="0014529E" w:rsidRDefault="00B723B2" w:rsidP="008838D2">
            <w:pPr>
              <w:jc w:val="right"/>
              <w:rPr>
                <w:rFonts w:eastAsiaTheme="minorHAnsi"/>
                <w:sz w:val="20"/>
                <w:szCs w:val="20"/>
              </w:rPr>
            </w:pPr>
            <w:r w:rsidRPr="0014529E">
              <w:rPr>
                <w:rFonts w:eastAsiaTheme="minorHAnsi"/>
                <w:sz w:val="20"/>
                <w:szCs w:val="20"/>
              </w:rPr>
              <w:t>15,0</w:t>
            </w:r>
            <w:r w:rsidR="00CA0688" w:rsidRPr="0014529E">
              <w:rPr>
                <w:rFonts w:eastAsiaTheme="minorHAnsi"/>
                <w:sz w:val="20"/>
                <w:szCs w:val="20"/>
              </w:rPr>
              <w:t>00</w:t>
            </w:r>
          </w:p>
        </w:tc>
      </w:tr>
      <w:tr w:rsidR="00CA0688" w:rsidRPr="0014529E" w14:paraId="7A3FF595" w14:textId="77777777" w:rsidTr="00BA40CA">
        <w:tc>
          <w:tcPr>
            <w:tcW w:w="7735" w:type="dxa"/>
            <w:shd w:val="clear" w:color="auto" w:fill="auto"/>
          </w:tcPr>
          <w:p w14:paraId="39014679" w14:textId="348EA8CD" w:rsidR="00CA0688" w:rsidRPr="0014529E" w:rsidRDefault="00AA706A" w:rsidP="00234082">
            <w:pPr>
              <w:rPr>
                <w:rFonts w:eastAsiaTheme="minorHAnsi"/>
                <w:sz w:val="20"/>
                <w:szCs w:val="20"/>
              </w:rPr>
            </w:pPr>
            <w:r w:rsidRPr="0014529E">
              <w:rPr>
                <w:rFonts w:eastAsiaTheme="minorHAnsi"/>
                <w:sz w:val="20"/>
                <w:szCs w:val="20"/>
              </w:rPr>
              <w:t>Updating technician training curricula and standards</w:t>
            </w:r>
            <w:r w:rsidR="00667CC1" w:rsidRPr="0014529E">
              <w:rPr>
                <w:rFonts w:eastAsiaTheme="minorHAnsi"/>
                <w:sz w:val="20"/>
                <w:szCs w:val="20"/>
              </w:rPr>
              <w:t>, and training of technicians</w:t>
            </w:r>
            <w:r w:rsidR="00C86627" w:rsidRPr="0014529E">
              <w:rPr>
                <w:rFonts w:eastAsiaTheme="minorHAnsi"/>
                <w:sz w:val="20"/>
                <w:szCs w:val="20"/>
              </w:rPr>
              <w:t xml:space="preserve">, and technical assistance to the RAC association </w:t>
            </w:r>
          </w:p>
        </w:tc>
        <w:tc>
          <w:tcPr>
            <w:tcW w:w="1620" w:type="dxa"/>
            <w:shd w:val="clear" w:color="auto" w:fill="auto"/>
          </w:tcPr>
          <w:p w14:paraId="00F96262" w14:textId="2033D213" w:rsidR="00CA0688" w:rsidRPr="0014529E" w:rsidRDefault="00B723B2" w:rsidP="008838D2">
            <w:pPr>
              <w:jc w:val="right"/>
              <w:rPr>
                <w:rFonts w:eastAsiaTheme="minorHAnsi"/>
                <w:sz w:val="20"/>
                <w:szCs w:val="20"/>
              </w:rPr>
            </w:pPr>
            <w:r w:rsidRPr="0014529E">
              <w:rPr>
                <w:rFonts w:eastAsiaTheme="minorHAnsi"/>
                <w:sz w:val="20"/>
                <w:szCs w:val="20"/>
              </w:rPr>
              <w:t>2</w:t>
            </w:r>
            <w:r w:rsidR="00CA0688" w:rsidRPr="0014529E">
              <w:rPr>
                <w:rFonts w:eastAsiaTheme="minorHAnsi"/>
                <w:sz w:val="20"/>
                <w:szCs w:val="20"/>
              </w:rPr>
              <w:t>0,000</w:t>
            </w:r>
          </w:p>
        </w:tc>
      </w:tr>
      <w:tr w:rsidR="00CA0688" w:rsidRPr="0014529E" w14:paraId="768C24CC" w14:textId="77777777" w:rsidTr="00BA40CA">
        <w:tc>
          <w:tcPr>
            <w:tcW w:w="7735" w:type="dxa"/>
            <w:shd w:val="clear" w:color="auto" w:fill="auto"/>
          </w:tcPr>
          <w:p w14:paraId="02BD46E0" w14:textId="4E1FFAE5" w:rsidR="00CA0688" w:rsidRPr="0014529E" w:rsidRDefault="00C86627" w:rsidP="00234082">
            <w:pPr>
              <w:rPr>
                <w:rFonts w:eastAsiaTheme="minorHAnsi"/>
                <w:sz w:val="20"/>
                <w:szCs w:val="20"/>
              </w:rPr>
            </w:pPr>
            <w:r w:rsidRPr="0014529E">
              <w:rPr>
                <w:rFonts w:eastAsiaTheme="minorHAnsi"/>
                <w:sz w:val="20"/>
                <w:szCs w:val="20"/>
              </w:rPr>
              <w:t>M</w:t>
            </w:r>
            <w:r w:rsidR="00CA0688" w:rsidRPr="0014529E">
              <w:rPr>
                <w:rFonts w:eastAsiaTheme="minorHAnsi"/>
                <w:sz w:val="20"/>
                <w:szCs w:val="20"/>
              </w:rPr>
              <w:t xml:space="preserve">onitoring and reporting </w:t>
            </w:r>
          </w:p>
        </w:tc>
        <w:tc>
          <w:tcPr>
            <w:tcW w:w="1620" w:type="dxa"/>
            <w:shd w:val="clear" w:color="auto" w:fill="auto"/>
          </w:tcPr>
          <w:p w14:paraId="3254B40D" w14:textId="576947C8" w:rsidR="00CA0688" w:rsidRPr="0014529E" w:rsidRDefault="00B723B2" w:rsidP="008838D2">
            <w:pPr>
              <w:jc w:val="right"/>
              <w:rPr>
                <w:rFonts w:eastAsiaTheme="minorHAnsi"/>
                <w:sz w:val="20"/>
                <w:szCs w:val="20"/>
              </w:rPr>
            </w:pPr>
            <w:r w:rsidRPr="0014529E">
              <w:rPr>
                <w:rFonts w:eastAsiaTheme="minorHAnsi"/>
                <w:sz w:val="20"/>
                <w:szCs w:val="20"/>
              </w:rPr>
              <w:t>5,0</w:t>
            </w:r>
            <w:r w:rsidR="00CA0688" w:rsidRPr="0014529E">
              <w:rPr>
                <w:rFonts w:eastAsiaTheme="minorHAnsi"/>
                <w:sz w:val="20"/>
                <w:szCs w:val="20"/>
              </w:rPr>
              <w:t>00</w:t>
            </w:r>
          </w:p>
        </w:tc>
      </w:tr>
      <w:tr w:rsidR="00FD015D" w:rsidRPr="0014529E" w14:paraId="6B32C780" w14:textId="77777777" w:rsidTr="00BA40CA">
        <w:tc>
          <w:tcPr>
            <w:tcW w:w="9355" w:type="dxa"/>
            <w:gridSpan w:val="2"/>
            <w:shd w:val="clear" w:color="auto" w:fill="auto"/>
          </w:tcPr>
          <w:p w14:paraId="2569E995" w14:textId="45A2BB91" w:rsidR="00FD015D" w:rsidRPr="0014529E" w:rsidRDefault="00FD015D" w:rsidP="00FD015D">
            <w:pPr>
              <w:jc w:val="left"/>
              <w:rPr>
                <w:rFonts w:eastAsiaTheme="minorHAnsi"/>
                <w:sz w:val="20"/>
                <w:szCs w:val="20"/>
              </w:rPr>
            </w:pPr>
            <w:r w:rsidRPr="0014529E">
              <w:rPr>
                <w:b/>
                <w:bCs/>
                <w:sz w:val="20"/>
                <w:szCs w:val="20"/>
                <w:lang w:eastAsia="en-GB"/>
              </w:rPr>
              <w:t xml:space="preserve">Technical </w:t>
            </w:r>
            <w:r w:rsidR="00C174EF" w:rsidRPr="0014529E">
              <w:rPr>
                <w:b/>
                <w:bCs/>
                <w:sz w:val="20"/>
                <w:szCs w:val="20"/>
                <w:lang w:eastAsia="en-GB"/>
              </w:rPr>
              <w:t>c</w:t>
            </w:r>
            <w:r w:rsidRPr="0014529E">
              <w:rPr>
                <w:b/>
                <w:bCs/>
                <w:sz w:val="20"/>
                <w:szCs w:val="20"/>
                <w:lang w:eastAsia="en-GB"/>
              </w:rPr>
              <w:t xml:space="preserve">apacity </w:t>
            </w:r>
            <w:r w:rsidR="00C174EF" w:rsidRPr="0014529E">
              <w:rPr>
                <w:b/>
                <w:bCs/>
                <w:sz w:val="20"/>
                <w:szCs w:val="20"/>
                <w:lang w:eastAsia="en-GB"/>
              </w:rPr>
              <w:t>b</w:t>
            </w:r>
            <w:r w:rsidRPr="0014529E">
              <w:rPr>
                <w:b/>
                <w:bCs/>
                <w:sz w:val="20"/>
                <w:szCs w:val="20"/>
                <w:lang w:eastAsia="en-GB"/>
              </w:rPr>
              <w:t>uilding (UNDP)</w:t>
            </w:r>
          </w:p>
        </w:tc>
      </w:tr>
      <w:tr w:rsidR="00FD015D" w:rsidRPr="0014529E" w14:paraId="0915B81F" w14:textId="77777777" w:rsidTr="00BA40CA">
        <w:tc>
          <w:tcPr>
            <w:tcW w:w="7735" w:type="dxa"/>
            <w:shd w:val="clear" w:color="auto" w:fill="auto"/>
            <w:vAlign w:val="center"/>
          </w:tcPr>
          <w:p w14:paraId="2CCC0B4B" w14:textId="705F664F" w:rsidR="00FD015D" w:rsidRPr="0014529E" w:rsidRDefault="00FD015D" w:rsidP="00FD015D">
            <w:pPr>
              <w:rPr>
                <w:rFonts w:eastAsiaTheme="minorHAnsi"/>
                <w:sz w:val="20"/>
                <w:szCs w:val="20"/>
              </w:rPr>
            </w:pPr>
            <w:r w:rsidRPr="0014529E">
              <w:rPr>
                <w:sz w:val="20"/>
                <w:szCs w:val="20"/>
                <w:lang w:eastAsia="en-GB"/>
              </w:rPr>
              <w:t>Equipping two RAC training centers</w:t>
            </w:r>
          </w:p>
        </w:tc>
        <w:tc>
          <w:tcPr>
            <w:tcW w:w="1620" w:type="dxa"/>
            <w:shd w:val="clear" w:color="auto" w:fill="auto"/>
          </w:tcPr>
          <w:p w14:paraId="2ADA059A" w14:textId="16E4CD87" w:rsidR="00FD015D" w:rsidRPr="0014529E" w:rsidRDefault="00FD015D" w:rsidP="008838D2">
            <w:pPr>
              <w:jc w:val="right"/>
              <w:rPr>
                <w:rFonts w:eastAsiaTheme="minorHAnsi"/>
                <w:sz w:val="20"/>
                <w:szCs w:val="20"/>
              </w:rPr>
            </w:pPr>
            <w:r w:rsidRPr="0014529E">
              <w:rPr>
                <w:sz w:val="20"/>
                <w:szCs w:val="20"/>
              </w:rPr>
              <w:t>34</w:t>
            </w:r>
            <w:r w:rsidRPr="0014529E">
              <w:rPr>
                <w:rFonts w:eastAsiaTheme="minorHAnsi"/>
                <w:sz w:val="20"/>
                <w:szCs w:val="20"/>
              </w:rPr>
              <w:t>,000</w:t>
            </w:r>
          </w:p>
        </w:tc>
      </w:tr>
      <w:tr w:rsidR="00FD015D" w:rsidRPr="0014529E" w14:paraId="48ACCE49" w14:textId="77777777" w:rsidTr="00BA40CA">
        <w:tc>
          <w:tcPr>
            <w:tcW w:w="7735" w:type="dxa"/>
            <w:shd w:val="clear" w:color="auto" w:fill="auto"/>
            <w:vAlign w:val="center"/>
          </w:tcPr>
          <w:p w14:paraId="06CA1B7C" w14:textId="62AD6C03" w:rsidR="00FD015D" w:rsidRPr="0014529E" w:rsidRDefault="00FD015D" w:rsidP="00FD015D">
            <w:pPr>
              <w:rPr>
                <w:rFonts w:eastAsiaTheme="minorHAnsi"/>
                <w:sz w:val="20"/>
                <w:szCs w:val="20"/>
              </w:rPr>
            </w:pPr>
            <w:r w:rsidRPr="0014529E">
              <w:rPr>
                <w:sz w:val="20"/>
                <w:szCs w:val="20"/>
                <w:lang w:eastAsia="en-GB"/>
              </w:rPr>
              <w:t>CO</w:t>
            </w:r>
            <w:r w:rsidRPr="0014529E">
              <w:rPr>
                <w:sz w:val="20"/>
                <w:szCs w:val="20"/>
                <w:vertAlign w:val="subscript"/>
                <w:lang w:eastAsia="en-GB"/>
              </w:rPr>
              <w:t>2</w:t>
            </w:r>
            <w:r w:rsidRPr="0014529E">
              <w:rPr>
                <w:sz w:val="20"/>
                <w:szCs w:val="20"/>
                <w:lang w:eastAsia="en-GB"/>
              </w:rPr>
              <w:t xml:space="preserve"> training set-up for one training center</w:t>
            </w:r>
          </w:p>
        </w:tc>
        <w:tc>
          <w:tcPr>
            <w:tcW w:w="1620" w:type="dxa"/>
            <w:shd w:val="clear" w:color="auto" w:fill="auto"/>
          </w:tcPr>
          <w:p w14:paraId="128D1008" w14:textId="3215A33B" w:rsidR="00FD015D" w:rsidRPr="0014529E" w:rsidRDefault="00FD015D" w:rsidP="008838D2">
            <w:pPr>
              <w:jc w:val="right"/>
              <w:rPr>
                <w:rFonts w:eastAsiaTheme="minorHAnsi"/>
                <w:sz w:val="20"/>
                <w:szCs w:val="20"/>
              </w:rPr>
            </w:pPr>
            <w:r w:rsidRPr="0014529E">
              <w:rPr>
                <w:sz w:val="20"/>
                <w:szCs w:val="20"/>
              </w:rPr>
              <w:t>20,000</w:t>
            </w:r>
          </w:p>
        </w:tc>
      </w:tr>
      <w:tr w:rsidR="00FD015D" w:rsidRPr="0014529E" w14:paraId="0B3A24E4" w14:textId="77777777" w:rsidTr="00BA40CA">
        <w:tc>
          <w:tcPr>
            <w:tcW w:w="7735" w:type="dxa"/>
            <w:shd w:val="clear" w:color="auto" w:fill="auto"/>
            <w:vAlign w:val="center"/>
          </w:tcPr>
          <w:p w14:paraId="36E74C33" w14:textId="31884B73" w:rsidR="00FD015D" w:rsidRPr="0014529E" w:rsidRDefault="00FD015D" w:rsidP="00FD015D">
            <w:pPr>
              <w:rPr>
                <w:rFonts w:eastAsiaTheme="minorHAnsi"/>
                <w:sz w:val="20"/>
                <w:szCs w:val="20"/>
              </w:rPr>
            </w:pPr>
            <w:r w:rsidRPr="0014529E">
              <w:rPr>
                <w:sz w:val="20"/>
                <w:szCs w:val="20"/>
                <w:lang w:eastAsia="en-GB"/>
              </w:rPr>
              <w:t>National consultan</w:t>
            </w:r>
            <w:r w:rsidR="00133F4A" w:rsidRPr="0014529E">
              <w:rPr>
                <w:sz w:val="20"/>
                <w:szCs w:val="20"/>
                <w:lang w:eastAsia="en-GB"/>
              </w:rPr>
              <w:t>cy</w:t>
            </w:r>
            <w:r w:rsidRPr="0014529E">
              <w:rPr>
                <w:sz w:val="20"/>
                <w:szCs w:val="20"/>
                <w:lang w:eastAsia="en-GB"/>
              </w:rPr>
              <w:t xml:space="preserve"> to support training activities</w:t>
            </w:r>
          </w:p>
        </w:tc>
        <w:tc>
          <w:tcPr>
            <w:tcW w:w="1620" w:type="dxa"/>
            <w:shd w:val="clear" w:color="auto" w:fill="auto"/>
          </w:tcPr>
          <w:p w14:paraId="6263016A" w14:textId="10F1F55E" w:rsidR="00FD015D" w:rsidRPr="0014529E" w:rsidRDefault="00FD015D" w:rsidP="008838D2">
            <w:pPr>
              <w:jc w:val="right"/>
              <w:rPr>
                <w:rFonts w:eastAsiaTheme="minorHAnsi"/>
                <w:sz w:val="20"/>
                <w:szCs w:val="20"/>
              </w:rPr>
            </w:pPr>
            <w:r w:rsidRPr="0014529E">
              <w:rPr>
                <w:sz w:val="20"/>
                <w:szCs w:val="20"/>
              </w:rPr>
              <w:t>2</w:t>
            </w:r>
            <w:r w:rsidRPr="0014529E">
              <w:rPr>
                <w:rFonts w:eastAsiaTheme="minorHAnsi"/>
                <w:sz w:val="20"/>
                <w:szCs w:val="20"/>
              </w:rPr>
              <w:t>0</w:t>
            </w:r>
            <w:r w:rsidRPr="0014529E">
              <w:rPr>
                <w:sz w:val="20"/>
                <w:szCs w:val="20"/>
              </w:rPr>
              <w:t>,</w:t>
            </w:r>
            <w:r w:rsidRPr="0014529E">
              <w:rPr>
                <w:rFonts w:eastAsiaTheme="minorHAnsi"/>
                <w:sz w:val="20"/>
                <w:szCs w:val="20"/>
              </w:rPr>
              <w:t>000</w:t>
            </w:r>
          </w:p>
        </w:tc>
      </w:tr>
      <w:tr w:rsidR="00FD015D" w:rsidRPr="0014529E" w14:paraId="4DC50811" w14:textId="77777777" w:rsidTr="00BA40CA">
        <w:tc>
          <w:tcPr>
            <w:tcW w:w="7735" w:type="dxa"/>
            <w:shd w:val="clear" w:color="auto" w:fill="auto"/>
            <w:vAlign w:val="center"/>
          </w:tcPr>
          <w:p w14:paraId="7E608190" w14:textId="2D5ECF6C" w:rsidR="00FD015D" w:rsidRPr="0014529E" w:rsidRDefault="00FD015D" w:rsidP="00FD015D">
            <w:pPr>
              <w:rPr>
                <w:rFonts w:eastAsiaTheme="minorHAnsi"/>
                <w:sz w:val="20"/>
                <w:szCs w:val="20"/>
              </w:rPr>
            </w:pPr>
            <w:r w:rsidRPr="0014529E">
              <w:rPr>
                <w:sz w:val="20"/>
                <w:szCs w:val="20"/>
                <w:lang w:eastAsia="en-GB"/>
              </w:rPr>
              <w:t>Equipping eight RAC servicing workshops</w:t>
            </w:r>
          </w:p>
        </w:tc>
        <w:tc>
          <w:tcPr>
            <w:tcW w:w="1620" w:type="dxa"/>
            <w:shd w:val="clear" w:color="auto" w:fill="auto"/>
          </w:tcPr>
          <w:p w14:paraId="57575E2F" w14:textId="29483C86" w:rsidR="00FD015D" w:rsidRPr="0014529E" w:rsidRDefault="00FD015D" w:rsidP="008838D2">
            <w:pPr>
              <w:jc w:val="right"/>
              <w:rPr>
                <w:rFonts w:eastAsiaTheme="minorHAnsi"/>
                <w:sz w:val="20"/>
                <w:szCs w:val="20"/>
              </w:rPr>
            </w:pPr>
            <w:r w:rsidRPr="0014529E">
              <w:rPr>
                <w:sz w:val="20"/>
                <w:szCs w:val="20"/>
              </w:rPr>
              <w:t>36</w:t>
            </w:r>
            <w:r w:rsidRPr="0014529E">
              <w:rPr>
                <w:rFonts w:eastAsiaTheme="minorHAnsi"/>
                <w:sz w:val="20"/>
                <w:szCs w:val="20"/>
              </w:rPr>
              <w:t>,000</w:t>
            </w:r>
          </w:p>
        </w:tc>
      </w:tr>
      <w:tr w:rsidR="00FD015D" w:rsidRPr="0014529E" w14:paraId="26A8F932" w14:textId="77777777" w:rsidTr="00BA40CA">
        <w:tc>
          <w:tcPr>
            <w:tcW w:w="7735" w:type="dxa"/>
            <w:shd w:val="clear" w:color="auto" w:fill="auto"/>
            <w:vAlign w:val="center"/>
          </w:tcPr>
          <w:p w14:paraId="45175A77" w14:textId="4DD0BD33" w:rsidR="00FD015D" w:rsidRPr="0014529E" w:rsidRDefault="00FD015D" w:rsidP="00FD015D">
            <w:pPr>
              <w:rPr>
                <w:rFonts w:eastAsiaTheme="minorHAnsi"/>
                <w:sz w:val="20"/>
                <w:szCs w:val="20"/>
              </w:rPr>
            </w:pPr>
            <w:r w:rsidRPr="0014529E">
              <w:rPr>
                <w:sz w:val="20"/>
                <w:szCs w:val="20"/>
                <w:lang w:eastAsia="en-GB"/>
              </w:rPr>
              <w:t>Technical assistance for R-290 refrigerated display units</w:t>
            </w:r>
          </w:p>
        </w:tc>
        <w:tc>
          <w:tcPr>
            <w:tcW w:w="1620" w:type="dxa"/>
            <w:shd w:val="clear" w:color="auto" w:fill="auto"/>
          </w:tcPr>
          <w:p w14:paraId="2BF665B7" w14:textId="5BF735D3" w:rsidR="00FD015D" w:rsidRPr="0014529E" w:rsidRDefault="00FD015D" w:rsidP="008838D2">
            <w:pPr>
              <w:jc w:val="right"/>
              <w:rPr>
                <w:rFonts w:eastAsiaTheme="minorHAnsi"/>
                <w:sz w:val="20"/>
                <w:szCs w:val="20"/>
              </w:rPr>
            </w:pPr>
            <w:r w:rsidRPr="0014529E">
              <w:rPr>
                <w:sz w:val="20"/>
                <w:szCs w:val="20"/>
              </w:rPr>
              <w:t>8,000</w:t>
            </w:r>
          </w:p>
        </w:tc>
      </w:tr>
      <w:tr w:rsidR="00FD015D" w:rsidRPr="0014529E" w14:paraId="08669F4E" w14:textId="77777777" w:rsidTr="00BA40CA">
        <w:tc>
          <w:tcPr>
            <w:tcW w:w="7735" w:type="dxa"/>
            <w:shd w:val="clear" w:color="auto" w:fill="auto"/>
            <w:vAlign w:val="center"/>
          </w:tcPr>
          <w:p w14:paraId="4A5FA15C" w14:textId="35D8D9DD" w:rsidR="00FD015D" w:rsidRPr="0014529E" w:rsidRDefault="00FD015D" w:rsidP="00FD015D">
            <w:pPr>
              <w:rPr>
                <w:rFonts w:eastAsiaTheme="minorHAnsi"/>
                <w:sz w:val="20"/>
                <w:szCs w:val="20"/>
              </w:rPr>
            </w:pPr>
            <w:r w:rsidRPr="0014529E">
              <w:rPr>
                <w:sz w:val="20"/>
                <w:szCs w:val="20"/>
                <w:lang w:eastAsia="en-GB"/>
              </w:rPr>
              <w:t xml:space="preserve">Monitoring, </w:t>
            </w:r>
            <w:proofErr w:type="gramStart"/>
            <w:r w:rsidRPr="0014529E">
              <w:rPr>
                <w:sz w:val="20"/>
                <w:szCs w:val="20"/>
                <w:lang w:eastAsia="en-GB"/>
              </w:rPr>
              <w:t>reporting</w:t>
            </w:r>
            <w:proofErr w:type="gramEnd"/>
            <w:r w:rsidRPr="0014529E">
              <w:rPr>
                <w:sz w:val="20"/>
                <w:szCs w:val="20"/>
                <w:lang w:eastAsia="en-GB"/>
              </w:rPr>
              <w:t xml:space="preserve"> and coordination </w:t>
            </w:r>
          </w:p>
        </w:tc>
        <w:tc>
          <w:tcPr>
            <w:tcW w:w="1620" w:type="dxa"/>
            <w:shd w:val="clear" w:color="auto" w:fill="auto"/>
          </w:tcPr>
          <w:p w14:paraId="51BE30E5" w14:textId="5B2AB093" w:rsidR="00FD015D" w:rsidRPr="0014529E" w:rsidRDefault="00FD015D" w:rsidP="008838D2">
            <w:pPr>
              <w:jc w:val="right"/>
              <w:rPr>
                <w:rFonts w:eastAsiaTheme="minorHAnsi"/>
                <w:sz w:val="20"/>
                <w:szCs w:val="20"/>
              </w:rPr>
            </w:pPr>
            <w:r w:rsidRPr="0014529E">
              <w:rPr>
                <w:sz w:val="20"/>
                <w:szCs w:val="20"/>
              </w:rPr>
              <w:t>12</w:t>
            </w:r>
            <w:r w:rsidRPr="0014529E">
              <w:rPr>
                <w:rFonts w:eastAsiaTheme="minorHAnsi"/>
                <w:sz w:val="20"/>
                <w:szCs w:val="20"/>
              </w:rPr>
              <w:t>,000</w:t>
            </w:r>
          </w:p>
        </w:tc>
      </w:tr>
      <w:tr w:rsidR="00FD015D" w:rsidRPr="0014529E" w14:paraId="349AC05C" w14:textId="77777777" w:rsidTr="00BA40CA">
        <w:tc>
          <w:tcPr>
            <w:tcW w:w="7735" w:type="dxa"/>
            <w:shd w:val="clear" w:color="auto" w:fill="auto"/>
          </w:tcPr>
          <w:p w14:paraId="1B03FE20" w14:textId="0FC4E793" w:rsidR="00FD015D" w:rsidRPr="0014529E" w:rsidRDefault="00FD015D" w:rsidP="00FD015D">
            <w:pPr>
              <w:rPr>
                <w:rFonts w:eastAsiaTheme="minorHAnsi"/>
                <w:sz w:val="20"/>
                <w:szCs w:val="20"/>
              </w:rPr>
            </w:pPr>
            <w:r w:rsidRPr="0014529E">
              <w:rPr>
                <w:b/>
                <w:bCs/>
                <w:sz w:val="20"/>
                <w:szCs w:val="20"/>
                <w:lang w:eastAsia="en-GB"/>
              </w:rPr>
              <w:t>Total</w:t>
            </w:r>
          </w:p>
        </w:tc>
        <w:tc>
          <w:tcPr>
            <w:tcW w:w="1620" w:type="dxa"/>
            <w:shd w:val="clear" w:color="auto" w:fill="auto"/>
          </w:tcPr>
          <w:p w14:paraId="0338C99A" w14:textId="2700AF43" w:rsidR="00FD015D" w:rsidRPr="0014529E" w:rsidRDefault="00155F0C" w:rsidP="008838D2">
            <w:pPr>
              <w:jc w:val="right"/>
              <w:rPr>
                <w:rFonts w:eastAsiaTheme="minorHAnsi"/>
                <w:sz w:val="20"/>
                <w:szCs w:val="20"/>
              </w:rPr>
            </w:pPr>
            <w:r w:rsidRPr="0014529E">
              <w:rPr>
                <w:rFonts w:eastAsiaTheme="minorHAnsi"/>
                <w:b/>
                <w:bCs/>
                <w:sz w:val="20"/>
                <w:szCs w:val="20"/>
              </w:rPr>
              <w:t>190</w:t>
            </w:r>
            <w:r w:rsidR="00FD015D" w:rsidRPr="0014529E">
              <w:rPr>
                <w:rFonts w:eastAsiaTheme="minorHAnsi"/>
                <w:b/>
                <w:bCs/>
                <w:sz w:val="20"/>
                <w:szCs w:val="20"/>
              </w:rPr>
              <w:t>,000</w:t>
            </w:r>
          </w:p>
        </w:tc>
      </w:tr>
      <w:tr w:rsidR="00FD015D" w:rsidRPr="0014529E" w14:paraId="3F80320F" w14:textId="77777777" w:rsidTr="00BA40CA">
        <w:tc>
          <w:tcPr>
            <w:tcW w:w="7735" w:type="dxa"/>
            <w:shd w:val="clear" w:color="auto" w:fill="auto"/>
            <w:vAlign w:val="center"/>
          </w:tcPr>
          <w:p w14:paraId="12D82DC6" w14:textId="04271C9C" w:rsidR="00FD015D" w:rsidRPr="0014529E" w:rsidRDefault="00FD015D" w:rsidP="00313D58">
            <w:pPr>
              <w:jc w:val="left"/>
              <w:rPr>
                <w:rFonts w:eastAsiaTheme="minorHAnsi"/>
                <w:sz w:val="20"/>
                <w:szCs w:val="20"/>
              </w:rPr>
            </w:pPr>
            <w:r w:rsidRPr="0014529E">
              <w:rPr>
                <w:b/>
                <w:bCs/>
                <w:sz w:val="20"/>
                <w:szCs w:val="20"/>
                <w:lang w:eastAsia="en-GB"/>
              </w:rPr>
              <w:t>Total UNEP</w:t>
            </w:r>
          </w:p>
        </w:tc>
        <w:tc>
          <w:tcPr>
            <w:tcW w:w="1620" w:type="dxa"/>
            <w:shd w:val="clear" w:color="auto" w:fill="auto"/>
          </w:tcPr>
          <w:p w14:paraId="0A60D2B5" w14:textId="7ADACB58" w:rsidR="00FD015D" w:rsidRPr="0014529E" w:rsidRDefault="00FD015D" w:rsidP="008838D2">
            <w:pPr>
              <w:jc w:val="right"/>
              <w:rPr>
                <w:rFonts w:eastAsiaTheme="minorHAnsi"/>
                <w:sz w:val="20"/>
                <w:szCs w:val="20"/>
              </w:rPr>
            </w:pPr>
            <w:r w:rsidRPr="0014529E">
              <w:rPr>
                <w:rFonts w:eastAsiaTheme="minorHAnsi"/>
                <w:b/>
                <w:bCs/>
                <w:sz w:val="20"/>
                <w:szCs w:val="20"/>
              </w:rPr>
              <w:t>6</w:t>
            </w:r>
            <w:r w:rsidR="00425193" w:rsidRPr="0014529E">
              <w:rPr>
                <w:rFonts w:eastAsiaTheme="minorHAnsi"/>
                <w:b/>
                <w:bCs/>
                <w:sz w:val="20"/>
                <w:szCs w:val="20"/>
              </w:rPr>
              <w:t>0</w:t>
            </w:r>
            <w:r w:rsidRPr="0014529E">
              <w:rPr>
                <w:rFonts w:eastAsiaTheme="minorHAnsi"/>
                <w:b/>
                <w:bCs/>
                <w:sz w:val="20"/>
                <w:szCs w:val="20"/>
              </w:rPr>
              <w:t>,000</w:t>
            </w:r>
          </w:p>
        </w:tc>
      </w:tr>
      <w:tr w:rsidR="00FD015D" w:rsidRPr="0014529E" w14:paraId="450DF2DB" w14:textId="77777777" w:rsidTr="00BA40CA">
        <w:tc>
          <w:tcPr>
            <w:tcW w:w="7735" w:type="dxa"/>
            <w:shd w:val="clear" w:color="auto" w:fill="auto"/>
            <w:vAlign w:val="center"/>
          </w:tcPr>
          <w:p w14:paraId="1977D3E1" w14:textId="701683A0" w:rsidR="00FD015D" w:rsidRPr="0014529E" w:rsidRDefault="00FD015D" w:rsidP="00313D58">
            <w:pPr>
              <w:jc w:val="left"/>
              <w:rPr>
                <w:rFonts w:eastAsiaTheme="minorHAnsi"/>
                <w:sz w:val="20"/>
                <w:szCs w:val="20"/>
              </w:rPr>
            </w:pPr>
            <w:r w:rsidRPr="0014529E">
              <w:rPr>
                <w:b/>
                <w:bCs/>
                <w:sz w:val="20"/>
                <w:szCs w:val="20"/>
                <w:lang w:eastAsia="en-GB"/>
              </w:rPr>
              <w:t>Total UNDP</w:t>
            </w:r>
          </w:p>
        </w:tc>
        <w:tc>
          <w:tcPr>
            <w:tcW w:w="1620" w:type="dxa"/>
            <w:shd w:val="clear" w:color="auto" w:fill="auto"/>
          </w:tcPr>
          <w:p w14:paraId="250828B2" w14:textId="684F77ED" w:rsidR="00FD015D" w:rsidRPr="0014529E" w:rsidRDefault="00425193" w:rsidP="008838D2">
            <w:pPr>
              <w:jc w:val="right"/>
              <w:rPr>
                <w:rFonts w:eastAsiaTheme="minorHAnsi"/>
                <w:sz w:val="20"/>
                <w:szCs w:val="20"/>
              </w:rPr>
            </w:pPr>
            <w:r w:rsidRPr="0014529E">
              <w:rPr>
                <w:rFonts w:eastAsiaTheme="minorHAnsi"/>
                <w:b/>
                <w:bCs/>
                <w:sz w:val="20"/>
                <w:szCs w:val="20"/>
              </w:rPr>
              <w:t>130</w:t>
            </w:r>
            <w:r w:rsidR="00FD015D" w:rsidRPr="0014529E">
              <w:rPr>
                <w:rFonts w:eastAsiaTheme="minorHAnsi"/>
                <w:b/>
                <w:bCs/>
                <w:sz w:val="20"/>
                <w:szCs w:val="20"/>
              </w:rPr>
              <w:t>,000</w:t>
            </w:r>
          </w:p>
        </w:tc>
      </w:tr>
    </w:tbl>
    <w:p w14:paraId="0352D7D6" w14:textId="77777777" w:rsidR="0003086D" w:rsidRPr="0014529E" w:rsidRDefault="0003086D" w:rsidP="007441F0">
      <w:bookmarkStart w:id="11" w:name="_Hlk126916178"/>
    </w:p>
    <w:p w14:paraId="663794EF" w14:textId="6A3BA577" w:rsidR="0003086D" w:rsidRPr="0014529E" w:rsidRDefault="00B50DE6" w:rsidP="0003086D">
      <w:pPr>
        <w:pStyle w:val="Heading1"/>
      </w:pPr>
      <w:r w:rsidRPr="0014529E">
        <w:t>The propo</w:t>
      </w:r>
      <w:r w:rsidR="00047F9F" w:rsidRPr="0014529E">
        <w:t xml:space="preserve">sed </w:t>
      </w:r>
      <w:r w:rsidR="00C71A8B" w:rsidRPr="0014529E">
        <w:t xml:space="preserve">scheduling of </w:t>
      </w:r>
      <w:r w:rsidR="00047F9F" w:rsidRPr="0014529E">
        <w:t>tranche</w:t>
      </w:r>
      <w:r w:rsidR="00C71A8B" w:rsidRPr="0014529E">
        <w:t>s</w:t>
      </w:r>
      <w:r w:rsidR="00047F9F" w:rsidRPr="0014529E">
        <w:t xml:space="preserve"> did not comply with </w:t>
      </w:r>
      <w:r w:rsidR="001E1971" w:rsidRPr="0014529E">
        <w:t>decision </w:t>
      </w:r>
      <w:r w:rsidR="00047F9F" w:rsidRPr="0014529E">
        <w:t>62/17</w:t>
      </w:r>
      <w:r w:rsidR="00E03CC5" w:rsidRPr="0014529E">
        <w:t xml:space="preserve"> </w:t>
      </w:r>
      <w:r w:rsidR="00C71A8B" w:rsidRPr="0014529E">
        <w:t>as</w:t>
      </w:r>
      <w:r w:rsidR="00E03CC5" w:rsidRPr="0014529E">
        <w:t xml:space="preserve"> the second and final tranche </w:t>
      </w:r>
      <w:r w:rsidR="00E3428C" w:rsidRPr="0014529E">
        <w:t xml:space="preserve">would </w:t>
      </w:r>
      <w:proofErr w:type="gramStart"/>
      <w:r w:rsidR="00E3428C" w:rsidRPr="0014529E">
        <w:t>be submitted</w:t>
      </w:r>
      <w:proofErr w:type="gramEnd"/>
      <w:r w:rsidR="00E3428C" w:rsidRPr="0014529E">
        <w:t xml:space="preserve"> in 2026</w:t>
      </w:r>
      <w:r w:rsidR="006642E8" w:rsidRPr="0014529E">
        <w:t xml:space="preserve"> rather than in the last year of the Agreement</w:t>
      </w:r>
      <w:r w:rsidR="00047F9F" w:rsidRPr="0014529E">
        <w:t xml:space="preserve">. </w:t>
      </w:r>
      <w:r w:rsidR="006E5326" w:rsidRPr="0014529E">
        <w:t xml:space="preserve">However, Kyrgyzstan is an LVC </w:t>
      </w:r>
      <w:r w:rsidR="00003134">
        <w:t xml:space="preserve">country </w:t>
      </w:r>
      <w:r w:rsidR="00AC2EBE" w:rsidRPr="0014529E">
        <w:t xml:space="preserve">that </w:t>
      </w:r>
      <w:r w:rsidR="006E5326" w:rsidRPr="0014529E">
        <w:t>had already completed the final stage of its HPMP. Other LV</w:t>
      </w:r>
      <w:r w:rsidR="00603FC7" w:rsidRPr="0014529E">
        <w:t>C</w:t>
      </w:r>
      <w:r w:rsidR="00003134">
        <w:t xml:space="preserve"> countries</w:t>
      </w:r>
      <w:r w:rsidR="006E5326" w:rsidRPr="0014529E">
        <w:t xml:space="preserve"> with concurrent HPMPs and KIPs </w:t>
      </w:r>
      <w:r w:rsidR="00306EDF" w:rsidRPr="0014529E">
        <w:t xml:space="preserve">with tranches in the final </w:t>
      </w:r>
      <w:r w:rsidR="004A0982" w:rsidRPr="0014529E">
        <w:t xml:space="preserve">year of the respective Agreement </w:t>
      </w:r>
      <w:r w:rsidR="006E5326" w:rsidRPr="0014529E">
        <w:t xml:space="preserve">would have the benefit of being able to </w:t>
      </w:r>
      <w:r w:rsidR="005F06D0" w:rsidRPr="0014529E">
        <w:t xml:space="preserve">reduce the administrative burden </w:t>
      </w:r>
      <w:r w:rsidR="00685438" w:rsidRPr="0014529E">
        <w:t xml:space="preserve">associated with </w:t>
      </w:r>
      <w:r w:rsidR="00B43FC8" w:rsidRPr="0014529E">
        <w:t xml:space="preserve">their final tranche submission by </w:t>
      </w:r>
      <w:r w:rsidR="006E5326" w:rsidRPr="0014529E">
        <w:t>coordinat</w:t>
      </w:r>
      <w:r w:rsidR="00B43FC8" w:rsidRPr="0014529E">
        <w:t>ing</w:t>
      </w:r>
      <w:r w:rsidR="006E5326" w:rsidRPr="0014529E">
        <w:t xml:space="preserve"> their </w:t>
      </w:r>
      <w:r w:rsidR="004A0982" w:rsidRPr="0014529E">
        <w:t xml:space="preserve">monitoring and </w:t>
      </w:r>
      <w:r w:rsidR="006E5326" w:rsidRPr="0014529E">
        <w:t>reporting; Kyrgyzstan</w:t>
      </w:r>
      <w:r w:rsidR="00C45DC8" w:rsidRPr="0014529E">
        <w:t xml:space="preserve"> would </w:t>
      </w:r>
      <w:r w:rsidR="006E5326" w:rsidRPr="0014529E">
        <w:t xml:space="preserve">not have that </w:t>
      </w:r>
      <w:r w:rsidR="005F789D" w:rsidRPr="0014529E">
        <w:t>benefit</w:t>
      </w:r>
      <w:r w:rsidR="006E5326" w:rsidRPr="0014529E">
        <w:t xml:space="preserve">. Accordingly, and on an exceptional basis, the Secretariat </w:t>
      </w:r>
      <w:r w:rsidR="00EF3B85" w:rsidRPr="0014529E">
        <w:t>recommends th</w:t>
      </w:r>
      <w:r w:rsidR="00C71A8B" w:rsidRPr="0014529E">
        <w:t xml:space="preserve">e proposed tranche schedule. </w:t>
      </w:r>
    </w:p>
    <w:p w14:paraId="1AC7BE8C" w14:textId="0960A07E" w:rsidR="0001218E" w:rsidRPr="0014529E" w:rsidRDefault="0001218E" w:rsidP="009A77EB">
      <w:pPr>
        <w:keepNext/>
        <w:spacing w:before="240" w:after="240"/>
      </w:pPr>
      <w:r w:rsidRPr="0014529E">
        <w:rPr>
          <w:u w:val="single"/>
        </w:rPr>
        <w:t>Impact on the climate</w:t>
      </w:r>
      <w:r w:rsidR="00154D47" w:rsidRPr="0014529E">
        <w:rPr>
          <w:u w:val="single"/>
        </w:rPr>
        <w:t xml:space="preserve"> </w:t>
      </w:r>
    </w:p>
    <w:bookmarkEnd w:id="11"/>
    <w:p w14:paraId="6370B41B" w14:textId="0188AD34" w:rsidR="00B41392" w:rsidRPr="0014529E" w:rsidRDefault="00B41392" w:rsidP="00D74B54">
      <w:pPr>
        <w:pStyle w:val="Heading1"/>
      </w:pPr>
      <w:r w:rsidRPr="0014529E">
        <w:t xml:space="preserve">The activities planned by Kyrgyzstan, including its efforts to promote low-GWP alternatives, training of technicians in good servicing practice as well as recovery and reuse of refrigerants, indicate that the implementation of </w:t>
      </w:r>
      <w:r w:rsidR="00544E5D" w:rsidRPr="0014529E">
        <w:t>stage </w:t>
      </w:r>
      <w:r w:rsidRPr="0014529E">
        <w:t xml:space="preserve">I of the KIP will reduce the emission of HFCs into the atmosphere, resulting in climate benefits. A calculation of the impact on the climate of the activities in the KIP indicates that </w:t>
      </w:r>
      <w:r w:rsidR="00953C9E" w:rsidRPr="0014529E">
        <w:t>Kyrgyzstan</w:t>
      </w:r>
      <w:r w:rsidRPr="0014529E">
        <w:t xml:space="preserve"> will achieve an annual emission reduction of </w:t>
      </w:r>
      <w:r w:rsidR="00B52FB0" w:rsidRPr="0014529E">
        <w:t>45,038</w:t>
      </w:r>
      <w:r w:rsidR="00603FC7" w:rsidRPr="0014529E">
        <w:t> </w:t>
      </w:r>
      <w:r w:rsidRPr="0014529E">
        <w:t>CO</w:t>
      </w:r>
      <w:r w:rsidRPr="0014529E">
        <w:rPr>
          <w:vertAlign w:val="subscript"/>
        </w:rPr>
        <w:t>2</w:t>
      </w:r>
      <w:r w:rsidRPr="0014529E">
        <w:t xml:space="preserve">-eq tonnes of HFCs when the final target in </w:t>
      </w:r>
      <w:r w:rsidR="00544E5D" w:rsidRPr="0014529E">
        <w:t>stage </w:t>
      </w:r>
      <w:r w:rsidRPr="0014529E">
        <w:t xml:space="preserve">I of the KIP is achieved, calculated based on the difference between the HFC baseline and the final target set in </w:t>
      </w:r>
      <w:r w:rsidR="00544E5D" w:rsidRPr="0014529E">
        <w:t>stage </w:t>
      </w:r>
      <w:r w:rsidRPr="0014529E">
        <w:t>I.</w:t>
      </w:r>
    </w:p>
    <w:p w14:paraId="38C23C34" w14:textId="69DF9432" w:rsidR="0001218E" w:rsidRPr="0014529E" w:rsidRDefault="0001218E" w:rsidP="00B42199">
      <w:pPr>
        <w:pStyle w:val="Heading1"/>
        <w:keepNext/>
        <w:numPr>
          <w:ilvl w:val="0"/>
          <w:numId w:val="0"/>
        </w:numPr>
        <w:rPr>
          <w:u w:val="single"/>
        </w:rPr>
      </w:pPr>
      <w:bookmarkStart w:id="12" w:name="_Hlk126916186"/>
      <w:r w:rsidRPr="0014529E">
        <w:rPr>
          <w:u w:val="single"/>
        </w:rPr>
        <w:lastRenderedPageBreak/>
        <w:t>Sustainability of the HFC phase-</w:t>
      </w:r>
      <w:r w:rsidR="00B42199" w:rsidRPr="0014529E">
        <w:rPr>
          <w:u w:val="single"/>
        </w:rPr>
        <w:t xml:space="preserve">down </w:t>
      </w:r>
      <w:r w:rsidRPr="0014529E">
        <w:rPr>
          <w:u w:val="single"/>
        </w:rPr>
        <w:t>and assessment of risks</w:t>
      </w:r>
    </w:p>
    <w:p w14:paraId="0D0AD3B0" w14:textId="2939B55B" w:rsidR="001A30D3" w:rsidRPr="0014529E" w:rsidRDefault="001A30D3" w:rsidP="00D1070A">
      <w:pPr>
        <w:pStyle w:val="Heading1"/>
      </w:pPr>
      <w:r w:rsidRPr="0014529E">
        <w:t>UNDP provided information on the assessment of project implementation risks</w:t>
      </w:r>
      <w:r w:rsidR="0023363E" w:rsidRPr="0014529E">
        <w:t xml:space="preserve">, which included </w:t>
      </w:r>
      <w:r w:rsidR="0097488A" w:rsidRPr="0014529E">
        <w:t xml:space="preserve">the potential for illegal trade, </w:t>
      </w:r>
      <w:proofErr w:type="gramStart"/>
      <w:r w:rsidR="00074E00" w:rsidRPr="0014529E">
        <w:t>possible lack</w:t>
      </w:r>
      <w:proofErr w:type="gramEnd"/>
      <w:r w:rsidR="00074E00" w:rsidRPr="0014529E">
        <w:t xml:space="preserve"> of availability of low-GWP refrigerants and technology,</w:t>
      </w:r>
      <w:r w:rsidR="001B25BF" w:rsidRPr="0014529E">
        <w:t xml:space="preserve"> possible delays in project implementation,</w:t>
      </w:r>
      <w:r w:rsidR="00074E00" w:rsidRPr="0014529E">
        <w:t xml:space="preserve"> </w:t>
      </w:r>
      <w:r w:rsidR="00BF7AE9" w:rsidRPr="0014529E">
        <w:t xml:space="preserve">and </w:t>
      </w:r>
      <w:r w:rsidR="0097488A" w:rsidRPr="0014529E">
        <w:t>the effects of climate change</w:t>
      </w:r>
      <w:r w:rsidR="00BF7AE9" w:rsidRPr="0014529E">
        <w:t>.</w:t>
      </w:r>
      <w:r w:rsidR="008E7AD3" w:rsidRPr="0014529E">
        <w:t xml:space="preserve"> The activities under the KIP to strengthen </w:t>
      </w:r>
      <w:r w:rsidR="00713BF0" w:rsidRPr="0014529E">
        <w:t>the capacity of customs</w:t>
      </w:r>
      <w:r w:rsidR="003219EE" w:rsidRPr="0014529E">
        <w:t xml:space="preserve">, including strengthened coordination, training, </w:t>
      </w:r>
      <w:r w:rsidR="00194BB5" w:rsidRPr="0014529E">
        <w:t>implementation of PIC procedures,</w:t>
      </w:r>
      <w:r w:rsidR="002A7450" w:rsidRPr="0014529E">
        <w:t xml:space="preserve"> and the 1</w:t>
      </w:r>
      <w:r w:rsidR="00603FC7" w:rsidRPr="0014529E">
        <w:t> January</w:t>
      </w:r>
      <w:r w:rsidR="002A7450" w:rsidRPr="0014529E">
        <w:t xml:space="preserve"> 2024 ban on disposable cylinders</w:t>
      </w:r>
      <w:r w:rsidR="00713BF0" w:rsidRPr="0014529E">
        <w:t xml:space="preserve"> will enable the country to detect and deter </w:t>
      </w:r>
      <w:r w:rsidR="009B59C1" w:rsidRPr="0014529E">
        <w:t xml:space="preserve">illegal trade. The commitment and activities under </w:t>
      </w:r>
      <w:r w:rsidR="00544E5D" w:rsidRPr="0014529E">
        <w:t>stage </w:t>
      </w:r>
      <w:r w:rsidR="009B59C1" w:rsidRPr="0014529E">
        <w:t>I of the KIP will be sustained over time with the implementation and strengthening of the licensing and quota system for HFCs; continuous consultations with importers and other stakeholders on promoting the adoption of low-GWP alternatives to HFCs; implementation of regulations to reduce import of HFC-based equipment in targeted high-volume sectors and the continuous monitoring of all implemented activities.</w:t>
      </w:r>
      <w:r w:rsidR="00713BF0" w:rsidRPr="0014529E">
        <w:t xml:space="preserve"> </w:t>
      </w:r>
      <w:r w:rsidR="00C23F73" w:rsidRPr="0014529E">
        <w:t xml:space="preserve">Possible </w:t>
      </w:r>
      <w:r w:rsidR="00077FC9" w:rsidRPr="0014529E">
        <w:t>forthcoming bans on HFC</w:t>
      </w:r>
      <w:r w:rsidR="00094B72" w:rsidRPr="0014529E">
        <w:noBreakHyphen/>
      </w:r>
      <w:r w:rsidR="00077FC9" w:rsidRPr="0014529E">
        <w:t>134a</w:t>
      </w:r>
      <w:r w:rsidR="00094B72" w:rsidRPr="0014529E">
        <w:noBreakHyphen/>
      </w:r>
      <w:r w:rsidR="00077FC9" w:rsidRPr="0014529E">
        <w:t xml:space="preserve">based domestic refrigerators and HFC-based stand-alone commercial refrigeration equipment, </w:t>
      </w:r>
      <w:r w:rsidR="005F15E2" w:rsidRPr="0014529E">
        <w:t xml:space="preserve">restrictions on trade in used HFC-containing equipment, and strengthened refrigerant management regulations will help ensure the sustainability of the HFC phase-down. </w:t>
      </w:r>
      <w:r w:rsidRPr="0014529E">
        <w:t xml:space="preserve">The timely implementation of activities, </w:t>
      </w:r>
      <w:r w:rsidR="007A719C" w:rsidRPr="0014529E">
        <w:t xml:space="preserve">and the </w:t>
      </w:r>
      <w:r w:rsidRPr="0014529E">
        <w:t>commitment and capability of key partners</w:t>
      </w:r>
      <w:r w:rsidR="007A719C" w:rsidRPr="0014529E">
        <w:t xml:space="preserve">, </w:t>
      </w:r>
      <w:r w:rsidR="00F67A72" w:rsidRPr="0014529E">
        <w:t xml:space="preserve">will be ensured </w:t>
      </w:r>
      <w:r w:rsidRPr="0014529E">
        <w:t xml:space="preserve">by the proven project management capability provided </w:t>
      </w:r>
      <w:r w:rsidR="00F67A72" w:rsidRPr="0014529E">
        <w:t xml:space="preserve">by </w:t>
      </w:r>
      <w:r w:rsidRPr="0014529E">
        <w:t>the NOC and developing capability of its partners, all supported by a consistent</w:t>
      </w:r>
      <w:r w:rsidR="00642609" w:rsidRPr="0014529E">
        <w:t>,</w:t>
      </w:r>
      <w:r w:rsidRPr="0014529E">
        <w:t xml:space="preserve"> long</w:t>
      </w:r>
      <w:r w:rsidR="00642609" w:rsidRPr="0014529E">
        <w:t>-</w:t>
      </w:r>
      <w:r w:rsidRPr="0014529E">
        <w:t>standing policy commitment from the Government</w:t>
      </w:r>
      <w:proofErr w:type="gramStart"/>
      <w:r w:rsidRPr="0014529E">
        <w:t xml:space="preserve">.  </w:t>
      </w:r>
      <w:proofErr w:type="gramEnd"/>
    </w:p>
    <w:p w14:paraId="3D6E2E40" w14:textId="3F7AA261" w:rsidR="0001218E" w:rsidRPr="0014529E" w:rsidRDefault="0001218E" w:rsidP="00234082">
      <w:pPr>
        <w:keepNext/>
        <w:widowControl w:val="0"/>
        <w:spacing w:after="240"/>
        <w:outlineLvl w:val="0"/>
        <w:rPr>
          <w:bCs/>
          <w:u w:val="single"/>
        </w:rPr>
      </w:pPr>
      <w:bookmarkStart w:id="13" w:name="_Hlk126916238"/>
      <w:bookmarkEnd w:id="12"/>
      <w:r w:rsidRPr="0014529E">
        <w:rPr>
          <w:bCs/>
          <w:u w:val="single"/>
        </w:rPr>
        <w:t>2023</w:t>
      </w:r>
      <w:r w:rsidR="001F327B" w:rsidRPr="0014529E">
        <w:rPr>
          <w:bCs/>
          <w:u w:val="single"/>
        </w:rPr>
        <w:noBreakHyphen/>
      </w:r>
      <w:r w:rsidRPr="0014529E">
        <w:rPr>
          <w:bCs/>
          <w:u w:val="single"/>
        </w:rPr>
        <w:t xml:space="preserve">2025 business plan of the Multilateral Fund </w:t>
      </w:r>
    </w:p>
    <w:bookmarkEnd w:id="13"/>
    <w:p w14:paraId="2BE8955E" w14:textId="72629F67" w:rsidR="0001218E" w:rsidRPr="0014529E" w:rsidRDefault="00FD2B56" w:rsidP="005A256D">
      <w:pPr>
        <w:pStyle w:val="Heading1"/>
      </w:pPr>
      <w:r w:rsidRPr="0014529E">
        <w:t>UNDP</w:t>
      </w:r>
      <w:r w:rsidR="0001218E" w:rsidRPr="0014529E">
        <w:t xml:space="preserve"> and </w:t>
      </w:r>
      <w:r w:rsidRPr="0014529E">
        <w:t>UNEP</w:t>
      </w:r>
      <w:r w:rsidR="0001218E" w:rsidRPr="0014529E">
        <w:t xml:space="preserve"> are requesting US $</w:t>
      </w:r>
      <w:r w:rsidR="00293831" w:rsidRPr="0014529E">
        <w:t>190,000</w:t>
      </w:r>
      <w:r w:rsidR="0001218E" w:rsidRPr="0014529E">
        <w:t>, plus agency support costs, for the implementation of stage </w:t>
      </w:r>
      <w:r w:rsidR="008212A9" w:rsidRPr="0014529E">
        <w:t xml:space="preserve">I </w:t>
      </w:r>
      <w:r w:rsidR="0001218E" w:rsidRPr="0014529E">
        <w:t xml:space="preserve">of the </w:t>
      </w:r>
      <w:r w:rsidR="008212A9" w:rsidRPr="0014529E">
        <w:t>KI</w:t>
      </w:r>
      <w:r w:rsidR="0001218E" w:rsidRPr="0014529E">
        <w:t xml:space="preserve">P for </w:t>
      </w:r>
      <w:r w:rsidR="00B07B4A" w:rsidRPr="0014529E">
        <w:t>Kyrgyzstan</w:t>
      </w:r>
      <w:r w:rsidR="0001218E" w:rsidRPr="0014529E">
        <w:t xml:space="preserve">. </w:t>
      </w:r>
      <w:r w:rsidR="006D6C0D" w:rsidRPr="006D6C0D">
        <w:t>The total value of US $</w:t>
      </w:r>
      <w:r w:rsidR="006D6C0D">
        <w:t>84,490</w:t>
      </w:r>
      <w:r w:rsidR="006D6C0D" w:rsidRPr="006D6C0D">
        <w:t>, including agency support costs, requested for the period of 2023–2025, is US $</w:t>
      </w:r>
      <w:r w:rsidR="006D6C0D">
        <w:t>3</w:t>
      </w:r>
      <w:r w:rsidR="006D6C0D" w:rsidRPr="006D6C0D">
        <w:t>8,</w:t>
      </w:r>
      <w:r w:rsidR="005A256D">
        <w:t>687</w:t>
      </w:r>
      <w:r w:rsidR="006D6C0D" w:rsidRPr="006D6C0D">
        <w:t xml:space="preserve"> above the amount in the business plan</w:t>
      </w:r>
      <w:r w:rsidR="005A256D">
        <w:t>.</w:t>
      </w:r>
    </w:p>
    <w:p w14:paraId="14B6F44B" w14:textId="77777777" w:rsidR="0001218E" w:rsidRPr="0014529E" w:rsidRDefault="0001218E" w:rsidP="00234082">
      <w:pPr>
        <w:spacing w:after="240"/>
        <w:outlineLvl w:val="0"/>
        <w:rPr>
          <w:bCs/>
          <w:u w:val="single"/>
        </w:rPr>
      </w:pPr>
      <w:bookmarkStart w:id="14" w:name="_Hlk126916245"/>
      <w:r w:rsidRPr="0014529E">
        <w:rPr>
          <w:bCs/>
          <w:u w:val="single"/>
        </w:rPr>
        <w:t xml:space="preserve">Draft Agreement </w:t>
      </w:r>
    </w:p>
    <w:bookmarkEnd w:id="14"/>
    <w:p w14:paraId="0F54042B" w14:textId="579BB5FE" w:rsidR="008212A9" w:rsidRPr="0014529E" w:rsidRDefault="0001218E" w:rsidP="008212A9">
      <w:pPr>
        <w:pStyle w:val="Heading1"/>
      </w:pPr>
      <w:r w:rsidRPr="0014529E">
        <w:t xml:space="preserve">A draft Agreement between the Government of </w:t>
      </w:r>
      <w:r w:rsidR="00B07B4A" w:rsidRPr="0014529E">
        <w:t>Kyrgyzstan</w:t>
      </w:r>
      <w:r w:rsidRPr="0014529E">
        <w:t xml:space="preserve"> and the Executive Committee for stage </w:t>
      </w:r>
      <w:r w:rsidR="008212A9" w:rsidRPr="0014529E">
        <w:t>I</w:t>
      </w:r>
      <w:r w:rsidRPr="0014529E">
        <w:t xml:space="preserve"> of the </w:t>
      </w:r>
      <w:r w:rsidR="008212A9" w:rsidRPr="0014529E">
        <w:t>KI</w:t>
      </w:r>
      <w:r w:rsidRPr="0014529E">
        <w:t xml:space="preserve">P </w:t>
      </w:r>
      <w:bookmarkStart w:id="15" w:name="_Hlk126916251"/>
      <w:r w:rsidR="008212A9" w:rsidRPr="0014529E">
        <w:t xml:space="preserve">has not been prepared as the Agreement template is still under consideration by the Executive Committee. </w:t>
      </w:r>
    </w:p>
    <w:p w14:paraId="253099FF" w14:textId="7074AA24" w:rsidR="008212A9" w:rsidRPr="0014529E" w:rsidRDefault="008212A9" w:rsidP="008212A9">
      <w:pPr>
        <w:pStyle w:val="Heading1"/>
      </w:pPr>
      <w:r w:rsidRPr="0014529E">
        <w:t xml:space="preserve">If the Executive Committee so wishes, the funds for </w:t>
      </w:r>
      <w:r w:rsidR="00544E5D" w:rsidRPr="0014529E">
        <w:t>stage </w:t>
      </w:r>
      <w:r w:rsidRPr="0014529E">
        <w:t xml:space="preserve">I of the KIP for </w:t>
      </w:r>
      <w:r w:rsidR="00B07B4A" w:rsidRPr="0014529E">
        <w:t>Kyrgyzstan</w:t>
      </w:r>
      <w:r w:rsidRPr="0014529E">
        <w:t xml:space="preserve"> could be approved in principle, and funds for the first tranche could be approved on the understanding that the Agreement would be prepared and presented at a future meeting, before the submission of the second tranche, and once the Agreement template has been approved. </w:t>
      </w:r>
    </w:p>
    <w:p w14:paraId="63864064" w14:textId="71F01269" w:rsidR="00F913F9" w:rsidRPr="0014529E" w:rsidRDefault="0001218E" w:rsidP="00F913F9">
      <w:pPr>
        <w:pStyle w:val="Heading1"/>
        <w:keepNext/>
        <w:keepLines/>
        <w:numPr>
          <w:ilvl w:val="0"/>
          <w:numId w:val="0"/>
        </w:numPr>
        <w:autoSpaceDE w:val="0"/>
        <w:autoSpaceDN w:val="0"/>
        <w:adjustRightInd w:val="0"/>
        <w:spacing w:before="360"/>
      </w:pPr>
      <w:r w:rsidRPr="0014529E">
        <w:rPr>
          <w:b/>
        </w:rPr>
        <w:t>RECOMMENDATION</w:t>
      </w:r>
      <w:r w:rsidR="00D74DCB" w:rsidRPr="0014529E">
        <w:rPr>
          <w:b/>
        </w:rPr>
        <w:t xml:space="preserve"> </w:t>
      </w:r>
      <w:bookmarkEnd w:id="15"/>
    </w:p>
    <w:p w14:paraId="272E1265" w14:textId="2BA8A135" w:rsidR="004D6F2E" w:rsidRPr="0014529E" w:rsidRDefault="004D6F2E" w:rsidP="00A64919">
      <w:pPr>
        <w:pStyle w:val="Heading1"/>
        <w:rPr>
          <w:u w:val="single"/>
        </w:rPr>
      </w:pPr>
      <w:r w:rsidRPr="0014529E">
        <w:t>The Executive Committee may wish to consider:</w:t>
      </w:r>
    </w:p>
    <w:p w14:paraId="67F70C5A" w14:textId="04DF0FE5" w:rsidR="00A609FC" w:rsidRPr="00171D53" w:rsidRDefault="004D6F2E" w:rsidP="00A64919">
      <w:pPr>
        <w:pStyle w:val="Heading2"/>
      </w:pPr>
      <w:r w:rsidRPr="0014529E">
        <w:t xml:space="preserve">Approving, in principle, </w:t>
      </w:r>
      <w:r w:rsidR="00544E5D" w:rsidRPr="0014529E">
        <w:t>stage </w:t>
      </w:r>
      <w:r w:rsidRPr="0014529E">
        <w:t xml:space="preserve">I of the Kigali HFC implementation plan (KIP) for </w:t>
      </w:r>
      <w:r w:rsidR="00B07B4A" w:rsidRPr="0014529E">
        <w:t>Kyrgyzstan</w:t>
      </w:r>
      <w:r w:rsidRPr="0014529E">
        <w:t xml:space="preserve"> for the period 202</w:t>
      </w:r>
      <w:r w:rsidR="003E6729" w:rsidRPr="0014529E">
        <w:t>3</w:t>
      </w:r>
      <w:r w:rsidRPr="0014529E">
        <w:noBreakHyphen/>
        <w:t>20</w:t>
      </w:r>
      <w:r w:rsidR="00EC52E2" w:rsidRPr="0014529E">
        <w:t>29</w:t>
      </w:r>
      <w:r w:rsidRPr="0014529E">
        <w:t xml:space="preserve"> to reduce HFC consumption by </w:t>
      </w:r>
      <w:r w:rsidR="00EC52E2" w:rsidRPr="0014529E">
        <w:t>10</w:t>
      </w:r>
      <w:r w:rsidRPr="0014529E">
        <w:t xml:space="preserve"> per cent of the country’s baseline in </w:t>
      </w:r>
      <w:r w:rsidR="007E3A3E" w:rsidRPr="0014529E">
        <w:t>2029</w:t>
      </w:r>
      <w:r w:rsidRPr="0014529E">
        <w:t>,</w:t>
      </w:r>
      <w:r w:rsidR="001102D3" w:rsidRPr="0014529E">
        <w:t xml:space="preserve"> in the amount of US $</w:t>
      </w:r>
      <w:r w:rsidR="00F83928" w:rsidRPr="0014529E">
        <w:t>209,500</w:t>
      </w:r>
      <w:r w:rsidR="001102D3" w:rsidRPr="0014529E">
        <w:t>, consisting of US $</w:t>
      </w:r>
      <w:r w:rsidR="00152749" w:rsidRPr="0014529E">
        <w:t>130,000</w:t>
      </w:r>
      <w:r w:rsidR="001102D3" w:rsidRPr="0014529E">
        <w:t xml:space="preserve">, plus agency </w:t>
      </w:r>
      <w:r w:rsidR="001102D3" w:rsidRPr="00171D53">
        <w:t>support costs of US $</w:t>
      </w:r>
      <w:r w:rsidR="00152749" w:rsidRPr="00171D53">
        <w:t>11,700</w:t>
      </w:r>
      <w:r w:rsidR="001102D3" w:rsidRPr="00171D53">
        <w:t xml:space="preserve">, for </w:t>
      </w:r>
      <w:r w:rsidR="00FD2B56" w:rsidRPr="00171D53">
        <w:t>UNDP</w:t>
      </w:r>
      <w:r w:rsidR="001102D3" w:rsidRPr="00171D53">
        <w:t xml:space="preserve"> and US $</w:t>
      </w:r>
      <w:r w:rsidR="00F83928" w:rsidRPr="00171D53">
        <w:t>60</w:t>
      </w:r>
      <w:r w:rsidR="00152749" w:rsidRPr="00171D53">
        <w:t>,000</w:t>
      </w:r>
      <w:r w:rsidR="001102D3" w:rsidRPr="00171D53">
        <w:t>, plus agency support costs of US $</w:t>
      </w:r>
      <w:r w:rsidR="00F83928" w:rsidRPr="00171D53">
        <w:t>7,800</w:t>
      </w:r>
      <w:r w:rsidR="001102D3" w:rsidRPr="00171D53">
        <w:t xml:space="preserve">, for </w:t>
      </w:r>
      <w:r w:rsidR="00FD2B56" w:rsidRPr="00171D53">
        <w:t>UNEP</w:t>
      </w:r>
      <w:r w:rsidRPr="00171D53">
        <w:t xml:space="preserve">, as reflected in the schedule contained in </w:t>
      </w:r>
      <w:r w:rsidR="00456F81" w:rsidRPr="00171D53">
        <w:t>a</w:t>
      </w:r>
      <w:r w:rsidRPr="00171D53">
        <w:t>nnex</w:t>
      </w:r>
      <w:r w:rsidR="00090460" w:rsidRPr="00171D53">
        <w:t> </w:t>
      </w:r>
      <w:r w:rsidRPr="00171D53">
        <w:t>I of the present document;</w:t>
      </w:r>
    </w:p>
    <w:p w14:paraId="151D5E24" w14:textId="0DB0E31F" w:rsidR="004C70BD" w:rsidRPr="00397A04" w:rsidRDefault="004C70BD" w:rsidP="001F6F83">
      <w:pPr>
        <w:pStyle w:val="Heading2"/>
      </w:pPr>
      <w:r w:rsidRPr="00397A04">
        <w:t xml:space="preserve">Noting that the </w:t>
      </w:r>
      <w:r w:rsidR="00441F4B" w:rsidRPr="00397A04">
        <w:t>schedule</w:t>
      </w:r>
      <w:r w:rsidR="00542ABF" w:rsidRPr="00397A04">
        <w:t xml:space="preserve"> of tranches contained in annex I of the present document </w:t>
      </w:r>
      <w:proofErr w:type="gramStart"/>
      <w:r w:rsidR="00542ABF" w:rsidRPr="00397A04">
        <w:t>was approved</w:t>
      </w:r>
      <w:proofErr w:type="gramEnd"/>
      <w:r w:rsidR="00542ABF" w:rsidRPr="00397A04">
        <w:t xml:space="preserve"> on an exceptional basis as Kyrgyzstan</w:t>
      </w:r>
      <w:r w:rsidR="00AC7789" w:rsidRPr="00397A04">
        <w:t>’s HFC consumption in the servicing sector in the baseline years was below 360 m</w:t>
      </w:r>
      <w:r w:rsidR="007E32B8" w:rsidRPr="00397A04">
        <w:t>etric tonnes and the country had already completed its HCFC phase-out management plan;</w:t>
      </w:r>
    </w:p>
    <w:p w14:paraId="617EFDAF" w14:textId="1BE3372F" w:rsidR="004D6F2E" w:rsidRPr="0014529E" w:rsidRDefault="004C70BD" w:rsidP="001C5290">
      <w:pPr>
        <w:pStyle w:val="Heading2"/>
        <w:keepNext/>
        <w:keepLines/>
      </w:pPr>
      <w:r w:rsidRPr="00171D53">
        <w:lastRenderedPageBreak/>
        <w:t>Further n</w:t>
      </w:r>
      <w:r w:rsidR="00870A60" w:rsidRPr="00171D53">
        <w:t>oting that</w:t>
      </w:r>
      <w:r w:rsidR="00266FF4" w:rsidRPr="00171D53">
        <w:t xml:space="preserve"> the next </w:t>
      </w:r>
      <w:r w:rsidR="00FD0038" w:rsidRPr="00171D53">
        <w:t xml:space="preserve">verification report to </w:t>
      </w:r>
      <w:proofErr w:type="gramStart"/>
      <w:r w:rsidR="00FD0038" w:rsidRPr="00171D53">
        <w:t>be submitted</w:t>
      </w:r>
      <w:proofErr w:type="gramEnd"/>
      <w:r w:rsidR="00FD0038" w:rsidRPr="00171D53">
        <w:t xml:space="preserve"> under the country’s KIP would include verification</w:t>
      </w:r>
      <w:r w:rsidR="00FD0038" w:rsidRPr="0014529E">
        <w:t xml:space="preserve"> of </w:t>
      </w:r>
      <w:r w:rsidR="00870A60" w:rsidRPr="0014529E">
        <w:t>HFC and HCFC consumption</w:t>
      </w:r>
      <w:r w:rsidR="00840D8D" w:rsidRPr="0014529E">
        <w:t>, and that i</w:t>
      </w:r>
      <w:r w:rsidR="00870A60" w:rsidRPr="0014529E">
        <w:t>n the unlikely event of non</w:t>
      </w:r>
      <w:r w:rsidR="00541331" w:rsidRPr="0014529E">
        <w:noBreakHyphen/>
      </w:r>
      <w:r w:rsidR="00870A60" w:rsidRPr="0014529E">
        <w:t xml:space="preserve">compliance by the Government with its HCFC Agreement with the Executive Committee, relevant actions </w:t>
      </w:r>
      <w:r w:rsidR="00DB1936">
        <w:t xml:space="preserve">to </w:t>
      </w:r>
      <w:r w:rsidR="00870A60" w:rsidRPr="0014529E">
        <w:t xml:space="preserve">be taken </w:t>
      </w:r>
      <w:r w:rsidR="00DB1936">
        <w:t xml:space="preserve">will be considered </w:t>
      </w:r>
      <w:r w:rsidR="00870A60" w:rsidRPr="0014529E">
        <w:t>by the Executive Committee;</w:t>
      </w:r>
    </w:p>
    <w:p w14:paraId="5FD7028E" w14:textId="51E44C4E" w:rsidR="004D6F2E" w:rsidRPr="0014529E" w:rsidRDefault="004D6F2E" w:rsidP="00A64919">
      <w:pPr>
        <w:keepNext/>
        <w:numPr>
          <w:ilvl w:val="1"/>
          <w:numId w:val="1"/>
        </w:numPr>
        <w:spacing w:after="240"/>
        <w:outlineLvl w:val="1"/>
      </w:pPr>
      <w:r w:rsidRPr="0014529E">
        <w:t xml:space="preserve">Approving the first tranche of stage I of the KIP for </w:t>
      </w:r>
      <w:r w:rsidR="00B07B4A" w:rsidRPr="0014529E">
        <w:t>Kyrgyzstan</w:t>
      </w:r>
      <w:r w:rsidRPr="0014529E">
        <w:t xml:space="preserve">, and the corresponding tranche implementation plan, </w:t>
      </w:r>
      <w:r w:rsidR="001102D3" w:rsidRPr="0014529E">
        <w:t>in the amount of US $</w:t>
      </w:r>
      <w:r w:rsidR="00896E31" w:rsidRPr="0014529E">
        <w:t>89,</w:t>
      </w:r>
      <w:r w:rsidR="00AF75D1" w:rsidRPr="0014529E">
        <w:t>490</w:t>
      </w:r>
      <w:r w:rsidR="001102D3" w:rsidRPr="0014529E">
        <w:t>, consisting of US $</w:t>
      </w:r>
      <w:r w:rsidR="008E24EB" w:rsidRPr="0014529E">
        <w:t>51,000</w:t>
      </w:r>
      <w:r w:rsidR="001102D3" w:rsidRPr="0014529E">
        <w:t>, plus agency support costs of US $</w:t>
      </w:r>
      <w:r w:rsidR="008E24EB" w:rsidRPr="0014529E">
        <w:t>4,590</w:t>
      </w:r>
      <w:r w:rsidR="001102D3" w:rsidRPr="0014529E">
        <w:t xml:space="preserve">, for </w:t>
      </w:r>
      <w:r w:rsidR="00FD2B56" w:rsidRPr="0014529E">
        <w:t>UNDP</w:t>
      </w:r>
      <w:r w:rsidR="001102D3" w:rsidRPr="0014529E">
        <w:t xml:space="preserve"> and </w:t>
      </w:r>
      <w:r w:rsidR="00532526" w:rsidRPr="0014529E">
        <w:t xml:space="preserve">US $30,000, plus agency support costs of </w:t>
      </w:r>
      <w:r w:rsidR="001102D3" w:rsidRPr="0014529E">
        <w:t>US $</w:t>
      </w:r>
      <w:r w:rsidR="00AF75D1" w:rsidRPr="0014529E">
        <w:t>3,900</w:t>
      </w:r>
      <w:r w:rsidR="001102D3" w:rsidRPr="0014529E">
        <w:t xml:space="preserve">, for </w:t>
      </w:r>
      <w:r w:rsidR="00FD2B56" w:rsidRPr="0014529E">
        <w:t>UNEP</w:t>
      </w:r>
      <w:r w:rsidRPr="0014529E">
        <w:t>; and</w:t>
      </w:r>
    </w:p>
    <w:p w14:paraId="5689F593" w14:textId="4BC2FD11" w:rsidR="004D6F2E" w:rsidRPr="0014529E" w:rsidRDefault="004D6F2E" w:rsidP="00A64919">
      <w:pPr>
        <w:keepNext/>
        <w:numPr>
          <w:ilvl w:val="1"/>
          <w:numId w:val="1"/>
        </w:numPr>
        <w:spacing w:after="240"/>
        <w:outlineLvl w:val="1"/>
      </w:pPr>
      <w:r w:rsidRPr="0014529E">
        <w:t xml:space="preserve">Requesting the Government of </w:t>
      </w:r>
      <w:r w:rsidR="00B07B4A" w:rsidRPr="0014529E">
        <w:t>Kyrgyzstan</w:t>
      </w:r>
      <w:r w:rsidRPr="0014529E">
        <w:t xml:space="preserve">, </w:t>
      </w:r>
      <w:r w:rsidR="00FD2B56" w:rsidRPr="0014529E">
        <w:t>UNDP</w:t>
      </w:r>
      <w:r w:rsidR="001102D3" w:rsidRPr="0014529E">
        <w:t xml:space="preserve">, </w:t>
      </w:r>
      <w:r w:rsidR="00FD2B56" w:rsidRPr="0014529E">
        <w:t>UNEP</w:t>
      </w:r>
      <w:r w:rsidRPr="0014529E">
        <w:t xml:space="preserve"> and the Secretariat to finalize the draft Agreement between the Government of </w:t>
      </w:r>
      <w:r w:rsidR="00B07B4A" w:rsidRPr="0014529E">
        <w:t>Kyrgyzstan</w:t>
      </w:r>
      <w:r w:rsidRPr="0014529E">
        <w:t xml:space="preserve"> and the Executive Committee for the reduction in consumption of HFCs, including the information contained in the </w:t>
      </w:r>
      <w:r w:rsidR="00456F81" w:rsidRPr="0014529E">
        <w:t>a</w:t>
      </w:r>
      <w:r w:rsidRPr="0014529E">
        <w:t>nnex referred to in subparagraph (a) above, and to submit it to a future meeting once the KIP Agreement template has been approved by the Executive Committee.</w:t>
      </w:r>
    </w:p>
    <w:p w14:paraId="4E118B40" w14:textId="77777777" w:rsidR="00AF0AA0" w:rsidRPr="0014529E" w:rsidRDefault="00AF0AA0">
      <w:pPr>
        <w:jc w:val="left"/>
        <w:rPr>
          <w:highlight w:val="green"/>
        </w:rPr>
      </w:pPr>
      <w:r w:rsidRPr="0014529E">
        <w:rPr>
          <w:highlight w:val="green"/>
        </w:rPr>
        <w:br w:type="page"/>
      </w:r>
    </w:p>
    <w:p w14:paraId="17C60E20" w14:textId="77777777" w:rsidR="00E37ACB" w:rsidRPr="0014529E" w:rsidRDefault="00E37ACB" w:rsidP="00E37ACB">
      <w:pPr>
        <w:jc w:val="center"/>
        <w:rPr>
          <w:b/>
          <w:sz w:val="24"/>
          <w:szCs w:val="24"/>
        </w:rPr>
      </w:pPr>
      <w:r w:rsidRPr="0014529E">
        <w:rPr>
          <w:b/>
          <w:sz w:val="24"/>
          <w:szCs w:val="24"/>
        </w:rPr>
        <w:lastRenderedPageBreak/>
        <w:t>PILOT PROJECT TO MAINTAIN AND/OR ENHANCE THE ENERGY EFFICIENCY OF REPLACEMENT TECHNOLOGIES AND EQUIPMENT IN THE CONTEXT OF HFC PHASE-DOWN (NON-INVESTMENT ACTIVITIES)</w:t>
      </w:r>
    </w:p>
    <w:p w14:paraId="2418A609" w14:textId="77777777" w:rsidR="00E37ACB" w:rsidRPr="0014529E" w:rsidRDefault="00E37ACB" w:rsidP="00E37ACB">
      <w:pPr>
        <w:widowControl w:val="0"/>
        <w:tabs>
          <w:tab w:val="left" w:pos="2880"/>
          <w:tab w:val="left" w:pos="5760"/>
        </w:tabs>
        <w:spacing w:before="240" w:after="240"/>
        <w:jc w:val="center"/>
        <w:rPr>
          <w:b/>
        </w:rPr>
      </w:pPr>
      <w:r w:rsidRPr="0014529E">
        <w:rPr>
          <w:b/>
        </w:rPr>
        <w:t>PROJECT DESCRIPTION</w:t>
      </w:r>
    </w:p>
    <w:p w14:paraId="60A67AE3" w14:textId="77777777" w:rsidR="00E37ACB" w:rsidRPr="0014529E" w:rsidRDefault="00E37ACB" w:rsidP="00E37ACB">
      <w:pPr>
        <w:spacing w:after="240"/>
        <w:rPr>
          <w:b/>
        </w:rPr>
      </w:pPr>
      <w:r w:rsidRPr="0014529E">
        <w:rPr>
          <w:b/>
        </w:rPr>
        <w:t>Background</w:t>
      </w:r>
    </w:p>
    <w:p w14:paraId="6DC54B93" w14:textId="37562F03" w:rsidR="00E37ACB" w:rsidRPr="0014529E" w:rsidRDefault="00E37ACB" w:rsidP="00E37ACB">
      <w:pPr>
        <w:pStyle w:val="Heading1"/>
      </w:pPr>
      <w:r w:rsidRPr="0014529E">
        <w:t>On behalf of the Government of Kyrgyzstan, UNEP has submitted, in line with decision</w:t>
      </w:r>
      <w:r w:rsidR="006667A0" w:rsidRPr="0014529E">
        <w:t> </w:t>
      </w:r>
      <w:r w:rsidRPr="0014529E">
        <w:t xml:space="preserve">91/65, a request for a </w:t>
      </w:r>
      <w:bookmarkStart w:id="16" w:name="_Hlk148535980"/>
      <w:r w:rsidRPr="0014529E">
        <w:t>pilot project to maintain and/or enhance the energy efficiency of replacement technologies and equipment in the context of HFC phase-down (non-investment activities)</w:t>
      </w:r>
      <w:bookmarkEnd w:id="16"/>
      <w:r w:rsidRPr="0014529E">
        <w:t>, in the amount of US $396,000, plus agency support cost of US $51,480, as originally submitted.</w:t>
      </w:r>
      <w:r w:rsidRPr="0014529E">
        <w:rPr>
          <w:vertAlign w:val="superscript"/>
        </w:rPr>
        <w:footnoteReference w:id="18"/>
      </w:r>
    </w:p>
    <w:p w14:paraId="44F142EF" w14:textId="77777777" w:rsidR="00E37ACB" w:rsidRPr="0014529E" w:rsidRDefault="00E37ACB" w:rsidP="00E37ACB">
      <w:pPr>
        <w:pStyle w:val="Heading1"/>
        <w:numPr>
          <w:ilvl w:val="0"/>
          <w:numId w:val="0"/>
        </w:numPr>
        <w:rPr>
          <w:u w:val="single"/>
        </w:rPr>
      </w:pPr>
      <w:r w:rsidRPr="0014529E">
        <w:rPr>
          <w:u w:val="single"/>
        </w:rPr>
        <w:t>Status of implementation of energy efficiency-related activities funded by the Multilateral Fund</w:t>
      </w:r>
    </w:p>
    <w:p w14:paraId="76A1A077" w14:textId="27C08401" w:rsidR="00E37ACB" w:rsidRPr="0014529E" w:rsidRDefault="00E37ACB" w:rsidP="00E37ACB">
      <w:pPr>
        <w:pStyle w:val="Heading1"/>
      </w:pPr>
      <w:r w:rsidRPr="0014529E">
        <w:t>At the 92</w:t>
      </w:r>
      <w:r w:rsidRPr="0014529E">
        <w:rPr>
          <w:vertAlign w:val="superscript"/>
        </w:rPr>
        <w:t>nd</w:t>
      </w:r>
      <w:r w:rsidRPr="0014529E">
        <w:t> meeting, US $100,000 was approved for UNEP for additional activities to maintain energy efficiency for the servicing sector under decision</w:t>
      </w:r>
      <w:r w:rsidR="006507F9" w:rsidRPr="0014529E">
        <w:t> </w:t>
      </w:r>
      <w:r w:rsidRPr="0014529E">
        <w:t>89/6(b), which included two components:  improving the coordination and collaboration between stakeholders, the relevant energy authorities, and the NOC through capacity-building on promoting energy efficiency and the use of low-GWP refrigerants in RACHP equipment; and implementing outreach and awareness activities to the public and consumers on energy efficient, low-GWP-based RACHP equipment. Table </w:t>
      </w:r>
      <w:r w:rsidR="006507F9" w:rsidRPr="0014529E">
        <w:t>5</w:t>
      </w:r>
      <w:r w:rsidRPr="0014529E">
        <w:t xml:space="preserve"> summarizes the activities and associated funding approved at the 92</w:t>
      </w:r>
      <w:r w:rsidRPr="0014529E">
        <w:rPr>
          <w:vertAlign w:val="superscript"/>
        </w:rPr>
        <w:t>nd</w:t>
      </w:r>
      <w:r w:rsidR="006507F9" w:rsidRPr="0014529E">
        <w:rPr>
          <w:vertAlign w:val="superscript"/>
        </w:rPr>
        <w:t> </w:t>
      </w:r>
      <w:r w:rsidRPr="0014529E">
        <w:t>meeting.</w:t>
      </w:r>
    </w:p>
    <w:p w14:paraId="3195E6AC" w14:textId="469D7D7F" w:rsidR="00E37ACB" w:rsidRPr="0014529E" w:rsidRDefault="00E37ACB" w:rsidP="00E37ACB">
      <w:pPr>
        <w:rPr>
          <w:b/>
          <w:bCs/>
        </w:rPr>
      </w:pPr>
      <w:r w:rsidRPr="0014529E">
        <w:rPr>
          <w:b/>
          <w:bCs/>
        </w:rPr>
        <w:t xml:space="preserve">Table </w:t>
      </w:r>
      <w:r w:rsidR="006507F9" w:rsidRPr="0014529E">
        <w:rPr>
          <w:b/>
          <w:bCs/>
        </w:rPr>
        <w:t>5</w:t>
      </w:r>
      <w:r w:rsidRPr="0014529E">
        <w:rPr>
          <w:b/>
          <w:bCs/>
        </w:rPr>
        <w:t>. Activities to maintain energy efficiency for the servicing sector for Kyrgyzstan approved at the 92</w:t>
      </w:r>
      <w:r w:rsidRPr="0014529E">
        <w:rPr>
          <w:b/>
          <w:bCs/>
          <w:vertAlign w:val="superscript"/>
        </w:rPr>
        <w:t>nd</w:t>
      </w:r>
      <w:r w:rsidR="006507F9" w:rsidRPr="0014529E">
        <w:rPr>
          <w:b/>
          <w:bCs/>
          <w:vertAlign w:val="superscript"/>
        </w:rPr>
        <w:t> </w:t>
      </w:r>
      <w:r w:rsidRPr="0014529E">
        <w:rPr>
          <w:b/>
          <w:bCs/>
        </w:rPr>
        <w:t>meeting</w:t>
      </w:r>
    </w:p>
    <w:tbl>
      <w:tblPr>
        <w:tblStyle w:val="TableGrid"/>
        <w:tblW w:w="5003" w:type="pct"/>
        <w:tblInd w:w="-5" w:type="dxa"/>
        <w:tblLook w:val="04A0" w:firstRow="1" w:lastRow="0" w:firstColumn="1" w:lastColumn="0" w:noHBand="0" w:noVBand="1"/>
      </w:tblPr>
      <w:tblGrid>
        <w:gridCol w:w="2250"/>
        <w:gridCol w:w="5490"/>
        <w:gridCol w:w="1616"/>
      </w:tblGrid>
      <w:tr w:rsidR="00E37ACB" w:rsidRPr="0097203C" w14:paraId="2BB43C09" w14:textId="77777777" w:rsidTr="000374DF">
        <w:tc>
          <w:tcPr>
            <w:tcW w:w="2250" w:type="dxa"/>
          </w:tcPr>
          <w:p w14:paraId="5EBF2E9F" w14:textId="77777777" w:rsidR="00E37ACB" w:rsidRPr="0097203C" w:rsidRDefault="00E37ACB" w:rsidP="000374DF">
            <w:pPr>
              <w:spacing w:after="60"/>
              <w:contextualSpacing/>
              <w:jc w:val="left"/>
              <w:rPr>
                <w:b/>
                <w:sz w:val="20"/>
                <w:szCs w:val="20"/>
              </w:rPr>
            </w:pPr>
            <w:r w:rsidRPr="0097203C">
              <w:rPr>
                <w:b/>
                <w:sz w:val="20"/>
                <w:szCs w:val="20"/>
              </w:rPr>
              <w:t>Activity</w:t>
            </w:r>
          </w:p>
        </w:tc>
        <w:tc>
          <w:tcPr>
            <w:tcW w:w="5490" w:type="dxa"/>
          </w:tcPr>
          <w:p w14:paraId="676C774E" w14:textId="77777777" w:rsidR="00E37ACB" w:rsidRPr="0097203C" w:rsidRDefault="00E37ACB" w:rsidP="005E52BD">
            <w:pPr>
              <w:spacing w:after="60"/>
              <w:contextualSpacing/>
              <w:jc w:val="center"/>
              <w:rPr>
                <w:b/>
                <w:sz w:val="20"/>
                <w:szCs w:val="20"/>
              </w:rPr>
            </w:pPr>
            <w:r w:rsidRPr="0097203C">
              <w:rPr>
                <w:b/>
                <w:sz w:val="20"/>
                <w:szCs w:val="20"/>
              </w:rPr>
              <w:t>Sub-activity description</w:t>
            </w:r>
          </w:p>
        </w:tc>
        <w:tc>
          <w:tcPr>
            <w:tcW w:w="1616" w:type="dxa"/>
          </w:tcPr>
          <w:p w14:paraId="4729DA9B" w14:textId="77777777" w:rsidR="00E37ACB" w:rsidRPr="0097203C" w:rsidRDefault="00E37ACB" w:rsidP="000374DF">
            <w:pPr>
              <w:spacing w:after="60"/>
              <w:contextualSpacing/>
              <w:jc w:val="center"/>
              <w:rPr>
                <w:b/>
                <w:sz w:val="20"/>
                <w:szCs w:val="20"/>
              </w:rPr>
            </w:pPr>
            <w:r w:rsidRPr="0097203C">
              <w:rPr>
                <w:b/>
                <w:sz w:val="20"/>
                <w:szCs w:val="20"/>
              </w:rPr>
              <w:t>Budget (US $)</w:t>
            </w:r>
          </w:p>
        </w:tc>
      </w:tr>
      <w:tr w:rsidR="00E37ACB" w:rsidRPr="0097203C" w14:paraId="3FA94AE8" w14:textId="77777777" w:rsidTr="000374DF">
        <w:tc>
          <w:tcPr>
            <w:tcW w:w="2250" w:type="dxa"/>
            <w:vMerge w:val="restart"/>
          </w:tcPr>
          <w:p w14:paraId="3C6FE2F0" w14:textId="77777777" w:rsidR="00E37ACB" w:rsidRPr="0097203C" w:rsidRDefault="00E37ACB" w:rsidP="000374DF">
            <w:pPr>
              <w:spacing w:after="60"/>
              <w:contextualSpacing/>
              <w:jc w:val="left"/>
              <w:rPr>
                <w:bCs/>
                <w:sz w:val="20"/>
                <w:szCs w:val="20"/>
              </w:rPr>
            </w:pPr>
            <w:r w:rsidRPr="0097203C">
              <w:rPr>
                <w:bCs/>
                <w:sz w:val="20"/>
                <w:szCs w:val="20"/>
              </w:rPr>
              <w:t>Capacity building of key staff and stakeholders</w:t>
            </w:r>
          </w:p>
        </w:tc>
        <w:tc>
          <w:tcPr>
            <w:tcW w:w="5490" w:type="dxa"/>
          </w:tcPr>
          <w:p w14:paraId="2B61D779" w14:textId="77777777" w:rsidR="00E37ACB" w:rsidRPr="0097203C" w:rsidRDefault="00E37ACB" w:rsidP="000374DF">
            <w:pPr>
              <w:spacing w:after="60"/>
              <w:contextualSpacing/>
              <w:jc w:val="left"/>
              <w:rPr>
                <w:sz w:val="20"/>
                <w:szCs w:val="20"/>
              </w:rPr>
            </w:pPr>
            <w:r w:rsidRPr="0097203C">
              <w:rPr>
                <w:sz w:val="20"/>
                <w:szCs w:val="20"/>
              </w:rPr>
              <w:t>Coordination and collaboration with relevant agencies through a study tour and capacity</w:t>
            </w:r>
            <w:r w:rsidRPr="0097203C">
              <w:rPr>
                <w:sz w:val="20"/>
                <w:szCs w:val="20"/>
              </w:rPr>
              <w:noBreakHyphen/>
              <w:t>building workshops</w:t>
            </w:r>
          </w:p>
        </w:tc>
        <w:tc>
          <w:tcPr>
            <w:tcW w:w="1616" w:type="dxa"/>
          </w:tcPr>
          <w:p w14:paraId="6393FEF8" w14:textId="77777777" w:rsidR="00E37ACB" w:rsidRPr="0097203C" w:rsidRDefault="00E37ACB" w:rsidP="000374DF">
            <w:pPr>
              <w:spacing w:after="60"/>
              <w:contextualSpacing/>
              <w:jc w:val="right"/>
              <w:rPr>
                <w:sz w:val="20"/>
                <w:szCs w:val="20"/>
              </w:rPr>
            </w:pPr>
            <w:r w:rsidRPr="0097203C">
              <w:rPr>
                <w:sz w:val="20"/>
                <w:szCs w:val="20"/>
              </w:rPr>
              <w:t>25,000</w:t>
            </w:r>
          </w:p>
        </w:tc>
      </w:tr>
      <w:tr w:rsidR="00E37ACB" w:rsidRPr="0097203C" w14:paraId="29D3C39E" w14:textId="77777777" w:rsidTr="000374DF">
        <w:trPr>
          <w:trHeight w:val="144"/>
        </w:trPr>
        <w:tc>
          <w:tcPr>
            <w:tcW w:w="2250" w:type="dxa"/>
            <w:vMerge/>
          </w:tcPr>
          <w:p w14:paraId="5CAB85D0" w14:textId="77777777" w:rsidR="00E37ACB" w:rsidRPr="0097203C" w:rsidRDefault="00E37ACB" w:rsidP="000374DF">
            <w:pPr>
              <w:spacing w:after="60"/>
              <w:contextualSpacing/>
              <w:jc w:val="left"/>
              <w:rPr>
                <w:b/>
                <w:sz w:val="20"/>
                <w:szCs w:val="20"/>
              </w:rPr>
            </w:pPr>
          </w:p>
        </w:tc>
        <w:tc>
          <w:tcPr>
            <w:tcW w:w="5490" w:type="dxa"/>
          </w:tcPr>
          <w:p w14:paraId="3B396D1B" w14:textId="77777777" w:rsidR="00E37ACB" w:rsidRPr="0097203C" w:rsidRDefault="00E37ACB" w:rsidP="000374DF">
            <w:pPr>
              <w:spacing w:after="60"/>
              <w:contextualSpacing/>
              <w:jc w:val="left"/>
              <w:rPr>
                <w:sz w:val="20"/>
                <w:szCs w:val="20"/>
              </w:rPr>
            </w:pPr>
            <w:r w:rsidRPr="0097203C">
              <w:rPr>
                <w:sz w:val="20"/>
                <w:szCs w:val="20"/>
              </w:rPr>
              <w:t>Training of customs officers</w:t>
            </w:r>
          </w:p>
        </w:tc>
        <w:tc>
          <w:tcPr>
            <w:tcW w:w="1616" w:type="dxa"/>
          </w:tcPr>
          <w:p w14:paraId="251B77E8" w14:textId="77777777" w:rsidR="00E37ACB" w:rsidRPr="0097203C" w:rsidRDefault="00E37ACB" w:rsidP="000374DF">
            <w:pPr>
              <w:spacing w:after="60"/>
              <w:contextualSpacing/>
              <w:jc w:val="right"/>
              <w:rPr>
                <w:sz w:val="20"/>
                <w:szCs w:val="20"/>
              </w:rPr>
            </w:pPr>
            <w:r w:rsidRPr="0097203C">
              <w:rPr>
                <w:sz w:val="20"/>
                <w:szCs w:val="20"/>
              </w:rPr>
              <w:t>8,000</w:t>
            </w:r>
          </w:p>
        </w:tc>
      </w:tr>
      <w:tr w:rsidR="00E37ACB" w:rsidRPr="0097203C" w14:paraId="2FB2971B" w14:textId="77777777" w:rsidTr="000374DF">
        <w:trPr>
          <w:trHeight w:val="144"/>
        </w:trPr>
        <w:tc>
          <w:tcPr>
            <w:tcW w:w="2250" w:type="dxa"/>
            <w:vMerge/>
          </w:tcPr>
          <w:p w14:paraId="3C04510D" w14:textId="77777777" w:rsidR="00E37ACB" w:rsidRPr="0097203C" w:rsidRDefault="00E37ACB" w:rsidP="000374DF">
            <w:pPr>
              <w:spacing w:after="60"/>
              <w:contextualSpacing/>
              <w:jc w:val="left"/>
              <w:rPr>
                <w:b/>
                <w:sz w:val="20"/>
                <w:szCs w:val="20"/>
              </w:rPr>
            </w:pPr>
          </w:p>
        </w:tc>
        <w:tc>
          <w:tcPr>
            <w:tcW w:w="5490" w:type="dxa"/>
          </w:tcPr>
          <w:p w14:paraId="0CA63299" w14:textId="77777777" w:rsidR="00E37ACB" w:rsidRPr="0097203C" w:rsidRDefault="00E37ACB" w:rsidP="000374DF">
            <w:pPr>
              <w:spacing w:after="60"/>
              <w:contextualSpacing/>
              <w:jc w:val="left"/>
              <w:rPr>
                <w:sz w:val="20"/>
                <w:szCs w:val="20"/>
              </w:rPr>
            </w:pPr>
            <w:r w:rsidRPr="0097203C">
              <w:rPr>
                <w:sz w:val="20"/>
                <w:szCs w:val="20"/>
              </w:rPr>
              <w:t>Update of training materials and training of RAC trainers and technicians</w:t>
            </w:r>
          </w:p>
        </w:tc>
        <w:tc>
          <w:tcPr>
            <w:tcW w:w="1616" w:type="dxa"/>
          </w:tcPr>
          <w:p w14:paraId="5EEFC703" w14:textId="77777777" w:rsidR="00E37ACB" w:rsidRPr="0097203C" w:rsidRDefault="00E37ACB" w:rsidP="000374DF">
            <w:pPr>
              <w:spacing w:after="60"/>
              <w:contextualSpacing/>
              <w:jc w:val="right"/>
              <w:rPr>
                <w:sz w:val="20"/>
                <w:szCs w:val="20"/>
              </w:rPr>
            </w:pPr>
            <w:r w:rsidRPr="0097203C">
              <w:rPr>
                <w:sz w:val="20"/>
                <w:szCs w:val="20"/>
              </w:rPr>
              <w:t>16,000</w:t>
            </w:r>
          </w:p>
        </w:tc>
      </w:tr>
      <w:tr w:rsidR="00E37ACB" w:rsidRPr="0097203C" w14:paraId="681F98AF" w14:textId="77777777" w:rsidTr="000374DF">
        <w:trPr>
          <w:trHeight w:val="144"/>
        </w:trPr>
        <w:tc>
          <w:tcPr>
            <w:tcW w:w="2250" w:type="dxa"/>
            <w:vMerge/>
          </w:tcPr>
          <w:p w14:paraId="715BB88D" w14:textId="77777777" w:rsidR="00E37ACB" w:rsidRPr="0097203C" w:rsidRDefault="00E37ACB" w:rsidP="000374DF">
            <w:pPr>
              <w:spacing w:after="60"/>
              <w:contextualSpacing/>
              <w:jc w:val="left"/>
              <w:rPr>
                <w:b/>
                <w:sz w:val="20"/>
                <w:szCs w:val="20"/>
              </w:rPr>
            </w:pPr>
          </w:p>
        </w:tc>
        <w:tc>
          <w:tcPr>
            <w:tcW w:w="5490" w:type="dxa"/>
          </w:tcPr>
          <w:p w14:paraId="66C3FFF1" w14:textId="77777777" w:rsidR="00E37ACB" w:rsidRPr="0097203C" w:rsidRDefault="00E37ACB" w:rsidP="000374DF">
            <w:pPr>
              <w:spacing w:after="60"/>
              <w:contextualSpacing/>
              <w:jc w:val="left"/>
              <w:rPr>
                <w:sz w:val="20"/>
                <w:szCs w:val="20"/>
              </w:rPr>
            </w:pPr>
            <w:r w:rsidRPr="0097203C">
              <w:rPr>
                <w:sz w:val="20"/>
                <w:szCs w:val="20"/>
              </w:rPr>
              <w:t>Information session</w:t>
            </w:r>
          </w:p>
        </w:tc>
        <w:tc>
          <w:tcPr>
            <w:tcW w:w="1616" w:type="dxa"/>
          </w:tcPr>
          <w:p w14:paraId="083EB12C" w14:textId="77777777" w:rsidR="00E37ACB" w:rsidRPr="0097203C" w:rsidRDefault="00E37ACB" w:rsidP="000374DF">
            <w:pPr>
              <w:spacing w:after="60"/>
              <w:contextualSpacing/>
              <w:jc w:val="right"/>
              <w:rPr>
                <w:sz w:val="20"/>
                <w:szCs w:val="20"/>
              </w:rPr>
            </w:pPr>
            <w:r w:rsidRPr="0097203C">
              <w:rPr>
                <w:sz w:val="20"/>
                <w:szCs w:val="20"/>
              </w:rPr>
              <w:t>3,000</w:t>
            </w:r>
          </w:p>
        </w:tc>
      </w:tr>
      <w:tr w:rsidR="00E37ACB" w:rsidRPr="0097203C" w14:paraId="490E5683" w14:textId="77777777" w:rsidTr="000374DF">
        <w:tc>
          <w:tcPr>
            <w:tcW w:w="7740" w:type="dxa"/>
            <w:gridSpan w:val="2"/>
          </w:tcPr>
          <w:p w14:paraId="1F315827" w14:textId="77777777" w:rsidR="00E37ACB" w:rsidRPr="0097203C" w:rsidRDefault="00E37ACB" w:rsidP="000374DF">
            <w:pPr>
              <w:spacing w:after="60"/>
              <w:contextualSpacing/>
              <w:jc w:val="right"/>
              <w:rPr>
                <w:b/>
                <w:sz w:val="20"/>
                <w:szCs w:val="20"/>
              </w:rPr>
            </w:pPr>
            <w:r w:rsidRPr="0097203C">
              <w:rPr>
                <w:b/>
                <w:sz w:val="20"/>
                <w:szCs w:val="20"/>
              </w:rPr>
              <w:t>Activity total</w:t>
            </w:r>
          </w:p>
        </w:tc>
        <w:tc>
          <w:tcPr>
            <w:tcW w:w="1616" w:type="dxa"/>
          </w:tcPr>
          <w:p w14:paraId="430F9D32" w14:textId="77777777" w:rsidR="00E37ACB" w:rsidRPr="0097203C" w:rsidRDefault="00E37ACB" w:rsidP="000374DF">
            <w:pPr>
              <w:spacing w:after="60"/>
              <w:contextualSpacing/>
              <w:jc w:val="right"/>
              <w:rPr>
                <w:b/>
                <w:sz w:val="20"/>
                <w:szCs w:val="20"/>
              </w:rPr>
            </w:pPr>
            <w:r w:rsidRPr="0097203C">
              <w:rPr>
                <w:b/>
                <w:sz w:val="20"/>
                <w:szCs w:val="20"/>
              </w:rPr>
              <w:t>52,000</w:t>
            </w:r>
          </w:p>
        </w:tc>
      </w:tr>
      <w:tr w:rsidR="00E37ACB" w:rsidRPr="0097203C" w14:paraId="26C31FDB" w14:textId="77777777" w:rsidTr="000374DF">
        <w:trPr>
          <w:trHeight w:val="144"/>
        </w:trPr>
        <w:tc>
          <w:tcPr>
            <w:tcW w:w="2250" w:type="dxa"/>
            <w:vMerge w:val="restart"/>
          </w:tcPr>
          <w:p w14:paraId="4619C724" w14:textId="77777777" w:rsidR="00E37ACB" w:rsidRPr="0097203C" w:rsidRDefault="00E37ACB" w:rsidP="000374DF">
            <w:pPr>
              <w:spacing w:after="60"/>
              <w:contextualSpacing/>
              <w:jc w:val="left"/>
              <w:rPr>
                <w:bCs/>
                <w:sz w:val="20"/>
                <w:szCs w:val="20"/>
              </w:rPr>
            </w:pPr>
            <w:r w:rsidRPr="0097203C">
              <w:rPr>
                <w:bCs/>
                <w:sz w:val="20"/>
                <w:szCs w:val="20"/>
              </w:rPr>
              <w:t>Outreach and impact assessment</w:t>
            </w:r>
          </w:p>
        </w:tc>
        <w:tc>
          <w:tcPr>
            <w:tcW w:w="5490" w:type="dxa"/>
          </w:tcPr>
          <w:p w14:paraId="65F98AF7" w14:textId="77777777" w:rsidR="00E37ACB" w:rsidRPr="0097203C" w:rsidRDefault="00E37ACB" w:rsidP="000374DF">
            <w:pPr>
              <w:spacing w:after="60"/>
              <w:contextualSpacing/>
              <w:jc w:val="left"/>
              <w:rPr>
                <w:sz w:val="20"/>
                <w:szCs w:val="20"/>
              </w:rPr>
            </w:pPr>
            <w:r w:rsidRPr="0097203C">
              <w:rPr>
                <w:sz w:val="20"/>
                <w:szCs w:val="20"/>
              </w:rPr>
              <w:t>Development and dissemination of outreach materials</w:t>
            </w:r>
          </w:p>
        </w:tc>
        <w:tc>
          <w:tcPr>
            <w:tcW w:w="1616" w:type="dxa"/>
          </w:tcPr>
          <w:p w14:paraId="31550C3C" w14:textId="77777777" w:rsidR="00E37ACB" w:rsidRPr="0097203C" w:rsidRDefault="00E37ACB" w:rsidP="000374DF">
            <w:pPr>
              <w:spacing w:after="60"/>
              <w:contextualSpacing/>
              <w:jc w:val="right"/>
              <w:rPr>
                <w:sz w:val="20"/>
                <w:szCs w:val="20"/>
              </w:rPr>
            </w:pPr>
            <w:r w:rsidRPr="0097203C">
              <w:rPr>
                <w:sz w:val="20"/>
                <w:szCs w:val="20"/>
              </w:rPr>
              <w:t>25,000</w:t>
            </w:r>
          </w:p>
        </w:tc>
      </w:tr>
      <w:tr w:rsidR="00E37ACB" w:rsidRPr="0097203C" w14:paraId="0779F25C" w14:textId="77777777" w:rsidTr="000374DF">
        <w:trPr>
          <w:trHeight w:val="144"/>
        </w:trPr>
        <w:tc>
          <w:tcPr>
            <w:tcW w:w="2250" w:type="dxa"/>
            <w:vMerge/>
            <w:vAlign w:val="center"/>
          </w:tcPr>
          <w:p w14:paraId="26A9E808" w14:textId="77777777" w:rsidR="00E37ACB" w:rsidRPr="0097203C" w:rsidRDefault="00E37ACB" w:rsidP="000374DF">
            <w:pPr>
              <w:spacing w:after="60"/>
              <w:contextualSpacing/>
              <w:jc w:val="left"/>
              <w:rPr>
                <w:bCs/>
                <w:sz w:val="20"/>
                <w:szCs w:val="20"/>
              </w:rPr>
            </w:pPr>
          </w:p>
        </w:tc>
        <w:tc>
          <w:tcPr>
            <w:tcW w:w="5490" w:type="dxa"/>
          </w:tcPr>
          <w:p w14:paraId="5F373BB8" w14:textId="77777777" w:rsidR="00E37ACB" w:rsidRPr="0097203C" w:rsidRDefault="00E37ACB" w:rsidP="000374DF">
            <w:pPr>
              <w:spacing w:after="60"/>
              <w:contextualSpacing/>
              <w:jc w:val="left"/>
              <w:rPr>
                <w:sz w:val="20"/>
                <w:szCs w:val="20"/>
              </w:rPr>
            </w:pPr>
            <w:r w:rsidRPr="0097203C">
              <w:rPr>
                <w:sz w:val="20"/>
                <w:szCs w:val="20"/>
              </w:rPr>
              <w:t>Awareness</w:t>
            </w:r>
            <w:r w:rsidRPr="0097203C">
              <w:rPr>
                <w:sz w:val="20"/>
                <w:szCs w:val="20"/>
              </w:rPr>
              <w:noBreakHyphen/>
              <w:t>raising workshop for importers</w:t>
            </w:r>
          </w:p>
        </w:tc>
        <w:tc>
          <w:tcPr>
            <w:tcW w:w="1616" w:type="dxa"/>
          </w:tcPr>
          <w:p w14:paraId="64FAE040" w14:textId="77777777" w:rsidR="00E37ACB" w:rsidRPr="0097203C" w:rsidRDefault="00E37ACB" w:rsidP="000374DF">
            <w:pPr>
              <w:spacing w:after="60"/>
              <w:contextualSpacing/>
              <w:jc w:val="right"/>
              <w:rPr>
                <w:sz w:val="20"/>
                <w:szCs w:val="20"/>
              </w:rPr>
            </w:pPr>
            <w:r w:rsidRPr="0097203C">
              <w:rPr>
                <w:sz w:val="20"/>
                <w:szCs w:val="20"/>
              </w:rPr>
              <w:t>8,000</w:t>
            </w:r>
          </w:p>
        </w:tc>
      </w:tr>
      <w:tr w:rsidR="00E37ACB" w:rsidRPr="0097203C" w14:paraId="1340AB2F" w14:textId="77777777" w:rsidTr="000374DF">
        <w:trPr>
          <w:trHeight w:val="144"/>
        </w:trPr>
        <w:tc>
          <w:tcPr>
            <w:tcW w:w="2250" w:type="dxa"/>
            <w:vMerge/>
          </w:tcPr>
          <w:p w14:paraId="6C53779B" w14:textId="77777777" w:rsidR="00E37ACB" w:rsidRPr="0097203C" w:rsidRDefault="00E37ACB" w:rsidP="000374DF">
            <w:pPr>
              <w:spacing w:after="60"/>
              <w:contextualSpacing/>
              <w:jc w:val="left"/>
              <w:rPr>
                <w:sz w:val="20"/>
                <w:szCs w:val="20"/>
              </w:rPr>
            </w:pPr>
          </w:p>
        </w:tc>
        <w:tc>
          <w:tcPr>
            <w:tcW w:w="5490" w:type="dxa"/>
          </w:tcPr>
          <w:p w14:paraId="59205A63" w14:textId="77777777" w:rsidR="00E37ACB" w:rsidRPr="0097203C" w:rsidRDefault="00E37ACB" w:rsidP="000374DF">
            <w:pPr>
              <w:spacing w:after="60"/>
              <w:contextualSpacing/>
              <w:jc w:val="left"/>
              <w:rPr>
                <w:sz w:val="20"/>
                <w:szCs w:val="20"/>
              </w:rPr>
            </w:pPr>
            <w:r w:rsidRPr="0097203C">
              <w:rPr>
                <w:sz w:val="20"/>
                <w:szCs w:val="20"/>
              </w:rPr>
              <w:t>Consumer behaviour study</w:t>
            </w:r>
          </w:p>
        </w:tc>
        <w:tc>
          <w:tcPr>
            <w:tcW w:w="1616" w:type="dxa"/>
          </w:tcPr>
          <w:p w14:paraId="49386327" w14:textId="77777777" w:rsidR="00E37ACB" w:rsidRPr="0097203C" w:rsidRDefault="00E37ACB" w:rsidP="000374DF">
            <w:pPr>
              <w:spacing w:after="60"/>
              <w:contextualSpacing/>
              <w:jc w:val="right"/>
              <w:rPr>
                <w:sz w:val="20"/>
                <w:szCs w:val="20"/>
              </w:rPr>
            </w:pPr>
            <w:r w:rsidRPr="0097203C">
              <w:rPr>
                <w:sz w:val="20"/>
                <w:szCs w:val="20"/>
              </w:rPr>
              <w:t>15,000</w:t>
            </w:r>
          </w:p>
        </w:tc>
      </w:tr>
      <w:tr w:rsidR="00E37ACB" w:rsidRPr="0097203C" w14:paraId="7EC52E84" w14:textId="77777777" w:rsidTr="000374DF">
        <w:tc>
          <w:tcPr>
            <w:tcW w:w="7740" w:type="dxa"/>
            <w:gridSpan w:val="2"/>
          </w:tcPr>
          <w:p w14:paraId="32F3DFA6" w14:textId="77777777" w:rsidR="00E37ACB" w:rsidRPr="0097203C" w:rsidRDefault="00E37ACB" w:rsidP="000374DF">
            <w:pPr>
              <w:spacing w:after="60"/>
              <w:contextualSpacing/>
              <w:jc w:val="right"/>
              <w:rPr>
                <w:b/>
                <w:sz w:val="20"/>
                <w:szCs w:val="20"/>
              </w:rPr>
            </w:pPr>
            <w:r w:rsidRPr="0097203C">
              <w:rPr>
                <w:b/>
                <w:sz w:val="20"/>
                <w:szCs w:val="20"/>
              </w:rPr>
              <w:t>Activity total</w:t>
            </w:r>
          </w:p>
        </w:tc>
        <w:tc>
          <w:tcPr>
            <w:tcW w:w="1616" w:type="dxa"/>
          </w:tcPr>
          <w:p w14:paraId="50D7B846" w14:textId="77777777" w:rsidR="00E37ACB" w:rsidRPr="0097203C" w:rsidRDefault="00E37ACB" w:rsidP="000374DF">
            <w:pPr>
              <w:spacing w:after="60"/>
              <w:contextualSpacing/>
              <w:jc w:val="right"/>
              <w:rPr>
                <w:b/>
                <w:sz w:val="20"/>
                <w:szCs w:val="20"/>
              </w:rPr>
            </w:pPr>
            <w:r w:rsidRPr="0097203C">
              <w:rPr>
                <w:b/>
                <w:sz w:val="20"/>
                <w:szCs w:val="20"/>
              </w:rPr>
              <w:t>48,000</w:t>
            </w:r>
          </w:p>
        </w:tc>
      </w:tr>
    </w:tbl>
    <w:p w14:paraId="6D967D07" w14:textId="77777777" w:rsidR="00E37ACB" w:rsidRPr="0014529E" w:rsidRDefault="00E37ACB" w:rsidP="00E37ACB"/>
    <w:p w14:paraId="41477825" w14:textId="08605A71" w:rsidR="00E37ACB" w:rsidRPr="0014529E" w:rsidRDefault="00E37ACB" w:rsidP="00E37ACB">
      <w:pPr>
        <w:pStyle w:val="Heading1"/>
      </w:pPr>
      <w:r w:rsidRPr="0014529E">
        <w:t>As of October 2023, of the US $100,000 approved at the 92</w:t>
      </w:r>
      <w:r w:rsidRPr="0014529E">
        <w:rPr>
          <w:vertAlign w:val="superscript"/>
        </w:rPr>
        <w:t>nd </w:t>
      </w:r>
      <w:r w:rsidRPr="0014529E">
        <w:t xml:space="preserve">meeting, funds have yet to </w:t>
      </w:r>
      <w:proofErr w:type="gramStart"/>
      <w:r w:rsidRPr="0014529E">
        <w:t>be disbursed</w:t>
      </w:r>
      <w:proofErr w:type="gramEnd"/>
      <w:r w:rsidRPr="0014529E">
        <w:t xml:space="preserve"> given that the small-scale funding agreement between the Government and UNEP was recently signed in September 2023.</w:t>
      </w:r>
    </w:p>
    <w:p w14:paraId="6DD8EDFE" w14:textId="77777777" w:rsidR="00E37ACB" w:rsidRPr="0014529E" w:rsidRDefault="00E37ACB" w:rsidP="00E37ACB">
      <w:pPr>
        <w:keepNext/>
        <w:keepLines/>
        <w:spacing w:after="240"/>
        <w:rPr>
          <w:b/>
          <w:bCs/>
        </w:rPr>
      </w:pPr>
      <w:r w:rsidRPr="0014529E">
        <w:rPr>
          <w:b/>
          <w:bCs/>
        </w:rPr>
        <w:t>Energy efficiency pilot project</w:t>
      </w:r>
    </w:p>
    <w:p w14:paraId="362F1F36" w14:textId="45E4CEE3" w:rsidR="00E37ACB" w:rsidRPr="006C203E" w:rsidRDefault="00E37ACB" w:rsidP="00E37ACB">
      <w:pPr>
        <w:pStyle w:val="Heading1"/>
      </w:pPr>
      <w:r w:rsidRPr="0014529E">
        <w:t xml:space="preserve">Information on the country’s status of ratification to the Kigali Amendment, the policy, regulatory and institutional frameworks for the implementation of the Montreal Protocol, HFC consumption and its distribution by sector, the established HFC baseline, and relevant activities </w:t>
      </w:r>
      <w:r w:rsidRPr="006C203E">
        <w:t>from the request for stage I of the KIP and the first tranche submitted to the current meeting, is available in paragraphs </w:t>
      </w:r>
      <w:r w:rsidR="00F56A08" w:rsidRPr="006C203E">
        <w:t>1</w:t>
      </w:r>
      <w:r w:rsidRPr="006C203E">
        <w:t xml:space="preserve"> to </w:t>
      </w:r>
      <w:r w:rsidR="00F56A08" w:rsidRPr="006C203E">
        <w:t xml:space="preserve">47 </w:t>
      </w:r>
      <w:r w:rsidRPr="006C203E">
        <w:t>of the present document.</w:t>
      </w:r>
    </w:p>
    <w:p w14:paraId="02D84463" w14:textId="77777777" w:rsidR="00E37ACB" w:rsidRPr="0014529E" w:rsidRDefault="00E37ACB" w:rsidP="00E37ACB">
      <w:pPr>
        <w:keepNext/>
        <w:spacing w:after="240"/>
        <w:outlineLvl w:val="0"/>
        <w:rPr>
          <w:u w:val="single"/>
        </w:rPr>
      </w:pPr>
      <w:r w:rsidRPr="0014529E">
        <w:rPr>
          <w:u w:val="single"/>
        </w:rPr>
        <w:lastRenderedPageBreak/>
        <w:t>Project objective</w:t>
      </w:r>
    </w:p>
    <w:p w14:paraId="3DC442FC" w14:textId="7D72C93E" w:rsidR="00E37ACB" w:rsidRPr="0014529E" w:rsidRDefault="00E37ACB" w:rsidP="00E37ACB">
      <w:pPr>
        <w:pStyle w:val="Heading1"/>
      </w:pPr>
      <w:r w:rsidRPr="0014529E">
        <w:t>The pilot project would develop minimum energy performance standards (MEPS) and energy efficiency labelling for small RAC systems up to 3</w:t>
      </w:r>
      <w:r w:rsidR="00A05DA9" w:rsidRPr="0014529E">
        <w:t> </w:t>
      </w:r>
      <w:r w:rsidRPr="0014529E">
        <w:t>kW and for domestic RAC equipment, provide capacity</w:t>
      </w:r>
      <w:r w:rsidR="00921524">
        <w:noBreakHyphen/>
      </w:r>
      <w:r w:rsidRPr="0014529E">
        <w:t xml:space="preserve">building to support the enforcement of the MEPS, and enhance coordination among national stakeholders to promote energy-efficient and low-GWP alternatives in the RAC sector. </w:t>
      </w:r>
    </w:p>
    <w:p w14:paraId="2D4AA028" w14:textId="77777777" w:rsidR="00E37ACB" w:rsidRPr="0014529E" w:rsidRDefault="00E37ACB" w:rsidP="00E37ACB">
      <w:pPr>
        <w:keepNext/>
        <w:suppressAutoHyphens/>
        <w:spacing w:before="240" w:after="240"/>
        <w:rPr>
          <w:u w:val="single"/>
        </w:rPr>
      </w:pPr>
      <w:r w:rsidRPr="0014529E">
        <w:rPr>
          <w:u w:val="single"/>
        </w:rPr>
        <w:t>Proposed activities</w:t>
      </w:r>
    </w:p>
    <w:p w14:paraId="22EEEA83" w14:textId="5B00BDD9" w:rsidR="00E37ACB" w:rsidRPr="0014529E" w:rsidRDefault="00E37ACB" w:rsidP="00E37ACB">
      <w:pPr>
        <w:pStyle w:val="Heading1"/>
      </w:pPr>
      <w:r w:rsidRPr="0014529E">
        <w:t>The pilot project recognizes that MEPS will help shift the market to more energy-efficient RAC equipment, and that energy</w:t>
      </w:r>
      <w:r w:rsidR="00772336" w:rsidRPr="0014529E">
        <w:t>-</w:t>
      </w:r>
      <w:r w:rsidRPr="0014529E">
        <w:t xml:space="preserve">efficiency labelling will help consumers make informed decisions about the products they purchase, which will </w:t>
      </w:r>
      <w:proofErr w:type="gramStart"/>
      <w:r w:rsidRPr="0014529E">
        <w:t>be complemented</w:t>
      </w:r>
      <w:proofErr w:type="gramEnd"/>
      <w:r w:rsidRPr="0014529E">
        <w:t xml:space="preserve"> by a communication and outreach strategy. Capacity</w:t>
      </w:r>
      <w:r w:rsidR="00772336" w:rsidRPr="0014529E">
        <w:t xml:space="preserve"> </w:t>
      </w:r>
      <w:r w:rsidRPr="0014529E">
        <w:t>building will help ensure that customs, importers, RAC technicians, wholesalers and end</w:t>
      </w:r>
      <w:r w:rsidR="00772336" w:rsidRPr="0014529E">
        <w:t xml:space="preserve"> </w:t>
      </w:r>
      <w:r w:rsidRPr="0014529E">
        <w:t xml:space="preserve">users are aware of and comply with the MEPS and labelling requirements, and that equipment </w:t>
      </w:r>
      <w:proofErr w:type="gramStart"/>
      <w:r w:rsidRPr="0014529E">
        <w:t>is maintained</w:t>
      </w:r>
      <w:proofErr w:type="gramEnd"/>
      <w:r w:rsidRPr="0014529E">
        <w:t xml:space="preserve"> so that it can operate in an energy</w:t>
      </w:r>
      <w:r w:rsidR="00772336" w:rsidRPr="0014529E">
        <w:t>-</w:t>
      </w:r>
      <w:r w:rsidRPr="0014529E">
        <w:t>efficient manner. Accordingly, the pilot project comprises five main components:</w:t>
      </w:r>
    </w:p>
    <w:p w14:paraId="42A75E1C" w14:textId="0093D8AE" w:rsidR="00E37ACB" w:rsidRPr="0014529E" w:rsidRDefault="00E37ACB" w:rsidP="00E37ACB">
      <w:pPr>
        <w:pStyle w:val="Heading2"/>
      </w:pPr>
      <w:r w:rsidRPr="0014529E">
        <w:rPr>
          <w:i/>
          <w:iCs/>
        </w:rPr>
        <w:t>Pilot MEPS for small RAC systems up to 3</w:t>
      </w:r>
      <w:r w:rsidR="00F13DAF" w:rsidRPr="0014529E">
        <w:rPr>
          <w:i/>
          <w:iCs/>
        </w:rPr>
        <w:t> </w:t>
      </w:r>
      <w:r w:rsidRPr="0014529E">
        <w:rPr>
          <w:i/>
          <w:iCs/>
        </w:rPr>
        <w:t>kW and domestic RAC equipment</w:t>
      </w:r>
      <w:r w:rsidRPr="0014529E">
        <w:t>: desk study on existing MEPS and sustainable public procurement in other countries by reviewing relevant publications such as those by United for Energy (U4E) (US $20,000); consultations on MEPS with stakeholders from Government agencies, local businesses, and consumers using a combination of surveys, online consultations and meetings (US $10,000); feasibility study/market assessment on MEPS and public procurement policies including data collection on the existing equipment stock and sales (considering equipment capacity, energy</w:t>
      </w:r>
      <w:r w:rsidR="00F13DAF" w:rsidRPr="0014529E">
        <w:t>-</w:t>
      </w:r>
      <w:r w:rsidRPr="0014529E">
        <w:t xml:space="preserve">efficiency rating, inverter or fixed speed, refrigerant type and charge, and other factors) (US $20,000); and supporting policies and legislation for MEPS, including defining MEPS energy-efficiency levels considering the recommendations of the U4E model regulations (analysis of global market trends, list of available technologies), and sustainable public procurement, including development of criteria for voluntary adoption and for integration into public procurement policies (US $30,000); </w:t>
      </w:r>
    </w:p>
    <w:p w14:paraId="29D22CB1" w14:textId="4EF84342" w:rsidR="00E37ACB" w:rsidRPr="0014529E" w:rsidRDefault="00E37ACB" w:rsidP="00E37ACB">
      <w:pPr>
        <w:pStyle w:val="Heading2"/>
      </w:pPr>
      <w:r w:rsidRPr="0014529E">
        <w:rPr>
          <w:i/>
          <w:iCs/>
        </w:rPr>
        <w:t>Pilot energy-efficiency labelling for small RAC systems up to 3</w:t>
      </w:r>
      <w:r w:rsidR="003A38C1" w:rsidRPr="0014529E">
        <w:rPr>
          <w:i/>
          <w:iCs/>
        </w:rPr>
        <w:t> </w:t>
      </w:r>
      <w:r w:rsidRPr="0014529E">
        <w:rPr>
          <w:i/>
          <w:iCs/>
        </w:rPr>
        <w:t>kW and domestic RAC equipment</w:t>
      </w:r>
      <w:r w:rsidRPr="0014529E">
        <w:t>: desk study on existing energy-efficiency labelling in other countries and review relevant publications such as U4E publications on ensuring compliance with energy labels, labe</w:t>
      </w:r>
      <w:r w:rsidR="00A4205F" w:rsidRPr="0014529E">
        <w:t>l</w:t>
      </w:r>
      <w:r w:rsidRPr="0014529E">
        <w:t xml:space="preserve">ling guidance (US $20,000); consultations on energy-efficiency labelling with stakeholders from Government agencies, local businesses, and consumers using a combination of surveys, online consultations, and meetings (US $10,000); feasibility study/impact assessment on energy-efficiency labelling schemes in other countries including data collection on energy efficiency levels in the market compared with regional and international data, assessment of regional and international regulations and market trends (US $20,000), supporting policies and legislation for energy-efficiency labelling and defining such labelling levels considering the recommendations of the U4E model regulations (US $30,000); </w:t>
      </w:r>
    </w:p>
    <w:p w14:paraId="7F0957F1" w14:textId="22CD0761" w:rsidR="00E37ACB" w:rsidRPr="0014529E" w:rsidRDefault="00E37ACB" w:rsidP="00E37ACB">
      <w:pPr>
        <w:pStyle w:val="Heading2"/>
      </w:pPr>
      <w:r w:rsidRPr="0014529E">
        <w:rPr>
          <w:i/>
          <w:iCs/>
        </w:rPr>
        <w:t>Capacity building</w:t>
      </w:r>
      <w:r w:rsidRPr="0014529E">
        <w:t>: training of customs, importers, suppliers, wholesalers on MEPS, energy-efficiency labe</w:t>
      </w:r>
      <w:r w:rsidR="00A4205F" w:rsidRPr="0014529E">
        <w:t>l</w:t>
      </w:r>
      <w:r w:rsidRPr="0014529E">
        <w:t>ling and sustainable public procurement policies (US $16,000), training of RAC service technicians on good servicing practices for energy</w:t>
      </w:r>
      <w:r w:rsidR="005832F4" w:rsidRPr="0014529E">
        <w:t xml:space="preserve"> </w:t>
      </w:r>
      <w:r w:rsidRPr="0014529E">
        <w:t xml:space="preserve">efficiency (US $32,000), purchase of four sets of training equipment that could be handed to service workshops after completion of the training (US $40,000), and training of the competent entity to build capacities for the compliance mechanism, conformity assessment and reporting mechanism (US $16,000); </w:t>
      </w:r>
    </w:p>
    <w:p w14:paraId="247FA9FF" w14:textId="41A46562" w:rsidR="00E37ACB" w:rsidRPr="0014529E" w:rsidRDefault="00E37ACB" w:rsidP="00D23E04">
      <w:pPr>
        <w:pStyle w:val="Heading2"/>
        <w:keepNext/>
        <w:keepLines/>
      </w:pPr>
      <w:r w:rsidRPr="0014529E">
        <w:rPr>
          <w:i/>
          <w:iCs/>
        </w:rPr>
        <w:lastRenderedPageBreak/>
        <w:t>Stakeholder communication, awareness and outreach (in English, Kyrgyz, and Russian)</w:t>
      </w:r>
      <w:r w:rsidRPr="0014529E">
        <w:t>: develop and disseminate materials on energy</w:t>
      </w:r>
      <w:r w:rsidR="007B2B77" w:rsidRPr="0014529E">
        <w:t xml:space="preserve"> </w:t>
      </w:r>
      <w:r w:rsidRPr="0014529E">
        <w:t>efficiency such as a quick guide on servicing practices that promote energy-efficient operation of RAC systems (e.g., measuring system parameters, ensuring correct refrigerant charge, key maintenance operations) targeting RAC technicians (US $8,000); develop and distribute awareness-raising posters and brochures on MEPS, energy-efficiency labelling, sustainable public procurement targeting suppliers, vendors, and consumers (US $8,000); develop factsheets on how to operate small RAC equipment in an energy</w:t>
      </w:r>
      <w:r w:rsidR="00D51D52" w:rsidRPr="0014529E">
        <w:t>-</w:t>
      </w:r>
      <w:r w:rsidRPr="0014529E">
        <w:t>efficient manner (defrosting, cleaning, predictive maintenance, measuring electricity consumption) for consumers and end</w:t>
      </w:r>
      <w:r w:rsidR="00D51D52" w:rsidRPr="0014529E">
        <w:t xml:space="preserve"> </w:t>
      </w:r>
      <w:r w:rsidRPr="0014529E">
        <w:t>users (US $8,000); promote cooperation among stakeholders from Government agencies, local businesses and consumers through a combination of surveys, online consultations, webinars, and meetings (US $24,000); and coordinate several communication and information sharing tools through a dedicated website, social media group, hotline on MEPS, energy-efficiency labelling and sustainable public procurement (US $24,000); and</w:t>
      </w:r>
    </w:p>
    <w:p w14:paraId="50A94F69" w14:textId="59C77466" w:rsidR="00E37ACB" w:rsidRPr="0014529E" w:rsidRDefault="00E37ACB" w:rsidP="00E37ACB">
      <w:pPr>
        <w:pStyle w:val="Heading2"/>
      </w:pPr>
      <w:r w:rsidRPr="0014529E">
        <w:rPr>
          <w:i/>
          <w:iCs/>
        </w:rPr>
        <w:t xml:space="preserve">Project management, monitoring and reporting: </w:t>
      </w:r>
      <w:r w:rsidRPr="0014529E">
        <w:t xml:space="preserve">hiring a project </w:t>
      </w:r>
      <w:r w:rsidR="005A7EC7">
        <w:t xml:space="preserve">consultant </w:t>
      </w:r>
      <w:r w:rsidRPr="0014529E">
        <w:t>to coordinate the activities of the pilot project including the day-to-day project management such as contracts for national experts and service providers (US $36,000), arranging logistics for project activities including studies, local travel, and meetings for stakeholders (US $12,000), and preparing project reports on progress and financial reports as part of monitoring and reporting (US $12,000).</w:t>
      </w:r>
    </w:p>
    <w:p w14:paraId="0A585CB1" w14:textId="77777777" w:rsidR="00E37ACB" w:rsidRPr="0014529E" w:rsidRDefault="00E37ACB" w:rsidP="00E37ACB">
      <w:pPr>
        <w:keepNext/>
        <w:suppressAutoHyphens/>
        <w:spacing w:after="240"/>
        <w:rPr>
          <w:i/>
        </w:rPr>
      </w:pPr>
      <w:r w:rsidRPr="0014529E">
        <w:rPr>
          <w:i/>
        </w:rPr>
        <w:t>Gender policy implementation</w:t>
      </w:r>
    </w:p>
    <w:p w14:paraId="7AE8BB34" w14:textId="7E186D0F" w:rsidR="00E37ACB" w:rsidRPr="0014529E" w:rsidRDefault="00E37ACB" w:rsidP="00E37ACB">
      <w:pPr>
        <w:pStyle w:val="Heading1"/>
        <w:keepNext/>
        <w:suppressAutoHyphens/>
      </w:pPr>
      <w:r w:rsidRPr="0014529E">
        <w:t>In line with decision</w:t>
      </w:r>
      <w:r w:rsidR="007144DA" w:rsidRPr="0014529E">
        <w:t> </w:t>
      </w:r>
      <w:r w:rsidRPr="0014529E">
        <w:t>92/40(b), the pilot project includes the mandatory requirements and performance indicators contained in annex</w:t>
      </w:r>
      <w:r w:rsidR="00092559" w:rsidRPr="0014529E">
        <w:t> </w:t>
      </w:r>
      <w:r w:rsidRPr="0014529E">
        <w:t xml:space="preserve">XXII to document UNEP/OzL.Pro/ExCom/92/56 that will </w:t>
      </w:r>
      <w:proofErr w:type="gramStart"/>
      <w:r w:rsidRPr="0014529E">
        <w:t>be incorporated</w:t>
      </w:r>
      <w:proofErr w:type="gramEnd"/>
      <w:r w:rsidRPr="0014529E">
        <w:t xml:space="preserve"> into the project implementation. </w:t>
      </w:r>
    </w:p>
    <w:p w14:paraId="4D62AFFA" w14:textId="77777777" w:rsidR="00E37ACB" w:rsidRPr="0014529E" w:rsidRDefault="00E37ACB" w:rsidP="00E37ACB">
      <w:pPr>
        <w:rPr>
          <w:i/>
          <w:iCs/>
        </w:rPr>
      </w:pPr>
      <w:r w:rsidRPr="0014529E">
        <w:rPr>
          <w:i/>
          <w:iCs/>
        </w:rPr>
        <w:t>Coordination of energy efficiency activities funded outside the Multilateral Fund</w:t>
      </w:r>
    </w:p>
    <w:p w14:paraId="5E05EDD9" w14:textId="77777777" w:rsidR="00E37ACB" w:rsidRPr="0014529E" w:rsidRDefault="00E37ACB" w:rsidP="00E37ACB"/>
    <w:p w14:paraId="24828A7B" w14:textId="08ADA023" w:rsidR="00E37ACB" w:rsidRPr="0014529E" w:rsidRDefault="00E37ACB" w:rsidP="00E37ACB">
      <w:pPr>
        <w:pStyle w:val="Heading1"/>
      </w:pPr>
      <w:r w:rsidRPr="0014529E">
        <w:t>In 2020, UNDP completed a project on regulatory frameworks to promote energy efficiency in countries of the EAEU, which included the development and introduction of modern standards on energy efficiency for inter alia household appliances and engineering equipment of buildings; establishment of laboratories’ testing system and implementation of measures to protect the market from low</w:t>
      </w:r>
      <w:r w:rsidR="00CC4200" w:rsidRPr="0014529E">
        <w:noBreakHyphen/>
      </w:r>
      <w:r w:rsidRPr="0014529E">
        <w:t>efficiency equipment; and inter alia awareness raising in consumers market on options and benefits of energy</w:t>
      </w:r>
      <w:r w:rsidR="00CC4200" w:rsidRPr="0014529E">
        <w:t>-</w:t>
      </w:r>
      <w:r w:rsidRPr="0014529E">
        <w:t>efficient technologies.</w:t>
      </w:r>
      <w:r w:rsidRPr="0014529E">
        <w:rPr>
          <w:rStyle w:val="FootnoteReference"/>
        </w:rPr>
        <w:footnoteReference w:id="19"/>
      </w:r>
      <w:r w:rsidRPr="0014529E">
        <w:t xml:space="preserve"> The Secretariat sought clarification on the key outputs of the EAEU project in Kyrgyzstan, and how the proposed activities would complement and not duplicate the project outputs. As further detailed in </w:t>
      </w:r>
      <w:r w:rsidR="00140786" w:rsidRPr="0014529E">
        <w:t>a</w:t>
      </w:r>
      <w:r w:rsidRPr="0014529E">
        <w:t>nnex</w:t>
      </w:r>
      <w:r w:rsidR="00140786" w:rsidRPr="0014529E">
        <w:t> </w:t>
      </w:r>
      <w:r w:rsidRPr="0014529E">
        <w:t>II</w:t>
      </w:r>
      <w:r w:rsidR="00A56522">
        <w:t xml:space="preserve"> to the present document</w:t>
      </w:r>
      <w:r w:rsidRPr="0014529E">
        <w:t xml:space="preserve">, UNDP clarified that the activities in Kyrgyzstan under the project focused on access to renewable energy and that there was no duplication with the activities planned under the pilot energy efficiency project to </w:t>
      </w:r>
      <w:proofErr w:type="gramStart"/>
      <w:r w:rsidRPr="0014529E">
        <w:t>be funded</w:t>
      </w:r>
      <w:proofErr w:type="gramEnd"/>
      <w:r w:rsidRPr="0014529E">
        <w:t xml:space="preserve"> under the Multilateral Fund. </w:t>
      </w:r>
    </w:p>
    <w:p w14:paraId="3F0752B2" w14:textId="77777777" w:rsidR="00E37ACB" w:rsidRPr="0014529E" w:rsidRDefault="00E37ACB" w:rsidP="00E37ACB">
      <w:pPr>
        <w:keepNext/>
        <w:spacing w:after="240"/>
        <w:outlineLvl w:val="0"/>
        <w:rPr>
          <w:u w:val="single"/>
        </w:rPr>
      </w:pPr>
      <w:r w:rsidRPr="0014529E">
        <w:rPr>
          <w:u w:val="single"/>
        </w:rPr>
        <w:t>Total cost of the pilot project</w:t>
      </w:r>
    </w:p>
    <w:p w14:paraId="16FC517B" w14:textId="77777777" w:rsidR="00E37ACB" w:rsidRPr="0014529E" w:rsidRDefault="00E37ACB" w:rsidP="00E37ACB">
      <w:pPr>
        <w:pStyle w:val="Heading1"/>
      </w:pPr>
      <w:r w:rsidRPr="0014529E">
        <w:t xml:space="preserve">The total cost of the pilot project is US $396,000, as originally submitted. The project </w:t>
      </w:r>
      <w:proofErr w:type="gramStart"/>
      <w:r w:rsidRPr="0014529E">
        <w:t>is expected</w:t>
      </w:r>
      <w:proofErr w:type="gramEnd"/>
      <w:r w:rsidRPr="0014529E">
        <w:t xml:space="preserve"> to start in January 2024 and be completed by December 2026.</w:t>
      </w:r>
    </w:p>
    <w:p w14:paraId="68CE94DA" w14:textId="77777777" w:rsidR="00E37ACB" w:rsidRPr="0014529E" w:rsidRDefault="00E37ACB" w:rsidP="00E37ACB"/>
    <w:p w14:paraId="58315FBD" w14:textId="0CD2BF4B" w:rsidR="00E37ACB" w:rsidRPr="0014529E" w:rsidRDefault="00E37ACB" w:rsidP="00273DCB">
      <w:pPr>
        <w:keepNext/>
        <w:keepLines/>
        <w:jc w:val="center"/>
        <w:rPr>
          <w:b/>
        </w:rPr>
      </w:pPr>
      <w:r w:rsidRPr="0014529E">
        <w:rPr>
          <w:b/>
        </w:rPr>
        <w:lastRenderedPageBreak/>
        <w:t>SECRETARIAT’S COMMENTS AND RECOMMENDATION</w:t>
      </w:r>
    </w:p>
    <w:p w14:paraId="7932A8C1" w14:textId="77777777" w:rsidR="00E37ACB" w:rsidRPr="0014529E" w:rsidRDefault="00E37ACB" w:rsidP="00273DCB">
      <w:pPr>
        <w:keepNext/>
        <w:keepLines/>
      </w:pPr>
    </w:p>
    <w:p w14:paraId="2780DED0" w14:textId="77777777" w:rsidR="00E37ACB" w:rsidRPr="0014529E" w:rsidRDefault="00E37ACB" w:rsidP="00273DCB">
      <w:pPr>
        <w:keepNext/>
        <w:keepLines/>
        <w:rPr>
          <w:b/>
        </w:rPr>
      </w:pPr>
      <w:r w:rsidRPr="0014529E">
        <w:rPr>
          <w:b/>
        </w:rPr>
        <w:t>COMMENTS</w:t>
      </w:r>
    </w:p>
    <w:p w14:paraId="15F09E38" w14:textId="77777777" w:rsidR="00E37ACB" w:rsidRPr="0014529E" w:rsidRDefault="00E37ACB" w:rsidP="00273DCB">
      <w:pPr>
        <w:keepNext/>
        <w:keepLines/>
      </w:pPr>
    </w:p>
    <w:p w14:paraId="4AF276DA" w14:textId="77777777" w:rsidR="00E37ACB" w:rsidRPr="0014529E" w:rsidRDefault="00E37ACB" w:rsidP="00273DCB">
      <w:pPr>
        <w:pStyle w:val="Heading1"/>
        <w:keepNext/>
        <w:keepLines/>
      </w:pPr>
      <w:r w:rsidRPr="0014529E">
        <w:t xml:space="preserve">The Secretariat reviewed the project proposal </w:t>
      </w:r>
      <w:proofErr w:type="gramStart"/>
      <w:r w:rsidRPr="0014529E">
        <w:t>in light of</w:t>
      </w:r>
      <w:proofErr w:type="gramEnd"/>
      <w:r w:rsidRPr="0014529E">
        <w:t xml:space="preserve"> decisions 89/6 and 91/65.</w:t>
      </w:r>
    </w:p>
    <w:p w14:paraId="52C65EFD" w14:textId="6FB50DDA" w:rsidR="00E37ACB" w:rsidRPr="0014529E" w:rsidRDefault="00E37ACB" w:rsidP="00273DCB">
      <w:pPr>
        <w:pStyle w:val="Heading1"/>
        <w:keepNext/>
        <w:keepLines/>
      </w:pPr>
      <w:r w:rsidRPr="0014529E">
        <w:t>In line with decision 91/65, UNEP confirmed that the NOC will coordinate with relevant energy</w:t>
      </w:r>
      <w:r w:rsidR="002F1465" w:rsidRPr="0014529E">
        <w:noBreakHyphen/>
      </w:r>
      <w:r w:rsidRPr="0014529E">
        <w:t>efficiency authorities and national standards bodies to facilitate consideration of refrigerant transition when developing energy-efficiency standards in the relevant sectors/applications; that, if Kyrgyzstan has mobilized or are to mobilize funding from sources other than the Multilateral Fund for energy-efficiency components when phasing down HFCs, the project will not result in the duplication of activities among those funded by the Multilateral Fund and those funded from other sources; that the information on project progress, results and key learning will be made available, as appropriate; and that the date of completion of the project will be set as no more than 36 months after the date of approval by the Executive Committee and a detailed project report will be submitted to the Executive Committee within six months of the date of completion of the project.</w:t>
      </w:r>
    </w:p>
    <w:p w14:paraId="1F36E8ED" w14:textId="433B1D51" w:rsidR="00E37ACB" w:rsidRPr="0014529E" w:rsidRDefault="00E37ACB" w:rsidP="00E37ACB">
      <w:pPr>
        <w:pStyle w:val="Heading1"/>
      </w:pPr>
      <w:r w:rsidRPr="0014529E">
        <w:t>The Secretariat sought to better understand whether the country had MEPS, noting that in line with decision</w:t>
      </w:r>
      <w:r w:rsidR="00757CD6" w:rsidRPr="0014529E">
        <w:t> </w:t>
      </w:r>
      <w:r w:rsidRPr="0014529E">
        <w:t>91/65(b)(vi) if no MEPS exist, the country should consider priority projects in the servicing sector or that support the development of MEPS and initial awareness and capacity-building initiatives for their enforcement on the understanding that the conditions referred to in the decision would apply. Moreover, given the dependence of Kyrgyzstan on imported equipment, particularly from countries in the region that are members of the EAEU, and the size of Kyrgyzstan’s RACHP market relative to that of other E</w:t>
      </w:r>
      <w:r w:rsidR="00956ECC" w:rsidRPr="0014529E">
        <w:t>A</w:t>
      </w:r>
      <w:r w:rsidRPr="0014529E">
        <w:t>EU member</w:t>
      </w:r>
      <w:r w:rsidR="00956ECC" w:rsidRPr="0014529E">
        <w:t>s</w:t>
      </w:r>
      <w:r w:rsidRPr="0014529E">
        <w:t>, the Secretariat sought to better understand how MEP</w:t>
      </w:r>
      <w:r w:rsidR="00A56522">
        <w:t>S</w:t>
      </w:r>
      <w:r w:rsidRPr="0014529E">
        <w:t xml:space="preserve"> for commodity equipment like small RAC systems up to 3</w:t>
      </w:r>
      <w:r w:rsidR="00956ECC" w:rsidRPr="0014529E">
        <w:t> </w:t>
      </w:r>
      <w:r w:rsidRPr="0014529E">
        <w:t xml:space="preserve">kW and domestic RAC equipment would be implemented for the country if other EAEU countries had different MEPS and timelines for the development of those MEPS. The Secretariat also sought to better understand how the proposed activities would build on and not duplicate those to </w:t>
      </w:r>
      <w:proofErr w:type="gramStart"/>
      <w:r w:rsidRPr="0014529E">
        <w:t>be undertaken</w:t>
      </w:r>
      <w:proofErr w:type="gramEnd"/>
      <w:r w:rsidRPr="0014529E">
        <w:t xml:space="preserve"> under the project approved under decision</w:t>
      </w:r>
      <w:r w:rsidR="00BE1FBE" w:rsidRPr="0014529E">
        <w:t> </w:t>
      </w:r>
      <w:r w:rsidRPr="0014529E">
        <w:t>89/6 at the 92</w:t>
      </w:r>
      <w:r w:rsidRPr="0014529E">
        <w:rPr>
          <w:vertAlign w:val="superscript"/>
        </w:rPr>
        <w:t>nd</w:t>
      </w:r>
      <w:r w:rsidR="00BE1FBE" w:rsidRPr="0014529E">
        <w:rPr>
          <w:vertAlign w:val="superscript"/>
        </w:rPr>
        <w:t> </w:t>
      </w:r>
      <w:r w:rsidRPr="0014529E">
        <w:t>meeting, and noted the scope of the activities proposed and the level of funding requested</w:t>
      </w:r>
      <w:r w:rsidR="000F7DA6">
        <w:t xml:space="preserve"> for the pilot project</w:t>
      </w:r>
      <w:r w:rsidRPr="0014529E">
        <w:t xml:space="preserve">. </w:t>
      </w:r>
    </w:p>
    <w:p w14:paraId="0FE000BF" w14:textId="77777777" w:rsidR="002E720E" w:rsidRDefault="00E37ACB" w:rsidP="005D2A2B">
      <w:pPr>
        <w:pStyle w:val="Heading1"/>
      </w:pPr>
      <w:r w:rsidRPr="0014529E">
        <w:t>At the 92</w:t>
      </w:r>
      <w:r w:rsidRPr="002E720E">
        <w:rPr>
          <w:vertAlign w:val="superscript"/>
        </w:rPr>
        <w:t>nd</w:t>
      </w:r>
      <w:r w:rsidRPr="0014529E">
        <w:t> meeting, UNEP had indicated that countries in the EAEU did not have MEPS, nor was this a topic of coordination within the EAEU.</w:t>
      </w:r>
      <w:r w:rsidRPr="0014529E">
        <w:rPr>
          <w:rStyle w:val="FootnoteReference"/>
        </w:rPr>
        <w:footnoteReference w:id="20"/>
      </w:r>
      <w:r w:rsidRPr="0014529E">
        <w:t xml:space="preserve"> However, in 2019 the EAEU technical regulation (TR)</w:t>
      </w:r>
      <w:r w:rsidR="007937B4" w:rsidRPr="0014529E">
        <w:t> </w:t>
      </w:r>
      <w:r w:rsidRPr="0014529E">
        <w:t>048/2019 on requirements for energy efficiency of energy-consuming devices was adopted, which applies to household refrigerating appliances (refrigerators, freezers, and combinations thereof) with a nominal voltage of up to 250 V and that have a useful volume of not more than 1,500 liters, electrical air</w:t>
      </w:r>
      <w:r w:rsidR="00220B3D" w:rsidRPr="0014529E">
        <w:noBreakHyphen/>
      </w:r>
      <w:r w:rsidRPr="0014529E">
        <w:t>conditioners with a cooling/heating power not exceeding 12</w:t>
      </w:r>
      <w:r w:rsidR="00345898" w:rsidRPr="0014529E">
        <w:t> </w:t>
      </w:r>
      <w:r w:rsidRPr="0014529E">
        <w:t>kW (3.4</w:t>
      </w:r>
      <w:r w:rsidR="00345898" w:rsidRPr="0014529E">
        <w:t> </w:t>
      </w:r>
      <w:r w:rsidRPr="0014529E">
        <w:t>tonnes of refrigeration), and to electrical room fans with a power not exceeding 125</w:t>
      </w:r>
      <w:r w:rsidR="00345898" w:rsidRPr="0014529E">
        <w:t> </w:t>
      </w:r>
      <w:r w:rsidRPr="0014529E">
        <w:t xml:space="preserve">W, except for AC units using a different heat exchange medium than air. On </w:t>
      </w:r>
      <w:proofErr w:type="gramStart"/>
      <w:r w:rsidRPr="0014529E">
        <w:t>15</w:t>
      </w:r>
      <w:r w:rsidR="00345898" w:rsidRPr="0014529E">
        <w:t> </w:t>
      </w:r>
      <w:r w:rsidRPr="0014529E">
        <w:t>April 2022</w:t>
      </w:r>
      <w:proofErr w:type="gramEnd"/>
      <w:r w:rsidRPr="0014529E">
        <w:t xml:space="preserve"> the Council of the EAEU postponed the entry into force of TR</w:t>
      </w:r>
      <w:r w:rsidR="006E68B3" w:rsidRPr="0014529E">
        <w:t> </w:t>
      </w:r>
      <w:r w:rsidRPr="0014529E">
        <w:t>048/2019 to 1</w:t>
      </w:r>
      <w:r w:rsidR="006E68B3" w:rsidRPr="0014529E">
        <w:t> </w:t>
      </w:r>
      <w:r w:rsidRPr="0014529E">
        <w:t xml:space="preserve">September 2025. </w:t>
      </w:r>
    </w:p>
    <w:p w14:paraId="4BBE47D3" w14:textId="7D741EC1" w:rsidR="00E37ACB" w:rsidRPr="0014529E" w:rsidRDefault="00E37ACB" w:rsidP="005D2A2B">
      <w:pPr>
        <w:pStyle w:val="Heading1"/>
      </w:pPr>
      <w:r w:rsidRPr="0014529E">
        <w:t>Accordingly, it was agreed to reformulate the project to focus the development of MEPS and energy</w:t>
      </w:r>
      <w:r w:rsidR="006E68B3" w:rsidRPr="0014529E">
        <w:noBreakHyphen/>
      </w:r>
      <w:r w:rsidRPr="0014529E">
        <w:t>efficiency labelling on RAC equipment up to 3</w:t>
      </w:r>
      <w:r w:rsidR="006E68B3" w:rsidRPr="0014529E">
        <w:t> </w:t>
      </w:r>
      <w:r w:rsidRPr="0014529E">
        <w:t>kW, which corresponds to a wider range of equipment than covered by TR</w:t>
      </w:r>
      <w:r w:rsidR="005B29BA">
        <w:t> </w:t>
      </w:r>
      <w:r w:rsidRPr="0014529E">
        <w:t>048/2019, such as small cold rooms for fruit and vegetable storage, milk and meat coolers, and refrigerated transport, and to include a component on building capacity in the country to monitor and enforce planned and the existing MEPS, i.e., TR</w:t>
      </w:r>
      <w:r w:rsidR="00A4425A" w:rsidRPr="0014529E">
        <w:t> </w:t>
      </w:r>
      <w:r w:rsidRPr="0014529E">
        <w:t xml:space="preserve">048/2019, including by setting up a competent authority to undertake conformity assessment, market inspections, establishing a reporting mechanism and product registration system to monitor equipment place on the market; and establishing an agreement with a foreign energy efficiency center to test selected types of equipment, given that establishing such a </w:t>
      </w:r>
      <w:r w:rsidRPr="005514FA">
        <w:t>testing</w:t>
      </w:r>
      <w:r w:rsidRPr="0014529E">
        <w:t xml:space="preserve"> center in Kyrgyzstan would be expensive and difficult to sustain; and ensuring that MEPS and labelling requirements established under the pilot</w:t>
      </w:r>
      <w:r w:rsidR="00067F25" w:rsidRPr="0014529E">
        <w:t xml:space="preserve"> project</w:t>
      </w:r>
      <w:r w:rsidRPr="0014529E">
        <w:t xml:space="preserve"> are harmonized with those under the EAEU. In addition, the Secretariat and UNEP had detailed discussions on how activities and costs could </w:t>
      </w:r>
      <w:proofErr w:type="gramStart"/>
      <w:r w:rsidRPr="0014529E">
        <w:lastRenderedPageBreak/>
        <w:t>be rationalized</w:t>
      </w:r>
      <w:proofErr w:type="gramEnd"/>
      <w:r w:rsidRPr="0014529E">
        <w:t xml:space="preserve"> given activities being undertaken under the project approved </w:t>
      </w:r>
      <w:r w:rsidR="009222A3">
        <w:t>under decision</w:t>
      </w:r>
      <w:r w:rsidR="00440677">
        <w:t> </w:t>
      </w:r>
      <w:r w:rsidR="009222A3">
        <w:t xml:space="preserve">89/6 </w:t>
      </w:r>
      <w:r w:rsidRPr="0014529E">
        <w:t>at the 92</w:t>
      </w:r>
      <w:r w:rsidRPr="002E720E">
        <w:rPr>
          <w:vertAlign w:val="superscript"/>
        </w:rPr>
        <w:t>nd</w:t>
      </w:r>
      <w:r w:rsidR="00067F25" w:rsidRPr="002E720E">
        <w:rPr>
          <w:vertAlign w:val="superscript"/>
        </w:rPr>
        <w:t> </w:t>
      </w:r>
      <w:r w:rsidRPr="0014529E">
        <w:t xml:space="preserve">meeting and under the KIP, resulting in the following agreed adjustments: </w:t>
      </w:r>
    </w:p>
    <w:p w14:paraId="5DD65A1E" w14:textId="5BBEC246" w:rsidR="00E37ACB" w:rsidRPr="0014529E" w:rsidRDefault="00E37ACB" w:rsidP="00E37ACB">
      <w:pPr>
        <w:rPr>
          <w:b/>
          <w:bCs/>
        </w:rPr>
      </w:pPr>
      <w:r w:rsidRPr="0014529E">
        <w:rPr>
          <w:b/>
          <w:bCs/>
        </w:rPr>
        <w:t>Table </w:t>
      </w:r>
      <w:r w:rsidR="00067F25" w:rsidRPr="0014529E">
        <w:rPr>
          <w:b/>
          <w:bCs/>
        </w:rPr>
        <w:t>6</w:t>
      </w:r>
      <w:r w:rsidRPr="0014529E">
        <w:rPr>
          <w:b/>
          <w:bCs/>
        </w:rPr>
        <w:t>. Agreed activities and costs for the pilot project on energy efficiency</w:t>
      </w:r>
    </w:p>
    <w:tbl>
      <w:tblPr>
        <w:tblW w:w="9355" w:type="dxa"/>
        <w:tblLook w:val="04A0" w:firstRow="1" w:lastRow="0" w:firstColumn="1" w:lastColumn="0" w:noHBand="0" w:noVBand="1"/>
      </w:tblPr>
      <w:tblGrid>
        <w:gridCol w:w="1900"/>
        <w:gridCol w:w="6015"/>
        <w:gridCol w:w="1440"/>
      </w:tblGrid>
      <w:tr w:rsidR="00E37ACB" w:rsidRPr="0097203C" w14:paraId="41E74301" w14:textId="77777777" w:rsidTr="000374DF">
        <w:trPr>
          <w:trHeight w:val="270"/>
        </w:trPr>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4C2365" w14:textId="77777777" w:rsidR="00E37ACB" w:rsidRPr="0097203C" w:rsidRDefault="00E37ACB" w:rsidP="000374DF">
            <w:pPr>
              <w:jc w:val="center"/>
              <w:rPr>
                <w:b/>
                <w:bCs/>
                <w:color w:val="000000"/>
                <w:sz w:val="20"/>
                <w:szCs w:val="20"/>
                <w:lang w:eastAsia="zh-CN"/>
              </w:rPr>
            </w:pPr>
            <w:r w:rsidRPr="0097203C">
              <w:rPr>
                <w:b/>
                <w:bCs/>
                <w:sz w:val="20"/>
                <w:szCs w:val="20"/>
                <w:lang w:eastAsia="zh-CN"/>
              </w:rPr>
              <w:t>Activity</w:t>
            </w: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1AF67BC9" w14:textId="77777777" w:rsidR="00E37ACB" w:rsidRPr="0097203C" w:rsidRDefault="00E37ACB" w:rsidP="000374DF">
            <w:pPr>
              <w:jc w:val="center"/>
              <w:rPr>
                <w:b/>
                <w:bCs/>
                <w:color w:val="000000"/>
                <w:sz w:val="20"/>
                <w:szCs w:val="20"/>
                <w:lang w:eastAsia="zh-CN"/>
              </w:rPr>
            </w:pPr>
            <w:r w:rsidRPr="0097203C">
              <w:rPr>
                <w:b/>
                <w:bCs/>
                <w:sz w:val="20"/>
                <w:szCs w:val="20"/>
                <w:lang w:eastAsia="zh-CN"/>
              </w:rPr>
              <w:t>Sub-activity description</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F79A4C" w14:textId="77777777" w:rsidR="00E37ACB" w:rsidRPr="0097203C" w:rsidRDefault="00E37ACB" w:rsidP="000374DF">
            <w:pPr>
              <w:jc w:val="center"/>
              <w:rPr>
                <w:b/>
                <w:bCs/>
                <w:color w:val="000000"/>
                <w:sz w:val="20"/>
                <w:szCs w:val="20"/>
                <w:lang w:eastAsia="zh-CN"/>
              </w:rPr>
            </w:pPr>
            <w:r w:rsidRPr="0097203C">
              <w:rPr>
                <w:b/>
                <w:bCs/>
                <w:color w:val="000000"/>
                <w:sz w:val="20"/>
                <w:szCs w:val="20"/>
                <w:lang w:eastAsia="zh-CN"/>
              </w:rPr>
              <w:t>Budget (US $)</w:t>
            </w:r>
          </w:p>
        </w:tc>
      </w:tr>
      <w:tr w:rsidR="00E37ACB" w:rsidRPr="0097203C" w14:paraId="2404E3E5" w14:textId="77777777" w:rsidTr="000374DF">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025EB2" w14:textId="77777777" w:rsidR="00E37ACB" w:rsidRPr="0097203C" w:rsidRDefault="00E37ACB" w:rsidP="000374DF">
            <w:pPr>
              <w:jc w:val="left"/>
              <w:rPr>
                <w:color w:val="000000"/>
                <w:sz w:val="20"/>
                <w:szCs w:val="20"/>
                <w:lang w:eastAsia="zh-CN"/>
              </w:rPr>
            </w:pPr>
            <w:r w:rsidRPr="0097203C">
              <w:rPr>
                <w:sz w:val="20"/>
                <w:szCs w:val="20"/>
                <w:lang w:eastAsia="zh-CN"/>
              </w:rPr>
              <w:t>Preliminary assessments and data collection</w:t>
            </w: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55F7AAA1" w14:textId="77777777" w:rsidR="00E37ACB" w:rsidRPr="0097203C" w:rsidRDefault="00E37ACB" w:rsidP="000374DF">
            <w:pPr>
              <w:jc w:val="left"/>
              <w:rPr>
                <w:color w:val="000000"/>
                <w:sz w:val="20"/>
                <w:szCs w:val="20"/>
                <w:lang w:eastAsia="zh-CN"/>
              </w:rPr>
            </w:pPr>
            <w:r w:rsidRPr="0097203C">
              <w:rPr>
                <w:color w:val="000000"/>
                <w:sz w:val="20"/>
                <w:szCs w:val="20"/>
                <w:lang w:eastAsia="zh-CN"/>
              </w:rPr>
              <w:t xml:space="preserve">Market assessment analyzing the type of equipment that is being imported, </w:t>
            </w:r>
            <w:proofErr w:type="gramStart"/>
            <w:r w:rsidRPr="0097203C">
              <w:rPr>
                <w:color w:val="000000"/>
                <w:sz w:val="20"/>
                <w:szCs w:val="20"/>
                <w:lang w:eastAsia="zh-CN"/>
              </w:rPr>
              <w:t>assembled</w:t>
            </w:r>
            <w:proofErr w:type="gramEnd"/>
            <w:r w:rsidRPr="0097203C">
              <w:rPr>
                <w:color w:val="000000"/>
                <w:sz w:val="20"/>
                <w:szCs w:val="20"/>
                <w:lang w:eastAsia="zh-CN"/>
              </w:rPr>
              <w:t xml:space="preserve"> and used in the market, including equipment capacity, energy efficiency rating, and refrigerant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1959C5C5" w14:textId="77777777" w:rsidR="00E37ACB" w:rsidRPr="0097203C" w:rsidRDefault="00E37ACB" w:rsidP="000374DF">
            <w:pPr>
              <w:jc w:val="right"/>
              <w:rPr>
                <w:color w:val="000000"/>
                <w:sz w:val="20"/>
                <w:szCs w:val="20"/>
                <w:lang w:eastAsia="zh-CN"/>
              </w:rPr>
            </w:pPr>
            <w:r w:rsidRPr="0097203C">
              <w:rPr>
                <w:sz w:val="20"/>
                <w:szCs w:val="20"/>
                <w:lang w:eastAsia="zh-CN"/>
              </w:rPr>
              <w:t>15,000</w:t>
            </w:r>
          </w:p>
        </w:tc>
      </w:tr>
      <w:tr w:rsidR="00E37ACB" w:rsidRPr="0097203C" w14:paraId="3329ECFC" w14:textId="77777777" w:rsidTr="000374DF">
        <w:tc>
          <w:tcPr>
            <w:tcW w:w="1900" w:type="dxa"/>
            <w:vMerge/>
            <w:tcBorders>
              <w:top w:val="single" w:sz="4" w:space="0" w:color="auto"/>
              <w:left w:val="single" w:sz="4" w:space="0" w:color="auto"/>
              <w:bottom w:val="single" w:sz="4" w:space="0" w:color="auto"/>
              <w:right w:val="single" w:sz="4" w:space="0" w:color="auto"/>
            </w:tcBorders>
            <w:vAlign w:val="center"/>
            <w:hideMark/>
          </w:tcPr>
          <w:p w14:paraId="6AA78D0C" w14:textId="77777777" w:rsidR="00E37ACB" w:rsidRPr="0097203C" w:rsidRDefault="00E37ACB" w:rsidP="000374DF">
            <w:pPr>
              <w:jc w:val="left"/>
              <w:rPr>
                <w:color w:val="000000"/>
                <w:sz w:val="20"/>
                <w:szCs w:val="20"/>
                <w:lang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38DB02CA" w14:textId="38E53344" w:rsidR="00E37ACB" w:rsidRPr="0097203C" w:rsidRDefault="00E37ACB" w:rsidP="000374DF">
            <w:pPr>
              <w:jc w:val="left"/>
              <w:rPr>
                <w:color w:val="000000"/>
                <w:sz w:val="20"/>
                <w:szCs w:val="20"/>
                <w:lang w:eastAsia="zh-CN"/>
              </w:rPr>
            </w:pPr>
            <w:r w:rsidRPr="0097203C">
              <w:rPr>
                <w:color w:val="000000"/>
                <w:sz w:val="20"/>
                <w:szCs w:val="20"/>
                <w:lang w:eastAsia="zh-CN"/>
              </w:rPr>
              <w:t>Comparative assessment of energy-efficiency levels with regional and international market trends</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506DBC5" w14:textId="77777777" w:rsidR="00E37ACB" w:rsidRPr="0097203C" w:rsidRDefault="00E37ACB" w:rsidP="000374DF">
            <w:pPr>
              <w:jc w:val="right"/>
              <w:rPr>
                <w:color w:val="000000"/>
                <w:sz w:val="20"/>
                <w:szCs w:val="20"/>
                <w:lang w:eastAsia="zh-CN"/>
              </w:rPr>
            </w:pPr>
            <w:r w:rsidRPr="0097203C">
              <w:rPr>
                <w:sz w:val="20"/>
                <w:szCs w:val="20"/>
                <w:lang w:eastAsia="zh-CN"/>
              </w:rPr>
              <w:t>5,000</w:t>
            </w:r>
          </w:p>
        </w:tc>
      </w:tr>
      <w:tr w:rsidR="00E37ACB" w:rsidRPr="0097203C" w14:paraId="078BCD99" w14:textId="77777777" w:rsidTr="000374DF">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753FE8" w14:textId="77777777" w:rsidR="00E37ACB" w:rsidRPr="0097203C" w:rsidRDefault="00E37ACB" w:rsidP="000374DF">
            <w:pPr>
              <w:jc w:val="left"/>
              <w:rPr>
                <w:color w:val="000000"/>
                <w:sz w:val="20"/>
                <w:szCs w:val="20"/>
                <w:lang w:eastAsia="zh-CN"/>
              </w:rPr>
            </w:pPr>
            <w:r w:rsidRPr="0097203C">
              <w:rPr>
                <w:sz w:val="20"/>
                <w:szCs w:val="20"/>
                <w:lang w:eastAsia="zh-CN"/>
              </w:rPr>
              <w:t>Supporting policies / legislation and testing</w:t>
            </w: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2F21A89C" w14:textId="093F0A6B" w:rsidR="00E37ACB" w:rsidRPr="0097203C" w:rsidRDefault="00E37ACB" w:rsidP="000374DF">
            <w:pPr>
              <w:jc w:val="left"/>
              <w:rPr>
                <w:color w:val="000000"/>
                <w:sz w:val="20"/>
                <w:szCs w:val="20"/>
                <w:lang w:eastAsia="zh-CN"/>
              </w:rPr>
            </w:pPr>
            <w:r w:rsidRPr="0097203C">
              <w:rPr>
                <w:color w:val="000000"/>
                <w:sz w:val="20"/>
                <w:szCs w:val="20"/>
                <w:lang w:eastAsia="zh-CN"/>
              </w:rPr>
              <w:t>Supporting policies and legislation for MEPS and energy efficiency labelling for refrigeration systems up to 3</w:t>
            </w:r>
            <w:r w:rsidR="00067F25" w:rsidRPr="0097203C">
              <w:rPr>
                <w:color w:val="000000"/>
                <w:sz w:val="20"/>
                <w:szCs w:val="20"/>
                <w:lang w:eastAsia="zh-CN"/>
              </w:rPr>
              <w:t> </w:t>
            </w:r>
            <w:r w:rsidRPr="0097203C">
              <w:rPr>
                <w:color w:val="000000"/>
                <w:sz w:val="20"/>
                <w:szCs w:val="20"/>
                <w:lang w:eastAsia="zh-CN"/>
              </w:rPr>
              <w:t>kW, including defining MEPS and energy efficiency labelling levels</w:t>
            </w:r>
            <w:r w:rsidRPr="0097203C">
              <w:rPr>
                <w:color w:val="000000"/>
                <w:sz w:val="20"/>
                <w:szCs w:val="20"/>
                <w:vertAlign w:val="superscript"/>
                <w:lang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394E2FC8" w14:textId="77777777" w:rsidR="00E37ACB" w:rsidRPr="0097203C" w:rsidRDefault="00E37ACB" w:rsidP="000374DF">
            <w:pPr>
              <w:jc w:val="right"/>
              <w:rPr>
                <w:color w:val="000000"/>
                <w:sz w:val="20"/>
                <w:szCs w:val="20"/>
                <w:lang w:eastAsia="zh-CN"/>
              </w:rPr>
            </w:pPr>
            <w:r w:rsidRPr="0097203C">
              <w:rPr>
                <w:sz w:val="20"/>
                <w:szCs w:val="20"/>
                <w:lang w:eastAsia="zh-CN"/>
              </w:rPr>
              <w:t>25,000</w:t>
            </w:r>
          </w:p>
        </w:tc>
      </w:tr>
      <w:tr w:rsidR="00E37ACB" w:rsidRPr="0097203C" w14:paraId="27D465AC" w14:textId="77777777" w:rsidTr="000374DF">
        <w:tc>
          <w:tcPr>
            <w:tcW w:w="1900" w:type="dxa"/>
            <w:vMerge/>
            <w:tcBorders>
              <w:top w:val="single" w:sz="4" w:space="0" w:color="auto"/>
              <w:left w:val="single" w:sz="4" w:space="0" w:color="auto"/>
              <w:bottom w:val="single" w:sz="4" w:space="0" w:color="auto"/>
              <w:right w:val="single" w:sz="4" w:space="0" w:color="auto"/>
            </w:tcBorders>
            <w:vAlign w:val="center"/>
            <w:hideMark/>
          </w:tcPr>
          <w:p w14:paraId="195B1411" w14:textId="77777777" w:rsidR="00E37ACB" w:rsidRPr="0097203C" w:rsidRDefault="00E37ACB" w:rsidP="000374DF">
            <w:pPr>
              <w:jc w:val="left"/>
              <w:rPr>
                <w:color w:val="000000"/>
                <w:sz w:val="20"/>
                <w:szCs w:val="20"/>
                <w:lang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561D8D77" w14:textId="77777777" w:rsidR="00E37ACB" w:rsidRPr="0097203C" w:rsidRDefault="00E37ACB" w:rsidP="000374DF">
            <w:pPr>
              <w:jc w:val="left"/>
              <w:rPr>
                <w:color w:val="000000"/>
                <w:sz w:val="20"/>
                <w:szCs w:val="20"/>
                <w:lang w:eastAsia="zh-CN"/>
              </w:rPr>
            </w:pPr>
            <w:r w:rsidRPr="0097203C">
              <w:rPr>
                <w:color w:val="000000"/>
                <w:sz w:val="20"/>
                <w:szCs w:val="20"/>
                <w:lang w:eastAsia="zh-CN"/>
              </w:rPr>
              <w:t>Setting up the competent authority and preparing the compliance mechanism plan of action for conducting the conformity assessment and market inspections, and for establishing the reporting mechanism and product registration system to monitor equipment placed on the market (also supporting the enforcement of TR 048/2019)</w:t>
            </w:r>
            <w:r w:rsidRPr="0097203C">
              <w:rPr>
                <w:color w:val="000000"/>
                <w:sz w:val="20"/>
                <w:szCs w:val="20"/>
                <w:vertAlign w:val="superscript"/>
                <w:lang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6C8FE66" w14:textId="77777777" w:rsidR="00E37ACB" w:rsidRPr="0097203C" w:rsidRDefault="00E37ACB" w:rsidP="000374DF">
            <w:pPr>
              <w:jc w:val="right"/>
              <w:rPr>
                <w:color w:val="000000"/>
                <w:sz w:val="20"/>
                <w:szCs w:val="20"/>
                <w:lang w:eastAsia="zh-CN"/>
              </w:rPr>
            </w:pPr>
            <w:r w:rsidRPr="0097203C">
              <w:rPr>
                <w:sz w:val="20"/>
                <w:szCs w:val="20"/>
                <w:lang w:eastAsia="zh-CN"/>
              </w:rPr>
              <w:t>32,000</w:t>
            </w:r>
          </w:p>
        </w:tc>
      </w:tr>
      <w:tr w:rsidR="00E37ACB" w:rsidRPr="0097203C" w14:paraId="050DE7CB" w14:textId="77777777" w:rsidTr="000374DF">
        <w:tc>
          <w:tcPr>
            <w:tcW w:w="1900" w:type="dxa"/>
            <w:vMerge/>
            <w:tcBorders>
              <w:top w:val="single" w:sz="4" w:space="0" w:color="auto"/>
              <w:left w:val="single" w:sz="4" w:space="0" w:color="auto"/>
              <w:bottom w:val="single" w:sz="4" w:space="0" w:color="auto"/>
              <w:right w:val="single" w:sz="4" w:space="0" w:color="auto"/>
            </w:tcBorders>
            <w:vAlign w:val="center"/>
            <w:hideMark/>
          </w:tcPr>
          <w:p w14:paraId="1A4D506D" w14:textId="77777777" w:rsidR="00E37ACB" w:rsidRPr="0097203C" w:rsidRDefault="00E37ACB" w:rsidP="000374DF">
            <w:pPr>
              <w:jc w:val="left"/>
              <w:rPr>
                <w:color w:val="000000"/>
                <w:sz w:val="20"/>
                <w:szCs w:val="20"/>
                <w:lang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23133061" w14:textId="77777777" w:rsidR="00E37ACB" w:rsidRPr="0097203C" w:rsidRDefault="00E37ACB" w:rsidP="000374DF">
            <w:pPr>
              <w:jc w:val="left"/>
              <w:rPr>
                <w:color w:val="000000"/>
                <w:sz w:val="20"/>
                <w:szCs w:val="20"/>
                <w:lang w:eastAsia="zh-CN"/>
              </w:rPr>
            </w:pPr>
            <w:r w:rsidRPr="0097203C">
              <w:rPr>
                <w:color w:val="000000"/>
                <w:sz w:val="20"/>
                <w:szCs w:val="20"/>
                <w:lang w:eastAsia="zh-CN"/>
              </w:rPr>
              <w:t>Harmonization of MEPS and labelling requirements with EAEU to enable subsequent adoption as EAUE technical regulations</w:t>
            </w:r>
            <w:r w:rsidRPr="0097203C">
              <w:rPr>
                <w:color w:val="000000"/>
                <w:sz w:val="20"/>
                <w:szCs w:val="20"/>
                <w:vertAlign w:val="superscript"/>
                <w:lang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3233B75B" w14:textId="77777777" w:rsidR="00E37ACB" w:rsidRPr="0097203C" w:rsidRDefault="00E37ACB" w:rsidP="000374DF">
            <w:pPr>
              <w:jc w:val="right"/>
              <w:rPr>
                <w:color w:val="000000"/>
                <w:sz w:val="20"/>
                <w:szCs w:val="20"/>
                <w:lang w:eastAsia="zh-CN"/>
              </w:rPr>
            </w:pPr>
            <w:r w:rsidRPr="0097203C">
              <w:rPr>
                <w:sz w:val="20"/>
                <w:szCs w:val="20"/>
                <w:lang w:eastAsia="zh-CN"/>
              </w:rPr>
              <w:t>8,000</w:t>
            </w:r>
          </w:p>
        </w:tc>
      </w:tr>
      <w:tr w:rsidR="00E37ACB" w:rsidRPr="0097203C" w14:paraId="4E2466C0" w14:textId="77777777" w:rsidTr="000374DF">
        <w:tc>
          <w:tcPr>
            <w:tcW w:w="1900" w:type="dxa"/>
            <w:vMerge/>
            <w:tcBorders>
              <w:top w:val="single" w:sz="4" w:space="0" w:color="auto"/>
              <w:left w:val="single" w:sz="4" w:space="0" w:color="auto"/>
              <w:bottom w:val="single" w:sz="4" w:space="0" w:color="auto"/>
              <w:right w:val="single" w:sz="4" w:space="0" w:color="auto"/>
            </w:tcBorders>
            <w:vAlign w:val="center"/>
            <w:hideMark/>
          </w:tcPr>
          <w:p w14:paraId="01820009" w14:textId="77777777" w:rsidR="00E37ACB" w:rsidRPr="0097203C" w:rsidRDefault="00E37ACB" w:rsidP="000374DF">
            <w:pPr>
              <w:jc w:val="left"/>
              <w:rPr>
                <w:color w:val="000000"/>
                <w:sz w:val="20"/>
                <w:szCs w:val="20"/>
                <w:lang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73480FF7" w14:textId="77777777" w:rsidR="00E37ACB" w:rsidRPr="0097203C" w:rsidRDefault="00E37ACB" w:rsidP="000374DF">
            <w:pPr>
              <w:jc w:val="left"/>
              <w:rPr>
                <w:color w:val="000000"/>
                <w:sz w:val="20"/>
                <w:szCs w:val="20"/>
                <w:lang w:eastAsia="zh-CN"/>
              </w:rPr>
            </w:pPr>
            <w:r w:rsidRPr="0097203C">
              <w:rPr>
                <w:color w:val="000000"/>
                <w:sz w:val="20"/>
                <w:szCs w:val="20"/>
                <w:lang w:eastAsia="zh-CN"/>
              </w:rPr>
              <w:t>Agreement for energy efficiency testing abroad for selected types of equipment</w:t>
            </w:r>
            <w:r w:rsidRPr="0097203C">
              <w:rPr>
                <w:color w:val="000000"/>
                <w:sz w:val="20"/>
                <w:szCs w:val="20"/>
                <w:vertAlign w:val="superscript"/>
                <w:lang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E996780" w14:textId="77777777" w:rsidR="00E37ACB" w:rsidRPr="0097203C" w:rsidRDefault="00E37ACB" w:rsidP="000374DF">
            <w:pPr>
              <w:jc w:val="right"/>
              <w:rPr>
                <w:color w:val="000000"/>
                <w:sz w:val="20"/>
                <w:szCs w:val="20"/>
                <w:lang w:eastAsia="zh-CN"/>
              </w:rPr>
            </w:pPr>
            <w:r w:rsidRPr="0097203C">
              <w:rPr>
                <w:sz w:val="20"/>
                <w:szCs w:val="20"/>
                <w:lang w:eastAsia="zh-CN"/>
              </w:rPr>
              <w:t>5,000</w:t>
            </w:r>
          </w:p>
        </w:tc>
      </w:tr>
      <w:tr w:rsidR="00E37ACB" w:rsidRPr="0097203C" w14:paraId="7B5123BB" w14:textId="77777777" w:rsidTr="000374DF">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86B801" w14:textId="77777777" w:rsidR="00E37ACB" w:rsidRPr="0097203C" w:rsidRDefault="00E37ACB" w:rsidP="000374DF">
            <w:pPr>
              <w:jc w:val="left"/>
              <w:rPr>
                <w:color w:val="000000"/>
                <w:sz w:val="20"/>
                <w:szCs w:val="20"/>
                <w:lang w:eastAsia="zh-CN"/>
              </w:rPr>
            </w:pPr>
            <w:r w:rsidRPr="0097203C">
              <w:rPr>
                <w:sz w:val="20"/>
                <w:szCs w:val="20"/>
                <w:lang w:eastAsia="zh-CN"/>
              </w:rPr>
              <w:t>Capacity building</w:t>
            </w: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7C4DD98C" w14:textId="77777777" w:rsidR="00E37ACB" w:rsidRPr="0097203C" w:rsidRDefault="00E37ACB" w:rsidP="000374DF">
            <w:pPr>
              <w:jc w:val="left"/>
              <w:rPr>
                <w:color w:val="000000"/>
                <w:sz w:val="20"/>
                <w:szCs w:val="20"/>
                <w:lang w:eastAsia="zh-CN"/>
              </w:rPr>
            </w:pPr>
            <w:r w:rsidRPr="0097203C">
              <w:rPr>
                <w:color w:val="000000"/>
                <w:sz w:val="20"/>
                <w:szCs w:val="20"/>
                <w:lang w:eastAsia="zh-CN"/>
              </w:rPr>
              <w:t>Training and technical assistance for the competent authority to prepare the compliance mechanism plan, monitoring mechanism, and product registration system</w:t>
            </w:r>
            <w:r w:rsidRPr="0097203C">
              <w:rPr>
                <w:color w:val="000000"/>
                <w:sz w:val="20"/>
                <w:szCs w:val="20"/>
                <w:vertAlign w:val="superscript"/>
                <w:lang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519FD23C" w14:textId="77777777" w:rsidR="00E37ACB" w:rsidRPr="0097203C" w:rsidRDefault="00E37ACB" w:rsidP="000374DF">
            <w:pPr>
              <w:jc w:val="right"/>
              <w:rPr>
                <w:color w:val="000000"/>
                <w:sz w:val="20"/>
                <w:szCs w:val="20"/>
                <w:lang w:eastAsia="zh-CN"/>
              </w:rPr>
            </w:pPr>
            <w:r w:rsidRPr="0097203C">
              <w:rPr>
                <w:sz w:val="20"/>
                <w:szCs w:val="20"/>
                <w:lang w:eastAsia="zh-CN"/>
              </w:rPr>
              <w:t>16,000</w:t>
            </w:r>
          </w:p>
        </w:tc>
      </w:tr>
      <w:tr w:rsidR="00E37ACB" w:rsidRPr="0097203C" w14:paraId="56209BC1" w14:textId="77777777" w:rsidTr="000374DF">
        <w:tc>
          <w:tcPr>
            <w:tcW w:w="1900" w:type="dxa"/>
            <w:vMerge/>
            <w:tcBorders>
              <w:top w:val="single" w:sz="4" w:space="0" w:color="auto"/>
              <w:left w:val="single" w:sz="4" w:space="0" w:color="auto"/>
              <w:bottom w:val="single" w:sz="4" w:space="0" w:color="auto"/>
              <w:right w:val="single" w:sz="4" w:space="0" w:color="auto"/>
            </w:tcBorders>
            <w:vAlign w:val="center"/>
            <w:hideMark/>
          </w:tcPr>
          <w:p w14:paraId="72D4B843" w14:textId="77777777" w:rsidR="00E37ACB" w:rsidRPr="0097203C" w:rsidRDefault="00E37ACB" w:rsidP="000374DF">
            <w:pPr>
              <w:jc w:val="left"/>
              <w:rPr>
                <w:color w:val="000000"/>
                <w:sz w:val="20"/>
                <w:szCs w:val="20"/>
                <w:lang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65ADE1F1" w14:textId="77777777" w:rsidR="00E37ACB" w:rsidRPr="0097203C" w:rsidRDefault="00E37ACB" w:rsidP="000374DF">
            <w:pPr>
              <w:jc w:val="left"/>
              <w:rPr>
                <w:color w:val="000000"/>
                <w:sz w:val="20"/>
                <w:szCs w:val="20"/>
                <w:lang w:eastAsia="zh-CN"/>
              </w:rPr>
            </w:pPr>
            <w:r w:rsidRPr="0097203C">
              <w:rPr>
                <w:color w:val="000000"/>
                <w:sz w:val="20"/>
                <w:szCs w:val="20"/>
                <w:lang w:eastAsia="zh-CN"/>
              </w:rPr>
              <w:t>Training of customs officers, environmental inspectors, importers, wholesalers on MEPS and energy efficiency labelling</w:t>
            </w:r>
            <w:r w:rsidRPr="0097203C">
              <w:rPr>
                <w:color w:val="000000"/>
                <w:sz w:val="20"/>
                <w:szCs w:val="20"/>
                <w:vertAlign w:val="superscript"/>
                <w:lang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5AC1C147" w14:textId="77777777" w:rsidR="00E37ACB" w:rsidRPr="0097203C" w:rsidRDefault="00E37ACB" w:rsidP="000374DF">
            <w:pPr>
              <w:jc w:val="right"/>
              <w:rPr>
                <w:color w:val="000000"/>
                <w:sz w:val="20"/>
                <w:szCs w:val="20"/>
                <w:lang w:eastAsia="zh-CN"/>
              </w:rPr>
            </w:pPr>
            <w:r w:rsidRPr="0097203C">
              <w:rPr>
                <w:sz w:val="20"/>
                <w:szCs w:val="20"/>
                <w:lang w:eastAsia="zh-CN"/>
              </w:rPr>
              <w:t>16,000</w:t>
            </w:r>
          </w:p>
        </w:tc>
      </w:tr>
      <w:tr w:rsidR="00E37ACB" w:rsidRPr="0097203C" w14:paraId="47D6597E" w14:textId="77777777" w:rsidTr="000374DF">
        <w:tc>
          <w:tcPr>
            <w:tcW w:w="1900" w:type="dxa"/>
            <w:vMerge/>
            <w:tcBorders>
              <w:top w:val="single" w:sz="4" w:space="0" w:color="auto"/>
              <w:left w:val="single" w:sz="4" w:space="0" w:color="auto"/>
              <w:bottom w:val="single" w:sz="4" w:space="0" w:color="auto"/>
              <w:right w:val="single" w:sz="4" w:space="0" w:color="auto"/>
            </w:tcBorders>
            <w:vAlign w:val="center"/>
            <w:hideMark/>
          </w:tcPr>
          <w:p w14:paraId="3C042896" w14:textId="77777777" w:rsidR="00E37ACB" w:rsidRPr="0097203C" w:rsidRDefault="00E37ACB" w:rsidP="000374DF">
            <w:pPr>
              <w:jc w:val="left"/>
              <w:rPr>
                <w:color w:val="000000"/>
                <w:sz w:val="20"/>
                <w:szCs w:val="20"/>
                <w:lang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0695C46F" w14:textId="7B562DDF" w:rsidR="00E37ACB" w:rsidRPr="0097203C" w:rsidRDefault="00E37ACB" w:rsidP="000374DF">
            <w:pPr>
              <w:jc w:val="left"/>
              <w:rPr>
                <w:color w:val="000000"/>
                <w:sz w:val="20"/>
                <w:szCs w:val="20"/>
                <w:lang w:eastAsia="zh-CN"/>
              </w:rPr>
            </w:pPr>
            <w:r w:rsidRPr="0097203C">
              <w:rPr>
                <w:color w:val="000000"/>
                <w:sz w:val="20"/>
                <w:szCs w:val="20"/>
                <w:lang w:eastAsia="zh-CN"/>
              </w:rPr>
              <w:t>Training of refrigeration service technicians on good servicing practices for energy-efficiency, building on basic training conducted in 2024 under the additional activities funded under decision</w:t>
            </w:r>
            <w:r w:rsidR="00067F25" w:rsidRPr="0097203C">
              <w:rPr>
                <w:color w:val="000000"/>
                <w:sz w:val="20"/>
                <w:szCs w:val="20"/>
                <w:lang w:eastAsia="zh-CN"/>
              </w:rPr>
              <w:t> </w:t>
            </w:r>
            <w:r w:rsidRPr="0097203C">
              <w:rPr>
                <w:color w:val="000000"/>
                <w:sz w:val="20"/>
                <w:szCs w:val="20"/>
                <w:lang w:eastAsia="zh-CN"/>
              </w:rPr>
              <w:t>89/6</w:t>
            </w:r>
            <w:r w:rsidRPr="0097203C">
              <w:rPr>
                <w:color w:val="000000"/>
                <w:sz w:val="20"/>
                <w:szCs w:val="20"/>
                <w:vertAlign w:val="superscript"/>
                <w:lang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3A9D83CE" w14:textId="77777777" w:rsidR="00E37ACB" w:rsidRPr="0097203C" w:rsidRDefault="00E37ACB" w:rsidP="000374DF">
            <w:pPr>
              <w:jc w:val="right"/>
              <w:rPr>
                <w:color w:val="000000"/>
                <w:sz w:val="20"/>
                <w:szCs w:val="20"/>
                <w:lang w:eastAsia="zh-CN"/>
              </w:rPr>
            </w:pPr>
            <w:r w:rsidRPr="0097203C">
              <w:rPr>
                <w:sz w:val="20"/>
                <w:szCs w:val="20"/>
                <w:lang w:eastAsia="zh-CN"/>
              </w:rPr>
              <w:t>8,000</w:t>
            </w:r>
          </w:p>
        </w:tc>
      </w:tr>
      <w:tr w:rsidR="00E37ACB" w:rsidRPr="0097203C" w14:paraId="68C82B46" w14:textId="77777777" w:rsidTr="000374DF">
        <w:tc>
          <w:tcPr>
            <w:tcW w:w="1900" w:type="dxa"/>
            <w:vMerge/>
            <w:tcBorders>
              <w:top w:val="single" w:sz="4" w:space="0" w:color="auto"/>
              <w:left w:val="single" w:sz="4" w:space="0" w:color="auto"/>
              <w:bottom w:val="single" w:sz="4" w:space="0" w:color="auto"/>
              <w:right w:val="single" w:sz="4" w:space="0" w:color="auto"/>
            </w:tcBorders>
            <w:vAlign w:val="center"/>
            <w:hideMark/>
          </w:tcPr>
          <w:p w14:paraId="05340095" w14:textId="77777777" w:rsidR="00E37ACB" w:rsidRPr="0097203C" w:rsidRDefault="00E37ACB" w:rsidP="000374DF">
            <w:pPr>
              <w:jc w:val="left"/>
              <w:rPr>
                <w:color w:val="000000"/>
                <w:sz w:val="20"/>
                <w:szCs w:val="20"/>
                <w:lang w:eastAsia="zh-CN"/>
              </w:rPr>
            </w:pPr>
          </w:p>
        </w:tc>
        <w:tc>
          <w:tcPr>
            <w:tcW w:w="6015" w:type="dxa"/>
            <w:tcBorders>
              <w:top w:val="single" w:sz="4" w:space="0" w:color="auto"/>
              <w:left w:val="single" w:sz="4" w:space="0" w:color="auto"/>
              <w:bottom w:val="single" w:sz="4" w:space="0" w:color="auto"/>
              <w:right w:val="single" w:sz="4" w:space="0" w:color="auto"/>
            </w:tcBorders>
            <w:shd w:val="clear" w:color="000000" w:fill="FFFFFF"/>
            <w:hideMark/>
          </w:tcPr>
          <w:p w14:paraId="37070462" w14:textId="77777777" w:rsidR="00E37ACB" w:rsidRPr="0097203C" w:rsidRDefault="00E37ACB" w:rsidP="000374DF">
            <w:pPr>
              <w:jc w:val="left"/>
              <w:rPr>
                <w:color w:val="000000"/>
                <w:sz w:val="20"/>
                <w:szCs w:val="20"/>
                <w:lang w:eastAsia="zh-CN"/>
              </w:rPr>
            </w:pPr>
            <w:r w:rsidRPr="0097203C">
              <w:rPr>
                <w:color w:val="000000"/>
                <w:sz w:val="20"/>
                <w:szCs w:val="20"/>
                <w:lang w:eastAsia="zh-CN"/>
              </w:rPr>
              <w:t>Purchase of three sets of training equipment for practical exercises demonstrating the impact of poor servicing and maintenance practices on energy efficiency. The training equipment will be handed over the three national educational bodies that trained the highest number of technicians (Ecoholod, Techno Training Center, and Kyrgyz-Uzbek University) after completion of the project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33FFC8B" w14:textId="77777777" w:rsidR="00E37ACB" w:rsidRPr="0097203C" w:rsidRDefault="00E37ACB" w:rsidP="000374DF">
            <w:pPr>
              <w:jc w:val="right"/>
              <w:rPr>
                <w:color w:val="000000"/>
                <w:sz w:val="20"/>
                <w:szCs w:val="20"/>
                <w:lang w:eastAsia="zh-CN"/>
              </w:rPr>
            </w:pPr>
            <w:r w:rsidRPr="0097203C">
              <w:rPr>
                <w:sz w:val="20"/>
                <w:szCs w:val="20"/>
                <w:lang w:eastAsia="zh-CN"/>
              </w:rPr>
              <w:t>30,000</w:t>
            </w:r>
          </w:p>
        </w:tc>
      </w:tr>
      <w:tr w:rsidR="00E37ACB" w:rsidRPr="0097203C" w14:paraId="0CBB6FBE" w14:textId="77777777" w:rsidTr="000374DF">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3100E8" w14:textId="77777777" w:rsidR="00E37ACB" w:rsidRPr="0097203C" w:rsidRDefault="00E37ACB" w:rsidP="000374DF">
            <w:pPr>
              <w:jc w:val="left"/>
              <w:rPr>
                <w:color w:val="000000"/>
                <w:sz w:val="20"/>
                <w:szCs w:val="20"/>
                <w:lang w:eastAsia="zh-CN"/>
              </w:rPr>
            </w:pPr>
            <w:r w:rsidRPr="0097203C">
              <w:rPr>
                <w:sz w:val="20"/>
                <w:szCs w:val="20"/>
                <w:lang w:eastAsia="zh-CN"/>
              </w:rPr>
              <w:t xml:space="preserve">Stakeholder communication, </w:t>
            </w:r>
            <w:proofErr w:type="gramStart"/>
            <w:r w:rsidRPr="0097203C">
              <w:rPr>
                <w:sz w:val="20"/>
                <w:szCs w:val="20"/>
                <w:lang w:eastAsia="zh-CN"/>
              </w:rPr>
              <w:t>awareness</w:t>
            </w:r>
            <w:proofErr w:type="gramEnd"/>
            <w:r w:rsidRPr="0097203C">
              <w:rPr>
                <w:sz w:val="20"/>
                <w:szCs w:val="20"/>
                <w:lang w:eastAsia="zh-CN"/>
              </w:rPr>
              <w:t xml:space="preserve"> and outreach</w:t>
            </w: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0CFCB461" w14:textId="5348F7AC" w:rsidR="00E37ACB" w:rsidRPr="0097203C" w:rsidRDefault="00E37ACB" w:rsidP="000374DF">
            <w:pPr>
              <w:jc w:val="left"/>
              <w:rPr>
                <w:color w:val="000000"/>
                <w:sz w:val="20"/>
                <w:szCs w:val="20"/>
                <w:lang w:eastAsia="zh-CN"/>
              </w:rPr>
            </w:pPr>
            <w:r w:rsidRPr="0097203C">
              <w:rPr>
                <w:color w:val="000000"/>
                <w:sz w:val="20"/>
                <w:szCs w:val="20"/>
                <w:lang w:eastAsia="zh-CN"/>
              </w:rPr>
              <w:t>Stakeholder consultations on MEPS and energy efficiency labelling with Ministry of Environment, Ministry of Energy, NOC, standards body, importers/suppliers, wholesalers, customs, end</w:t>
            </w:r>
            <w:r w:rsidR="001B00C0" w:rsidRPr="0097203C">
              <w:rPr>
                <w:color w:val="000000"/>
                <w:sz w:val="20"/>
                <w:szCs w:val="20"/>
                <w:lang w:eastAsia="zh-CN"/>
              </w:rPr>
              <w:t xml:space="preserve"> </w:t>
            </w:r>
            <w:r w:rsidRPr="0097203C">
              <w:rPr>
                <w:color w:val="000000"/>
                <w:sz w:val="20"/>
                <w:szCs w:val="20"/>
                <w:lang w:eastAsia="zh-CN"/>
              </w:rPr>
              <w:t>users, and consumers</w:t>
            </w:r>
            <w:r w:rsidRPr="0097203C">
              <w:rPr>
                <w:color w:val="000000"/>
                <w:sz w:val="20"/>
                <w:szCs w:val="20"/>
                <w:vertAlign w:val="superscript"/>
                <w:lang w:eastAsia="zh-CN"/>
              </w:rPr>
              <w:t>*</w:t>
            </w:r>
            <w:r w:rsidRPr="0097203C">
              <w:rPr>
                <w:color w:val="000000"/>
                <w:sz w:val="20"/>
                <w:szCs w:val="20"/>
                <w:lang w:eastAsia="zh-CN"/>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55A09686" w14:textId="77777777" w:rsidR="00E37ACB" w:rsidRPr="0097203C" w:rsidRDefault="00E37ACB" w:rsidP="000374DF">
            <w:pPr>
              <w:jc w:val="right"/>
              <w:rPr>
                <w:color w:val="000000"/>
                <w:sz w:val="20"/>
                <w:szCs w:val="20"/>
                <w:lang w:eastAsia="zh-CN"/>
              </w:rPr>
            </w:pPr>
            <w:r w:rsidRPr="0097203C">
              <w:rPr>
                <w:sz w:val="20"/>
                <w:szCs w:val="20"/>
                <w:lang w:eastAsia="zh-CN"/>
              </w:rPr>
              <w:t>8,000</w:t>
            </w:r>
          </w:p>
        </w:tc>
      </w:tr>
      <w:tr w:rsidR="00E37ACB" w:rsidRPr="0097203C" w14:paraId="56259725" w14:textId="77777777" w:rsidTr="000374DF">
        <w:tc>
          <w:tcPr>
            <w:tcW w:w="1900" w:type="dxa"/>
            <w:vMerge/>
            <w:tcBorders>
              <w:top w:val="single" w:sz="4" w:space="0" w:color="auto"/>
              <w:left w:val="single" w:sz="4" w:space="0" w:color="auto"/>
              <w:bottom w:val="single" w:sz="4" w:space="0" w:color="auto"/>
              <w:right w:val="single" w:sz="4" w:space="0" w:color="auto"/>
            </w:tcBorders>
            <w:vAlign w:val="center"/>
            <w:hideMark/>
          </w:tcPr>
          <w:p w14:paraId="0DBA966E" w14:textId="77777777" w:rsidR="00E37ACB" w:rsidRPr="0097203C" w:rsidRDefault="00E37ACB" w:rsidP="000374DF">
            <w:pPr>
              <w:jc w:val="left"/>
              <w:rPr>
                <w:color w:val="000000"/>
                <w:sz w:val="20"/>
                <w:szCs w:val="20"/>
                <w:lang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4A29BB99" w14:textId="678CDE7B" w:rsidR="00E37ACB" w:rsidRPr="0097203C" w:rsidRDefault="00E37ACB" w:rsidP="000374DF">
            <w:pPr>
              <w:jc w:val="left"/>
              <w:rPr>
                <w:color w:val="000000"/>
                <w:sz w:val="20"/>
                <w:szCs w:val="20"/>
                <w:lang w:eastAsia="zh-CN"/>
              </w:rPr>
            </w:pPr>
            <w:r w:rsidRPr="0097203C">
              <w:rPr>
                <w:color w:val="000000"/>
                <w:sz w:val="20"/>
                <w:szCs w:val="20"/>
                <w:lang w:eastAsia="zh-CN"/>
              </w:rPr>
              <w:t xml:space="preserve">Development of outreach and awareness-raising materials (posters, brochures, quick guides, factsheets) on energy efficiency, MEPS, labelling, product registration, </w:t>
            </w:r>
            <w:r w:rsidR="00406700">
              <w:rPr>
                <w:color w:val="000000"/>
                <w:sz w:val="20"/>
                <w:szCs w:val="20"/>
                <w:lang w:eastAsia="zh-CN"/>
              </w:rPr>
              <w:t xml:space="preserve">and </w:t>
            </w:r>
            <w:r w:rsidRPr="0097203C">
              <w:rPr>
                <w:color w:val="000000"/>
                <w:sz w:val="20"/>
                <w:szCs w:val="20"/>
                <w:lang w:eastAsia="zh-CN"/>
              </w:rPr>
              <w:t>good servicing practices to maintain or enhance energy efficiency in</w:t>
            </w:r>
            <w:r w:rsidR="002F33CC" w:rsidRPr="0097203C">
              <w:rPr>
                <w:color w:val="000000"/>
                <w:sz w:val="20"/>
                <w:szCs w:val="20"/>
                <w:lang w:eastAsia="zh-CN"/>
              </w:rPr>
              <w:t xml:space="preserve"> English,</w:t>
            </w:r>
            <w:r w:rsidRPr="0097203C">
              <w:rPr>
                <w:color w:val="000000"/>
                <w:sz w:val="20"/>
                <w:szCs w:val="20"/>
                <w:lang w:eastAsia="zh-CN"/>
              </w:rPr>
              <w:t xml:space="preserve"> Kyrgyz</w:t>
            </w:r>
            <w:r w:rsidR="002F33CC" w:rsidRPr="0097203C">
              <w:rPr>
                <w:color w:val="000000"/>
                <w:sz w:val="20"/>
                <w:szCs w:val="20"/>
                <w:lang w:eastAsia="zh-CN"/>
              </w:rPr>
              <w:t xml:space="preserve"> and</w:t>
            </w:r>
            <w:r w:rsidRPr="0097203C">
              <w:rPr>
                <w:color w:val="000000"/>
                <w:sz w:val="20"/>
                <w:szCs w:val="20"/>
                <w:lang w:eastAsia="zh-CN"/>
              </w:rPr>
              <w:t xml:space="preserve"> Russian</w:t>
            </w:r>
            <w:r w:rsidRPr="0097203C">
              <w:rPr>
                <w:color w:val="000000"/>
                <w:sz w:val="20"/>
                <w:szCs w:val="20"/>
                <w:vertAlign w:val="superscript"/>
                <w:lang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3E0EBAEB" w14:textId="77777777" w:rsidR="00E37ACB" w:rsidRPr="0097203C" w:rsidRDefault="00E37ACB" w:rsidP="000374DF">
            <w:pPr>
              <w:jc w:val="right"/>
              <w:rPr>
                <w:color w:val="000000"/>
                <w:sz w:val="20"/>
                <w:szCs w:val="20"/>
                <w:lang w:eastAsia="zh-CN"/>
              </w:rPr>
            </w:pPr>
            <w:r w:rsidRPr="0097203C">
              <w:rPr>
                <w:sz w:val="20"/>
                <w:szCs w:val="20"/>
                <w:lang w:eastAsia="zh-CN"/>
              </w:rPr>
              <w:t>20,000</w:t>
            </w:r>
          </w:p>
        </w:tc>
      </w:tr>
      <w:tr w:rsidR="00E37ACB" w:rsidRPr="0097203C" w14:paraId="0051D561" w14:textId="77777777" w:rsidTr="000374DF">
        <w:tc>
          <w:tcPr>
            <w:tcW w:w="1900" w:type="dxa"/>
            <w:vMerge/>
            <w:tcBorders>
              <w:top w:val="single" w:sz="4" w:space="0" w:color="auto"/>
              <w:left w:val="single" w:sz="4" w:space="0" w:color="auto"/>
              <w:bottom w:val="single" w:sz="4" w:space="0" w:color="auto"/>
              <w:right w:val="single" w:sz="4" w:space="0" w:color="auto"/>
            </w:tcBorders>
            <w:vAlign w:val="center"/>
            <w:hideMark/>
          </w:tcPr>
          <w:p w14:paraId="7B24551B" w14:textId="77777777" w:rsidR="00E37ACB" w:rsidRPr="0097203C" w:rsidRDefault="00E37ACB" w:rsidP="000374DF">
            <w:pPr>
              <w:jc w:val="left"/>
              <w:rPr>
                <w:color w:val="000000"/>
                <w:sz w:val="20"/>
                <w:szCs w:val="20"/>
                <w:lang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3BE1F7E0" w14:textId="71B416D9" w:rsidR="00E37ACB" w:rsidRPr="0097203C" w:rsidRDefault="00E37ACB" w:rsidP="000374DF">
            <w:pPr>
              <w:jc w:val="left"/>
              <w:rPr>
                <w:color w:val="000000"/>
                <w:sz w:val="20"/>
                <w:szCs w:val="20"/>
                <w:lang w:eastAsia="zh-CN"/>
              </w:rPr>
            </w:pPr>
            <w:r w:rsidRPr="0097203C">
              <w:rPr>
                <w:color w:val="000000"/>
                <w:sz w:val="20"/>
                <w:szCs w:val="20"/>
                <w:lang w:eastAsia="zh-CN"/>
              </w:rPr>
              <w:t xml:space="preserve">Development of communication and information sharing tools through a dedicated website, social media group, and hotline on MEPS and energy efficiency labelling in </w:t>
            </w:r>
            <w:r w:rsidR="009D5C7B" w:rsidRPr="0097203C">
              <w:rPr>
                <w:color w:val="000000"/>
                <w:sz w:val="20"/>
                <w:szCs w:val="20"/>
                <w:lang w:eastAsia="zh-CN"/>
              </w:rPr>
              <w:t xml:space="preserve">English, </w:t>
            </w:r>
            <w:r w:rsidRPr="0097203C">
              <w:rPr>
                <w:color w:val="000000"/>
                <w:sz w:val="20"/>
                <w:szCs w:val="20"/>
                <w:lang w:eastAsia="zh-CN"/>
              </w:rPr>
              <w:t>Kyrgyz</w:t>
            </w:r>
            <w:r w:rsidR="00342E83" w:rsidRPr="0097203C">
              <w:rPr>
                <w:color w:val="000000"/>
                <w:sz w:val="20"/>
                <w:szCs w:val="20"/>
                <w:lang w:eastAsia="zh-CN"/>
              </w:rPr>
              <w:t xml:space="preserve"> and</w:t>
            </w:r>
            <w:r w:rsidRPr="0097203C">
              <w:rPr>
                <w:color w:val="000000"/>
                <w:sz w:val="20"/>
                <w:szCs w:val="20"/>
                <w:lang w:eastAsia="zh-CN"/>
              </w:rPr>
              <w:t xml:space="preserve"> Russian</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66EF2B02" w14:textId="77777777" w:rsidR="00E37ACB" w:rsidRPr="0097203C" w:rsidRDefault="00E37ACB" w:rsidP="000374DF">
            <w:pPr>
              <w:jc w:val="right"/>
              <w:rPr>
                <w:color w:val="000000"/>
                <w:sz w:val="20"/>
                <w:szCs w:val="20"/>
                <w:lang w:eastAsia="zh-CN"/>
              </w:rPr>
            </w:pPr>
            <w:r w:rsidRPr="0097203C">
              <w:rPr>
                <w:sz w:val="20"/>
                <w:szCs w:val="20"/>
                <w:lang w:eastAsia="zh-CN"/>
              </w:rPr>
              <w:t>18,000</w:t>
            </w:r>
          </w:p>
        </w:tc>
      </w:tr>
      <w:tr w:rsidR="00E37ACB" w:rsidRPr="0097203C" w14:paraId="1488889B" w14:textId="77777777" w:rsidTr="000374DF">
        <w:trPr>
          <w:trHeight w:val="270"/>
        </w:trPr>
        <w:tc>
          <w:tcPr>
            <w:tcW w:w="7915" w:type="dxa"/>
            <w:gridSpan w:val="2"/>
            <w:tcBorders>
              <w:top w:val="single" w:sz="4" w:space="0" w:color="auto"/>
              <w:left w:val="single" w:sz="4" w:space="0" w:color="auto"/>
              <w:bottom w:val="single" w:sz="4" w:space="0" w:color="auto"/>
              <w:right w:val="single" w:sz="4" w:space="0" w:color="auto"/>
            </w:tcBorders>
            <w:shd w:val="clear" w:color="auto" w:fill="auto"/>
            <w:hideMark/>
          </w:tcPr>
          <w:p w14:paraId="5E73A20F" w14:textId="77777777" w:rsidR="00E37ACB" w:rsidRPr="0097203C" w:rsidRDefault="00E37ACB" w:rsidP="000374DF">
            <w:pPr>
              <w:jc w:val="left"/>
              <w:rPr>
                <w:b/>
                <w:bCs/>
                <w:color w:val="000000"/>
                <w:sz w:val="20"/>
                <w:szCs w:val="20"/>
                <w:lang w:eastAsia="zh-CN"/>
              </w:rPr>
            </w:pPr>
            <w:r w:rsidRPr="0097203C">
              <w:rPr>
                <w:b/>
                <w:bCs/>
                <w:color w:val="000000"/>
                <w:sz w:val="20"/>
                <w:szCs w:val="20"/>
                <w:lang w:eastAsia="zh-CN"/>
              </w:rPr>
              <w:t>Total</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151CFFA8" w14:textId="77777777" w:rsidR="00E37ACB" w:rsidRPr="0097203C" w:rsidRDefault="00E37ACB" w:rsidP="000374DF">
            <w:pPr>
              <w:jc w:val="right"/>
              <w:rPr>
                <w:b/>
                <w:bCs/>
                <w:color w:val="000000"/>
                <w:sz w:val="20"/>
                <w:szCs w:val="20"/>
                <w:lang w:eastAsia="zh-CN"/>
              </w:rPr>
            </w:pPr>
            <w:r w:rsidRPr="0097203C">
              <w:rPr>
                <w:b/>
                <w:bCs/>
                <w:color w:val="000000"/>
                <w:sz w:val="20"/>
                <w:szCs w:val="20"/>
                <w:lang w:eastAsia="zh-CN"/>
              </w:rPr>
              <w:t>206,000</w:t>
            </w:r>
          </w:p>
        </w:tc>
      </w:tr>
    </w:tbl>
    <w:p w14:paraId="54ED5B1A" w14:textId="23B17737" w:rsidR="00E37ACB" w:rsidRPr="00E7131B" w:rsidRDefault="00E37ACB" w:rsidP="00E37ACB">
      <w:pPr>
        <w:rPr>
          <w:sz w:val="18"/>
          <w:szCs w:val="18"/>
        </w:rPr>
      </w:pPr>
      <w:r w:rsidRPr="00E7131B">
        <w:rPr>
          <w:color w:val="000000"/>
          <w:sz w:val="18"/>
          <w:szCs w:val="18"/>
          <w:vertAlign w:val="superscript"/>
          <w:lang w:eastAsia="zh-CN"/>
        </w:rPr>
        <w:t xml:space="preserve">* </w:t>
      </w:r>
      <w:r w:rsidR="00440849" w:rsidRPr="00E7131B">
        <w:rPr>
          <w:color w:val="000000"/>
          <w:sz w:val="18"/>
          <w:szCs w:val="18"/>
          <w:lang w:eastAsia="zh-CN"/>
        </w:rPr>
        <w:t xml:space="preserve">To </w:t>
      </w:r>
      <w:proofErr w:type="gramStart"/>
      <w:r w:rsidR="00440849" w:rsidRPr="00E7131B">
        <w:rPr>
          <w:color w:val="000000"/>
          <w:sz w:val="18"/>
          <w:szCs w:val="18"/>
          <w:lang w:eastAsia="zh-CN"/>
        </w:rPr>
        <w:t>be u</w:t>
      </w:r>
      <w:r w:rsidRPr="00E7131B">
        <w:rPr>
          <w:color w:val="000000"/>
          <w:sz w:val="18"/>
          <w:szCs w:val="18"/>
          <w:lang w:eastAsia="zh-CN"/>
        </w:rPr>
        <w:t>ndertaken</w:t>
      </w:r>
      <w:proofErr w:type="gramEnd"/>
      <w:r w:rsidRPr="00E7131B">
        <w:rPr>
          <w:color w:val="000000"/>
          <w:sz w:val="18"/>
          <w:szCs w:val="18"/>
          <w:lang w:eastAsia="zh-CN"/>
        </w:rPr>
        <w:t xml:space="preserve"> </w:t>
      </w:r>
      <w:r w:rsidRPr="00E7131B">
        <w:rPr>
          <w:sz w:val="18"/>
          <w:szCs w:val="18"/>
        </w:rPr>
        <w:t>in 2025-2026, after the completion of the additional activities for the introduction of alternatives to HCFCs with low- or zero GWP and for maintaining energy efficiency in the refrigeration servicing sector in Kyrgyzstan approved at the 92</w:t>
      </w:r>
      <w:r w:rsidRPr="00E7131B">
        <w:rPr>
          <w:sz w:val="18"/>
          <w:szCs w:val="18"/>
          <w:vertAlign w:val="superscript"/>
        </w:rPr>
        <w:t>nd</w:t>
      </w:r>
      <w:r w:rsidR="009D5C7B" w:rsidRPr="00E7131B">
        <w:rPr>
          <w:sz w:val="18"/>
          <w:szCs w:val="18"/>
          <w:vertAlign w:val="superscript"/>
        </w:rPr>
        <w:t> </w:t>
      </w:r>
      <w:r w:rsidRPr="00E7131B">
        <w:rPr>
          <w:sz w:val="18"/>
          <w:szCs w:val="18"/>
        </w:rPr>
        <w:t>meeting under decision</w:t>
      </w:r>
      <w:r w:rsidR="009D5C7B" w:rsidRPr="00E7131B">
        <w:rPr>
          <w:sz w:val="18"/>
          <w:szCs w:val="18"/>
        </w:rPr>
        <w:t> </w:t>
      </w:r>
      <w:r w:rsidRPr="00E7131B">
        <w:rPr>
          <w:sz w:val="18"/>
          <w:szCs w:val="18"/>
        </w:rPr>
        <w:t xml:space="preserve">89/6  </w:t>
      </w:r>
    </w:p>
    <w:p w14:paraId="30CCE883" w14:textId="77777777" w:rsidR="00E37ACB" w:rsidRPr="0014529E" w:rsidRDefault="00E37ACB" w:rsidP="00E37ACB"/>
    <w:p w14:paraId="4000AAED" w14:textId="77777777" w:rsidR="00E37ACB" w:rsidRPr="0014529E" w:rsidRDefault="00E37ACB" w:rsidP="00E37ACB">
      <w:pPr>
        <w:keepNext/>
        <w:spacing w:after="240"/>
        <w:rPr>
          <w:u w:val="single"/>
        </w:rPr>
      </w:pPr>
      <w:r w:rsidRPr="0014529E">
        <w:rPr>
          <w:u w:val="single"/>
        </w:rPr>
        <w:t>Agreed cost of the pilot project</w:t>
      </w:r>
    </w:p>
    <w:p w14:paraId="74AA2EEB" w14:textId="77777777" w:rsidR="00E37ACB" w:rsidRPr="0014529E" w:rsidRDefault="00E37ACB" w:rsidP="00E37ACB">
      <w:pPr>
        <w:pStyle w:val="Heading1"/>
      </w:pPr>
      <w:r w:rsidRPr="0014529E">
        <w:t>The agreed cost of the pilot project is US $206,000, plus agency support costs.</w:t>
      </w:r>
    </w:p>
    <w:p w14:paraId="3FD6F1FF" w14:textId="77777777" w:rsidR="00E37ACB" w:rsidRPr="0014529E" w:rsidRDefault="00E37ACB" w:rsidP="00687E27">
      <w:pPr>
        <w:keepNext/>
        <w:keepLines/>
        <w:rPr>
          <w:u w:val="single"/>
        </w:rPr>
      </w:pPr>
      <w:r w:rsidRPr="0014529E">
        <w:rPr>
          <w:u w:val="single"/>
        </w:rPr>
        <w:lastRenderedPageBreak/>
        <w:t>Sustainability of the pilot project and assessment of risks</w:t>
      </w:r>
    </w:p>
    <w:p w14:paraId="340E8A98" w14:textId="77777777" w:rsidR="00E37ACB" w:rsidRPr="0014529E" w:rsidRDefault="00E37ACB" w:rsidP="00687E27">
      <w:pPr>
        <w:keepNext/>
        <w:keepLines/>
        <w:rPr>
          <w:u w:val="single"/>
        </w:rPr>
      </w:pPr>
    </w:p>
    <w:p w14:paraId="2CE7C395" w14:textId="3C718EEA" w:rsidR="00E37ACB" w:rsidRPr="0014529E" w:rsidRDefault="00E37ACB" w:rsidP="00687E27">
      <w:pPr>
        <w:pStyle w:val="Heading1"/>
        <w:keepNext/>
        <w:keepLines/>
      </w:pPr>
      <w:r w:rsidRPr="0014529E">
        <w:t>The pilot project includes meaningful activities to build the capacity of Government to develop and enforce MEPS for a specific type of equipment; to strengthen the capacity of technician training centres to train technicians on the importance of good servicing practices on energy efficiency, and to build awareness on the benefits of energy efficient RAC equipment, including with customers and end</w:t>
      </w:r>
      <w:r w:rsidR="00F20D12" w:rsidRPr="0014529E">
        <w:t xml:space="preserve"> </w:t>
      </w:r>
      <w:r w:rsidRPr="0014529E">
        <w:t>users through the development of energy</w:t>
      </w:r>
      <w:r w:rsidR="00F20D12" w:rsidRPr="0014529E">
        <w:t>-</w:t>
      </w:r>
      <w:r w:rsidRPr="0014529E">
        <w:t>efficiency labels. It is not clear how effectively the existing MEPS, TR</w:t>
      </w:r>
      <w:r w:rsidR="00F20D12" w:rsidRPr="0014529E">
        <w:t> </w:t>
      </w:r>
      <w:r w:rsidRPr="0014529E">
        <w:t xml:space="preserve">048/2019, </w:t>
      </w:r>
      <w:proofErr w:type="gramStart"/>
      <w:r w:rsidRPr="0014529E">
        <w:t>was enforced</w:t>
      </w:r>
      <w:proofErr w:type="gramEnd"/>
      <w:r w:rsidRPr="0014529E">
        <w:t xml:space="preserve">. Planned activities will strengthen the enforcement capacity in the country. At the same time, preventing the import of equipment that does not meet the existing or planned MEPS will be an enduring challenge. The Secretariat considers it likely that the development and enforcement of MEPS will enhance the sustainability of the country’s HFC phase-down; however, there is a risk that the HCFC phase-out and HFC phase-down in other countries </w:t>
      </w:r>
      <w:r w:rsidR="00A41890">
        <w:t xml:space="preserve">could </w:t>
      </w:r>
      <w:r w:rsidRPr="0014529E">
        <w:t>result in used, inefficient equipment that does not meet the country’s MEPS being dumped</w:t>
      </w:r>
      <w:r w:rsidR="00BF529D" w:rsidRPr="0014529E">
        <w:t xml:space="preserve"> </w:t>
      </w:r>
      <w:r w:rsidRPr="0014529E">
        <w:t xml:space="preserve">in the country. Continued training of customs officers, awareness-raising, and other activities will </w:t>
      </w:r>
      <w:proofErr w:type="gramStart"/>
      <w:r w:rsidRPr="0014529E">
        <w:t>likely be</w:t>
      </w:r>
      <w:proofErr w:type="gramEnd"/>
      <w:r w:rsidRPr="0014529E">
        <w:t xml:space="preserve"> needed after the completion of the project to mitigate that risk. </w:t>
      </w:r>
    </w:p>
    <w:p w14:paraId="52470737" w14:textId="2ED57874" w:rsidR="00E37ACB" w:rsidRPr="0014529E" w:rsidRDefault="00E37ACB" w:rsidP="00E37ACB">
      <w:pPr>
        <w:pStyle w:val="Heading1"/>
      </w:pPr>
      <w:r w:rsidRPr="0014529E">
        <w:t>As the country is dependent on imports of equipment, and has a negligible influence on international market developments, the ability of the country to import energy</w:t>
      </w:r>
      <w:r w:rsidR="00BF5EBF" w:rsidRPr="0014529E">
        <w:t>-</w:t>
      </w:r>
      <w:r w:rsidRPr="0014529E">
        <w:t xml:space="preserve">efficient equipment depends in part on the choices of manufacturers in other countries. Similarly, the development of additional standards and labelling requirements in the EAEU will </w:t>
      </w:r>
      <w:proofErr w:type="gramStart"/>
      <w:r w:rsidRPr="0014529E">
        <w:t>likely substantially</w:t>
      </w:r>
      <w:proofErr w:type="gramEnd"/>
      <w:r w:rsidRPr="0014529E">
        <w:t xml:space="preserve"> influence the availability of energy efficient RAC equipment in the market. As such, efforts in other countries in the EAEU to improve energy efficiency of RAC equipment are likely to also benefit Kyrgyzstan. </w:t>
      </w:r>
    </w:p>
    <w:p w14:paraId="09ECABE4" w14:textId="77777777" w:rsidR="00E37ACB" w:rsidRPr="0014529E" w:rsidRDefault="00E37ACB" w:rsidP="00E37ACB">
      <w:pPr>
        <w:keepNext/>
        <w:rPr>
          <w:b/>
        </w:rPr>
      </w:pPr>
      <w:r w:rsidRPr="0014529E">
        <w:rPr>
          <w:b/>
        </w:rPr>
        <w:t>RECOMMENDATION</w:t>
      </w:r>
    </w:p>
    <w:p w14:paraId="578AF450" w14:textId="77777777" w:rsidR="00E37ACB" w:rsidRPr="0014529E" w:rsidRDefault="00E37ACB" w:rsidP="00E37ACB">
      <w:pPr>
        <w:keepNext/>
        <w:rPr>
          <w:b/>
        </w:rPr>
      </w:pPr>
    </w:p>
    <w:p w14:paraId="08CB7A88" w14:textId="77777777" w:rsidR="00E37ACB" w:rsidRPr="0014529E" w:rsidRDefault="00E37ACB" w:rsidP="00E37ACB">
      <w:pPr>
        <w:pStyle w:val="Heading1"/>
      </w:pPr>
      <w:r w:rsidRPr="0014529E">
        <w:t>The Executive Committee may wish to consider:</w:t>
      </w:r>
    </w:p>
    <w:p w14:paraId="0128623E" w14:textId="77777777" w:rsidR="00E37ACB" w:rsidRPr="0014529E" w:rsidRDefault="00E37ACB" w:rsidP="00E37ACB">
      <w:pPr>
        <w:pStyle w:val="Heading2"/>
      </w:pPr>
      <w:r w:rsidRPr="0014529E">
        <w:t>Approving the pilot project to maintain and/or enhance the energy efficiency of replacement technologies and equipment in the context of HFC phase-down (non</w:t>
      </w:r>
      <w:r w:rsidRPr="0014529E">
        <w:noBreakHyphen/>
        <w:t>investment activities) for Kyrgyzstan, in the amount of US $206,000, plus agency support costs of US $26,780 for UNEP, noting:</w:t>
      </w:r>
    </w:p>
    <w:p w14:paraId="054D85CC" w14:textId="27FD76EA" w:rsidR="00E37ACB" w:rsidRPr="0014529E" w:rsidRDefault="00E37ACB" w:rsidP="00E37ACB">
      <w:pPr>
        <w:pStyle w:val="Heading3"/>
      </w:pPr>
      <w:r w:rsidRPr="0014529E">
        <w:t>That the Government of Kyrgyzstan has committed to the conditions referred to in decision</w:t>
      </w:r>
      <w:r w:rsidR="00D44C46" w:rsidRPr="0014529E">
        <w:t> </w:t>
      </w:r>
      <w:r w:rsidRPr="0014529E">
        <w:t>91/65(b)(iv)b. to b(iv)d.; and</w:t>
      </w:r>
    </w:p>
    <w:p w14:paraId="0A12891A" w14:textId="0B5A308E" w:rsidR="00E37ACB" w:rsidRPr="0014529E" w:rsidRDefault="00E37ACB" w:rsidP="00E37ACB">
      <w:pPr>
        <w:pStyle w:val="Heading3"/>
      </w:pPr>
      <w:r w:rsidRPr="0014529E">
        <w:t xml:space="preserve">That the project would </w:t>
      </w:r>
      <w:proofErr w:type="gramStart"/>
      <w:r w:rsidRPr="0014529E">
        <w:t>be operationally completed</w:t>
      </w:r>
      <w:proofErr w:type="gramEnd"/>
      <w:r w:rsidRPr="0014529E">
        <w:t xml:space="preserve"> no later than </w:t>
      </w:r>
      <w:r w:rsidR="00440849">
        <w:t xml:space="preserve">31 </w:t>
      </w:r>
      <w:r w:rsidRPr="0014529E">
        <w:t>December 2026 and a detailed project report would be submitted to the Executive Committee within six months of the date of completion of the project.</w:t>
      </w:r>
    </w:p>
    <w:p w14:paraId="3A2C9AC4" w14:textId="77777777" w:rsidR="00546FAC" w:rsidRPr="0014529E" w:rsidRDefault="00546FAC" w:rsidP="007A33B6"/>
    <w:p w14:paraId="61056587" w14:textId="147D81E1" w:rsidR="004E6C20" w:rsidRPr="0014529E" w:rsidRDefault="004E6C20" w:rsidP="00F43ED6"/>
    <w:p w14:paraId="3907F310" w14:textId="77777777" w:rsidR="004C6F89" w:rsidRPr="0014529E" w:rsidRDefault="004C6F89" w:rsidP="00F43ED6">
      <w:pPr>
        <w:sectPr w:rsidR="004C6F89" w:rsidRPr="0014529E"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EDC2D67" w14:textId="77777777" w:rsidR="00FC304B" w:rsidRDefault="00FC304B" w:rsidP="00636FF8">
      <w:pPr>
        <w:widowControl w:val="0"/>
        <w:spacing w:after="240"/>
        <w:jc w:val="center"/>
        <w:rPr>
          <w:b/>
          <w:bCs/>
        </w:rPr>
      </w:pPr>
    </w:p>
    <w:p w14:paraId="7080B6C6" w14:textId="59CBE9FB" w:rsidR="00636FF8" w:rsidRPr="0014529E" w:rsidRDefault="00636FF8" w:rsidP="00636FF8">
      <w:pPr>
        <w:widowControl w:val="0"/>
        <w:spacing w:after="240"/>
        <w:jc w:val="center"/>
        <w:rPr>
          <w:b/>
          <w:bCs/>
        </w:rPr>
      </w:pPr>
      <w:r w:rsidRPr="0014529E">
        <w:rPr>
          <w:b/>
          <w:bCs/>
        </w:rPr>
        <w:t>Annex I</w:t>
      </w:r>
    </w:p>
    <w:p w14:paraId="12537195" w14:textId="3F90F55E" w:rsidR="008A6D4B" w:rsidRPr="0014529E" w:rsidRDefault="008A6D4B" w:rsidP="00B505B6">
      <w:pPr>
        <w:suppressAutoHyphens/>
        <w:spacing w:after="240"/>
        <w:jc w:val="center"/>
        <w:rPr>
          <w:b/>
          <w:bCs/>
        </w:rPr>
      </w:pPr>
      <w:r w:rsidRPr="0014529E">
        <w:rPr>
          <w:b/>
          <w:bCs/>
        </w:rPr>
        <w:t xml:space="preserve">SCHEDULE OF HFC </w:t>
      </w:r>
      <w:r w:rsidR="00F263DA" w:rsidRPr="0014529E">
        <w:rPr>
          <w:b/>
          <w:bCs/>
        </w:rPr>
        <w:t xml:space="preserve">PHASE-DOWN </w:t>
      </w:r>
      <w:r w:rsidRPr="0014529E">
        <w:rPr>
          <w:b/>
          <w:bCs/>
        </w:rPr>
        <w:t xml:space="preserve">AND HCFC </w:t>
      </w:r>
      <w:r w:rsidR="00F263DA" w:rsidRPr="0014529E">
        <w:rPr>
          <w:b/>
          <w:bCs/>
        </w:rPr>
        <w:t xml:space="preserve">PHASE-OUT </w:t>
      </w:r>
      <w:r w:rsidRPr="0014529E">
        <w:rPr>
          <w:b/>
          <w:bCs/>
        </w:rPr>
        <w:t xml:space="preserve">COMMITMENTS AND FUNDING TRANCHES </w:t>
      </w:r>
      <w:r w:rsidRPr="0014529E">
        <w:rPr>
          <w:b/>
          <w:bCs/>
        </w:rPr>
        <w:br/>
        <w:t>UNDER THE KIGALI HFC IMPLEMENTATION PLAN AND THE HCFC PHASE-OUT MANAGEMENT PLAN</w:t>
      </w:r>
      <w:r w:rsidR="0026302A" w:rsidRPr="0014529E">
        <w:rPr>
          <w:b/>
          <w:bCs/>
        </w:rPr>
        <w:t xml:space="preserve"> FOR </w:t>
      </w:r>
      <w:r w:rsidR="002D2C3B" w:rsidRPr="0014529E">
        <w:rPr>
          <w:b/>
          <w:bCs/>
        </w:rPr>
        <w:t>KYRGYZSTAN</w:t>
      </w:r>
    </w:p>
    <w:p w14:paraId="7670D4A2" w14:textId="5AD807FB" w:rsidR="008A6D4B" w:rsidRPr="0014529E" w:rsidRDefault="008A6D4B" w:rsidP="00B505B6">
      <w:pPr>
        <w:suppressAutoHyphens/>
        <w:spacing w:after="40"/>
        <w:jc w:val="left"/>
        <w:rPr>
          <w:b/>
          <w:bCs/>
        </w:rPr>
      </w:pPr>
      <w:r w:rsidRPr="0014529E">
        <w:rPr>
          <w:b/>
          <w:bCs/>
        </w:rPr>
        <w:t>Kigali HFC implementation plan (</w:t>
      </w:r>
      <w:r w:rsidR="00544E5D" w:rsidRPr="0014529E">
        <w:rPr>
          <w:b/>
          <w:bCs/>
        </w:rPr>
        <w:t>stage </w:t>
      </w:r>
      <w:r w:rsidRPr="0014529E">
        <w:rPr>
          <w:b/>
          <w:bCs/>
        </w:rPr>
        <w:t>I)</w:t>
      </w:r>
    </w:p>
    <w:tbl>
      <w:tblPr>
        <w:tblW w:w="4620" w:type="pct"/>
        <w:tblCellMar>
          <w:left w:w="85" w:type="dxa"/>
          <w:right w:w="85" w:type="dxa"/>
        </w:tblCellMar>
        <w:tblLook w:val="04A0" w:firstRow="1" w:lastRow="0" w:firstColumn="1" w:lastColumn="0" w:noHBand="0" w:noVBand="1"/>
      </w:tblPr>
      <w:tblGrid>
        <w:gridCol w:w="533"/>
        <w:gridCol w:w="3860"/>
        <w:gridCol w:w="1191"/>
        <w:gridCol w:w="1083"/>
        <w:gridCol w:w="1083"/>
        <w:gridCol w:w="1083"/>
        <w:gridCol w:w="1083"/>
        <w:gridCol w:w="1083"/>
        <w:gridCol w:w="1082"/>
        <w:gridCol w:w="1082"/>
      </w:tblGrid>
      <w:tr w:rsidR="000765E7" w:rsidRPr="0014529E" w14:paraId="7FD87E1A" w14:textId="77777777" w:rsidTr="000765E7">
        <w:trPr>
          <w:trHeight w:val="280"/>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9A4582" w14:textId="77777777" w:rsidR="000765E7" w:rsidRPr="0014529E" w:rsidRDefault="000765E7" w:rsidP="00234082">
            <w:pPr>
              <w:suppressAutoHyphens/>
              <w:jc w:val="center"/>
              <w:rPr>
                <w:rFonts w:asciiTheme="majorBidi" w:hAnsiTheme="majorBidi" w:cstheme="majorBidi"/>
                <w:b/>
                <w:bCs/>
                <w:sz w:val="20"/>
                <w:szCs w:val="20"/>
                <w:lang w:eastAsia="en-CA"/>
              </w:rPr>
            </w:pPr>
            <w:r w:rsidRPr="0014529E">
              <w:rPr>
                <w:rFonts w:asciiTheme="majorBidi" w:hAnsiTheme="majorBidi" w:cstheme="majorBidi"/>
                <w:b/>
                <w:bCs/>
                <w:sz w:val="20"/>
                <w:szCs w:val="20"/>
                <w:lang w:eastAsia="en-CA"/>
              </w:rPr>
              <w:t>Row</w:t>
            </w:r>
          </w:p>
        </w:tc>
        <w:tc>
          <w:tcPr>
            <w:tcW w:w="1465" w:type="pct"/>
            <w:tcBorders>
              <w:top w:val="single" w:sz="4" w:space="0" w:color="auto"/>
              <w:left w:val="nil"/>
              <w:bottom w:val="single" w:sz="4" w:space="0" w:color="auto"/>
              <w:right w:val="single" w:sz="4" w:space="0" w:color="auto"/>
            </w:tcBorders>
            <w:vAlign w:val="center"/>
            <w:hideMark/>
          </w:tcPr>
          <w:p w14:paraId="76697366" w14:textId="77777777" w:rsidR="000765E7" w:rsidRPr="0014529E" w:rsidRDefault="000765E7" w:rsidP="00234082">
            <w:pPr>
              <w:suppressAutoHyphens/>
              <w:jc w:val="center"/>
              <w:rPr>
                <w:rFonts w:asciiTheme="majorBidi" w:hAnsiTheme="majorBidi" w:cstheme="majorBidi"/>
                <w:b/>
                <w:bCs/>
                <w:sz w:val="20"/>
                <w:szCs w:val="20"/>
                <w:lang w:eastAsia="en-CA"/>
              </w:rPr>
            </w:pPr>
            <w:r w:rsidRPr="0014529E">
              <w:rPr>
                <w:rFonts w:asciiTheme="majorBidi" w:hAnsiTheme="majorBidi" w:cstheme="majorBidi"/>
                <w:b/>
                <w:bCs/>
                <w:sz w:val="20"/>
                <w:szCs w:val="20"/>
                <w:lang w:eastAsia="en-CA"/>
              </w:rPr>
              <w:t>Particulars</w:t>
            </w:r>
          </w:p>
        </w:tc>
        <w:tc>
          <w:tcPr>
            <w:tcW w:w="452" w:type="pct"/>
            <w:tcBorders>
              <w:top w:val="single" w:sz="4" w:space="0" w:color="auto"/>
              <w:left w:val="nil"/>
              <w:bottom w:val="single" w:sz="4" w:space="0" w:color="auto"/>
              <w:right w:val="single" w:sz="4" w:space="0" w:color="auto"/>
            </w:tcBorders>
            <w:vAlign w:val="center"/>
            <w:hideMark/>
          </w:tcPr>
          <w:p w14:paraId="467D14D4" w14:textId="77777777" w:rsidR="000765E7" w:rsidRPr="0014529E" w:rsidRDefault="000765E7" w:rsidP="00234082">
            <w:pPr>
              <w:suppressAutoHyphens/>
              <w:jc w:val="center"/>
              <w:rPr>
                <w:rFonts w:asciiTheme="majorBidi" w:hAnsiTheme="majorBidi" w:cstheme="majorBidi"/>
                <w:b/>
                <w:bCs/>
                <w:sz w:val="20"/>
                <w:szCs w:val="20"/>
                <w:lang w:eastAsia="en-CA"/>
              </w:rPr>
            </w:pPr>
            <w:r w:rsidRPr="0014529E">
              <w:rPr>
                <w:rFonts w:asciiTheme="majorBidi" w:hAnsiTheme="majorBidi" w:cstheme="majorBidi"/>
                <w:b/>
                <w:bCs/>
                <w:sz w:val="20"/>
                <w:szCs w:val="20"/>
                <w:lang w:eastAsia="en-CA"/>
              </w:rPr>
              <w:t>2023</w:t>
            </w:r>
          </w:p>
        </w:tc>
        <w:tc>
          <w:tcPr>
            <w:tcW w:w="411" w:type="pct"/>
            <w:tcBorders>
              <w:top w:val="single" w:sz="4" w:space="0" w:color="auto"/>
              <w:left w:val="nil"/>
              <w:bottom w:val="single" w:sz="4" w:space="0" w:color="auto"/>
              <w:right w:val="single" w:sz="4" w:space="0" w:color="auto"/>
            </w:tcBorders>
            <w:vAlign w:val="center"/>
            <w:hideMark/>
          </w:tcPr>
          <w:p w14:paraId="4794DDC2" w14:textId="77777777" w:rsidR="000765E7" w:rsidRPr="0014529E" w:rsidRDefault="000765E7" w:rsidP="00234082">
            <w:pPr>
              <w:suppressAutoHyphens/>
              <w:jc w:val="center"/>
              <w:rPr>
                <w:rFonts w:asciiTheme="majorBidi" w:hAnsiTheme="majorBidi" w:cstheme="majorBidi"/>
                <w:b/>
                <w:bCs/>
                <w:sz w:val="20"/>
                <w:szCs w:val="20"/>
                <w:lang w:eastAsia="en-CA"/>
              </w:rPr>
            </w:pPr>
            <w:r w:rsidRPr="0014529E">
              <w:rPr>
                <w:rFonts w:asciiTheme="majorBidi" w:hAnsiTheme="majorBidi" w:cstheme="majorBidi"/>
                <w:b/>
                <w:bCs/>
                <w:sz w:val="20"/>
                <w:szCs w:val="20"/>
                <w:lang w:eastAsia="en-CA"/>
              </w:rPr>
              <w:t>2024</w:t>
            </w:r>
          </w:p>
        </w:tc>
        <w:tc>
          <w:tcPr>
            <w:tcW w:w="411" w:type="pct"/>
            <w:tcBorders>
              <w:top w:val="single" w:sz="4" w:space="0" w:color="auto"/>
              <w:left w:val="nil"/>
              <w:bottom w:val="single" w:sz="4" w:space="0" w:color="auto"/>
              <w:right w:val="single" w:sz="4" w:space="0" w:color="auto"/>
            </w:tcBorders>
            <w:vAlign w:val="center"/>
            <w:hideMark/>
          </w:tcPr>
          <w:p w14:paraId="350C4607" w14:textId="77777777" w:rsidR="000765E7" w:rsidRPr="0014529E" w:rsidRDefault="000765E7" w:rsidP="00234082">
            <w:pPr>
              <w:suppressAutoHyphens/>
              <w:jc w:val="center"/>
              <w:rPr>
                <w:rFonts w:asciiTheme="majorBidi" w:hAnsiTheme="majorBidi" w:cstheme="majorBidi"/>
                <w:b/>
                <w:bCs/>
                <w:sz w:val="20"/>
                <w:szCs w:val="20"/>
                <w:lang w:eastAsia="en-CA"/>
              </w:rPr>
            </w:pPr>
            <w:r w:rsidRPr="0014529E">
              <w:rPr>
                <w:rFonts w:asciiTheme="majorBidi" w:hAnsiTheme="majorBidi" w:cstheme="majorBidi"/>
                <w:b/>
                <w:bCs/>
                <w:sz w:val="20"/>
                <w:szCs w:val="20"/>
                <w:lang w:eastAsia="en-CA"/>
              </w:rPr>
              <w:t>2025</w:t>
            </w:r>
          </w:p>
        </w:tc>
        <w:tc>
          <w:tcPr>
            <w:tcW w:w="411" w:type="pct"/>
            <w:tcBorders>
              <w:top w:val="single" w:sz="4" w:space="0" w:color="auto"/>
              <w:left w:val="nil"/>
              <w:bottom w:val="single" w:sz="4" w:space="0" w:color="auto"/>
              <w:right w:val="single" w:sz="4" w:space="0" w:color="auto"/>
            </w:tcBorders>
            <w:vAlign w:val="center"/>
            <w:hideMark/>
          </w:tcPr>
          <w:p w14:paraId="32E73942" w14:textId="77777777" w:rsidR="000765E7" w:rsidRPr="0014529E" w:rsidRDefault="000765E7" w:rsidP="00234082">
            <w:pPr>
              <w:suppressAutoHyphens/>
              <w:jc w:val="center"/>
              <w:rPr>
                <w:rFonts w:asciiTheme="majorBidi" w:hAnsiTheme="majorBidi" w:cstheme="majorBidi"/>
                <w:b/>
                <w:bCs/>
                <w:sz w:val="20"/>
                <w:szCs w:val="20"/>
                <w:lang w:eastAsia="en-CA"/>
              </w:rPr>
            </w:pPr>
            <w:r w:rsidRPr="0014529E">
              <w:rPr>
                <w:rFonts w:asciiTheme="majorBidi" w:hAnsiTheme="majorBidi" w:cstheme="majorBidi"/>
                <w:b/>
                <w:bCs/>
                <w:sz w:val="20"/>
                <w:szCs w:val="20"/>
                <w:lang w:eastAsia="en-CA"/>
              </w:rPr>
              <w:t>2026</w:t>
            </w:r>
          </w:p>
        </w:tc>
        <w:tc>
          <w:tcPr>
            <w:tcW w:w="411" w:type="pct"/>
            <w:tcBorders>
              <w:top w:val="single" w:sz="4" w:space="0" w:color="auto"/>
              <w:left w:val="nil"/>
              <w:bottom w:val="single" w:sz="4" w:space="0" w:color="auto"/>
              <w:right w:val="single" w:sz="4" w:space="0" w:color="auto"/>
            </w:tcBorders>
            <w:vAlign w:val="center"/>
            <w:hideMark/>
          </w:tcPr>
          <w:p w14:paraId="6B8C7416" w14:textId="77777777" w:rsidR="000765E7" w:rsidRPr="0014529E" w:rsidRDefault="000765E7" w:rsidP="00234082">
            <w:pPr>
              <w:suppressAutoHyphens/>
              <w:jc w:val="center"/>
              <w:rPr>
                <w:rFonts w:asciiTheme="majorBidi" w:hAnsiTheme="majorBidi" w:cstheme="majorBidi"/>
                <w:b/>
                <w:bCs/>
                <w:sz w:val="20"/>
                <w:szCs w:val="20"/>
                <w:lang w:eastAsia="en-CA"/>
              </w:rPr>
            </w:pPr>
            <w:r w:rsidRPr="0014529E">
              <w:rPr>
                <w:rFonts w:asciiTheme="majorBidi" w:hAnsiTheme="majorBidi" w:cstheme="majorBidi"/>
                <w:b/>
                <w:bCs/>
                <w:sz w:val="20"/>
                <w:szCs w:val="20"/>
                <w:lang w:eastAsia="en-CA"/>
              </w:rPr>
              <w:t>2027</w:t>
            </w:r>
          </w:p>
        </w:tc>
        <w:tc>
          <w:tcPr>
            <w:tcW w:w="411" w:type="pct"/>
            <w:tcBorders>
              <w:top w:val="single" w:sz="4" w:space="0" w:color="auto"/>
              <w:left w:val="nil"/>
              <w:bottom w:val="single" w:sz="4" w:space="0" w:color="auto"/>
              <w:right w:val="single" w:sz="4" w:space="0" w:color="auto"/>
            </w:tcBorders>
            <w:vAlign w:val="center"/>
            <w:hideMark/>
          </w:tcPr>
          <w:p w14:paraId="064E6B67" w14:textId="77777777" w:rsidR="000765E7" w:rsidRPr="0014529E" w:rsidRDefault="000765E7" w:rsidP="00234082">
            <w:pPr>
              <w:suppressAutoHyphens/>
              <w:jc w:val="center"/>
              <w:rPr>
                <w:rFonts w:asciiTheme="majorBidi" w:hAnsiTheme="majorBidi" w:cstheme="majorBidi"/>
                <w:b/>
                <w:bCs/>
                <w:sz w:val="20"/>
                <w:szCs w:val="20"/>
                <w:lang w:eastAsia="en-CA"/>
              </w:rPr>
            </w:pPr>
            <w:r w:rsidRPr="0014529E">
              <w:rPr>
                <w:rFonts w:asciiTheme="majorBidi" w:hAnsiTheme="majorBidi" w:cstheme="majorBidi"/>
                <w:b/>
                <w:bCs/>
                <w:sz w:val="20"/>
                <w:szCs w:val="20"/>
                <w:lang w:eastAsia="en-CA"/>
              </w:rPr>
              <w:t>2028</w:t>
            </w:r>
          </w:p>
        </w:tc>
        <w:tc>
          <w:tcPr>
            <w:tcW w:w="411" w:type="pct"/>
            <w:tcBorders>
              <w:top w:val="single" w:sz="4" w:space="0" w:color="auto"/>
              <w:left w:val="nil"/>
              <w:bottom w:val="single" w:sz="4" w:space="0" w:color="auto"/>
              <w:right w:val="single" w:sz="4" w:space="0" w:color="auto"/>
            </w:tcBorders>
            <w:vAlign w:val="center"/>
            <w:hideMark/>
          </w:tcPr>
          <w:p w14:paraId="097B0831" w14:textId="77777777" w:rsidR="000765E7" w:rsidRPr="0014529E" w:rsidRDefault="000765E7" w:rsidP="00234082">
            <w:pPr>
              <w:suppressAutoHyphens/>
              <w:jc w:val="center"/>
              <w:rPr>
                <w:rFonts w:asciiTheme="majorBidi" w:hAnsiTheme="majorBidi" w:cstheme="majorBidi"/>
                <w:b/>
                <w:bCs/>
                <w:sz w:val="20"/>
                <w:szCs w:val="20"/>
                <w:lang w:eastAsia="en-CA"/>
              </w:rPr>
            </w:pPr>
            <w:r w:rsidRPr="0014529E">
              <w:rPr>
                <w:rFonts w:asciiTheme="majorBidi" w:hAnsiTheme="majorBidi" w:cstheme="majorBidi"/>
                <w:b/>
                <w:bCs/>
                <w:sz w:val="20"/>
                <w:szCs w:val="20"/>
                <w:lang w:eastAsia="en-CA"/>
              </w:rPr>
              <w:t>2029</w:t>
            </w:r>
          </w:p>
        </w:tc>
        <w:tc>
          <w:tcPr>
            <w:tcW w:w="411" w:type="pct"/>
            <w:tcBorders>
              <w:top w:val="single" w:sz="4" w:space="0" w:color="auto"/>
              <w:left w:val="nil"/>
              <w:bottom w:val="single" w:sz="4" w:space="0" w:color="auto"/>
              <w:right w:val="single" w:sz="4" w:space="0" w:color="auto"/>
            </w:tcBorders>
            <w:vAlign w:val="center"/>
            <w:hideMark/>
          </w:tcPr>
          <w:p w14:paraId="29C4D97E" w14:textId="77777777" w:rsidR="000765E7" w:rsidRPr="0014529E" w:rsidRDefault="000765E7" w:rsidP="00234082">
            <w:pPr>
              <w:suppressAutoHyphens/>
              <w:jc w:val="center"/>
              <w:rPr>
                <w:rFonts w:asciiTheme="majorBidi" w:hAnsiTheme="majorBidi" w:cstheme="majorBidi"/>
                <w:b/>
                <w:bCs/>
                <w:sz w:val="20"/>
                <w:szCs w:val="20"/>
                <w:lang w:eastAsia="en-CA"/>
              </w:rPr>
            </w:pPr>
            <w:r w:rsidRPr="0014529E">
              <w:rPr>
                <w:rFonts w:asciiTheme="majorBidi" w:hAnsiTheme="majorBidi" w:cstheme="majorBidi"/>
                <w:b/>
                <w:bCs/>
                <w:sz w:val="20"/>
                <w:szCs w:val="20"/>
                <w:lang w:eastAsia="en-CA"/>
              </w:rPr>
              <w:t>Total</w:t>
            </w:r>
          </w:p>
        </w:tc>
      </w:tr>
      <w:tr w:rsidR="000765E7" w:rsidRPr="0014529E" w14:paraId="3F3588DD" w14:textId="77777777" w:rsidTr="000765E7">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AA8A7" w14:textId="77777777" w:rsidR="000765E7" w:rsidRPr="0014529E" w:rsidRDefault="000765E7" w:rsidP="00C0280E">
            <w:pPr>
              <w:suppressAutoHyphens/>
              <w:jc w:val="left"/>
              <w:rPr>
                <w:rFonts w:asciiTheme="majorBidi" w:hAnsiTheme="majorBidi" w:cstheme="majorBidi"/>
                <w:sz w:val="20"/>
                <w:szCs w:val="20"/>
                <w:lang w:eastAsia="en-CA"/>
              </w:rPr>
            </w:pPr>
            <w:r w:rsidRPr="0014529E">
              <w:rPr>
                <w:rFonts w:asciiTheme="majorBidi" w:hAnsiTheme="majorBidi" w:cstheme="majorBidi"/>
                <w:sz w:val="20"/>
                <w:szCs w:val="20"/>
                <w:lang w:eastAsia="en-CA"/>
              </w:rPr>
              <w:t>1.1</w:t>
            </w:r>
          </w:p>
        </w:tc>
        <w:tc>
          <w:tcPr>
            <w:tcW w:w="1465" w:type="pct"/>
            <w:tcBorders>
              <w:top w:val="nil"/>
              <w:left w:val="nil"/>
              <w:bottom w:val="single" w:sz="4" w:space="0" w:color="auto"/>
              <w:right w:val="single" w:sz="4" w:space="0" w:color="auto"/>
            </w:tcBorders>
            <w:hideMark/>
          </w:tcPr>
          <w:p w14:paraId="29D4D63A" w14:textId="6B83D2A2" w:rsidR="000765E7" w:rsidRPr="0014529E" w:rsidRDefault="000765E7" w:rsidP="00C0280E">
            <w:pPr>
              <w:suppressAutoHyphens/>
              <w:jc w:val="left"/>
              <w:rPr>
                <w:rFonts w:asciiTheme="majorBidi" w:hAnsiTheme="majorBidi" w:cstheme="majorBidi"/>
                <w:sz w:val="20"/>
                <w:szCs w:val="20"/>
                <w:lang w:eastAsia="en-CA"/>
              </w:rPr>
            </w:pPr>
            <w:r w:rsidRPr="0014529E">
              <w:rPr>
                <w:rFonts w:asciiTheme="majorBidi" w:hAnsiTheme="majorBidi" w:cstheme="majorBidi"/>
                <w:sz w:val="20"/>
                <w:szCs w:val="20"/>
                <w:lang w:eastAsia="en-CA"/>
              </w:rPr>
              <w:t>Montreal Protocol reduction schedule of Annex F substances (CO</w:t>
            </w:r>
            <w:r w:rsidRPr="0014529E">
              <w:rPr>
                <w:rFonts w:asciiTheme="majorBidi" w:hAnsiTheme="majorBidi" w:cstheme="majorBidi"/>
                <w:sz w:val="20"/>
                <w:szCs w:val="20"/>
                <w:vertAlign w:val="subscript"/>
                <w:lang w:eastAsia="en-CA"/>
              </w:rPr>
              <w:t>2</w:t>
            </w:r>
            <w:r w:rsidRPr="0014529E">
              <w:rPr>
                <w:rFonts w:asciiTheme="majorBidi" w:hAnsiTheme="majorBidi" w:cstheme="majorBidi"/>
                <w:sz w:val="20"/>
                <w:szCs w:val="20"/>
                <w:lang w:eastAsia="en-CA"/>
              </w:rPr>
              <w:t>-eq tonnes)</w:t>
            </w:r>
          </w:p>
        </w:tc>
        <w:tc>
          <w:tcPr>
            <w:tcW w:w="452" w:type="pct"/>
            <w:tcBorders>
              <w:top w:val="nil"/>
              <w:left w:val="nil"/>
              <w:bottom w:val="single" w:sz="4" w:space="0" w:color="auto"/>
              <w:right w:val="single" w:sz="4" w:space="0" w:color="auto"/>
            </w:tcBorders>
            <w:hideMark/>
          </w:tcPr>
          <w:p w14:paraId="652B3474" w14:textId="2820EE9D" w:rsidR="000765E7" w:rsidRPr="0014529E" w:rsidRDefault="000765E7" w:rsidP="00C0280E">
            <w:pPr>
              <w:suppressAutoHyphens/>
              <w:jc w:val="right"/>
              <w:rPr>
                <w:rFonts w:asciiTheme="majorBidi" w:hAnsiTheme="majorBidi" w:cstheme="majorBidi"/>
                <w:sz w:val="20"/>
                <w:szCs w:val="20"/>
                <w:lang w:eastAsia="en-CA"/>
              </w:rPr>
            </w:pPr>
            <w:r w:rsidRPr="0014529E">
              <w:rPr>
                <w:sz w:val="20"/>
                <w:szCs w:val="20"/>
              </w:rPr>
              <w:t>n/a</w:t>
            </w:r>
          </w:p>
        </w:tc>
        <w:tc>
          <w:tcPr>
            <w:tcW w:w="411" w:type="pct"/>
            <w:tcBorders>
              <w:top w:val="nil"/>
              <w:left w:val="nil"/>
              <w:bottom w:val="single" w:sz="4" w:space="0" w:color="auto"/>
              <w:right w:val="single" w:sz="4" w:space="0" w:color="auto"/>
            </w:tcBorders>
            <w:hideMark/>
          </w:tcPr>
          <w:p w14:paraId="4588279F" w14:textId="09F990EC" w:rsidR="000765E7" w:rsidRPr="0014529E" w:rsidRDefault="000765E7" w:rsidP="00C0280E">
            <w:pPr>
              <w:suppressAutoHyphens/>
              <w:ind w:left="-139"/>
              <w:jc w:val="right"/>
              <w:rPr>
                <w:rFonts w:asciiTheme="majorBidi" w:hAnsiTheme="majorBidi" w:cstheme="majorBidi"/>
                <w:sz w:val="20"/>
                <w:szCs w:val="20"/>
                <w:lang w:eastAsia="en-CA"/>
              </w:rPr>
            </w:pPr>
            <w:r w:rsidRPr="0014529E">
              <w:rPr>
                <w:sz w:val="20"/>
                <w:szCs w:val="20"/>
              </w:rPr>
              <w:t>450,382</w:t>
            </w:r>
          </w:p>
        </w:tc>
        <w:tc>
          <w:tcPr>
            <w:tcW w:w="411" w:type="pct"/>
            <w:tcBorders>
              <w:top w:val="nil"/>
              <w:left w:val="nil"/>
              <w:bottom w:val="single" w:sz="4" w:space="0" w:color="auto"/>
              <w:right w:val="single" w:sz="4" w:space="0" w:color="auto"/>
            </w:tcBorders>
          </w:tcPr>
          <w:p w14:paraId="1364E4AB" w14:textId="24DFA8EF" w:rsidR="000765E7" w:rsidRPr="0014529E" w:rsidRDefault="000765E7" w:rsidP="00C0280E">
            <w:pPr>
              <w:suppressAutoHyphens/>
              <w:ind w:left="-139"/>
              <w:jc w:val="right"/>
              <w:rPr>
                <w:rFonts w:asciiTheme="majorBidi" w:hAnsiTheme="majorBidi" w:cstheme="majorBidi"/>
                <w:sz w:val="20"/>
                <w:szCs w:val="20"/>
                <w:lang w:eastAsia="en-CA"/>
              </w:rPr>
            </w:pPr>
            <w:r w:rsidRPr="0014529E">
              <w:rPr>
                <w:sz w:val="20"/>
                <w:szCs w:val="20"/>
              </w:rPr>
              <w:t>450,382</w:t>
            </w:r>
          </w:p>
        </w:tc>
        <w:tc>
          <w:tcPr>
            <w:tcW w:w="411" w:type="pct"/>
            <w:tcBorders>
              <w:top w:val="nil"/>
              <w:left w:val="nil"/>
              <w:bottom w:val="single" w:sz="4" w:space="0" w:color="auto"/>
              <w:right w:val="single" w:sz="4" w:space="0" w:color="auto"/>
            </w:tcBorders>
          </w:tcPr>
          <w:p w14:paraId="20A528CC" w14:textId="1D6B6FAF" w:rsidR="000765E7" w:rsidRPr="0014529E" w:rsidRDefault="000765E7" w:rsidP="00C0280E">
            <w:pPr>
              <w:suppressAutoHyphens/>
              <w:ind w:left="-139"/>
              <w:jc w:val="right"/>
              <w:rPr>
                <w:rFonts w:asciiTheme="majorBidi" w:hAnsiTheme="majorBidi" w:cstheme="majorBidi"/>
                <w:sz w:val="20"/>
                <w:szCs w:val="20"/>
                <w:lang w:eastAsia="en-CA"/>
              </w:rPr>
            </w:pPr>
            <w:r w:rsidRPr="0014529E">
              <w:rPr>
                <w:sz w:val="20"/>
                <w:szCs w:val="20"/>
              </w:rPr>
              <w:t>450,382</w:t>
            </w:r>
          </w:p>
        </w:tc>
        <w:tc>
          <w:tcPr>
            <w:tcW w:w="411" w:type="pct"/>
            <w:tcBorders>
              <w:top w:val="nil"/>
              <w:left w:val="nil"/>
              <w:bottom w:val="single" w:sz="4" w:space="0" w:color="auto"/>
              <w:right w:val="single" w:sz="4" w:space="0" w:color="auto"/>
            </w:tcBorders>
          </w:tcPr>
          <w:p w14:paraId="7B1AE82E" w14:textId="7F3FEFC1" w:rsidR="000765E7" w:rsidRPr="0014529E" w:rsidRDefault="000765E7" w:rsidP="00C0280E">
            <w:pPr>
              <w:suppressAutoHyphens/>
              <w:ind w:left="-139"/>
              <w:jc w:val="right"/>
              <w:rPr>
                <w:rFonts w:asciiTheme="majorBidi" w:hAnsiTheme="majorBidi" w:cstheme="majorBidi"/>
                <w:sz w:val="20"/>
                <w:szCs w:val="20"/>
                <w:lang w:eastAsia="en-CA"/>
              </w:rPr>
            </w:pPr>
            <w:r w:rsidRPr="0014529E">
              <w:rPr>
                <w:sz w:val="20"/>
                <w:szCs w:val="20"/>
              </w:rPr>
              <w:t>450,382</w:t>
            </w:r>
          </w:p>
        </w:tc>
        <w:tc>
          <w:tcPr>
            <w:tcW w:w="411" w:type="pct"/>
            <w:tcBorders>
              <w:top w:val="nil"/>
              <w:left w:val="nil"/>
              <w:bottom w:val="single" w:sz="4" w:space="0" w:color="auto"/>
              <w:right w:val="single" w:sz="4" w:space="0" w:color="auto"/>
            </w:tcBorders>
          </w:tcPr>
          <w:p w14:paraId="524A3741" w14:textId="218B2662" w:rsidR="000765E7" w:rsidRPr="0014529E" w:rsidRDefault="000765E7" w:rsidP="00C0280E">
            <w:pPr>
              <w:suppressAutoHyphens/>
              <w:ind w:left="-139"/>
              <w:jc w:val="right"/>
              <w:rPr>
                <w:rFonts w:asciiTheme="majorBidi" w:hAnsiTheme="majorBidi" w:cstheme="majorBidi"/>
                <w:sz w:val="20"/>
                <w:szCs w:val="20"/>
                <w:lang w:eastAsia="en-CA"/>
              </w:rPr>
            </w:pPr>
            <w:r w:rsidRPr="0014529E">
              <w:rPr>
                <w:sz w:val="20"/>
                <w:szCs w:val="20"/>
              </w:rPr>
              <w:t>450,382</w:t>
            </w:r>
          </w:p>
        </w:tc>
        <w:tc>
          <w:tcPr>
            <w:tcW w:w="411" w:type="pct"/>
            <w:tcBorders>
              <w:top w:val="nil"/>
              <w:left w:val="nil"/>
              <w:bottom w:val="single" w:sz="4" w:space="0" w:color="auto"/>
              <w:right w:val="single" w:sz="4" w:space="0" w:color="auto"/>
            </w:tcBorders>
            <w:hideMark/>
          </w:tcPr>
          <w:p w14:paraId="04368CE9" w14:textId="71932BF5" w:rsidR="000765E7" w:rsidRPr="0014529E" w:rsidRDefault="000765E7" w:rsidP="00C0280E">
            <w:pPr>
              <w:suppressAutoHyphens/>
              <w:ind w:left="-139"/>
              <w:jc w:val="right"/>
              <w:rPr>
                <w:rFonts w:asciiTheme="majorBidi" w:hAnsiTheme="majorBidi" w:cstheme="majorBidi"/>
                <w:sz w:val="20"/>
                <w:szCs w:val="20"/>
                <w:lang w:eastAsia="en-CA"/>
              </w:rPr>
            </w:pPr>
            <w:r w:rsidRPr="0014529E">
              <w:rPr>
                <w:sz w:val="20"/>
                <w:szCs w:val="20"/>
              </w:rPr>
              <w:t>405,344</w:t>
            </w:r>
          </w:p>
        </w:tc>
        <w:tc>
          <w:tcPr>
            <w:tcW w:w="411" w:type="pct"/>
            <w:tcBorders>
              <w:top w:val="nil"/>
              <w:left w:val="nil"/>
              <w:bottom w:val="single" w:sz="4" w:space="0" w:color="auto"/>
              <w:right w:val="single" w:sz="4" w:space="0" w:color="auto"/>
            </w:tcBorders>
            <w:hideMark/>
          </w:tcPr>
          <w:p w14:paraId="16FE920C" w14:textId="77777777" w:rsidR="000765E7" w:rsidRPr="0014529E" w:rsidRDefault="000765E7" w:rsidP="00C0280E">
            <w:pPr>
              <w:suppressAutoHyphens/>
              <w:ind w:left="-139"/>
              <w:jc w:val="right"/>
              <w:rPr>
                <w:rFonts w:asciiTheme="majorBidi" w:hAnsiTheme="majorBidi" w:cstheme="majorBidi"/>
                <w:sz w:val="20"/>
                <w:szCs w:val="20"/>
                <w:lang w:eastAsia="en-CA"/>
              </w:rPr>
            </w:pPr>
            <w:r w:rsidRPr="0014529E">
              <w:rPr>
                <w:rFonts w:asciiTheme="majorBidi" w:hAnsiTheme="majorBidi" w:cstheme="majorBidi"/>
                <w:sz w:val="20"/>
                <w:szCs w:val="20"/>
                <w:lang w:eastAsia="en-CA"/>
              </w:rPr>
              <w:t>n/a</w:t>
            </w:r>
          </w:p>
        </w:tc>
      </w:tr>
      <w:tr w:rsidR="000765E7" w:rsidRPr="0014529E" w14:paraId="62661EF0" w14:textId="77777777" w:rsidTr="000765E7">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D04A19" w14:textId="77777777" w:rsidR="000765E7" w:rsidRPr="0014529E" w:rsidRDefault="000765E7" w:rsidP="00C0280E">
            <w:pPr>
              <w:suppressAutoHyphens/>
              <w:jc w:val="left"/>
              <w:rPr>
                <w:rFonts w:asciiTheme="majorBidi" w:hAnsiTheme="majorBidi" w:cstheme="majorBidi"/>
                <w:sz w:val="20"/>
                <w:szCs w:val="20"/>
                <w:lang w:eastAsia="en-CA"/>
              </w:rPr>
            </w:pPr>
            <w:r w:rsidRPr="0014529E">
              <w:rPr>
                <w:rFonts w:asciiTheme="majorBidi" w:hAnsiTheme="majorBidi" w:cstheme="majorBidi"/>
                <w:sz w:val="20"/>
                <w:szCs w:val="20"/>
                <w:lang w:eastAsia="en-CA"/>
              </w:rPr>
              <w:t>1.2</w:t>
            </w:r>
          </w:p>
        </w:tc>
        <w:tc>
          <w:tcPr>
            <w:tcW w:w="1465" w:type="pct"/>
            <w:tcBorders>
              <w:top w:val="nil"/>
              <w:left w:val="nil"/>
              <w:bottom w:val="single" w:sz="4" w:space="0" w:color="auto"/>
              <w:right w:val="single" w:sz="4" w:space="0" w:color="auto"/>
            </w:tcBorders>
            <w:hideMark/>
          </w:tcPr>
          <w:p w14:paraId="68B76351" w14:textId="305ED880" w:rsidR="000765E7" w:rsidRPr="0014529E" w:rsidRDefault="000765E7" w:rsidP="00C0280E">
            <w:pPr>
              <w:suppressAutoHyphens/>
              <w:jc w:val="left"/>
              <w:rPr>
                <w:rFonts w:asciiTheme="majorBidi" w:hAnsiTheme="majorBidi" w:cstheme="majorBidi"/>
                <w:sz w:val="20"/>
                <w:szCs w:val="20"/>
                <w:lang w:eastAsia="en-CA"/>
              </w:rPr>
            </w:pPr>
            <w:r w:rsidRPr="0014529E">
              <w:rPr>
                <w:rFonts w:asciiTheme="majorBidi" w:hAnsiTheme="majorBidi" w:cstheme="majorBidi"/>
                <w:sz w:val="20"/>
                <w:szCs w:val="20"/>
                <w:lang w:eastAsia="en-CA"/>
              </w:rPr>
              <w:t>Maximum allowable total consumption of Annex F substances (CO</w:t>
            </w:r>
            <w:r w:rsidRPr="0014529E">
              <w:rPr>
                <w:rFonts w:asciiTheme="majorBidi" w:hAnsiTheme="majorBidi" w:cstheme="majorBidi"/>
                <w:sz w:val="20"/>
                <w:szCs w:val="20"/>
                <w:vertAlign w:val="subscript"/>
                <w:lang w:eastAsia="en-CA"/>
              </w:rPr>
              <w:t>2</w:t>
            </w:r>
            <w:r w:rsidRPr="0014529E">
              <w:rPr>
                <w:rFonts w:asciiTheme="majorBidi" w:hAnsiTheme="majorBidi" w:cstheme="majorBidi"/>
                <w:sz w:val="20"/>
                <w:szCs w:val="20"/>
                <w:lang w:eastAsia="en-CA"/>
              </w:rPr>
              <w:t>-eq tonnes)</w:t>
            </w:r>
          </w:p>
        </w:tc>
        <w:tc>
          <w:tcPr>
            <w:tcW w:w="452" w:type="pct"/>
            <w:tcBorders>
              <w:top w:val="nil"/>
              <w:left w:val="nil"/>
              <w:bottom w:val="single" w:sz="4" w:space="0" w:color="auto"/>
              <w:right w:val="single" w:sz="4" w:space="0" w:color="auto"/>
            </w:tcBorders>
          </w:tcPr>
          <w:p w14:paraId="5E6A0A24" w14:textId="5DD3A7D7" w:rsidR="000765E7" w:rsidRPr="0014529E" w:rsidRDefault="000765E7" w:rsidP="00C0280E">
            <w:pPr>
              <w:suppressAutoHyphens/>
              <w:jc w:val="right"/>
              <w:rPr>
                <w:rFonts w:asciiTheme="majorBidi" w:hAnsiTheme="majorBidi" w:cstheme="majorBidi"/>
                <w:sz w:val="20"/>
                <w:szCs w:val="20"/>
                <w:lang w:eastAsia="en-CA"/>
              </w:rPr>
            </w:pPr>
            <w:r w:rsidRPr="0014529E">
              <w:rPr>
                <w:sz w:val="20"/>
                <w:szCs w:val="20"/>
              </w:rPr>
              <w:t>n/a</w:t>
            </w:r>
          </w:p>
        </w:tc>
        <w:tc>
          <w:tcPr>
            <w:tcW w:w="411" w:type="pct"/>
            <w:tcBorders>
              <w:top w:val="nil"/>
              <w:left w:val="nil"/>
              <w:bottom w:val="single" w:sz="4" w:space="0" w:color="auto"/>
              <w:right w:val="single" w:sz="4" w:space="0" w:color="auto"/>
            </w:tcBorders>
          </w:tcPr>
          <w:p w14:paraId="2514009D" w14:textId="45F03D1F" w:rsidR="000765E7" w:rsidRPr="0014529E" w:rsidRDefault="000765E7" w:rsidP="00C0280E">
            <w:pPr>
              <w:suppressAutoHyphens/>
              <w:ind w:left="-139"/>
              <w:jc w:val="right"/>
              <w:rPr>
                <w:rFonts w:asciiTheme="majorBidi" w:hAnsiTheme="majorBidi" w:cstheme="majorBidi"/>
                <w:sz w:val="20"/>
                <w:szCs w:val="20"/>
                <w:lang w:eastAsia="en-CA"/>
              </w:rPr>
            </w:pPr>
            <w:r w:rsidRPr="0014529E">
              <w:rPr>
                <w:sz w:val="20"/>
                <w:szCs w:val="20"/>
              </w:rPr>
              <w:t>450,382</w:t>
            </w:r>
          </w:p>
        </w:tc>
        <w:tc>
          <w:tcPr>
            <w:tcW w:w="411" w:type="pct"/>
            <w:tcBorders>
              <w:top w:val="nil"/>
              <w:left w:val="nil"/>
              <w:bottom w:val="single" w:sz="4" w:space="0" w:color="auto"/>
              <w:right w:val="single" w:sz="4" w:space="0" w:color="auto"/>
            </w:tcBorders>
          </w:tcPr>
          <w:p w14:paraId="0B685257" w14:textId="52A1229C" w:rsidR="000765E7" w:rsidRPr="0014529E" w:rsidRDefault="000765E7" w:rsidP="00C0280E">
            <w:pPr>
              <w:suppressAutoHyphens/>
              <w:ind w:left="-139"/>
              <w:jc w:val="right"/>
              <w:rPr>
                <w:rFonts w:asciiTheme="majorBidi" w:hAnsiTheme="majorBidi" w:cstheme="majorBidi"/>
                <w:sz w:val="20"/>
                <w:szCs w:val="20"/>
                <w:lang w:eastAsia="en-CA"/>
              </w:rPr>
            </w:pPr>
            <w:r w:rsidRPr="0014529E">
              <w:rPr>
                <w:sz w:val="20"/>
                <w:szCs w:val="20"/>
              </w:rPr>
              <w:t>450,382</w:t>
            </w:r>
          </w:p>
        </w:tc>
        <w:tc>
          <w:tcPr>
            <w:tcW w:w="411" w:type="pct"/>
            <w:tcBorders>
              <w:top w:val="nil"/>
              <w:left w:val="nil"/>
              <w:bottom w:val="single" w:sz="4" w:space="0" w:color="auto"/>
              <w:right w:val="single" w:sz="4" w:space="0" w:color="auto"/>
            </w:tcBorders>
          </w:tcPr>
          <w:p w14:paraId="3C2B9C23" w14:textId="0BDF5EA3" w:rsidR="000765E7" w:rsidRPr="0014529E" w:rsidRDefault="000765E7" w:rsidP="00C0280E">
            <w:pPr>
              <w:suppressAutoHyphens/>
              <w:ind w:left="-139"/>
              <w:jc w:val="right"/>
              <w:rPr>
                <w:rFonts w:asciiTheme="majorBidi" w:hAnsiTheme="majorBidi" w:cstheme="majorBidi"/>
                <w:sz w:val="20"/>
                <w:szCs w:val="20"/>
                <w:lang w:eastAsia="en-CA"/>
              </w:rPr>
            </w:pPr>
            <w:r w:rsidRPr="0014529E">
              <w:rPr>
                <w:sz w:val="20"/>
                <w:szCs w:val="20"/>
              </w:rPr>
              <w:t>450,382</w:t>
            </w:r>
          </w:p>
        </w:tc>
        <w:tc>
          <w:tcPr>
            <w:tcW w:w="411" w:type="pct"/>
            <w:tcBorders>
              <w:top w:val="nil"/>
              <w:left w:val="nil"/>
              <w:bottom w:val="single" w:sz="4" w:space="0" w:color="auto"/>
              <w:right w:val="single" w:sz="4" w:space="0" w:color="auto"/>
            </w:tcBorders>
          </w:tcPr>
          <w:p w14:paraId="7011BDF5" w14:textId="57CE9E9A" w:rsidR="000765E7" w:rsidRPr="0014529E" w:rsidRDefault="000765E7" w:rsidP="00C0280E">
            <w:pPr>
              <w:suppressAutoHyphens/>
              <w:ind w:left="-139"/>
              <w:jc w:val="right"/>
              <w:rPr>
                <w:rFonts w:asciiTheme="majorBidi" w:hAnsiTheme="majorBidi" w:cstheme="majorBidi"/>
                <w:sz w:val="20"/>
                <w:szCs w:val="20"/>
                <w:lang w:eastAsia="en-CA"/>
              </w:rPr>
            </w:pPr>
            <w:r w:rsidRPr="0014529E">
              <w:rPr>
                <w:sz w:val="20"/>
                <w:szCs w:val="20"/>
              </w:rPr>
              <w:t>450,382</w:t>
            </w:r>
          </w:p>
        </w:tc>
        <w:tc>
          <w:tcPr>
            <w:tcW w:w="411" w:type="pct"/>
            <w:tcBorders>
              <w:top w:val="nil"/>
              <w:left w:val="nil"/>
              <w:bottom w:val="single" w:sz="4" w:space="0" w:color="auto"/>
              <w:right w:val="single" w:sz="4" w:space="0" w:color="auto"/>
            </w:tcBorders>
          </w:tcPr>
          <w:p w14:paraId="73B158A3" w14:textId="297FC09E" w:rsidR="000765E7" w:rsidRPr="0014529E" w:rsidRDefault="000765E7" w:rsidP="00C0280E">
            <w:pPr>
              <w:suppressAutoHyphens/>
              <w:ind w:left="-139"/>
              <w:jc w:val="right"/>
              <w:rPr>
                <w:rFonts w:asciiTheme="majorBidi" w:hAnsiTheme="majorBidi" w:cstheme="majorBidi"/>
                <w:sz w:val="20"/>
                <w:szCs w:val="20"/>
                <w:lang w:eastAsia="en-CA"/>
              </w:rPr>
            </w:pPr>
            <w:r w:rsidRPr="0014529E">
              <w:rPr>
                <w:sz w:val="20"/>
                <w:szCs w:val="20"/>
              </w:rPr>
              <w:t>450,382</w:t>
            </w:r>
          </w:p>
        </w:tc>
        <w:tc>
          <w:tcPr>
            <w:tcW w:w="411" w:type="pct"/>
            <w:tcBorders>
              <w:top w:val="nil"/>
              <w:left w:val="nil"/>
              <w:bottom w:val="single" w:sz="4" w:space="0" w:color="auto"/>
              <w:right w:val="single" w:sz="4" w:space="0" w:color="auto"/>
            </w:tcBorders>
          </w:tcPr>
          <w:p w14:paraId="75A25022" w14:textId="0600488A" w:rsidR="000765E7" w:rsidRPr="0014529E" w:rsidRDefault="000765E7" w:rsidP="00C0280E">
            <w:pPr>
              <w:suppressAutoHyphens/>
              <w:ind w:left="-139"/>
              <w:jc w:val="right"/>
              <w:rPr>
                <w:rFonts w:asciiTheme="majorBidi" w:hAnsiTheme="majorBidi" w:cstheme="majorBidi"/>
                <w:sz w:val="20"/>
                <w:szCs w:val="20"/>
                <w:lang w:eastAsia="en-CA"/>
              </w:rPr>
            </w:pPr>
            <w:r w:rsidRPr="0014529E">
              <w:rPr>
                <w:sz w:val="20"/>
                <w:szCs w:val="20"/>
              </w:rPr>
              <w:t>405,344</w:t>
            </w:r>
          </w:p>
        </w:tc>
        <w:tc>
          <w:tcPr>
            <w:tcW w:w="411" w:type="pct"/>
            <w:tcBorders>
              <w:top w:val="nil"/>
              <w:left w:val="nil"/>
              <w:bottom w:val="single" w:sz="4" w:space="0" w:color="auto"/>
              <w:right w:val="single" w:sz="4" w:space="0" w:color="auto"/>
            </w:tcBorders>
            <w:hideMark/>
          </w:tcPr>
          <w:p w14:paraId="02F093E3" w14:textId="77777777" w:rsidR="000765E7" w:rsidRPr="0014529E" w:rsidRDefault="000765E7" w:rsidP="00C0280E">
            <w:pPr>
              <w:suppressAutoHyphens/>
              <w:ind w:left="-139"/>
              <w:jc w:val="right"/>
              <w:rPr>
                <w:rFonts w:asciiTheme="majorBidi" w:hAnsiTheme="majorBidi" w:cstheme="majorBidi"/>
                <w:sz w:val="20"/>
                <w:szCs w:val="20"/>
                <w:lang w:eastAsia="en-CA"/>
              </w:rPr>
            </w:pPr>
            <w:r w:rsidRPr="0014529E">
              <w:rPr>
                <w:rFonts w:asciiTheme="majorBidi" w:hAnsiTheme="majorBidi" w:cstheme="majorBidi"/>
                <w:sz w:val="20"/>
                <w:szCs w:val="20"/>
              </w:rPr>
              <w:t>n/a</w:t>
            </w:r>
          </w:p>
        </w:tc>
      </w:tr>
      <w:tr w:rsidR="000765E7" w:rsidRPr="0014529E" w14:paraId="15B0700B" w14:textId="77777777" w:rsidTr="000765E7">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BDD53B" w14:textId="77777777" w:rsidR="000765E7" w:rsidRPr="0014529E" w:rsidRDefault="000765E7" w:rsidP="003B3134">
            <w:pPr>
              <w:suppressAutoHyphens/>
              <w:jc w:val="left"/>
              <w:rPr>
                <w:rFonts w:asciiTheme="majorBidi" w:hAnsiTheme="majorBidi" w:cstheme="majorBidi"/>
                <w:sz w:val="20"/>
                <w:szCs w:val="20"/>
                <w:lang w:eastAsia="en-CA"/>
              </w:rPr>
            </w:pPr>
            <w:r w:rsidRPr="0014529E">
              <w:rPr>
                <w:rFonts w:asciiTheme="majorBidi" w:hAnsiTheme="majorBidi" w:cstheme="majorBidi"/>
                <w:sz w:val="20"/>
                <w:szCs w:val="20"/>
                <w:lang w:eastAsia="en-CA"/>
              </w:rPr>
              <w:t>2.1</w:t>
            </w:r>
          </w:p>
        </w:tc>
        <w:tc>
          <w:tcPr>
            <w:tcW w:w="1465" w:type="pct"/>
            <w:tcBorders>
              <w:top w:val="nil"/>
              <w:left w:val="nil"/>
              <w:bottom w:val="single" w:sz="4" w:space="0" w:color="auto"/>
              <w:right w:val="single" w:sz="4" w:space="0" w:color="auto"/>
            </w:tcBorders>
            <w:hideMark/>
          </w:tcPr>
          <w:p w14:paraId="47A9DC19" w14:textId="31A50820" w:rsidR="000765E7" w:rsidRPr="0014529E" w:rsidRDefault="000765E7" w:rsidP="003B3134">
            <w:pPr>
              <w:suppressAutoHyphens/>
              <w:jc w:val="left"/>
              <w:rPr>
                <w:rFonts w:asciiTheme="majorBidi" w:hAnsiTheme="majorBidi" w:cstheme="majorBidi"/>
                <w:sz w:val="20"/>
                <w:szCs w:val="20"/>
                <w:lang w:eastAsia="en-CA"/>
              </w:rPr>
            </w:pPr>
            <w:r w:rsidRPr="0014529E">
              <w:rPr>
                <w:rFonts w:asciiTheme="majorBidi" w:hAnsiTheme="majorBidi" w:cstheme="majorBidi"/>
                <w:sz w:val="20"/>
                <w:szCs w:val="20"/>
                <w:lang w:eastAsia="en-CA"/>
              </w:rPr>
              <w:t>Lead IA (UNDP) agreed funding (US $)</w:t>
            </w:r>
          </w:p>
        </w:tc>
        <w:tc>
          <w:tcPr>
            <w:tcW w:w="452" w:type="pct"/>
            <w:tcBorders>
              <w:top w:val="nil"/>
              <w:left w:val="nil"/>
              <w:bottom w:val="single" w:sz="4" w:space="0" w:color="auto"/>
              <w:right w:val="single" w:sz="4" w:space="0" w:color="auto"/>
            </w:tcBorders>
          </w:tcPr>
          <w:p w14:paraId="5A6D969B" w14:textId="692313A0"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51,000</w:t>
            </w:r>
          </w:p>
        </w:tc>
        <w:tc>
          <w:tcPr>
            <w:tcW w:w="411" w:type="pct"/>
            <w:tcBorders>
              <w:top w:val="nil"/>
              <w:left w:val="nil"/>
              <w:bottom w:val="single" w:sz="4" w:space="0" w:color="auto"/>
              <w:right w:val="single" w:sz="4" w:space="0" w:color="auto"/>
            </w:tcBorders>
          </w:tcPr>
          <w:p w14:paraId="39379BE4" w14:textId="0F3B92F9" w:rsidR="000765E7" w:rsidRPr="0014529E" w:rsidRDefault="000765E7" w:rsidP="003B3134">
            <w:pPr>
              <w:suppressAutoHyphens/>
              <w:ind w:left="-139"/>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25643CAB" w14:textId="47747177" w:rsidR="000765E7" w:rsidRPr="0014529E" w:rsidRDefault="000765E7" w:rsidP="003B3134">
            <w:pPr>
              <w:suppressAutoHyphens/>
              <w:ind w:left="-139"/>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11782080" w14:textId="636D9731" w:rsidR="000765E7" w:rsidRPr="0014529E" w:rsidRDefault="000765E7" w:rsidP="003B3134">
            <w:pPr>
              <w:suppressAutoHyphens/>
              <w:ind w:left="-139"/>
              <w:jc w:val="right"/>
              <w:rPr>
                <w:rFonts w:asciiTheme="majorBidi" w:hAnsiTheme="majorBidi" w:cstheme="majorBidi"/>
                <w:sz w:val="20"/>
                <w:szCs w:val="20"/>
                <w:lang w:eastAsia="en-CA"/>
              </w:rPr>
            </w:pPr>
            <w:r w:rsidRPr="0014529E">
              <w:rPr>
                <w:sz w:val="20"/>
                <w:szCs w:val="20"/>
              </w:rPr>
              <w:t>79,000</w:t>
            </w:r>
          </w:p>
        </w:tc>
        <w:tc>
          <w:tcPr>
            <w:tcW w:w="411" w:type="pct"/>
            <w:tcBorders>
              <w:top w:val="nil"/>
              <w:left w:val="nil"/>
              <w:bottom w:val="single" w:sz="4" w:space="0" w:color="auto"/>
              <w:right w:val="single" w:sz="4" w:space="0" w:color="auto"/>
            </w:tcBorders>
          </w:tcPr>
          <w:p w14:paraId="488380B4" w14:textId="17D10D01" w:rsidR="000765E7" w:rsidRPr="0014529E" w:rsidRDefault="000765E7" w:rsidP="003B3134">
            <w:pPr>
              <w:suppressAutoHyphens/>
              <w:ind w:left="-139"/>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77ED47B0" w14:textId="1733EC77" w:rsidR="000765E7" w:rsidRPr="0014529E" w:rsidRDefault="000765E7" w:rsidP="003B3134">
            <w:pPr>
              <w:suppressAutoHyphens/>
              <w:ind w:left="-139"/>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64E42405" w14:textId="20584F71" w:rsidR="000765E7" w:rsidRPr="0014529E" w:rsidRDefault="000765E7" w:rsidP="003B3134">
            <w:pPr>
              <w:suppressAutoHyphens/>
              <w:ind w:left="-139"/>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788EB486" w14:textId="49087620" w:rsidR="000765E7" w:rsidRPr="0014529E" w:rsidRDefault="000765E7" w:rsidP="003B3134">
            <w:pPr>
              <w:suppressAutoHyphens/>
              <w:ind w:left="-139"/>
              <w:jc w:val="right"/>
              <w:rPr>
                <w:rFonts w:asciiTheme="majorBidi" w:hAnsiTheme="majorBidi" w:cstheme="majorBidi"/>
                <w:b/>
                <w:bCs/>
                <w:sz w:val="20"/>
                <w:szCs w:val="20"/>
                <w:lang w:eastAsia="en-CA"/>
              </w:rPr>
            </w:pPr>
            <w:r w:rsidRPr="0014529E">
              <w:rPr>
                <w:b/>
                <w:bCs/>
                <w:sz w:val="20"/>
                <w:szCs w:val="20"/>
              </w:rPr>
              <w:t>130,000</w:t>
            </w:r>
          </w:p>
        </w:tc>
      </w:tr>
      <w:tr w:rsidR="000765E7" w:rsidRPr="0014529E" w14:paraId="13ECA62A" w14:textId="77777777" w:rsidTr="000765E7">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7171C" w14:textId="77777777" w:rsidR="000765E7" w:rsidRPr="0014529E" w:rsidRDefault="000765E7" w:rsidP="003B3134">
            <w:pPr>
              <w:suppressAutoHyphens/>
              <w:jc w:val="left"/>
              <w:rPr>
                <w:rFonts w:asciiTheme="majorBidi" w:hAnsiTheme="majorBidi" w:cstheme="majorBidi"/>
                <w:sz w:val="20"/>
                <w:szCs w:val="20"/>
                <w:lang w:eastAsia="en-CA"/>
              </w:rPr>
            </w:pPr>
            <w:r w:rsidRPr="0014529E">
              <w:rPr>
                <w:rFonts w:asciiTheme="majorBidi" w:hAnsiTheme="majorBidi" w:cstheme="majorBidi"/>
                <w:sz w:val="20"/>
                <w:szCs w:val="20"/>
                <w:lang w:eastAsia="en-CA"/>
              </w:rPr>
              <w:t>2.2</w:t>
            </w:r>
          </w:p>
        </w:tc>
        <w:tc>
          <w:tcPr>
            <w:tcW w:w="1465" w:type="pct"/>
            <w:tcBorders>
              <w:top w:val="nil"/>
              <w:left w:val="nil"/>
              <w:bottom w:val="single" w:sz="4" w:space="0" w:color="auto"/>
              <w:right w:val="single" w:sz="4" w:space="0" w:color="auto"/>
            </w:tcBorders>
            <w:hideMark/>
          </w:tcPr>
          <w:p w14:paraId="6CCE6117" w14:textId="77777777" w:rsidR="000765E7" w:rsidRPr="0014529E" w:rsidRDefault="000765E7" w:rsidP="003B3134">
            <w:pPr>
              <w:suppressAutoHyphens/>
              <w:jc w:val="left"/>
              <w:rPr>
                <w:rFonts w:asciiTheme="majorBidi" w:hAnsiTheme="majorBidi" w:cstheme="majorBidi"/>
                <w:sz w:val="20"/>
                <w:szCs w:val="20"/>
                <w:lang w:eastAsia="en-CA"/>
              </w:rPr>
            </w:pPr>
            <w:r w:rsidRPr="0014529E">
              <w:rPr>
                <w:rFonts w:asciiTheme="majorBidi" w:hAnsiTheme="majorBidi" w:cstheme="majorBidi"/>
                <w:sz w:val="20"/>
                <w:szCs w:val="20"/>
                <w:lang w:eastAsia="en-CA"/>
              </w:rPr>
              <w:t>Support costs for Lead IA (US $)</w:t>
            </w:r>
          </w:p>
        </w:tc>
        <w:tc>
          <w:tcPr>
            <w:tcW w:w="452" w:type="pct"/>
            <w:tcBorders>
              <w:top w:val="nil"/>
              <w:left w:val="nil"/>
              <w:bottom w:val="single" w:sz="4" w:space="0" w:color="auto"/>
              <w:right w:val="single" w:sz="4" w:space="0" w:color="auto"/>
            </w:tcBorders>
          </w:tcPr>
          <w:p w14:paraId="446F99FA" w14:textId="68CBAA68"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4,590</w:t>
            </w:r>
          </w:p>
        </w:tc>
        <w:tc>
          <w:tcPr>
            <w:tcW w:w="411" w:type="pct"/>
            <w:tcBorders>
              <w:top w:val="nil"/>
              <w:left w:val="nil"/>
              <w:bottom w:val="single" w:sz="4" w:space="0" w:color="auto"/>
              <w:right w:val="single" w:sz="4" w:space="0" w:color="auto"/>
            </w:tcBorders>
          </w:tcPr>
          <w:p w14:paraId="0872F7F2" w14:textId="28EA2097"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3D9EB683" w14:textId="0FCBA7B1"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0CCC90E4" w14:textId="24DDBA4B"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7,110</w:t>
            </w:r>
          </w:p>
        </w:tc>
        <w:tc>
          <w:tcPr>
            <w:tcW w:w="411" w:type="pct"/>
            <w:tcBorders>
              <w:top w:val="nil"/>
              <w:left w:val="nil"/>
              <w:bottom w:val="single" w:sz="4" w:space="0" w:color="auto"/>
              <w:right w:val="single" w:sz="4" w:space="0" w:color="auto"/>
            </w:tcBorders>
          </w:tcPr>
          <w:p w14:paraId="1EDF3161" w14:textId="703087D6"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737612B4" w14:textId="49BF30FE"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13B873A3" w14:textId="6BA49C01"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70B2BC3F" w14:textId="302719A3" w:rsidR="000765E7" w:rsidRPr="0014529E" w:rsidRDefault="000765E7" w:rsidP="003B3134">
            <w:pPr>
              <w:suppressAutoHyphens/>
              <w:jc w:val="right"/>
              <w:rPr>
                <w:rFonts w:asciiTheme="majorBidi" w:hAnsiTheme="majorBidi" w:cstheme="majorBidi"/>
                <w:b/>
                <w:bCs/>
                <w:sz w:val="20"/>
                <w:szCs w:val="20"/>
                <w:lang w:eastAsia="en-CA"/>
              </w:rPr>
            </w:pPr>
            <w:r w:rsidRPr="0014529E">
              <w:rPr>
                <w:b/>
                <w:bCs/>
                <w:sz w:val="20"/>
                <w:szCs w:val="20"/>
              </w:rPr>
              <w:t>11,700</w:t>
            </w:r>
          </w:p>
        </w:tc>
      </w:tr>
      <w:tr w:rsidR="000765E7" w:rsidRPr="0014529E" w14:paraId="5257E621" w14:textId="77777777" w:rsidTr="000765E7">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ED89AC3" w14:textId="402A73B6" w:rsidR="000765E7" w:rsidRPr="0014529E" w:rsidRDefault="000765E7" w:rsidP="003B3134">
            <w:pPr>
              <w:suppressAutoHyphens/>
              <w:jc w:val="left"/>
              <w:rPr>
                <w:rFonts w:asciiTheme="majorBidi" w:hAnsiTheme="majorBidi" w:cstheme="majorBidi"/>
                <w:sz w:val="20"/>
                <w:szCs w:val="20"/>
                <w:lang w:eastAsia="en-CA"/>
              </w:rPr>
            </w:pPr>
            <w:r w:rsidRPr="0014529E">
              <w:rPr>
                <w:rFonts w:asciiTheme="majorBidi" w:hAnsiTheme="majorBidi" w:cstheme="majorBidi"/>
                <w:sz w:val="20"/>
                <w:szCs w:val="20"/>
                <w:lang w:eastAsia="en-CA"/>
              </w:rPr>
              <w:t>2.3</w:t>
            </w:r>
          </w:p>
        </w:tc>
        <w:tc>
          <w:tcPr>
            <w:tcW w:w="1465" w:type="pct"/>
            <w:tcBorders>
              <w:top w:val="nil"/>
              <w:left w:val="nil"/>
              <w:bottom w:val="single" w:sz="4" w:space="0" w:color="auto"/>
              <w:right w:val="single" w:sz="4" w:space="0" w:color="auto"/>
            </w:tcBorders>
            <w:shd w:val="clear" w:color="auto" w:fill="auto"/>
          </w:tcPr>
          <w:p w14:paraId="66B61157" w14:textId="4D585127" w:rsidR="000765E7" w:rsidRPr="0014529E" w:rsidRDefault="000765E7" w:rsidP="003B3134">
            <w:pPr>
              <w:suppressAutoHyphens/>
              <w:jc w:val="left"/>
              <w:rPr>
                <w:rFonts w:asciiTheme="majorBidi" w:hAnsiTheme="majorBidi" w:cstheme="majorBidi"/>
                <w:sz w:val="20"/>
                <w:szCs w:val="20"/>
                <w:lang w:eastAsia="en-CA"/>
              </w:rPr>
            </w:pPr>
            <w:r w:rsidRPr="0014529E">
              <w:rPr>
                <w:color w:val="0D0D0D" w:themeColor="text1" w:themeTint="F2"/>
                <w:sz w:val="20"/>
                <w:szCs w:val="20"/>
                <w:lang w:eastAsia="en-CA"/>
              </w:rPr>
              <w:t>Cooperating IA (UNEP) agreed funding (US $)</w:t>
            </w:r>
          </w:p>
        </w:tc>
        <w:tc>
          <w:tcPr>
            <w:tcW w:w="452" w:type="pct"/>
            <w:tcBorders>
              <w:top w:val="nil"/>
              <w:left w:val="nil"/>
              <w:bottom w:val="single" w:sz="4" w:space="0" w:color="auto"/>
              <w:right w:val="single" w:sz="4" w:space="0" w:color="auto"/>
            </w:tcBorders>
          </w:tcPr>
          <w:p w14:paraId="71C42306" w14:textId="0EDCE733" w:rsidR="000765E7" w:rsidRPr="0014529E" w:rsidRDefault="00C470D7" w:rsidP="003B3134">
            <w:pPr>
              <w:suppressAutoHyphens/>
              <w:jc w:val="right"/>
              <w:rPr>
                <w:rFonts w:asciiTheme="majorBidi" w:hAnsiTheme="majorBidi" w:cstheme="majorBidi"/>
                <w:sz w:val="20"/>
                <w:szCs w:val="20"/>
              </w:rPr>
            </w:pPr>
            <w:r w:rsidRPr="0014529E">
              <w:rPr>
                <w:sz w:val="20"/>
                <w:szCs w:val="20"/>
              </w:rPr>
              <w:t>30,000</w:t>
            </w:r>
          </w:p>
        </w:tc>
        <w:tc>
          <w:tcPr>
            <w:tcW w:w="411" w:type="pct"/>
            <w:tcBorders>
              <w:top w:val="nil"/>
              <w:left w:val="nil"/>
              <w:bottom w:val="single" w:sz="4" w:space="0" w:color="auto"/>
              <w:right w:val="single" w:sz="4" w:space="0" w:color="auto"/>
            </w:tcBorders>
          </w:tcPr>
          <w:p w14:paraId="0C809704" w14:textId="701A655F"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3C2E356B" w14:textId="5BE8EFAC"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53C40FDA" w14:textId="274C27EC" w:rsidR="000765E7" w:rsidRPr="0014529E" w:rsidRDefault="000765E7" w:rsidP="003B3134">
            <w:pPr>
              <w:suppressAutoHyphens/>
              <w:jc w:val="right"/>
              <w:rPr>
                <w:rFonts w:asciiTheme="majorBidi" w:hAnsiTheme="majorBidi" w:cstheme="majorBidi"/>
                <w:sz w:val="20"/>
                <w:szCs w:val="20"/>
              </w:rPr>
            </w:pPr>
            <w:r w:rsidRPr="0014529E">
              <w:rPr>
                <w:sz w:val="20"/>
                <w:szCs w:val="20"/>
              </w:rPr>
              <w:t>30,000</w:t>
            </w:r>
          </w:p>
        </w:tc>
        <w:tc>
          <w:tcPr>
            <w:tcW w:w="411" w:type="pct"/>
            <w:tcBorders>
              <w:top w:val="nil"/>
              <w:left w:val="nil"/>
              <w:bottom w:val="single" w:sz="4" w:space="0" w:color="auto"/>
              <w:right w:val="single" w:sz="4" w:space="0" w:color="auto"/>
            </w:tcBorders>
          </w:tcPr>
          <w:p w14:paraId="23A11110" w14:textId="4C0285A4"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751857BE" w14:textId="4B008130" w:rsidR="000765E7" w:rsidRPr="0014529E" w:rsidRDefault="000765E7" w:rsidP="003B3134">
            <w:pPr>
              <w:suppressAutoHyphens/>
              <w:jc w:val="right"/>
              <w:rPr>
                <w:rFonts w:asciiTheme="majorBidi" w:hAnsiTheme="majorBidi" w:cstheme="majorBidi"/>
                <w:sz w:val="20"/>
                <w:szCs w:val="20"/>
              </w:rPr>
            </w:pPr>
            <w:r w:rsidRPr="0014529E">
              <w:rPr>
                <w:sz w:val="20"/>
                <w:szCs w:val="20"/>
              </w:rPr>
              <w:t>0</w:t>
            </w:r>
          </w:p>
        </w:tc>
        <w:tc>
          <w:tcPr>
            <w:tcW w:w="411" w:type="pct"/>
            <w:tcBorders>
              <w:top w:val="nil"/>
              <w:left w:val="nil"/>
              <w:bottom w:val="single" w:sz="4" w:space="0" w:color="auto"/>
              <w:right w:val="single" w:sz="4" w:space="0" w:color="auto"/>
            </w:tcBorders>
          </w:tcPr>
          <w:p w14:paraId="41EB186C" w14:textId="6FA8FAAC"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7E064A28" w14:textId="2881443F" w:rsidR="000765E7" w:rsidRPr="0014529E" w:rsidRDefault="00C470D7" w:rsidP="003B3134">
            <w:pPr>
              <w:suppressAutoHyphens/>
              <w:jc w:val="right"/>
              <w:rPr>
                <w:rFonts w:asciiTheme="majorBidi" w:hAnsiTheme="majorBidi" w:cstheme="majorBidi"/>
                <w:b/>
                <w:bCs/>
                <w:sz w:val="20"/>
                <w:szCs w:val="20"/>
              </w:rPr>
            </w:pPr>
            <w:r w:rsidRPr="0014529E">
              <w:rPr>
                <w:b/>
                <w:bCs/>
                <w:sz w:val="20"/>
                <w:szCs w:val="20"/>
              </w:rPr>
              <w:t>60,000</w:t>
            </w:r>
          </w:p>
        </w:tc>
      </w:tr>
      <w:tr w:rsidR="000765E7" w:rsidRPr="0014529E" w14:paraId="70298FAA" w14:textId="77777777" w:rsidTr="000765E7">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BE2206" w14:textId="558F6A4A" w:rsidR="000765E7" w:rsidRPr="0014529E" w:rsidRDefault="000765E7" w:rsidP="003B3134">
            <w:pPr>
              <w:suppressAutoHyphens/>
              <w:jc w:val="left"/>
              <w:rPr>
                <w:rFonts w:asciiTheme="majorBidi" w:hAnsiTheme="majorBidi" w:cstheme="majorBidi"/>
                <w:sz w:val="20"/>
                <w:szCs w:val="20"/>
                <w:lang w:eastAsia="en-CA"/>
              </w:rPr>
            </w:pPr>
            <w:r w:rsidRPr="0014529E">
              <w:rPr>
                <w:rFonts w:asciiTheme="majorBidi" w:hAnsiTheme="majorBidi" w:cstheme="majorBidi"/>
                <w:sz w:val="20"/>
                <w:szCs w:val="20"/>
                <w:lang w:eastAsia="en-CA"/>
              </w:rPr>
              <w:t>2.4</w:t>
            </w:r>
          </w:p>
        </w:tc>
        <w:tc>
          <w:tcPr>
            <w:tcW w:w="1465" w:type="pct"/>
            <w:tcBorders>
              <w:top w:val="nil"/>
              <w:left w:val="nil"/>
              <w:bottom w:val="single" w:sz="4" w:space="0" w:color="auto"/>
              <w:right w:val="single" w:sz="4" w:space="0" w:color="auto"/>
            </w:tcBorders>
            <w:shd w:val="clear" w:color="auto" w:fill="auto"/>
          </w:tcPr>
          <w:p w14:paraId="312C4255" w14:textId="30B1CA1D" w:rsidR="000765E7" w:rsidRPr="0014529E" w:rsidRDefault="000765E7" w:rsidP="003B3134">
            <w:pPr>
              <w:suppressAutoHyphens/>
              <w:jc w:val="left"/>
              <w:rPr>
                <w:rFonts w:asciiTheme="majorBidi" w:hAnsiTheme="majorBidi" w:cstheme="majorBidi"/>
                <w:sz w:val="20"/>
                <w:szCs w:val="20"/>
                <w:lang w:eastAsia="en-CA"/>
              </w:rPr>
            </w:pPr>
            <w:r w:rsidRPr="0014529E">
              <w:rPr>
                <w:color w:val="0D0D0D" w:themeColor="text1" w:themeTint="F2"/>
                <w:sz w:val="20"/>
                <w:szCs w:val="20"/>
                <w:lang w:eastAsia="en-CA"/>
              </w:rPr>
              <w:t>Support costs for Cooperating IA (US $)</w:t>
            </w:r>
          </w:p>
        </w:tc>
        <w:tc>
          <w:tcPr>
            <w:tcW w:w="452" w:type="pct"/>
            <w:tcBorders>
              <w:top w:val="nil"/>
              <w:left w:val="nil"/>
              <w:bottom w:val="single" w:sz="4" w:space="0" w:color="auto"/>
              <w:right w:val="single" w:sz="4" w:space="0" w:color="auto"/>
            </w:tcBorders>
          </w:tcPr>
          <w:p w14:paraId="09F97DFD" w14:textId="3A0F9CDC" w:rsidR="000765E7" w:rsidRPr="0014529E" w:rsidRDefault="00C470D7" w:rsidP="003B3134">
            <w:pPr>
              <w:suppressAutoHyphens/>
              <w:jc w:val="right"/>
              <w:rPr>
                <w:rFonts w:asciiTheme="majorBidi" w:hAnsiTheme="majorBidi" w:cstheme="majorBidi"/>
                <w:sz w:val="20"/>
                <w:szCs w:val="20"/>
              </w:rPr>
            </w:pPr>
            <w:r w:rsidRPr="0014529E">
              <w:rPr>
                <w:sz w:val="20"/>
                <w:szCs w:val="20"/>
              </w:rPr>
              <w:t>3,900</w:t>
            </w:r>
          </w:p>
        </w:tc>
        <w:tc>
          <w:tcPr>
            <w:tcW w:w="411" w:type="pct"/>
            <w:tcBorders>
              <w:top w:val="nil"/>
              <w:left w:val="nil"/>
              <w:bottom w:val="single" w:sz="4" w:space="0" w:color="auto"/>
              <w:right w:val="single" w:sz="4" w:space="0" w:color="auto"/>
            </w:tcBorders>
          </w:tcPr>
          <w:p w14:paraId="436314D9" w14:textId="6438F2D2"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4B239CAD" w14:textId="57A9304E"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303E7C81" w14:textId="26C87F1A" w:rsidR="000765E7" w:rsidRPr="0014529E" w:rsidRDefault="000765E7" w:rsidP="003B3134">
            <w:pPr>
              <w:suppressAutoHyphens/>
              <w:jc w:val="right"/>
              <w:rPr>
                <w:rFonts w:asciiTheme="majorBidi" w:hAnsiTheme="majorBidi" w:cstheme="majorBidi"/>
                <w:sz w:val="20"/>
                <w:szCs w:val="20"/>
              </w:rPr>
            </w:pPr>
            <w:r w:rsidRPr="0014529E">
              <w:rPr>
                <w:sz w:val="20"/>
                <w:szCs w:val="20"/>
              </w:rPr>
              <w:t>3,900</w:t>
            </w:r>
          </w:p>
        </w:tc>
        <w:tc>
          <w:tcPr>
            <w:tcW w:w="411" w:type="pct"/>
            <w:tcBorders>
              <w:top w:val="nil"/>
              <w:left w:val="nil"/>
              <w:bottom w:val="single" w:sz="4" w:space="0" w:color="auto"/>
              <w:right w:val="single" w:sz="4" w:space="0" w:color="auto"/>
            </w:tcBorders>
          </w:tcPr>
          <w:p w14:paraId="683B2AAA" w14:textId="269EDD3A"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40E0B8BD" w14:textId="2288ED26" w:rsidR="000765E7" w:rsidRPr="0014529E" w:rsidRDefault="000765E7" w:rsidP="003B3134">
            <w:pPr>
              <w:suppressAutoHyphens/>
              <w:jc w:val="right"/>
              <w:rPr>
                <w:rFonts w:asciiTheme="majorBidi" w:hAnsiTheme="majorBidi" w:cstheme="majorBidi"/>
                <w:sz w:val="20"/>
                <w:szCs w:val="20"/>
              </w:rPr>
            </w:pPr>
            <w:r w:rsidRPr="0014529E">
              <w:rPr>
                <w:sz w:val="20"/>
                <w:szCs w:val="20"/>
              </w:rPr>
              <w:t>0</w:t>
            </w:r>
          </w:p>
        </w:tc>
        <w:tc>
          <w:tcPr>
            <w:tcW w:w="411" w:type="pct"/>
            <w:tcBorders>
              <w:top w:val="nil"/>
              <w:left w:val="nil"/>
              <w:bottom w:val="single" w:sz="4" w:space="0" w:color="auto"/>
              <w:right w:val="single" w:sz="4" w:space="0" w:color="auto"/>
            </w:tcBorders>
          </w:tcPr>
          <w:p w14:paraId="081C039B" w14:textId="341F97BE"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13599EB0" w14:textId="138A2598" w:rsidR="000765E7" w:rsidRPr="0014529E" w:rsidRDefault="00C470D7" w:rsidP="003B3134">
            <w:pPr>
              <w:suppressAutoHyphens/>
              <w:jc w:val="right"/>
              <w:rPr>
                <w:rFonts w:asciiTheme="majorBidi" w:hAnsiTheme="majorBidi" w:cstheme="majorBidi"/>
                <w:b/>
                <w:bCs/>
                <w:sz w:val="20"/>
                <w:szCs w:val="20"/>
              </w:rPr>
            </w:pPr>
            <w:r w:rsidRPr="0014529E">
              <w:rPr>
                <w:b/>
                <w:bCs/>
                <w:sz w:val="20"/>
                <w:szCs w:val="20"/>
              </w:rPr>
              <w:t>7,800</w:t>
            </w:r>
          </w:p>
        </w:tc>
      </w:tr>
      <w:tr w:rsidR="000765E7" w:rsidRPr="0014529E" w14:paraId="2A1703BC" w14:textId="77777777" w:rsidTr="000765E7">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AF54AC" w14:textId="77777777" w:rsidR="000765E7" w:rsidRPr="0014529E" w:rsidRDefault="000765E7" w:rsidP="003B3134">
            <w:pPr>
              <w:suppressAutoHyphens/>
              <w:jc w:val="left"/>
              <w:rPr>
                <w:rFonts w:asciiTheme="majorBidi" w:hAnsiTheme="majorBidi" w:cstheme="majorBidi"/>
                <w:sz w:val="20"/>
                <w:szCs w:val="20"/>
                <w:lang w:eastAsia="en-CA"/>
              </w:rPr>
            </w:pPr>
            <w:r w:rsidRPr="0014529E">
              <w:rPr>
                <w:rFonts w:asciiTheme="majorBidi" w:hAnsiTheme="majorBidi" w:cstheme="majorBidi"/>
                <w:sz w:val="20"/>
                <w:szCs w:val="20"/>
                <w:lang w:eastAsia="en-CA"/>
              </w:rPr>
              <w:t>3.1</w:t>
            </w:r>
          </w:p>
        </w:tc>
        <w:tc>
          <w:tcPr>
            <w:tcW w:w="1465" w:type="pct"/>
            <w:tcBorders>
              <w:top w:val="nil"/>
              <w:left w:val="nil"/>
              <w:bottom w:val="single" w:sz="4" w:space="0" w:color="auto"/>
              <w:right w:val="single" w:sz="4" w:space="0" w:color="auto"/>
            </w:tcBorders>
          </w:tcPr>
          <w:p w14:paraId="79504C42" w14:textId="77777777" w:rsidR="000765E7" w:rsidRPr="0014529E" w:rsidRDefault="000765E7" w:rsidP="003B3134">
            <w:pPr>
              <w:suppressAutoHyphens/>
              <w:jc w:val="left"/>
              <w:rPr>
                <w:rFonts w:asciiTheme="majorBidi" w:hAnsiTheme="majorBidi" w:cstheme="majorBidi"/>
                <w:sz w:val="20"/>
                <w:szCs w:val="20"/>
                <w:lang w:eastAsia="en-CA"/>
              </w:rPr>
            </w:pPr>
            <w:r w:rsidRPr="0014529E">
              <w:rPr>
                <w:rFonts w:asciiTheme="majorBidi" w:hAnsiTheme="majorBidi" w:cstheme="majorBidi"/>
                <w:sz w:val="20"/>
                <w:szCs w:val="20"/>
                <w:lang w:eastAsia="en-CA"/>
              </w:rPr>
              <w:t>Total agreed funding (US $)</w:t>
            </w:r>
          </w:p>
        </w:tc>
        <w:tc>
          <w:tcPr>
            <w:tcW w:w="452" w:type="pct"/>
            <w:tcBorders>
              <w:top w:val="nil"/>
              <w:left w:val="nil"/>
              <w:bottom w:val="single" w:sz="4" w:space="0" w:color="auto"/>
              <w:right w:val="single" w:sz="4" w:space="0" w:color="auto"/>
            </w:tcBorders>
          </w:tcPr>
          <w:p w14:paraId="188A70E5" w14:textId="52ED56CA" w:rsidR="000765E7" w:rsidRPr="0014529E" w:rsidRDefault="009C3477" w:rsidP="003B3134">
            <w:pPr>
              <w:suppressAutoHyphens/>
              <w:jc w:val="right"/>
              <w:rPr>
                <w:rFonts w:asciiTheme="majorBidi" w:hAnsiTheme="majorBidi" w:cstheme="majorBidi"/>
                <w:sz w:val="20"/>
                <w:szCs w:val="20"/>
              </w:rPr>
            </w:pPr>
            <w:r w:rsidRPr="0014529E">
              <w:rPr>
                <w:sz w:val="20"/>
                <w:szCs w:val="20"/>
              </w:rPr>
              <w:t>81,000</w:t>
            </w:r>
          </w:p>
        </w:tc>
        <w:tc>
          <w:tcPr>
            <w:tcW w:w="411" w:type="pct"/>
            <w:tcBorders>
              <w:top w:val="nil"/>
              <w:left w:val="nil"/>
              <w:bottom w:val="single" w:sz="4" w:space="0" w:color="auto"/>
              <w:right w:val="single" w:sz="4" w:space="0" w:color="auto"/>
            </w:tcBorders>
          </w:tcPr>
          <w:p w14:paraId="1219D0D8" w14:textId="71473D86"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036DA52C" w14:textId="6B08FA16"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20662D07" w14:textId="07FB0320" w:rsidR="000765E7" w:rsidRPr="0014529E" w:rsidRDefault="000765E7" w:rsidP="003B3134">
            <w:pPr>
              <w:suppressAutoHyphens/>
              <w:jc w:val="right"/>
              <w:rPr>
                <w:rFonts w:asciiTheme="majorBidi" w:hAnsiTheme="majorBidi" w:cstheme="majorBidi"/>
                <w:sz w:val="20"/>
                <w:szCs w:val="20"/>
              </w:rPr>
            </w:pPr>
            <w:r w:rsidRPr="0014529E">
              <w:rPr>
                <w:sz w:val="20"/>
                <w:szCs w:val="20"/>
              </w:rPr>
              <w:t>109,000</w:t>
            </w:r>
          </w:p>
        </w:tc>
        <w:tc>
          <w:tcPr>
            <w:tcW w:w="411" w:type="pct"/>
            <w:tcBorders>
              <w:top w:val="nil"/>
              <w:left w:val="nil"/>
              <w:bottom w:val="single" w:sz="4" w:space="0" w:color="auto"/>
              <w:right w:val="single" w:sz="4" w:space="0" w:color="auto"/>
            </w:tcBorders>
          </w:tcPr>
          <w:p w14:paraId="0ADA272F" w14:textId="5AA95F97"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6E1DEE0B" w14:textId="5A3C19AF" w:rsidR="000765E7" w:rsidRPr="0014529E" w:rsidRDefault="000765E7" w:rsidP="003B3134">
            <w:pPr>
              <w:suppressAutoHyphens/>
              <w:jc w:val="right"/>
              <w:rPr>
                <w:rFonts w:asciiTheme="majorBidi" w:hAnsiTheme="majorBidi" w:cstheme="majorBidi"/>
                <w:sz w:val="20"/>
                <w:szCs w:val="20"/>
              </w:rPr>
            </w:pPr>
            <w:r w:rsidRPr="0014529E">
              <w:rPr>
                <w:sz w:val="20"/>
                <w:szCs w:val="20"/>
              </w:rPr>
              <w:t>0</w:t>
            </w:r>
          </w:p>
        </w:tc>
        <w:tc>
          <w:tcPr>
            <w:tcW w:w="411" w:type="pct"/>
            <w:tcBorders>
              <w:top w:val="nil"/>
              <w:left w:val="nil"/>
              <w:bottom w:val="single" w:sz="4" w:space="0" w:color="auto"/>
              <w:right w:val="single" w:sz="4" w:space="0" w:color="auto"/>
            </w:tcBorders>
          </w:tcPr>
          <w:p w14:paraId="0D421023" w14:textId="2429D7A8"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3C587F43" w14:textId="72D1436B" w:rsidR="000765E7" w:rsidRPr="0014529E" w:rsidRDefault="009C3477" w:rsidP="003B3134">
            <w:pPr>
              <w:suppressAutoHyphens/>
              <w:jc w:val="right"/>
              <w:rPr>
                <w:rFonts w:asciiTheme="majorBidi" w:hAnsiTheme="majorBidi" w:cstheme="majorBidi"/>
                <w:b/>
                <w:bCs/>
                <w:sz w:val="20"/>
                <w:szCs w:val="20"/>
              </w:rPr>
            </w:pPr>
            <w:r w:rsidRPr="0014529E">
              <w:rPr>
                <w:b/>
                <w:bCs/>
                <w:sz w:val="20"/>
                <w:szCs w:val="20"/>
              </w:rPr>
              <w:t>190,000</w:t>
            </w:r>
          </w:p>
        </w:tc>
      </w:tr>
      <w:tr w:rsidR="000765E7" w:rsidRPr="0014529E" w14:paraId="18034316" w14:textId="77777777" w:rsidTr="000765E7">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F70755" w14:textId="77777777" w:rsidR="000765E7" w:rsidRPr="0014529E" w:rsidRDefault="000765E7" w:rsidP="003B3134">
            <w:pPr>
              <w:suppressAutoHyphens/>
              <w:jc w:val="left"/>
              <w:rPr>
                <w:rFonts w:asciiTheme="majorBidi" w:hAnsiTheme="majorBidi" w:cstheme="majorBidi"/>
                <w:sz w:val="20"/>
                <w:szCs w:val="20"/>
                <w:lang w:eastAsia="en-CA"/>
              </w:rPr>
            </w:pPr>
            <w:r w:rsidRPr="0014529E">
              <w:rPr>
                <w:rFonts w:asciiTheme="majorBidi" w:hAnsiTheme="majorBidi" w:cstheme="majorBidi"/>
                <w:sz w:val="20"/>
                <w:szCs w:val="20"/>
                <w:lang w:eastAsia="en-CA"/>
              </w:rPr>
              <w:t>3.2</w:t>
            </w:r>
          </w:p>
        </w:tc>
        <w:tc>
          <w:tcPr>
            <w:tcW w:w="1465" w:type="pct"/>
            <w:tcBorders>
              <w:top w:val="nil"/>
              <w:left w:val="nil"/>
              <w:bottom w:val="single" w:sz="4" w:space="0" w:color="auto"/>
              <w:right w:val="single" w:sz="4" w:space="0" w:color="auto"/>
            </w:tcBorders>
          </w:tcPr>
          <w:p w14:paraId="52E11F05" w14:textId="77777777" w:rsidR="000765E7" w:rsidRPr="0014529E" w:rsidRDefault="000765E7" w:rsidP="003B3134">
            <w:pPr>
              <w:suppressAutoHyphens/>
              <w:jc w:val="left"/>
              <w:rPr>
                <w:rFonts w:asciiTheme="majorBidi" w:hAnsiTheme="majorBidi" w:cstheme="majorBidi"/>
                <w:sz w:val="20"/>
                <w:szCs w:val="20"/>
                <w:lang w:eastAsia="en-CA"/>
              </w:rPr>
            </w:pPr>
            <w:r w:rsidRPr="0014529E">
              <w:rPr>
                <w:rFonts w:asciiTheme="majorBidi" w:hAnsiTheme="majorBidi" w:cstheme="majorBidi"/>
                <w:sz w:val="20"/>
                <w:szCs w:val="20"/>
                <w:lang w:eastAsia="en-CA"/>
              </w:rPr>
              <w:t>Total support costs (US $)</w:t>
            </w:r>
          </w:p>
        </w:tc>
        <w:tc>
          <w:tcPr>
            <w:tcW w:w="452" w:type="pct"/>
            <w:tcBorders>
              <w:top w:val="nil"/>
              <w:left w:val="nil"/>
              <w:bottom w:val="single" w:sz="4" w:space="0" w:color="auto"/>
              <w:right w:val="single" w:sz="4" w:space="0" w:color="auto"/>
            </w:tcBorders>
          </w:tcPr>
          <w:p w14:paraId="216FE62C" w14:textId="3A64FCF1" w:rsidR="000765E7" w:rsidRPr="0014529E" w:rsidRDefault="009C3477" w:rsidP="003B3134">
            <w:pPr>
              <w:suppressAutoHyphens/>
              <w:jc w:val="right"/>
              <w:rPr>
                <w:rFonts w:asciiTheme="majorBidi" w:hAnsiTheme="majorBidi" w:cstheme="majorBidi"/>
                <w:sz w:val="20"/>
                <w:szCs w:val="20"/>
              </w:rPr>
            </w:pPr>
            <w:r w:rsidRPr="0014529E">
              <w:rPr>
                <w:rFonts w:asciiTheme="majorBidi" w:hAnsiTheme="majorBidi" w:cstheme="majorBidi"/>
                <w:sz w:val="20"/>
                <w:szCs w:val="20"/>
              </w:rPr>
              <w:t>8,490</w:t>
            </w:r>
          </w:p>
        </w:tc>
        <w:tc>
          <w:tcPr>
            <w:tcW w:w="411" w:type="pct"/>
            <w:tcBorders>
              <w:top w:val="nil"/>
              <w:left w:val="nil"/>
              <w:bottom w:val="single" w:sz="4" w:space="0" w:color="auto"/>
              <w:right w:val="single" w:sz="4" w:space="0" w:color="auto"/>
            </w:tcBorders>
          </w:tcPr>
          <w:p w14:paraId="5CDDFA47" w14:textId="3E77289D"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4AD75CE5" w14:textId="389C37FB"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431394A2" w14:textId="48C83371" w:rsidR="000765E7" w:rsidRPr="0014529E" w:rsidRDefault="000765E7" w:rsidP="003B3134">
            <w:pPr>
              <w:suppressAutoHyphens/>
              <w:jc w:val="right"/>
              <w:rPr>
                <w:rFonts w:asciiTheme="majorBidi" w:hAnsiTheme="majorBidi" w:cstheme="majorBidi"/>
                <w:sz w:val="20"/>
                <w:szCs w:val="20"/>
              </w:rPr>
            </w:pPr>
            <w:r w:rsidRPr="0014529E">
              <w:rPr>
                <w:sz w:val="20"/>
                <w:szCs w:val="20"/>
              </w:rPr>
              <w:t>11,010</w:t>
            </w:r>
          </w:p>
        </w:tc>
        <w:tc>
          <w:tcPr>
            <w:tcW w:w="411" w:type="pct"/>
            <w:tcBorders>
              <w:top w:val="nil"/>
              <w:left w:val="nil"/>
              <w:bottom w:val="single" w:sz="4" w:space="0" w:color="auto"/>
              <w:right w:val="single" w:sz="4" w:space="0" w:color="auto"/>
            </w:tcBorders>
          </w:tcPr>
          <w:p w14:paraId="6139E3B7" w14:textId="5E378A24"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04E1CDA8" w14:textId="172E6149" w:rsidR="000765E7" w:rsidRPr="0014529E" w:rsidRDefault="000765E7" w:rsidP="003B3134">
            <w:pPr>
              <w:suppressAutoHyphens/>
              <w:jc w:val="right"/>
              <w:rPr>
                <w:rFonts w:asciiTheme="majorBidi" w:hAnsiTheme="majorBidi" w:cstheme="majorBidi"/>
                <w:sz w:val="20"/>
                <w:szCs w:val="20"/>
              </w:rPr>
            </w:pPr>
            <w:r w:rsidRPr="0014529E">
              <w:rPr>
                <w:sz w:val="20"/>
                <w:szCs w:val="20"/>
              </w:rPr>
              <w:t>0</w:t>
            </w:r>
          </w:p>
        </w:tc>
        <w:tc>
          <w:tcPr>
            <w:tcW w:w="411" w:type="pct"/>
            <w:tcBorders>
              <w:top w:val="nil"/>
              <w:left w:val="nil"/>
              <w:bottom w:val="single" w:sz="4" w:space="0" w:color="auto"/>
              <w:right w:val="single" w:sz="4" w:space="0" w:color="auto"/>
            </w:tcBorders>
          </w:tcPr>
          <w:p w14:paraId="659B6844" w14:textId="4821845B"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7C104A67" w14:textId="02F633EB" w:rsidR="000765E7" w:rsidRPr="0014529E" w:rsidRDefault="00CA6A1D" w:rsidP="003B3134">
            <w:pPr>
              <w:suppressAutoHyphens/>
              <w:jc w:val="right"/>
              <w:rPr>
                <w:rFonts w:asciiTheme="majorBidi" w:hAnsiTheme="majorBidi" w:cstheme="majorBidi"/>
                <w:b/>
                <w:bCs/>
                <w:sz w:val="20"/>
                <w:szCs w:val="20"/>
              </w:rPr>
            </w:pPr>
            <w:r w:rsidRPr="0014529E">
              <w:rPr>
                <w:rFonts w:asciiTheme="majorBidi" w:hAnsiTheme="majorBidi" w:cstheme="majorBidi"/>
                <w:b/>
                <w:bCs/>
                <w:sz w:val="20"/>
                <w:szCs w:val="20"/>
              </w:rPr>
              <w:t>19,500</w:t>
            </w:r>
          </w:p>
        </w:tc>
      </w:tr>
      <w:tr w:rsidR="000765E7" w:rsidRPr="0014529E" w14:paraId="61396E43" w14:textId="77777777" w:rsidTr="000765E7">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316B99" w14:textId="77777777" w:rsidR="000765E7" w:rsidRPr="0014529E" w:rsidRDefault="000765E7" w:rsidP="003B3134">
            <w:pPr>
              <w:suppressAutoHyphens/>
              <w:jc w:val="left"/>
              <w:rPr>
                <w:rFonts w:asciiTheme="majorBidi" w:hAnsiTheme="majorBidi" w:cstheme="majorBidi"/>
                <w:sz w:val="20"/>
                <w:szCs w:val="20"/>
                <w:lang w:eastAsia="en-CA"/>
              </w:rPr>
            </w:pPr>
            <w:r w:rsidRPr="0014529E">
              <w:rPr>
                <w:rFonts w:asciiTheme="majorBidi" w:hAnsiTheme="majorBidi" w:cstheme="majorBidi"/>
                <w:sz w:val="20"/>
                <w:szCs w:val="20"/>
                <w:lang w:eastAsia="en-CA"/>
              </w:rPr>
              <w:t>3.3</w:t>
            </w:r>
          </w:p>
        </w:tc>
        <w:tc>
          <w:tcPr>
            <w:tcW w:w="1465" w:type="pct"/>
            <w:tcBorders>
              <w:top w:val="nil"/>
              <w:left w:val="nil"/>
              <w:bottom w:val="single" w:sz="4" w:space="0" w:color="auto"/>
              <w:right w:val="single" w:sz="4" w:space="0" w:color="auto"/>
            </w:tcBorders>
            <w:hideMark/>
          </w:tcPr>
          <w:p w14:paraId="12F9A6CC" w14:textId="24937DAD" w:rsidR="000765E7" w:rsidRPr="0014529E" w:rsidRDefault="000765E7" w:rsidP="003B3134">
            <w:pPr>
              <w:suppressAutoHyphens/>
              <w:jc w:val="left"/>
              <w:rPr>
                <w:rFonts w:asciiTheme="majorBidi" w:hAnsiTheme="majorBidi" w:cstheme="majorBidi"/>
                <w:sz w:val="20"/>
                <w:szCs w:val="20"/>
                <w:lang w:eastAsia="en-CA"/>
              </w:rPr>
            </w:pPr>
            <w:r w:rsidRPr="0014529E">
              <w:rPr>
                <w:rFonts w:asciiTheme="majorBidi" w:hAnsiTheme="majorBidi" w:cstheme="majorBidi"/>
                <w:sz w:val="20"/>
                <w:szCs w:val="20"/>
                <w:lang w:eastAsia="en-CA"/>
              </w:rPr>
              <w:t>Total agreed costs (US $)</w:t>
            </w:r>
          </w:p>
        </w:tc>
        <w:tc>
          <w:tcPr>
            <w:tcW w:w="452" w:type="pct"/>
            <w:tcBorders>
              <w:top w:val="nil"/>
              <w:left w:val="nil"/>
              <w:bottom w:val="single" w:sz="4" w:space="0" w:color="auto"/>
              <w:right w:val="single" w:sz="4" w:space="0" w:color="auto"/>
            </w:tcBorders>
          </w:tcPr>
          <w:p w14:paraId="0E80AE43" w14:textId="67538316" w:rsidR="000765E7" w:rsidRPr="0014529E" w:rsidRDefault="009C3477" w:rsidP="003B3134">
            <w:pPr>
              <w:suppressAutoHyphens/>
              <w:jc w:val="right"/>
              <w:rPr>
                <w:rFonts w:asciiTheme="majorBidi" w:hAnsiTheme="majorBidi" w:cstheme="majorBidi"/>
                <w:sz w:val="20"/>
                <w:szCs w:val="20"/>
                <w:lang w:eastAsia="en-CA"/>
              </w:rPr>
            </w:pPr>
            <w:r w:rsidRPr="0014529E">
              <w:rPr>
                <w:rFonts w:asciiTheme="majorBidi" w:hAnsiTheme="majorBidi" w:cstheme="majorBidi"/>
                <w:sz w:val="20"/>
                <w:szCs w:val="20"/>
                <w:lang w:eastAsia="en-CA"/>
              </w:rPr>
              <w:t>89,490</w:t>
            </w:r>
          </w:p>
        </w:tc>
        <w:tc>
          <w:tcPr>
            <w:tcW w:w="411" w:type="pct"/>
            <w:tcBorders>
              <w:top w:val="nil"/>
              <w:left w:val="nil"/>
              <w:bottom w:val="single" w:sz="4" w:space="0" w:color="auto"/>
              <w:right w:val="single" w:sz="4" w:space="0" w:color="auto"/>
            </w:tcBorders>
          </w:tcPr>
          <w:p w14:paraId="79AA051F" w14:textId="27051C06"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0A936CBA" w14:textId="434D0F3E"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54BED5CA" w14:textId="2836FAC7"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120,010</w:t>
            </w:r>
          </w:p>
        </w:tc>
        <w:tc>
          <w:tcPr>
            <w:tcW w:w="411" w:type="pct"/>
            <w:tcBorders>
              <w:top w:val="nil"/>
              <w:left w:val="nil"/>
              <w:bottom w:val="single" w:sz="4" w:space="0" w:color="auto"/>
              <w:right w:val="single" w:sz="4" w:space="0" w:color="auto"/>
            </w:tcBorders>
          </w:tcPr>
          <w:p w14:paraId="381C8565" w14:textId="7C80CAEB"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39363375" w14:textId="31FA182A"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6F60D915" w14:textId="11139FB5" w:rsidR="000765E7" w:rsidRPr="0014529E" w:rsidRDefault="000765E7" w:rsidP="003B3134">
            <w:pPr>
              <w:suppressAutoHyphens/>
              <w:jc w:val="right"/>
              <w:rPr>
                <w:rFonts w:asciiTheme="majorBidi" w:hAnsiTheme="majorBidi" w:cstheme="majorBidi"/>
                <w:sz w:val="20"/>
                <w:szCs w:val="20"/>
                <w:lang w:eastAsia="en-CA"/>
              </w:rPr>
            </w:pPr>
            <w:r w:rsidRPr="0014529E">
              <w:rPr>
                <w:sz w:val="20"/>
                <w:szCs w:val="20"/>
              </w:rPr>
              <w:t>0</w:t>
            </w:r>
          </w:p>
        </w:tc>
        <w:tc>
          <w:tcPr>
            <w:tcW w:w="411" w:type="pct"/>
            <w:tcBorders>
              <w:top w:val="nil"/>
              <w:left w:val="nil"/>
              <w:bottom w:val="single" w:sz="4" w:space="0" w:color="auto"/>
              <w:right w:val="single" w:sz="4" w:space="0" w:color="auto"/>
            </w:tcBorders>
          </w:tcPr>
          <w:p w14:paraId="2C29F8C5" w14:textId="7C54A41C" w:rsidR="000765E7" w:rsidRPr="0014529E" w:rsidRDefault="00CA6A1D" w:rsidP="003B3134">
            <w:pPr>
              <w:suppressAutoHyphens/>
              <w:jc w:val="right"/>
              <w:rPr>
                <w:rFonts w:asciiTheme="majorBidi" w:hAnsiTheme="majorBidi" w:cstheme="majorBidi"/>
                <w:b/>
                <w:bCs/>
                <w:sz w:val="20"/>
                <w:szCs w:val="20"/>
                <w:lang w:eastAsia="en-CA"/>
              </w:rPr>
            </w:pPr>
            <w:r w:rsidRPr="0014529E">
              <w:rPr>
                <w:rFonts w:asciiTheme="majorBidi" w:hAnsiTheme="majorBidi" w:cstheme="majorBidi"/>
                <w:b/>
                <w:bCs/>
                <w:sz w:val="20"/>
                <w:szCs w:val="20"/>
                <w:lang w:eastAsia="en-CA"/>
              </w:rPr>
              <w:t>209,500</w:t>
            </w:r>
          </w:p>
        </w:tc>
      </w:tr>
    </w:tbl>
    <w:p w14:paraId="12E048A6" w14:textId="3B347302" w:rsidR="00552A7E" w:rsidRDefault="00552A7E" w:rsidP="00732F43">
      <w:pPr>
        <w:rPr>
          <w:lang w:eastAsia="en-CA"/>
        </w:rPr>
      </w:pPr>
    </w:p>
    <w:p w14:paraId="67A0F25E" w14:textId="77777777" w:rsidR="00FC304B" w:rsidRPr="0014529E" w:rsidRDefault="00FC304B" w:rsidP="00732F43">
      <w:pPr>
        <w:rPr>
          <w:lang w:eastAsia="en-CA"/>
        </w:rPr>
      </w:pPr>
    </w:p>
    <w:p w14:paraId="2A249EDF" w14:textId="6BF55ECA" w:rsidR="008A6D4B" w:rsidRPr="0014529E" w:rsidRDefault="008A6D4B" w:rsidP="00E76E95">
      <w:pPr>
        <w:tabs>
          <w:tab w:val="left" w:pos="1097"/>
          <w:tab w:val="left" w:pos="2098"/>
          <w:tab w:val="left" w:pos="3099"/>
          <w:tab w:val="left" w:pos="4100"/>
          <w:tab w:val="left" w:pos="5251"/>
          <w:tab w:val="left" w:pos="6318"/>
        </w:tabs>
        <w:suppressAutoHyphens/>
        <w:spacing w:after="40"/>
        <w:jc w:val="left"/>
        <w:rPr>
          <w:b/>
          <w:bCs/>
          <w:lang w:eastAsia="en-CA"/>
        </w:rPr>
      </w:pPr>
      <w:r w:rsidRPr="0014529E">
        <w:rPr>
          <w:b/>
          <w:bCs/>
          <w:lang w:eastAsia="en-CA"/>
        </w:rPr>
        <w:t>HCFC phase-out management plan (stages</w:t>
      </w:r>
      <w:r w:rsidR="000765E7" w:rsidRPr="0014529E">
        <w:rPr>
          <w:b/>
          <w:bCs/>
          <w:lang w:eastAsia="en-CA"/>
        </w:rPr>
        <w:t> I and II</w:t>
      </w:r>
      <w:r w:rsidRPr="0014529E">
        <w:rPr>
          <w:b/>
          <w:bCs/>
          <w:lang w:eastAsia="en-CA"/>
        </w:rPr>
        <w:t>)</w:t>
      </w:r>
      <w:r w:rsidR="00023C29" w:rsidRPr="0014529E">
        <w:rPr>
          <w:b/>
          <w:bCs/>
          <w:lang w:eastAsia="en-CA"/>
        </w:rPr>
        <w:t xml:space="preserve"> </w:t>
      </w:r>
    </w:p>
    <w:tbl>
      <w:tblPr>
        <w:tblW w:w="4642" w:type="pct"/>
        <w:tblLook w:val="04A0" w:firstRow="1" w:lastRow="0" w:firstColumn="1" w:lastColumn="0" w:noHBand="0" w:noVBand="1"/>
      </w:tblPr>
      <w:tblGrid>
        <w:gridCol w:w="535"/>
        <w:gridCol w:w="5219"/>
        <w:gridCol w:w="934"/>
        <w:gridCol w:w="934"/>
        <w:gridCol w:w="934"/>
        <w:gridCol w:w="934"/>
        <w:gridCol w:w="934"/>
        <w:gridCol w:w="934"/>
        <w:gridCol w:w="934"/>
        <w:gridCol w:w="934"/>
      </w:tblGrid>
      <w:tr w:rsidR="006374A4" w:rsidRPr="0014529E" w14:paraId="4A090357" w14:textId="77777777" w:rsidTr="00446886">
        <w:trPr>
          <w:trHeight w:val="233"/>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9EF97F8" w14:textId="77777777" w:rsidR="006374A4" w:rsidRPr="0014529E" w:rsidRDefault="006374A4" w:rsidP="00234082">
            <w:pPr>
              <w:suppressAutoHyphens/>
              <w:jc w:val="center"/>
              <w:rPr>
                <w:rFonts w:asciiTheme="majorBidi" w:hAnsiTheme="majorBidi" w:cstheme="majorBidi"/>
                <w:b/>
                <w:bCs/>
                <w:sz w:val="20"/>
                <w:szCs w:val="20"/>
                <w:lang w:eastAsia="en-CA"/>
              </w:rPr>
            </w:pPr>
            <w:r w:rsidRPr="0014529E">
              <w:rPr>
                <w:rFonts w:asciiTheme="majorBidi" w:hAnsiTheme="majorBidi" w:cstheme="majorBidi"/>
                <w:b/>
                <w:bCs/>
                <w:sz w:val="20"/>
                <w:szCs w:val="20"/>
                <w:lang w:eastAsia="en-CA"/>
              </w:rPr>
              <w:t>Row</w:t>
            </w:r>
          </w:p>
        </w:tc>
        <w:tc>
          <w:tcPr>
            <w:tcW w:w="1973" w:type="pct"/>
            <w:tcBorders>
              <w:top w:val="single" w:sz="4" w:space="0" w:color="auto"/>
              <w:left w:val="nil"/>
              <w:bottom w:val="single" w:sz="4" w:space="0" w:color="auto"/>
              <w:right w:val="single" w:sz="4" w:space="0" w:color="auto"/>
            </w:tcBorders>
            <w:vAlign w:val="center"/>
            <w:hideMark/>
          </w:tcPr>
          <w:p w14:paraId="57A5DF75" w14:textId="77777777" w:rsidR="006374A4" w:rsidRPr="0014529E" w:rsidRDefault="006374A4" w:rsidP="00234082">
            <w:pPr>
              <w:suppressAutoHyphens/>
              <w:jc w:val="center"/>
              <w:rPr>
                <w:rFonts w:asciiTheme="majorBidi" w:hAnsiTheme="majorBidi" w:cstheme="majorBidi"/>
                <w:b/>
                <w:bCs/>
                <w:sz w:val="20"/>
                <w:szCs w:val="20"/>
                <w:lang w:eastAsia="en-CA"/>
              </w:rPr>
            </w:pPr>
            <w:r w:rsidRPr="0014529E">
              <w:rPr>
                <w:rFonts w:asciiTheme="majorBidi" w:hAnsiTheme="majorBidi" w:cstheme="majorBidi"/>
                <w:b/>
                <w:bCs/>
                <w:sz w:val="20"/>
                <w:szCs w:val="20"/>
                <w:lang w:eastAsia="en-CA"/>
              </w:rPr>
              <w:t>Particulars</w:t>
            </w:r>
          </w:p>
        </w:tc>
        <w:tc>
          <w:tcPr>
            <w:tcW w:w="353" w:type="pct"/>
            <w:tcBorders>
              <w:top w:val="single" w:sz="4" w:space="0" w:color="auto"/>
              <w:left w:val="nil"/>
              <w:bottom w:val="single" w:sz="4" w:space="0" w:color="auto"/>
              <w:right w:val="single" w:sz="4" w:space="0" w:color="auto"/>
            </w:tcBorders>
            <w:vAlign w:val="center"/>
            <w:hideMark/>
          </w:tcPr>
          <w:p w14:paraId="117A6798" w14:textId="77777777" w:rsidR="006374A4" w:rsidRPr="0014529E" w:rsidRDefault="006374A4" w:rsidP="00CB5FC8">
            <w:pPr>
              <w:suppressAutoHyphens/>
              <w:ind w:left="-115"/>
              <w:jc w:val="center"/>
              <w:rPr>
                <w:rFonts w:asciiTheme="majorBidi" w:hAnsiTheme="majorBidi" w:cstheme="majorBidi"/>
                <w:b/>
                <w:bCs/>
                <w:sz w:val="20"/>
                <w:szCs w:val="20"/>
                <w:lang w:eastAsia="en-CA"/>
              </w:rPr>
            </w:pPr>
            <w:r w:rsidRPr="0014529E">
              <w:rPr>
                <w:rFonts w:asciiTheme="majorBidi" w:hAnsiTheme="majorBidi" w:cstheme="majorBidi"/>
                <w:b/>
                <w:bCs/>
                <w:sz w:val="20"/>
                <w:szCs w:val="20"/>
                <w:lang w:eastAsia="en-CA"/>
              </w:rPr>
              <w:t>2023</w:t>
            </w:r>
          </w:p>
        </w:tc>
        <w:tc>
          <w:tcPr>
            <w:tcW w:w="353" w:type="pct"/>
            <w:tcBorders>
              <w:top w:val="single" w:sz="4" w:space="0" w:color="auto"/>
              <w:left w:val="nil"/>
              <w:bottom w:val="single" w:sz="4" w:space="0" w:color="auto"/>
              <w:right w:val="single" w:sz="4" w:space="0" w:color="auto"/>
            </w:tcBorders>
            <w:vAlign w:val="center"/>
            <w:hideMark/>
          </w:tcPr>
          <w:p w14:paraId="1FE4EEC3" w14:textId="77777777" w:rsidR="006374A4" w:rsidRPr="0014529E" w:rsidRDefault="006374A4" w:rsidP="00CB5FC8">
            <w:pPr>
              <w:suppressAutoHyphens/>
              <w:ind w:left="-115"/>
              <w:jc w:val="center"/>
              <w:rPr>
                <w:rFonts w:asciiTheme="majorBidi" w:hAnsiTheme="majorBidi" w:cstheme="majorBidi"/>
                <w:b/>
                <w:bCs/>
                <w:sz w:val="20"/>
                <w:szCs w:val="20"/>
                <w:lang w:eastAsia="en-CA"/>
              </w:rPr>
            </w:pPr>
            <w:r w:rsidRPr="0014529E">
              <w:rPr>
                <w:rFonts w:asciiTheme="majorBidi" w:hAnsiTheme="majorBidi" w:cstheme="majorBidi"/>
                <w:b/>
                <w:bCs/>
                <w:sz w:val="20"/>
                <w:szCs w:val="20"/>
                <w:lang w:eastAsia="en-CA"/>
              </w:rPr>
              <w:t>2024</w:t>
            </w:r>
          </w:p>
        </w:tc>
        <w:tc>
          <w:tcPr>
            <w:tcW w:w="353" w:type="pct"/>
            <w:tcBorders>
              <w:top w:val="single" w:sz="4" w:space="0" w:color="auto"/>
              <w:left w:val="nil"/>
              <w:bottom w:val="single" w:sz="4" w:space="0" w:color="auto"/>
              <w:right w:val="single" w:sz="4" w:space="0" w:color="auto"/>
            </w:tcBorders>
            <w:vAlign w:val="center"/>
            <w:hideMark/>
          </w:tcPr>
          <w:p w14:paraId="2CA87FB0" w14:textId="77777777" w:rsidR="006374A4" w:rsidRPr="0014529E" w:rsidRDefault="006374A4" w:rsidP="00CB5FC8">
            <w:pPr>
              <w:suppressAutoHyphens/>
              <w:ind w:left="-115"/>
              <w:jc w:val="center"/>
              <w:rPr>
                <w:rFonts w:asciiTheme="majorBidi" w:hAnsiTheme="majorBidi" w:cstheme="majorBidi"/>
                <w:b/>
                <w:bCs/>
                <w:sz w:val="20"/>
                <w:szCs w:val="20"/>
                <w:lang w:eastAsia="en-CA"/>
              </w:rPr>
            </w:pPr>
            <w:r w:rsidRPr="0014529E">
              <w:rPr>
                <w:rFonts w:asciiTheme="majorBidi" w:hAnsiTheme="majorBidi" w:cstheme="majorBidi"/>
                <w:b/>
                <w:bCs/>
                <w:sz w:val="20"/>
                <w:szCs w:val="20"/>
                <w:lang w:eastAsia="en-CA"/>
              </w:rPr>
              <w:t>2025</w:t>
            </w:r>
          </w:p>
        </w:tc>
        <w:tc>
          <w:tcPr>
            <w:tcW w:w="353" w:type="pct"/>
            <w:tcBorders>
              <w:top w:val="single" w:sz="4" w:space="0" w:color="auto"/>
              <w:left w:val="nil"/>
              <w:bottom w:val="single" w:sz="4" w:space="0" w:color="auto"/>
              <w:right w:val="single" w:sz="4" w:space="0" w:color="auto"/>
            </w:tcBorders>
            <w:vAlign w:val="center"/>
            <w:hideMark/>
          </w:tcPr>
          <w:p w14:paraId="57375C67" w14:textId="77777777" w:rsidR="006374A4" w:rsidRPr="0014529E" w:rsidRDefault="006374A4" w:rsidP="00CB5FC8">
            <w:pPr>
              <w:suppressAutoHyphens/>
              <w:ind w:left="-115"/>
              <w:jc w:val="center"/>
              <w:rPr>
                <w:rFonts w:asciiTheme="majorBidi" w:hAnsiTheme="majorBidi" w:cstheme="majorBidi"/>
                <w:b/>
                <w:bCs/>
                <w:sz w:val="20"/>
                <w:szCs w:val="20"/>
                <w:lang w:eastAsia="en-CA"/>
              </w:rPr>
            </w:pPr>
            <w:r w:rsidRPr="0014529E">
              <w:rPr>
                <w:rFonts w:asciiTheme="majorBidi" w:hAnsiTheme="majorBidi" w:cstheme="majorBidi"/>
                <w:b/>
                <w:bCs/>
                <w:sz w:val="20"/>
                <w:szCs w:val="20"/>
                <w:lang w:eastAsia="en-CA"/>
              </w:rPr>
              <w:t>2026</w:t>
            </w:r>
          </w:p>
        </w:tc>
        <w:tc>
          <w:tcPr>
            <w:tcW w:w="353" w:type="pct"/>
            <w:tcBorders>
              <w:top w:val="single" w:sz="4" w:space="0" w:color="auto"/>
              <w:left w:val="nil"/>
              <w:bottom w:val="single" w:sz="4" w:space="0" w:color="auto"/>
              <w:right w:val="single" w:sz="4" w:space="0" w:color="auto"/>
            </w:tcBorders>
            <w:vAlign w:val="center"/>
            <w:hideMark/>
          </w:tcPr>
          <w:p w14:paraId="01E0B09E" w14:textId="77777777" w:rsidR="006374A4" w:rsidRPr="0014529E" w:rsidRDefault="006374A4" w:rsidP="00CB5FC8">
            <w:pPr>
              <w:suppressAutoHyphens/>
              <w:ind w:left="-115"/>
              <w:jc w:val="center"/>
              <w:rPr>
                <w:rFonts w:asciiTheme="majorBidi" w:hAnsiTheme="majorBidi" w:cstheme="majorBidi"/>
                <w:b/>
                <w:bCs/>
                <w:sz w:val="20"/>
                <w:szCs w:val="20"/>
                <w:lang w:eastAsia="en-CA"/>
              </w:rPr>
            </w:pPr>
            <w:r w:rsidRPr="0014529E">
              <w:rPr>
                <w:rFonts w:asciiTheme="majorBidi" w:hAnsiTheme="majorBidi" w:cstheme="majorBidi"/>
                <w:b/>
                <w:bCs/>
                <w:sz w:val="20"/>
                <w:szCs w:val="20"/>
                <w:lang w:eastAsia="en-CA"/>
              </w:rPr>
              <w:t>2027</w:t>
            </w:r>
          </w:p>
        </w:tc>
        <w:tc>
          <w:tcPr>
            <w:tcW w:w="353" w:type="pct"/>
            <w:tcBorders>
              <w:top w:val="single" w:sz="4" w:space="0" w:color="auto"/>
              <w:left w:val="nil"/>
              <w:bottom w:val="single" w:sz="4" w:space="0" w:color="auto"/>
              <w:right w:val="single" w:sz="4" w:space="0" w:color="auto"/>
            </w:tcBorders>
            <w:vAlign w:val="center"/>
            <w:hideMark/>
          </w:tcPr>
          <w:p w14:paraId="23E43EAB" w14:textId="77777777" w:rsidR="006374A4" w:rsidRPr="0014529E" w:rsidRDefault="006374A4" w:rsidP="00CB5FC8">
            <w:pPr>
              <w:suppressAutoHyphens/>
              <w:ind w:left="-115"/>
              <w:jc w:val="center"/>
              <w:rPr>
                <w:rFonts w:asciiTheme="majorBidi" w:hAnsiTheme="majorBidi" w:cstheme="majorBidi"/>
                <w:b/>
                <w:bCs/>
                <w:sz w:val="20"/>
                <w:szCs w:val="20"/>
                <w:lang w:eastAsia="en-CA"/>
              </w:rPr>
            </w:pPr>
            <w:r w:rsidRPr="0014529E">
              <w:rPr>
                <w:rFonts w:asciiTheme="majorBidi" w:hAnsiTheme="majorBidi" w:cstheme="majorBidi"/>
                <w:b/>
                <w:bCs/>
                <w:sz w:val="20"/>
                <w:szCs w:val="20"/>
                <w:lang w:eastAsia="en-CA"/>
              </w:rPr>
              <w:t>2028</w:t>
            </w:r>
          </w:p>
        </w:tc>
        <w:tc>
          <w:tcPr>
            <w:tcW w:w="353" w:type="pct"/>
            <w:tcBorders>
              <w:top w:val="single" w:sz="4" w:space="0" w:color="auto"/>
              <w:left w:val="nil"/>
              <w:bottom w:val="single" w:sz="4" w:space="0" w:color="auto"/>
              <w:right w:val="single" w:sz="4" w:space="0" w:color="auto"/>
            </w:tcBorders>
            <w:vAlign w:val="center"/>
            <w:hideMark/>
          </w:tcPr>
          <w:p w14:paraId="0644F27B" w14:textId="77777777" w:rsidR="006374A4" w:rsidRPr="0014529E" w:rsidRDefault="006374A4" w:rsidP="00CB5FC8">
            <w:pPr>
              <w:suppressAutoHyphens/>
              <w:ind w:left="-115"/>
              <w:jc w:val="center"/>
              <w:rPr>
                <w:rFonts w:asciiTheme="majorBidi" w:hAnsiTheme="majorBidi" w:cstheme="majorBidi"/>
                <w:b/>
                <w:bCs/>
                <w:sz w:val="20"/>
                <w:szCs w:val="20"/>
                <w:lang w:eastAsia="en-CA"/>
              </w:rPr>
            </w:pPr>
            <w:r w:rsidRPr="0014529E">
              <w:rPr>
                <w:rFonts w:asciiTheme="majorBidi" w:hAnsiTheme="majorBidi" w:cstheme="majorBidi"/>
                <w:b/>
                <w:bCs/>
                <w:sz w:val="20"/>
                <w:szCs w:val="20"/>
                <w:lang w:eastAsia="en-CA"/>
              </w:rPr>
              <w:t>2029</w:t>
            </w:r>
          </w:p>
        </w:tc>
        <w:tc>
          <w:tcPr>
            <w:tcW w:w="353" w:type="pct"/>
            <w:tcBorders>
              <w:top w:val="single" w:sz="4" w:space="0" w:color="auto"/>
              <w:left w:val="nil"/>
              <w:bottom w:val="single" w:sz="4" w:space="0" w:color="auto"/>
              <w:right w:val="single" w:sz="4" w:space="0" w:color="auto"/>
            </w:tcBorders>
            <w:vAlign w:val="center"/>
            <w:hideMark/>
          </w:tcPr>
          <w:p w14:paraId="737426FF" w14:textId="77777777" w:rsidR="006374A4" w:rsidRPr="0014529E" w:rsidRDefault="006374A4" w:rsidP="00234082">
            <w:pPr>
              <w:suppressAutoHyphens/>
              <w:jc w:val="center"/>
              <w:rPr>
                <w:rFonts w:asciiTheme="majorBidi" w:hAnsiTheme="majorBidi" w:cstheme="majorBidi"/>
                <w:b/>
                <w:bCs/>
                <w:sz w:val="20"/>
                <w:szCs w:val="20"/>
                <w:lang w:eastAsia="en-CA"/>
              </w:rPr>
            </w:pPr>
            <w:r w:rsidRPr="0014529E">
              <w:rPr>
                <w:rFonts w:asciiTheme="majorBidi" w:hAnsiTheme="majorBidi" w:cstheme="majorBidi"/>
                <w:b/>
                <w:bCs/>
                <w:sz w:val="20"/>
                <w:szCs w:val="20"/>
                <w:lang w:eastAsia="en-CA"/>
              </w:rPr>
              <w:t>Total</w:t>
            </w:r>
          </w:p>
        </w:tc>
      </w:tr>
      <w:tr w:rsidR="006374A4" w:rsidRPr="0014529E" w14:paraId="1644C549" w14:textId="77777777" w:rsidTr="006374A4">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D20070" w14:textId="77777777" w:rsidR="006374A4" w:rsidRPr="0014529E" w:rsidRDefault="006374A4" w:rsidP="00CB5FC8">
            <w:pPr>
              <w:suppressAutoHyphens/>
              <w:ind w:left="-19"/>
              <w:jc w:val="left"/>
              <w:rPr>
                <w:rFonts w:asciiTheme="majorBidi" w:hAnsiTheme="majorBidi" w:cstheme="majorBidi"/>
                <w:sz w:val="20"/>
                <w:szCs w:val="20"/>
                <w:lang w:eastAsia="en-CA"/>
              </w:rPr>
            </w:pPr>
            <w:r w:rsidRPr="0014529E">
              <w:rPr>
                <w:rFonts w:asciiTheme="majorBidi" w:hAnsiTheme="majorBidi" w:cstheme="majorBidi"/>
                <w:sz w:val="20"/>
                <w:szCs w:val="20"/>
                <w:lang w:eastAsia="en-CA"/>
              </w:rPr>
              <w:t>1.1</w:t>
            </w:r>
          </w:p>
        </w:tc>
        <w:tc>
          <w:tcPr>
            <w:tcW w:w="1973" w:type="pct"/>
            <w:tcBorders>
              <w:top w:val="nil"/>
              <w:left w:val="nil"/>
              <w:bottom w:val="single" w:sz="4" w:space="0" w:color="auto"/>
              <w:right w:val="single" w:sz="4" w:space="0" w:color="auto"/>
            </w:tcBorders>
            <w:hideMark/>
          </w:tcPr>
          <w:p w14:paraId="5167AEBD" w14:textId="5C95761F" w:rsidR="006374A4" w:rsidRPr="0014529E" w:rsidRDefault="006374A4" w:rsidP="00940097">
            <w:pPr>
              <w:suppressAutoHyphens/>
              <w:ind w:right="-106"/>
              <w:jc w:val="left"/>
              <w:rPr>
                <w:rFonts w:asciiTheme="majorBidi" w:hAnsiTheme="majorBidi" w:cstheme="majorBidi"/>
                <w:sz w:val="20"/>
                <w:szCs w:val="20"/>
                <w:lang w:eastAsia="en-CA"/>
              </w:rPr>
            </w:pPr>
            <w:r w:rsidRPr="0014529E">
              <w:rPr>
                <w:rFonts w:asciiTheme="majorBidi" w:hAnsiTheme="majorBidi" w:cstheme="majorBidi"/>
                <w:sz w:val="20"/>
                <w:szCs w:val="20"/>
                <w:lang w:eastAsia="en-CA"/>
              </w:rPr>
              <w:t>Montreal Protocol reduction schedule of Annex C, Group I substances (ODP tonnes)</w:t>
            </w:r>
          </w:p>
        </w:tc>
        <w:tc>
          <w:tcPr>
            <w:tcW w:w="353" w:type="pct"/>
            <w:tcBorders>
              <w:top w:val="nil"/>
              <w:left w:val="nil"/>
              <w:bottom w:val="single" w:sz="4" w:space="0" w:color="auto"/>
              <w:right w:val="single" w:sz="4" w:space="0" w:color="auto"/>
            </w:tcBorders>
          </w:tcPr>
          <w:p w14:paraId="11A771A3" w14:textId="3E57D4F6" w:rsidR="006374A4" w:rsidRPr="0014529E" w:rsidRDefault="006374A4" w:rsidP="00940097">
            <w:pPr>
              <w:suppressAutoHyphens/>
              <w:ind w:left="-115" w:right="41"/>
              <w:jc w:val="right"/>
              <w:rPr>
                <w:rFonts w:asciiTheme="majorBidi" w:hAnsiTheme="majorBidi" w:cstheme="majorBidi"/>
                <w:sz w:val="20"/>
                <w:szCs w:val="20"/>
                <w:lang w:eastAsia="en-CA"/>
              </w:rPr>
            </w:pPr>
            <w:r w:rsidRPr="0014529E">
              <w:rPr>
                <w:rFonts w:asciiTheme="majorBidi" w:hAnsiTheme="majorBidi" w:cstheme="majorBidi"/>
                <w:sz w:val="20"/>
                <w:szCs w:val="20"/>
                <w:lang w:eastAsia="en-CA"/>
              </w:rPr>
              <w:t>2.67</w:t>
            </w:r>
          </w:p>
        </w:tc>
        <w:tc>
          <w:tcPr>
            <w:tcW w:w="353" w:type="pct"/>
            <w:tcBorders>
              <w:top w:val="nil"/>
              <w:left w:val="nil"/>
              <w:bottom w:val="single" w:sz="4" w:space="0" w:color="auto"/>
              <w:right w:val="single" w:sz="4" w:space="0" w:color="auto"/>
            </w:tcBorders>
          </w:tcPr>
          <w:p w14:paraId="5FBF400C" w14:textId="1A3FA894" w:rsidR="006374A4" w:rsidRPr="0014529E" w:rsidRDefault="006374A4" w:rsidP="00940097">
            <w:pPr>
              <w:suppressAutoHyphens/>
              <w:ind w:left="-115" w:right="1"/>
              <w:jc w:val="right"/>
              <w:rPr>
                <w:rFonts w:asciiTheme="majorBidi" w:hAnsiTheme="majorBidi" w:cstheme="majorBidi"/>
                <w:sz w:val="20"/>
                <w:szCs w:val="20"/>
                <w:lang w:eastAsia="en-CA"/>
              </w:rPr>
            </w:pPr>
            <w:r w:rsidRPr="0014529E">
              <w:rPr>
                <w:rFonts w:asciiTheme="majorBidi" w:hAnsiTheme="majorBidi" w:cstheme="majorBidi"/>
                <w:sz w:val="20"/>
                <w:szCs w:val="20"/>
                <w:lang w:eastAsia="en-CA"/>
              </w:rPr>
              <w:t>2.67</w:t>
            </w:r>
          </w:p>
        </w:tc>
        <w:tc>
          <w:tcPr>
            <w:tcW w:w="353" w:type="pct"/>
            <w:tcBorders>
              <w:top w:val="nil"/>
              <w:left w:val="nil"/>
              <w:bottom w:val="single" w:sz="4" w:space="0" w:color="auto"/>
              <w:right w:val="single" w:sz="4" w:space="0" w:color="auto"/>
            </w:tcBorders>
          </w:tcPr>
          <w:p w14:paraId="4708F14A" w14:textId="1732FFB9" w:rsidR="006374A4" w:rsidRPr="0014529E" w:rsidRDefault="006374A4" w:rsidP="00CB5FC8">
            <w:pPr>
              <w:suppressAutoHyphens/>
              <w:ind w:left="-115"/>
              <w:jc w:val="right"/>
              <w:rPr>
                <w:rFonts w:asciiTheme="majorBidi" w:hAnsiTheme="majorBidi" w:cstheme="majorBidi"/>
                <w:sz w:val="20"/>
                <w:szCs w:val="20"/>
                <w:lang w:eastAsia="en-CA"/>
              </w:rPr>
            </w:pPr>
            <w:r w:rsidRPr="0014529E">
              <w:rPr>
                <w:rFonts w:asciiTheme="majorBidi" w:hAnsiTheme="majorBidi" w:cstheme="majorBidi"/>
                <w:sz w:val="20"/>
                <w:szCs w:val="20"/>
                <w:lang w:eastAsia="en-CA"/>
              </w:rPr>
              <w:t>1.33</w:t>
            </w:r>
          </w:p>
        </w:tc>
        <w:tc>
          <w:tcPr>
            <w:tcW w:w="353" w:type="pct"/>
            <w:tcBorders>
              <w:top w:val="nil"/>
              <w:left w:val="nil"/>
              <w:bottom w:val="single" w:sz="4" w:space="0" w:color="auto"/>
              <w:right w:val="single" w:sz="4" w:space="0" w:color="auto"/>
            </w:tcBorders>
          </w:tcPr>
          <w:p w14:paraId="3D1D710F" w14:textId="7164DA63" w:rsidR="006374A4" w:rsidRPr="0014529E" w:rsidRDefault="006374A4" w:rsidP="00CB5FC8">
            <w:pPr>
              <w:suppressAutoHyphens/>
              <w:ind w:left="-115"/>
              <w:jc w:val="right"/>
              <w:rPr>
                <w:rFonts w:asciiTheme="majorBidi" w:hAnsiTheme="majorBidi" w:cstheme="majorBidi"/>
                <w:sz w:val="20"/>
                <w:szCs w:val="20"/>
                <w:lang w:eastAsia="en-CA"/>
              </w:rPr>
            </w:pPr>
            <w:r w:rsidRPr="0014529E">
              <w:rPr>
                <w:rFonts w:asciiTheme="majorBidi" w:hAnsiTheme="majorBidi" w:cstheme="majorBidi"/>
                <w:sz w:val="20"/>
                <w:szCs w:val="20"/>
                <w:lang w:eastAsia="en-CA"/>
              </w:rPr>
              <w:t>0.00</w:t>
            </w:r>
          </w:p>
        </w:tc>
        <w:tc>
          <w:tcPr>
            <w:tcW w:w="353" w:type="pct"/>
            <w:tcBorders>
              <w:top w:val="nil"/>
              <w:left w:val="nil"/>
              <w:bottom w:val="single" w:sz="4" w:space="0" w:color="auto"/>
              <w:right w:val="single" w:sz="4" w:space="0" w:color="auto"/>
            </w:tcBorders>
          </w:tcPr>
          <w:p w14:paraId="2D8729BD" w14:textId="385D33A5" w:rsidR="006374A4" w:rsidRPr="0014529E" w:rsidRDefault="006374A4" w:rsidP="00CB5FC8">
            <w:pPr>
              <w:suppressAutoHyphens/>
              <w:ind w:left="-115"/>
              <w:jc w:val="right"/>
              <w:rPr>
                <w:rFonts w:asciiTheme="majorBidi" w:hAnsiTheme="majorBidi" w:cstheme="majorBidi"/>
                <w:sz w:val="20"/>
                <w:szCs w:val="20"/>
                <w:lang w:eastAsia="en-CA"/>
              </w:rPr>
            </w:pPr>
            <w:r w:rsidRPr="0014529E">
              <w:rPr>
                <w:rFonts w:asciiTheme="majorBidi" w:hAnsiTheme="majorBidi" w:cstheme="majorBidi"/>
                <w:sz w:val="20"/>
                <w:szCs w:val="20"/>
                <w:lang w:eastAsia="en-CA"/>
              </w:rPr>
              <w:t>0.00</w:t>
            </w:r>
          </w:p>
        </w:tc>
        <w:tc>
          <w:tcPr>
            <w:tcW w:w="353" w:type="pct"/>
            <w:tcBorders>
              <w:top w:val="nil"/>
              <w:left w:val="nil"/>
              <w:bottom w:val="single" w:sz="4" w:space="0" w:color="auto"/>
              <w:right w:val="single" w:sz="4" w:space="0" w:color="auto"/>
            </w:tcBorders>
          </w:tcPr>
          <w:p w14:paraId="3558F09B" w14:textId="28B9595B" w:rsidR="006374A4" w:rsidRPr="0014529E" w:rsidRDefault="006374A4" w:rsidP="00CB5FC8">
            <w:pPr>
              <w:suppressAutoHyphens/>
              <w:ind w:left="-115" w:right="-33"/>
              <w:jc w:val="right"/>
              <w:rPr>
                <w:rFonts w:asciiTheme="majorBidi" w:hAnsiTheme="majorBidi" w:cstheme="majorBidi"/>
                <w:sz w:val="20"/>
                <w:szCs w:val="20"/>
                <w:lang w:eastAsia="en-CA"/>
              </w:rPr>
            </w:pPr>
            <w:r w:rsidRPr="0014529E">
              <w:rPr>
                <w:rFonts w:asciiTheme="majorBidi" w:hAnsiTheme="majorBidi" w:cstheme="majorBidi"/>
                <w:sz w:val="20"/>
                <w:szCs w:val="20"/>
                <w:lang w:eastAsia="en-CA"/>
              </w:rPr>
              <w:t>0.00</w:t>
            </w:r>
          </w:p>
        </w:tc>
        <w:tc>
          <w:tcPr>
            <w:tcW w:w="353" w:type="pct"/>
            <w:tcBorders>
              <w:top w:val="nil"/>
              <w:left w:val="nil"/>
              <w:bottom w:val="single" w:sz="4" w:space="0" w:color="auto"/>
              <w:right w:val="single" w:sz="4" w:space="0" w:color="auto"/>
            </w:tcBorders>
          </w:tcPr>
          <w:p w14:paraId="301345F2" w14:textId="16AC362C" w:rsidR="006374A4" w:rsidRPr="0014529E" w:rsidRDefault="006374A4" w:rsidP="00940097">
            <w:pPr>
              <w:suppressAutoHyphens/>
              <w:ind w:left="-349"/>
              <w:jc w:val="right"/>
              <w:rPr>
                <w:rFonts w:asciiTheme="majorBidi" w:hAnsiTheme="majorBidi" w:cstheme="majorBidi"/>
                <w:sz w:val="20"/>
                <w:szCs w:val="20"/>
                <w:lang w:eastAsia="en-CA"/>
              </w:rPr>
            </w:pPr>
            <w:r w:rsidRPr="0014529E">
              <w:rPr>
                <w:rFonts w:asciiTheme="majorBidi" w:hAnsiTheme="majorBidi" w:cstheme="majorBidi"/>
                <w:sz w:val="20"/>
                <w:szCs w:val="20"/>
                <w:lang w:eastAsia="en-CA"/>
              </w:rPr>
              <w:t>0.00</w:t>
            </w:r>
          </w:p>
        </w:tc>
        <w:tc>
          <w:tcPr>
            <w:tcW w:w="353" w:type="pct"/>
            <w:tcBorders>
              <w:top w:val="nil"/>
              <w:left w:val="nil"/>
              <w:bottom w:val="single" w:sz="4" w:space="0" w:color="auto"/>
              <w:right w:val="single" w:sz="4" w:space="0" w:color="auto"/>
            </w:tcBorders>
            <w:shd w:val="clear" w:color="auto" w:fill="FFFFFF" w:themeFill="background1"/>
          </w:tcPr>
          <w:p w14:paraId="3B390A16" w14:textId="52CF97AA" w:rsidR="006374A4" w:rsidRPr="0014529E" w:rsidRDefault="006374A4" w:rsidP="00CB5FC8">
            <w:pPr>
              <w:suppressAutoHyphens/>
              <w:jc w:val="right"/>
              <w:rPr>
                <w:rFonts w:asciiTheme="majorBidi" w:hAnsiTheme="majorBidi" w:cstheme="majorBidi"/>
                <w:sz w:val="20"/>
                <w:szCs w:val="20"/>
                <w:lang w:eastAsia="en-CA"/>
              </w:rPr>
            </w:pPr>
            <w:r w:rsidRPr="0014529E">
              <w:rPr>
                <w:rFonts w:asciiTheme="majorBidi" w:hAnsiTheme="majorBidi" w:cstheme="majorBidi"/>
                <w:sz w:val="20"/>
                <w:szCs w:val="20"/>
                <w:lang w:eastAsia="en-CA"/>
              </w:rPr>
              <w:t>n/a</w:t>
            </w:r>
          </w:p>
        </w:tc>
      </w:tr>
      <w:tr w:rsidR="006374A4" w:rsidRPr="0014529E" w14:paraId="5EDF8E57" w14:textId="77777777" w:rsidTr="006374A4">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514C72" w14:textId="77777777" w:rsidR="006374A4" w:rsidRPr="0014529E" w:rsidRDefault="006374A4" w:rsidP="00B64796">
            <w:pPr>
              <w:suppressAutoHyphens/>
              <w:ind w:left="-19"/>
              <w:jc w:val="left"/>
              <w:rPr>
                <w:rFonts w:asciiTheme="majorBidi" w:hAnsiTheme="majorBidi" w:cstheme="majorBidi"/>
                <w:sz w:val="20"/>
                <w:szCs w:val="20"/>
                <w:lang w:eastAsia="en-CA"/>
              </w:rPr>
            </w:pPr>
            <w:r w:rsidRPr="0014529E">
              <w:rPr>
                <w:rFonts w:asciiTheme="majorBidi" w:hAnsiTheme="majorBidi" w:cstheme="majorBidi"/>
                <w:sz w:val="20"/>
                <w:szCs w:val="20"/>
                <w:lang w:eastAsia="en-CA"/>
              </w:rPr>
              <w:t>1.2</w:t>
            </w:r>
          </w:p>
        </w:tc>
        <w:tc>
          <w:tcPr>
            <w:tcW w:w="1973" w:type="pct"/>
            <w:tcBorders>
              <w:top w:val="nil"/>
              <w:left w:val="nil"/>
              <w:bottom w:val="single" w:sz="4" w:space="0" w:color="auto"/>
              <w:right w:val="single" w:sz="4" w:space="0" w:color="auto"/>
            </w:tcBorders>
            <w:hideMark/>
          </w:tcPr>
          <w:p w14:paraId="34EEA3D5" w14:textId="66F69A3E" w:rsidR="006374A4" w:rsidRPr="0014529E" w:rsidRDefault="006374A4" w:rsidP="00B64796">
            <w:pPr>
              <w:suppressAutoHyphens/>
              <w:ind w:right="-106"/>
              <w:jc w:val="left"/>
              <w:rPr>
                <w:rFonts w:asciiTheme="majorBidi" w:hAnsiTheme="majorBidi" w:cstheme="majorBidi"/>
                <w:sz w:val="20"/>
                <w:szCs w:val="20"/>
                <w:lang w:eastAsia="en-CA"/>
              </w:rPr>
            </w:pPr>
            <w:r w:rsidRPr="0014529E">
              <w:rPr>
                <w:rFonts w:asciiTheme="majorBidi" w:hAnsiTheme="majorBidi" w:cstheme="majorBidi"/>
                <w:sz w:val="20"/>
                <w:szCs w:val="20"/>
                <w:lang w:eastAsia="en-CA"/>
              </w:rPr>
              <w:t>Maximum allowable total consumption of Annex C, Group I substances (ODP tonnes)</w:t>
            </w:r>
          </w:p>
        </w:tc>
        <w:tc>
          <w:tcPr>
            <w:tcW w:w="353" w:type="pct"/>
            <w:tcBorders>
              <w:top w:val="nil"/>
              <w:left w:val="nil"/>
              <w:bottom w:val="single" w:sz="4" w:space="0" w:color="auto"/>
              <w:right w:val="single" w:sz="4" w:space="0" w:color="auto"/>
            </w:tcBorders>
          </w:tcPr>
          <w:p w14:paraId="420FE3DE" w14:textId="4A15196C" w:rsidR="006374A4" w:rsidRPr="0014529E" w:rsidRDefault="006374A4" w:rsidP="00B64796">
            <w:pPr>
              <w:suppressAutoHyphens/>
              <w:ind w:left="-115" w:right="41"/>
              <w:jc w:val="right"/>
              <w:rPr>
                <w:rFonts w:asciiTheme="majorBidi" w:hAnsiTheme="majorBidi" w:cstheme="majorBidi"/>
                <w:sz w:val="20"/>
                <w:szCs w:val="20"/>
                <w:lang w:eastAsia="en-CA"/>
              </w:rPr>
            </w:pPr>
            <w:r w:rsidRPr="0014529E">
              <w:rPr>
                <w:rFonts w:asciiTheme="majorBidi" w:hAnsiTheme="majorBidi" w:cstheme="majorBidi"/>
                <w:sz w:val="20"/>
                <w:szCs w:val="20"/>
                <w:lang w:eastAsia="en-CA"/>
              </w:rPr>
              <w:t>0.10</w:t>
            </w:r>
          </w:p>
        </w:tc>
        <w:tc>
          <w:tcPr>
            <w:tcW w:w="353" w:type="pct"/>
            <w:tcBorders>
              <w:top w:val="nil"/>
              <w:left w:val="nil"/>
              <w:bottom w:val="single" w:sz="4" w:space="0" w:color="auto"/>
              <w:right w:val="single" w:sz="4" w:space="0" w:color="auto"/>
            </w:tcBorders>
          </w:tcPr>
          <w:p w14:paraId="76A58C0B" w14:textId="267D1DDA" w:rsidR="006374A4" w:rsidRPr="0014529E" w:rsidRDefault="006374A4" w:rsidP="00B64796">
            <w:pPr>
              <w:suppressAutoHyphens/>
              <w:ind w:left="-115" w:right="1"/>
              <w:jc w:val="right"/>
              <w:rPr>
                <w:rFonts w:asciiTheme="majorBidi" w:hAnsiTheme="majorBidi" w:cstheme="majorBidi"/>
                <w:sz w:val="20"/>
                <w:szCs w:val="20"/>
                <w:lang w:eastAsia="en-CA"/>
              </w:rPr>
            </w:pPr>
            <w:r w:rsidRPr="0014529E">
              <w:rPr>
                <w:rFonts w:asciiTheme="majorBidi" w:hAnsiTheme="majorBidi" w:cstheme="majorBidi"/>
                <w:sz w:val="20"/>
                <w:szCs w:val="20"/>
                <w:lang w:eastAsia="en-CA"/>
              </w:rPr>
              <w:t>0.10</w:t>
            </w:r>
          </w:p>
        </w:tc>
        <w:tc>
          <w:tcPr>
            <w:tcW w:w="353" w:type="pct"/>
            <w:tcBorders>
              <w:top w:val="nil"/>
              <w:left w:val="nil"/>
              <w:bottom w:val="single" w:sz="4" w:space="0" w:color="auto"/>
              <w:right w:val="single" w:sz="4" w:space="0" w:color="auto"/>
            </w:tcBorders>
          </w:tcPr>
          <w:p w14:paraId="47FA7E60" w14:textId="79E1B95C" w:rsidR="006374A4" w:rsidRPr="0014529E" w:rsidRDefault="006374A4" w:rsidP="00B64796">
            <w:pPr>
              <w:suppressAutoHyphens/>
              <w:ind w:left="-115"/>
              <w:jc w:val="right"/>
              <w:rPr>
                <w:rFonts w:asciiTheme="majorBidi" w:hAnsiTheme="majorBidi" w:cstheme="majorBidi"/>
                <w:sz w:val="20"/>
                <w:szCs w:val="20"/>
                <w:lang w:eastAsia="en-CA"/>
              </w:rPr>
            </w:pPr>
            <w:r w:rsidRPr="0014529E">
              <w:rPr>
                <w:rFonts w:asciiTheme="majorBidi" w:hAnsiTheme="majorBidi" w:cstheme="majorBidi"/>
                <w:sz w:val="20"/>
                <w:szCs w:val="20"/>
                <w:lang w:eastAsia="en-CA"/>
              </w:rPr>
              <w:t>0.10</w:t>
            </w:r>
          </w:p>
        </w:tc>
        <w:tc>
          <w:tcPr>
            <w:tcW w:w="353" w:type="pct"/>
            <w:tcBorders>
              <w:top w:val="nil"/>
              <w:left w:val="nil"/>
              <w:bottom w:val="single" w:sz="4" w:space="0" w:color="auto"/>
              <w:right w:val="single" w:sz="4" w:space="0" w:color="auto"/>
            </w:tcBorders>
          </w:tcPr>
          <w:p w14:paraId="6FCF16CB" w14:textId="6390FB2D" w:rsidR="006374A4" w:rsidRPr="0014529E" w:rsidRDefault="006374A4" w:rsidP="00B64796">
            <w:pPr>
              <w:suppressAutoHyphens/>
              <w:ind w:left="-115"/>
              <w:jc w:val="right"/>
              <w:rPr>
                <w:rFonts w:asciiTheme="majorBidi" w:hAnsiTheme="majorBidi" w:cstheme="majorBidi"/>
                <w:sz w:val="20"/>
                <w:szCs w:val="20"/>
                <w:lang w:eastAsia="en-CA"/>
              </w:rPr>
            </w:pPr>
            <w:r w:rsidRPr="0014529E">
              <w:rPr>
                <w:rFonts w:asciiTheme="majorBidi" w:hAnsiTheme="majorBidi" w:cstheme="majorBidi"/>
                <w:sz w:val="20"/>
                <w:szCs w:val="20"/>
                <w:lang w:eastAsia="en-CA"/>
              </w:rPr>
              <w:t>0.00</w:t>
            </w:r>
          </w:p>
        </w:tc>
        <w:tc>
          <w:tcPr>
            <w:tcW w:w="353" w:type="pct"/>
            <w:tcBorders>
              <w:top w:val="nil"/>
              <w:left w:val="nil"/>
              <w:bottom w:val="single" w:sz="4" w:space="0" w:color="auto"/>
              <w:right w:val="single" w:sz="4" w:space="0" w:color="auto"/>
            </w:tcBorders>
          </w:tcPr>
          <w:p w14:paraId="76AA557D" w14:textId="4C00D7D2" w:rsidR="006374A4" w:rsidRPr="0014529E" w:rsidRDefault="006374A4" w:rsidP="00B64796">
            <w:pPr>
              <w:suppressAutoHyphens/>
              <w:ind w:left="-115"/>
              <w:jc w:val="right"/>
              <w:rPr>
                <w:rFonts w:asciiTheme="majorBidi" w:hAnsiTheme="majorBidi" w:cstheme="majorBidi"/>
                <w:sz w:val="20"/>
                <w:szCs w:val="20"/>
                <w:lang w:eastAsia="en-CA"/>
              </w:rPr>
            </w:pPr>
            <w:r w:rsidRPr="0014529E">
              <w:rPr>
                <w:rFonts w:asciiTheme="majorBidi" w:hAnsiTheme="majorBidi" w:cstheme="majorBidi"/>
                <w:sz w:val="20"/>
                <w:szCs w:val="20"/>
                <w:lang w:eastAsia="en-CA"/>
              </w:rPr>
              <w:t>0.00</w:t>
            </w:r>
          </w:p>
        </w:tc>
        <w:tc>
          <w:tcPr>
            <w:tcW w:w="353" w:type="pct"/>
            <w:tcBorders>
              <w:top w:val="nil"/>
              <w:left w:val="nil"/>
              <w:bottom w:val="single" w:sz="4" w:space="0" w:color="auto"/>
              <w:right w:val="single" w:sz="4" w:space="0" w:color="auto"/>
            </w:tcBorders>
          </w:tcPr>
          <w:p w14:paraId="7F9EA467" w14:textId="57647166" w:rsidR="006374A4" w:rsidRPr="0014529E" w:rsidRDefault="006374A4" w:rsidP="00B64796">
            <w:pPr>
              <w:suppressAutoHyphens/>
              <w:ind w:left="-115" w:right="-33"/>
              <w:jc w:val="right"/>
              <w:rPr>
                <w:rFonts w:asciiTheme="majorBidi" w:hAnsiTheme="majorBidi" w:cstheme="majorBidi"/>
                <w:sz w:val="20"/>
                <w:szCs w:val="20"/>
                <w:lang w:eastAsia="en-CA"/>
              </w:rPr>
            </w:pPr>
            <w:r w:rsidRPr="0014529E">
              <w:rPr>
                <w:rFonts w:asciiTheme="majorBidi" w:hAnsiTheme="majorBidi" w:cstheme="majorBidi"/>
                <w:sz w:val="20"/>
                <w:szCs w:val="20"/>
                <w:lang w:eastAsia="en-CA"/>
              </w:rPr>
              <w:t>0.00</w:t>
            </w:r>
          </w:p>
        </w:tc>
        <w:tc>
          <w:tcPr>
            <w:tcW w:w="353" w:type="pct"/>
            <w:tcBorders>
              <w:top w:val="nil"/>
              <w:left w:val="nil"/>
              <w:bottom w:val="single" w:sz="4" w:space="0" w:color="auto"/>
              <w:right w:val="single" w:sz="4" w:space="0" w:color="auto"/>
            </w:tcBorders>
          </w:tcPr>
          <w:p w14:paraId="0415F756" w14:textId="435F354A" w:rsidR="006374A4" w:rsidRPr="0014529E" w:rsidRDefault="006374A4" w:rsidP="00B64796">
            <w:pPr>
              <w:suppressAutoHyphens/>
              <w:ind w:left="-349"/>
              <w:jc w:val="right"/>
              <w:rPr>
                <w:rFonts w:asciiTheme="majorBidi" w:hAnsiTheme="majorBidi" w:cstheme="majorBidi"/>
                <w:sz w:val="20"/>
                <w:szCs w:val="20"/>
                <w:lang w:eastAsia="en-CA"/>
              </w:rPr>
            </w:pPr>
            <w:r w:rsidRPr="0014529E">
              <w:rPr>
                <w:rFonts w:asciiTheme="majorBidi" w:hAnsiTheme="majorBidi" w:cstheme="majorBidi"/>
                <w:sz w:val="20"/>
                <w:szCs w:val="20"/>
                <w:lang w:eastAsia="en-CA"/>
              </w:rPr>
              <w:t>0.00</w:t>
            </w:r>
          </w:p>
        </w:tc>
        <w:tc>
          <w:tcPr>
            <w:tcW w:w="353" w:type="pct"/>
            <w:tcBorders>
              <w:top w:val="nil"/>
              <w:left w:val="nil"/>
              <w:bottom w:val="single" w:sz="4" w:space="0" w:color="auto"/>
              <w:right w:val="single" w:sz="4" w:space="0" w:color="auto"/>
            </w:tcBorders>
            <w:shd w:val="clear" w:color="auto" w:fill="FFFFFF" w:themeFill="background1"/>
          </w:tcPr>
          <w:p w14:paraId="7551D183" w14:textId="0BA5F88F" w:rsidR="006374A4" w:rsidRPr="0014529E" w:rsidRDefault="006374A4" w:rsidP="00B64796">
            <w:pPr>
              <w:suppressAutoHyphens/>
              <w:jc w:val="right"/>
              <w:rPr>
                <w:rFonts w:asciiTheme="majorBidi" w:hAnsiTheme="majorBidi" w:cstheme="majorBidi"/>
                <w:sz w:val="20"/>
                <w:szCs w:val="20"/>
                <w:lang w:eastAsia="en-CA"/>
              </w:rPr>
            </w:pPr>
            <w:r w:rsidRPr="0014529E">
              <w:rPr>
                <w:rFonts w:asciiTheme="majorBidi" w:hAnsiTheme="majorBidi" w:cstheme="majorBidi"/>
                <w:sz w:val="20"/>
                <w:szCs w:val="20"/>
                <w:lang w:eastAsia="en-CA"/>
              </w:rPr>
              <w:t>n/a</w:t>
            </w:r>
          </w:p>
        </w:tc>
      </w:tr>
    </w:tbl>
    <w:p w14:paraId="38674C8F" w14:textId="77777777" w:rsidR="00E85409" w:rsidRPr="0014529E" w:rsidRDefault="00E85409" w:rsidP="007D1C95">
      <w:pPr>
        <w:jc w:val="center"/>
        <w:rPr>
          <w:sz w:val="16"/>
          <w:szCs w:val="16"/>
        </w:rPr>
      </w:pPr>
    </w:p>
    <w:p w14:paraId="38984ADE" w14:textId="77777777" w:rsidR="00854C66" w:rsidRPr="0014529E" w:rsidRDefault="00854C66" w:rsidP="007D1C95">
      <w:pPr>
        <w:jc w:val="center"/>
        <w:rPr>
          <w:sz w:val="16"/>
          <w:szCs w:val="16"/>
        </w:rPr>
      </w:pPr>
    </w:p>
    <w:p w14:paraId="65E4DFF6" w14:textId="77777777" w:rsidR="00854C66" w:rsidRPr="0014529E" w:rsidRDefault="00854C66" w:rsidP="007D1C95">
      <w:pPr>
        <w:jc w:val="center"/>
        <w:rPr>
          <w:sz w:val="16"/>
          <w:szCs w:val="16"/>
        </w:rPr>
      </w:pPr>
    </w:p>
    <w:p w14:paraId="14E72BE4" w14:textId="77777777" w:rsidR="00854C66" w:rsidRPr="0014529E" w:rsidRDefault="00854C66" w:rsidP="007D1C95">
      <w:pPr>
        <w:jc w:val="center"/>
        <w:rPr>
          <w:sz w:val="16"/>
          <w:szCs w:val="16"/>
        </w:rPr>
        <w:sectPr w:rsidR="00854C66" w:rsidRPr="0014529E" w:rsidSect="008A6D4B">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720" w:bottom="1440" w:left="864" w:header="720" w:footer="475" w:gutter="0"/>
          <w:pgNumType w:start="1"/>
          <w:cols w:space="720"/>
          <w:docGrid w:linePitch="299"/>
        </w:sectPr>
      </w:pPr>
    </w:p>
    <w:p w14:paraId="7A0394D7" w14:textId="77777777" w:rsidR="00E36537" w:rsidRPr="00FE6787" w:rsidRDefault="00E36537" w:rsidP="00E36537">
      <w:pPr>
        <w:widowControl w:val="0"/>
        <w:spacing w:after="240"/>
        <w:jc w:val="center"/>
        <w:rPr>
          <w:b/>
          <w:bCs/>
        </w:rPr>
      </w:pPr>
      <w:r w:rsidRPr="0014529E">
        <w:rPr>
          <w:b/>
          <w:bCs/>
        </w:rPr>
        <w:lastRenderedPageBreak/>
        <w:t>Annex II</w:t>
      </w:r>
    </w:p>
    <w:p w14:paraId="7671EEF8" w14:textId="77777777" w:rsidR="00E36537" w:rsidRPr="0014529E" w:rsidRDefault="00E36537" w:rsidP="003E3EF3">
      <w:pPr>
        <w:suppressAutoHyphens/>
        <w:jc w:val="center"/>
        <w:rPr>
          <w:b/>
          <w:bCs/>
        </w:rPr>
      </w:pPr>
      <w:r w:rsidRPr="0014529E">
        <w:rPr>
          <w:b/>
          <w:bCs/>
        </w:rPr>
        <w:t>OUTCOMES OF THE UNDP PROJECT: REGULATORY FRAMEWORK TO PROMOTE ENERGY EFFICIENCY IN COUNTRIES OF THE EURASIAN ECONOMIC UNION</w:t>
      </w:r>
    </w:p>
    <w:p w14:paraId="0BE98B78" w14:textId="77777777" w:rsidR="00E36537" w:rsidRPr="00FE6787" w:rsidRDefault="00E36537" w:rsidP="00E36537">
      <w:pPr>
        <w:pStyle w:val="Heading1"/>
        <w:numPr>
          <w:ilvl w:val="0"/>
          <w:numId w:val="0"/>
        </w:numPr>
        <w:spacing w:after="0"/>
      </w:pPr>
    </w:p>
    <w:p w14:paraId="19983950" w14:textId="77777777" w:rsidR="00E36537" w:rsidRPr="0014529E" w:rsidRDefault="00E36537" w:rsidP="00E36537">
      <w:pPr>
        <w:rPr>
          <w:i/>
          <w:iCs/>
        </w:rPr>
      </w:pPr>
      <w:r w:rsidRPr="0014529E">
        <w:rPr>
          <w:i/>
          <w:iCs/>
        </w:rPr>
        <w:t>Background</w:t>
      </w:r>
    </w:p>
    <w:p w14:paraId="7FDB66CF" w14:textId="77777777" w:rsidR="00E36537" w:rsidRPr="0014529E" w:rsidRDefault="00E36537" w:rsidP="00E36537"/>
    <w:p w14:paraId="1F040E9C" w14:textId="3EDA62F0" w:rsidR="00E36537" w:rsidRPr="0014529E" w:rsidRDefault="00E36537" w:rsidP="00E36537">
      <w:pPr>
        <w:pStyle w:val="Heading1"/>
        <w:numPr>
          <w:ilvl w:val="0"/>
          <w:numId w:val="39"/>
        </w:numPr>
      </w:pPr>
      <w:r w:rsidRPr="0014529E">
        <w:t>The overarching goal of the regional project was to reduce emissions of greenhouse gases</w:t>
      </w:r>
      <w:r w:rsidR="00C74719" w:rsidRPr="0014529E">
        <w:t xml:space="preserve"> (GHG)</w:t>
      </w:r>
      <w:r w:rsidRPr="0014529E">
        <w:t xml:space="preserve"> by promoting energy efficiency in the countries of the </w:t>
      </w:r>
      <w:r w:rsidR="00992951" w:rsidRPr="0014529E">
        <w:t>Eurasian Economic Union (</w:t>
      </w:r>
      <w:r w:rsidRPr="0014529E">
        <w:t>EAEU</w:t>
      </w:r>
      <w:r w:rsidR="00992951" w:rsidRPr="0014529E">
        <w:t>)</w:t>
      </w:r>
      <w:r w:rsidRPr="0014529E">
        <w:t xml:space="preserve">, namely: Armenia, Belarus, </w:t>
      </w:r>
      <w:proofErr w:type="gramStart"/>
      <w:r w:rsidRPr="0014529E">
        <w:t>Kazakhstan</w:t>
      </w:r>
      <w:proofErr w:type="gramEnd"/>
      <w:r w:rsidRPr="0014529E">
        <w:t xml:space="preserve"> and Kyrgyzstan. The project aimed to strengthen the national systems for standardization of energy</w:t>
      </w:r>
      <w:r w:rsidR="00AA092E" w:rsidRPr="0014529E">
        <w:t>-</w:t>
      </w:r>
      <w:r w:rsidRPr="0014529E">
        <w:t xml:space="preserve">efficient appliances through facilitating harmonization of test procedures, </w:t>
      </w:r>
      <w:proofErr w:type="gramStart"/>
      <w:r w:rsidRPr="0014529E">
        <w:t>standards</w:t>
      </w:r>
      <w:proofErr w:type="gramEnd"/>
      <w:r w:rsidRPr="0014529E">
        <w:t xml:space="preserve"> and labels among EAEU countries. The project focused </w:t>
      </w:r>
      <w:proofErr w:type="gramStart"/>
      <w:r w:rsidRPr="0014529E">
        <w:t>largely on</w:t>
      </w:r>
      <w:proofErr w:type="gramEnd"/>
      <w:r w:rsidRPr="0014529E">
        <w:t xml:space="preserve"> capacity development and assisting governments, standardization institutions, manufacturing, distributing, retail, consumer and environmental stakeholders in the EAEU region to implement the most cost-effective energy</w:t>
      </w:r>
      <w:r w:rsidR="00AA092E" w:rsidRPr="0014529E">
        <w:t>-</w:t>
      </w:r>
      <w:r w:rsidRPr="0014529E">
        <w:t>efficiency measures available.</w:t>
      </w:r>
      <w:r w:rsidRPr="0014529E">
        <w:rPr>
          <w:rStyle w:val="FootnoteReference"/>
        </w:rPr>
        <w:footnoteReference w:id="21"/>
      </w:r>
    </w:p>
    <w:p w14:paraId="79B13070" w14:textId="77777777" w:rsidR="00E36537" w:rsidRPr="0014529E" w:rsidRDefault="00E36537" w:rsidP="003E3EF3">
      <w:pPr>
        <w:pStyle w:val="Heading1"/>
      </w:pPr>
      <w:r w:rsidRPr="0014529E">
        <w:t>The project budget covered country components for Armenia and Kyrgyzstan, as well as the regional component for all four participating countries, to develop the following outputs:</w:t>
      </w:r>
    </w:p>
    <w:p w14:paraId="1D9C3A9E" w14:textId="77777777" w:rsidR="00E36537" w:rsidRPr="0014529E" w:rsidRDefault="00E36537" w:rsidP="00E36537">
      <w:pPr>
        <w:pStyle w:val="Heading2"/>
      </w:pPr>
      <w:r w:rsidRPr="0014529E">
        <w:t>Development and introduction of modern standards on energy efficiency for lighting, household appliances and engineering equipment of buildings;</w:t>
      </w:r>
    </w:p>
    <w:p w14:paraId="0D8171AE" w14:textId="68E2D61B" w:rsidR="00E36537" w:rsidRPr="0014529E" w:rsidRDefault="00E36537" w:rsidP="00E36537">
      <w:pPr>
        <w:pStyle w:val="Heading2"/>
      </w:pPr>
      <w:r w:rsidRPr="0014529E">
        <w:t>Establishment of laboratories’ testing system and implementation of measures to protect the market from low</w:t>
      </w:r>
      <w:r w:rsidR="00082D86" w:rsidRPr="0014529E">
        <w:t>-</w:t>
      </w:r>
      <w:r w:rsidRPr="0014529E">
        <w:t>efficiency equipment; and</w:t>
      </w:r>
    </w:p>
    <w:p w14:paraId="39F2CF1E" w14:textId="60E5EA66" w:rsidR="00E36537" w:rsidRPr="0014529E" w:rsidRDefault="00E36537" w:rsidP="00E36537">
      <w:pPr>
        <w:pStyle w:val="Heading2"/>
      </w:pPr>
      <w:r w:rsidRPr="0014529E">
        <w:t xml:space="preserve">Awareness-raising </w:t>
      </w:r>
      <w:r w:rsidR="00585C0D" w:rsidRPr="0014529E">
        <w:t>for</w:t>
      </w:r>
      <w:r w:rsidRPr="0014529E">
        <w:t xml:space="preserve"> consumers on options and benefits of energy</w:t>
      </w:r>
      <w:r w:rsidR="00585C0D" w:rsidRPr="0014529E">
        <w:t>-</w:t>
      </w:r>
      <w:r w:rsidRPr="0014529E">
        <w:t xml:space="preserve">efficient technologies, and assessment of </w:t>
      </w:r>
      <w:r w:rsidR="00992951" w:rsidRPr="0014529E">
        <w:t>GHG</w:t>
      </w:r>
      <w:r w:rsidRPr="0014529E">
        <w:t xml:space="preserve"> emissions reduction.</w:t>
      </w:r>
    </w:p>
    <w:p w14:paraId="33008080" w14:textId="77777777" w:rsidR="00E36537" w:rsidRPr="0014529E" w:rsidRDefault="00E36537" w:rsidP="00E36537">
      <w:pPr>
        <w:rPr>
          <w:i/>
          <w:iCs/>
        </w:rPr>
      </w:pPr>
      <w:r w:rsidRPr="0014529E">
        <w:rPr>
          <w:i/>
          <w:iCs/>
        </w:rPr>
        <w:t>Outputs for Kyrgyzstan</w:t>
      </w:r>
    </w:p>
    <w:p w14:paraId="354E76BB" w14:textId="77777777" w:rsidR="00E36537" w:rsidRPr="0014529E" w:rsidRDefault="00E36537" w:rsidP="00E36537"/>
    <w:p w14:paraId="1E2DC1AC" w14:textId="44536D0C" w:rsidR="00E36537" w:rsidRPr="0014529E" w:rsidRDefault="00E36537" w:rsidP="003E3EF3">
      <w:pPr>
        <w:pStyle w:val="Heading1"/>
      </w:pPr>
      <w:r w:rsidRPr="0014529E">
        <w:t>Under the project, in 2019, Kyrgyzstan achieved the following: one legislation on renewable energy was adopted; trainings for 274 personnel in small and medium-sized enterprises</w:t>
      </w:r>
      <w:r w:rsidR="0002630F" w:rsidRPr="0014529E">
        <w:t xml:space="preserve"> (SMEs)</w:t>
      </w:r>
      <w:r w:rsidRPr="0014529E">
        <w:t xml:space="preserve"> took place; sixty</w:t>
      </w:r>
      <w:r w:rsidR="00287FF9" w:rsidRPr="0014529E">
        <w:noBreakHyphen/>
      </w:r>
      <w:r w:rsidRPr="0014529E">
        <w:t>four were trained (17</w:t>
      </w:r>
      <w:r w:rsidR="00034EC9" w:rsidRPr="0014529E">
        <w:t> </w:t>
      </w:r>
      <w:r w:rsidRPr="0014529E">
        <w:t xml:space="preserve">women) on various green energy technologies; training on solar energy for 210 children at the Jetigen International children camp took place; discussions were conducted among stakeholders (RESCO energy providers among others) for introducing the Green Energy </w:t>
      </w:r>
      <w:r w:rsidR="00966C89">
        <w:t>A</w:t>
      </w:r>
      <w:r w:rsidRPr="0014529E">
        <w:t xml:space="preserve">ccess Platform and landscape analysis to select the most appropriate business partners; Bailyk Finance and Kompanion Bank were identified as main collaborators for the energy access fund; and solar hot water systems were installed in three public buildings: “Ak Shoola” public school in Jel-Aryk, a homeless children facility in Bishkek, and a facility for elderly and disabled people in Serafimvka.  </w:t>
      </w:r>
    </w:p>
    <w:p w14:paraId="5C6B9FE0" w14:textId="729FC662" w:rsidR="00E36537" w:rsidRDefault="00E36537" w:rsidP="00C7714B">
      <w:pPr>
        <w:pStyle w:val="Heading1"/>
        <w:spacing w:after="0"/>
      </w:pPr>
      <w:r w:rsidRPr="0014529E">
        <w:t xml:space="preserve">The project, in turn led to the training of further on green energy technology and additional </w:t>
      </w:r>
      <w:r w:rsidR="0002630F" w:rsidRPr="0014529E">
        <w:t>SMEs</w:t>
      </w:r>
      <w:r w:rsidRPr="0014529E">
        <w:t xml:space="preserve"> </w:t>
      </w:r>
      <w:proofErr w:type="gramStart"/>
      <w:r w:rsidRPr="0014529E">
        <w:t>were supported</w:t>
      </w:r>
      <w:proofErr w:type="gramEnd"/>
      <w:r w:rsidRPr="0014529E">
        <w:t xml:space="preserve"> (Texas Roadside Café and Health Committee of Svetlaya Poliyana). Aiyl Bank </w:t>
      </w:r>
      <w:proofErr w:type="gramStart"/>
      <w:r w:rsidRPr="0014529E">
        <w:t>was identified</w:t>
      </w:r>
      <w:proofErr w:type="gramEnd"/>
      <w:r w:rsidRPr="0014529E">
        <w:t xml:space="preserve"> as an additional collaborator for the energy access fund. Another eight public buildings </w:t>
      </w:r>
      <w:proofErr w:type="gramStart"/>
      <w:r w:rsidRPr="0014529E">
        <w:t>were equipped</w:t>
      </w:r>
      <w:proofErr w:type="gramEnd"/>
      <w:r w:rsidRPr="0014529E">
        <w:t xml:space="preserve"> with sustainable photovoltaic and heating systems. Further accessibility to green energy through small-scale technologies for 7,920 households was made possible</w:t>
      </w:r>
      <w:proofErr w:type="gramStart"/>
      <w:r w:rsidRPr="0014529E">
        <w:t xml:space="preserve">.  </w:t>
      </w:r>
      <w:proofErr w:type="gramEnd"/>
      <w:r w:rsidRPr="0014529E">
        <w:t>In October 2020, the Government also approved one policy “On the conditions and procedure for the implementation of activities for the generation and supply of electricity using renewable energy sources.”  Seven policy recommendations are still in progress</w:t>
      </w:r>
      <w:proofErr w:type="gramStart"/>
      <w:r w:rsidRPr="0014529E">
        <w:t xml:space="preserve">.  </w:t>
      </w:r>
      <w:proofErr w:type="gramEnd"/>
      <w:r w:rsidRPr="0014529E">
        <w:t xml:space="preserve">It </w:t>
      </w:r>
      <w:proofErr w:type="gramStart"/>
      <w:r w:rsidRPr="0014529E">
        <w:t>is hoped</w:t>
      </w:r>
      <w:proofErr w:type="gramEnd"/>
      <w:r w:rsidRPr="0014529E">
        <w:t xml:space="preserve"> that the SMEs selected for opportunities for green energy financing will be identified by the end of 2023.</w:t>
      </w:r>
    </w:p>
    <w:p w14:paraId="0CCD2923" w14:textId="77777777" w:rsidR="00FE6787" w:rsidRDefault="00FE6787" w:rsidP="00FE6787"/>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709D7" w:rsidRPr="0014529E" w14:paraId="5041AE04" w14:textId="77777777" w:rsidTr="00A95FAF">
        <w:trPr>
          <w:trHeight w:val="603"/>
          <w:jc w:val="center"/>
        </w:trPr>
        <w:tc>
          <w:tcPr>
            <w:tcW w:w="1871" w:type="dxa"/>
          </w:tcPr>
          <w:p w14:paraId="55249D58" w14:textId="77777777" w:rsidR="000709D7" w:rsidRPr="0014529E" w:rsidRDefault="000709D7" w:rsidP="00234082">
            <w:pPr>
              <w:jc w:val="left"/>
            </w:pPr>
          </w:p>
        </w:tc>
        <w:tc>
          <w:tcPr>
            <w:tcW w:w="1872" w:type="dxa"/>
          </w:tcPr>
          <w:p w14:paraId="78B516C7" w14:textId="77777777" w:rsidR="000709D7" w:rsidRPr="0014529E" w:rsidRDefault="000709D7" w:rsidP="00234082">
            <w:pPr>
              <w:suppressAutoHyphens/>
            </w:pPr>
          </w:p>
        </w:tc>
        <w:tc>
          <w:tcPr>
            <w:tcW w:w="1872" w:type="dxa"/>
            <w:tcBorders>
              <w:bottom w:val="single" w:sz="4" w:space="0" w:color="auto"/>
            </w:tcBorders>
            <w:vAlign w:val="center"/>
          </w:tcPr>
          <w:p w14:paraId="0BD4CC44" w14:textId="77777777" w:rsidR="000709D7" w:rsidRPr="0014529E" w:rsidRDefault="000709D7" w:rsidP="00234082">
            <w:pPr>
              <w:suppressAutoHyphens/>
              <w:jc w:val="center"/>
            </w:pPr>
          </w:p>
        </w:tc>
        <w:tc>
          <w:tcPr>
            <w:tcW w:w="1872" w:type="dxa"/>
          </w:tcPr>
          <w:p w14:paraId="7DACF323" w14:textId="77777777" w:rsidR="000709D7" w:rsidRPr="0014529E" w:rsidRDefault="000709D7" w:rsidP="00234082">
            <w:pPr>
              <w:suppressAutoHyphens/>
            </w:pPr>
          </w:p>
        </w:tc>
        <w:tc>
          <w:tcPr>
            <w:tcW w:w="1873" w:type="dxa"/>
          </w:tcPr>
          <w:p w14:paraId="6EF88CE2" w14:textId="77777777" w:rsidR="000709D7" w:rsidRPr="0014529E" w:rsidRDefault="000709D7" w:rsidP="00234082">
            <w:pPr>
              <w:suppressAutoHyphens/>
            </w:pPr>
          </w:p>
        </w:tc>
      </w:tr>
    </w:tbl>
    <w:p w14:paraId="01B6B3FF" w14:textId="77777777" w:rsidR="000709D7" w:rsidRPr="0014529E" w:rsidRDefault="000709D7" w:rsidP="00C7714B"/>
    <w:sectPr w:rsidR="000709D7" w:rsidRPr="0014529E" w:rsidSect="00851F71">
      <w:headerReference w:type="default" r:id="rId26"/>
      <w:footnotePr>
        <w:numRestart w:val="eachSect"/>
      </w:footnotePr>
      <w:pgSz w:w="12240" w:h="15840" w:code="1"/>
      <w:pgMar w:top="720" w:right="1008"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14985" w14:textId="77777777" w:rsidR="00135622" w:rsidRDefault="00135622" w:rsidP="004A504B">
      <w:r>
        <w:separator/>
      </w:r>
    </w:p>
  </w:endnote>
  <w:endnote w:type="continuationSeparator" w:id="0">
    <w:p w14:paraId="13727683" w14:textId="77777777" w:rsidR="00135622" w:rsidRDefault="00135622" w:rsidP="004A504B">
      <w:r>
        <w:continuationSeparator/>
      </w:r>
    </w:p>
  </w:endnote>
  <w:endnote w:type="continuationNotice" w:id="1">
    <w:p w14:paraId="14D2E90C" w14:textId="77777777" w:rsidR="00135622" w:rsidRDefault="001356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509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6E60D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33525D" w:rsidRDefault="00DB0A3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33525D" w:rsidRDefault="00636FF8">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8ACD8" w14:textId="77777777" w:rsidR="00135622" w:rsidRDefault="00135622" w:rsidP="004A504B">
      <w:r>
        <w:separator/>
      </w:r>
    </w:p>
  </w:footnote>
  <w:footnote w:type="continuationSeparator" w:id="0">
    <w:p w14:paraId="6DB2CE1F" w14:textId="77777777" w:rsidR="00135622" w:rsidRDefault="00135622" w:rsidP="004A504B">
      <w:r>
        <w:continuationSeparator/>
      </w:r>
    </w:p>
  </w:footnote>
  <w:footnote w:type="continuationNotice" w:id="1">
    <w:p w14:paraId="64A7942A" w14:textId="77777777" w:rsidR="00135622" w:rsidRDefault="00135622"/>
  </w:footnote>
  <w:footnote w:id="2">
    <w:p w14:paraId="1070E1B6" w14:textId="0308675A" w:rsidR="0079781A"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w:t>
      </w:r>
      <w:r w:rsidR="00E95040" w:rsidRPr="001E1147">
        <w:rPr>
          <w:lang w:val="en-US"/>
        </w:rPr>
        <w:t>9</w:t>
      </w:r>
      <w:r w:rsidR="00E95040">
        <w:rPr>
          <w:lang w:val="en-US"/>
        </w:rPr>
        <w:t>3</w:t>
      </w:r>
      <w:r w:rsidRPr="001E1147">
        <w:rPr>
          <w:lang w:val="en-US"/>
        </w:rPr>
        <w:t>/1</w:t>
      </w:r>
    </w:p>
    <w:p w14:paraId="1F6D9085" w14:textId="77777777" w:rsidR="00F310FF" w:rsidRPr="001E1147" w:rsidRDefault="00F310FF" w:rsidP="0079781A">
      <w:pPr>
        <w:pStyle w:val="FootnoteText"/>
        <w:rPr>
          <w:lang w:val="en-US"/>
        </w:rPr>
      </w:pPr>
    </w:p>
  </w:footnote>
  <w:footnote w:id="3">
    <w:p w14:paraId="05031F98" w14:textId="5CC39339" w:rsidR="008207DA" w:rsidRPr="00996241" w:rsidRDefault="008207DA" w:rsidP="008207DA">
      <w:pPr>
        <w:pStyle w:val="FootnoteText"/>
      </w:pPr>
      <w:r w:rsidRPr="00FE3307">
        <w:rPr>
          <w:rStyle w:val="FootnoteReference"/>
        </w:rPr>
        <w:footnoteRef/>
      </w:r>
      <w:r w:rsidRPr="00FE3307">
        <w:t xml:space="preserve"> </w:t>
      </w:r>
      <w:r w:rsidRPr="00310B74">
        <w:t xml:space="preserve">As per the letter of </w:t>
      </w:r>
      <w:r w:rsidR="00310B74" w:rsidRPr="00310B74">
        <w:t>19 August</w:t>
      </w:r>
      <w:r w:rsidRPr="00310B74">
        <w:t xml:space="preserve"> 2023 from </w:t>
      </w:r>
      <w:r w:rsidRPr="0051659A">
        <w:t xml:space="preserve">the </w:t>
      </w:r>
      <w:r w:rsidR="00500993" w:rsidRPr="0051659A">
        <w:t>Ministry of Natural Resources, Ecology and Technical Supervision</w:t>
      </w:r>
      <w:r w:rsidRPr="00310B74">
        <w:t xml:space="preserve"> of </w:t>
      </w:r>
      <w:r w:rsidR="007E5FCA">
        <w:t xml:space="preserve">the </w:t>
      </w:r>
      <w:r w:rsidR="007E5FCA" w:rsidRPr="00310B74">
        <w:t>Kyrgyz</w:t>
      </w:r>
      <w:r w:rsidR="007E5FCA">
        <w:t xml:space="preserve"> Republic</w:t>
      </w:r>
      <w:r w:rsidRPr="00310B74">
        <w:t xml:space="preserve"> to </w:t>
      </w:r>
      <w:r w:rsidR="00FD2B56" w:rsidRPr="00310B74">
        <w:t>UNDP</w:t>
      </w:r>
      <w:r w:rsidRPr="00310B74">
        <w:t>.</w:t>
      </w:r>
      <w:r w:rsidR="00310B74">
        <w:t xml:space="preserve"> </w:t>
      </w:r>
    </w:p>
  </w:footnote>
  <w:footnote w:id="4">
    <w:p w14:paraId="708284CB" w14:textId="0F24A457" w:rsidR="003F745C" w:rsidRDefault="003F745C">
      <w:pPr>
        <w:pStyle w:val="FootnoteText"/>
      </w:pPr>
      <w:r>
        <w:rPr>
          <w:rStyle w:val="FootnoteReference"/>
        </w:rPr>
        <w:footnoteRef/>
      </w:r>
      <w:r>
        <w:t xml:space="preserve"> Excluding funding for the pilot project on energy efficiency submitted in line with </w:t>
      </w:r>
      <w:r w:rsidR="001E1971">
        <w:t>decision </w:t>
      </w:r>
      <w:r>
        <w:t>91/65</w:t>
      </w:r>
      <w:r w:rsidR="009F26DA">
        <w:t>.</w:t>
      </w:r>
    </w:p>
  </w:footnote>
  <w:footnote w:id="5">
    <w:p w14:paraId="70416990" w14:textId="50A95206" w:rsidR="00E36F37" w:rsidRDefault="00E36F37" w:rsidP="00E36F37">
      <w:pPr>
        <w:pStyle w:val="FootnoteText"/>
        <w:shd w:val="clear" w:color="auto" w:fill="FFFFFF" w:themeFill="background1"/>
        <w:suppressAutoHyphens/>
      </w:pPr>
      <w:r w:rsidRPr="00264622">
        <w:rPr>
          <w:rStyle w:val="FootnoteReference"/>
        </w:rPr>
        <w:footnoteRef/>
      </w:r>
      <w:r w:rsidRPr="00264622">
        <w:t xml:space="preserve"> </w:t>
      </w:r>
      <w:r w:rsidR="001C41E5">
        <w:t>Except r</w:t>
      </w:r>
      <w:r w:rsidR="00AE715D" w:rsidRPr="00AE715D">
        <w:t xml:space="preserve">emaining for service tail up to 2025 </w:t>
      </w:r>
      <w:r w:rsidR="0048180E">
        <w:t xml:space="preserve">of </w:t>
      </w:r>
      <w:r w:rsidR="00AE715D" w:rsidRPr="00AE715D">
        <w:t>0.10</w:t>
      </w:r>
      <w:r w:rsidR="005A561E">
        <w:t> ODP tonnes</w:t>
      </w:r>
      <w:r w:rsidR="00AE715D" w:rsidRPr="00AE715D">
        <w:t xml:space="preserve"> per year.</w:t>
      </w:r>
    </w:p>
  </w:footnote>
  <w:footnote w:id="6">
    <w:p w14:paraId="7911F940" w14:textId="1580BF93" w:rsidR="0001218E" w:rsidRPr="009931F4" w:rsidRDefault="0001218E" w:rsidP="00234082">
      <w:pPr>
        <w:pStyle w:val="FootnoteText"/>
      </w:pPr>
      <w:r>
        <w:rPr>
          <w:rStyle w:val="FootnoteReference"/>
        </w:rPr>
        <w:footnoteRef/>
      </w:r>
      <w:r>
        <w:t xml:space="preserve"> </w:t>
      </w:r>
      <w:r w:rsidR="001E1971">
        <w:t>Decision </w:t>
      </w:r>
      <w:r w:rsidR="000E13BB">
        <w:t>63/35</w:t>
      </w:r>
    </w:p>
  </w:footnote>
  <w:footnote w:id="7">
    <w:p w14:paraId="41940FC0" w14:textId="4882432F" w:rsidR="0001218E" w:rsidRPr="009931F4" w:rsidRDefault="0001218E" w:rsidP="00234082">
      <w:pPr>
        <w:pStyle w:val="FootnoteText"/>
      </w:pPr>
      <w:r w:rsidRPr="00FC3D87">
        <w:rPr>
          <w:rStyle w:val="FootnoteReference"/>
        </w:rPr>
        <w:footnoteRef/>
      </w:r>
      <w:r w:rsidRPr="00C967AA">
        <w:t xml:space="preserve"> </w:t>
      </w:r>
      <w:r w:rsidRPr="00DE7084">
        <w:t xml:space="preserve">Annex </w:t>
      </w:r>
      <w:r w:rsidR="000C6AC1">
        <w:t>VIII</w:t>
      </w:r>
      <w:r>
        <w:t xml:space="preserve"> of</w:t>
      </w:r>
      <w:r w:rsidRPr="00996241">
        <w:t xml:space="preserve"> UNEP/OzL.Pro/ExCom/</w:t>
      </w:r>
      <w:r w:rsidR="002431CC">
        <w:t>72/47</w:t>
      </w:r>
    </w:p>
  </w:footnote>
  <w:footnote w:id="8">
    <w:p w14:paraId="7FBB8A63" w14:textId="11443299" w:rsidR="003D63A2" w:rsidRPr="009931F4" w:rsidRDefault="003D63A2" w:rsidP="003D63A2">
      <w:pPr>
        <w:pStyle w:val="FootnoteText"/>
      </w:pPr>
      <w:r>
        <w:rPr>
          <w:rStyle w:val="FootnoteReference"/>
        </w:rPr>
        <w:footnoteRef/>
      </w:r>
      <w:r>
        <w:t xml:space="preserve"> </w:t>
      </w:r>
      <w:r w:rsidR="001E1971">
        <w:t>Decision </w:t>
      </w:r>
      <w:r w:rsidR="009969AF">
        <w:t>74/40</w:t>
      </w:r>
    </w:p>
  </w:footnote>
  <w:footnote w:id="9">
    <w:p w14:paraId="58B90102" w14:textId="63BA7417" w:rsidR="003D63A2" w:rsidRPr="009931F4" w:rsidRDefault="003D63A2" w:rsidP="003D63A2">
      <w:pPr>
        <w:pStyle w:val="FootnoteText"/>
      </w:pPr>
      <w:r w:rsidRPr="00FC3D87">
        <w:rPr>
          <w:rStyle w:val="FootnoteReference"/>
        </w:rPr>
        <w:footnoteRef/>
      </w:r>
      <w:r w:rsidRPr="00C967AA">
        <w:t xml:space="preserve"> </w:t>
      </w:r>
      <w:r w:rsidRPr="00DE7084">
        <w:t xml:space="preserve">Annex </w:t>
      </w:r>
      <w:r w:rsidR="001644B2">
        <w:t>V</w:t>
      </w:r>
      <w:r>
        <w:t xml:space="preserve"> of</w:t>
      </w:r>
      <w:r w:rsidRPr="00996241">
        <w:t xml:space="preserve"> UNEP/OzL.Pro/ExCom/</w:t>
      </w:r>
      <w:r w:rsidR="001644B2">
        <w:t>85/67</w:t>
      </w:r>
    </w:p>
  </w:footnote>
  <w:footnote w:id="10">
    <w:p w14:paraId="2B9416CE" w14:textId="5DBDB473" w:rsidR="00A63BE2" w:rsidRPr="00F24A6F" w:rsidRDefault="00A63BE2">
      <w:pPr>
        <w:pStyle w:val="FootnoteText"/>
        <w:rPr>
          <w:lang w:val="en-US"/>
        </w:rPr>
      </w:pPr>
      <w:r>
        <w:rPr>
          <w:rStyle w:val="FootnoteReference"/>
        </w:rPr>
        <w:footnoteRef/>
      </w:r>
      <w:r w:rsidRPr="00F24A6F">
        <w:rPr>
          <w:lang w:val="en-US"/>
        </w:rPr>
        <w:t xml:space="preserve"> </w:t>
      </w:r>
      <w:r w:rsidR="00F24A6F" w:rsidRPr="00F24A6F">
        <w:rPr>
          <w:lang w:val="en-US"/>
        </w:rPr>
        <w:t>Document UNEP/OzL.Pro</w:t>
      </w:r>
      <w:r w:rsidR="00F24A6F" w:rsidRPr="007F708C">
        <w:rPr>
          <w:lang w:val="en-US"/>
        </w:rPr>
        <w:t>/ExCom/93/</w:t>
      </w:r>
      <w:r w:rsidR="007F708C" w:rsidRPr="007F708C">
        <w:rPr>
          <w:lang w:val="en-US"/>
        </w:rPr>
        <w:t>20</w:t>
      </w:r>
      <w:r w:rsidR="00F24A6F" w:rsidRPr="007F708C">
        <w:rPr>
          <w:lang w:val="en-US"/>
        </w:rPr>
        <w:t xml:space="preserve"> on</w:t>
      </w:r>
      <w:r w:rsidR="00F24A6F" w:rsidRPr="00F24A6F">
        <w:rPr>
          <w:lang w:val="en-US"/>
        </w:rPr>
        <w:t xml:space="preserve"> </w:t>
      </w:r>
      <w:r w:rsidR="00945748">
        <w:rPr>
          <w:lang w:val="en-US"/>
        </w:rPr>
        <w:t xml:space="preserve">Reports on projects with </w:t>
      </w:r>
      <w:r w:rsidR="008E4272" w:rsidRPr="008E4272">
        <w:rPr>
          <w:lang w:val="en-US"/>
        </w:rPr>
        <w:t xml:space="preserve">specific reporting requirements with </w:t>
      </w:r>
      <w:r w:rsidR="00945748">
        <w:rPr>
          <w:lang w:val="en-US"/>
        </w:rPr>
        <w:t>no outstanding issues</w:t>
      </w:r>
    </w:p>
  </w:footnote>
  <w:footnote w:id="11">
    <w:p w14:paraId="2E1E81AD" w14:textId="752DD7E6" w:rsidR="000F6D09" w:rsidRDefault="000F6D09">
      <w:pPr>
        <w:pStyle w:val="FootnoteText"/>
      </w:pPr>
      <w:r>
        <w:rPr>
          <w:rStyle w:val="FootnoteReference"/>
        </w:rPr>
        <w:footnoteRef/>
      </w:r>
      <w:r>
        <w:t xml:space="preserve"> The NOC reports to the </w:t>
      </w:r>
      <w:r w:rsidRPr="00B009EB">
        <w:t>Interdepartmental Commission on Ozone Issues</w:t>
      </w:r>
      <w:r>
        <w:t xml:space="preserve">, which comprises </w:t>
      </w:r>
      <w:proofErr w:type="gramStart"/>
      <w:r>
        <w:t>several</w:t>
      </w:r>
      <w:proofErr w:type="gramEnd"/>
      <w:r>
        <w:t xml:space="preserve"> ministr</w:t>
      </w:r>
      <w:r w:rsidR="008F1BE5">
        <w:t>ie</w:t>
      </w:r>
      <w:r>
        <w:t>s that oversee the Montreal Protocol.</w:t>
      </w:r>
    </w:p>
  </w:footnote>
  <w:footnote w:id="12">
    <w:p w14:paraId="1A67473B" w14:textId="7B014A5B" w:rsidR="00EB499C" w:rsidRDefault="00EB499C">
      <w:pPr>
        <w:pStyle w:val="FootnoteText"/>
      </w:pPr>
      <w:r>
        <w:rPr>
          <w:rStyle w:val="FootnoteReference"/>
        </w:rPr>
        <w:footnoteRef/>
      </w:r>
      <w:r>
        <w:t xml:space="preserve"> </w:t>
      </w:r>
      <w:r w:rsidR="007331F3">
        <w:t xml:space="preserve">The pilot project to </w:t>
      </w:r>
      <w:r w:rsidR="007331F3" w:rsidRPr="007331F3">
        <w:t>maintain and/or enhance the energy efficiency of replacement technologies and equipment in the context of HFC phase-down</w:t>
      </w:r>
      <w:r w:rsidR="004E4716">
        <w:t xml:space="preserve"> </w:t>
      </w:r>
      <w:proofErr w:type="gramStart"/>
      <w:r w:rsidR="004E4716">
        <w:t xml:space="preserve">is </w:t>
      </w:r>
      <w:r w:rsidR="004E4716" w:rsidRPr="00E51B23">
        <w:t>discussed</w:t>
      </w:r>
      <w:proofErr w:type="gramEnd"/>
      <w:r w:rsidR="004E4716" w:rsidRPr="00E51B23">
        <w:t xml:space="preserve"> in paragraphs</w:t>
      </w:r>
      <w:r w:rsidR="004830A8" w:rsidRPr="00E51B23">
        <w:t> </w:t>
      </w:r>
      <w:r w:rsidR="00AC3BF4" w:rsidRPr="00E51B23">
        <w:t>49</w:t>
      </w:r>
      <w:r w:rsidR="004E4716" w:rsidRPr="00E51B23">
        <w:t xml:space="preserve"> to </w:t>
      </w:r>
      <w:r w:rsidR="002D57F6" w:rsidRPr="00E51B23">
        <w:t>65</w:t>
      </w:r>
      <w:r w:rsidR="004E4716" w:rsidRPr="00E51B23">
        <w:t xml:space="preserve"> of</w:t>
      </w:r>
      <w:r w:rsidR="004E4716">
        <w:t xml:space="preserve"> the present document. </w:t>
      </w:r>
    </w:p>
  </w:footnote>
  <w:footnote w:id="13">
    <w:p w14:paraId="73040393" w14:textId="17D59C22" w:rsidR="00E13060" w:rsidRDefault="00E13060">
      <w:pPr>
        <w:pStyle w:val="FootnoteText"/>
      </w:pPr>
      <w:r>
        <w:rPr>
          <w:rStyle w:val="FootnoteReference"/>
        </w:rPr>
        <w:footnoteRef/>
      </w:r>
      <w:r>
        <w:t xml:space="preserve"> A</w:t>
      </w:r>
      <w:r w:rsidRPr="0014529E">
        <w:t>nnex XXII to document UNEP/OzL.Pro/ExCom/92/56</w:t>
      </w:r>
    </w:p>
  </w:footnote>
  <w:footnote w:id="14">
    <w:p w14:paraId="73A199CE" w14:textId="0368FC00" w:rsidR="00DA3C39" w:rsidRDefault="00DA3C39">
      <w:pPr>
        <w:pStyle w:val="FootnoteText"/>
      </w:pPr>
      <w:r w:rsidRPr="00992F19">
        <w:rPr>
          <w:rStyle w:val="FootnoteReference"/>
        </w:rPr>
        <w:footnoteRef/>
      </w:r>
      <w:r w:rsidRPr="00992F19">
        <w:t xml:space="preserve"> Level and modalities of funding for HFC phase-down in the refrigeration servicing</w:t>
      </w:r>
      <w:r w:rsidRPr="00DA3C39">
        <w:t xml:space="preserve"> sector</w:t>
      </w:r>
      <w:r w:rsidR="00992F19">
        <w:t>.</w:t>
      </w:r>
    </w:p>
  </w:footnote>
  <w:footnote w:id="15">
    <w:p w14:paraId="2CA2E41A" w14:textId="651DFF35" w:rsidR="00B46FC1" w:rsidRDefault="00B46FC1">
      <w:pPr>
        <w:pStyle w:val="FootnoteText"/>
      </w:pPr>
      <w:r>
        <w:rPr>
          <w:rStyle w:val="FootnoteReference"/>
        </w:rPr>
        <w:footnoteRef/>
      </w:r>
      <w:r>
        <w:t xml:space="preserve"> The </w:t>
      </w:r>
      <w:r w:rsidRPr="003861E6">
        <w:t xml:space="preserve">country’s </w:t>
      </w:r>
      <w:r w:rsidR="001E3F4C" w:rsidRPr="003861E6">
        <w:t xml:space="preserve">2022 </w:t>
      </w:r>
      <w:r w:rsidR="00033FE8" w:rsidRPr="003861E6">
        <w:t>gross domestic product</w:t>
      </w:r>
      <w:r w:rsidRPr="003861E6">
        <w:t xml:space="preserve"> </w:t>
      </w:r>
      <w:r w:rsidR="001E3F4C" w:rsidRPr="003861E6">
        <w:t>was</w:t>
      </w:r>
      <w:r w:rsidRPr="003861E6">
        <w:t xml:space="preserve"> </w:t>
      </w:r>
      <w:r w:rsidR="001E3F4C" w:rsidRPr="003861E6">
        <w:t>40</w:t>
      </w:r>
      <w:r w:rsidR="000A34B2" w:rsidRPr="003861E6">
        <w:t xml:space="preserve"> and </w:t>
      </w:r>
      <w:r w:rsidR="001E3F4C" w:rsidRPr="003861E6">
        <w:t>24</w:t>
      </w:r>
      <w:r w:rsidR="00114C36" w:rsidRPr="003861E6">
        <w:t> per cent</w:t>
      </w:r>
      <w:r w:rsidR="001E3F4C" w:rsidRPr="003861E6">
        <w:t xml:space="preserve"> higher than in 2020 and 2021</w:t>
      </w:r>
      <w:r w:rsidR="00033FE8" w:rsidRPr="003861E6">
        <w:t>, respectively.</w:t>
      </w:r>
    </w:p>
  </w:footnote>
  <w:footnote w:id="16">
    <w:p w14:paraId="4D4D7882" w14:textId="77777777" w:rsidR="00E941E9" w:rsidRPr="00E47AD6" w:rsidRDefault="00E941E9" w:rsidP="00E941E9">
      <w:pPr>
        <w:pStyle w:val="FootnoteText"/>
        <w:rPr>
          <w:sz w:val="18"/>
          <w:szCs w:val="18"/>
        </w:rPr>
      </w:pPr>
      <w:r>
        <w:rPr>
          <w:rStyle w:val="FootnoteReference"/>
        </w:rPr>
        <w:footnoteRef/>
      </w:r>
      <w:hyperlink r:id="rId1" w:history="1">
        <w:r w:rsidRPr="00E47AD6">
          <w:rPr>
            <w:rStyle w:val="Hyperlink"/>
            <w:sz w:val="18"/>
            <w:szCs w:val="18"/>
          </w:rPr>
          <w:t>https://www.undp.org/sites/g/files/zskgke326/files/2022-07/Refrigerants%20methodology%20version%20July%202022.pdf</w:t>
        </w:r>
      </w:hyperlink>
      <w:r w:rsidRPr="00E47AD6">
        <w:rPr>
          <w:sz w:val="18"/>
          <w:szCs w:val="18"/>
        </w:rPr>
        <w:t xml:space="preserve"> </w:t>
      </w:r>
    </w:p>
  </w:footnote>
  <w:footnote w:id="17">
    <w:p w14:paraId="1C976F61" w14:textId="4517AC1E" w:rsidR="005A7061" w:rsidRDefault="005A7061">
      <w:pPr>
        <w:pStyle w:val="FootnoteText"/>
      </w:pPr>
      <w:r>
        <w:rPr>
          <w:rStyle w:val="FootnoteReference"/>
        </w:rPr>
        <w:footnoteRef/>
      </w:r>
      <w:r>
        <w:t xml:space="preserve"> </w:t>
      </w:r>
      <w:r w:rsidRPr="005A7061">
        <w:t>UNEP/OzL.Pro/ExCom/90/9</w:t>
      </w:r>
    </w:p>
  </w:footnote>
  <w:footnote w:id="18">
    <w:p w14:paraId="37BA207D" w14:textId="6B59DF94" w:rsidR="00E37ACB" w:rsidRPr="00996241" w:rsidRDefault="00E37ACB" w:rsidP="00E37ACB">
      <w:pPr>
        <w:pStyle w:val="FootnoteText"/>
      </w:pPr>
      <w:r w:rsidRPr="00FE3307">
        <w:rPr>
          <w:rStyle w:val="FootnoteReference"/>
        </w:rPr>
        <w:footnoteRef/>
      </w:r>
      <w:r w:rsidRPr="00FE3307">
        <w:t xml:space="preserve"> </w:t>
      </w:r>
      <w:r>
        <w:t xml:space="preserve">The project proposal has originally </w:t>
      </w:r>
      <w:proofErr w:type="gramStart"/>
      <w:r>
        <w:t>been included</w:t>
      </w:r>
      <w:proofErr w:type="gramEnd"/>
      <w:r>
        <w:t xml:space="preserve"> in the KIP. </w:t>
      </w:r>
      <w:r w:rsidRPr="006C203E">
        <w:t>See paragraph</w:t>
      </w:r>
      <w:r w:rsidR="00236D0E" w:rsidRPr="006C203E">
        <w:t> 1</w:t>
      </w:r>
      <w:r w:rsidRPr="006C203E">
        <w:t xml:space="preserve"> above.</w:t>
      </w:r>
    </w:p>
  </w:footnote>
  <w:footnote w:id="19">
    <w:p w14:paraId="7A7D3D9F" w14:textId="77777777" w:rsidR="00E37ACB" w:rsidRDefault="00E37ACB" w:rsidP="00E37ACB">
      <w:pPr>
        <w:pStyle w:val="FootnoteText"/>
        <w:jc w:val="left"/>
      </w:pPr>
      <w:r>
        <w:rPr>
          <w:rStyle w:val="FootnoteReference"/>
        </w:rPr>
        <w:footnoteRef/>
      </w:r>
      <w:r>
        <w:t xml:space="preserve"> </w:t>
      </w:r>
      <w:hyperlink r:id="rId2" w:history="1">
        <w:r w:rsidRPr="00D23E04">
          <w:rPr>
            <w:rStyle w:val="Hyperlink"/>
            <w:sz w:val="18"/>
            <w:szCs w:val="18"/>
          </w:rPr>
          <w:t>https://www.undp.org/kyrgyzstan/projects/regulatory-framework-promote-energy-efficiency-countries-eurasian-economic-union</w:t>
        </w:r>
      </w:hyperlink>
      <w:r>
        <w:t xml:space="preserve"> </w:t>
      </w:r>
    </w:p>
  </w:footnote>
  <w:footnote w:id="20">
    <w:p w14:paraId="31B1E37D" w14:textId="77777777" w:rsidR="00E37ACB" w:rsidRDefault="00E37ACB" w:rsidP="00E37ACB">
      <w:pPr>
        <w:pStyle w:val="FootnoteText"/>
      </w:pPr>
      <w:r>
        <w:rPr>
          <w:rStyle w:val="FootnoteReference"/>
        </w:rPr>
        <w:footnoteRef/>
      </w:r>
      <w:r>
        <w:t xml:space="preserve"> Paragraph 14 of document </w:t>
      </w:r>
      <w:r>
        <w:rPr>
          <w:sz w:val="22"/>
          <w:szCs w:val="22"/>
        </w:rPr>
        <w:t>UNEP/OzL.Pro/ExCom/92/30.</w:t>
      </w:r>
    </w:p>
  </w:footnote>
  <w:footnote w:id="21">
    <w:p w14:paraId="27E13DA7" w14:textId="4ED0CE48" w:rsidR="00E36537" w:rsidRPr="00E83023" w:rsidRDefault="00036478" w:rsidP="00E36537">
      <w:pPr>
        <w:pStyle w:val="FootnoteText"/>
        <w:jc w:val="left"/>
        <w:rPr>
          <w:sz w:val="18"/>
          <w:szCs w:val="18"/>
        </w:rPr>
      </w:pPr>
      <w:r>
        <w:rPr>
          <w:rStyle w:val="FootnoteReference"/>
        </w:rPr>
        <w:footnoteRef/>
      </w:r>
      <w:r w:rsidR="00E36537">
        <w:t xml:space="preserve"> </w:t>
      </w:r>
      <w:hyperlink r:id="rId3" w:history="1">
        <w:r w:rsidR="00E36537" w:rsidRPr="00E83023">
          <w:rPr>
            <w:rStyle w:val="Hyperlink"/>
            <w:sz w:val="18"/>
            <w:szCs w:val="18"/>
          </w:rPr>
          <w:t>https://www.undp.org/kyrgyzstan/projects/regulatory-framework-promote-energy-efficiency-countries-eurasian-economic-union</w:t>
        </w:r>
      </w:hyperlink>
      <w:r w:rsidR="00E36537" w:rsidRPr="00E83023">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6F1ECC6A" w:rsidR="00DC6A10" w:rsidRPr="0033525D" w:rsidRDefault="00000000">
    <w:fldSimple w:instr="DOCPROPERTY &quot;Document number&quot;  \* MERGEFORMAT">
      <w:r w:rsidR="007547AD">
        <w:t>UNEP/OzL.Pro/ExCom/93/63</w:t>
      </w:r>
    </w:fldSimple>
  </w:p>
  <w:p w14:paraId="22EABCE7" w14:textId="77777777" w:rsidR="00DC6A10" w:rsidRPr="0033525D" w:rsidRDefault="00DC6A10"/>
  <w:p w14:paraId="225DBEB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69EEACA0" w:rsidR="00DC6A10" w:rsidRPr="0033525D" w:rsidRDefault="00000000">
    <w:pPr>
      <w:jc w:val="right"/>
    </w:pPr>
    <w:fldSimple w:instr="DOCPROPERTY &quot;Document number&quot;  \* MERGEFORMAT">
      <w:r w:rsidR="007547AD">
        <w:t>UNEP/OzL.Pro/ExCom/93/63</w:t>
      </w:r>
    </w:fldSimple>
  </w:p>
  <w:p w14:paraId="56DEA0CE" w14:textId="77777777" w:rsidR="00DC6A10" w:rsidRPr="0033525D" w:rsidRDefault="00DC6A10" w:rsidP="00630F36">
    <w:pPr>
      <w:jc w:val="right"/>
    </w:pPr>
  </w:p>
  <w:p w14:paraId="35CBDBDB"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25061FBD" w:rsidR="00DB0A36" w:rsidRPr="0033525D" w:rsidRDefault="00000000" w:rsidP="00DB0A36">
    <w:pPr>
      <w:jc w:val="left"/>
    </w:pPr>
    <w:fldSimple w:instr="DOCPROPERTY &quot;Document number&quot;  \* MERGEFORMAT">
      <w:r w:rsidR="007547AD">
        <w:t>UNEP/OzL.Pro/ExCom/93/63</w:t>
      </w:r>
    </w:fldSimple>
  </w:p>
  <w:p w14:paraId="64ED0BCB" w14:textId="3FD04190" w:rsidR="00DB0A36" w:rsidRDefault="00DB0A36" w:rsidP="00DB0A36">
    <w:pPr>
      <w:jc w:val="left"/>
    </w:pPr>
    <w:r>
      <w:t>Annex I</w:t>
    </w:r>
    <w:r w:rsidR="00FC35A1">
      <w:t>I</w:t>
    </w:r>
  </w:p>
  <w:p w14:paraId="4B6E7586" w14:textId="77777777" w:rsidR="00DB0A36" w:rsidRPr="0033525D" w:rsidRDefault="00DB0A36" w:rsidP="00DB0A36">
    <w:pPr>
      <w:jc w:val="left"/>
    </w:pPr>
  </w:p>
  <w:p w14:paraId="74EA4E06" w14:textId="77777777" w:rsidR="00DB0A36" w:rsidRPr="0033525D" w:rsidRDefault="00DB0A36" w:rsidP="00DB0A3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4C1AC102" w:rsidR="00636FF8" w:rsidRPr="0033525D" w:rsidRDefault="00000000">
    <w:pPr>
      <w:jc w:val="right"/>
    </w:pPr>
    <w:fldSimple w:instr="DOCPROPERTY &quot;Document number&quot;  \* MERGEFORMAT">
      <w:r w:rsidR="007547AD">
        <w:t>UNEP/OzL.Pro/ExCom/93/63</w:t>
      </w:r>
    </w:fldSimple>
  </w:p>
  <w:p w14:paraId="72BC6B58" w14:textId="3D817C41" w:rsidR="00636FF8" w:rsidRPr="0033525D" w:rsidRDefault="00636FF8" w:rsidP="00630F36">
    <w:pPr>
      <w:jc w:val="right"/>
    </w:pPr>
    <w:r>
      <w:t xml:space="preserve">Annex </w:t>
    </w:r>
    <w:r w:rsidR="0094139C">
      <w:t>I</w:t>
    </w:r>
  </w:p>
  <w:p w14:paraId="2533857E" w14:textId="77777777" w:rsidR="00DB0A36" w:rsidRDefault="00DB0A36" w:rsidP="00630F36">
    <w:pPr>
      <w:pStyle w:val="Header"/>
      <w:jc w:val="right"/>
    </w:pPr>
  </w:p>
  <w:p w14:paraId="096B80E4" w14:textId="77777777" w:rsidR="00732F43" w:rsidRPr="0033525D" w:rsidRDefault="00732F43" w:rsidP="00630F3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636FF8" w:rsidRDefault="00636F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B41E0" w14:textId="65D4C346" w:rsidR="00E36537" w:rsidRPr="0033525D" w:rsidRDefault="00000000">
    <w:pPr>
      <w:jc w:val="right"/>
    </w:pPr>
    <w:fldSimple w:instr="DOCPROPERTY &quot;Document number&quot;  \* MERGEFORMAT">
      <w:r w:rsidR="007547AD">
        <w:t>UNEP/OzL.Pro/ExCom/93/63</w:t>
      </w:r>
    </w:fldSimple>
  </w:p>
  <w:p w14:paraId="739B1DB8" w14:textId="00F3434E" w:rsidR="00E36537" w:rsidRPr="0033525D" w:rsidRDefault="00E36537" w:rsidP="00630F36">
    <w:pPr>
      <w:jc w:val="right"/>
    </w:pPr>
    <w:r>
      <w:t>Annex II</w:t>
    </w:r>
  </w:p>
  <w:p w14:paraId="680AC9F9" w14:textId="77777777" w:rsidR="00E36537" w:rsidRPr="0033525D" w:rsidRDefault="00E36537" w:rsidP="00630F36">
    <w:pPr>
      <w:pStyle w:val="Header"/>
      <w:jc w:val="right"/>
    </w:pPr>
  </w:p>
</w:hdr>
</file>

<file path=word/intelligence2.xml><?xml version="1.0" encoding="utf-8"?>
<int2:intelligence xmlns:int2="http://schemas.microsoft.com/office/intelligence/2020/intelligence" xmlns:oel="http://schemas.microsoft.com/office/2019/extlst">
  <int2:observations>
    <int2:bookmark int2:bookmarkName="_Int_bb1osGqf" int2:invalidationBookmarkName="" int2:hashCode="G6Xg5nGr/gHI8m" int2:id="DPJqQ2or">
      <int2:state int2:value="Rejected" int2:type="AugLoop_Text_Critique"/>
    </int2:bookmark>
    <int2:bookmark int2:bookmarkName="_Int_LdpGa7AQ" int2:invalidationBookmarkName="" int2:hashCode="G6Xg5nGr/gHI8m" int2:id="yYczLSr2">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8FECF8C"/>
    <w:lvl w:ilvl="0">
      <w:start w:val="1"/>
      <w:numFmt w:val="decimal"/>
      <w:pStyle w:val="Heading1"/>
      <w:lvlText w:val="%1."/>
      <w:lvlJc w:val="left"/>
      <w:pPr>
        <w:tabs>
          <w:tab w:val="num" w:pos="0"/>
        </w:tabs>
        <w:ind w:left="0" w:firstLine="0"/>
      </w:pPr>
      <w:rPr>
        <w:rFonts w:hint="default"/>
        <w:b w:val="0"/>
        <w:bCs/>
        <w:i w:val="0"/>
        <w:iCs w:val="0"/>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8"/>
  </w:num>
  <w:num w:numId="20" w16cid:durableId="444007775">
    <w:abstractNumId w:val="13"/>
  </w:num>
  <w:num w:numId="21" w16cid:durableId="2081637436">
    <w:abstractNumId w:val="17"/>
  </w:num>
  <w:num w:numId="22" w16cid:durableId="1708261730">
    <w:abstractNumId w:val="14"/>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1"/>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054225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FED"/>
    <w:rsid w:val="000017F5"/>
    <w:rsid w:val="00001F76"/>
    <w:rsid w:val="00002376"/>
    <w:rsid w:val="00002FDC"/>
    <w:rsid w:val="00003134"/>
    <w:rsid w:val="0000378E"/>
    <w:rsid w:val="00003B8E"/>
    <w:rsid w:val="00003DC8"/>
    <w:rsid w:val="0000434E"/>
    <w:rsid w:val="0000439C"/>
    <w:rsid w:val="000045E3"/>
    <w:rsid w:val="00005D80"/>
    <w:rsid w:val="00006301"/>
    <w:rsid w:val="000065AD"/>
    <w:rsid w:val="00006C0C"/>
    <w:rsid w:val="00006DC7"/>
    <w:rsid w:val="00007B58"/>
    <w:rsid w:val="00007DD7"/>
    <w:rsid w:val="000101E9"/>
    <w:rsid w:val="00010C6C"/>
    <w:rsid w:val="00011C5B"/>
    <w:rsid w:val="0001218E"/>
    <w:rsid w:val="0001372D"/>
    <w:rsid w:val="00013C40"/>
    <w:rsid w:val="00020EFD"/>
    <w:rsid w:val="000211A9"/>
    <w:rsid w:val="00021238"/>
    <w:rsid w:val="0002190D"/>
    <w:rsid w:val="00022209"/>
    <w:rsid w:val="000231C0"/>
    <w:rsid w:val="00023284"/>
    <w:rsid w:val="00023C29"/>
    <w:rsid w:val="00024653"/>
    <w:rsid w:val="00024757"/>
    <w:rsid w:val="00025FA9"/>
    <w:rsid w:val="0002630F"/>
    <w:rsid w:val="0003086D"/>
    <w:rsid w:val="00031260"/>
    <w:rsid w:val="000315E4"/>
    <w:rsid w:val="00031A64"/>
    <w:rsid w:val="00032293"/>
    <w:rsid w:val="00032BFA"/>
    <w:rsid w:val="00033FE8"/>
    <w:rsid w:val="0003455D"/>
    <w:rsid w:val="00034EC9"/>
    <w:rsid w:val="00035DE3"/>
    <w:rsid w:val="00036478"/>
    <w:rsid w:val="000365E3"/>
    <w:rsid w:val="00036687"/>
    <w:rsid w:val="00036722"/>
    <w:rsid w:val="0003681A"/>
    <w:rsid w:val="000372B7"/>
    <w:rsid w:val="00040389"/>
    <w:rsid w:val="000407D5"/>
    <w:rsid w:val="00042765"/>
    <w:rsid w:val="00042E5D"/>
    <w:rsid w:val="00042E6F"/>
    <w:rsid w:val="00045129"/>
    <w:rsid w:val="00045301"/>
    <w:rsid w:val="00045941"/>
    <w:rsid w:val="000474B9"/>
    <w:rsid w:val="000477E5"/>
    <w:rsid w:val="00047F9F"/>
    <w:rsid w:val="00050288"/>
    <w:rsid w:val="00050404"/>
    <w:rsid w:val="0005041D"/>
    <w:rsid w:val="00050B32"/>
    <w:rsid w:val="00050F6E"/>
    <w:rsid w:val="0005137B"/>
    <w:rsid w:val="00051D54"/>
    <w:rsid w:val="0005368B"/>
    <w:rsid w:val="00054202"/>
    <w:rsid w:val="000543AF"/>
    <w:rsid w:val="000553DA"/>
    <w:rsid w:val="00056D15"/>
    <w:rsid w:val="000604E0"/>
    <w:rsid w:val="000618EE"/>
    <w:rsid w:val="00061EC2"/>
    <w:rsid w:val="00064336"/>
    <w:rsid w:val="00064996"/>
    <w:rsid w:val="00065045"/>
    <w:rsid w:val="000667C2"/>
    <w:rsid w:val="000667D4"/>
    <w:rsid w:val="00066CE8"/>
    <w:rsid w:val="00067263"/>
    <w:rsid w:val="00067A36"/>
    <w:rsid w:val="00067F25"/>
    <w:rsid w:val="000706B1"/>
    <w:rsid w:val="000709D7"/>
    <w:rsid w:val="000719D9"/>
    <w:rsid w:val="000723B9"/>
    <w:rsid w:val="00072FB5"/>
    <w:rsid w:val="00073027"/>
    <w:rsid w:val="00074C17"/>
    <w:rsid w:val="00074C86"/>
    <w:rsid w:val="00074E00"/>
    <w:rsid w:val="000755DF"/>
    <w:rsid w:val="00075B04"/>
    <w:rsid w:val="00075B62"/>
    <w:rsid w:val="00075D3F"/>
    <w:rsid w:val="00075F1A"/>
    <w:rsid w:val="00075FB0"/>
    <w:rsid w:val="00076240"/>
    <w:rsid w:val="000765E7"/>
    <w:rsid w:val="000768E8"/>
    <w:rsid w:val="00077576"/>
    <w:rsid w:val="00077FC9"/>
    <w:rsid w:val="0008048B"/>
    <w:rsid w:val="00080ED0"/>
    <w:rsid w:val="000812B4"/>
    <w:rsid w:val="00082D86"/>
    <w:rsid w:val="000849FD"/>
    <w:rsid w:val="00085B8F"/>
    <w:rsid w:val="00086B25"/>
    <w:rsid w:val="00087055"/>
    <w:rsid w:val="00087344"/>
    <w:rsid w:val="000877B5"/>
    <w:rsid w:val="00087E0B"/>
    <w:rsid w:val="00090070"/>
    <w:rsid w:val="00090460"/>
    <w:rsid w:val="00090481"/>
    <w:rsid w:val="00092559"/>
    <w:rsid w:val="000929E6"/>
    <w:rsid w:val="000937D2"/>
    <w:rsid w:val="000947EE"/>
    <w:rsid w:val="00094B72"/>
    <w:rsid w:val="00094BDA"/>
    <w:rsid w:val="00096156"/>
    <w:rsid w:val="00096E4D"/>
    <w:rsid w:val="000A0250"/>
    <w:rsid w:val="000A2E4F"/>
    <w:rsid w:val="000A3225"/>
    <w:rsid w:val="000A34B2"/>
    <w:rsid w:val="000A3826"/>
    <w:rsid w:val="000A53B1"/>
    <w:rsid w:val="000A5BAB"/>
    <w:rsid w:val="000A67EA"/>
    <w:rsid w:val="000A6C26"/>
    <w:rsid w:val="000A7141"/>
    <w:rsid w:val="000B229F"/>
    <w:rsid w:val="000B36C8"/>
    <w:rsid w:val="000B4535"/>
    <w:rsid w:val="000B4E8D"/>
    <w:rsid w:val="000B59DD"/>
    <w:rsid w:val="000B6881"/>
    <w:rsid w:val="000B6EB9"/>
    <w:rsid w:val="000B7F31"/>
    <w:rsid w:val="000C02FE"/>
    <w:rsid w:val="000C0736"/>
    <w:rsid w:val="000C0C64"/>
    <w:rsid w:val="000C0EB3"/>
    <w:rsid w:val="000C10EF"/>
    <w:rsid w:val="000C1276"/>
    <w:rsid w:val="000C1D31"/>
    <w:rsid w:val="000C20FA"/>
    <w:rsid w:val="000C22B9"/>
    <w:rsid w:val="000C24E1"/>
    <w:rsid w:val="000C358A"/>
    <w:rsid w:val="000C4718"/>
    <w:rsid w:val="000C52C8"/>
    <w:rsid w:val="000C569B"/>
    <w:rsid w:val="000C5E76"/>
    <w:rsid w:val="000C6121"/>
    <w:rsid w:val="000C6AC1"/>
    <w:rsid w:val="000C6F47"/>
    <w:rsid w:val="000C7A5F"/>
    <w:rsid w:val="000C7FF5"/>
    <w:rsid w:val="000D057E"/>
    <w:rsid w:val="000D0E9D"/>
    <w:rsid w:val="000D472B"/>
    <w:rsid w:val="000D52A4"/>
    <w:rsid w:val="000D5D08"/>
    <w:rsid w:val="000D6448"/>
    <w:rsid w:val="000D64F6"/>
    <w:rsid w:val="000D6C73"/>
    <w:rsid w:val="000D6CC8"/>
    <w:rsid w:val="000D784F"/>
    <w:rsid w:val="000E0296"/>
    <w:rsid w:val="000E07BC"/>
    <w:rsid w:val="000E0FB4"/>
    <w:rsid w:val="000E13BB"/>
    <w:rsid w:val="000E2999"/>
    <w:rsid w:val="000E2E21"/>
    <w:rsid w:val="000E3652"/>
    <w:rsid w:val="000E3A26"/>
    <w:rsid w:val="000E3BB2"/>
    <w:rsid w:val="000E4262"/>
    <w:rsid w:val="000E45C6"/>
    <w:rsid w:val="000E464B"/>
    <w:rsid w:val="000E5819"/>
    <w:rsid w:val="000F0AFD"/>
    <w:rsid w:val="000F1CD4"/>
    <w:rsid w:val="000F317C"/>
    <w:rsid w:val="000F3D29"/>
    <w:rsid w:val="000F4103"/>
    <w:rsid w:val="000F4D00"/>
    <w:rsid w:val="000F6D09"/>
    <w:rsid w:val="000F70A7"/>
    <w:rsid w:val="000F7DA6"/>
    <w:rsid w:val="000F7E43"/>
    <w:rsid w:val="001010C1"/>
    <w:rsid w:val="00103483"/>
    <w:rsid w:val="00104BB8"/>
    <w:rsid w:val="00105B93"/>
    <w:rsid w:val="001061B0"/>
    <w:rsid w:val="00107341"/>
    <w:rsid w:val="001102D3"/>
    <w:rsid w:val="001102FE"/>
    <w:rsid w:val="001103DF"/>
    <w:rsid w:val="00110457"/>
    <w:rsid w:val="00111135"/>
    <w:rsid w:val="00112111"/>
    <w:rsid w:val="001122C9"/>
    <w:rsid w:val="00113CCA"/>
    <w:rsid w:val="0011403F"/>
    <w:rsid w:val="00114C36"/>
    <w:rsid w:val="00114D07"/>
    <w:rsid w:val="00114D6C"/>
    <w:rsid w:val="0011522D"/>
    <w:rsid w:val="0011590A"/>
    <w:rsid w:val="001175B2"/>
    <w:rsid w:val="00117833"/>
    <w:rsid w:val="00121934"/>
    <w:rsid w:val="00122F25"/>
    <w:rsid w:val="00123A0D"/>
    <w:rsid w:val="00123DC4"/>
    <w:rsid w:val="001252BA"/>
    <w:rsid w:val="001258FC"/>
    <w:rsid w:val="00130009"/>
    <w:rsid w:val="00133F4A"/>
    <w:rsid w:val="00135622"/>
    <w:rsid w:val="00135980"/>
    <w:rsid w:val="00135AF1"/>
    <w:rsid w:val="00135C14"/>
    <w:rsid w:val="00135F0E"/>
    <w:rsid w:val="00136C2C"/>
    <w:rsid w:val="0013786F"/>
    <w:rsid w:val="00137D9D"/>
    <w:rsid w:val="00137F74"/>
    <w:rsid w:val="0014073E"/>
    <w:rsid w:val="00140786"/>
    <w:rsid w:val="001418DC"/>
    <w:rsid w:val="0014215D"/>
    <w:rsid w:val="001436E8"/>
    <w:rsid w:val="001437B4"/>
    <w:rsid w:val="0014476E"/>
    <w:rsid w:val="0014502F"/>
    <w:rsid w:val="00145055"/>
    <w:rsid w:val="0014529E"/>
    <w:rsid w:val="00146984"/>
    <w:rsid w:val="00147054"/>
    <w:rsid w:val="00147AC8"/>
    <w:rsid w:val="001513DC"/>
    <w:rsid w:val="001526F8"/>
    <w:rsid w:val="00152749"/>
    <w:rsid w:val="001530BD"/>
    <w:rsid w:val="00153577"/>
    <w:rsid w:val="00153878"/>
    <w:rsid w:val="00153B6F"/>
    <w:rsid w:val="00154294"/>
    <w:rsid w:val="00154B79"/>
    <w:rsid w:val="00154D47"/>
    <w:rsid w:val="001554D3"/>
    <w:rsid w:val="00155CB7"/>
    <w:rsid w:val="00155F0C"/>
    <w:rsid w:val="00156986"/>
    <w:rsid w:val="00157C06"/>
    <w:rsid w:val="00157C18"/>
    <w:rsid w:val="0016050F"/>
    <w:rsid w:val="00160EC5"/>
    <w:rsid w:val="001619F4"/>
    <w:rsid w:val="00161CF6"/>
    <w:rsid w:val="00162716"/>
    <w:rsid w:val="001628CA"/>
    <w:rsid w:val="001629DF"/>
    <w:rsid w:val="00162B6E"/>
    <w:rsid w:val="00163661"/>
    <w:rsid w:val="001642B9"/>
    <w:rsid w:val="001644B2"/>
    <w:rsid w:val="00164719"/>
    <w:rsid w:val="00164C48"/>
    <w:rsid w:val="00164F4E"/>
    <w:rsid w:val="00166338"/>
    <w:rsid w:val="0016659B"/>
    <w:rsid w:val="00166FC4"/>
    <w:rsid w:val="0016717E"/>
    <w:rsid w:val="001677AC"/>
    <w:rsid w:val="00170552"/>
    <w:rsid w:val="00170BD0"/>
    <w:rsid w:val="00171D53"/>
    <w:rsid w:val="00172187"/>
    <w:rsid w:val="00173F1F"/>
    <w:rsid w:val="001742A2"/>
    <w:rsid w:val="00174430"/>
    <w:rsid w:val="0017444F"/>
    <w:rsid w:val="001746C1"/>
    <w:rsid w:val="001746CD"/>
    <w:rsid w:val="00174BEF"/>
    <w:rsid w:val="00174D83"/>
    <w:rsid w:val="00174FB4"/>
    <w:rsid w:val="00175842"/>
    <w:rsid w:val="00175EB9"/>
    <w:rsid w:val="001762BB"/>
    <w:rsid w:val="0017680E"/>
    <w:rsid w:val="001768BC"/>
    <w:rsid w:val="00177268"/>
    <w:rsid w:val="0017768E"/>
    <w:rsid w:val="00177708"/>
    <w:rsid w:val="00177917"/>
    <w:rsid w:val="00177E6C"/>
    <w:rsid w:val="00177FB1"/>
    <w:rsid w:val="001804EA"/>
    <w:rsid w:val="001811C1"/>
    <w:rsid w:val="00181294"/>
    <w:rsid w:val="0018248A"/>
    <w:rsid w:val="001824F0"/>
    <w:rsid w:val="00182A54"/>
    <w:rsid w:val="00182BE0"/>
    <w:rsid w:val="00183B82"/>
    <w:rsid w:val="001840BA"/>
    <w:rsid w:val="00184422"/>
    <w:rsid w:val="001848BB"/>
    <w:rsid w:val="00184F24"/>
    <w:rsid w:val="0018597E"/>
    <w:rsid w:val="001863A9"/>
    <w:rsid w:val="00186968"/>
    <w:rsid w:val="00187137"/>
    <w:rsid w:val="001873FF"/>
    <w:rsid w:val="00190042"/>
    <w:rsid w:val="00190A61"/>
    <w:rsid w:val="00191A30"/>
    <w:rsid w:val="00191FD5"/>
    <w:rsid w:val="001936FE"/>
    <w:rsid w:val="00194718"/>
    <w:rsid w:val="00194BB5"/>
    <w:rsid w:val="001963E5"/>
    <w:rsid w:val="0019675C"/>
    <w:rsid w:val="00196777"/>
    <w:rsid w:val="001967B1"/>
    <w:rsid w:val="00197E00"/>
    <w:rsid w:val="00197EAA"/>
    <w:rsid w:val="001A05DB"/>
    <w:rsid w:val="001A0DD8"/>
    <w:rsid w:val="001A1923"/>
    <w:rsid w:val="001A2215"/>
    <w:rsid w:val="001A30D3"/>
    <w:rsid w:val="001A3342"/>
    <w:rsid w:val="001A34D3"/>
    <w:rsid w:val="001A3E3D"/>
    <w:rsid w:val="001A4A7F"/>
    <w:rsid w:val="001A551A"/>
    <w:rsid w:val="001A6387"/>
    <w:rsid w:val="001A7049"/>
    <w:rsid w:val="001A78E6"/>
    <w:rsid w:val="001B00C0"/>
    <w:rsid w:val="001B0E26"/>
    <w:rsid w:val="001B1E40"/>
    <w:rsid w:val="001B25BF"/>
    <w:rsid w:val="001B3A25"/>
    <w:rsid w:val="001B4367"/>
    <w:rsid w:val="001B43E9"/>
    <w:rsid w:val="001B4963"/>
    <w:rsid w:val="001B4F29"/>
    <w:rsid w:val="001B5BC8"/>
    <w:rsid w:val="001B6E6B"/>
    <w:rsid w:val="001C01BF"/>
    <w:rsid w:val="001C06C8"/>
    <w:rsid w:val="001C1122"/>
    <w:rsid w:val="001C28D1"/>
    <w:rsid w:val="001C2C9A"/>
    <w:rsid w:val="001C32B9"/>
    <w:rsid w:val="001C3868"/>
    <w:rsid w:val="001C3C94"/>
    <w:rsid w:val="001C41E5"/>
    <w:rsid w:val="001C462F"/>
    <w:rsid w:val="001C4D87"/>
    <w:rsid w:val="001C4E7D"/>
    <w:rsid w:val="001C5290"/>
    <w:rsid w:val="001C531C"/>
    <w:rsid w:val="001C55C1"/>
    <w:rsid w:val="001C5D29"/>
    <w:rsid w:val="001C6626"/>
    <w:rsid w:val="001C72B9"/>
    <w:rsid w:val="001C764E"/>
    <w:rsid w:val="001D08BE"/>
    <w:rsid w:val="001D26BB"/>
    <w:rsid w:val="001D358A"/>
    <w:rsid w:val="001D36E1"/>
    <w:rsid w:val="001D3CFA"/>
    <w:rsid w:val="001D670A"/>
    <w:rsid w:val="001E03DE"/>
    <w:rsid w:val="001E1052"/>
    <w:rsid w:val="001E1238"/>
    <w:rsid w:val="001E1875"/>
    <w:rsid w:val="001E1971"/>
    <w:rsid w:val="001E21B1"/>
    <w:rsid w:val="001E2F93"/>
    <w:rsid w:val="001E380D"/>
    <w:rsid w:val="001E3F4C"/>
    <w:rsid w:val="001E4554"/>
    <w:rsid w:val="001E5823"/>
    <w:rsid w:val="001E61E5"/>
    <w:rsid w:val="001E6ED0"/>
    <w:rsid w:val="001F023D"/>
    <w:rsid w:val="001F1142"/>
    <w:rsid w:val="001F20E8"/>
    <w:rsid w:val="001F2159"/>
    <w:rsid w:val="001F327B"/>
    <w:rsid w:val="001F3A12"/>
    <w:rsid w:val="001F4027"/>
    <w:rsid w:val="001F46E2"/>
    <w:rsid w:val="001F53FD"/>
    <w:rsid w:val="001F57E8"/>
    <w:rsid w:val="001F6BAE"/>
    <w:rsid w:val="001F74D5"/>
    <w:rsid w:val="001F7905"/>
    <w:rsid w:val="001F7EB6"/>
    <w:rsid w:val="0020210D"/>
    <w:rsid w:val="00202194"/>
    <w:rsid w:val="002024FF"/>
    <w:rsid w:val="0020349D"/>
    <w:rsid w:val="00203746"/>
    <w:rsid w:val="00203D0C"/>
    <w:rsid w:val="00204009"/>
    <w:rsid w:val="00204B96"/>
    <w:rsid w:val="00204E5F"/>
    <w:rsid w:val="0020514E"/>
    <w:rsid w:val="00205C2B"/>
    <w:rsid w:val="00205DC1"/>
    <w:rsid w:val="00205DDE"/>
    <w:rsid w:val="00206103"/>
    <w:rsid w:val="00206865"/>
    <w:rsid w:val="00207675"/>
    <w:rsid w:val="00207DF4"/>
    <w:rsid w:val="00207FC2"/>
    <w:rsid w:val="00210B8B"/>
    <w:rsid w:val="002110E4"/>
    <w:rsid w:val="00212741"/>
    <w:rsid w:val="00213C1E"/>
    <w:rsid w:val="0021455D"/>
    <w:rsid w:val="00214863"/>
    <w:rsid w:val="002156B4"/>
    <w:rsid w:val="00215C50"/>
    <w:rsid w:val="00216D29"/>
    <w:rsid w:val="00220B3D"/>
    <w:rsid w:val="002238BB"/>
    <w:rsid w:val="00224B56"/>
    <w:rsid w:val="00224BA4"/>
    <w:rsid w:val="00224FCD"/>
    <w:rsid w:val="00225183"/>
    <w:rsid w:val="00225F73"/>
    <w:rsid w:val="002274BD"/>
    <w:rsid w:val="002276AA"/>
    <w:rsid w:val="00227D4B"/>
    <w:rsid w:val="00230335"/>
    <w:rsid w:val="00230C68"/>
    <w:rsid w:val="00231C44"/>
    <w:rsid w:val="00231EAA"/>
    <w:rsid w:val="002324C2"/>
    <w:rsid w:val="00233309"/>
    <w:rsid w:val="0023363E"/>
    <w:rsid w:val="00234082"/>
    <w:rsid w:val="00234517"/>
    <w:rsid w:val="002347AA"/>
    <w:rsid w:val="0023532C"/>
    <w:rsid w:val="0023670D"/>
    <w:rsid w:val="00236D0E"/>
    <w:rsid w:val="00236ECA"/>
    <w:rsid w:val="002377FA"/>
    <w:rsid w:val="00237B4B"/>
    <w:rsid w:val="00237F70"/>
    <w:rsid w:val="0024092A"/>
    <w:rsid w:val="00240F04"/>
    <w:rsid w:val="00241CFC"/>
    <w:rsid w:val="00241EB5"/>
    <w:rsid w:val="00242587"/>
    <w:rsid w:val="0024288D"/>
    <w:rsid w:val="00242951"/>
    <w:rsid w:val="00242993"/>
    <w:rsid w:val="002429E7"/>
    <w:rsid w:val="002431CC"/>
    <w:rsid w:val="002433B3"/>
    <w:rsid w:val="002439B3"/>
    <w:rsid w:val="00243B2A"/>
    <w:rsid w:val="00243F5D"/>
    <w:rsid w:val="0024459C"/>
    <w:rsid w:val="00246A5C"/>
    <w:rsid w:val="00246CDA"/>
    <w:rsid w:val="00246EBD"/>
    <w:rsid w:val="00247283"/>
    <w:rsid w:val="002477B2"/>
    <w:rsid w:val="002501CF"/>
    <w:rsid w:val="00250AA3"/>
    <w:rsid w:val="00250D3D"/>
    <w:rsid w:val="00250DF5"/>
    <w:rsid w:val="0025244B"/>
    <w:rsid w:val="00253064"/>
    <w:rsid w:val="00253222"/>
    <w:rsid w:val="00253C7E"/>
    <w:rsid w:val="00254E99"/>
    <w:rsid w:val="00254F5F"/>
    <w:rsid w:val="00255525"/>
    <w:rsid w:val="00255C32"/>
    <w:rsid w:val="00255DFF"/>
    <w:rsid w:val="00256492"/>
    <w:rsid w:val="002574F8"/>
    <w:rsid w:val="002579DC"/>
    <w:rsid w:val="0026050F"/>
    <w:rsid w:val="00260745"/>
    <w:rsid w:val="00260AB7"/>
    <w:rsid w:val="0026174C"/>
    <w:rsid w:val="00261B45"/>
    <w:rsid w:val="00261C13"/>
    <w:rsid w:val="00262847"/>
    <w:rsid w:val="00262B82"/>
    <w:rsid w:val="00262C4D"/>
    <w:rsid w:val="0026302A"/>
    <w:rsid w:val="00263852"/>
    <w:rsid w:val="00263979"/>
    <w:rsid w:val="002652BA"/>
    <w:rsid w:val="0026581E"/>
    <w:rsid w:val="00266FF4"/>
    <w:rsid w:val="00270649"/>
    <w:rsid w:val="00270A62"/>
    <w:rsid w:val="00270DCC"/>
    <w:rsid w:val="002715B3"/>
    <w:rsid w:val="00271870"/>
    <w:rsid w:val="00271D53"/>
    <w:rsid w:val="00272375"/>
    <w:rsid w:val="00272978"/>
    <w:rsid w:val="00272CC0"/>
    <w:rsid w:val="00272FFB"/>
    <w:rsid w:val="002730FB"/>
    <w:rsid w:val="00273D3C"/>
    <w:rsid w:val="00273DCB"/>
    <w:rsid w:val="00273F0A"/>
    <w:rsid w:val="002743F5"/>
    <w:rsid w:val="002749DE"/>
    <w:rsid w:val="00274DA9"/>
    <w:rsid w:val="0027560E"/>
    <w:rsid w:val="00277663"/>
    <w:rsid w:val="002777ED"/>
    <w:rsid w:val="00277F23"/>
    <w:rsid w:val="00281A05"/>
    <w:rsid w:val="00281BB2"/>
    <w:rsid w:val="00281CE5"/>
    <w:rsid w:val="00283283"/>
    <w:rsid w:val="002836BF"/>
    <w:rsid w:val="002840A5"/>
    <w:rsid w:val="00284338"/>
    <w:rsid w:val="00286205"/>
    <w:rsid w:val="00286F65"/>
    <w:rsid w:val="0028780A"/>
    <w:rsid w:val="00287966"/>
    <w:rsid w:val="00287FF9"/>
    <w:rsid w:val="00290380"/>
    <w:rsid w:val="002916F0"/>
    <w:rsid w:val="00291B74"/>
    <w:rsid w:val="00292EC5"/>
    <w:rsid w:val="00293010"/>
    <w:rsid w:val="0029348C"/>
    <w:rsid w:val="00293831"/>
    <w:rsid w:val="00293FCF"/>
    <w:rsid w:val="0029461B"/>
    <w:rsid w:val="00294BD3"/>
    <w:rsid w:val="00296CCC"/>
    <w:rsid w:val="002975F9"/>
    <w:rsid w:val="002A02DF"/>
    <w:rsid w:val="002A03C3"/>
    <w:rsid w:val="002A0B2C"/>
    <w:rsid w:val="002A1566"/>
    <w:rsid w:val="002A1D5C"/>
    <w:rsid w:val="002A2087"/>
    <w:rsid w:val="002A319B"/>
    <w:rsid w:val="002A3607"/>
    <w:rsid w:val="002A363E"/>
    <w:rsid w:val="002A4059"/>
    <w:rsid w:val="002A6BAE"/>
    <w:rsid w:val="002A6E26"/>
    <w:rsid w:val="002A7100"/>
    <w:rsid w:val="002A72EC"/>
    <w:rsid w:val="002A7450"/>
    <w:rsid w:val="002B20B2"/>
    <w:rsid w:val="002B254E"/>
    <w:rsid w:val="002B2794"/>
    <w:rsid w:val="002B2D4E"/>
    <w:rsid w:val="002B3733"/>
    <w:rsid w:val="002B4012"/>
    <w:rsid w:val="002B72E9"/>
    <w:rsid w:val="002C1977"/>
    <w:rsid w:val="002C2A13"/>
    <w:rsid w:val="002C3046"/>
    <w:rsid w:val="002C3E29"/>
    <w:rsid w:val="002C60F4"/>
    <w:rsid w:val="002C6101"/>
    <w:rsid w:val="002C6162"/>
    <w:rsid w:val="002C69FE"/>
    <w:rsid w:val="002C6F75"/>
    <w:rsid w:val="002C7694"/>
    <w:rsid w:val="002C7998"/>
    <w:rsid w:val="002D0D20"/>
    <w:rsid w:val="002D109A"/>
    <w:rsid w:val="002D2C3B"/>
    <w:rsid w:val="002D48A6"/>
    <w:rsid w:val="002D5731"/>
    <w:rsid w:val="002D57F6"/>
    <w:rsid w:val="002D5D91"/>
    <w:rsid w:val="002D6EF6"/>
    <w:rsid w:val="002D78DE"/>
    <w:rsid w:val="002E043D"/>
    <w:rsid w:val="002E09FA"/>
    <w:rsid w:val="002E0F8D"/>
    <w:rsid w:val="002E288B"/>
    <w:rsid w:val="002E2A9F"/>
    <w:rsid w:val="002E6E2F"/>
    <w:rsid w:val="002E6F5B"/>
    <w:rsid w:val="002E720E"/>
    <w:rsid w:val="002E736F"/>
    <w:rsid w:val="002F0880"/>
    <w:rsid w:val="002F1465"/>
    <w:rsid w:val="002F17E7"/>
    <w:rsid w:val="002F1D10"/>
    <w:rsid w:val="002F1DE3"/>
    <w:rsid w:val="002F1E53"/>
    <w:rsid w:val="002F2883"/>
    <w:rsid w:val="002F2CAA"/>
    <w:rsid w:val="002F2F2C"/>
    <w:rsid w:val="002F33CC"/>
    <w:rsid w:val="002F42B2"/>
    <w:rsid w:val="002F537C"/>
    <w:rsid w:val="002F5832"/>
    <w:rsid w:val="002F5E1C"/>
    <w:rsid w:val="002F6133"/>
    <w:rsid w:val="002F7EC9"/>
    <w:rsid w:val="00300312"/>
    <w:rsid w:val="0030052C"/>
    <w:rsid w:val="00300766"/>
    <w:rsid w:val="00300C2A"/>
    <w:rsid w:val="003018EE"/>
    <w:rsid w:val="00302AD1"/>
    <w:rsid w:val="00303612"/>
    <w:rsid w:val="00303D21"/>
    <w:rsid w:val="00304E20"/>
    <w:rsid w:val="00305274"/>
    <w:rsid w:val="00305553"/>
    <w:rsid w:val="00305617"/>
    <w:rsid w:val="00306EDF"/>
    <w:rsid w:val="00310382"/>
    <w:rsid w:val="00310522"/>
    <w:rsid w:val="00310A6B"/>
    <w:rsid w:val="00310AD8"/>
    <w:rsid w:val="00310B74"/>
    <w:rsid w:val="00310B79"/>
    <w:rsid w:val="00310E2E"/>
    <w:rsid w:val="00311096"/>
    <w:rsid w:val="00311D3E"/>
    <w:rsid w:val="00313D58"/>
    <w:rsid w:val="00313F18"/>
    <w:rsid w:val="00314161"/>
    <w:rsid w:val="003177A2"/>
    <w:rsid w:val="00320971"/>
    <w:rsid w:val="00320BC0"/>
    <w:rsid w:val="00321004"/>
    <w:rsid w:val="003219EE"/>
    <w:rsid w:val="00321D83"/>
    <w:rsid w:val="003230A5"/>
    <w:rsid w:val="00323DDE"/>
    <w:rsid w:val="00323F53"/>
    <w:rsid w:val="00326499"/>
    <w:rsid w:val="00326560"/>
    <w:rsid w:val="00326CA3"/>
    <w:rsid w:val="00327B75"/>
    <w:rsid w:val="0033017C"/>
    <w:rsid w:val="003306E1"/>
    <w:rsid w:val="003307D3"/>
    <w:rsid w:val="003309C1"/>
    <w:rsid w:val="00330AAE"/>
    <w:rsid w:val="00330AF6"/>
    <w:rsid w:val="00331017"/>
    <w:rsid w:val="003320E4"/>
    <w:rsid w:val="00332274"/>
    <w:rsid w:val="003327F8"/>
    <w:rsid w:val="00332A71"/>
    <w:rsid w:val="00333193"/>
    <w:rsid w:val="00334898"/>
    <w:rsid w:val="0033525D"/>
    <w:rsid w:val="00337391"/>
    <w:rsid w:val="00337CE9"/>
    <w:rsid w:val="00337D24"/>
    <w:rsid w:val="00340E9E"/>
    <w:rsid w:val="003414F3"/>
    <w:rsid w:val="00342E83"/>
    <w:rsid w:val="0034364B"/>
    <w:rsid w:val="00343E66"/>
    <w:rsid w:val="00345392"/>
    <w:rsid w:val="00345898"/>
    <w:rsid w:val="00345B50"/>
    <w:rsid w:val="003479B0"/>
    <w:rsid w:val="00353F48"/>
    <w:rsid w:val="00353FEA"/>
    <w:rsid w:val="0035467F"/>
    <w:rsid w:val="00355991"/>
    <w:rsid w:val="0035613E"/>
    <w:rsid w:val="003571A2"/>
    <w:rsid w:val="00357523"/>
    <w:rsid w:val="003601BB"/>
    <w:rsid w:val="00360E85"/>
    <w:rsid w:val="00361E93"/>
    <w:rsid w:val="00362797"/>
    <w:rsid w:val="00362D27"/>
    <w:rsid w:val="0036343F"/>
    <w:rsid w:val="00363A15"/>
    <w:rsid w:val="00363EE9"/>
    <w:rsid w:val="0036599C"/>
    <w:rsid w:val="00365F4A"/>
    <w:rsid w:val="003662D4"/>
    <w:rsid w:val="0036697D"/>
    <w:rsid w:val="00367442"/>
    <w:rsid w:val="00367743"/>
    <w:rsid w:val="003701F8"/>
    <w:rsid w:val="003705F9"/>
    <w:rsid w:val="00370800"/>
    <w:rsid w:val="00372924"/>
    <w:rsid w:val="0037406C"/>
    <w:rsid w:val="0037443F"/>
    <w:rsid w:val="0037475C"/>
    <w:rsid w:val="0037517C"/>
    <w:rsid w:val="00376128"/>
    <w:rsid w:val="00376875"/>
    <w:rsid w:val="0037742E"/>
    <w:rsid w:val="00377D56"/>
    <w:rsid w:val="0038033C"/>
    <w:rsid w:val="00380E33"/>
    <w:rsid w:val="00381692"/>
    <w:rsid w:val="003817E8"/>
    <w:rsid w:val="003818D2"/>
    <w:rsid w:val="0038245A"/>
    <w:rsid w:val="00383D57"/>
    <w:rsid w:val="00383D9D"/>
    <w:rsid w:val="003840E6"/>
    <w:rsid w:val="00384CC7"/>
    <w:rsid w:val="003855D3"/>
    <w:rsid w:val="00385643"/>
    <w:rsid w:val="00385CFC"/>
    <w:rsid w:val="003861E6"/>
    <w:rsid w:val="003871DE"/>
    <w:rsid w:val="003879FF"/>
    <w:rsid w:val="0039337A"/>
    <w:rsid w:val="003935E9"/>
    <w:rsid w:val="0039599A"/>
    <w:rsid w:val="003959C7"/>
    <w:rsid w:val="00395B94"/>
    <w:rsid w:val="0039609E"/>
    <w:rsid w:val="00396D2E"/>
    <w:rsid w:val="00397366"/>
    <w:rsid w:val="003978B9"/>
    <w:rsid w:val="00397A04"/>
    <w:rsid w:val="00397D5F"/>
    <w:rsid w:val="003A0B53"/>
    <w:rsid w:val="003A1B29"/>
    <w:rsid w:val="003A1E4A"/>
    <w:rsid w:val="003A2022"/>
    <w:rsid w:val="003A3125"/>
    <w:rsid w:val="003A3189"/>
    <w:rsid w:val="003A3896"/>
    <w:rsid w:val="003A38C1"/>
    <w:rsid w:val="003A3CA7"/>
    <w:rsid w:val="003A43FE"/>
    <w:rsid w:val="003A52D0"/>
    <w:rsid w:val="003A5C8E"/>
    <w:rsid w:val="003A690E"/>
    <w:rsid w:val="003A7B69"/>
    <w:rsid w:val="003A7D53"/>
    <w:rsid w:val="003B0BEB"/>
    <w:rsid w:val="003B166E"/>
    <w:rsid w:val="003B3134"/>
    <w:rsid w:val="003B31BE"/>
    <w:rsid w:val="003B33BD"/>
    <w:rsid w:val="003B3AE7"/>
    <w:rsid w:val="003B4BDB"/>
    <w:rsid w:val="003B4FB0"/>
    <w:rsid w:val="003B569D"/>
    <w:rsid w:val="003B70BC"/>
    <w:rsid w:val="003C14D0"/>
    <w:rsid w:val="003C1F45"/>
    <w:rsid w:val="003C26E5"/>
    <w:rsid w:val="003C2BD2"/>
    <w:rsid w:val="003C2D9C"/>
    <w:rsid w:val="003C3C0E"/>
    <w:rsid w:val="003C40B1"/>
    <w:rsid w:val="003C4224"/>
    <w:rsid w:val="003C540F"/>
    <w:rsid w:val="003C54C0"/>
    <w:rsid w:val="003C586E"/>
    <w:rsid w:val="003C78FA"/>
    <w:rsid w:val="003C7E1B"/>
    <w:rsid w:val="003D12BF"/>
    <w:rsid w:val="003D1514"/>
    <w:rsid w:val="003D1A5D"/>
    <w:rsid w:val="003D29C8"/>
    <w:rsid w:val="003D3790"/>
    <w:rsid w:val="003D3A84"/>
    <w:rsid w:val="003D3EE4"/>
    <w:rsid w:val="003D42A6"/>
    <w:rsid w:val="003D4F21"/>
    <w:rsid w:val="003D4FAC"/>
    <w:rsid w:val="003D63A2"/>
    <w:rsid w:val="003E0BB2"/>
    <w:rsid w:val="003E1A33"/>
    <w:rsid w:val="003E1CD3"/>
    <w:rsid w:val="003E24C3"/>
    <w:rsid w:val="003E33C3"/>
    <w:rsid w:val="003E36AB"/>
    <w:rsid w:val="003E3EF3"/>
    <w:rsid w:val="003E50AC"/>
    <w:rsid w:val="003E5EAE"/>
    <w:rsid w:val="003E6729"/>
    <w:rsid w:val="003E6786"/>
    <w:rsid w:val="003E682B"/>
    <w:rsid w:val="003E7906"/>
    <w:rsid w:val="003E7B3F"/>
    <w:rsid w:val="003E7F21"/>
    <w:rsid w:val="003F000F"/>
    <w:rsid w:val="003F06BA"/>
    <w:rsid w:val="003F09B0"/>
    <w:rsid w:val="003F0E31"/>
    <w:rsid w:val="003F0E5A"/>
    <w:rsid w:val="003F1FC0"/>
    <w:rsid w:val="003F2639"/>
    <w:rsid w:val="003F37C0"/>
    <w:rsid w:val="003F3C50"/>
    <w:rsid w:val="003F4429"/>
    <w:rsid w:val="003F4EBB"/>
    <w:rsid w:val="003F5188"/>
    <w:rsid w:val="003F5444"/>
    <w:rsid w:val="003F679E"/>
    <w:rsid w:val="003F745C"/>
    <w:rsid w:val="003F7A47"/>
    <w:rsid w:val="0040078E"/>
    <w:rsid w:val="0040290B"/>
    <w:rsid w:val="00402C19"/>
    <w:rsid w:val="004032AF"/>
    <w:rsid w:val="00403AFE"/>
    <w:rsid w:val="0040478D"/>
    <w:rsid w:val="00405D7B"/>
    <w:rsid w:val="00406202"/>
    <w:rsid w:val="0040633D"/>
    <w:rsid w:val="00406700"/>
    <w:rsid w:val="00406A6A"/>
    <w:rsid w:val="00406B22"/>
    <w:rsid w:val="00406E8C"/>
    <w:rsid w:val="00407058"/>
    <w:rsid w:val="00407147"/>
    <w:rsid w:val="004078FA"/>
    <w:rsid w:val="00407A66"/>
    <w:rsid w:val="00407B34"/>
    <w:rsid w:val="00407BE8"/>
    <w:rsid w:val="00410076"/>
    <w:rsid w:val="0041014C"/>
    <w:rsid w:val="00410471"/>
    <w:rsid w:val="00410B48"/>
    <w:rsid w:val="004110EB"/>
    <w:rsid w:val="00411D12"/>
    <w:rsid w:val="00413088"/>
    <w:rsid w:val="004135EF"/>
    <w:rsid w:val="00414A9B"/>
    <w:rsid w:val="00415123"/>
    <w:rsid w:val="00416048"/>
    <w:rsid w:val="00417005"/>
    <w:rsid w:val="00417FE6"/>
    <w:rsid w:val="0042062F"/>
    <w:rsid w:val="00421937"/>
    <w:rsid w:val="00421BC1"/>
    <w:rsid w:val="00422A37"/>
    <w:rsid w:val="00422B9B"/>
    <w:rsid w:val="00423525"/>
    <w:rsid w:val="00423F42"/>
    <w:rsid w:val="00425193"/>
    <w:rsid w:val="004255F6"/>
    <w:rsid w:val="004257C2"/>
    <w:rsid w:val="0042682F"/>
    <w:rsid w:val="00426B10"/>
    <w:rsid w:val="0042764B"/>
    <w:rsid w:val="00430B81"/>
    <w:rsid w:val="00431A3C"/>
    <w:rsid w:val="00431E08"/>
    <w:rsid w:val="00431FB3"/>
    <w:rsid w:val="0043220C"/>
    <w:rsid w:val="004328A7"/>
    <w:rsid w:val="00433BC9"/>
    <w:rsid w:val="00434189"/>
    <w:rsid w:val="00434C28"/>
    <w:rsid w:val="00434C74"/>
    <w:rsid w:val="004354C9"/>
    <w:rsid w:val="00435545"/>
    <w:rsid w:val="004368BF"/>
    <w:rsid w:val="00437595"/>
    <w:rsid w:val="00437A5C"/>
    <w:rsid w:val="00437B83"/>
    <w:rsid w:val="00440677"/>
    <w:rsid w:val="00440849"/>
    <w:rsid w:val="00441963"/>
    <w:rsid w:val="00441F4B"/>
    <w:rsid w:val="00442884"/>
    <w:rsid w:val="00442ABE"/>
    <w:rsid w:val="0044490B"/>
    <w:rsid w:val="00444C2A"/>
    <w:rsid w:val="00445411"/>
    <w:rsid w:val="00446886"/>
    <w:rsid w:val="00446E30"/>
    <w:rsid w:val="0044740D"/>
    <w:rsid w:val="00450F20"/>
    <w:rsid w:val="00451784"/>
    <w:rsid w:val="004521B5"/>
    <w:rsid w:val="004526C7"/>
    <w:rsid w:val="004541A2"/>
    <w:rsid w:val="00454D74"/>
    <w:rsid w:val="00454DB6"/>
    <w:rsid w:val="00455AA7"/>
    <w:rsid w:val="00456EB4"/>
    <w:rsid w:val="00456F81"/>
    <w:rsid w:val="00457827"/>
    <w:rsid w:val="004604D3"/>
    <w:rsid w:val="00461093"/>
    <w:rsid w:val="004613E3"/>
    <w:rsid w:val="00462BB0"/>
    <w:rsid w:val="00462EE3"/>
    <w:rsid w:val="00465806"/>
    <w:rsid w:val="00465F31"/>
    <w:rsid w:val="004664CD"/>
    <w:rsid w:val="004669B1"/>
    <w:rsid w:val="004672E0"/>
    <w:rsid w:val="00467671"/>
    <w:rsid w:val="004678C7"/>
    <w:rsid w:val="004712A6"/>
    <w:rsid w:val="004718F3"/>
    <w:rsid w:val="00472536"/>
    <w:rsid w:val="00473A5C"/>
    <w:rsid w:val="004741C8"/>
    <w:rsid w:val="004744C4"/>
    <w:rsid w:val="00475040"/>
    <w:rsid w:val="004750AD"/>
    <w:rsid w:val="004753AC"/>
    <w:rsid w:val="00475771"/>
    <w:rsid w:val="00477C7C"/>
    <w:rsid w:val="0048180E"/>
    <w:rsid w:val="00481842"/>
    <w:rsid w:val="00482C8D"/>
    <w:rsid w:val="004830A8"/>
    <w:rsid w:val="004841F4"/>
    <w:rsid w:val="00484545"/>
    <w:rsid w:val="00486584"/>
    <w:rsid w:val="00486E19"/>
    <w:rsid w:val="004875A7"/>
    <w:rsid w:val="0048784E"/>
    <w:rsid w:val="00490190"/>
    <w:rsid w:val="0049073B"/>
    <w:rsid w:val="00490C06"/>
    <w:rsid w:val="00492A6A"/>
    <w:rsid w:val="0049365B"/>
    <w:rsid w:val="00493B88"/>
    <w:rsid w:val="00493D40"/>
    <w:rsid w:val="00493EE3"/>
    <w:rsid w:val="00495EAD"/>
    <w:rsid w:val="00496029"/>
    <w:rsid w:val="0049611A"/>
    <w:rsid w:val="004967B6"/>
    <w:rsid w:val="00496846"/>
    <w:rsid w:val="00496B04"/>
    <w:rsid w:val="00497090"/>
    <w:rsid w:val="00497DC9"/>
    <w:rsid w:val="004A01B9"/>
    <w:rsid w:val="004A02B1"/>
    <w:rsid w:val="004A0982"/>
    <w:rsid w:val="004A2A94"/>
    <w:rsid w:val="004A2B67"/>
    <w:rsid w:val="004A2E24"/>
    <w:rsid w:val="004A4789"/>
    <w:rsid w:val="004A504B"/>
    <w:rsid w:val="004A6911"/>
    <w:rsid w:val="004B1AA4"/>
    <w:rsid w:val="004B2447"/>
    <w:rsid w:val="004B2706"/>
    <w:rsid w:val="004B2798"/>
    <w:rsid w:val="004B385F"/>
    <w:rsid w:val="004B411F"/>
    <w:rsid w:val="004B44C4"/>
    <w:rsid w:val="004B54E0"/>
    <w:rsid w:val="004B5A77"/>
    <w:rsid w:val="004B5CD3"/>
    <w:rsid w:val="004B5DCD"/>
    <w:rsid w:val="004B7384"/>
    <w:rsid w:val="004C011E"/>
    <w:rsid w:val="004C01D8"/>
    <w:rsid w:val="004C04AD"/>
    <w:rsid w:val="004C1C0E"/>
    <w:rsid w:val="004C249F"/>
    <w:rsid w:val="004C28F7"/>
    <w:rsid w:val="004C335A"/>
    <w:rsid w:val="004C4269"/>
    <w:rsid w:val="004C45B3"/>
    <w:rsid w:val="004C5F37"/>
    <w:rsid w:val="004C6F89"/>
    <w:rsid w:val="004C70BD"/>
    <w:rsid w:val="004C70EE"/>
    <w:rsid w:val="004C7275"/>
    <w:rsid w:val="004C7FC3"/>
    <w:rsid w:val="004D1C74"/>
    <w:rsid w:val="004D1F17"/>
    <w:rsid w:val="004D21E2"/>
    <w:rsid w:val="004D3735"/>
    <w:rsid w:val="004D4C82"/>
    <w:rsid w:val="004D526C"/>
    <w:rsid w:val="004D5827"/>
    <w:rsid w:val="004D59E2"/>
    <w:rsid w:val="004D5A23"/>
    <w:rsid w:val="004D5BCB"/>
    <w:rsid w:val="004D6236"/>
    <w:rsid w:val="004D6F2E"/>
    <w:rsid w:val="004D7F90"/>
    <w:rsid w:val="004E1253"/>
    <w:rsid w:val="004E40EE"/>
    <w:rsid w:val="004E4716"/>
    <w:rsid w:val="004E4DBB"/>
    <w:rsid w:val="004E4E41"/>
    <w:rsid w:val="004E505D"/>
    <w:rsid w:val="004E5B50"/>
    <w:rsid w:val="004E5DE5"/>
    <w:rsid w:val="004E6702"/>
    <w:rsid w:val="004E6C20"/>
    <w:rsid w:val="004E73DB"/>
    <w:rsid w:val="004E78D0"/>
    <w:rsid w:val="004E7F9C"/>
    <w:rsid w:val="004F00AC"/>
    <w:rsid w:val="004F2976"/>
    <w:rsid w:val="004F2DE8"/>
    <w:rsid w:val="004F3493"/>
    <w:rsid w:val="004F3771"/>
    <w:rsid w:val="004F3F77"/>
    <w:rsid w:val="004F4133"/>
    <w:rsid w:val="004F5143"/>
    <w:rsid w:val="004F5EB2"/>
    <w:rsid w:val="004F5F88"/>
    <w:rsid w:val="004F6207"/>
    <w:rsid w:val="004F6489"/>
    <w:rsid w:val="004F72F2"/>
    <w:rsid w:val="004F73B7"/>
    <w:rsid w:val="004F769B"/>
    <w:rsid w:val="00500993"/>
    <w:rsid w:val="00500B9D"/>
    <w:rsid w:val="00501097"/>
    <w:rsid w:val="005025DA"/>
    <w:rsid w:val="00502AFA"/>
    <w:rsid w:val="00502BBE"/>
    <w:rsid w:val="00502C19"/>
    <w:rsid w:val="00502CE8"/>
    <w:rsid w:val="00503270"/>
    <w:rsid w:val="005039B7"/>
    <w:rsid w:val="00504C7B"/>
    <w:rsid w:val="00504C86"/>
    <w:rsid w:val="005064BE"/>
    <w:rsid w:val="00510650"/>
    <w:rsid w:val="00510DDD"/>
    <w:rsid w:val="00511662"/>
    <w:rsid w:val="005116B0"/>
    <w:rsid w:val="00511B99"/>
    <w:rsid w:val="00511BEF"/>
    <w:rsid w:val="00512B09"/>
    <w:rsid w:val="00512C93"/>
    <w:rsid w:val="00513EC7"/>
    <w:rsid w:val="00514014"/>
    <w:rsid w:val="00514D26"/>
    <w:rsid w:val="00514DE5"/>
    <w:rsid w:val="0051583D"/>
    <w:rsid w:val="00515A0E"/>
    <w:rsid w:val="005162D4"/>
    <w:rsid w:val="0051659A"/>
    <w:rsid w:val="0051698A"/>
    <w:rsid w:val="00516D1C"/>
    <w:rsid w:val="00517892"/>
    <w:rsid w:val="005208DD"/>
    <w:rsid w:val="00520A2F"/>
    <w:rsid w:val="00520B7C"/>
    <w:rsid w:val="00520D0E"/>
    <w:rsid w:val="005217F9"/>
    <w:rsid w:val="005220ED"/>
    <w:rsid w:val="0052250B"/>
    <w:rsid w:val="00524191"/>
    <w:rsid w:val="005246D6"/>
    <w:rsid w:val="005252A1"/>
    <w:rsid w:val="0052567E"/>
    <w:rsid w:val="00525B42"/>
    <w:rsid w:val="00525CAE"/>
    <w:rsid w:val="00525DE3"/>
    <w:rsid w:val="005262B5"/>
    <w:rsid w:val="0052761E"/>
    <w:rsid w:val="0053136E"/>
    <w:rsid w:val="0053219E"/>
    <w:rsid w:val="00532526"/>
    <w:rsid w:val="00532BB6"/>
    <w:rsid w:val="005336E0"/>
    <w:rsid w:val="00533796"/>
    <w:rsid w:val="00533E23"/>
    <w:rsid w:val="005343A5"/>
    <w:rsid w:val="005346AE"/>
    <w:rsid w:val="0053490C"/>
    <w:rsid w:val="00534BF7"/>
    <w:rsid w:val="005358C9"/>
    <w:rsid w:val="00537025"/>
    <w:rsid w:val="00537343"/>
    <w:rsid w:val="00537CC2"/>
    <w:rsid w:val="00540847"/>
    <w:rsid w:val="00540E30"/>
    <w:rsid w:val="00541331"/>
    <w:rsid w:val="005416B3"/>
    <w:rsid w:val="005420A8"/>
    <w:rsid w:val="00542945"/>
    <w:rsid w:val="00542ABF"/>
    <w:rsid w:val="00543DE1"/>
    <w:rsid w:val="00544CF1"/>
    <w:rsid w:val="00544E5D"/>
    <w:rsid w:val="005450BA"/>
    <w:rsid w:val="0054572B"/>
    <w:rsid w:val="00546B57"/>
    <w:rsid w:val="00546FAC"/>
    <w:rsid w:val="00547B12"/>
    <w:rsid w:val="005501E3"/>
    <w:rsid w:val="00550412"/>
    <w:rsid w:val="005514FA"/>
    <w:rsid w:val="005516F3"/>
    <w:rsid w:val="00551D18"/>
    <w:rsid w:val="00552A7E"/>
    <w:rsid w:val="00552A82"/>
    <w:rsid w:val="005547E4"/>
    <w:rsid w:val="00554D38"/>
    <w:rsid w:val="00555D75"/>
    <w:rsid w:val="00556616"/>
    <w:rsid w:val="00556A7C"/>
    <w:rsid w:val="00557F0B"/>
    <w:rsid w:val="00560392"/>
    <w:rsid w:val="00560544"/>
    <w:rsid w:val="00560DF0"/>
    <w:rsid w:val="005616C4"/>
    <w:rsid w:val="00561FE2"/>
    <w:rsid w:val="0056223C"/>
    <w:rsid w:val="00562DEF"/>
    <w:rsid w:val="00562E53"/>
    <w:rsid w:val="00564046"/>
    <w:rsid w:val="005658A1"/>
    <w:rsid w:val="00565CA8"/>
    <w:rsid w:val="00566158"/>
    <w:rsid w:val="00566D68"/>
    <w:rsid w:val="0056759C"/>
    <w:rsid w:val="00570434"/>
    <w:rsid w:val="0057114C"/>
    <w:rsid w:val="00571367"/>
    <w:rsid w:val="00571766"/>
    <w:rsid w:val="00571DD7"/>
    <w:rsid w:val="00571EF7"/>
    <w:rsid w:val="00572F1A"/>
    <w:rsid w:val="00573124"/>
    <w:rsid w:val="00573680"/>
    <w:rsid w:val="005738DA"/>
    <w:rsid w:val="00573A4F"/>
    <w:rsid w:val="005757F0"/>
    <w:rsid w:val="005759F0"/>
    <w:rsid w:val="00575F24"/>
    <w:rsid w:val="005760A6"/>
    <w:rsid w:val="00576564"/>
    <w:rsid w:val="005765CE"/>
    <w:rsid w:val="005775F1"/>
    <w:rsid w:val="005779BB"/>
    <w:rsid w:val="00580508"/>
    <w:rsid w:val="00580ACF"/>
    <w:rsid w:val="00581154"/>
    <w:rsid w:val="00581919"/>
    <w:rsid w:val="0058222A"/>
    <w:rsid w:val="00582322"/>
    <w:rsid w:val="005832F4"/>
    <w:rsid w:val="00585C0D"/>
    <w:rsid w:val="005875A6"/>
    <w:rsid w:val="005906BB"/>
    <w:rsid w:val="00590AEB"/>
    <w:rsid w:val="00591F41"/>
    <w:rsid w:val="005927BE"/>
    <w:rsid w:val="00592A9C"/>
    <w:rsid w:val="005933AD"/>
    <w:rsid w:val="0059425E"/>
    <w:rsid w:val="005943E5"/>
    <w:rsid w:val="0059513E"/>
    <w:rsid w:val="00595210"/>
    <w:rsid w:val="0059564C"/>
    <w:rsid w:val="005967A1"/>
    <w:rsid w:val="005969A6"/>
    <w:rsid w:val="00597C71"/>
    <w:rsid w:val="005A256D"/>
    <w:rsid w:val="005A342F"/>
    <w:rsid w:val="005A561E"/>
    <w:rsid w:val="005A67D2"/>
    <w:rsid w:val="005A6AA4"/>
    <w:rsid w:val="005A6D9F"/>
    <w:rsid w:val="005A7061"/>
    <w:rsid w:val="005A72AC"/>
    <w:rsid w:val="005A7D6D"/>
    <w:rsid w:val="005A7EC7"/>
    <w:rsid w:val="005B0F56"/>
    <w:rsid w:val="005B1882"/>
    <w:rsid w:val="005B2305"/>
    <w:rsid w:val="005B2519"/>
    <w:rsid w:val="005B29BA"/>
    <w:rsid w:val="005B3858"/>
    <w:rsid w:val="005B3CAB"/>
    <w:rsid w:val="005B48FF"/>
    <w:rsid w:val="005B4E41"/>
    <w:rsid w:val="005B533E"/>
    <w:rsid w:val="005B6E39"/>
    <w:rsid w:val="005B7043"/>
    <w:rsid w:val="005C0289"/>
    <w:rsid w:val="005C02D7"/>
    <w:rsid w:val="005C0802"/>
    <w:rsid w:val="005C0CE3"/>
    <w:rsid w:val="005C18FE"/>
    <w:rsid w:val="005C1E32"/>
    <w:rsid w:val="005C2675"/>
    <w:rsid w:val="005C2BD3"/>
    <w:rsid w:val="005C3081"/>
    <w:rsid w:val="005C31D8"/>
    <w:rsid w:val="005C3A05"/>
    <w:rsid w:val="005C51C2"/>
    <w:rsid w:val="005C670D"/>
    <w:rsid w:val="005C71E3"/>
    <w:rsid w:val="005D0344"/>
    <w:rsid w:val="005D3556"/>
    <w:rsid w:val="005D363F"/>
    <w:rsid w:val="005D489C"/>
    <w:rsid w:val="005D6679"/>
    <w:rsid w:val="005D6AE0"/>
    <w:rsid w:val="005E013A"/>
    <w:rsid w:val="005E05E1"/>
    <w:rsid w:val="005E068A"/>
    <w:rsid w:val="005E0AB8"/>
    <w:rsid w:val="005E1054"/>
    <w:rsid w:val="005E12B6"/>
    <w:rsid w:val="005E1699"/>
    <w:rsid w:val="005E1EC4"/>
    <w:rsid w:val="005E2C3B"/>
    <w:rsid w:val="005E2D3C"/>
    <w:rsid w:val="005E2DA2"/>
    <w:rsid w:val="005E3E9E"/>
    <w:rsid w:val="005E3F69"/>
    <w:rsid w:val="005E52BD"/>
    <w:rsid w:val="005E5BE4"/>
    <w:rsid w:val="005E60F0"/>
    <w:rsid w:val="005E6A93"/>
    <w:rsid w:val="005F060D"/>
    <w:rsid w:val="005F06D0"/>
    <w:rsid w:val="005F0735"/>
    <w:rsid w:val="005F0E22"/>
    <w:rsid w:val="005F122C"/>
    <w:rsid w:val="005F1537"/>
    <w:rsid w:val="005F15E2"/>
    <w:rsid w:val="005F2D1E"/>
    <w:rsid w:val="005F4A76"/>
    <w:rsid w:val="005F6407"/>
    <w:rsid w:val="005F74C7"/>
    <w:rsid w:val="005F789D"/>
    <w:rsid w:val="005F7D8F"/>
    <w:rsid w:val="00600069"/>
    <w:rsid w:val="006006A2"/>
    <w:rsid w:val="00600D1F"/>
    <w:rsid w:val="0060294F"/>
    <w:rsid w:val="00602B31"/>
    <w:rsid w:val="00603FC7"/>
    <w:rsid w:val="00604723"/>
    <w:rsid w:val="006049F1"/>
    <w:rsid w:val="00604C15"/>
    <w:rsid w:val="00604EB7"/>
    <w:rsid w:val="006075FC"/>
    <w:rsid w:val="006078C8"/>
    <w:rsid w:val="00610805"/>
    <w:rsid w:val="00611DB4"/>
    <w:rsid w:val="00612508"/>
    <w:rsid w:val="00612D50"/>
    <w:rsid w:val="00612DC5"/>
    <w:rsid w:val="006156E6"/>
    <w:rsid w:val="0061570F"/>
    <w:rsid w:val="00615827"/>
    <w:rsid w:val="006158D5"/>
    <w:rsid w:val="00615D3F"/>
    <w:rsid w:val="006161CF"/>
    <w:rsid w:val="00616815"/>
    <w:rsid w:val="00617E3E"/>
    <w:rsid w:val="006200C3"/>
    <w:rsid w:val="00620166"/>
    <w:rsid w:val="00620242"/>
    <w:rsid w:val="006241A8"/>
    <w:rsid w:val="00624275"/>
    <w:rsid w:val="00624FA9"/>
    <w:rsid w:val="00625D83"/>
    <w:rsid w:val="0062651B"/>
    <w:rsid w:val="00627341"/>
    <w:rsid w:val="00630053"/>
    <w:rsid w:val="006305F4"/>
    <w:rsid w:val="00630998"/>
    <w:rsid w:val="00630F36"/>
    <w:rsid w:val="006321CB"/>
    <w:rsid w:val="006324CC"/>
    <w:rsid w:val="00632E47"/>
    <w:rsid w:val="0063308E"/>
    <w:rsid w:val="00633804"/>
    <w:rsid w:val="00633E3D"/>
    <w:rsid w:val="00636FF8"/>
    <w:rsid w:val="006374A4"/>
    <w:rsid w:val="00637695"/>
    <w:rsid w:val="00637D1F"/>
    <w:rsid w:val="00637ECF"/>
    <w:rsid w:val="0064012E"/>
    <w:rsid w:val="00642609"/>
    <w:rsid w:val="00642A44"/>
    <w:rsid w:val="00642CF9"/>
    <w:rsid w:val="00643278"/>
    <w:rsid w:val="00643E10"/>
    <w:rsid w:val="00644A6E"/>
    <w:rsid w:val="006458FE"/>
    <w:rsid w:val="006459F4"/>
    <w:rsid w:val="0064647D"/>
    <w:rsid w:val="00646A2A"/>
    <w:rsid w:val="00646C76"/>
    <w:rsid w:val="0064787F"/>
    <w:rsid w:val="00647B48"/>
    <w:rsid w:val="006507F9"/>
    <w:rsid w:val="00650D8B"/>
    <w:rsid w:val="006511F1"/>
    <w:rsid w:val="00651984"/>
    <w:rsid w:val="00652B69"/>
    <w:rsid w:val="00654AE2"/>
    <w:rsid w:val="00655FF2"/>
    <w:rsid w:val="00656562"/>
    <w:rsid w:val="0066016B"/>
    <w:rsid w:val="00661683"/>
    <w:rsid w:val="006623E7"/>
    <w:rsid w:val="00662B80"/>
    <w:rsid w:val="006639A5"/>
    <w:rsid w:val="006642E8"/>
    <w:rsid w:val="00664995"/>
    <w:rsid w:val="00665739"/>
    <w:rsid w:val="0066600A"/>
    <w:rsid w:val="006667A0"/>
    <w:rsid w:val="00667191"/>
    <w:rsid w:val="0066768F"/>
    <w:rsid w:val="00667CC1"/>
    <w:rsid w:val="006705CF"/>
    <w:rsid w:val="00670D5A"/>
    <w:rsid w:val="00670F6C"/>
    <w:rsid w:val="00671078"/>
    <w:rsid w:val="0067127B"/>
    <w:rsid w:val="00671474"/>
    <w:rsid w:val="00671906"/>
    <w:rsid w:val="00672FD0"/>
    <w:rsid w:val="00675F8C"/>
    <w:rsid w:val="00676E58"/>
    <w:rsid w:val="0067708B"/>
    <w:rsid w:val="0067782C"/>
    <w:rsid w:val="00680F5F"/>
    <w:rsid w:val="00683ABE"/>
    <w:rsid w:val="00683DF9"/>
    <w:rsid w:val="006846CF"/>
    <w:rsid w:val="006847E5"/>
    <w:rsid w:val="006852C7"/>
    <w:rsid w:val="006852CE"/>
    <w:rsid w:val="00685438"/>
    <w:rsid w:val="00685895"/>
    <w:rsid w:val="00685DE3"/>
    <w:rsid w:val="006867FF"/>
    <w:rsid w:val="006871B2"/>
    <w:rsid w:val="0068743B"/>
    <w:rsid w:val="006874AA"/>
    <w:rsid w:val="0068785A"/>
    <w:rsid w:val="00687A31"/>
    <w:rsid w:val="00687E27"/>
    <w:rsid w:val="00691078"/>
    <w:rsid w:val="00691870"/>
    <w:rsid w:val="0069198C"/>
    <w:rsid w:val="006927DB"/>
    <w:rsid w:val="00692D14"/>
    <w:rsid w:val="00692F00"/>
    <w:rsid w:val="00693E27"/>
    <w:rsid w:val="00694230"/>
    <w:rsid w:val="00694BD5"/>
    <w:rsid w:val="00694CA4"/>
    <w:rsid w:val="0069562D"/>
    <w:rsid w:val="006960B1"/>
    <w:rsid w:val="0069724F"/>
    <w:rsid w:val="006A155F"/>
    <w:rsid w:val="006A1693"/>
    <w:rsid w:val="006A1959"/>
    <w:rsid w:val="006A1DED"/>
    <w:rsid w:val="006A3ED0"/>
    <w:rsid w:val="006A47AA"/>
    <w:rsid w:val="006A4A90"/>
    <w:rsid w:val="006A4EAB"/>
    <w:rsid w:val="006A58B8"/>
    <w:rsid w:val="006A6FBC"/>
    <w:rsid w:val="006A78AD"/>
    <w:rsid w:val="006A7A3B"/>
    <w:rsid w:val="006B06A2"/>
    <w:rsid w:val="006B0CCD"/>
    <w:rsid w:val="006B0E19"/>
    <w:rsid w:val="006B2623"/>
    <w:rsid w:val="006B3882"/>
    <w:rsid w:val="006B39D7"/>
    <w:rsid w:val="006B4876"/>
    <w:rsid w:val="006B4EB9"/>
    <w:rsid w:val="006B530C"/>
    <w:rsid w:val="006B65C7"/>
    <w:rsid w:val="006B6D57"/>
    <w:rsid w:val="006B7F8D"/>
    <w:rsid w:val="006C0DE6"/>
    <w:rsid w:val="006C12CF"/>
    <w:rsid w:val="006C150B"/>
    <w:rsid w:val="006C16BA"/>
    <w:rsid w:val="006C1727"/>
    <w:rsid w:val="006C203E"/>
    <w:rsid w:val="006C2738"/>
    <w:rsid w:val="006C27C4"/>
    <w:rsid w:val="006C3219"/>
    <w:rsid w:val="006C32FD"/>
    <w:rsid w:val="006C39CE"/>
    <w:rsid w:val="006C45FC"/>
    <w:rsid w:val="006C4FA1"/>
    <w:rsid w:val="006C5F68"/>
    <w:rsid w:val="006C70A3"/>
    <w:rsid w:val="006C70E7"/>
    <w:rsid w:val="006D0FCC"/>
    <w:rsid w:val="006D1099"/>
    <w:rsid w:val="006D1A38"/>
    <w:rsid w:val="006D21F5"/>
    <w:rsid w:val="006D22B5"/>
    <w:rsid w:val="006D2585"/>
    <w:rsid w:val="006D3089"/>
    <w:rsid w:val="006D35AA"/>
    <w:rsid w:val="006D3836"/>
    <w:rsid w:val="006D402B"/>
    <w:rsid w:val="006D6C0D"/>
    <w:rsid w:val="006D7BF8"/>
    <w:rsid w:val="006E0192"/>
    <w:rsid w:val="006E032C"/>
    <w:rsid w:val="006E0DB9"/>
    <w:rsid w:val="006E126D"/>
    <w:rsid w:val="006E12EC"/>
    <w:rsid w:val="006E14F2"/>
    <w:rsid w:val="006E155A"/>
    <w:rsid w:val="006E1FC3"/>
    <w:rsid w:val="006E2C18"/>
    <w:rsid w:val="006E3542"/>
    <w:rsid w:val="006E4CE0"/>
    <w:rsid w:val="006E50C9"/>
    <w:rsid w:val="006E5326"/>
    <w:rsid w:val="006E5FF4"/>
    <w:rsid w:val="006E68B3"/>
    <w:rsid w:val="006E6EA5"/>
    <w:rsid w:val="006F0B04"/>
    <w:rsid w:val="006F2416"/>
    <w:rsid w:val="006F3B54"/>
    <w:rsid w:val="006F3C54"/>
    <w:rsid w:val="006F4350"/>
    <w:rsid w:val="006F4950"/>
    <w:rsid w:val="006F525F"/>
    <w:rsid w:val="006F53EE"/>
    <w:rsid w:val="006F55A5"/>
    <w:rsid w:val="006F55F1"/>
    <w:rsid w:val="006F5895"/>
    <w:rsid w:val="006F6F4D"/>
    <w:rsid w:val="006F701D"/>
    <w:rsid w:val="006F735F"/>
    <w:rsid w:val="006F7CC7"/>
    <w:rsid w:val="006F7D0A"/>
    <w:rsid w:val="0070055F"/>
    <w:rsid w:val="0070121C"/>
    <w:rsid w:val="00702038"/>
    <w:rsid w:val="00704340"/>
    <w:rsid w:val="00704AE0"/>
    <w:rsid w:val="00704CE9"/>
    <w:rsid w:val="0070616B"/>
    <w:rsid w:val="00706295"/>
    <w:rsid w:val="00706FDA"/>
    <w:rsid w:val="00710052"/>
    <w:rsid w:val="00710088"/>
    <w:rsid w:val="00710378"/>
    <w:rsid w:val="00710987"/>
    <w:rsid w:val="00711F9A"/>
    <w:rsid w:val="00712047"/>
    <w:rsid w:val="007123EB"/>
    <w:rsid w:val="00713810"/>
    <w:rsid w:val="00713A0B"/>
    <w:rsid w:val="00713BF0"/>
    <w:rsid w:val="00714461"/>
    <w:rsid w:val="007144DA"/>
    <w:rsid w:val="00715903"/>
    <w:rsid w:val="00715CE7"/>
    <w:rsid w:val="00717590"/>
    <w:rsid w:val="00717DEF"/>
    <w:rsid w:val="00717FAA"/>
    <w:rsid w:val="00720403"/>
    <w:rsid w:val="00721556"/>
    <w:rsid w:val="00722B89"/>
    <w:rsid w:val="0072474A"/>
    <w:rsid w:val="0072559D"/>
    <w:rsid w:val="00725E5C"/>
    <w:rsid w:val="00726611"/>
    <w:rsid w:val="00727F84"/>
    <w:rsid w:val="007303A5"/>
    <w:rsid w:val="00730B3E"/>
    <w:rsid w:val="00732F43"/>
    <w:rsid w:val="007331F3"/>
    <w:rsid w:val="00733FA4"/>
    <w:rsid w:val="007340E1"/>
    <w:rsid w:val="0073420B"/>
    <w:rsid w:val="00734CE5"/>
    <w:rsid w:val="00735542"/>
    <w:rsid w:val="00736367"/>
    <w:rsid w:val="00736815"/>
    <w:rsid w:val="0073738F"/>
    <w:rsid w:val="0074012D"/>
    <w:rsid w:val="00740869"/>
    <w:rsid w:val="007408FA"/>
    <w:rsid w:val="007409B1"/>
    <w:rsid w:val="00741A8A"/>
    <w:rsid w:val="00742E1F"/>
    <w:rsid w:val="00743670"/>
    <w:rsid w:val="007439D7"/>
    <w:rsid w:val="00743ADA"/>
    <w:rsid w:val="007441F0"/>
    <w:rsid w:val="00744451"/>
    <w:rsid w:val="00744A1F"/>
    <w:rsid w:val="007454E8"/>
    <w:rsid w:val="00746CD6"/>
    <w:rsid w:val="00746F43"/>
    <w:rsid w:val="00747555"/>
    <w:rsid w:val="0074760E"/>
    <w:rsid w:val="007479A2"/>
    <w:rsid w:val="00747BD9"/>
    <w:rsid w:val="00747F9D"/>
    <w:rsid w:val="00750096"/>
    <w:rsid w:val="00750146"/>
    <w:rsid w:val="00750437"/>
    <w:rsid w:val="007507D0"/>
    <w:rsid w:val="00750DA8"/>
    <w:rsid w:val="007519E3"/>
    <w:rsid w:val="00751A8C"/>
    <w:rsid w:val="00751B66"/>
    <w:rsid w:val="00752AFA"/>
    <w:rsid w:val="007531D2"/>
    <w:rsid w:val="00754384"/>
    <w:rsid w:val="007547AD"/>
    <w:rsid w:val="00754ABA"/>
    <w:rsid w:val="00755360"/>
    <w:rsid w:val="0075561E"/>
    <w:rsid w:val="007558FF"/>
    <w:rsid w:val="00756813"/>
    <w:rsid w:val="00757011"/>
    <w:rsid w:val="00757865"/>
    <w:rsid w:val="00757CD6"/>
    <w:rsid w:val="00760A10"/>
    <w:rsid w:val="007611BF"/>
    <w:rsid w:val="0076137E"/>
    <w:rsid w:val="00764287"/>
    <w:rsid w:val="00766D33"/>
    <w:rsid w:val="00767CE4"/>
    <w:rsid w:val="0077013D"/>
    <w:rsid w:val="00770291"/>
    <w:rsid w:val="007713F3"/>
    <w:rsid w:val="00771D2A"/>
    <w:rsid w:val="00772336"/>
    <w:rsid w:val="007724DA"/>
    <w:rsid w:val="00774738"/>
    <w:rsid w:val="007755C0"/>
    <w:rsid w:val="00777649"/>
    <w:rsid w:val="0077783E"/>
    <w:rsid w:val="00777853"/>
    <w:rsid w:val="0078101F"/>
    <w:rsid w:val="007820B7"/>
    <w:rsid w:val="00782B0D"/>
    <w:rsid w:val="00782D40"/>
    <w:rsid w:val="00782DF2"/>
    <w:rsid w:val="00785144"/>
    <w:rsid w:val="0078589F"/>
    <w:rsid w:val="00786087"/>
    <w:rsid w:val="00786327"/>
    <w:rsid w:val="007864B3"/>
    <w:rsid w:val="007865F8"/>
    <w:rsid w:val="00786ED1"/>
    <w:rsid w:val="00787B83"/>
    <w:rsid w:val="00790C55"/>
    <w:rsid w:val="00791350"/>
    <w:rsid w:val="007924FD"/>
    <w:rsid w:val="007937B4"/>
    <w:rsid w:val="007939D8"/>
    <w:rsid w:val="00794611"/>
    <w:rsid w:val="00794B7C"/>
    <w:rsid w:val="00794F1D"/>
    <w:rsid w:val="00795C9B"/>
    <w:rsid w:val="0079690D"/>
    <w:rsid w:val="00796E11"/>
    <w:rsid w:val="00796F94"/>
    <w:rsid w:val="00797288"/>
    <w:rsid w:val="0079781A"/>
    <w:rsid w:val="00797ADB"/>
    <w:rsid w:val="00797B3A"/>
    <w:rsid w:val="007A0F2D"/>
    <w:rsid w:val="007A1546"/>
    <w:rsid w:val="007A228C"/>
    <w:rsid w:val="007A33B6"/>
    <w:rsid w:val="007A368E"/>
    <w:rsid w:val="007A3D0A"/>
    <w:rsid w:val="007A44E2"/>
    <w:rsid w:val="007A4EA4"/>
    <w:rsid w:val="007A5868"/>
    <w:rsid w:val="007A707F"/>
    <w:rsid w:val="007A70F6"/>
    <w:rsid w:val="007A719C"/>
    <w:rsid w:val="007A72D4"/>
    <w:rsid w:val="007A773E"/>
    <w:rsid w:val="007A78A0"/>
    <w:rsid w:val="007A7A31"/>
    <w:rsid w:val="007B043C"/>
    <w:rsid w:val="007B04CE"/>
    <w:rsid w:val="007B0D00"/>
    <w:rsid w:val="007B1661"/>
    <w:rsid w:val="007B191E"/>
    <w:rsid w:val="007B1B57"/>
    <w:rsid w:val="007B2B77"/>
    <w:rsid w:val="007B3F42"/>
    <w:rsid w:val="007B58EB"/>
    <w:rsid w:val="007B5E0D"/>
    <w:rsid w:val="007B6302"/>
    <w:rsid w:val="007B6871"/>
    <w:rsid w:val="007B7A2F"/>
    <w:rsid w:val="007C00EF"/>
    <w:rsid w:val="007C0A3D"/>
    <w:rsid w:val="007C17C8"/>
    <w:rsid w:val="007C21CD"/>
    <w:rsid w:val="007C22C7"/>
    <w:rsid w:val="007C32EE"/>
    <w:rsid w:val="007C33D7"/>
    <w:rsid w:val="007C3C90"/>
    <w:rsid w:val="007C3D33"/>
    <w:rsid w:val="007C3E6E"/>
    <w:rsid w:val="007C588C"/>
    <w:rsid w:val="007C7606"/>
    <w:rsid w:val="007C790A"/>
    <w:rsid w:val="007C7C7D"/>
    <w:rsid w:val="007D002A"/>
    <w:rsid w:val="007D05A4"/>
    <w:rsid w:val="007D17AB"/>
    <w:rsid w:val="007D1C95"/>
    <w:rsid w:val="007D2657"/>
    <w:rsid w:val="007D294A"/>
    <w:rsid w:val="007D3A59"/>
    <w:rsid w:val="007D448E"/>
    <w:rsid w:val="007D47D2"/>
    <w:rsid w:val="007D5F5A"/>
    <w:rsid w:val="007D626B"/>
    <w:rsid w:val="007D657F"/>
    <w:rsid w:val="007D6ACD"/>
    <w:rsid w:val="007D6EC0"/>
    <w:rsid w:val="007D7A52"/>
    <w:rsid w:val="007D7E1D"/>
    <w:rsid w:val="007E07D7"/>
    <w:rsid w:val="007E08CC"/>
    <w:rsid w:val="007E0FCA"/>
    <w:rsid w:val="007E143A"/>
    <w:rsid w:val="007E1A6F"/>
    <w:rsid w:val="007E1E5F"/>
    <w:rsid w:val="007E25B6"/>
    <w:rsid w:val="007E284F"/>
    <w:rsid w:val="007E2A0D"/>
    <w:rsid w:val="007E32B8"/>
    <w:rsid w:val="007E3923"/>
    <w:rsid w:val="007E3A3E"/>
    <w:rsid w:val="007E3BE9"/>
    <w:rsid w:val="007E48CB"/>
    <w:rsid w:val="007E53CA"/>
    <w:rsid w:val="007E5D82"/>
    <w:rsid w:val="007E5FCA"/>
    <w:rsid w:val="007E6999"/>
    <w:rsid w:val="007E69BE"/>
    <w:rsid w:val="007E7741"/>
    <w:rsid w:val="007F07CC"/>
    <w:rsid w:val="007F0FD2"/>
    <w:rsid w:val="007F23D6"/>
    <w:rsid w:val="007F2E93"/>
    <w:rsid w:val="007F3AF6"/>
    <w:rsid w:val="007F3BE9"/>
    <w:rsid w:val="007F4161"/>
    <w:rsid w:val="007F4878"/>
    <w:rsid w:val="007F4DD0"/>
    <w:rsid w:val="007F5275"/>
    <w:rsid w:val="007F5FDE"/>
    <w:rsid w:val="007F629D"/>
    <w:rsid w:val="007F65BF"/>
    <w:rsid w:val="007F708C"/>
    <w:rsid w:val="007F7D45"/>
    <w:rsid w:val="0080017F"/>
    <w:rsid w:val="008018AE"/>
    <w:rsid w:val="0080193C"/>
    <w:rsid w:val="00801AC8"/>
    <w:rsid w:val="008033C8"/>
    <w:rsid w:val="0080345C"/>
    <w:rsid w:val="00803F5C"/>
    <w:rsid w:val="008041A6"/>
    <w:rsid w:val="0080468A"/>
    <w:rsid w:val="00804777"/>
    <w:rsid w:val="0080496D"/>
    <w:rsid w:val="00804E45"/>
    <w:rsid w:val="0080603E"/>
    <w:rsid w:val="00807F6A"/>
    <w:rsid w:val="00810076"/>
    <w:rsid w:val="0081192A"/>
    <w:rsid w:val="00812489"/>
    <w:rsid w:val="00813EE1"/>
    <w:rsid w:val="00815C15"/>
    <w:rsid w:val="008163F5"/>
    <w:rsid w:val="0081687A"/>
    <w:rsid w:val="00816EE9"/>
    <w:rsid w:val="00816FA4"/>
    <w:rsid w:val="008207DA"/>
    <w:rsid w:val="008212A9"/>
    <w:rsid w:val="00823C75"/>
    <w:rsid w:val="00824B3F"/>
    <w:rsid w:val="00824E59"/>
    <w:rsid w:val="0082522F"/>
    <w:rsid w:val="00826F60"/>
    <w:rsid w:val="00827529"/>
    <w:rsid w:val="00827F02"/>
    <w:rsid w:val="008303A1"/>
    <w:rsid w:val="008308B6"/>
    <w:rsid w:val="00830AEB"/>
    <w:rsid w:val="008315A2"/>
    <w:rsid w:val="00831979"/>
    <w:rsid w:val="00831B85"/>
    <w:rsid w:val="00832C88"/>
    <w:rsid w:val="0083384C"/>
    <w:rsid w:val="00834A63"/>
    <w:rsid w:val="00835F82"/>
    <w:rsid w:val="0083621B"/>
    <w:rsid w:val="00836352"/>
    <w:rsid w:val="00836770"/>
    <w:rsid w:val="00836D33"/>
    <w:rsid w:val="008378E8"/>
    <w:rsid w:val="00837918"/>
    <w:rsid w:val="00840343"/>
    <w:rsid w:val="00840808"/>
    <w:rsid w:val="00840D8D"/>
    <w:rsid w:val="00843A93"/>
    <w:rsid w:val="00843E0B"/>
    <w:rsid w:val="008441BC"/>
    <w:rsid w:val="00844F15"/>
    <w:rsid w:val="00844F95"/>
    <w:rsid w:val="008458C6"/>
    <w:rsid w:val="0084632E"/>
    <w:rsid w:val="008463FA"/>
    <w:rsid w:val="008464A3"/>
    <w:rsid w:val="008468DA"/>
    <w:rsid w:val="008469AC"/>
    <w:rsid w:val="00846BBC"/>
    <w:rsid w:val="00850EAC"/>
    <w:rsid w:val="008512E1"/>
    <w:rsid w:val="00851352"/>
    <w:rsid w:val="00851A9B"/>
    <w:rsid w:val="00851F71"/>
    <w:rsid w:val="0085213E"/>
    <w:rsid w:val="00852637"/>
    <w:rsid w:val="008529EB"/>
    <w:rsid w:val="008533E2"/>
    <w:rsid w:val="008534FA"/>
    <w:rsid w:val="00853A91"/>
    <w:rsid w:val="00853EFB"/>
    <w:rsid w:val="00854C66"/>
    <w:rsid w:val="008554AA"/>
    <w:rsid w:val="00855800"/>
    <w:rsid w:val="00857077"/>
    <w:rsid w:val="00857365"/>
    <w:rsid w:val="008602D0"/>
    <w:rsid w:val="00860DED"/>
    <w:rsid w:val="00861E55"/>
    <w:rsid w:val="00862068"/>
    <w:rsid w:val="00863230"/>
    <w:rsid w:val="0086356A"/>
    <w:rsid w:val="00864B72"/>
    <w:rsid w:val="00864E53"/>
    <w:rsid w:val="0086580C"/>
    <w:rsid w:val="00865877"/>
    <w:rsid w:val="00865BD0"/>
    <w:rsid w:val="008660D0"/>
    <w:rsid w:val="0086619D"/>
    <w:rsid w:val="00867DA2"/>
    <w:rsid w:val="00870A60"/>
    <w:rsid w:val="00870C10"/>
    <w:rsid w:val="00870E45"/>
    <w:rsid w:val="00870F20"/>
    <w:rsid w:val="00871540"/>
    <w:rsid w:val="008717D8"/>
    <w:rsid w:val="00871DF0"/>
    <w:rsid w:val="00871F2E"/>
    <w:rsid w:val="0087215C"/>
    <w:rsid w:val="00872B6B"/>
    <w:rsid w:val="00873DD9"/>
    <w:rsid w:val="00874699"/>
    <w:rsid w:val="00874884"/>
    <w:rsid w:val="00874B7E"/>
    <w:rsid w:val="00874C24"/>
    <w:rsid w:val="00875C2F"/>
    <w:rsid w:val="00875D25"/>
    <w:rsid w:val="00875E53"/>
    <w:rsid w:val="008760D4"/>
    <w:rsid w:val="00876CA8"/>
    <w:rsid w:val="0087711E"/>
    <w:rsid w:val="008773B8"/>
    <w:rsid w:val="00880E35"/>
    <w:rsid w:val="00882B51"/>
    <w:rsid w:val="008834A5"/>
    <w:rsid w:val="008838D2"/>
    <w:rsid w:val="00883921"/>
    <w:rsid w:val="00884F7C"/>
    <w:rsid w:val="008862B1"/>
    <w:rsid w:val="008864FD"/>
    <w:rsid w:val="00887530"/>
    <w:rsid w:val="008875FE"/>
    <w:rsid w:val="00887AD4"/>
    <w:rsid w:val="00887F8E"/>
    <w:rsid w:val="00890289"/>
    <w:rsid w:val="00891C12"/>
    <w:rsid w:val="00892A3E"/>
    <w:rsid w:val="00892F9D"/>
    <w:rsid w:val="00893795"/>
    <w:rsid w:val="008940F9"/>
    <w:rsid w:val="008944D5"/>
    <w:rsid w:val="00894719"/>
    <w:rsid w:val="00894C43"/>
    <w:rsid w:val="00895394"/>
    <w:rsid w:val="008959A8"/>
    <w:rsid w:val="00895EC7"/>
    <w:rsid w:val="00896234"/>
    <w:rsid w:val="008965EE"/>
    <w:rsid w:val="00896E31"/>
    <w:rsid w:val="008975B8"/>
    <w:rsid w:val="008979CA"/>
    <w:rsid w:val="00897E43"/>
    <w:rsid w:val="008A0179"/>
    <w:rsid w:val="008A0330"/>
    <w:rsid w:val="008A0483"/>
    <w:rsid w:val="008A06DD"/>
    <w:rsid w:val="008A0C71"/>
    <w:rsid w:val="008A0E0C"/>
    <w:rsid w:val="008A0FEA"/>
    <w:rsid w:val="008A129F"/>
    <w:rsid w:val="008A150A"/>
    <w:rsid w:val="008A1AAA"/>
    <w:rsid w:val="008A2BB9"/>
    <w:rsid w:val="008A378F"/>
    <w:rsid w:val="008A4035"/>
    <w:rsid w:val="008A597A"/>
    <w:rsid w:val="008A5DB6"/>
    <w:rsid w:val="008A6269"/>
    <w:rsid w:val="008A63AF"/>
    <w:rsid w:val="008A6594"/>
    <w:rsid w:val="008A6D4B"/>
    <w:rsid w:val="008A733F"/>
    <w:rsid w:val="008A7BF1"/>
    <w:rsid w:val="008B0F5C"/>
    <w:rsid w:val="008B1149"/>
    <w:rsid w:val="008B170E"/>
    <w:rsid w:val="008B1A01"/>
    <w:rsid w:val="008B2411"/>
    <w:rsid w:val="008B2876"/>
    <w:rsid w:val="008B2C4C"/>
    <w:rsid w:val="008B304C"/>
    <w:rsid w:val="008B571A"/>
    <w:rsid w:val="008B64B1"/>
    <w:rsid w:val="008C0791"/>
    <w:rsid w:val="008C12F4"/>
    <w:rsid w:val="008C222B"/>
    <w:rsid w:val="008C286E"/>
    <w:rsid w:val="008C2DC1"/>
    <w:rsid w:val="008C3F34"/>
    <w:rsid w:val="008C420E"/>
    <w:rsid w:val="008C42FB"/>
    <w:rsid w:val="008C4466"/>
    <w:rsid w:val="008C4D5F"/>
    <w:rsid w:val="008C5738"/>
    <w:rsid w:val="008C7EAD"/>
    <w:rsid w:val="008D0CFE"/>
    <w:rsid w:val="008D0F57"/>
    <w:rsid w:val="008D1076"/>
    <w:rsid w:val="008D1A44"/>
    <w:rsid w:val="008D3F9D"/>
    <w:rsid w:val="008D40BB"/>
    <w:rsid w:val="008D4F5F"/>
    <w:rsid w:val="008D52B2"/>
    <w:rsid w:val="008D5AC3"/>
    <w:rsid w:val="008D6152"/>
    <w:rsid w:val="008D623F"/>
    <w:rsid w:val="008D78D5"/>
    <w:rsid w:val="008E0088"/>
    <w:rsid w:val="008E10DD"/>
    <w:rsid w:val="008E1204"/>
    <w:rsid w:val="008E122C"/>
    <w:rsid w:val="008E1D85"/>
    <w:rsid w:val="008E23BF"/>
    <w:rsid w:val="008E24EB"/>
    <w:rsid w:val="008E2C89"/>
    <w:rsid w:val="008E3324"/>
    <w:rsid w:val="008E3566"/>
    <w:rsid w:val="008E4272"/>
    <w:rsid w:val="008E5BA2"/>
    <w:rsid w:val="008E5D80"/>
    <w:rsid w:val="008E668E"/>
    <w:rsid w:val="008E767C"/>
    <w:rsid w:val="008E77CA"/>
    <w:rsid w:val="008E7AD3"/>
    <w:rsid w:val="008E7BA9"/>
    <w:rsid w:val="008E7FD9"/>
    <w:rsid w:val="008F024D"/>
    <w:rsid w:val="008F0F81"/>
    <w:rsid w:val="008F1BE5"/>
    <w:rsid w:val="008F273D"/>
    <w:rsid w:val="008F27BF"/>
    <w:rsid w:val="008F27EF"/>
    <w:rsid w:val="008F2E64"/>
    <w:rsid w:val="008F3F50"/>
    <w:rsid w:val="008F5FD4"/>
    <w:rsid w:val="008F61CD"/>
    <w:rsid w:val="008F6516"/>
    <w:rsid w:val="008F6591"/>
    <w:rsid w:val="008F6CC2"/>
    <w:rsid w:val="00900C29"/>
    <w:rsid w:val="00902502"/>
    <w:rsid w:val="009028C0"/>
    <w:rsid w:val="00902F15"/>
    <w:rsid w:val="00903296"/>
    <w:rsid w:val="00904919"/>
    <w:rsid w:val="00904E9F"/>
    <w:rsid w:val="0090520D"/>
    <w:rsid w:val="009053E6"/>
    <w:rsid w:val="00910356"/>
    <w:rsid w:val="009104D9"/>
    <w:rsid w:val="00910AAE"/>
    <w:rsid w:val="00910E7F"/>
    <w:rsid w:val="00912EEC"/>
    <w:rsid w:val="00912FD7"/>
    <w:rsid w:val="00913614"/>
    <w:rsid w:val="00913A4F"/>
    <w:rsid w:val="00913E65"/>
    <w:rsid w:val="009142EC"/>
    <w:rsid w:val="00914693"/>
    <w:rsid w:val="00914F5F"/>
    <w:rsid w:val="00914F94"/>
    <w:rsid w:val="009154C3"/>
    <w:rsid w:val="00915AD6"/>
    <w:rsid w:val="009173D4"/>
    <w:rsid w:val="009201C9"/>
    <w:rsid w:val="0092068A"/>
    <w:rsid w:val="0092114C"/>
    <w:rsid w:val="00921255"/>
    <w:rsid w:val="00921524"/>
    <w:rsid w:val="009222A3"/>
    <w:rsid w:val="00922A42"/>
    <w:rsid w:val="00923096"/>
    <w:rsid w:val="00923540"/>
    <w:rsid w:val="00923791"/>
    <w:rsid w:val="00924446"/>
    <w:rsid w:val="00925F53"/>
    <w:rsid w:val="00926767"/>
    <w:rsid w:val="00926A2C"/>
    <w:rsid w:val="009318AB"/>
    <w:rsid w:val="00931D5F"/>
    <w:rsid w:val="00931E41"/>
    <w:rsid w:val="009335A2"/>
    <w:rsid w:val="0093458D"/>
    <w:rsid w:val="0093474C"/>
    <w:rsid w:val="009353AB"/>
    <w:rsid w:val="009359C7"/>
    <w:rsid w:val="009360FE"/>
    <w:rsid w:val="009361D5"/>
    <w:rsid w:val="0093656A"/>
    <w:rsid w:val="009378EF"/>
    <w:rsid w:val="00940097"/>
    <w:rsid w:val="00940FE7"/>
    <w:rsid w:val="009410C5"/>
    <w:rsid w:val="0094139C"/>
    <w:rsid w:val="009418EA"/>
    <w:rsid w:val="00941C9C"/>
    <w:rsid w:val="00941D6B"/>
    <w:rsid w:val="009422AC"/>
    <w:rsid w:val="009428A4"/>
    <w:rsid w:val="00943330"/>
    <w:rsid w:val="009433C5"/>
    <w:rsid w:val="0094347A"/>
    <w:rsid w:val="0094501F"/>
    <w:rsid w:val="00945748"/>
    <w:rsid w:val="00946CF3"/>
    <w:rsid w:val="00947BD5"/>
    <w:rsid w:val="0095091D"/>
    <w:rsid w:val="00951380"/>
    <w:rsid w:val="00951642"/>
    <w:rsid w:val="00951C6F"/>
    <w:rsid w:val="00952514"/>
    <w:rsid w:val="009530AE"/>
    <w:rsid w:val="00953AD9"/>
    <w:rsid w:val="00953C9E"/>
    <w:rsid w:val="0095408E"/>
    <w:rsid w:val="009546E2"/>
    <w:rsid w:val="009553EE"/>
    <w:rsid w:val="00955C6A"/>
    <w:rsid w:val="00956ECC"/>
    <w:rsid w:val="0096065C"/>
    <w:rsid w:val="00960AE7"/>
    <w:rsid w:val="00960BD0"/>
    <w:rsid w:val="00961839"/>
    <w:rsid w:val="009622D8"/>
    <w:rsid w:val="00962552"/>
    <w:rsid w:val="00962981"/>
    <w:rsid w:val="009637B4"/>
    <w:rsid w:val="00964254"/>
    <w:rsid w:val="00964C87"/>
    <w:rsid w:val="00964ED8"/>
    <w:rsid w:val="009650A0"/>
    <w:rsid w:val="009659F4"/>
    <w:rsid w:val="009665D4"/>
    <w:rsid w:val="00966C89"/>
    <w:rsid w:val="009704C2"/>
    <w:rsid w:val="0097081E"/>
    <w:rsid w:val="009709C8"/>
    <w:rsid w:val="00970D60"/>
    <w:rsid w:val="00971216"/>
    <w:rsid w:val="009717A8"/>
    <w:rsid w:val="00971849"/>
    <w:rsid w:val="00971876"/>
    <w:rsid w:val="0097203C"/>
    <w:rsid w:val="00973053"/>
    <w:rsid w:val="00973644"/>
    <w:rsid w:val="00973AA9"/>
    <w:rsid w:val="00973F10"/>
    <w:rsid w:val="00974042"/>
    <w:rsid w:val="0097488A"/>
    <w:rsid w:val="00974F70"/>
    <w:rsid w:val="0097638B"/>
    <w:rsid w:val="00976957"/>
    <w:rsid w:val="00982AB3"/>
    <w:rsid w:val="00982CA5"/>
    <w:rsid w:val="0098377C"/>
    <w:rsid w:val="00983F4E"/>
    <w:rsid w:val="009847E7"/>
    <w:rsid w:val="00984890"/>
    <w:rsid w:val="00985D65"/>
    <w:rsid w:val="00985F4F"/>
    <w:rsid w:val="00986673"/>
    <w:rsid w:val="00987590"/>
    <w:rsid w:val="00987A48"/>
    <w:rsid w:val="00987E68"/>
    <w:rsid w:val="00990DB7"/>
    <w:rsid w:val="00992951"/>
    <w:rsid w:val="00992999"/>
    <w:rsid w:val="00992E0E"/>
    <w:rsid w:val="00992F19"/>
    <w:rsid w:val="0099390E"/>
    <w:rsid w:val="00994ACF"/>
    <w:rsid w:val="00994F70"/>
    <w:rsid w:val="009960E5"/>
    <w:rsid w:val="009960EA"/>
    <w:rsid w:val="009969AF"/>
    <w:rsid w:val="009971F2"/>
    <w:rsid w:val="00997A59"/>
    <w:rsid w:val="009A03ED"/>
    <w:rsid w:val="009A1030"/>
    <w:rsid w:val="009A1BDB"/>
    <w:rsid w:val="009A5861"/>
    <w:rsid w:val="009A62C5"/>
    <w:rsid w:val="009A6BBA"/>
    <w:rsid w:val="009A76BB"/>
    <w:rsid w:val="009A77EB"/>
    <w:rsid w:val="009A7ADC"/>
    <w:rsid w:val="009A7EB3"/>
    <w:rsid w:val="009B0354"/>
    <w:rsid w:val="009B064F"/>
    <w:rsid w:val="009B0D30"/>
    <w:rsid w:val="009B15F6"/>
    <w:rsid w:val="009B19FF"/>
    <w:rsid w:val="009B25F6"/>
    <w:rsid w:val="009B37CE"/>
    <w:rsid w:val="009B59C1"/>
    <w:rsid w:val="009B7447"/>
    <w:rsid w:val="009C19B7"/>
    <w:rsid w:val="009C2350"/>
    <w:rsid w:val="009C302B"/>
    <w:rsid w:val="009C3477"/>
    <w:rsid w:val="009C3CEA"/>
    <w:rsid w:val="009C442A"/>
    <w:rsid w:val="009C4571"/>
    <w:rsid w:val="009C4808"/>
    <w:rsid w:val="009C4C5C"/>
    <w:rsid w:val="009C4F0D"/>
    <w:rsid w:val="009C58EB"/>
    <w:rsid w:val="009C5ABB"/>
    <w:rsid w:val="009C64DC"/>
    <w:rsid w:val="009C69B3"/>
    <w:rsid w:val="009C6AE9"/>
    <w:rsid w:val="009C6F2E"/>
    <w:rsid w:val="009C72AC"/>
    <w:rsid w:val="009C75C0"/>
    <w:rsid w:val="009C76D9"/>
    <w:rsid w:val="009C7C9C"/>
    <w:rsid w:val="009D0ED4"/>
    <w:rsid w:val="009D25A6"/>
    <w:rsid w:val="009D263E"/>
    <w:rsid w:val="009D41BB"/>
    <w:rsid w:val="009D52C9"/>
    <w:rsid w:val="009D5C7B"/>
    <w:rsid w:val="009D5D51"/>
    <w:rsid w:val="009D67CE"/>
    <w:rsid w:val="009D7C51"/>
    <w:rsid w:val="009E0021"/>
    <w:rsid w:val="009E169C"/>
    <w:rsid w:val="009E196C"/>
    <w:rsid w:val="009E1A07"/>
    <w:rsid w:val="009E2859"/>
    <w:rsid w:val="009E2893"/>
    <w:rsid w:val="009E2EE0"/>
    <w:rsid w:val="009E3FD7"/>
    <w:rsid w:val="009E43F5"/>
    <w:rsid w:val="009E4549"/>
    <w:rsid w:val="009E489D"/>
    <w:rsid w:val="009E5A62"/>
    <w:rsid w:val="009E6694"/>
    <w:rsid w:val="009E6A0A"/>
    <w:rsid w:val="009E7303"/>
    <w:rsid w:val="009E7E2B"/>
    <w:rsid w:val="009F11D3"/>
    <w:rsid w:val="009F26DA"/>
    <w:rsid w:val="009F282A"/>
    <w:rsid w:val="009F36BF"/>
    <w:rsid w:val="009F504D"/>
    <w:rsid w:val="009F5C27"/>
    <w:rsid w:val="00A00139"/>
    <w:rsid w:val="00A00A41"/>
    <w:rsid w:val="00A01ACA"/>
    <w:rsid w:val="00A01F12"/>
    <w:rsid w:val="00A0228F"/>
    <w:rsid w:val="00A046D5"/>
    <w:rsid w:val="00A05233"/>
    <w:rsid w:val="00A053BD"/>
    <w:rsid w:val="00A05743"/>
    <w:rsid w:val="00A057C4"/>
    <w:rsid w:val="00A05DA9"/>
    <w:rsid w:val="00A069B0"/>
    <w:rsid w:val="00A075F3"/>
    <w:rsid w:val="00A0794C"/>
    <w:rsid w:val="00A07B23"/>
    <w:rsid w:val="00A07FA6"/>
    <w:rsid w:val="00A101B8"/>
    <w:rsid w:val="00A106D7"/>
    <w:rsid w:val="00A10FCA"/>
    <w:rsid w:val="00A111B6"/>
    <w:rsid w:val="00A118AD"/>
    <w:rsid w:val="00A1266D"/>
    <w:rsid w:val="00A12B0C"/>
    <w:rsid w:val="00A12DEF"/>
    <w:rsid w:val="00A12E90"/>
    <w:rsid w:val="00A13244"/>
    <w:rsid w:val="00A13444"/>
    <w:rsid w:val="00A13651"/>
    <w:rsid w:val="00A15FF5"/>
    <w:rsid w:val="00A1685E"/>
    <w:rsid w:val="00A16DC4"/>
    <w:rsid w:val="00A2017F"/>
    <w:rsid w:val="00A221F2"/>
    <w:rsid w:val="00A229BF"/>
    <w:rsid w:val="00A22A99"/>
    <w:rsid w:val="00A232BF"/>
    <w:rsid w:val="00A24200"/>
    <w:rsid w:val="00A2509F"/>
    <w:rsid w:val="00A26A8C"/>
    <w:rsid w:val="00A26BE2"/>
    <w:rsid w:val="00A26D27"/>
    <w:rsid w:val="00A27681"/>
    <w:rsid w:val="00A30A01"/>
    <w:rsid w:val="00A312EB"/>
    <w:rsid w:val="00A31978"/>
    <w:rsid w:val="00A324EA"/>
    <w:rsid w:val="00A334EE"/>
    <w:rsid w:val="00A371F1"/>
    <w:rsid w:val="00A376EE"/>
    <w:rsid w:val="00A377FF"/>
    <w:rsid w:val="00A41890"/>
    <w:rsid w:val="00A4205F"/>
    <w:rsid w:val="00A42A99"/>
    <w:rsid w:val="00A4327A"/>
    <w:rsid w:val="00A434DA"/>
    <w:rsid w:val="00A437CE"/>
    <w:rsid w:val="00A43AAC"/>
    <w:rsid w:val="00A4425A"/>
    <w:rsid w:val="00A451E3"/>
    <w:rsid w:val="00A452E4"/>
    <w:rsid w:val="00A4533E"/>
    <w:rsid w:val="00A45784"/>
    <w:rsid w:val="00A45815"/>
    <w:rsid w:val="00A472C1"/>
    <w:rsid w:val="00A47F63"/>
    <w:rsid w:val="00A51201"/>
    <w:rsid w:val="00A5151A"/>
    <w:rsid w:val="00A518DB"/>
    <w:rsid w:val="00A52B5F"/>
    <w:rsid w:val="00A5359A"/>
    <w:rsid w:val="00A53F1E"/>
    <w:rsid w:val="00A542B1"/>
    <w:rsid w:val="00A54352"/>
    <w:rsid w:val="00A54A0A"/>
    <w:rsid w:val="00A55706"/>
    <w:rsid w:val="00A56522"/>
    <w:rsid w:val="00A57D9F"/>
    <w:rsid w:val="00A57E0A"/>
    <w:rsid w:val="00A609FC"/>
    <w:rsid w:val="00A619B7"/>
    <w:rsid w:val="00A620BB"/>
    <w:rsid w:val="00A62EDB"/>
    <w:rsid w:val="00A632C1"/>
    <w:rsid w:val="00A636CE"/>
    <w:rsid w:val="00A63BE2"/>
    <w:rsid w:val="00A64405"/>
    <w:rsid w:val="00A64573"/>
    <w:rsid w:val="00A6471D"/>
    <w:rsid w:val="00A648D1"/>
    <w:rsid w:val="00A64919"/>
    <w:rsid w:val="00A64C45"/>
    <w:rsid w:val="00A654C5"/>
    <w:rsid w:val="00A65A12"/>
    <w:rsid w:val="00A67878"/>
    <w:rsid w:val="00A7002B"/>
    <w:rsid w:val="00A70178"/>
    <w:rsid w:val="00A72033"/>
    <w:rsid w:val="00A72525"/>
    <w:rsid w:val="00A72EFD"/>
    <w:rsid w:val="00A736F5"/>
    <w:rsid w:val="00A73ABB"/>
    <w:rsid w:val="00A7483E"/>
    <w:rsid w:val="00A7687F"/>
    <w:rsid w:val="00A76D27"/>
    <w:rsid w:val="00A770A6"/>
    <w:rsid w:val="00A80443"/>
    <w:rsid w:val="00A8045E"/>
    <w:rsid w:val="00A80874"/>
    <w:rsid w:val="00A81431"/>
    <w:rsid w:val="00A823A6"/>
    <w:rsid w:val="00A823F6"/>
    <w:rsid w:val="00A82601"/>
    <w:rsid w:val="00A85A10"/>
    <w:rsid w:val="00A85C4A"/>
    <w:rsid w:val="00A8719E"/>
    <w:rsid w:val="00A87A8A"/>
    <w:rsid w:val="00A90EEE"/>
    <w:rsid w:val="00A9121B"/>
    <w:rsid w:val="00A922CA"/>
    <w:rsid w:val="00A92625"/>
    <w:rsid w:val="00A9322A"/>
    <w:rsid w:val="00A93593"/>
    <w:rsid w:val="00A94640"/>
    <w:rsid w:val="00A94DB0"/>
    <w:rsid w:val="00A95FAF"/>
    <w:rsid w:val="00A97434"/>
    <w:rsid w:val="00AA0135"/>
    <w:rsid w:val="00AA0719"/>
    <w:rsid w:val="00AA092E"/>
    <w:rsid w:val="00AA0A89"/>
    <w:rsid w:val="00AA0C15"/>
    <w:rsid w:val="00AA18CC"/>
    <w:rsid w:val="00AA1FB0"/>
    <w:rsid w:val="00AA2D4C"/>
    <w:rsid w:val="00AA30C2"/>
    <w:rsid w:val="00AA5368"/>
    <w:rsid w:val="00AA55B4"/>
    <w:rsid w:val="00AA6124"/>
    <w:rsid w:val="00AA61B6"/>
    <w:rsid w:val="00AA6429"/>
    <w:rsid w:val="00AA68E0"/>
    <w:rsid w:val="00AA706A"/>
    <w:rsid w:val="00AB1FAD"/>
    <w:rsid w:val="00AB2231"/>
    <w:rsid w:val="00AB27C7"/>
    <w:rsid w:val="00AB29E2"/>
    <w:rsid w:val="00AB43C3"/>
    <w:rsid w:val="00AB4643"/>
    <w:rsid w:val="00AB57B6"/>
    <w:rsid w:val="00AB5BF8"/>
    <w:rsid w:val="00AB7582"/>
    <w:rsid w:val="00AC01AA"/>
    <w:rsid w:val="00AC0885"/>
    <w:rsid w:val="00AC1794"/>
    <w:rsid w:val="00AC1799"/>
    <w:rsid w:val="00AC2EBE"/>
    <w:rsid w:val="00AC30AB"/>
    <w:rsid w:val="00AC320B"/>
    <w:rsid w:val="00AC357A"/>
    <w:rsid w:val="00AC3BF4"/>
    <w:rsid w:val="00AC4F72"/>
    <w:rsid w:val="00AC5EF9"/>
    <w:rsid w:val="00AC65B8"/>
    <w:rsid w:val="00AC6652"/>
    <w:rsid w:val="00AC6E8C"/>
    <w:rsid w:val="00AC6FAD"/>
    <w:rsid w:val="00AC7789"/>
    <w:rsid w:val="00AD0309"/>
    <w:rsid w:val="00AD2232"/>
    <w:rsid w:val="00AD2B16"/>
    <w:rsid w:val="00AD4275"/>
    <w:rsid w:val="00AD70EE"/>
    <w:rsid w:val="00AD71DF"/>
    <w:rsid w:val="00AD7A95"/>
    <w:rsid w:val="00AE011D"/>
    <w:rsid w:val="00AE0B19"/>
    <w:rsid w:val="00AE21E7"/>
    <w:rsid w:val="00AE46E9"/>
    <w:rsid w:val="00AE482E"/>
    <w:rsid w:val="00AE4B68"/>
    <w:rsid w:val="00AE5532"/>
    <w:rsid w:val="00AE715D"/>
    <w:rsid w:val="00AF0AA0"/>
    <w:rsid w:val="00AF14FF"/>
    <w:rsid w:val="00AF1550"/>
    <w:rsid w:val="00AF290C"/>
    <w:rsid w:val="00AF305D"/>
    <w:rsid w:val="00AF35FB"/>
    <w:rsid w:val="00AF611E"/>
    <w:rsid w:val="00AF6819"/>
    <w:rsid w:val="00AF741A"/>
    <w:rsid w:val="00AF75D1"/>
    <w:rsid w:val="00AF7BDF"/>
    <w:rsid w:val="00B009EB"/>
    <w:rsid w:val="00B00AE1"/>
    <w:rsid w:val="00B00B7A"/>
    <w:rsid w:val="00B01502"/>
    <w:rsid w:val="00B0170D"/>
    <w:rsid w:val="00B01ABE"/>
    <w:rsid w:val="00B01ADB"/>
    <w:rsid w:val="00B01C08"/>
    <w:rsid w:val="00B0291A"/>
    <w:rsid w:val="00B02DA9"/>
    <w:rsid w:val="00B02F39"/>
    <w:rsid w:val="00B039AD"/>
    <w:rsid w:val="00B04161"/>
    <w:rsid w:val="00B0426C"/>
    <w:rsid w:val="00B0547B"/>
    <w:rsid w:val="00B0560A"/>
    <w:rsid w:val="00B056F9"/>
    <w:rsid w:val="00B059C2"/>
    <w:rsid w:val="00B07B4A"/>
    <w:rsid w:val="00B102AF"/>
    <w:rsid w:val="00B11551"/>
    <w:rsid w:val="00B11784"/>
    <w:rsid w:val="00B11C3F"/>
    <w:rsid w:val="00B11E3D"/>
    <w:rsid w:val="00B12153"/>
    <w:rsid w:val="00B123F4"/>
    <w:rsid w:val="00B12C38"/>
    <w:rsid w:val="00B12F21"/>
    <w:rsid w:val="00B133EC"/>
    <w:rsid w:val="00B13475"/>
    <w:rsid w:val="00B14D2C"/>
    <w:rsid w:val="00B15165"/>
    <w:rsid w:val="00B153D8"/>
    <w:rsid w:val="00B15701"/>
    <w:rsid w:val="00B15D6D"/>
    <w:rsid w:val="00B16831"/>
    <w:rsid w:val="00B1698A"/>
    <w:rsid w:val="00B17261"/>
    <w:rsid w:val="00B1768F"/>
    <w:rsid w:val="00B17E82"/>
    <w:rsid w:val="00B20170"/>
    <w:rsid w:val="00B202E3"/>
    <w:rsid w:val="00B20590"/>
    <w:rsid w:val="00B207D8"/>
    <w:rsid w:val="00B2155D"/>
    <w:rsid w:val="00B21BD9"/>
    <w:rsid w:val="00B220AC"/>
    <w:rsid w:val="00B22390"/>
    <w:rsid w:val="00B228F4"/>
    <w:rsid w:val="00B2300C"/>
    <w:rsid w:val="00B23F99"/>
    <w:rsid w:val="00B25263"/>
    <w:rsid w:val="00B254F0"/>
    <w:rsid w:val="00B25578"/>
    <w:rsid w:val="00B25CC2"/>
    <w:rsid w:val="00B27441"/>
    <w:rsid w:val="00B275E3"/>
    <w:rsid w:val="00B27823"/>
    <w:rsid w:val="00B27F89"/>
    <w:rsid w:val="00B300A8"/>
    <w:rsid w:val="00B30D29"/>
    <w:rsid w:val="00B324FD"/>
    <w:rsid w:val="00B32500"/>
    <w:rsid w:val="00B33296"/>
    <w:rsid w:val="00B3346F"/>
    <w:rsid w:val="00B33775"/>
    <w:rsid w:val="00B337FD"/>
    <w:rsid w:val="00B344EA"/>
    <w:rsid w:val="00B3556E"/>
    <w:rsid w:val="00B366BA"/>
    <w:rsid w:val="00B36D1E"/>
    <w:rsid w:val="00B3721F"/>
    <w:rsid w:val="00B41392"/>
    <w:rsid w:val="00B418A4"/>
    <w:rsid w:val="00B42199"/>
    <w:rsid w:val="00B425B5"/>
    <w:rsid w:val="00B43009"/>
    <w:rsid w:val="00B43377"/>
    <w:rsid w:val="00B43832"/>
    <w:rsid w:val="00B43FC8"/>
    <w:rsid w:val="00B441E7"/>
    <w:rsid w:val="00B4527E"/>
    <w:rsid w:val="00B454EF"/>
    <w:rsid w:val="00B4575A"/>
    <w:rsid w:val="00B46FC1"/>
    <w:rsid w:val="00B478AA"/>
    <w:rsid w:val="00B478E6"/>
    <w:rsid w:val="00B505B6"/>
    <w:rsid w:val="00B50DE6"/>
    <w:rsid w:val="00B51085"/>
    <w:rsid w:val="00B5108D"/>
    <w:rsid w:val="00B52FB0"/>
    <w:rsid w:val="00B54B45"/>
    <w:rsid w:val="00B553AE"/>
    <w:rsid w:val="00B571C4"/>
    <w:rsid w:val="00B575BA"/>
    <w:rsid w:val="00B60454"/>
    <w:rsid w:val="00B60C70"/>
    <w:rsid w:val="00B61BCE"/>
    <w:rsid w:val="00B621C0"/>
    <w:rsid w:val="00B63EB1"/>
    <w:rsid w:val="00B64604"/>
    <w:rsid w:val="00B64796"/>
    <w:rsid w:val="00B6593F"/>
    <w:rsid w:val="00B6650F"/>
    <w:rsid w:val="00B67675"/>
    <w:rsid w:val="00B67ECB"/>
    <w:rsid w:val="00B704C8"/>
    <w:rsid w:val="00B709AF"/>
    <w:rsid w:val="00B71608"/>
    <w:rsid w:val="00B723B2"/>
    <w:rsid w:val="00B72A36"/>
    <w:rsid w:val="00B7389A"/>
    <w:rsid w:val="00B73DF4"/>
    <w:rsid w:val="00B741C6"/>
    <w:rsid w:val="00B74874"/>
    <w:rsid w:val="00B75581"/>
    <w:rsid w:val="00B757CE"/>
    <w:rsid w:val="00B75887"/>
    <w:rsid w:val="00B759E1"/>
    <w:rsid w:val="00B7618D"/>
    <w:rsid w:val="00B76429"/>
    <w:rsid w:val="00B7643B"/>
    <w:rsid w:val="00B76491"/>
    <w:rsid w:val="00B76DE8"/>
    <w:rsid w:val="00B7783B"/>
    <w:rsid w:val="00B809BF"/>
    <w:rsid w:val="00B8212A"/>
    <w:rsid w:val="00B827F6"/>
    <w:rsid w:val="00B82BB1"/>
    <w:rsid w:val="00B86471"/>
    <w:rsid w:val="00B864D6"/>
    <w:rsid w:val="00B86E65"/>
    <w:rsid w:val="00B871D4"/>
    <w:rsid w:val="00B87827"/>
    <w:rsid w:val="00B903BC"/>
    <w:rsid w:val="00B905CD"/>
    <w:rsid w:val="00B90B4A"/>
    <w:rsid w:val="00B91903"/>
    <w:rsid w:val="00B926E8"/>
    <w:rsid w:val="00B9334D"/>
    <w:rsid w:val="00B9336D"/>
    <w:rsid w:val="00B940C6"/>
    <w:rsid w:val="00B95187"/>
    <w:rsid w:val="00B956D4"/>
    <w:rsid w:val="00B9571B"/>
    <w:rsid w:val="00B957CB"/>
    <w:rsid w:val="00B96C85"/>
    <w:rsid w:val="00B97446"/>
    <w:rsid w:val="00BA0413"/>
    <w:rsid w:val="00BA06E7"/>
    <w:rsid w:val="00BA3BF0"/>
    <w:rsid w:val="00BA40CA"/>
    <w:rsid w:val="00BA43DF"/>
    <w:rsid w:val="00BA49FD"/>
    <w:rsid w:val="00BA6046"/>
    <w:rsid w:val="00BA646A"/>
    <w:rsid w:val="00BA7432"/>
    <w:rsid w:val="00BA768E"/>
    <w:rsid w:val="00BA7DE1"/>
    <w:rsid w:val="00BB1FD6"/>
    <w:rsid w:val="00BB1FDC"/>
    <w:rsid w:val="00BB2764"/>
    <w:rsid w:val="00BB42A5"/>
    <w:rsid w:val="00BB5B2C"/>
    <w:rsid w:val="00BB685D"/>
    <w:rsid w:val="00BB6F15"/>
    <w:rsid w:val="00BB748A"/>
    <w:rsid w:val="00BB74E8"/>
    <w:rsid w:val="00BB7C31"/>
    <w:rsid w:val="00BC0084"/>
    <w:rsid w:val="00BC05EC"/>
    <w:rsid w:val="00BC1312"/>
    <w:rsid w:val="00BC1588"/>
    <w:rsid w:val="00BC1AA0"/>
    <w:rsid w:val="00BC2495"/>
    <w:rsid w:val="00BC314A"/>
    <w:rsid w:val="00BC3658"/>
    <w:rsid w:val="00BC4E1B"/>
    <w:rsid w:val="00BC5778"/>
    <w:rsid w:val="00BC5DB4"/>
    <w:rsid w:val="00BC5E08"/>
    <w:rsid w:val="00BC7093"/>
    <w:rsid w:val="00BC7EB9"/>
    <w:rsid w:val="00BD2643"/>
    <w:rsid w:val="00BD3C94"/>
    <w:rsid w:val="00BD56B1"/>
    <w:rsid w:val="00BD5A66"/>
    <w:rsid w:val="00BD6558"/>
    <w:rsid w:val="00BD7445"/>
    <w:rsid w:val="00BD7BD8"/>
    <w:rsid w:val="00BE039F"/>
    <w:rsid w:val="00BE1904"/>
    <w:rsid w:val="00BE1C45"/>
    <w:rsid w:val="00BE1FBE"/>
    <w:rsid w:val="00BE2F5C"/>
    <w:rsid w:val="00BE35C7"/>
    <w:rsid w:val="00BE51A2"/>
    <w:rsid w:val="00BE5604"/>
    <w:rsid w:val="00BE644D"/>
    <w:rsid w:val="00BE6AC7"/>
    <w:rsid w:val="00BE7CC4"/>
    <w:rsid w:val="00BF031B"/>
    <w:rsid w:val="00BF06FB"/>
    <w:rsid w:val="00BF0FCB"/>
    <w:rsid w:val="00BF12BE"/>
    <w:rsid w:val="00BF2179"/>
    <w:rsid w:val="00BF25CE"/>
    <w:rsid w:val="00BF2AD7"/>
    <w:rsid w:val="00BF2D2A"/>
    <w:rsid w:val="00BF2F76"/>
    <w:rsid w:val="00BF3022"/>
    <w:rsid w:val="00BF3214"/>
    <w:rsid w:val="00BF3479"/>
    <w:rsid w:val="00BF470C"/>
    <w:rsid w:val="00BF4B86"/>
    <w:rsid w:val="00BF529D"/>
    <w:rsid w:val="00BF5573"/>
    <w:rsid w:val="00BF5B16"/>
    <w:rsid w:val="00BF5CC1"/>
    <w:rsid w:val="00BF5EBF"/>
    <w:rsid w:val="00BF63E8"/>
    <w:rsid w:val="00BF64E2"/>
    <w:rsid w:val="00BF6545"/>
    <w:rsid w:val="00BF7028"/>
    <w:rsid w:val="00BF7AE9"/>
    <w:rsid w:val="00C00375"/>
    <w:rsid w:val="00C0076A"/>
    <w:rsid w:val="00C00FD0"/>
    <w:rsid w:val="00C011A0"/>
    <w:rsid w:val="00C02278"/>
    <w:rsid w:val="00C0280E"/>
    <w:rsid w:val="00C02948"/>
    <w:rsid w:val="00C02E70"/>
    <w:rsid w:val="00C03308"/>
    <w:rsid w:val="00C034A0"/>
    <w:rsid w:val="00C03F52"/>
    <w:rsid w:val="00C045B5"/>
    <w:rsid w:val="00C04A7B"/>
    <w:rsid w:val="00C057D8"/>
    <w:rsid w:val="00C05A4E"/>
    <w:rsid w:val="00C05A8C"/>
    <w:rsid w:val="00C05ABF"/>
    <w:rsid w:val="00C06492"/>
    <w:rsid w:val="00C10349"/>
    <w:rsid w:val="00C113E3"/>
    <w:rsid w:val="00C12A62"/>
    <w:rsid w:val="00C12D1A"/>
    <w:rsid w:val="00C15867"/>
    <w:rsid w:val="00C15F2F"/>
    <w:rsid w:val="00C16B53"/>
    <w:rsid w:val="00C174A0"/>
    <w:rsid w:val="00C174EF"/>
    <w:rsid w:val="00C17B5D"/>
    <w:rsid w:val="00C17F13"/>
    <w:rsid w:val="00C17F49"/>
    <w:rsid w:val="00C22049"/>
    <w:rsid w:val="00C224A2"/>
    <w:rsid w:val="00C224EE"/>
    <w:rsid w:val="00C225A0"/>
    <w:rsid w:val="00C2296D"/>
    <w:rsid w:val="00C22FCA"/>
    <w:rsid w:val="00C23155"/>
    <w:rsid w:val="00C23DBC"/>
    <w:rsid w:val="00C23F73"/>
    <w:rsid w:val="00C23FA8"/>
    <w:rsid w:val="00C24A04"/>
    <w:rsid w:val="00C25B6D"/>
    <w:rsid w:val="00C25C25"/>
    <w:rsid w:val="00C2731E"/>
    <w:rsid w:val="00C27418"/>
    <w:rsid w:val="00C27C0D"/>
    <w:rsid w:val="00C3126D"/>
    <w:rsid w:val="00C31362"/>
    <w:rsid w:val="00C31975"/>
    <w:rsid w:val="00C31FAC"/>
    <w:rsid w:val="00C32A2A"/>
    <w:rsid w:val="00C33070"/>
    <w:rsid w:val="00C3335B"/>
    <w:rsid w:val="00C348F6"/>
    <w:rsid w:val="00C3493F"/>
    <w:rsid w:val="00C37735"/>
    <w:rsid w:val="00C402CA"/>
    <w:rsid w:val="00C40681"/>
    <w:rsid w:val="00C407C2"/>
    <w:rsid w:val="00C40C41"/>
    <w:rsid w:val="00C41435"/>
    <w:rsid w:val="00C42198"/>
    <w:rsid w:val="00C45885"/>
    <w:rsid w:val="00C45DC8"/>
    <w:rsid w:val="00C470D7"/>
    <w:rsid w:val="00C47D24"/>
    <w:rsid w:val="00C47DD4"/>
    <w:rsid w:val="00C50F0D"/>
    <w:rsid w:val="00C50F22"/>
    <w:rsid w:val="00C512ED"/>
    <w:rsid w:val="00C53125"/>
    <w:rsid w:val="00C53620"/>
    <w:rsid w:val="00C53D93"/>
    <w:rsid w:val="00C5426D"/>
    <w:rsid w:val="00C54433"/>
    <w:rsid w:val="00C54BB0"/>
    <w:rsid w:val="00C556B2"/>
    <w:rsid w:val="00C55ACC"/>
    <w:rsid w:val="00C56598"/>
    <w:rsid w:val="00C56DDF"/>
    <w:rsid w:val="00C57971"/>
    <w:rsid w:val="00C57DA2"/>
    <w:rsid w:val="00C6024A"/>
    <w:rsid w:val="00C60C49"/>
    <w:rsid w:val="00C60CA7"/>
    <w:rsid w:val="00C6174F"/>
    <w:rsid w:val="00C61DAD"/>
    <w:rsid w:val="00C62522"/>
    <w:rsid w:val="00C62814"/>
    <w:rsid w:val="00C6464C"/>
    <w:rsid w:val="00C64977"/>
    <w:rsid w:val="00C64A64"/>
    <w:rsid w:val="00C65696"/>
    <w:rsid w:val="00C6591C"/>
    <w:rsid w:val="00C65BD7"/>
    <w:rsid w:val="00C66F4C"/>
    <w:rsid w:val="00C675AD"/>
    <w:rsid w:val="00C715F8"/>
    <w:rsid w:val="00C71A8B"/>
    <w:rsid w:val="00C7416F"/>
    <w:rsid w:val="00C74719"/>
    <w:rsid w:val="00C76BA4"/>
    <w:rsid w:val="00C76C4A"/>
    <w:rsid w:val="00C7714B"/>
    <w:rsid w:val="00C77751"/>
    <w:rsid w:val="00C81D86"/>
    <w:rsid w:val="00C82509"/>
    <w:rsid w:val="00C8332C"/>
    <w:rsid w:val="00C833F4"/>
    <w:rsid w:val="00C83A48"/>
    <w:rsid w:val="00C8434D"/>
    <w:rsid w:val="00C84754"/>
    <w:rsid w:val="00C850E0"/>
    <w:rsid w:val="00C85865"/>
    <w:rsid w:val="00C85D18"/>
    <w:rsid w:val="00C85E85"/>
    <w:rsid w:val="00C86057"/>
    <w:rsid w:val="00C86627"/>
    <w:rsid w:val="00C86F00"/>
    <w:rsid w:val="00C87114"/>
    <w:rsid w:val="00C87B17"/>
    <w:rsid w:val="00C87CA9"/>
    <w:rsid w:val="00C901E6"/>
    <w:rsid w:val="00C91505"/>
    <w:rsid w:val="00C915AA"/>
    <w:rsid w:val="00C91AB2"/>
    <w:rsid w:val="00C929B4"/>
    <w:rsid w:val="00C92F6B"/>
    <w:rsid w:val="00C93A7D"/>
    <w:rsid w:val="00C93C09"/>
    <w:rsid w:val="00C93E87"/>
    <w:rsid w:val="00C93EEA"/>
    <w:rsid w:val="00C94CA4"/>
    <w:rsid w:val="00C9569E"/>
    <w:rsid w:val="00C95AAA"/>
    <w:rsid w:val="00C95F60"/>
    <w:rsid w:val="00C9601C"/>
    <w:rsid w:val="00C96AAD"/>
    <w:rsid w:val="00C977BF"/>
    <w:rsid w:val="00CA007F"/>
    <w:rsid w:val="00CA0688"/>
    <w:rsid w:val="00CA0EC8"/>
    <w:rsid w:val="00CA0F10"/>
    <w:rsid w:val="00CA0F21"/>
    <w:rsid w:val="00CA2717"/>
    <w:rsid w:val="00CA2EAE"/>
    <w:rsid w:val="00CA4AC1"/>
    <w:rsid w:val="00CA55B1"/>
    <w:rsid w:val="00CA59FB"/>
    <w:rsid w:val="00CA6A1D"/>
    <w:rsid w:val="00CA6E88"/>
    <w:rsid w:val="00CA7A9A"/>
    <w:rsid w:val="00CA7E15"/>
    <w:rsid w:val="00CB025C"/>
    <w:rsid w:val="00CB0316"/>
    <w:rsid w:val="00CB0B11"/>
    <w:rsid w:val="00CB0E75"/>
    <w:rsid w:val="00CB1264"/>
    <w:rsid w:val="00CB216D"/>
    <w:rsid w:val="00CB3463"/>
    <w:rsid w:val="00CB426A"/>
    <w:rsid w:val="00CB4954"/>
    <w:rsid w:val="00CB5354"/>
    <w:rsid w:val="00CB5940"/>
    <w:rsid w:val="00CB595E"/>
    <w:rsid w:val="00CB5FC8"/>
    <w:rsid w:val="00CB6946"/>
    <w:rsid w:val="00CB745C"/>
    <w:rsid w:val="00CC08AF"/>
    <w:rsid w:val="00CC13DD"/>
    <w:rsid w:val="00CC1DFA"/>
    <w:rsid w:val="00CC23FC"/>
    <w:rsid w:val="00CC2764"/>
    <w:rsid w:val="00CC2E9E"/>
    <w:rsid w:val="00CC31C5"/>
    <w:rsid w:val="00CC3986"/>
    <w:rsid w:val="00CC3C9E"/>
    <w:rsid w:val="00CC3F21"/>
    <w:rsid w:val="00CC4200"/>
    <w:rsid w:val="00CC4B30"/>
    <w:rsid w:val="00CC524A"/>
    <w:rsid w:val="00CC5E88"/>
    <w:rsid w:val="00CC66DC"/>
    <w:rsid w:val="00CC6A14"/>
    <w:rsid w:val="00CC70A3"/>
    <w:rsid w:val="00CD14C1"/>
    <w:rsid w:val="00CD15FB"/>
    <w:rsid w:val="00CD1615"/>
    <w:rsid w:val="00CD2619"/>
    <w:rsid w:val="00CD2FBF"/>
    <w:rsid w:val="00CD3876"/>
    <w:rsid w:val="00CD4298"/>
    <w:rsid w:val="00CD4442"/>
    <w:rsid w:val="00CD4969"/>
    <w:rsid w:val="00CD4A16"/>
    <w:rsid w:val="00CD5276"/>
    <w:rsid w:val="00CD53C3"/>
    <w:rsid w:val="00CD574E"/>
    <w:rsid w:val="00CD5DBD"/>
    <w:rsid w:val="00CD6F50"/>
    <w:rsid w:val="00CD739A"/>
    <w:rsid w:val="00CD7C40"/>
    <w:rsid w:val="00CE0C6A"/>
    <w:rsid w:val="00CE1764"/>
    <w:rsid w:val="00CE1D3B"/>
    <w:rsid w:val="00CE4181"/>
    <w:rsid w:val="00CE4AAA"/>
    <w:rsid w:val="00CE4B21"/>
    <w:rsid w:val="00CE4C22"/>
    <w:rsid w:val="00CE5D1A"/>
    <w:rsid w:val="00CE7560"/>
    <w:rsid w:val="00CE76AD"/>
    <w:rsid w:val="00CE76E5"/>
    <w:rsid w:val="00CE7DD7"/>
    <w:rsid w:val="00CF20A0"/>
    <w:rsid w:val="00CF31D5"/>
    <w:rsid w:val="00CF372D"/>
    <w:rsid w:val="00CF4018"/>
    <w:rsid w:val="00CF41EC"/>
    <w:rsid w:val="00CF48FA"/>
    <w:rsid w:val="00CF54B7"/>
    <w:rsid w:val="00CF5D04"/>
    <w:rsid w:val="00CF6B15"/>
    <w:rsid w:val="00CF7C88"/>
    <w:rsid w:val="00CF7D75"/>
    <w:rsid w:val="00D00116"/>
    <w:rsid w:val="00D00ECE"/>
    <w:rsid w:val="00D01E85"/>
    <w:rsid w:val="00D02E07"/>
    <w:rsid w:val="00D0332B"/>
    <w:rsid w:val="00D04680"/>
    <w:rsid w:val="00D04BC5"/>
    <w:rsid w:val="00D04DE4"/>
    <w:rsid w:val="00D0574C"/>
    <w:rsid w:val="00D062DE"/>
    <w:rsid w:val="00D063F1"/>
    <w:rsid w:val="00D06D3A"/>
    <w:rsid w:val="00D06E73"/>
    <w:rsid w:val="00D07E29"/>
    <w:rsid w:val="00D100AB"/>
    <w:rsid w:val="00D10667"/>
    <w:rsid w:val="00D10710"/>
    <w:rsid w:val="00D10CA2"/>
    <w:rsid w:val="00D10CF6"/>
    <w:rsid w:val="00D11327"/>
    <w:rsid w:val="00D12658"/>
    <w:rsid w:val="00D14282"/>
    <w:rsid w:val="00D14F22"/>
    <w:rsid w:val="00D169AC"/>
    <w:rsid w:val="00D20407"/>
    <w:rsid w:val="00D20644"/>
    <w:rsid w:val="00D2231E"/>
    <w:rsid w:val="00D22E80"/>
    <w:rsid w:val="00D23BC0"/>
    <w:rsid w:val="00D23E04"/>
    <w:rsid w:val="00D23FE0"/>
    <w:rsid w:val="00D2456E"/>
    <w:rsid w:val="00D24AFE"/>
    <w:rsid w:val="00D24EA8"/>
    <w:rsid w:val="00D2514C"/>
    <w:rsid w:val="00D25C4B"/>
    <w:rsid w:val="00D268BC"/>
    <w:rsid w:val="00D27CB1"/>
    <w:rsid w:val="00D27D15"/>
    <w:rsid w:val="00D27F95"/>
    <w:rsid w:val="00D30382"/>
    <w:rsid w:val="00D30C18"/>
    <w:rsid w:val="00D321F6"/>
    <w:rsid w:val="00D32383"/>
    <w:rsid w:val="00D32BDF"/>
    <w:rsid w:val="00D34104"/>
    <w:rsid w:val="00D3425C"/>
    <w:rsid w:val="00D344A7"/>
    <w:rsid w:val="00D34AC4"/>
    <w:rsid w:val="00D35AC2"/>
    <w:rsid w:val="00D413E7"/>
    <w:rsid w:val="00D41F53"/>
    <w:rsid w:val="00D42B05"/>
    <w:rsid w:val="00D44C46"/>
    <w:rsid w:val="00D4509F"/>
    <w:rsid w:val="00D45A00"/>
    <w:rsid w:val="00D45D73"/>
    <w:rsid w:val="00D4635F"/>
    <w:rsid w:val="00D463E6"/>
    <w:rsid w:val="00D4741C"/>
    <w:rsid w:val="00D47C8A"/>
    <w:rsid w:val="00D50C3F"/>
    <w:rsid w:val="00D519EF"/>
    <w:rsid w:val="00D51D52"/>
    <w:rsid w:val="00D523C2"/>
    <w:rsid w:val="00D52B99"/>
    <w:rsid w:val="00D5321C"/>
    <w:rsid w:val="00D53613"/>
    <w:rsid w:val="00D54463"/>
    <w:rsid w:val="00D5516D"/>
    <w:rsid w:val="00D55D97"/>
    <w:rsid w:val="00D5667C"/>
    <w:rsid w:val="00D57918"/>
    <w:rsid w:val="00D60BF6"/>
    <w:rsid w:val="00D60D5D"/>
    <w:rsid w:val="00D61778"/>
    <w:rsid w:val="00D620DB"/>
    <w:rsid w:val="00D62DDC"/>
    <w:rsid w:val="00D6355D"/>
    <w:rsid w:val="00D635DF"/>
    <w:rsid w:val="00D63CA4"/>
    <w:rsid w:val="00D640C3"/>
    <w:rsid w:val="00D647A8"/>
    <w:rsid w:val="00D659D6"/>
    <w:rsid w:val="00D675E4"/>
    <w:rsid w:val="00D73DC6"/>
    <w:rsid w:val="00D73F9D"/>
    <w:rsid w:val="00D748F4"/>
    <w:rsid w:val="00D74B54"/>
    <w:rsid w:val="00D74C1A"/>
    <w:rsid w:val="00D74DCB"/>
    <w:rsid w:val="00D754C1"/>
    <w:rsid w:val="00D76732"/>
    <w:rsid w:val="00D76D28"/>
    <w:rsid w:val="00D77393"/>
    <w:rsid w:val="00D775D7"/>
    <w:rsid w:val="00D77A35"/>
    <w:rsid w:val="00D80495"/>
    <w:rsid w:val="00D81B3E"/>
    <w:rsid w:val="00D8202D"/>
    <w:rsid w:val="00D82733"/>
    <w:rsid w:val="00D82AE5"/>
    <w:rsid w:val="00D82C00"/>
    <w:rsid w:val="00D83047"/>
    <w:rsid w:val="00D834E0"/>
    <w:rsid w:val="00D84BA8"/>
    <w:rsid w:val="00D85CDF"/>
    <w:rsid w:val="00D87CC1"/>
    <w:rsid w:val="00D90AC6"/>
    <w:rsid w:val="00D90C70"/>
    <w:rsid w:val="00D90E49"/>
    <w:rsid w:val="00D921A6"/>
    <w:rsid w:val="00D92745"/>
    <w:rsid w:val="00D92A38"/>
    <w:rsid w:val="00D92B1D"/>
    <w:rsid w:val="00D95AF8"/>
    <w:rsid w:val="00D95FC9"/>
    <w:rsid w:val="00D96ADE"/>
    <w:rsid w:val="00D9761B"/>
    <w:rsid w:val="00D977B5"/>
    <w:rsid w:val="00D97C6C"/>
    <w:rsid w:val="00D97D1A"/>
    <w:rsid w:val="00D97DBC"/>
    <w:rsid w:val="00DA0CE2"/>
    <w:rsid w:val="00DA0EFA"/>
    <w:rsid w:val="00DA108E"/>
    <w:rsid w:val="00DA2387"/>
    <w:rsid w:val="00DA3A5C"/>
    <w:rsid w:val="00DA3C39"/>
    <w:rsid w:val="00DA4A42"/>
    <w:rsid w:val="00DA687B"/>
    <w:rsid w:val="00DA764B"/>
    <w:rsid w:val="00DA76F9"/>
    <w:rsid w:val="00DA7C01"/>
    <w:rsid w:val="00DA7C59"/>
    <w:rsid w:val="00DB069B"/>
    <w:rsid w:val="00DB0A36"/>
    <w:rsid w:val="00DB0D2C"/>
    <w:rsid w:val="00DB165C"/>
    <w:rsid w:val="00DB1936"/>
    <w:rsid w:val="00DB1D4B"/>
    <w:rsid w:val="00DB2EFC"/>
    <w:rsid w:val="00DB352F"/>
    <w:rsid w:val="00DB5B1A"/>
    <w:rsid w:val="00DB5FCB"/>
    <w:rsid w:val="00DB6953"/>
    <w:rsid w:val="00DB6FCA"/>
    <w:rsid w:val="00DB7F91"/>
    <w:rsid w:val="00DC3333"/>
    <w:rsid w:val="00DC5162"/>
    <w:rsid w:val="00DC6A10"/>
    <w:rsid w:val="00DC7CDB"/>
    <w:rsid w:val="00DD0314"/>
    <w:rsid w:val="00DD05BC"/>
    <w:rsid w:val="00DD0C41"/>
    <w:rsid w:val="00DD2C70"/>
    <w:rsid w:val="00DD37AC"/>
    <w:rsid w:val="00DD3C63"/>
    <w:rsid w:val="00DD3E3C"/>
    <w:rsid w:val="00DD46D2"/>
    <w:rsid w:val="00DD4ABA"/>
    <w:rsid w:val="00DD4F7C"/>
    <w:rsid w:val="00DD5670"/>
    <w:rsid w:val="00DD665B"/>
    <w:rsid w:val="00DD77A8"/>
    <w:rsid w:val="00DD7999"/>
    <w:rsid w:val="00DD7A63"/>
    <w:rsid w:val="00DE18FB"/>
    <w:rsid w:val="00DE1F9D"/>
    <w:rsid w:val="00DE2241"/>
    <w:rsid w:val="00DE2275"/>
    <w:rsid w:val="00DE228E"/>
    <w:rsid w:val="00DE2989"/>
    <w:rsid w:val="00DE2C7D"/>
    <w:rsid w:val="00DE31DF"/>
    <w:rsid w:val="00DE46AC"/>
    <w:rsid w:val="00DE5611"/>
    <w:rsid w:val="00DE657E"/>
    <w:rsid w:val="00DE6667"/>
    <w:rsid w:val="00DE730B"/>
    <w:rsid w:val="00DE7E70"/>
    <w:rsid w:val="00DF0166"/>
    <w:rsid w:val="00DF224E"/>
    <w:rsid w:val="00DF2765"/>
    <w:rsid w:val="00DF3116"/>
    <w:rsid w:val="00DF4483"/>
    <w:rsid w:val="00DF4704"/>
    <w:rsid w:val="00DF5841"/>
    <w:rsid w:val="00DF5EC7"/>
    <w:rsid w:val="00DF6283"/>
    <w:rsid w:val="00DF67B4"/>
    <w:rsid w:val="00DF6B9A"/>
    <w:rsid w:val="00E00B17"/>
    <w:rsid w:val="00E00F4B"/>
    <w:rsid w:val="00E024AA"/>
    <w:rsid w:val="00E03559"/>
    <w:rsid w:val="00E03CC5"/>
    <w:rsid w:val="00E04C6B"/>
    <w:rsid w:val="00E05183"/>
    <w:rsid w:val="00E070B2"/>
    <w:rsid w:val="00E07F57"/>
    <w:rsid w:val="00E10046"/>
    <w:rsid w:val="00E105BD"/>
    <w:rsid w:val="00E1061C"/>
    <w:rsid w:val="00E10C09"/>
    <w:rsid w:val="00E10D43"/>
    <w:rsid w:val="00E12D2A"/>
    <w:rsid w:val="00E13060"/>
    <w:rsid w:val="00E13093"/>
    <w:rsid w:val="00E134D0"/>
    <w:rsid w:val="00E13EB6"/>
    <w:rsid w:val="00E15A0C"/>
    <w:rsid w:val="00E15C77"/>
    <w:rsid w:val="00E16734"/>
    <w:rsid w:val="00E16768"/>
    <w:rsid w:val="00E16F6B"/>
    <w:rsid w:val="00E1707E"/>
    <w:rsid w:val="00E17211"/>
    <w:rsid w:val="00E174A6"/>
    <w:rsid w:val="00E20617"/>
    <w:rsid w:val="00E21029"/>
    <w:rsid w:val="00E21121"/>
    <w:rsid w:val="00E21BDE"/>
    <w:rsid w:val="00E21E11"/>
    <w:rsid w:val="00E250F1"/>
    <w:rsid w:val="00E25F8C"/>
    <w:rsid w:val="00E26AD2"/>
    <w:rsid w:val="00E26B09"/>
    <w:rsid w:val="00E26F98"/>
    <w:rsid w:val="00E31552"/>
    <w:rsid w:val="00E31A25"/>
    <w:rsid w:val="00E31A57"/>
    <w:rsid w:val="00E32610"/>
    <w:rsid w:val="00E33590"/>
    <w:rsid w:val="00E33668"/>
    <w:rsid w:val="00E337C9"/>
    <w:rsid w:val="00E33B4D"/>
    <w:rsid w:val="00E3428C"/>
    <w:rsid w:val="00E3550D"/>
    <w:rsid w:val="00E35991"/>
    <w:rsid w:val="00E36537"/>
    <w:rsid w:val="00E36F37"/>
    <w:rsid w:val="00E37ACB"/>
    <w:rsid w:val="00E42001"/>
    <w:rsid w:val="00E42FDA"/>
    <w:rsid w:val="00E43EC4"/>
    <w:rsid w:val="00E44136"/>
    <w:rsid w:val="00E4447F"/>
    <w:rsid w:val="00E44F62"/>
    <w:rsid w:val="00E45810"/>
    <w:rsid w:val="00E45E88"/>
    <w:rsid w:val="00E46161"/>
    <w:rsid w:val="00E46361"/>
    <w:rsid w:val="00E4682D"/>
    <w:rsid w:val="00E471C7"/>
    <w:rsid w:val="00E4741C"/>
    <w:rsid w:val="00E47AD6"/>
    <w:rsid w:val="00E500E9"/>
    <w:rsid w:val="00E503D0"/>
    <w:rsid w:val="00E5101F"/>
    <w:rsid w:val="00E51B23"/>
    <w:rsid w:val="00E52488"/>
    <w:rsid w:val="00E52838"/>
    <w:rsid w:val="00E53009"/>
    <w:rsid w:val="00E538C8"/>
    <w:rsid w:val="00E53C4E"/>
    <w:rsid w:val="00E54157"/>
    <w:rsid w:val="00E54D2F"/>
    <w:rsid w:val="00E55C10"/>
    <w:rsid w:val="00E561EE"/>
    <w:rsid w:val="00E565B3"/>
    <w:rsid w:val="00E56DC3"/>
    <w:rsid w:val="00E56FB3"/>
    <w:rsid w:val="00E57EAF"/>
    <w:rsid w:val="00E600ED"/>
    <w:rsid w:val="00E60DFA"/>
    <w:rsid w:val="00E61264"/>
    <w:rsid w:val="00E614E0"/>
    <w:rsid w:val="00E62135"/>
    <w:rsid w:val="00E624C5"/>
    <w:rsid w:val="00E63F70"/>
    <w:rsid w:val="00E64B4F"/>
    <w:rsid w:val="00E64ECA"/>
    <w:rsid w:val="00E658D4"/>
    <w:rsid w:val="00E66655"/>
    <w:rsid w:val="00E668D1"/>
    <w:rsid w:val="00E67EE5"/>
    <w:rsid w:val="00E70E5D"/>
    <w:rsid w:val="00E7131B"/>
    <w:rsid w:val="00E72ED2"/>
    <w:rsid w:val="00E73F7F"/>
    <w:rsid w:val="00E7462A"/>
    <w:rsid w:val="00E74F58"/>
    <w:rsid w:val="00E753E8"/>
    <w:rsid w:val="00E754E3"/>
    <w:rsid w:val="00E755FA"/>
    <w:rsid w:val="00E75FB3"/>
    <w:rsid w:val="00E7608A"/>
    <w:rsid w:val="00E76276"/>
    <w:rsid w:val="00E76382"/>
    <w:rsid w:val="00E765FF"/>
    <w:rsid w:val="00E76B8C"/>
    <w:rsid w:val="00E76D0D"/>
    <w:rsid w:val="00E76E95"/>
    <w:rsid w:val="00E77359"/>
    <w:rsid w:val="00E77493"/>
    <w:rsid w:val="00E774B2"/>
    <w:rsid w:val="00E77E39"/>
    <w:rsid w:val="00E77F5D"/>
    <w:rsid w:val="00E80380"/>
    <w:rsid w:val="00E80516"/>
    <w:rsid w:val="00E8160F"/>
    <w:rsid w:val="00E816F1"/>
    <w:rsid w:val="00E81EE5"/>
    <w:rsid w:val="00E8225F"/>
    <w:rsid w:val="00E82803"/>
    <w:rsid w:val="00E83023"/>
    <w:rsid w:val="00E83634"/>
    <w:rsid w:val="00E83BD7"/>
    <w:rsid w:val="00E84CE5"/>
    <w:rsid w:val="00E85409"/>
    <w:rsid w:val="00E85973"/>
    <w:rsid w:val="00E86A26"/>
    <w:rsid w:val="00E8771D"/>
    <w:rsid w:val="00E87915"/>
    <w:rsid w:val="00E87B23"/>
    <w:rsid w:val="00E900DC"/>
    <w:rsid w:val="00E90527"/>
    <w:rsid w:val="00E90615"/>
    <w:rsid w:val="00E90BC2"/>
    <w:rsid w:val="00E90D37"/>
    <w:rsid w:val="00E91F4F"/>
    <w:rsid w:val="00E92001"/>
    <w:rsid w:val="00E92682"/>
    <w:rsid w:val="00E92A37"/>
    <w:rsid w:val="00E92DE9"/>
    <w:rsid w:val="00E936FF"/>
    <w:rsid w:val="00E941E9"/>
    <w:rsid w:val="00E95040"/>
    <w:rsid w:val="00E9562E"/>
    <w:rsid w:val="00E96629"/>
    <w:rsid w:val="00E96B1A"/>
    <w:rsid w:val="00EA058F"/>
    <w:rsid w:val="00EA05EA"/>
    <w:rsid w:val="00EA06A8"/>
    <w:rsid w:val="00EA1EC1"/>
    <w:rsid w:val="00EA2AC2"/>
    <w:rsid w:val="00EA429F"/>
    <w:rsid w:val="00EA4A72"/>
    <w:rsid w:val="00EA4F9E"/>
    <w:rsid w:val="00EA63CA"/>
    <w:rsid w:val="00EA6D3B"/>
    <w:rsid w:val="00EA7038"/>
    <w:rsid w:val="00EA78E4"/>
    <w:rsid w:val="00EA7AF2"/>
    <w:rsid w:val="00EB00AD"/>
    <w:rsid w:val="00EB06FD"/>
    <w:rsid w:val="00EB125F"/>
    <w:rsid w:val="00EB136C"/>
    <w:rsid w:val="00EB276A"/>
    <w:rsid w:val="00EB41B2"/>
    <w:rsid w:val="00EB480E"/>
    <w:rsid w:val="00EB499C"/>
    <w:rsid w:val="00EB5C52"/>
    <w:rsid w:val="00EB5E79"/>
    <w:rsid w:val="00EB5EC6"/>
    <w:rsid w:val="00EB642B"/>
    <w:rsid w:val="00EB6639"/>
    <w:rsid w:val="00EB6691"/>
    <w:rsid w:val="00EB7FC9"/>
    <w:rsid w:val="00EC0960"/>
    <w:rsid w:val="00EC15C9"/>
    <w:rsid w:val="00EC23D3"/>
    <w:rsid w:val="00EC2A66"/>
    <w:rsid w:val="00EC3355"/>
    <w:rsid w:val="00EC3927"/>
    <w:rsid w:val="00EC4304"/>
    <w:rsid w:val="00EC436E"/>
    <w:rsid w:val="00EC47BE"/>
    <w:rsid w:val="00EC4B18"/>
    <w:rsid w:val="00EC4B2F"/>
    <w:rsid w:val="00EC4C16"/>
    <w:rsid w:val="00EC50F0"/>
    <w:rsid w:val="00EC52E2"/>
    <w:rsid w:val="00EC5703"/>
    <w:rsid w:val="00EC57D9"/>
    <w:rsid w:val="00EC6365"/>
    <w:rsid w:val="00ED0704"/>
    <w:rsid w:val="00ED27E8"/>
    <w:rsid w:val="00ED35F9"/>
    <w:rsid w:val="00ED410B"/>
    <w:rsid w:val="00ED482A"/>
    <w:rsid w:val="00ED517A"/>
    <w:rsid w:val="00ED5A41"/>
    <w:rsid w:val="00ED7137"/>
    <w:rsid w:val="00EE00F4"/>
    <w:rsid w:val="00EE1761"/>
    <w:rsid w:val="00EE1BDA"/>
    <w:rsid w:val="00EE2C33"/>
    <w:rsid w:val="00EE2C40"/>
    <w:rsid w:val="00EE30C3"/>
    <w:rsid w:val="00EE3268"/>
    <w:rsid w:val="00EE3F4B"/>
    <w:rsid w:val="00EE42D7"/>
    <w:rsid w:val="00EE4337"/>
    <w:rsid w:val="00EE4959"/>
    <w:rsid w:val="00EE4C53"/>
    <w:rsid w:val="00EE5A2F"/>
    <w:rsid w:val="00EE74D0"/>
    <w:rsid w:val="00EE75B8"/>
    <w:rsid w:val="00EF0293"/>
    <w:rsid w:val="00EF04A2"/>
    <w:rsid w:val="00EF06EA"/>
    <w:rsid w:val="00EF1A8E"/>
    <w:rsid w:val="00EF2B72"/>
    <w:rsid w:val="00EF3B1F"/>
    <w:rsid w:val="00EF3B85"/>
    <w:rsid w:val="00EF3DE1"/>
    <w:rsid w:val="00EF4D90"/>
    <w:rsid w:val="00EF5284"/>
    <w:rsid w:val="00EF560F"/>
    <w:rsid w:val="00EF5BBF"/>
    <w:rsid w:val="00EF5F35"/>
    <w:rsid w:val="00EF5F3B"/>
    <w:rsid w:val="00EF6113"/>
    <w:rsid w:val="00F00BDE"/>
    <w:rsid w:val="00F03B49"/>
    <w:rsid w:val="00F059C1"/>
    <w:rsid w:val="00F062A0"/>
    <w:rsid w:val="00F069C7"/>
    <w:rsid w:val="00F075A4"/>
    <w:rsid w:val="00F07604"/>
    <w:rsid w:val="00F079D9"/>
    <w:rsid w:val="00F1067E"/>
    <w:rsid w:val="00F116E6"/>
    <w:rsid w:val="00F12186"/>
    <w:rsid w:val="00F1270A"/>
    <w:rsid w:val="00F13627"/>
    <w:rsid w:val="00F13C9E"/>
    <w:rsid w:val="00F13DAF"/>
    <w:rsid w:val="00F13F04"/>
    <w:rsid w:val="00F14C28"/>
    <w:rsid w:val="00F15888"/>
    <w:rsid w:val="00F15B74"/>
    <w:rsid w:val="00F165C1"/>
    <w:rsid w:val="00F166EC"/>
    <w:rsid w:val="00F177C8"/>
    <w:rsid w:val="00F1789F"/>
    <w:rsid w:val="00F17F46"/>
    <w:rsid w:val="00F2003F"/>
    <w:rsid w:val="00F206FA"/>
    <w:rsid w:val="00F20D12"/>
    <w:rsid w:val="00F21088"/>
    <w:rsid w:val="00F21C46"/>
    <w:rsid w:val="00F223B9"/>
    <w:rsid w:val="00F23C93"/>
    <w:rsid w:val="00F23FE9"/>
    <w:rsid w:val="00F24054"/>
    <w:rsid w:val="00F242A8"/>
    <w:rsid w:val="00F24A6F"/>
    <w:rsid w:val="00F24E07"/>
    <w:rsid w:val="00F2513A"/>
    <w:rsid w:val="00F263DA"/>
    <w:rsid w:val="00F26407"/>
    <w:rsid w:val="00F26450"/>
    <w:rsid w:val="00F30998"/>
    <w:rsid w:val="00F30BF9"/>
    <w:rsid w:val="00F310FF"/>
    <w:rsid w:val="00F3154E"/>
    <w:rsid w:val="00F3218E"/>
    <w:rsid w:val="00F32579"/>
    <w:rsid w:val="00F327E7"/>
    <w:rsid w:val="00F32FC1"/>
    <w:rsid w:val="00F33158"/>
    <w:rsid w:val="00F334D7"/>
    <w:rsid w:val="00F335A0"/>
    <w:rsid w:val="00F336DB"/>
    <w:rsid w:val="00F35746"/>
    <w:rsid w:val="00F37A1A"/>
    <w:rsid w:val="00F41986"/>
    <w:rsid w:val="00F42047"/>
    <w:rsid w:val="00F425F7"/>
    <w:rsid w:val="00F425FA"/>
    <w:rsid w:val="00F433D1"/>
    <w:rsid w:val="00F439DD"/>
    <w:rsid w:val="00F43ED6"/>
    <w:rsid w:val="00F44543"/>
    <w:rsid w:val="00F447C7"/>
    <w:rsid w:val="00F45029"/>
    <w:rsid w:val="00F45235"/>
    <w:rsid w:val="00F459B4"/>
    <w:rsid w:val="00F464FD"/>
    <w:rsid w:val="00F46577"/>
    <w:rsid w:val="00F47DB5"/>
    <w:rsid w:val="00F502B2"/>
    <w:rsid w:val="00F5173E"/>
    <w:rsid w:val="00F51CBC"/>
    <w:rsid w:val="00F5211B"/>
    <w:rsid w:val="00F52583"/>
    <w:rsid w:val="00F53D55"/>
    <w:rsid w:val="00F546D1"/>
    <w:rsid w:val="00F54E36"/>
    <w:rsid w:val="00F5538A"/>
    <w:rsid w:val="00F554A9"/>
    <w:rsid w:val="00F56573"/>
    <w:rsid w:val="00F56A08"/>
    <w:rsid w:val="00F613FB"/>
    <w:rsid w:val="00F61884"/>
    <w:rsid w:val="00F63184"/>
    <w:rsid w:val="00F64208"/>
    <w:rsid w:val="00F651DD"/>
    <w:rsid w:val="00F65347"/>
    <w:rsid w:val="00F66203"/>
    <w:rsid w:val="00F66DA5"/>
    <w:rsid w:val="00F6781E"/>
    <w:rsid w:val="00F67A72"/>
    <w:rsid w:val="00F70708"/>
    <w:rsid w:val="00F716FD"/>
    <w:rsid w:val="00F7349B"/>
    <w:rsid w:val="00F7388E"/>
    <w:rsid w:val="00F74DF4"/>
    <w:rsid w:val="00F75193"/>
    <w:rsid w:val="00F754DB"/>
    <w:rsid w:val="00F75EC7"/>
    <w:rsid w:val="00F772C9"/>
    <w:rsid w:val="00F80355"/>
    <w:rsid w:val="00F80648"/>
    <w:rsid w:val="00F80B16"/>
    <w:rsid w:val="00F81ABC"/>
    <w:rsid w:val="00F81D13"/>
    <w:rsid w:val="00F81EF3"/>
    <w:rsid w:val="00F82315"/>
    <w:rsid w:val="00F82635"/>
    <w:rsid w:val="00F82675"/>
    <w:rsid w:val="00F83928"/>
    <w:rsid w:val="00F84EBC"/>
    <w:rsid w:val="00F87C43"/>
    <w:rsid w:val="00F9047E"/>
    <w:rsid w:val="00F912C1"/>
    <w:rsid w:val="00F913F9"/>
    <w:rsid w:val="00F92E00"/>
    <w:rsid w:val="00F92E73"/>
    <w:rsid w:val="00F940DF"/>
    <w:rsid w:val="00FA0144"/>
    <w:rsid w:val="00FA1489"/>
    <w:rsid w:val="00FA1C30"/>
    <w:rsid w:val="00FA1C45"/>
    <w:rsid w:val="00FA3B7B"/>
    <w:rsid w:val="00FA3FFC"/>
    <w:rsid w:val="00FA5722"/>
    <w:rsid w:val="00FA774B"/>
    <w:rsid w:val="00FA77B9"/>
    <w:rsid w:val="00FB0C81"/>
    <w:rsid w:val="00FB224B"/>
    <w:rsid w:val="00FB2787"/>
    <w:rsid w:val="00FB2D56"/>
    <w:rsid w:val="00FB4039"/>
    <w:rsid w:val="00FB4104"/>
    <w:rsid w:val="00FB44C3"/>
    <w:rsid w:val="00FB513D"/>
    <w:rsid w:val="00FB6C60"/>
    <w:rsid w:val="00FB781C"/>
    <w:rsid w:val="00FC018A"/>
    <w:rsid w:val="00FC0838"/>
    <w:rsid w:val="00FC1555"/>
    <w:rsid w:val="00FC1DA6"/>
    <w:rsid w:val="00FC2073"/>
    <w:rsid w:val="00FC2200"/>
    <w:rsid w:val="00FC2540"/>
    <w:rsid w:val="00FC2F6A"/>
    <w:rsid w:val="00FC304B"/>
    <w:rsid w:val="00FC3065"/>
    <w:rsid w:val="00FC35A1"/>
    <w:rsid w:val="00FC46E0"/>
    <w:rsid w:val="00FC47E4"/>
    <w:rsid w:val="00FC4E49"/>
    <w:rsid w:val="00FC5091"/>
    <w:rsid w:val="00FC6B03"/>
    <w:rsid w:val="00FC7E02"/>
    <w:rsid w:val="00FD0038"/>
    <w:rsid w:val="00FD015D"/>
    <w:rsid w:val="00FD2B56"/>
    <w:rsid w:val="00FD30F2"/>
    <w:rsid w:val="00FD38E6"/>
    <w:rsid w:val="00FD3CBB"/>
    <w:rsid w:val="00FD3D4B"/>
    <w:rsid w:val="00FD3F41"/>
    <w:rsid w:val="00FD43C6"/>
    <w:rsid w:val="00FD45CA"/>
    <w:rsid w:val="00FD62FF"/>
    <w:rsid w:val="00FD71FB"/>
    <w:rsid w:val="00FE1597"/>
    <w:rsid w:val="00FE1EA0"/>
    <w:rsid w:val="00FE267C"/>
    <w:rsid w:val="00FE5C3C"/>
    <w:rsid w:val="00FE6787"/>
    <w:rsid w:val="00FE793E"/>
    <w:rsid w:val="00FF0102"/>
    <w:rsid w:val="00FF0204"/>
    <w:rsid w:val="00FF0941"/>
    <w:rsid w:val="00FF0AA0"/>
    <w:rsid w:val="00FF2357"/>
    <w:rsid w:val="00FF2638"/>
    <w:rsid w:val="00FF2B72"/>
    <w:rsid w:val="00FF3734"/>
    <w:rsid w:val="00FF3AED"/>
    <w:rsid w:val="00FF3C1A"/>
    <w:rsid w:val="00FF46AE"/>
    <w:rsid w:val="00FF5B4A"/>
    <w:rsid w:val="00FF5F98"/>
    <w:rsid w:val="00FF73AB"/>
    <w:rsid w:val="00FF7546"/>
    <w:rsid w:val="00FF7A7C"/>
    <w:rsid w:val="012FF6AD"/>
    <w:rsid w:val="06A0A294"/>
    <w:rsid w:val="26B00EC4"/>
    <w:rsid w:val="2D4B033E"/>
    <w:rsid w:val="4346CD4E"/>
    <w:rsid w:val="4874F7FA"/>
    <w:rsid w:val="49B4EA0B"/>
    <w:rsid w:val="4D6DC1D7"/>
    <w:rsid w:val="4EDBAB13"/>
    <w:rsid w:val="52487785"/>
    <w:rsid w:val="5AF893D5"/>
    <w:rsid w:val="68B147C6"/>
    <w:rsid w:val="6A7BCEDE"/>
    <w:rsid w:val="74535C18"/>
    <w:rsid w:val="78C402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03F53"/>
  <w15:docId w15:val="{5DB07F39-0729-4292-B5B7-FC4F4B61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1218E"/>
    <w:pPr>
      <w:ind w:left="720"/>
      <w:contextualSpacing/>
    </w:pPr>
    <w:rPr>
      <w:lang w:val="en-GB"/>
    </w:rPr>
  </w:style>
  <w:style w:type="character" w:customStyle="1" w:styleId="ListParagraphChar">
    <w:name w:val="List Paragraph Char"/>
    <w:basedOn w:val="DefaultParagraphFont"/>
    <w:link w:val="ListParagraph"/>
    <w:uiPriority w:val="34"/>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character" w:customStyle="1" w:styleId="cf01">
    <w:name w:val="cf01"/>
    <w:basedOn w:val="DefaultParagraphFont"/>
    <w:rsid w:val="00FD45CA"/>
    <w:rPr>
      <w:rFonts w:ascii="Segoe UI" w:hAnsi="Segoe UI" w:cs="Segoe UI" w:hint="default"/>
      <w:sz w:val="18"/>
      <w:szCs w:val="18"/>
    </w:rPr>
  </w:style>
  <w:style w:type="table" w:customStyle="1" w:styleId="1">
    <w:name w:val="Сетка таблицы1"/>
    <w:basedOn w:val="TableNormal"/>
    <w:uiPriority w:val="59"/>
    <w:rsid w:val="00A07FA6"/>
    <w:pPr>
      <w:jc w:val="both"/>
    </w:pPr>
    <w:rPr>
      <w:rFonts w:eastAsia="SimSun"/>
      <w:kern w:val="2"/>
      <w:lang w:eastAsia="zh-CN"/>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rsid w:val="001746C1"/>
    <w:rPr>
      <w:rFonts w:ascii="Arial" w:eastAsiaTheme="minorHAnsi" w:hAnsi="Arial" w:cs="Arial"/>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E941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183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7698703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61379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undp.org/kyrgyzstan/projects/regulatory-framework-promote-energy-efficiency-countries-eurasian-economic-union" TargetMode="External"/><Relationship Id="rId2" Type="http://schemas.openxmlformats.org/officeDocument/2006/relationships/hyperlink" Target="https://www.undp.org/kyrgyzstan/projects/regulatory-framework-promote-energy-efficiency-countries-eurasian-economic-union" TargetMode="External"/><Relationship Id="rId1" Type="http://schemas.openxmlformats.org/officeDocument/2006/relationships/hyperlink" Target="https://www.undp.org/sites/g/files/zskgke326/files/2022-07/Refrigerants%20methodology%20version%20July%20202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UNEP/OzL.Pro/ExCom/93/63</Document_x0020_Number>
    <DocumentType xmlns="64e33b30-101d-41de-b951-961aab25ea29">Pre-session</DocumentType>
    <Agreements xmlns="61e3678c-21a7-4dcc-a595-b35f28edc326">KIP - EE pilot</Agreemen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04149983-AB95-4F9A-A146-F491F7248609}"/>
</file>

<file path=docProps/app.xml><?xml version="1.0" encoding="utf-8"?>
<Properties xmlns="http://schemas.openxmlformats.org/officeDocument/2006/extended-properties" xmlns:vt="http://schemas.openxmlformats.org/officeDocument/2006/docPropsVTypes">
  <Template>Eec93G</Template>
  <TotalTime>71</TotalTime>
  <Pages>25</Pages>
  <Words>9917</Words>
  <Characters>56530</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Project proposal:  Kyrgyzstan</vt:lpstr>
    </vt:vector>
  </TitlesOfParts>
  <Company>UNMFS</Company>
  <LinksUpToDate>false</LinksUpToDate>
  <CharactersWithSpaces>66315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Kyrgyzstan</dc:title>
  <dc:subject>93rd</dc:subject>
  <dc:creator>Dominika Anna Suwik</dc:creator>
  <cp:keywords/>
  <dc:description>FSM</dc:description>
  <cp:lastModifiedBy>Patricia Chau</cp:lastModifiedBy>
  <cp:revision>48</cp:revision>
  <cp:lastPrinted>2001-05-26T13:40:00Z</cp:lastPrinted>
  <dcterms:created xsi:type="dcterms:W3CDTF">2023-11-19T14:56:00Z</dcterms:created>
  <dcterms:modified xsi:type="dcterms:W3CDTF">2023-11-21T12:59:00Z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UNEP/OzL.Pro/ExCom/93/63</vt:lpwstr>
  </property>
  <property fmtid="{D5CDD505-2E9C-101B-9397-08002B2CF9AE}" pid="3" name="Revision date">
    <vt:lpwstr>11/21/2023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9" name="lcf76f155ced4ddcb4097134ff3c332f">
    <vt:lpwstr/>
  </property>
  <property fmtid="{D5CDD505-2E9C-101B-9397-08002B2CF9AE}" pid="10" name="Part I: Online/Part II: In Person">
    <vt:lpwstr>Part I</vt:lpwstr>
  </property>
</Properties>
</file>