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fldSimple w:instr=" DOCPROPERTY &quot;Document number&quot;  \* MERGEFORMAT ">
        <w:r w:rsidR="00A32A17">
          <w:t>UNEP/OzL.Pro/ExCom/84/7</w:t>
        </w:r>
      </w:fldSimple>
      <w:r w:rsidR="003919B9">
        <w:br/>
        <w:t xml:space="preserve">   </w:t>
      </w:r>
      <w:r w:rsidR="003919B9">
        <w:fldChar w:fldCharType="begin"/>
      </w:r>
      <w:r w:rsidR="003919B9">
        <w:instrText xml:space="preserve"> DOCPROPERTY "Revision date" \@ "d MMMM YYYY"  \* MERGEFORMAT </w:instrText>
      </w:r>
      <w:r w:rsidR="003919B9">
        <w:fldChar w:fldCharType="separate"/>
      </w:r>
      <w:r w:rsidR="00884E65">
        <w:t>22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1C3C80">
      <w:pPr>
        <w:tabs>
          <w:tab w:val="left" w:pos="8280"/>
        </w:tabs>
      </w:pPr>
    </w:p>
    <w:p w:rsidR="00F02E29" w:rsidRDefault="00F02E29" w:rsidP="001C3C80">
      <w:pPr>
        <w:tabs>
          <w:tab w:val="left" w:pos="8280"/>
        </w:tabs>
      </w:pPr>
    </w:p>
    <w:p w:rsidR="00AE2049" w:rsidRPr="00066883" w:rsidRDefault="00AE2049" w:rsidP="00AE2049">
      <w:pPr>
        <w:jc w:val="center"/>
        <w:rPr>
          <w:b/>
          <w:bCs/>
        </w:rPr>
      </w:pPr>
      <w:r w:rsidRPr="00066883">
        <w:rPr>
          <w:b/>
          <w:bCs/>
        </w:rPr>
        <w:t xml:space="preserve">RECONCILIATION OF </w:t>
      </w:r>
      <w:r>
        <w:rPr>
          <w:b/>
          <w:bCs/>
        </w:rPr>
        <w:t xml:space="preserve">THE </w:t>
      </w:r>
      <w:r w:rsidRPr="009F13AF">
        <w:rPr>
          <w:b/>
          <w:bCs/>
        </w:rPr>
        <w:t>201</w:t>
      </w:r>
      <w:r w:rsidR="009B4402">
        <w:rPr>
          <w:b/>
          <w:bCs/>
        </w:rPr>
        <w:t>8</w:t>
      </w:r>
      <w:r>
        <w:rPr>
          <w:b/>
          <w:bCs/>
        </w:rPr>
        <w:t xml:space="preserve"> </w:t>
      </w:r>
      <w:r w:rsidRPr="00066883">
        <w:rPr>
          <w:b/>
          <w:bCs/>
        </w:rPr>
        <w:t>ACCOUNTS</w:t>
      </w:r>
    </w:p>
    <w:p w:rsidR="00F02E29" w:rsidRPr="00066883" w:rsidRDefault="00F02E29" w:rsidP="00AE2049">
      <w:pPr>
        <w:spacing w:line="360" w:lineRule="auto"/>
        <w:jc w:val="left"/>
        <w:rPr>
          <w:b/>
          <w:bCs/>
        </w:rPr>
      </w:pPr>
    </w:p>
    <w:p w:rsidR="00AE2049" w:rsidRDefault="00AE2049" w:rsidP="00BA245C">
      <w:pPr>
        <w:numPr>
          <w:ilvl w:val="0"/>
          <w:numId w:val="1"/>
        </w:numPr>
        <w:tabs>
          <w:tab w:val="clear" w:pos="0"/>
          <w:tab w:val="num" w:pos="567"/>
        </w:tabs>
        <w:ind w:left="142"/>
        <w:outlineLvl w:val="0"/>
      </w:pPr>
      <w:r w:rsidRPr="00066883">
        <w:t xml:space="preserve">This document is prepared in collaboration with the Treasurer </w:t>
      </w:r>
      <w:r>
        <w:t xml:space="preserve">and </w:t>
      </w:r>
      <w:r w:rsidRPr="00066883">
        <w:t xml:space="preserve">the </w:t>
      </w:r>
      <w:r>
        <w:t>i</w:t>
      </w:r>
      <w:r w:rsidRPr="00066883">
        <w:t xml:space="preserve">mplementing </w:t>
      </w:r>
      <w:r>
        <w:t>a</w:t>
      </w:r>
      <w:r w:rsidRPr="00066883">
        <w:t>gencies (IAs) in response to decision 38/9(d)</w:t>
      </w:r>
      <w:r w:rsidRPr="00066883">
        <w:rPr>
          <w:vertAlign w:val="superscript"/>
        </w:rPr>
        <w:footnoteReference w:id="1"/>
      </w:r>
      <w:r w:rsidRPr="00066883">
        <w:t xml:space="preserve">. It presents the reconciliation of the income as recorded in the </w:t>
      </w:r>
      <w:r w:rsidRPr="009F13AF">
        <w:t>201</w:t>
      </w:r>
      <w:r w:rsidR="009B4402">
        <w:t>8</w:t>
      </w:r>
      <w:r w:rsidRPr="00066883">
        <w:t xml:space="preserve"> accounts with </w:t>
      </w:r>
      <w:r w:rsidRPr="009D5817">
        <w:t xml:space="preserve">the </w:t>
      </w:r>
      <w:r w:rsidRPr="009F13AF">
        <w:t>201</w:t>
      </w:r>
      <w:r w:rsidR="009B4402">
        <w:t>8</w:t>
      </w:r>
      <w:r w:rsidRPr="009D5817">
        <w:t xml:space="preserve"> </w:t>
      </w:r>
      <w:r>
        <w:rPr>
          <w:szCs w:val="28"/>
          <w:lang w:val="en-CA"/>
        </w:rPr>
        <w:t>progress report</w:t>
      </w:r>
      <w:r w:rsidRPr="005604F4">
        <w:rPr>
          <w:szCs w:val="28"/>
          <w:lang w:val="en-CA"/>
        </w:rPr>
        <w:t xml:space="preserve"> </w:t>
      </w:r>
      <w:r w:rsidRPr="009D5817">
        <w:t>financial data (</w:t>
      </w:r>
      <w:r>
        <w:t>progress report</w:t>
      </w:r>
      <w:r w:rsidRPr="009D5817">
        <w:t xml:space="preserve">) of the IAs and the Secretariat’s </w:t>
      </w:r>
      <w:r>
        <w:t>i</w:t>
      </w:r>
      <w:r w:rsidRPr="009D5817">
        <w:t>nv</w:t>
      </w:r>
      <w:r>
        <w:t>entory of approved p</w:t>
      </w:r>
      <w:r w:rsidRPr="009D5817">
        <w:t xml:space="preserve">rojects database (Inventory); expenditures reported in the </w:t>
      </w:r>
      <w:r w:rsidRPr="009F13AF">
        <w:t>201</w:t>
      </w:r>
      <w:r w:rsidR="009B4402">
        <w:t>8</w:t>
      </w:r>
      <w:r w:rsidRPr="009D5817">
        <w:t xml:space="preserve"> accounts and in the </w:t>
      </w:r>
      <w:r>
        <w:t>progress report</w:t>
      </w:r>
      <w:r w:rsidR="00BA245C">
        <w:t>s</w:t>
      </w:r>
      <w:r w:rsidRPr="009D5817">
        <w:t xml:space="preserve">; and </w:t>
      </w:r>
      <w:r>
        <w:t xml:space="preserve">a </w:t>
      </w:r>
      <w:r w:rsidRPr="009D5817">
        <w:t>recommendation.</w:t>
      </w:r>
    </w:p>
    <w:p w:rsidR="00AE2049" w:rsidRPr="009D5817" w:rsidRDefault="00AE2049" w:rsidP="00AE2049">
      <w:pPr>
        <w:ind w:left="142"/>
        <w:outlineLvl w:val="0"/>
      </w:pPr>
    </w:p>
    <w:p w:rsidR="00AE2049" w:rsidRPr="009D5817" w:rsidRDefault="00AE2049" w:rsidP="00AE2049">
      <w:pPr>
        <w:tabs>
          <w:tab w:val="left" w:pos="1440"/>
        </w:tabs>
        <w:ind w:left="142"/>
        <w:rPr>
          <w:b/>
          <w:bCs/>
        </w:rPr>
      </w:pPr>
      <w:r>
        <w:rPr>
          <w:b/>
          <w:bCs/>
        </w:rPr>
        <w:t>Reconciliation of the income</w:t>
      </w:r>
    </w:p>
    <w:p w:rsidR="00AE2049" w:rsidRPr="009D5817" w:rsidRDefault="00AE2049" w:rsidP="00AE2049">
      <w:pPr>
        <w:tabs>
          <w:tab w:val="left" w:pos="1440"/>
        </w:tabs>
        <w:rPr>
          <w:b/>
          <w:bCs/>
        </w:rPr>
      </w:pPr>
    </w:p>
    <w:p w:rsidR="00A702EC" w:rsidRDefault="00BA245C" w:rsidP="00BA245C">
      <w:pPr>
        <w:numPr>
          <w:ilvl w:val="0"/>
          <w:numId w:val="1"/>
        </w:numPr>
        <w:tabs>
          <w:tab w:val="clear" w:pos="0"/>
          <w:tab w:val="num" w:pos="567"/>
        </w:tabs>
        <w:ind w:left="142"/>
        <w:outlineLvl w:val="0"/>
      </w:pPr>
      <w:r>
        <w:t>No d</w:t>
      </w:r>
      <w:r w:rsidR="00AE2049" w:rsidRPr="009D5817">
        <w:t xml:space="preserve">iscrepancies were found </w:t>
      </w:r>
      <w:r w:rsidR="00AE2049">
        <w:t xml:space="preserve">between the </w:t>
      </w:r>
      <w:r w:rsidR="00AE2049" w:rsidRPr="009F13AF">
        <w:t>201</w:t>
      </w:r>
      <w:r w:rsidR="00C554B5">
        <w:t>8</w:t>
      </w:r>
      <w:r w:rsidR="00AE2049">
        <w:t xml:space="preserve"> progress report</w:t>
      </w:r>
      <w:r>
        <w:t>s</w:t>
      </w:r>
      <w:r w:rsidR="00AE2049">
        <w:t xml:space="preserve"> and the I</w:t>
      </w:r>
      <w:r w:rsidR="00AE2049" w:rsidRPr="00066883">
        <w:t xml:space="preserve">nventory </w:t>
      </w:r>
      <w:r>
        <w:t xml:space="preserve">except UNDP </w:t>
      </w:r>
      <w:r w:rsidR="00AE2049" w:rsidRPr="00066883">
        <w:t>as shown in Table 1.</w:t>
      </w:r>
    </w:p>
    <w:p w:rsidR="00AE2049" w:rsidRPr="00846206" w:rsidRDefault="00AE2049" w:rsidP="00AE2049">
      <w:pPr>
        <w:ind w:left="142"/>
        <w:outlineLvl w:val="0"/>
      </w:pPr>
    </w:p>
    <w:p w:rsidR="00AE2049" w:rsidRPr="00623C25" w:rsidRDefault="00AE2049" w:rsidP="00AE2049">
      <w:pPr>
        <w:ind w:left="142"/>
        <w:rPr>
          <w:b/>
          <w:bCs/>
        </w:rPr>
      </w:pPr>
      <w:r w:rsidRPr="001461BF">
        <w:rPr>
          <w:b/>
        </w:rPr>
        <w:t>Table 1</w:t>
      </w:r>
      <w:r w:rsidRPr="001461BF">
        <w:rPr>
          <w:b/>
          <w:bCs/>
        </w:rPr>
        <w:t>. Discrepancies between the 201</w:t>
      </w:r>
      <w:r w:rsidR="00C554B5">
        <w:rPr>
          <w:b/>
          <w:bCs/>
        </w:rPr>
        <w:t>8</w:t>
      </w:r>
      <w:r w:rsidRPr="001461BF">
        <w:rPr>
          <w:b/>
          <w:bCs/>
        </w:rPr>
        <w:t xml:space="preserve"> progress report</w:t>
      </w:r>
      <w:r w:rsidR="009376A9">
        <w:rPr>
          <w:b/>
          <w:bCs/>
        </w:rPr>
        <w:t>s</w:t>
      </w:r>
      <w:r w:rsidRPr="001461BF">
        <w:rPr>
          <w:b/>
          <w:bCs/>
        </w:rPr>
        <w:t xml:space="preserve"> and the </w:t>
      </w:r>
      <w:r>
        <w:rPr>
          <w:b/>
          <w:bCs/>
        </w:rPr>
        <w:t>I</w:t>
      </w:r>
      <w:r w:rsidRPr="001461BF">
        <w:rPr>
          <w:b/>
          <w:bCs/>
        </w:rPr>
        <w:t>nventory (US $)</w:t>
      </w:r>
      <w:r>
        <w:rPr>
          <w:b/>
          <w:bCs/>
        </w:rPr>
        <w:t>*</w:t>
      </w:r>
    </w:p>
    <w:tbl>
      <w:tblPr>
        <w:tblW w:w="9214" w:type="dxa"/>
        <w:tblInd w:w="137" w:type="dxa"/>
        <w:tblLook w:val="04A0" w:firstRow="1" w:lastRow="0" w:firstColumn="1" w:lastColumn="0" w:noHBand="0" w:noVBand="1"/>
      </w:tblPr>
      <w:tblGrid>
        <w:gridCol w:w="1559"/>
        <w:gridCol w:w="2694"/>
        <w:gridCol w:w="2693"/>
        <w:gridCol w:w="2268"/>
      </w:tblGrid>
      <w:tr w:rsidR="00AE2049" w:rsidRPr="00CC6540" w:rsidTr="00D17592">
        <w:trPr>
          <w:trHeight w:val="300"/>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2049" w:rsidRPr="00CC6540" w:rsidRDefault="00AE2049" w:rsidP="00D17592">
            <w:pPr>
              <w:jc w:val="center"/>
              <w:rPr>
                <w:rFonts w:ascii="Times New Romant" w:hAnsi="Times New Romant"/>
                <w:b/>
                <w:bCs/>
                <w:color w:val="000000"/>
                <w:lang w:val="en-CA" w:eastAsia="en-CA"/>
              </w:rPr>
            </w:pPr>
            <w:r w:rsidRPr="00CC6540">
              <w:rPr>
                <w:rFonts w:ascii="Times New Romant" w:hAnsi="Times New Romant"/>
                <w:b/>
                <w:bCs/>
                <w:color w:val="000000"/>
                <w:lang w:eastAsia="en-CA"/>
              </w:rPr>
              <w:t>Agency</w:t>
            </w:r>
          </w:p>
        </w:tc>
        <w:tc>
          <w:tcPr>
            <w:tcW w:w="2694" w:type="dxa"/>
            <w:tcBorders>
              <w:top w:val="single" w:sz="4" w:space="0" w:color="auto"/>
              <w:left w:val="nil"/>
              <w:bottom w:val="single" w:sz="4" w:space="0" w:color="auto"/>
              <w:right w:val="single" w:sz="4" w:space="0" w:color="auto"/>
            </w:tcBorders>
            <w:shd w:val="clear" w:color="auto" w:fill="auto"/>
            <w:vAlign w:val="center"/>
            <w:hideMark/>
          </w:tcPr>
          <w:p w:rsidR="00AE2049" w:rsidRPr="00CC6540" w:rsidRDefault="00AE2049" w:rsidP="00D17592">
            <w:pPr>
              <w:jc w:val="center"/>
              <w:rPr>
                <w:rFonts w:ascii="Times New Romant" w:hAnsi="Times New Romant"/>
                <w:b/>
                <w:bCs/>
                <w:color w:val="000000"/>
                <w:lang w:val="en-CA" w:eastAsia="en-CA"/>
              </w:rPr>
            </w:pPr>
            <w:r w:rsidRPr="00CC6540">
              <w:rPr>
                <w:rFonts w:ascii="Times New Romant" w:hAnsi="Times New Romant"/>
                <w:b/>
                <w:bCs/>
                <w:color w:val="000000"/>
                <w:lang w:eastAsia="en-CA"/>
              </w:rPr>
              <w:t xml:space="preserve"> </w:t>
            </w:r>
            <w:r>
              <w:rPr>
                <w:rFonts w:ascii="Times New Romant" w:hAnsi="Times New Romant"/>
                <w:b/>
                <w:bCs/>
                <w:color w:val="000000"/>
                <w:lang w:eastAsia="en-CA"/>
              </w:rPr>
              <w:t>Progress report</w:t>
            </w:r>
            <w:r w:rsidRPr="00CC6540">
              <w:rPr>
                <w:rFonts w:ascii="Times New Romant" w:hAnsi="Times New Romant"/>
                <w:b/>
                <w:bCs/>
                <w:color w:val="000000"/>
                <w:lang w:eastAsia="en-CA"/>
              </w:rPr>
              <w:t xml:space="preserve"> </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AE2049" w:rsidRPr="00CC6540" w:rsidRDefault="00AE2049" w:rsidP="00D17592">
            <w:pPr>
              <w:jc w:val="center"/>
              <w:rPr>
                <w:rFonts w:ascii="Times New Romant" w:hAnsi="Times New Romant"/>
                <w:b/>
                <w:bCs/>
                <w:color w:val="000000"/>
                <w:lang w:val="en-CA" w:eastAsia="en-CA"/>
              </w:rPr>
            </w:pPr>
            <w:r w:rsidRPr="00CC6540">
              <w:rPr>
                <w:rFonts w:ascii="Times New Romant" w:hAnsi="Times New Romant"/>
                <w:b/>
                <w:bCs/>
                <w:color w:val="000000"/>
                <w:lang w:eastAsia="en-CA"/>
              </w:rPr>
              <w:t xml:space="preserve">Inventory </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AE2049" w:rsidRPr="00CC6540" w:rsidRDefault="00AE2049" w:rsidP="00D17592">
            <w:pPr>
              <w:jc w:val="center"/>
              <w:rPr>
                <w:rFonts w:ascii="Times New Romant" w:hAnsi="Times New Romant"/>
                <w:b/>
                <w:bCs/>
                <w:color w:val="000000"/>
                <w:lang w:val="en-CA" w:eastAsia="en-CA"/>
              </w:rPr>
            </w:pPr>
            <w:r w:rsidRPr="00CC6540">
              <w:rPr>
                <w:rFonts w:ascii="Times New Romant" w:hAnsi="Times New Romant"/>
                <w:b/>
                <w:bCs/>
                <w:color w:val="000000"/>
                <w:lang w:eastAsia="en-CA"/>
              </w:rPr>
              <w:t>Difference</w:t>
            </w:r>
          </w:p>
        </w:tc>
      </w:tr>
      <w:tr w:rsidR="00247B5A" w:rsidRPr="00CC6540" w:rsidTr="00D17592">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247B5A" w:rsidRPr="00CC6540" w:rsidRDefault="00247B5A" w:rsidP="00247B5A">
            <w:pPr>
              <w:rPr>
                <w:rFonts w:ascii="Times New Romant" w:hAnsi="Times New Romant"/>
                <w:color w:val="000000"/>
                <w:lang w:val="en-CA" w:eastAsia="en-CA"/>
              </w:rPr>
            </w:pPr>
            <w:r w:rsidRPr="004B3EB7">
              <w:rPr>
                <w:rFonts w:ascii="Times New Romant" w:hAnsi="Times New Romant"/>
                <w:color w:val="000000"/>
                <w:lang w:eastAsia="en-CA"/>
              </w:rPr>
              <w:t>UNDP</w:t>
            </w:r>
          </w:p>
        </w:tc>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47B5A" w:rsidRPr="00247B5A" w:rsidRDefault="00247B5A" w:rsidP="00247B5A">
            <w:pPr>
              <w:jc w:val="right"/>
              <w:rPr>
                <w:rFonts w:ascii="Times New Romant" w:hAnsi="Times New Romant" w:cs="Calibri"/>
                <w:color w:val="000000"/>
                <w:lang w:val="en-CA"/>
              </w:rPr>
            </w:pPr>
            <w:r w:rsidRPr="00247B5A">
              <w:rPr>
                <w:rFonts w:ascii="Times New Romant" w:hAnsi="Times New Romant" w:cs="Calibri"/>
                <w:color w:val="000000"/>
              </w:rPr>
              <w:t>932,875,335</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bottom"/>
          </w:tcPr>
          <w:p w:rsidR="00247B5A" w:rsidRPr="00247B5A" w:rsidRDefault="00247B5A" w:rsidP="00247B5A">
            <w:pPr>
              <w:jc w:val="right"/>
              <w:rPr>
                <w:rFonts w:ascii="Times New Romant" w:hAnsi="Times New Romant" w:cs="Calibri"/>
                <w:color w:val="000000"/>
                <w:lang w:val="en-CA"/>
              </w:rPr>
            </w:pPr>
            <w:r w:rsidRPr="00247B5A">
              <w:rPr>
                <w:rFonts w:ascii="Times New Romant" w:hAnsi="Times New Romant" w:cs="Calibri"/>
                <w:color w:val="000000"/>
              </w:rPr>
              <w:t>932,875,372</w:t>
            </w:r>
          </w:p>
        </w:tc>
        <w:tc>
          <w:tcPr>
            <w:tcW w:w="2268" w:type="dxa"/>
            <w:tcBorders>
              <w:top w:val="nil"/>
              <w:left w:val="nil"/>
              <w:bottom w:val="single" w:sz="4" w:space="0" w:color="auto"/>
              <w:right w:val="single" w:sz="4" w:space="0" w:color="auto"/>
            </w:tcBorders>
            <w:shd w:val="clear" w:color="auto" w:fill="auto"/>
            <w:noWrap/>
            <w:vAlign w:val="bottom"/>
          </w:tcPr>
          <w:p w:rsidR="00247B5A" w:rsidRPr="00631F2E" w:rsidRDefault="00247B5A" w:rsidP="00247B5A">
            <w:pPr>
              <w:jc w:val="right"/>
              <w:rPr>
                <w:rFonts w:eastAsiaTheme="minorHAnsi"/>
                <w:color w:val="000000"/>
                <w:lang w:eastAsia="en-CA"/>
              </w:rPr>
            </w:pPr>
            <w:r>
              <w:rPr>
                <w:color w:val="000000"/>
              </w:rPr>
              <w:t>(37)</w:t>
            </w:r>
          </w:p>
        </w:tc>
      </w:tr>
      <w:tr w:rsidR="00247B5A" w:rsidRPr="00CC6540" w:rsidTr="00D17592">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247B5A" w:rsidRPr="00ED753A" w:rsidRDefault="00247B5A" w:rsidP="00247B5A">
            <w:pPr>
              <w:rPr>
                <w:rFonts w:ascii="Times New Romant" w:hAnsi="Times New Romant"/>
                <w:color w:val="000000"/>
                <w:lang w:val="en-CA" w:eastAsia="en-CA"/>
              </w:rPr>
            </w:pPr>
            <w:r w:rsidRPr="00ED753A">
              <w:rPr>
                <w:rFonts w:ascii="Times New Romant" w:hAnsi="Times New Romant"/>
                <w:color w:val="000000"/>
                <w:lang w:eastAsia="en-CA"/>
              </w:rPr>
              <w:t>UNEP</w:t>
            </w:r>
          </w:p>
        </w:tc>
        <w:tc>
          <w:tcPr>
            <w:tcW w:w="2694" w:type="dxa"/>
            <w:tcBorders>
              <w:top w:val="nil"/>
              <w:left w:val="single" w:sz="4" w:space="0" w:color="auto"/>
              <w:bottom w:val="single" w:sz="4" w:space="0" w:color="auto"/>
              <w:right w:val="single" w:sz="4" w:space="0" w:color="auto"/>
            </w:tcBorders>
            <w:shd w:val="clear" w:color="auto" w:fill="auto"/>
            <w:noWrap/>
            <w:vAlign w:val="bottom"/>
          </w:tcPr>
          <w:p w:rsidR="00247B5A" w:rsidRPr="00247B5A" w:rsidRDefault="00247B5A" w:rsidP="00247B5A">
            <w:pPr>
              <w:jc w:val="right"/>
              <w:rPr>
                <w:rFonts w:ascii="Times New Romant" w:hAnsi="Times New Romant" w:cs="Calibri"/>
                <w:color w:val="000000"/>
              </w:rPr>
            </w:pPr>
            <w:r w:rsidRPr="00247B5A">
              <w:rPr>
                <w:rFonts w:ascii="Times New Romant" w:hAnsi="Times New Romant" w:cs="Calibri"/>
                <w:color w:val="000000"/>
              </w:rPr>
              <w:t>341,672,167</w:t>
            </w:r>
          </w:p>
        </w:tc>
        <w:tc>
          <w:tcPr>
            <w:tcW w:w="2693" w:type="dxa"/>
            <w:tcBorders>
              <w:top w:val="nil"/>
              <w:left w:val="single" w:sz="4" w:space="0" w:color="auto"/>
              <w:bottom w:val="single" w:sz="4" w:space="0" w:color="auto"/>
              <w:right w:val="single" w:sz="4" w:space="0" w:color="auto"/>
            </w:tcBorders>
            <w:shd w:val="clear" w:color="auto" w:fill="auto"/>
            <w:noWrap/>
            <w:vAlign w:val="bottom"/>
          </w:tcPr>
          <w:p w:rsidR="00247B5A" w:rsidRPr="00247B5A" w:rsidRDefault="00247B5A" w:rsidP="00247B5A">
            <w:pPr>
              <w:jc w:val="right"/>
              <w:rPr>
                <w:rFonts w:ascii="Times New Romant" w:hAnsi="Times New Romant" w:cs="Calibri"/>
                <w:color w:val="000000"/>
              </w:rPr>
            </w:pPr>
            <w:r w:rsidRPr="00247B5A">
              <w:rPr>
                <w:rFonts w:ascii="Times New Romant" w:hAnsi="Times New Romant" w:cs="Calibri"/>
                <w:color w:val="000000"/>
              </w:rPr>
              <w:t>341,672,167</w:t>
            </w:r>
          </w:p>
        </w:tc>
        <w:tc>
          <w:tcPr>
            <w:tcW w:w="2268" w:type="dxa"/>
            <w:tcBorders>
              <w:top w:val="nil"/>
              <w:left w:val="nil"/>
              <w:bottom w:val="single" w:sz="4" w:space="0" w:color="auto"/>
              <w:right w:val="single" w:sz="4" w:space="0" w:color="auto"/>
            </w:tcBorders>
            <w:shd w:val="clear" w:color="auto" w:fill="auto"/>
            <w:noWrap/>
            <w:vAlign w:val="bottom"/>
          </w:tcPr>
          <w:p w:rsidR="00247B5A" w:rsidRPr="00631F2E" w:rsidRDefault="00247B5A" w:rsidP="00247B5A">
            <w:pPr>
              <w:jc w:val="right"/>
              <w:rPr>
                <w:rFonts w:eastAsiaTheme="minorHAnsi"/>
                <w:color w:val="000000"/>
                <w:lang w:eastAsia="en-CA"/>
              </w:rPr>
            </w:pPr>
            <w:r w:rsidRPr="00ED753A">
              <w:rPr>
                <w:rFonts w:eastAsiaTheme="minorHAnsi"/>
                <w:color w:val="000000"/>
                <w:lang w:eastAsia="en-CA"/>
              </w:rPr>
              <w:t>0</w:t>
            </w:r>
          </w:p>
        </w:tc>
      </w:tr>
      <w:tr w:rsidR="00247B5A" w:rsidRPr="00CC6540" w:rsidTr="00D17592">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247B5A" w:rsidRPr="00CC6540" w:rsidRDefault="00247B5A" w:rsidP="00247B5A">
            <w:pPr>
              <w:rPr>
                <w:rFonts w:ascii="Times New Romant" w:hAnsi="Times New Romant"/>
                <w:color w:val="000000"/>
                <w:lang w:val="en-CA" w:eastAsia="en-CA"/>
              </w:rPr>
            </w:pPr>
            <w:r w:rsidRPr="00CC6540">
              <w:rPr>
                <w:rFonts w:ascii="Times New Romant" w:hAnsi="Times New Romant"/>
                <w:color w:val="000000"/>
                <w:lang w:eastAsia="en-CA"/>
              </w:rPr>
              <w:t>UNIDO</w:t>
            </w:r>
          </w:p>
        </w:tc>
        <w:tc>
          <w:tcPr>
            <w:tcW w:w="2694" w:type="dxa"/>
            <w:tcBorders>
              <w:top w:val="nil"/>
              <w:left w:val="single" w:sz="4" w:space="0" w:color="auto"/>
              <w:bottom w:val="single" w:sz="4" w:space="0" w:color="auto"/>
              <w:right w:val="single" w:sz="4" w:space="0" w:color="auto"/>
            </w:tcBorders>
            <w:shd w:val="clear" w:color="auto" w:fill="auto"/>
            <w:noWrap/>
            <w:vAlign w:val="bottom"/>
          </w:tcPr>
          <w:p w:rsidR="00247B5A" w:rsidRPr="00247B5A" w:rsidRDefault="00247B5A" w:rsidP="00247B5A">
            <w:pPr>
              <w:jc w:val="right"/>
              <w:rPr>
                <w:rFonts w:ascii="Times New Romant" w:hAnsi="Times New Romant" w:cs="Calibri"/>
                <w:color w:val="000000"/>
              </w:rPr>
            </w:pPr>
            <w:r w:rsidRPr="00247B5A">
              <w:rPr>
                <w:rFonts w:ascii="Times New Romant" w:hAnsi="Times New Romant" w:cs="Calibri"/>
                <w:color w:val="000000"/>
              </w:rPr>
              <w:t>928,880,717</w:t>
            </w:r>
          </w:p>
        </w:tc>
        <w:tc>
          <w:tcPr>
            <w:tcW w:w="2693" w:type="dxa"/>
            <w:tcBorders>
              <w:top w:val="nil"/>
              <w:left w:val="single" w:sz="4" w:space="0" w:color="auto"/>
              <w:bottom w:val="single" w:sz="4" w:space="0" w:color="auto"/>
              <w:right w:val="single" w:sz="4" w:space="0" w:color="auto"/>
            </w:tcBorders>
            <w:shd w:val="clear" w:color="auto" w:fill="auto"/>
            <w:noWrap/>
            <w:vAlign w:val="bottom"/>
          </w:tcPr>
          <w:p w:rsidR="00247B5A" w:rsidRPr="00247B5A" w:rsidRDefault="00247B5A" w:rsidP="00247B5A">
            <w:pPr>
              <w:jc w:val="right"/>
              <w:rPr>
                <w:rFonts w:ascii="Times New Romant" w:hAnsi="Times New Romant" w:cs="Calibri"/>
                <w:color w:val="000000"/>
              </w:rPr>
            </w:pPr>
            <w:r w:rsidRPr="00247B5A">
              <w:rPr>
                <w:rFonts w:ascii="Times New Romant" w:hAnsi="Times New Romant" w:cs="Calibri"/>
                <w:color w:val="000000"/>
              </w:rPr>
              <w:t>928,880,717</w:t>
            </w:r>
          </w:p>
        </w:tc>
        <w:tc>
          <w:tcPr>
            <w:tcW w:w="2268" w:type="dxa"/>
            <w:tcBorders>
              <w:top w:val="nil"/>
              <w:left w:val="nil"/>
              <w:bottom w:val="single" w:sz="4" w:space="0" w:color="auto"/>
              <w:right w:val="single" w:sz="4" w:space="0" w:color="auto"/>
            </w:tcBorders>
            <w:shd w:val="clear" w:color="auto" w:fill="auto"/>
            <w:noWrap/>
            <w:vAlign w:val="bottom"/>
          </w:tcPr>
          <w:p w:rsidR="00247B5A" w:rsidRPr="001C79D4" w:rsidRDefault="00247B5A" w:rsidP="00247B5A">
            <w:pPr>
              <w:jc w:val="right"/>
              <w:rPr>
                <w:rFonts w:eastAsiaTheme="minorHAnsi"/>
                <w:color w:val="000000"/>
                <w:lang w:eastAsia="en-CA"/>
              </w:rPr>
            </w:pPr>
            <w:r>
              <w:rPr>
                <w:rFonts w:eastAsiaTheme="minorHAnsi"/>
                <w:color w:val="000000"/>
                <w:lang w:eastAsia="en-CA"/>
              </w:rPr>
              <w:t>0</w:t>
            </w:r>
          </w:p>
        </w:tc>
      </w:tr>
      <w:tr w:rsidR="00247B5A" w:rsidRPr="00CC6540" w:rsidTr="00D17592">
        <w:trPr>
          <w:trHeight w:val="300"/>
        </w:trPr>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247B5A" w:rsidRPr="00143509" w:rsidRDefault="00247B5A" w:rsidP="00247B5A">
            <w:pPr>
              <w:rPr>
                <w:rFonts w:ascii="Times New Romant" w:hAnsi="Times New Romant"/>
                <w:color w:val="000000"/>
                <w:lang w:val="en-CA" w:eastAsia="en-CA"/>
              </w:rPr>
            </w:pPr>
            <w:r w:rsidRPr="00143509">
              <w:rPr>
                <w:rFonts w:ascii="Times New Romant" w:hAnsi="Times New Romant"/>
                <w:color w:val="000000"/>
                <w:lang w:eastAsia="en-CA"/>
              </w:rPr>
              <w:t>World Bank</w:t>
            </w:r>
          </w:p>
        </w:tc>
        <w:tc>
          <w:tcPr>
            <w:tcW w:w="2694" w:type="dxa"/>
            <w:tcBorders>
              <w:top w:val="nil"/>
              <w:left w:val="single" w:sz="4" w:space="0" w:color="auto"/>
              <w:bottom w:val="single" w:sz="4" w:space="0" w:color="auto"/>
              <w:right w:val="single" w:sz="4" w:space="0" w:color="auto"/>
            </w:tcBorders>
            <w:shd w:val="clear" w:color="auto" w:fill="auto"/>
            <w:noWrap/>
            <w:vAlign w:val="bottom"/>
          </w:tcPr>
          <w:p w:rsidR="00247B5A" w:rsidRPr="00247B5A" w:rsidRDefault="00247B5A" w:rsidP="00247B5A">
            <w:pPr>
              <w:jc w:val="right"/>
              <w:rPr>
                <w:rFonts w:ascii="Times New Romant" w:hAnsi="Times New Romant" w:cs="Calibri"/>
                <w:color w:val="000000"/>
              </w:rPr>
            </w:pPr>
            <w:r w:rsidRPr="00247B5A">
              <w:rPr>
                <w:rFonts w:ascii="Times New Romant" w:hAnsi="Times New Romant" w:cs="Calibri"/>
                <w:color w:val="000000"/>
              </w:rPr>
              <w:t>1,280,098,680</w:t>
            </w:r>
          </w:p>
        </w:tc>
        <w:tc>
          <w:tcPr>
            <w:tcW w:w="2693" w:type="dxa"/>
            <w:tcBorders>
              <w:top w:val="nil"/>
              <w:left w:val="single" w:sz="4" w:space="0" w:color="auto"/>
              <w:bottom w:val="single" w:sz="4" w:space="0" w:color="auto"/>
              <w:right w:val="single" w:sz="4" w:space="0" w:color="auto"/>
            </w:tcBorders>
            <w:shd w:val="clear" w:color="auto" w:fill="auto"/>
            <w:noWrap/>
            <w:vAlign w:val="bottom"/>
          </w:tcPr>
          <w:p w:rsidR="00247B5A" w:rsidRPr="00247B5A" w:rsidRDefault="00247B5A" w:rsidP="00247B5A">
            <w:pPr>
              <w:jc w:val="right"/>
              <w:rPr>
                <w:rFonts w:ascii="Times New Romant" w:hAnsi="Times New Romant" w:cs="Calibri"/>
                <w:color w:val="000000"/>
              </w:rPr>
            </w:pPr>
            <w:r w:rsidRPr="00247B5A">
              <w:rPr>
                <w:rFonts w:ascii="Times New Romant" w:hAnsi="Times New Romant" w:cs="Calibri"/>
                <w:color w:val="000000"/>
              </w:rPr>
              <w:t>1,280,098,680</w:t>
            </w:r>
          </w:p>
        </w:tc>
        <w:tc>
          <w:tcPr>
            <w:tcW w:w="2268" w:type="dxa"/>
            <w:tcBorders>
              <w:top w:val="nil"/>
              <w:left w:val="nil"/>
              <w:bottom w:val="single" w:sz="4" w:space="0" w:color="auto"/>
              <w:right w:val="single" w:sz="4" w:space="0" w:color="auto"/>
            </w:tcBorders>
            <w:shd w:val="clear" w:color="auto" w:fill="auto"/>
            <w:noWrap/>
            <w:vAlign w:val="bottom"/>
          </w:tcPr>
          <w:p w:rsidR="00247B5A" w:rsidRPr="00631F2E" w:rsidRDefault="00247B5A" w:rsidP="00247B5A">
            <w:pPr>
              <w:jc w:val="right"/>
              <w:rPr>
                <w:rFonts w:eastAsiaTheme="minorHAnsi"/>
                <w:color w:val="000000"/>
                <w:lang w:eastAsia="en-CA"/>
              </w:rPr>
            </w:pPr>
            <w:r>
              <w:t>0</w:t>
            </w:r>
          </w:p>
        </w:tc>
      </w:tr>
    </w:tbl>
    <w:p w:rsidR="00AE2049" w:rsidRDefault="00AE2049" w:rsidP="00AE2049">
      <w:pPr>
        <w:ind w:left="142"/>
        <w:outlineLvl w:val="0"/>
        <w:rPr>
          <w:sz w:val="20"/>
          <w:szCs w:val="20"/>
        </w:rPr>
      </w:pPr>
      <w:r>
        <w:rPr>
          <w:sz w:val="20"/>
          <w:szCs w:val="20"/>
        </w:rPr>
        <w:t>*Including agency support costs.</w:t>
      </w:r>
    </w:p>
    <w:p w:rsidR="00A702EC" w:rsidRDefault="00A702EC" w:rsidP="00AE2049">
      <w:pPr>
        <w:jc w:val="left"/>
        <w:rPr>
          <w:sz w:val="20"/>
          <w:szCs w:val="20"/>
        </w:rPr>
      </w:pPr>
    </w:p>
    <w:p w:rsidR="00A702EC" w:rsidRPr="009A0A66" w:rsidRDefault="00A702EC" w:rsidP="00BA245C">
      <w:pPr>
        <w:numPr>
          <w:ilvl w:val="0"/>
          <w:numId w:val="1"/>
        </w:numPr>
        <w:tabs>
          <w:tab w:val="clear" w:pos="0"/>
          <w:tab w:val="num" w:pos="567"/>
        </w:tabs>
        <w:ind w:left="142"/>
        <w:outlineLvl w:val="0"/>
      </w:pPr>
      <w:r w:rsidRPr="009A0A66">
        <w:t>UNDP explain</w:t>
      </w:r>
      <w:r w:rsidR="009376A9">
        <w:t>ed</w:t>
      </w:r>
      <w:r w:rsidRPr="009A0A66">
        <w:t xml:space="preserve"> the discrepancy of US $</w:t>
      </w:r>
      <w:r w:rsidR="00247B5A">
        <w:t>3</w:t>
      </w:r>
      <w:r w:rsidR="00A32A17">
        <w:t>7</w:t>
      </w:r>
      <w:r w:rsidRPr="009A0A66">
        <w:t xml:space="preserve"> </w:t>
      </w:r>
      <w:r w:rsidR="001B4A80">
        <w:t>as</w:t>
      </w:r>
      <w:r w:rsidR="009A0A66" w:rsidRPr="009A0A66">
        <w:t xml:space="preserve"> </w:t>
      </w:r>
      <w:r w:rsidR="002E7876">
        <w:t>a rounding difference</w:t>
      </w:r>
      <w:r w:rsidR="00A32A17">
        <w:t xml:space="preserve"> </w:t>
      </w:r>
      <w:r w:rsidR="009376A9">
        <w:t xml:space="preserve">of </w:t>
      </w:r>
      <w:r w:rsidR="00A32A17">
        <w:t>US $33</w:t>
      </w:r>
      <w:r w:rsidR="002E7876">
        <w:t xml:space="preserve"> in </w:t>
      </w:r>
      <w:r w:rsidR="009376A9">
        <w:t xml:space="preserve">agency </w:t>
      </w:r>
      <w:r w:rsidR="002E7876">
        <w:t>support costs</w:t>
      </w:r>
      <w:r w:rsidR="009A0A66" w:rsidRPr="009A0A66">
        <w:t xml:space="preserve"> to be corrected by UNDP in its 201</w:t>
      </w:r>
      <w:r w:rsidR="002E7876">
        <w:t>9</w:t>
      </w:r>
      <w:r w:rsidR="009A0A66" w:rsidRPr="009A0A66">
        <w:t xml:space="preserve"> progress report</w:t>
      </w:r>
      <w:r w:rsidR="00A32A17">
        <w:t>, and an</w:t>
      </w:r>
      <w:r w:rsidR="009A0A66" w:rsidRPr="009A0A66">
        <w:t xml:space="preserve"> overstatement of US $4 </w:t>
      </w:r>
      <w:r w:rsidR="009376A9">
        <w:t>in</w:t>
      </w:r>
      <w:r w:rsidR="009A0A66" w:rsidRPr="009A0A66">
        <w:t xml:space="preserve"> </w:t>
      </w:r>
      <w:r w:rsidR="009A0A66">
        <w:t xml:space="preserve">approved funds for </w:t>
      </w:r>
      <w:r w:rsidR="009A0A66" w:rsidRPr="009A0A66">
        <w:t xml:space="preserve">a project (CPR/PHA/77/INV/577) </w:t>
      </w:r>
      <w:r w:rsidR="00A32A17">
        <w:t xml:space="preserve">that </w:t>
      </w:r>
      <w:r w:rsidR="009A0A66" w:rsidRPr="009A0A66">
        <w:t xml:space="preserve">will be </w:t>
      </w:r>
      <w:r w:rsidR="009376A9">
        <w:t>adjusted</w:t>
      </w:r>
      <w:r w:rsidR="009A0A66" w:rsidRPr="009A0A66">
        <w:t xml:space="preserve"> in </w:t>
      </w:r>
      <w:r w:rsidR="009376A9">
        <w:t>the Secretariat</w:t>
      </w:r>
      <w:r w:rsidR="009A0A66" w:rsidRPr="009A0A66">
        <w:t xml:space="preserve">’s </w:t>
      </w:r>
      <w:r w:rsidR="00000F0F">
        <w:t>I</w:t>
      </w:r>
      <w:r w:rsidR="002D4501">
        <w:t>nventory.</w:t>
      </w:r>
    </w:p>
    <w:p w:rsidR="00AE2049" w:rsidRDefault="00AE2049" w:rsidP="00A702EC">
      <w:pPr>
        <w:jc w:val="left"/>
        <w:rPr>
          <w:sz w:val="20"/>
          <w:szCs w:val="20"/>
        </w:rPr>
      </w:pPr>
    </w:p>
    <w:p w:rsidR="00AE2049" w:rsidRPr="009141AE" w:rsidRDefault="00AE2049" w:rsidP="00AE2049">
      <w:pPr>
        <w:ind w:left="142"/>
        <w:rPr>
          <w:u w:val="single"/>
        </w:rPr>
      </w:pPr>
      <w:r w:rsidRPr="009141AE">
        <w:rPr>
          <w:u w:val="single"/>
        </w:rPr>
        <w:t xml:space="preserve">Net </w:t>
      </w:r>
      <w:r>
        <w:rPr>
          <w:u w:val="single"/>
        </w:rPr>
        <w:t>a</w:t>
      </w:r>
      <w:r w:rsidRPr="009141AE">
        <w:rPr>
          <w:u w:val="single"/>
        </w:rPr>
        <w:t xml:space="preserve">pprovals and </w:t>
      </w:r>
      <w:r>
        <w:rPr>
          <w:u w:val="single"/>
        </w:rPr>
        <w:t xml:space="preserve">income </w:t>
      </w:r>
      <w:r w:rsidRPr="009141AE">
        <w:rPr>
          <w:u w:val="single"/>
        </w:rPr>
        <w:t xml:space="preserve">in </w:t>
      </w:r>
      <w:r w:rsidRPr="009F13AF">
        <w:rPr>
          <w:u w:val="single"/>
        </w:rPr>
        <w:t>the 201</w:t>
      </w:r>
      <w:r w:rsidR="00A702EC">
        <w:rPr>
          <w:u w:val="single"/>
        </w:rPr>
        <w:t>8</w:t>
      </w:r>
      <w:r>
        <w:rPr>
          <w:u w:val="single"/>
        </w:rPr>
        <w:t xml:space="preserve"> final accounts and the progress report</w:t>
      </w:r>
      <w:r w:rsidRPr="009141AE">
        <w:rPr>
          <w:u w:val="single"/>
        </w:rPr>
        <w:t>s</w:t>
      </w:r>
    </w:p>
    <w:p w:rsidR="00AE2049" w:rsidRPr="009141AE" w:rsidRDefault="00AE2049" w:rsidP="00AE2049">
      <w:pPr>
        <w:ind w:left="142"/>
      </w:pPr>
    </w:p>
    <w:p w:rsidR="00AE2049" w:rsidRPr="009141AE" w:rsidRDefault="00AE2049" w:rsidP="00AE2049">
      <w:pPr>
        <w:numPr>
          <w:ilvl w:val="0"/>
          <w:numId w:val="1"/>
        </w:numPr>
        <w:tabs>
          <w:tab w:val="clear" w:pos="0"/>
          <w:tab w:val="num" w:pos="567"/>
        </w:tabs>
        <w:ind w:left="142"/>
        <w:outlineLvl w:val="0"/>
      </w:pPr>
      <w:r w:rsidRPr="009141AE">
        <w:t xml:space="preserve">Differences </w:t>
      </w:r>
      <w:r w:rsidR="009376A9">
        <w:t xml:space="preserve">in income </w:t>
      </w:r>
      <w:r w:rsidRPr="009141AE">
        <w:t xml:space="preserve">between </w:t>
      </w:r>
      <w:r>
        <w:t xml:space="preserve">the </w:t>
      </w:r>
      <w:r w:rsidRPr="009F13AF">
        <w:t>201</w:t>
      </w:r>
      <w:r w:rsidR="00A702EC">
        <w:t>8</w:t>
      </w:r>
      <w:r>
        <w:t xml:space="preserve"> final a</w:t>
      </w:r>
      <w:r w:rsidRPr="009141AE">
        <w:t xml:space="preserve">ccounts </w:t>
      </w:r>
      <w:r>
        <w:t xml:space="preserve">and </w:t>
      </w:r>
      <w:r w:rsidRPr="009141AE">
        <w:t xml:space="preserve">the </w:t>
      </w:r>
      <w:r>
        <w:t>progress report</w:t>
      </w:r>
      <w:r w:rsidR="009376A9">
        <w:t>s</w:t>
      </w:r>
      <w:r w:rsidRPr="009141AE">
        <w:t xml:space="preserve"> </w:t>
      </w:r>
      <w:r>
        <w:t xml:space="preserve">are shown in </w:t>
      </w:r>
      <w:r w:rsidR="001E0111">
        <w:br/>
      </w:r>
      <w:r>
        <w:t>Table 2.</w:t>
      </w:r>
    </w:p>
    <w:p w:rsidR="00AE2049" w:rsidRDefault="00AE2049" w:rsidP="00AE2049">
      <w:pPr>
        <w:ind w:firstLine="142"/>
        <w:jc w:val="left"/>
        <w:rPr>
          <w:b/>
          <w:szCs w:val="24"/>
        </w:rPr>
      </w:pPr>
    </w:p>
    <w:p w:rsidR="00AE2049" w:rsidRPr="00F70F45" w:rsidRDefault="00AE2049" w:rsidP="00AE2049">
      <w:pPr>
        <w:ind w:firstLine="142"/>
        <w:jc w:val="left"/>
        <w:rPr>
          <w:b/>
          <w:bCs/>
          <w:szCs w:val="24"/>
        </w:rPr>
      </w:pPr>
      <w:r w:rsidRPr="001275B5">
        <w:rPr>
          <w:b/>
          <w:szCs w:val="24"/>
        </w:rPr>
        <w:t>Table 2</w:t>
      </w:r>
      <w:r>
        <w:rPr>
          <w:b/>
          <w:szCs w:val="24"/>
        </w:rPr>
        <w:t>. D</w:t>
      </w:r>
      <w:r w:rsidRPr="001275B5">
        <w:rPr>
          <w:b/>
          <w:bCs/>
          <w:szCs w:val="24"/>
        </w:rPr>
        <w:t>ifferences</w:t>
      </w:r>
      <w:r w:rsidRPr="00F70F45">
        <w:rPr>
          <w:b/>
          <w:bCs/>
          <w:szCs w:val="24"/>
        </w:rPr>
        <w:t xml:space="preserve"> </w:t>
      </w:r>
      <w:r w:rsidR="009376A9">
        <w:rPr>
          <w:b/>
          <w:bCs/>
          <w:szCs w:val="24"/>
        </w:rPr>
        <w:t xml:space="preserve">in income </w:t>
      </w:r>
      <w:r w:rsidRPr="00F70F45">
        <w:rPr>
          <w:b/>
          <w:bCs/>
          <w:szCs w:val="24"/>
        </w:rPr>
        <w:t xml:space="preserve">between </w:t>
      </w:r>
      <w:r>
        <w:rPr>
          <w:b/>
          <w:bCs/>
          <w:szCs w:val="24"/>
        </w:rPr>
        <w:t xml:space="preserve">the </w:t>
      </w:r>
      <w:r w:rsidRPr="009F13AF">
        <w:rPr>
          <w:b/>
          <w:bCs/>
          <w:szCs w:val="24"/>
        </w:rPr>
        <w:t>201</w:t>
      </w:r>
      <w:r w:rsidR="009408FA">
        <w:rPr>
          <w:b/>
          <w:bCs/>
          <w:szCs w:val="24"/>
        </w:rPr>
        <w:t>8</w:t>
      </w:r>
      <w:r>
        <w:rPr>
          <w:b/>
          <w:bCs/>
          <w:szCs w:val="24"/>
        </w:rPr>
        <w:t xml:space="preserve"> final accounts and the progress report</w:t>
      </w:r>
      <w:r w:rsidR="009376A9">
        <w:rPr>
          <w:b/>
          <w:bCs/>
          <w:szCs w:val="24"/>
        </w:rPr>
        <w:t>s</w:t>
      </w:r>
      <w:r>
        <w:rPr>
          <w:b/>
          <w:bCs/>
          <w:szCs w:val="24"/>
        </w:rPr>
        <w:t xml:space="preserve"> (US</w:t>
      </w:r>
      <w:r w:rsidR="0048462C">
        <w:rPr>
          <w:b/>
          <w:bCs/>
          <w:szCs w:val="24"/>
        </w:rPr>
        <w:t xml:space="preserve"> </w:t>
      </w:r>
      <w:r w:rsidRPr="00ED6317">
        <w:rPr>
          <w:b/>
          <w:bCs/>
          <w:szCs w:val="24"/>
        </w:rPr>
        <w:t>$)</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2410"/>
        <w:gridCol w:w="2551"/>
        <w:gridCol w:w="2410"/>
      </w:tblGrid>
      <w:tr w:rsidR="00AE2049" w:rsidRPr="00F70F45" w:rsidTr="00D17592">
        <w:trPr>
          <w:trHeight w:val="765"/>
        </w:trPr>
        <w:tc>
          <w:tcPr>
            <w:tcW w:w="1843" w:type="dxa"/>
            <w:shd w:val="clear" w:color="000000" w:fill="FFFFFF"/>
            <w:vAlign w:val="center"/>
            <w:hideMark/>
          </w:tcPr>
          <w:p w:rsidR="00AE2049" w:rsidRPr="00FC5CA5" w:rsidRDefault="00AE2049" w:rsidP="00D17592">
            <w:pPr>
              <w:jc w:val="left"/>
              <w:rPr>
                <w:b/>
                <w:bCs/>
                <w:color w:val="000000"/>
                <w:lang w:val="en-CA" w:eastAsia="en-CA"/>
              </w:rPr>
            </w:pPr>
            <w:r w:rsidRPr="00FC5CA5">
              <w:rPr>
                <w:b/>
                <w:bCs/>
                <w:color w:val="000000"/>
                <w:lang w:val="en-US" w:eastAsia="en-CA"/>
              </w:rPr>
              <w:t>Agency</w:t>
            </w:r>
          </w:p>
        </w:tc>
        <w:tc>
          <w:tcPr>
            <w:tcW w:w="2410" w:type="dxa"/>
            <w:shd w:val="clear" w:color="000000" w:fill="FFFFFF"/>
            <w:vAlign w:val="center"/>
            <w:hideMark/>
          </w:tcPr>
          <w:p w:rsidR="00AE2049" w:rsidRPr="00BC1A5A" w:rsidRDefault="00AE2049" w:rsidP="00D17592">
            <w:pPr>
              <w:jc w:val="center"/>
              <w:rPr>
                <w:b/>
                <w:bCs/>
                <w:color w:val="000000"/>
                <w:lang w:val="en-US" w:eastAsia="en-CA"/>
              </w:rPr>
            </w:pPr>
            <w:r>
              <w:rPr>
                <w:b/>
                <w:bCs/>
                <w:color w:val="000000"/>
                <w:lang w:val="en-US" w:eastAsia="en-CA"/>
              </w:rPr>
              <w:t>Progress report*</w:t>
            </w:r>
          </w:p>
        </w:tc>
        <w:tc>
          <w:tcPr>
            <w:tcW w:w="2551" w:type="dxa"/>
            <w:shd w:val="clear" w:color="000000" w:fill="FFFFFF"/>
            <w:vAlign w:val="center"/>
            <w:hideMark/>
          </w:tcPr>
          <w:p w:rsidR="00AE2049" w:rsidRPr="00FC5CA5" w:rsidRDefault="00AE2049" w:rsidP="009376A9">
            <w:pPr>
              <w:jc w:val="center"/>
              <w:rPr>
                <w:b/>
                <w:bCs/>
                <w:color w:val="000000"/>
                <w:lang w:val="en-CA" w:eastAsia="en-CA"/>
              </w:rPr>
            </w:pPr>
            <w:r>
              <w:rPr>
                <w:b/>
                <w:bCs/>
                <w:color w:val="000000"/>
                <w:lang w:val="en-US" w:eastAsia="en-CA"/>
              </w:rPr>
              <w:t>201</w:t>
            </w:r>
            <w:r w:rsidR="009408FA">
              <w:rPr>
                <w:b/>
                <w:bCs/>
                <w:color w:val="000000"/>
                <w:lang w:val="en-US" w:eastAsia="en-CA"/>
              </w:rPr>
              <w:t>8</w:t>
            </w:r>
            <w:r>
              <w:rPr>
                <w:b/>
                <w:bCs/>
                <w:color w:val="000000"/>
                <w:lang w:val="en-US" w:eastAsia="en-CA"/>
              </w:rPr>
              <w:t xml:space="preserve"> </w:t>
            </w:r>
            <w:r w:rsidR="009376A9">
              <w:rPr>
                <w:b/>
                <w:bCs/>
                <w:color w:val="000000"/>
                <w:lang w:val="en-US" w:eastAsia="en-CA"/>
              </w:rPr>
              <w:t>f</w:t>
            </w:r>
            <w:r w:rsidRPr="00FC5CA5">
              <w:rPr>
                <w:b/>
                <w:bCs/>
                <w:color w:val="000000"/>
                <w:lang w:val="en-US" w:eastAsia="en-CA"/>
              </w:rPr>
              <w:t xml:space="preserve">inal </w:t>
            </w:r>
            <w:r>
              <w:rPr>
                <w:b/>
                <w:bCs/>
                <w:color w:val="000000"/>
                <w:lang w:val="en-US" w:eastAsia="en-CA"/>
              </w:rPr>
              <w:t>a</w:t>
            </w:r>
            <w:r w:rsidRPr="00FC5CA5">
              <w:rPr>
                <w:b/>
                <w:bCs/>
                <w:color w:val="000000"/>
                <w:lang w:val="en-US" w:eastAsia="en-CA"/>
              </w:rPr>
              <w:t>ccounts</w:t>
            </w:r>
          </w:p>
        </w:tc>
        <w:tc>
          <w:tcPr>
            <w:tcW w:w="2410" w:type="dxa"/>
            <w:shd w:val="clear" w:color="000000" w:fill="FFFFFF"/>
            <w:vAlign w:val="center"/>
            <w:hideMark/>
          </w:tcPr>
          <w:p w:rsidR="00AE2049" w:rsidRPr="00FC5CA5" w:rsidRDefault="00AE2049" w:rsidP="00D17592">
            <w:pPr>
              <w:jc w:val="center"/>
              <w:rPr>
                <w:b/>
                <w:bCs/>
                <w:color w:val="000000"/>
                <w:lang w:val="en-CA" w:eastAsia="en-CA"/>
              </w:rPr>
            </w:pPr>
            <w:r w:rsidRPr="00FC5CA5">
              <w:rPr>
                <w:b/>
                <w:bCs/>
                <w:color w:val="000000"/>
                <w:lang w:val="en-US" w:eastAsia="en-CA"/>
              </w:rPr>
              <w:t>Difference</w:t>
            </w:r>
            <w:r>
              <w:rPr>
                <w:b/>
                <w:bCs/>
                <w:color w:val="000000"/>
                <w:lang w:val="en-US" w:eastAsia="en-CA"/>
              </w:rPr>
              <w:t>**</w:t>
            </w:r>
          </w:p>
        </w:tc>
      </w:tr>
      <w:tr w:rsidR="00BC77E1" w:rsidRPr="00F70F45" w:rsidTr="00D17592">
        <w:trPr>
          <w:trHeight w:val="300"/>
        </w:trPr>
        <w:tc>
          <w:tcPr>
            <w:tcW w:w="1843" w:type="dxa"/>
            <w:shd w:val="clear" w:color="000000" w:fill="FFFFFF"/>
            <w:vAlign w:val="center"/>
            <w:hideMark/>
          </w:tcPr>
          <w:p w:rsidR="00BC77E1" w:rsidRPr="00FC5CA5" w:rsidRDefault="00BC77E1" w:rsidP="00BC77E1">
            <w:pPr>
              <w:jc w:val="left"/>
              <w:rPr>
                <w:color w:val="000000"/>
                <w:lang w:val="en-CA" w:eastAsia="en-CA"/>
              </w:rPr>
            </w:pPr>
            <w:r w:rsidRPr="00FC5CA5">
              <w:rPr>
                <w:color w:val="000000"/>
                <w:lang w:val="en-US" w:eastAsia="en-CA"/>
              </w:rPr>
              <w:t>UNDP</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tcPr>
          <w:p w:rsidR="00BC77E1" w:rsidRPr="00247B5A" w:rsidRDefault="00BC77E1" w:rsidP="00BC77E1">
            <w:pPr>
              <w:jc w:val="right"/>
              <w:rPr>
                <w:rFonts w:ascii="Times New Romant" w:hAnsi="Times New Romant" w:cs="Calibri"/>
                <w:color w:val="000000"/>
                <w:lang w:val="en-CA"/>
              </w:rPr>
            </w:pPr>
            <w:r w:rsidRPr="00247B5A">
              <w:rPr>
                <w:rFonts w:ascii="Times New Romant" w:hAnsi="Times New Romant" w:cs="Calibri"/>
                <w:color w:val="000000"/>
              </w:rPr>
              <w:t>932,875,335</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BC77E1" w:rsidRPr="00BC77E1" w:rsidRDefault="00BC77E1" w:rsidP="00BC77E1">
            <w:pPr>
              <w:jc w:val="right"/>
              <w:rPr>
                <w:lang w:val="en-CA"/>
              </w:rPr>
            </w:pPr>
            <w:r w:rsidRPr="00BC77E1">
              <w:t>939,610,957</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tcPr>
          <w:p w:rsidR="00BC77E1" w:rsidRPr="00BC77E1" w:rsidRDefault="00BC77E1" w:rsidP="009376A9">
            <w:pPr>
              <w:jc w:val="right"/>
              <w:rPr>
                <w:rFonts w:ascii="Times New Romant" w:hAnsi="Times New Romant" w:cs="Calibri"/>
                <w:color w:val="000000"/>
                <w:lang w:val="en-CA"/>
              </w:rPr>
            </w:pPr>
            <w:r w:rsidRPr="00BC77E1">
              <w:rPr>
                <w:rFonts w:ascii="Times New Romant" w:hAnsi="Times New Romant" w:cs="Calibri"/>
                <w:color w:val="000000"/>
              </w:rPr>
              <w:t>6,735,622</w:t>
            </w:r>
          </w:p>
        </w:tc>
      </w:tr>
      <w:tr w:rsidR="00BC77E1" w:rsidRPr="0067755E" w:rsidTr="00D17592">
        <w:trPr>
          <w:trHeight w:val="300"/>
        </w:trPr>
        <w:tc>
          <w:tcPr>
            <w:tcW w:w="1843" w:type="dxa"/>
            <w:shd w:val="clear" w:color="000000" w:fill="FFFFFF"/>
            <w:vAlign w:val="center"/>
            <w:hideMark/>
          </w:tcPr>
          <w:p w:rsidR="00BC77E1" w:rsidRPr="00302774" w:rsidRDefault="00BC77E1" w:rsidP="00BC77E1">
            <w:pPr>
              <w:jc w:val="left"/>
              <w:rPr>
                <w:color w:val="000000"/>
                <w:lang w:val="en-CA" w:eastAsia="en-CA"/>
              </w:rPr>
            </w:pPr>
            <w:r w:rsidRPr="00302774">
              <w:rPr>
                <w:color w:val="000000"/>
                <w:lang w:val="en-US" w:eastAsia="en-CA"/>
              </w:rPr>
              <w:t>UNEP</w:t>
            </w:r>
          </w:p>
        </w:tc>
        <w:tc>
          <w:tcPr>
            <w:tcW w:w="2410" w:type="dxa"/>
            <w:tcBorders>
              <w:top w:val="nil"/>
              <w:left w:val="single" w:sz="4" w:space="0" w:color="auto"/>
              <w:bottom w:val="single" w:sz="4" w:space="0" w:color="auto"/>
              <w:right w:val="single" w:sz="4" w:space="0" w:color="auto"/>
            </w:tcBorders>
            <w:shd w:val="clear" w:color="auto" w:fill="auto"/>
            <w:vAlign w:val="bottom"/>
          </w:tcPr>
          <w:p w:rsidR="00BC77E1" w:rsidRPr="00247B5A" w:rsidRDefault="00BC77E1" w:rsidP="00BC77E1">
            <w:pPr>
              <w:jc w:val="right"/>
              <w:rPr>
                <w:rFonts w:ascii="Times New Romant" w:hAnsi="Times New Romant" w:cs="Calibri"/>
                <w:color w:val="000000"/>
              </w:rPr>
            </w:pPr>
            <w:r w:rsidRPr="00247B5A">
              <w:rPr>
                <w:rFonts w:ascii="Times New Romant" w:hAnsi="Times New Romant" w:cs="Calibri"/>
                <w:color w:val="000000"/>
              </w:rPr>
              <w:t>341,672,167</w:t>
            </w:r>
          </w:p>
        </w:tc>
        <w:tc>
          <w:tcPr>
            <w:tcW w:w="2551" w:type="dxa"/>
            <w:tcBorders>
              <w:top w:val="nil"/>
              <w:left w:val="single" w:sz="4" w:space="0" w:color="auto"/>
              <w:bottom w:val="single" w:sz="4" w:space="0" w:color="auto"/>
              <w:right w:val="single" w:sz="4" w:space="0" w:color="auto"/>
            </w:tcBorders>
            <w:shd w:val="clear" w:color="auto" w:fill="auto"/>
            <w:vAlign w:val="center"/>
          </w:tcPr>
          <w:p w:rsidR="00BC77E1" w:rsidRPr="00BC77E1" w:rsidRDefault="00BC77E1" w:rsidP="00BC77E1">
            <w:pPr>
              <w:jc w:val="right"/>
            </w:pPr>
            <w:r w:rsidRPr="00BC77E1">
              <w:t>351,434,682</w:t>
            </w:r>
          </w:p>
        </w:tc>
        <w:tc>
          <w:tcPr>
            <w:tcW w:w="2410" w:type="dxa"/>
            <w:tcBorders>
              <w:top w:val="nil"/>
              <w:left w:val="single" w:sz="4" w:space="0" w:color="auto"/>
              <w:bottom w:val="single" w:sz="4" w:space="0" w:color="auto"/>
              <w:right w:val="single" w:sz="4" w:space="0" w:color="auto"/>
            </w:tcBorders>
            <w:shd w:val="clear" w:color="auto" w:fill="auto"/>
            <w:vAlign w:val="bottom"/>
          </w:tcPr>
          <w:p w:rsidR="00BC77E1" w:rsidRPr="00BC77E1" w:rsidRDefault="00BC77E1" w:rsidP="009376A9">
            <w:pPr>
              <w:jc w:val="right"/>
              <w:rPr>
                <w:rFonts w:ascii="Times New Romant" w:hAnsi="Times New Romant" w:cs="Calibri"/>
                <w:color w:val="000000"/>
              </w:rPr>
            </w:pPr>
            <w:r w:rsidRPr="00BC77E1">
              <w:rPr>
                <w:rFonts w:ascii="Times New Romant" w:hAnsi="Times New Romant" w:cs="Calibri"/>
                <w:color w:val="000000"/>
              </w:rPr>
              <w:t>9,762,515</w:t>
            </w:r>
          </w:p>
        </w:tc>
      </w:tr>
      <w:tr w:rsidR="00BC77E1" w:rsidRPr="00F70F45" w:rsidTr="00D17592">
        <w:trPr>
          <w:trHeight w:val="300"/>
        </w:trPr>
        <w:tc>
          <w:tcPr>
            <w:tcW w:w="1843" w:type="dxa"/>
            <w:shd w:val="clear" w:color="000000" w:fill="FFFFFF"/>
            <w:vAlign w:val="center"/>
          </w:tcPr>
          <w:p w:rsidR="00BC77E1" w:rsidRPr="00FC5CA5" w:rsidRDefault="00BC77E1" w:rsidP="00BC77E1">
            <w:pPr>
              <w:jc w:val="left"/>
              <w:rPr>
                <w:color w:val="000000"/>
                <w:lang w:val="en-CA" w:eastAsia="en-CA"/>
              </w:rPr>
            </w:pPr>
            <w:r w:rsidRPr="00FC5CA5">
              <w:rPr>
                <w:color w:val="000000"/>
                <w:lang w:val="en-US" w:eastAsia="en-CA"/>
              </w:rPr>
              <w:t>UNIDO</w:t>
            </w:r>
          </w:p>
        </w:tc>
        <w:tc>
          <w:tcPr>
            <w:tcW w:w="2410" w:type="dxa"/>
            <w:tcBorders>
              <w:top w:val="nil"/>
              <w:left w:val="single" w:sz="4" w:space="0" w:color="auto"/>
              <w:bottom w:val="single" w:sz="4" w:space="0" w:color="auto"/>
              <w:right w:val="single" w:sz="4" w:space="0" w:color="auto"/>
            </w:tcBorders>
            <w:shd w:val="clear" w:color="auto" w:fill="auto"/>
            <w:vAlign w:val="bottom"/>
          </w:tcPr>
          <w:p w:rsidR="00BC77E1" w:rsidRPr="00247B5A" w:rsidRDefault="00BC77E1" w:rsidP="00BC77E1">
            <w:pPr>
              <w:jc w:val="right"/>
              <w:rPr>
                <w:rFonts w:ascii="Times New Romant" w:hAnsi="Times New Romant" w:cs="Calibri"/>
                <w:color w:val="000000"/>
              </w:rPr>
            </w:pPr>
            <w:r w:rsidRPr="00247B5A">
              <w:rPr>
                <w:rFonts w:ascii="Times New Romant" w:hAnsi="Times New Romant" w:cs="Calibri"/>
                <w:color w:val="000000"/>
              </w:rPr>
              <w:t>928,880,717</w:t>
            </w:r>
          </w:p>
        </w:tc>
        <w:tc>
          <w:tcPr>
            <w:tcW w:w="2551" w:type="dxa"/>
            <w:tcBorders>
              <w:top w:val="nil"/>
              <w:left w:val="single" w:sz="4" w:space="0" w:color="auto"/>
              <w:bottom w:val="single" w:sz="4" w:space="0" w:color="auto"/>
              <w:right w:val="single" w:sz="4" w:space="0" w:color="auto"/>
            </w:tcBorders>
            <w:shd w:val="clear" w:color="auto" w:fill="auto"/>
            <w:vAlign w:val="center"/>
          </w:tcPr>
          <w:p w:rsidR="00BC77E1" w:rsidRPr="00BC77E1" w:rsidRDefault="00BC77E1" w:rsidP="00BC77E1">
            <w:pPr>
              <w:jc w:val="right"/>
            </w:pPr>
            <w:r w:rsidRPr="00BC77E1">
              <w:t>934,192,374</w:t>
            </w:r>
          </w:p>
        </w:tc>
        <w:tc>
          <w:tcPr>
            <w:tcW w:w="2410" w:type="dxa"/>
            <w:tcBorders>
              <w:top w:val="nil"/>
              <w:left w:val="single" w:sz="4" w:space="0" w:color="auto"/>
              <w:bottom w:val="single" w:sz="4" w:space="0" w:color="auto"/>
              <w:right w:val="single" w:sz="4" w:space="0" w:color="auto"/>
            </w:tcBorders>
            <w:shd w:val="clear" w:color="auto" w:fill="auto"/>
            <w:vAlign w:val="bottom"/>
          </w:tcPr>
          <w:p w:rsidR="00BC77E1" w:rsidRPr="00BC77E1" w:rsidRDefault="00BC77E1" w:rsidP="00BC77E1">
            <w:pPr>
              <w:jc w:val="right"/>
              <w:rPr>
                <w:rFonts w:ascii="Times New Romant" w:hAnsi="Times New Romant" w:cs="Calibri"/>
                <w:color w:val="000000"/>
              </w:rPr>
            </w:pPr>
            <w:r w:rsidRPr="00BC77E1">
              <w:rPr>
                <w:rFonts w:ascii="Times New Romant" w:hAnsi="Times New Romant" w:cs="Calibri"/>
                <w:color w:val="000000"/>
              </w:rPr>
              <w:t>5,311,657</w:t>
            </w:r>
          </w:p>
        </w:tc>
      </w:tr>
      <w:tr w:rsidR="00BC77E1" w:rsidRPr="00F70F45" w:rsidTr="00D17592">
        <w:trPr>
          <w:trHeight w:val="300"/>
        </w:trPr>
        <w:tc>
          <w:tcPr>
            <w:tcW w:w="1843" w:type="dxa"/>
            <w:shd w:val="clear" w:color="000000" w:fill="FFFFFF"/>
            <w:vAlign w:val="center"/>
            <w:hideMark/>
          </w:tcPr>
          <w:p w:rsidR="00BC77E1" w:rsidRPr="00B77519" w:rsidRDefault="00BC77E1" w:rsidP="00BC77E1">
            <w:pPr>
              <w:jc w:val="left"/>
              <w:rPr>
                <w:color w:val="000000"/>
                <w:lang w:val="en-CA" w:eastAsia="en-CA"/>
              </w:rPr>
            </w:pPr>
            <w:r w:rsidRPr="00B77519">
              <w:rPr>
                <w:color w:val="000000"/>
                <w:lang w:val="en-US" w:eastAsia="en-CA"/>
              </w:rPr>
              <w:t>World Bank</w:t>
            </w:r>
          </w:p>
        </w:tc>
        <w:tc>
          <w:tcPr>
            <w:tcW w:w="2410" w:type="dxa"/>
            <w:tcBorders>
              <w:top w:val="nil"/>
              <w:left w:val="single" w:sz="4" w:space="0" w:color="auto"/>
              <w:bottom w:val="single" w:sz="4" w:space="0" w:color="auto"/>
              <w:right w:val="single" w:sz="4" w:space="0" w:color="auto"/>
            </w:tcBorders>
            <w:shd w:val="clear" w:color="auto" w:fill="auto"/>
            <w:vAlign w:val="bottom"/>
          </w:tcPr>
          <w:p w:rsidR="00BC77E1" w:rsidRPr="00247B5A" w:rsidRDefault="00BC77E1" w:rsidP="00BC77E1">
            <w:pPr>
              <w:jc w:val="right"/>
              <w:rPr>
                <w:rFonts w:ascii="Times New Romant" w:hAnsi="Times New Romant" w:cs="Calibri"/>
                <w:color w:val="000000"/>
              </w:rPr>
            </w:pPr>
            <w:r w:rsidRPr="00247B5A">
              <w:rPr>
                <w:rFonts w:ascii="Times New Romant" w:hAnsi="Times New Romant" w:cs="Calibri"/>
                <w:color w:val="000000"/>
              </w:rPr>
              <w:t>1,280,098,680</w:t>
            </w:r>
          </w:p>
        </w:tc>
        <w:tc>
          <w:tcPr>
            <w:tcW w:w="2551" w:type="dxa"/>
            <w:tcBorders>
              <w:top w:val="nil"/>
              <w:left w:val="single" w:sz="4" w:space="0" w:color="auto"/>
              <w:bottom w:val="single" w:sz="4" w:space="0" w:color="auto"/>
              <w:right w:val="single" w:sz="4" w:space="0" w:color="auto"/>
            </w:tcBorders>
            <w:shd w:val="clear" w:color="auto" w:fill="auto"/>
            <w:vAlign w:val="center"/>
          </w:tcPr>
          <w:p w:rsidR="00BC77E1" w:rsidRPr="00BC77E1" w:rsidRDefault="00BC77E1" w:rsidP="00BC77E1">
            <w:pPr>
              <w:jc w:val="right"/>
            </w:pPr>
            <w:r w:rsidRPr="00BC77E1">
              <w:t>1,291,222,683</w:t>
            </w:r>
          </w:p>
        </w:tc>
        <w:tc>
          <w:tcPr>
            <w:tcW w:w="2410" w:type="dxa"/>
            <w:tcBorders>
              <w:top w:val="nil"/>
              <w:left w:val="single" w:sz="4" w:space="0" w:color="auto"/>
              <w:bottom w:val="single" w:sz="4" w:space="0" w:color="auto"/>
              <w:right w:val="single" w:sz="4" w:space="0" w:color="auto"/>
            </w:tcBorders>
            <w:shd w:val="clear" w:color="auto" w:fill="auto"/>
            <w:vAlign w:val="bottom"/>
          </w:tcPr>
          <w:p w:rsidR="00BC77E1" w:rsidRPr="00BC77E1" w:rsidRDefault="00BC77E1" w:rsidP="009376A9">
            <w:pPr>
              <w:jc w:val="right"/>
              <w:rPr>
                <w:rFonts w:ascii="Times New Romant" w:hAnsi="Times New Romant" w:cs="Calibri"/>
                <w:color w:val="000000"/>
              </w:rPr>
            </w:pPr>
            <w:r w:rsidRPr="00BC77E1">
              <w:rPr>
                <w:rFonts w:ascii="Times New Romant" w:hAnsi="Times New Romant" w:cs="Calibri"/>
                <w:color w:val="000000"/>
              </w:rPr>
              <w:t>11,124,003</w:t>
            </w:r>
          </w:p>
        </w:tc>
      </w:tr>
    </w:tbl>
    <w:p w:rsidR="00AE2049" w:rsidRDefault="00AE2049" w:rsidP="00AE2049">
      <w:pPr>
        <w:ind w:left="142"/>
        <w:rPr>
          <w:sz w:val="20"/>
        </w:rPr>
      </w:pPr>
      <w:r>
        <w:rPr>
          <w:sz w:val="20"/>
        </w:rPr>
        <w:t>(*) Including agency support costs.</w:t>
      </w:r>
    </w:p>
    <w:p w:rsidR="00AE2049" w:rsidRPr="002D1CDA" w:rsidRDefault="00AE2049" w:rsidP="00AE2049">
      <w:pPr>
        <w:ind w:left="142"/>
        <w:rPr>
          <w:sz w:val="20"/>
          <w:szCs w:val="20"/>
        </w:rPr>
      </w:pPr>
      <w:r>
        <w:rPr>
          <w:sz w:val="20"/>
        </w:rPr>
        <w:t xml:space="preserve">(**) </w:t>
      </w:r>
      <w:r w:rsidRPr="00F70F45">
        <w:rPr>
          <w:sz w:val="20"/>
        </w:rPr>
        <w:t>A positive number means more income, while a negative number means less income reported in the IAs’ accounts</w:t>
      </w:r>
      <w:r>
        <w:rPr>
          <w:sz w:val="20"/>
          <w:szCs w:val="20"/>
        </w:rPr>
        <w:t>.</w:t>
      </w:r>
    </w:p>
    <w:p w:rsidR="00AE2049" w:rsidRDefault="00AE2049" w:rsidP="00AE2049">
      <w:pPr>
        <w:rPr>
          <w:sz w:val="20"/>
        </w:rPr>
      </w:pPr>
    </w:p>
    <w:p w:rsidR="00AE2049" w:rsidRPr="00B61075" w:rsidRDefault="00AE2049" w:rsidP="00BA245C">
      <w:pPr>
        <w:pStyle w:val="Heading1"/>
        <w:tabs>
          <w:tab w:val="clear" w:pos="0"/>
          <w:tab w:val="num" w:pos="567"/>
        </w:tabs>
        <w:spacing w:after="0"/>
        <w:ind w:left="142"/>
      </w:pPr>
      <w:r w:rsidRPr="00B61075">
        <w:t>The explanations provided by relevant IAs for the difference</w:t>
      </w:r>
      <w:r w:rsidR="009376A9">
        <w:t>s</w:t>
      </w:r>
      <w:r w:rsidRPr="00B61075">
        <w:t xml:space="preserve"> </w:t>
      </w:r>
      <w:r w:rsidR="009376A9">
        <w:t xml:space="preserve">in income </w:t>
      </w:r>
      <w:r w:rsidRPr="00B61075">
        <w:t xml:space="preserve">between the </w:t>
      </w:r>
      <w:r w:rsidR="009376A9">
        <w:t xml:space="preserve">2018 final accounts and the </w:t>
      </w:r>
      <w:r w:rsidRPr="00B61075">
        <w:t>progress report</w:t>
      </w:r>
      <w:r w:rsidR="009376A9">
        <w:t>s</w:t>
      </w:r>
      <w:r w:rsidRPr="00B61075">
        <w:t xml:space="preserve"> </w:t>
      </w:r>
      <w:r>
        <w:t>are shown in Table 3</w:t>
      </w:r>
      <w:r w:rsidRPr="00B61075">
        <w:t>.</w:t>
      </w:r>
    </w:p>
    <w:p w:rsidR="00AE2049" w:rsidRDefault="00AE2049" w:rsidP="00AE2049">
      <w:pPr>
        <w:rPr>
          <w:sz w:val="20"/>
        </w:rPr>
      </w:pPr>
    </w:p>
    <w:p w:rsidR="00AE2049" w:rsidRPr="001275B5" w:rsidRDefault="00AE2049" w:rsidP="00CE12D9">
      <w:pPr>
        <w:ind w:left="142"/>
        <w:rPr>
          <w:b/>
          <w:bCs/>
        </w:rPr>
      </w:pPr>
      <w:r w:rsidRPr="001275B5">
        <w:rPr>
          <w:b/>
        </w:rPr>
        <w:t>Table 3</w:t>
      </w:r>
      <w:r>
        <w:rPr>
          <w:b/>
        </w:rPr>
        <w:t>.</w:t>
      </w:r>
      <w:r w:rsidRPr="001275B5">
        <w:rPr>
          <w:b/>
        </w:rPr>
        <w:t xml:space="preserve"> </w:t>
      </w:r>
      <w:r>
        <w:rPr>
          <w:b/>
          <w:bCs/>
        </w:rPr>
        <w:t>R</w:t>
      </w:r>
      <w:r w:rsidRPr="001275B5">
        <w:rPr>
          <w:b/>
          <w:bCs/>
        </w:rPr>
        <w:t xml:space="preserve">ationale for differences in income between </w:t>
      </w:r>
      <w:r w:rsidR="009376A9" w:rsidRPr="009376A9">
        <w:rPr>
          <w:b/>
          <w:bCs/>
        </w:rPr>
        <w:t xml:space="preserve">the 2018 final accounts </w:t>
      </w:r>
      <w:r w:rsidRPr="001275B5">
        <w:rPr>
          <w:b/>
          <w:bCs/>
        </w:rPr>
        <w:t>and</w:t>
      </w:r>
      <w:r w:rsidR="009376A9">
        <w:rPr>
          <w:b/>
          <w:bCs/>
        </w:rPr>
        <w:t xml:space="preserve"> the progress reports</w:t>
      </w:r>
      <w:r w:rsidRPr="001275B5">
        <w:rPr>
          <w:b/>
          <w:bCs/>
        </w:rPr>
        <w:t xml:space="preserve"> (US</w:t>
      </w:r>
      <w:r w:rsidR="0048462C">
        <w:rPr>
          <w:b/>
          <w:bCs/>
        </w:rPr>
        <w:t xml:space="preserve"> </w:t>
      </w:r>
      <w:r w:rsidRPr="001275B5">
        <w:rPr>
          <w:b/>
          <w:bCs/>
        </w:rPr>
        <w:t>$)</w:t>
      </w:r>
    </w:p>
    <w:tbl>
      <w:tblPr>
        <w:tblW w:w="93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153"/>
        <w:gridCol w:w="1559"/>
        <w:gridCol w:w="1383"/>
        <w:gridCol w:w="1310"/>
        <w:gridCol w:w="1418"/>
      </w:tblGrid>
      <w:tr w:rsidR="00AE2049" w:rsidRPr="00E57834" w:rsidTr="00BA245C">
        <w:trPr>
          <w:tblHeader/>
        </w:trPr>
        <w:tc>
          <w:tcPr>
            <w:tcW w:w="567" w:type="dxa"/>
            <w:tcMar>
              <w:left w:w="29" w:type="dxa"/>
              <w:right w:w="29" w:type="dxa"/>
            </w:tcMar>
          </w:tcPr>
          <w:p w:rsidR="00AE2049" w:rsidRPr="007F04FE" w:rsidRDefault="00AE2049" w:rsidP="00D17592">
            <w:pPr>
              <w:rPr>
                <w:b/>
                <w:lang w:val="en-US"/>
              </w:rPr>
            </w:pPr>
            <w:r w:rsidRPr="007F04FE">
              <w:rPr>
                <w:b/>
                <w:lang w:val="en-US"/>
              </w:rPr>
              <w:t>Row</w:t>
            </w:r>
          </w:p>
        </w:tc>
        <w:tc>
          <w:tcPr>
            <w:tcW w:w="3153" w:type="dxa"/>
            <w:shd w:val="clear" w:color="auto" w:fill="auto"/>
          </w:tcPr>
          <w:p w:rsidR="00AE2049" w:rsidRPr="007F04FE" w:rsidRDefault="00AE2049" w:rsidP="00D17592">
            <w:pPr>
              <w:jc w:val="center"/>
              <w:rPr>
                <w:b/>
                <w:lang w:val="en-US"/>
              </w:rPr>
            </w:pPr>
            <w:r w:rsidRPr="007F04FE">
              <w:rPr>
                <w:b/>
                <w:lang w:val="en-US"/>
              </w:rPr>
              <w:t>Comments</w:t>
            </w:r>
          </w:p>
        </w:tc>
        <w:tc>
          <w:tcPr>
            <w:tcW w:w="1559" w:type="dxa"/>
            <w:shd w:val="clear" w:color="auto" w:fill="auto"/>
            <w:tcMar>
              <w:left w:w="0" w:type="dxa"/>
              <w:right w:w="0" w:type="dxa"/>
            </w:tcMar>
          </w:tcPr>
          <w:p w:rsidR="00AE2049" w:rsidRPr="007F04FE" w:rsidRDefault="00AE2049" w:rsidP="00D17592">
            <w:pPr>
              <w:jc w:val="center"/>
              <w:rPr>
                <w:b/>
                <w:bCs/>
                <w:lang w:val="en-US"/>
              </w:rPr>
            </w:pPr>
            <w:r w:rsidRPr="005B289F">
              <w:rPr>
                <w:rFonts w:eastAsia="MS Mincho"/>
                <w:b/>
                <w:bCs/>
                <w:lang w:eastAsia="ja-JP"/>
              </w:rPr>
              <w:t>UNDP</w:t>
            </w:r>
          </w:p>
        </w:tc>
        <w:tc>
          <w:tcPr>
            <w:tcW w:w="1383" w:type="dxa"/>
            <w:shd w:val="clear" w:color="auto" w:fill="auto"/>
            <w:tcMar>
              <w:left w:w="0" w:type="dxa"/>
              <w:right w:w="0" w:type="dxa"/>
            </w:tcMar>
          </w:tcPr>
          <w:p w:rsidR="00AE2049" w:rsidRPr="00302774" w:rsidRDefault="00AE2049" w:rsidP="00D17592">
            <w:pPr>
              <w:jc w:val="center"/>
              <w:rPr>
                <w:b/>
                <w:bCs/>
                <w:lang w:val="en-US"/>
              </w:rPr>
            </w:pPr>
            <w:r w:rsidRPr="00302774">
              <w:rPr>
                <w:rFonts w:eastAsia="MS Mincho"/>
                <w:b/>
                <w:bCs/>
                <w:lang w:eastAsia="ja-JP"/>
              </w:rPr>
              <w:t>UNEP</w:t>
            </w:r>
          </w:p>
        </w:tc>
        <w:tc>
          <w:tcPr>
            <w:tcW w:w="1310" w:type="dxa"/>
            <w:tcBorders>
              <w:bottom w:val="single" w:sz="4" w:space="0" w:color="auto"/>
            </w:tcBorders>
            <w:shd w:val="clear" w:color="auto" w:fill="auto"/>
            <w:tcMar>
              <w:left w:w="0" w:type="dxa"/>
              <w:right w:w="0" w:type="dxa"/>
            </w:tcMar>
          </w:tcPr>
          <w:p w:rsidR="00AE2049" w:rsidRPr="003A4140" w:rsidRDefault="00AE2049" w:rsidP="00D17592">
            <w:pPr>
              <w:jc w:val="center"/>
              <w:rPr>
                <w:b/>
                <w:bCs/>
                <w:highlight w:val="yellow"/>
                <w:lang w:val="en-US"/>
              </w:rPr>
            </w:pPr>
            <w:r w:rsidRPr="00256FA4">
              <w:rPr>
                <w:rFonts w:eastAsia="MS Mincho"/>
                <w:b/>
                <w:bCs/>
                <w:lang w:eastAsia="ja-JP"/>
              </w:rPr>
              <w:t>UNIDO</w:t>
            </w:r>
          </w:p>
        </w:tc>
        <w:tc>
          <w:tcPr>
            <w:tcW w:w="1418" w:type="dxa"/>
            <w:shd w:val="clear" w:color="auto" w:fill="auto"/>
            <w:tcMar>
              <w:left w:w="0" w:type="dxa"/>
              <w:right w:w="0" w:type="dxa"/>
            </w:tcMar>
          </w:tcPr>
          <w:p w:rsidR="00AE2049" w:rsidRPr="00B77519" w:rsidRDefault="00AE2049" w:rsidP="00D17592">
            <w:pPr>
              <w:jc w:val="center"/>
              <w:rPr>
                <w:b/>
                <w:bCs/>
                <w:lang w:val="en-US"/>
              </w:rPr>
            </w:pPr>
            <w:r w:rsidRPr="00B01475">
              <w:rPr>
                <w:rFonts w:eastAsia="MS Mincho"/>
                <w:b/>
                <w:bCs/>
                <w:lang w:eastAsia="ja-JP"/>
              </w:rPr>
              <w:t>World Bank</w:t>
            </w:r>
          </w:p>
        </w:tc>
      </w:tr>
      <w:tr w:rsidR="00AE2049" w:rsidRPr="005D5081" w:rsidTr="00BA245C">
        <w:tc>
          <w:tcPr>
            <w:tcW w:w="567" w:type="dxa"/>
            <w:shd w:val="clear" w:color="auto" w:fill="auto"/>
          </w:tcPr>
          <w:p w:rsidR="00AE2049" w:rsidRPr="009A425E" w:rsidRDefault="00AE2049" w:rsidP="00D17592">
            <w:r w:rsidRPr="009A425E">
              <w:t>1</w:t>
            </w:r>
          </w:p>
        </w:tc>
        <w:tc>
          <w:tcPr>
            <w:tcW w:w="3153" w:type="dxa"/>
            <w:shd w:val="clear" w:color="auto" w:fill="auto"/>
          </w:tcPr>
          <w:p w:rsidR="00AE2049" w:rsidRPr="009A425E" w:rsidRDefault="00AE2049" w:rsidP="005E044D">
            <w:pPr>
              <w:jc w:val="left"/>
              <w:rPr>
                <w:lang w:val="en-US"/>
              </w:rPr>
            </w:pPr>
            <w:r w:rsidRPr="009A425E">
              <w:t xml:space="preserve">Difference between </w:t>
            </w:r>
            <w:r w:rsidR="005E044D" w:rsidRPr="005E044D">
              <w:t xml:space="preserve">final accounts </w:t>
            </w:r>
            <w:r w:rsidR="005E044D">
              <w:t xml:space="preserve">and </w:t>
            </w:r>
            <w:r w:rsidRPr="009A425E">
              <w:t>progress report</w:t>
            </w:r>
            <w:r w:rsidR="005E044D">
              <w:t>s</w:t>
            </w:r>
            <w:r w:rsidRPr="009A425E">
              <w:t xml:space="preserve"> </w:t>
            </w:r>
          </w:p>
        </w:tc>
        <w:tc>
          <w:tcPr>
            <w:tcW w:w="1559" w:type="dxa"/>
            <w:shd w:val="clear" w:color="auto" w:fill="auto"/>
          </w:tcPr>
          <w:p w:rsidR="00AE2049" w:rsidRPr="009A425E" w:rsidRDefault="00BC77E1" w:rsidP="009376A9">
            <w:pPr>
              <w:jc w:val="right"/>
              <w:rPr>
                <w:lang w:val="en-US"/>
              </w:rPr>
            </w:pPr>
            <w:r w:rsidRPr="00BC77E1">
              <w:rPr>
                <w:lang w:eastAsia="en-CA"/>
              </w:rPr>
              <w:t>6,735,622</w:t>
            </w:r>
          </w:p>
        </w:tc>
        <w:tc>
          <w:tcPr>
            <w:tcW w:w="1383" w:type="dxa"/>
            <w:shd w:val="clear" w:color="auto" w:fill="auto"/>
          </w:tcPr>
          <w:p w:rsidR="00AE2049" w:rsidRPr="00302774" w:rsidRDefault="00BC77E1" w:rsidP="009376A9">
            <w:pPr>
              <w:jc w:val="right"/>
              <w:rPr>
                <w:lang w:val="en-US"/>
              </w:rPr>
            </w:pPr>
            <w:r w:rsidRPr="00BC77E1">
              <w:rPr>
                <w:lang w:eastAsia="en-CA"/>
              </w:rPr>
              <w:t>9,762,515</w:t>
            </w:r>
          </w:p>
        </w:tc>
        <w:tc>
          <w:tcPr>
            <w:tcW w:w="1310" w:type="dxa"/>
            <w:tcBorders>
              <w:top w:val="single" w:sz="4" w:space="0" w:color="auto"/>
            </w:tcBorders>
            <w:shd w:val="clear" w:color="auto" w:fill="auto"/>
          </w:tcPr>
          <w:p w:rsidR="00AE2049" w:rsidRPr="003A4140" w:rsidRDefault="00BC77E1" w:rsidP="009376A9">
            <w:pPr>
              <w:jc w:val="right"/>
              <w:rPr>
                <w:highlight w:val="yellow"/>
                <w:lang w:val="en-US"/>
              </w:rPr>
            </w:pPr>
            <w:r w:rsidRPr="00BC77E1">
              <w:rPr>
                <w:lang w:val="en-CA" w:eastAsia="en-CA"/>
              </w:rPr>
              <w:t>5,311,657</w:t>
            </w:r>
          </w:p>
        </w:tc>
        <w:tc>
          <w:tcPr>
            <w:tcW w:w="1418" w:type="dxa"/>
            <w:shd w:val="clear" w:color="auto" w:fill="auto"/>
          </w:tcPr>
          <w:p w:rsidR="00AE2049" w:rsidRPr="00B77519" w:rsidRDefault="00D309A9" w:rsidP="009376A9">
            <w:pPr>
              <w:jc w:val="right"/>
            </w:pPr>
            <w:r>
              <w:rPr>
                <w:lang w:val="en-CA" w:eastAsia="en-CA"/>
              </w:rPr>
              <w:t>11,124,003</w:t>
            </w:r>
          </w:p>
        </w:tc>
      </w:tr>
      <w:tr w:rsidR="00AE2049" w:rsidRPr="005D5081" w:rsidTr="00BA245C">
        <w:tc>
          <w:tcPr>
            <w:tcW w:w="567" w:type="dxa"/>
          </w:tcPr>
          <w:p w:rsidR="00AE2049" w:rsidRPr="007F04FE" w:rsidRDefault="00AE2049" w:rsidP="00D17592">
            <w:pPr>
              <w:rPr>
                <w:rFonts w:eastAsia="MS Mincho"/>
                <w:highlight w:val="yellow"/>
                <w:lang w:eastAsia="ja-JP"/>
              </w:rPr>
            </w:pPr>
          </w:p>
        </w:tc>
        <w:tc>
          <w:tcPr>
            <w:tcW w:w="3153" w:type="dxa"/>
            <w:shd w:val="clear" w:color="auto" w:fill="auto"/>
          </w:tcPr>
          <w:p w:rsidR="00AE2049" w:rsidRPr="007F04FE" w:rsidRDefault="00AE2049" w:rsidP="00D17592">
            <w:pPr>
              <w:jc w:val="left"/>
              <w:rPr>
                <w:b/>
                <w:lang w:val="en-US"/>
              </w:rPr>
            </w:pPr>
            <w:r w:rsidRPr="007F04FE">
              <w:rPr>
                <w:b/>
                <w:lang w:val="en-US"/>
              </w:rPr>
              <w:t>Explanations provided by IAs</w:t>
            </w:r>
          </w:p>
        </w:tc>
        <w:tc>
          <w:tcPr>
            <w:tcW w:w="1559" w:type="dxa"/>
            <w:shd w:val="clear" w:color="auto" w:fill="auto"/>
          </w:tcPr>
          <w:p w:rsidR="00AE2049" w:rsidRPr="007F04FE" w:rsidRDefault="00AE2049" w:rsidP="00D17592">
            <w:pPr>
              <w:jc w:val="right"/>
              <w:rPr>
                <w:lang w:val="en-US"/>
              </w:rPr>
            </w:pPr>
          </w:p>
        </w:tc>
        <w:tc>
          <w:tcPr>
            <w:tcW w:w="1383" w:type="dxa"/>
            <w:shd w:val="clear" w:color="auto" w:fill="auto"/>
          </w:tcPr>
          <w:p w:rsidR="00AE2049" w:rsidRPr="00302774" w:rsidRDefault="00AE2049" w:rsidP="00D17592">
            <w:pPr>
              <w:jc w:val="right"/>
              <w:rPr>
                <w:lang w:val="en-US"/>
              </w:rPr>
            </w:pPr>
          </w:p>
        </w:tc>
        <w:tc>
          <w:tcPr>
            <w:tcW w:w="1310" w:type="dxa"/>
            <w:tcBorders>
              <w:top w:val="nil"/>
            </w:tcBorders>
            <w:shd w:val="clear" w:color="auto" w:fill="auto"/>
          </w:tcPr>
          <w:p w:rsidR="00AE2049" w:rsidRPr="007F04FE" w:rsidRDefault="00AE2049" w:rsidP="00D17592">
            <w:pPr>
              <w:jc w:val="right"/>
              <w:rPr>
                <w:highlight w:val="yellow"/>
                <w:lang w:val="en-US"/>
              </w:rPr>
            </w:pPr>
          </w:p>
        </w:tc>
        <w:tc>
          <w:tcPr>
            <w:tcW w:w="1418" w:type="dxa"/>
            <w:shd w:val="clear" w:color="auto" w:fill="auto"/>
          </w:tcPr>
          <w:p w:rsidR="00AE2049" w:rsidRPr="007F04FE" w:rsidRDefault="00AE2049" w:rsidP="00D17592">
            <w:pPr>
              <w:jc w:val="right"/>
              <w:rPr>
                <w:highlight w:val="yellow"/>
              </w:rPr>
            </w:pPr>
          </w:p>
        </w:tc>
      </w:tr>
      <w:tr w:rsidR="00AE2049" w:rsidRPr="005D5081" w:rsidTr="00BA245C">
        <w:tc>
          <w:tcPr>
            <w:tcW w:w="567" w:type="dxa"/>
          </w:tcPr>
          <w:p w:rsidR="00AE2049" w:rsidRPr="007F04FE" w:rsidRDefault="00AE2049" w:rsidP="00D17592">
            <w:pPr>
              <w:rPr>
                <w:rFonts w:eastAsia="MS Mincho"/>
                <w:lang w:eastAsia="ja-JP"/>
              </w:rPr>
            </w:pPr>
            <w:r>
              <w:rPr>
                <w:rFonts w:eastAsia="MS Mincho"/>
                <w:lang w:eastAsia="ja-JP"/>
              </w:rPr>
              <w:t>2</w:t>
            </w:r>
          </w:p>
        </w:tc>
        <w:tc>
          <w:tcPr>
            <w:tcW w:w="3153" w:type="dxa"/>
            <w:shd w:val="clear" w:color="auto" w:fill="auto"/>
          </w:tcPr>
          <w:p w:rsidR="00AE2049" w:rsidRPr="007F04FE" w:rsidRDefault="00AE2049" w:rsidP="00D17592">
            <w:pPr>
              <w:jc w:val="left"/>
              <w:rPr>
                <w:lang w:eastAsia="ja-JP"/>
              </w:rPr>
            </w:pPr>
            <w:r>
              <w:rPr>
                <w:lang w:eastAsia="ja-JP"/>
              </w:rPr>
              <w:t xml:space="preserve">Additional voluntary contributions included in final accounts but not in progress report (no action needed) </w:t>
            </w:r>
          </w:p>
        </w:tc>
        <w:tc>
          <w:tcPr>
            <w:tcW w:w="1559" w:type="dxa"/>
            <w:shd w:val="clear" w:color="auto" w:fill="auto"/>
          </w:tcPr>
          <w:p w:rsidR="00AE2049" w:rsidRPr="007F04FE" w:rsidRDefault="001A6E91" w:rsidP="009376A9">
            <w:pPr>
              <w:jc w:val="right"/>
              <w:rPr>
                <w:lang w:val="en-US"/>
              </w:rPr>
            </w:pPr>
            <w:r>
              <w:rPr>
                <w:lang w:val="en-US"/>
              </w:rPr>
              <w:t>6,505,183</w:t>
            </w:r>
          </w:p>
        </w:tc>
        <w:tc>
          <w:tcPr>
            <w:tcW w:w="1383" w:type="dxa"/>
            <w:shd w:val="clear" w:color="auto" w:fill="auto"/>
          </w:tcPr>
          <w:p w:rsidR="00AE2049" w:rsidRPr="00302774" w:rsidRDefault="00817C9F" w:rsidP="009376A9">
            <w:pPr>
              <w:jc w:val="right"/>
              <w:rPr>
                <w:lang w:val="en-US"/>
              </w:rPr>
            </w:pPr>
            <w:r>
              <w:rPr>
                <w:lang w:val="en-CA" w:eastAsia="en-CA"/>
              </w:rPr>
              <w:t>8,668,070</w:t>
            </w:r>
          </w:p>
        </w:tc>
        <w:tc>
          <w:tcPr>
            <w:tcW w:w="1310" w:type="dxa"/>
            <w:shd w:val="clear" w:color="auto" w:fill="auto"/>
          </w:tcPr>
          <w:p w:rsidR="00AE2049" w:rsidRPr="007F04FE" w:rsidRDefault="00A71BAA" w:rsidP="009376A9">
            <w:pPr>
              <w:jc w:val="right"/>
              <w:rPr>
                <w:lang w:val="en-US"/>
              </w:rPr>
            </w:pPr>
            <w:r>
              <w:rPr>
                <w:lang w:val="en-US"/>
              </w:rPr>
              <w:t>8,414,197</w:t>
            </w:r>
          </w:p>
        </w:tc>
        <w:tc>
          <w:tcPr>
            <w:tcW w:w="1418" w:type="dxa"/>
            <w:shd w:val="clear" w:color="auto" w:fill="auto"/>
          </w:tcPr>
          <w:p w:rsidR="00AE2049" w:rsidRPr="007F04FE" w:rsidRDefault="00AE2049" w:rsidP="00D17592">
            <w:pPr>
              <w:jc w:val="right"/>
              <w:rPr>
                <w:highlight w:val="yellow"/>
                <w:lang w:val="en-US"/>
              </w:rPr>
            </w:pPr>
          </w:p>
        </w:tc>
      </w:tr>
      <w:tr w:rsidR="00AE2049" w:rsidRPr="005D5081" w:rsidTr="00BA245C">
        <w:tc>
          <w:tcPr>
            <w:tcW w:w="567" w:type="dxa"/>
          </w:tcPr>
          <w:p w:rsidR="00AE2049" w:rsidRDefault="006D4713" w:rsidP="00D17592">
            <w:r>
              <w:t>3</w:t>
            </w:r>
          </w:p>
        </w:tc>
        <w:tc>
          <w:tcPr>
            <w:tcW w:w="3153" w:type="dxa"/>
            <w:shd w:val="clear" w:color="auto" w:fill="auto"/>
            <w:noWrap/>
          </w:tcPr>
          <w:p w:rsidR="00AE2049" w:rsidRDefault="00AE2049" w:rsidP="008D7996">
            <w:pPr>
              <w:jc w:val="left"/>
            </w:pPr>
            <w:r>
              <w:t>Final interest earned in 201</w:t>
            </w:r>
            <w:r w:rsidR="00EE3785">
              <w:t>8</w:t>
            </w:r>
            <w:r>
              <w:t xml:space="preserve"> (</w:t>
            </w:r>
            <w:r w:rsidRPr="001A6E91">
              <w:t xml:space="preserve">Treasurer to offset against </w:t>
            </w:r>
            <w:r w:rsidR="0048462C">
              <w:br/>
            </w:r>
            <w:r w:rsidRPr="001A6E91">
              <w:t>8</w:t>
            </w:r>
            <w:r w:rsidR="001A6E91">
              <w:t>4</w:t>
            </w:r>
            <w:r w:rsidR="001A6E91" w:rsidRPr="001A6E91">
              <w:rPr>
                <w:vertAlign w:val="superscript"/>
              </w:rPr>
              <w:t>th</w:t>
            </w:r>
            <w:r w:rsidR="001A6E91">
              <w:t xml:space="preserve"> </w:t>
            </w:r>
            <w:r w:rsidRPr="001A6E91">
              <w:t>meeting approvals</w:t>
            </w:r>
            <w:r w:rsidR="008D7996">
              <w:t>)</w:t>
            </w:r>
          </w:p>
        </w:tc>
        <w:tc>
          <w:tcPr>
            <w:tcW w:w="1559" w:type="dxa"/>
            <w:shd w:val="clear" w:color="auto" w:fill="auto"/>
            <w:noWrap/>
          </w:tcPr>
          <w:p w:rsidR="00AE2049" w:rsidRDefault="001A6E91" w:rsidP="009376A9">
            <w:pPr>
              <w:jc w:val="right"/>
              <w:rPr>
                <w:rFonts w:eastAsia="MS Mincho"/>
                <w:lang w:eastAsia="ja-JP"/>
              </w:rPr>
            </w:pPr>
            <w:r>
              <w:rPr>
                <w:rFonts w:eastAsia="MS Mincho"/>
                <w:lang w:eastAsia="ja-JP"/>
              </w:rPr>
              <w:t>827,039</w:t>
            </w:r>
          </w:p>
        </w:tc>
        <w:tc>
          <w:tcPr>
            <w:tcW w:w="1383" w:type="dxa"/>
            <w:shd w:val="clear" w:color="auto" w:fill="auto"/>
          </w:tcPr>
          <w:p w:rsidR="00AE2049" w:rsidRPr="00302774" w:rsidRDefault="00340D8B" w:rsidP="009376A9">
            <w:pPr>
              <w:jc w:val="right"/>
              <w:rPr>
                <w:lang w:val="en-US"/>
              </w:rPr>
            </w:pPr>
            <w:r>
              <w:rPr>
                <w:lang w:val="en-US"/>
              </w:rPr>
              <w:t>616,416</w:t>
            </w:r>
          </w:p>
        </w:tc>
        <w:tc>
          <w:tcPr>
            <w:tcW w:w="1310" w:type="dxa"/>
            <w:shd w:val="clear" w:color="auto" w:fill="auto"/>
          </w:tcPr>
          <w:p w:rsidR="00AE2049" w:rsidRDefault="00AE2049" w:rsidP="00D17592">
            <w:pPr>
              <w:jc w:val="right"/>
              <w:rPr>
                <w:lang w:val="en-US"/>
              </w:rPr>
            </w:pPr>
          </w:p>
        </w:tc>
        <w:tc>
          <w:tcPr>
            <w:tcW w:w="1418" w:type="dxa"/>
            <w:shd w:val="clear" w:color="auto" w:fill="auto"/>
          </w:tcPr>
          <w:p w:rsidR="00AE2049" w:rsidRPr="00D30EBB" w:rsidRDefault="00AE2049" w:rsidP="00D17592">
            <w:pPr>
              <w:jc w:val="right"/>
            </w:pPr>
          </w:p>
        </w:tc>
      </w:tr>
      <w:tr w:rsidR="002F1494" w:rsidRPr="005D5081" w:rsidTr="00BA245C">
        <w:tc>
          <w:tcPr>
            <w:tcW w:w="567" w:type="dxa"/>
          </w:tcPr>
          <w:p w:rsidR="002F1494" w:rsidRDefault="00790F1A" w:rsidP="00D17592">
            <w:r>
              <w:t>4</w:t>
            </w:r>
          </w:p>
        </w:tc>
        <w:tc>
          <w:tcPr>
            <w:tcW w:w="3153" w:type="dxa"/>
            <w:shd w:val="clear" w:color="auto" w:fill="auto"/>
            <w:noWrap/>
          </w:tcPr>
          <w:p w:rsidR="002F1494" w:rsidRDefault="002F1494" w:rsidP="005E044D">
            <w:pPr>
              <w:jc w:val="left"/>
            </w:pPr>
            <w:r w:rsidRPr="002F1494">
              <w:t xml:space="preserve">Cumulative interest for China’s HPMP </w:t>
            </w:r>
            <w:r w:rsidR="00EF311D">
              <w:t>not included in the accounts</w:t>
            </w:r>
            <w:r w:rsidR="005E044D">
              <w:t xml:space="preserve"> and </w:t>
            </w:r>
            <w:r w:rsidR="00A32A17">
              <w:t>held by China</w:t>
            </w:r>
            <w:r w:rsidR="005E044D">
              <w:t xml:space="preserve">; </w:t>
            </w:r>
            <w:r w:rsidR="00A32A17">
              <w:t>amount already offset</w:t>
            </w:r>
            <w:r w:rsidRPr="002F1494">
              <w:t xml:space="preserve"> from </w:t>
            </w:r>
            <w:r w:rsidR="005B289F">
              <w:t>approvals</w:t>
            </w:r>
            <w:r w:rsidR="005E044D">
              <w:t xml:space="preserve"> </w:t>
            </w:r>
            <w:r w:rsidR="005E044D" w:rsidRPr="005E044D">
              <w:t>(no action needed</w:t>
            </w:r>
            <w:r w:rsidR="005E044D">
              <w:t xml:space="preserve"> </w:t>
            </w:r>
            <w:r w:rsidR="007C4C8E">
              <w:t>)</w:t>
            </w:r>
            <w:r w:rsidRPr="002F1494">
              <w:t xml:space="preserve"> </w:t>
            </w:r>
          </w:p>
        </w:tc>
        <w:tc>
          <w:tcPr>
            <w:tcW w:w="1559" w:type="dxa"/>
            <w:shd w:val="clear" w:color="auto" w:fill="auto"/>
            <w:noWrap/>
          </w:tcPr>
          <w:p w:rsidR="002F1494" w:rsidRDefault="009376A9" w:rsidP="00D17592">
            <w:pPr>
              <w:jc w:val="right"/>
              <w:rPr>
                <w:rFonts w:eastAsia="MS Mincho"/>
                <w:lang w:eastAsia="ja-JP"/>
              </w:rPr>
            </w:pPr>
            <w:r>
              <w:rPr>
                <w:rFonts w:eastAsia="MS Mincho"/>
                <w:lang w:eastAsia="ja-JP"/>
              </w:rPr>
              <w:t>(</w:t>
            </w:r>
            <w:r w:rsidR="002F1494">
              <w:rPr>
                <w:rFonts w:eastAsia="MS Mincho"/>
                <w:lang w:eastAsia="ja-JP"/>
              </w:rPr>
              <w:t>596,633</w:t>
            </w:r>
            <w:r>
              <w:rPr>
                <w:rFonts w:eastAsia="MS Mincho"/>
                <w:lang w:eastAsia="ja-JP"/>
              </w:rPr>
              <w:t>)</w:t>
            </w:r>
          </w:p>
        </w:tc>
        <w:tc>
          <w:tcPr>
            <w:tcW w:w="1383" w:type="dxa"/>
            <w:shd w:val="clear" w:color="auto" w:fill="auto"/>
          </w:tcPr>
          <w:p w:rsidR="002F1494" w:rsidRDefault="002F1494" w:rsidP="00D17592">
            <w:pPr>
              <w:jc w:val="right"/>
              <w:rPr>
                <w:lang w:val="en-US"/>
              </w:rPr>
            </w:pPr>
          </w:p>
        </w:tc>
        <w:tc>
          <w:tcPr>
            <w:tcW w:w="1310" w:type="dxa"/>
            <w:shd w:val="clear" w:color="auto" w:fill="auto"/>
          </w:tcPr>
          <w:p w:rsidR="002F1494" w:rsidRDefault="002F1494" w:rsidP="00D17592">
            <w:pPr>
              <w:jc w:val="right"/>
              <w:rPr>
                <w:lang w:val="en-US"/>
              </w:rPr>
            </w:pPr>
          </w:p>
        </w:tc>
        <w:tc>
          <w:tcPr>
            <w:tcW w:w="1418" w:type="dxa"/>
            <w:shd w:val="clear" w:color="auto" w:fill="auto"/>
          </w:tcPr>
          <w:p w:rsidR="002F1494" w:rsidRPr="00D30EBB" w:rsidRDefault="002F1494" w:rsidP="00D17592">
            <w:pPr>
              <w:jc w:val="right"/>
            </w:pPr>
          </w:p>
        </w:tc>
      </w:tr>
      <w:tr w:rsidR="00340D8B" w:rsidRPr="005D5081" w:rsidTr="00BA245C">
        <w:tc>
          <w:tcPr>
            <w:tcW w:w="567" w:type="dxa"/>
          </w:tcPr>
          <w:p w:rsidR="00340D8B" w:rsidRDefault="00790F1A" w:rsidP="00D17592">
            <w:r>
              <w:t>5</w:t>
            </w:r>
          </w:p>
        </w:tc>
        <w:tc>
          <w:tcPr>
            <w:tcW w:w="3153" w:type="dxa"/>
            <w:shd w:val="clear" w:color="auto" w:fill="auto"/>
            <w:noWrap/>
          </w:tcPr>
          <w:p w:rsidR="00340D8B" w:rsidRDefault="005E044D" w:rsidP="005E044D">
            <w:pPr>
              <w:jc w:val="left"/>
            </w:pPr>
            <w:r>
              <w:t>Agency s</w:t>
            </w:r>
            <w:r w:rsidR="00340D8B">
              <w:t xml:space="preserve">upport costs rounding difference (UNDP to </w:t>
            </w:r>
            <w:r>
              <w:t>adjust</w:t>
            </w:r>
            <w:r w:rsidR="00340D8B">
              <w:t xml:space="preserve"> in its 2019 progress report)</w:t>
            </w:r>
          </w:p>
        </w:tc>
        <w:tc>
          <w:tcPr>
            <w:tcW w:w="1559" w:type="dxa"/>
            <w:shd w:val="clear" w:color="auto" w:fill="auto"/>
            <w:noWrap/>
          </w:tcPr>
          <w:p w:rsidR="00340D8B" w:rsidRDefault="00340D8B" w:rsidP="009376A9">
            <w:pPr>
              <w:jc w:val="right"/>
              <w:rPr>
                <w:rFonts w:eastAsia="MS Mincho"/>
                <w:lang w:eastAsia="ja-JP"/>
              </w:rPr>
            </w:pPr>
            <w:r>
              <w:rPr>
                <w:rFonts w:eastAsia="MS Mincho"/>
                <w:lang w:eastAsia="ja-JP"/>
              </w:rPr>
              <w:t>33</w:t>
            </w:r>
          </w:p>
        </w:tc>
        <w:tc>
          <w:tcPr>
            <w:tcW w:w="1383" w:type="dxa"/>
            <w:shd w:val="clear" w:color="auto" w:fill="auto"/>
          </w:tcPr>
          <w:p w:rsidR="00340D8B" w:rsidRDefault="00340D8B" w:rsidP="00D17592">
            <w:pPr>
              <w:jc w:val="right"/>
              <w:rPr>
                <w:lang w:val="en-US"/>
              </w:rPr>
            </w:pPr>
          </w:p>
        </w:tc>
        <w:tc>
          <w:tcPr>
            <w:tcW w:w="1310" w:type="dxa"/>
            <w:shd w:val="clear" w:color="auto" w:fill="auto"/>
          </w:tcPr>
          <w:p w:rsidR="00340D8B" w:rsidRDefault="00340D8B" w:rsidP="00D17592">
            <w:pPr>
              <w:jc w:val="right"/>
              <w:rPr>
                <w:lang w:val="en-US"/>
              </w:rPr>
            </w:pPr>
          </w:p>
        </w:tc>
        <w:tc>
          <w:tcPr>
            <w:tcW w:w="1418" w:type="dxa"/>
            <w:shd w:val="clear" w:color="auto" w:fill="auto"/>
          </w:tcPr>
          <w:p w:rsidR="00340D8B" w:rsidRPr="00D30EBB" w:rsidRDefault="00340D8B" w:rsidP="00D17592">
            <w:pPr>
              <w:jc w:val="right"/>
            </w:pPr>
          </w:p>
        </w:tc>
      </w:tr>
      <w:tr w:rsidR="00AE2049" w:rsidRPr="005D5081" w:rsidTr="00BA245C">
        <w:tc>
          <w:tcPr>
            <w:tcW w:w="567" w:type="dxa"/>
          </w:tcPr>
          <w:p w:rsidR="00AE2049" w:rsidRDefault="00790F1A" w:rsidP="00D17592">
            <w:r>
              <w:t>6</w:t>
            </w:r>
          </w:p>
        </w:tc>
        <w:tc>
          <w:tcPr>
            <w:tcW w:w="3153" w:type="dxa"/>
            <w:shd w:val="clear" w:color="auto" w:fill="auto"/>
            <w:noWrap/>
          </w:tcPr>
          <w:p w:rsidR="00AE2049" w:rsidRDefault="00EE3785" w:rsidP="00D17592">
            <w:pPr>
              <w:jc w:val="left"/>
            </w:pPr>
            <w:r>
              <w:t>Prior years</w:t>
            </w:r>
            <w:r w:rsidR="005E044D">
              <w:t>’</w:t>
            </w:r>
            <w:r>
              <w:t xml:space="preserve"> interest income</w:t>
            </w:r>
            <w:r w:rsidR="008D7996">
              <w:t xml:space="preserve"> (</w:t>
            </w:r>
            <w:r w:rsidR="00790F1A" w:rsidRPr="001A6E91">
              <w:t xml:space="preserve">Treasurer to offset against </w:t>
            </w:r>
            <w:r w:rsidR="0048462C">
              <w:br/>
            </w:r>
            <w:r w:rsidR="00790F1A" w:rsidRPr="001A6E91">
              <w:t>8</w:t>
            </w:r>
            <w:r w:rsidR="00790F1A">
              <w:t>4</w:t>
            </w:r>
            <w:r w:rsidR="00790F1A" w:rsidRPr="001A6E91">
              <w:rPr>
                <w:vertAlign w:val="superscript"/>
              </w:rPr>
              <w:t>th</w:t>
            </w:r>
            <w:r w:rsidR="00790F1A">
              <w:t xml:space="preserve"> </w:t>
            </w:r>
            <w:r w:rsidR="00790F1A" w:rsidRPr="001A6E91">
              <w:t>meeting approvals</w:t>
            </w:r>
            <w:r w:rsidR="00790F1A">
              <w:t>)</w:t>
            </w:r>
          </w:p>
        </w:tc>
        <w:tc>
          <w:tcPr>
            <w:tcW w:w="1559" w:type="dxa"/>
            <w:shd w:val="clear" w:color="auto" w:fill="auto"/>
            <w:noWrap/>
          </w:tcPr>
          <w:p w:rsidR="00AE2049" w:rsidRDefault="00AE2049" w:rsidP="00D17592">
            <w:pPr>
              <w:jc w:val="right"/>
              <w:rPr>
                <w:rFonts w:eastAsia="MS Mincho"/>
                <w:lang w:eastAsia="ja-JP"/>
              </w:rPr>
            </w:pPr>
          </w:p>
        </w:tc>
        <w:tc>
          <w:tcPr>
            <w:tcW w:w="1383" w:type="dxa"/>
            <w:shd w:val="clear" w:color="auto" w:fill="auto"/>
          </w:tcPr>
          <w:p w:rsidR="00AE2049" w:rsidRPr="00302774" w:rsidRDefault="00EE3785" w:rsidP="009376A9">
            <w:pPr>
              <w:jc w:val="right"/>
              <w:rPr>
                <w:lang w:val="en-US"/>
              </w:rPr>
            </w:pPr>
            <w:r>
              <w:rPr>
                <w:lang w:val="en-US"/>
              </w:rPr>
              <w:t>449,123</w:t>
            </w:r>
          </w:p>
        </w:tc>
        <w:tc>
          <w:tcPr>
            <w:tcW w:w="1310" w:type="dxa"/>
            <w:shd w:val="clear" w:color="auto" w:fill="auto"/>
          </w:tcPr>
          <w:p w:rsidR="00AE2049" w:rsidRDefault="00AE2049" w:rsidP="00D17592">
            <w:pPr>
              <w:jc w:val="right"/>
              <w:rPr>
                <w:lang w:val="en-US"/>
              </w:rPr>
            </w:pPr>
          </w:p>
        </w:tc>
        <w:tc>
          <w:tcPr>
            <w:tcW w:w="1418" w:type="dxa"/>
            <w:shd w:val="clear" w:color="auto" w:fill="auto"/>
          </w:tcPr>
          <w:p w:rsidR="00AE2049" w:rsidRPr="00D30EBB" w:rsidRDefault="00AE2049" w:rsidP="00D17592">
            <w:pPr>
              <w:jc w:val="right"/>
            </w:pPr>
          </w:p>
        </w:tc>
      </w:tr>
      <w:tr w:rsidR="00E3370B" w:rsidRPr="005D5081" w:rsidTr="00BA245C">
        <w:tc>
          <w:tcPr>
            <w:tcW w:w="567" w:type="dxa"/>
          </w:tcPr>
          <w:p w:rsidR="00E3370B" w:rsidRDefault="00790F1A" w:rsidP="00D17592">
            <w:r>
              <w:t>7</w:t>
            </w:r>
          </w:p>
        </w:tc>
        <w:tc>
          <w:tcPr>
            <w:tcW w:w="3153" w:type="dxa"/>
            <w:shd w:val="clear" w:color="auto" w:fill="auto"/>
            <w:noWrap/>
          </w:tcPr>
          <w:p w:rsidR="00E3370B" w:rsidRDefault="005E044D" w:rsidP="005E044D">
            <w:pPr>
              <w:jc w:val="left"/>
            </w:pPr>
            <w:r>
              <w:t>O</w:t>
            </w:r>
            <w:r w:rsidR="00E3370B">
              <w:t xml:space="preserve">ther income </w:t>
            </w:r>
            <w:r>
              <w:t>due to exchange rate gain</w:t>
            </w:r>
            <w:r w:rsidR="007C4C8E">
              <w:t xml:space="preserve"> </w:t>
            </w:r>
            <w:r w:rsidR="00E3370B">
              <w:t>(</w:t>
            </w:r>
            <w:r w:rsidR="00790F1A" w:rsidRPr="001A6E91">
              <w:t>Treasurer to offset against 8</w:t>
            </w:r>
            <w:r w:rsidR="00790F1A">
              <w:t>4</w:t>
            </w:r>
            <w:r w:rsidR="00790F1A" w:rsidRPr="001A6E91">
              <w:rPr>
                <w:vertAlign w:val="superscript"/>
              </w:rPr>
              <w:t>th</w:t>
            </w:r>
            <w:r w:rsidR="00790F1A">
              <w:t xml:space="preserve"> </w:t>
            </w:r>
            <w:r w:rsidR="00790F1A" w:rsidRPr="001A6E91">
              <w:t>meeting approvals</w:t>
            </w:r>
            <w:r w:rsidR="00790F1A">
              <w:t>)</w:t>
            </w:r>
          </w:p>
        </w:tc>
        <w:tc>
          <w:tcPr>
            <w:tcW w:w="1559" w:type="dxa"/>
            <w:shd w:val="clear" w:color="auto" w:fill="auto"/>
            <w:noWrap/>
          </w:tcPr>
          <w:p w:rsidR="00E3370B" w:rsidRDefault="00E3370B" w:rsidP="00D17592">
            <w:pPr>
              <w:jc w:val="right"/>
              <w:rPr>
                <w:rFonts w:eastAsia="MS Mincho"/>
                <w:lang w:eastAsia="ja-JP"/>
              </w:rPr>
            </w:pPr>
          </w:p>
        </w:tc>
        <w:tc>
          <w:tcPr>
            <w:tcW w:w="1383" w:type="dxa"/>
            <w:shd w:val="clear" w:color="auto" w:fill="auto"/>
          </w:tcPr>
          <w:p w:rsidR="00E3370B" w:rsidRPr="00302774" w:rsidRDefault="00E3370B" w:rsidP="009376A9">
            <w:pPr>
              <w:jc w:val="right"/>
              <w:rPr>
                <w:lang w:val="en-US"/>
              </w:rPr>
            </w:pPr>
            <w:r>
              <w:rPr>
                <w:lang w:val="en-US"/>
              </w:rPr>
              <w:t>28,906</w:t>
            </w:r>
          </w:p>
        </w:tc>
        <w:tc>
          <w:tcPr>
            <w:tcW w:w="1310" w:type="dxa"/>
            <w:shd w:val="clear" w:color="auto" w:fill="auto"/>
          </w:tcPr>
          <w:p w:rsidR="00E3370B" w:rsidRDefault="00E3370B" w:rsidP="00D17592">
            <w:pPr>
              <w:jc w:val="right"/>
              <w:rPr>
                <w:lang w:val="en-US"/>
              </w:rPr>
            </w:pPr>
          </w:p>
        </w:tc>
        <w:tc>
          <w:tcPr>
            <w:tcW w:w="1418" w:type="dxa"/>
            <w:shd w:val="clear" w:color="auto" w:fill="auto"/>
          </w:tcPr>
          <w:p w:rsidR="00E3370B" w:rsidRPr="00D30EBB" w:rsidRDefault="00E3370B" w:rsidP="00D17592">
            <w:pPr>
              <w:jc w:val="right"/>
            </w:pPr>
          </w:p>
        </w:tc>
      </w:tr>
      <w:tr w:rsidR="00AE2049" w:rsidRPr="005D5081" w:rsidTr="00BA245C">
        <w:tc>
          <w:tcPr>
            <w:tcW w:w="567" w:type="dxa"/>
          </w:tcPr>
          <w:p w:rsidR="00AE2049" w:rsidRPr="007F04FE" w:rsidRDefault="000C1B59" w:rsidP="00D17592">
            <w:r>
              <w:t>8</w:t>
            </w:r>
          </w:p>
        </w:tc>
        <w:tc>
          <w:tcPr>
            <w:tcW w:w="3153" w:type="dxa"/>
            <w:shd w:val="clear" w:color="auto" w:fill="auto"/>
            <w:noWrap/>
          </w:tcPr>
          <w:p w:rsidR="00AE2049" w:rsidRPr="00C606E8" w:rsidRDefault="00AE2049" w:rsidP="005E044D">
            <w:pPr>
              <w:jc w:val="left"/>
            </w:pPr>
            <w:r>
              <w:t>201</w:t>
            </w:r>
            <w:r w:rsidR="00866C5E">
              <w:t>9</w:t>
            </w:r>
            <w:r>
              <w:t xml:space="preserve"> core unit funding reflected in 201</w:t>
            </w:r>
            <w:r w:rsidR="00866C5E">
              <w:t>8</w:t>
            </w:r>
            <w:r>
              <w:t xml:space="preserve"> accounts as deferred income (UNIDO to </w:t>
            </w:r>
            <w:r w:rsidR="005E044D">
              <w:t>adjust</w:t>
            </w:r>
            <w:r>
              <w:t xml:space="preserve"> in its 201</w:t>
            </w:r>
            <w:r w:rsidR="00866C5E">
              <w:t>9</w:t>
            </w:r>
            <w:r>
              <w:t xml:space="preserve"> accounts)</w:t>
            </w:r>
          </w:p>
        </w:tc>
        <w:tc>
          <w:tcPr>
            <w:tcW w:w="1559" w:type="dxa"/>
            <w:shd w:val="clear" w:color="auto" w:fill="auto"/>
            <w:noWrap/>
          </w:tcPr>
          <w:p w:rsidR="00AE2049" w:rsidRPr="00D30EBB" w:rsidRDefault="00AE2049" w:rsidP="00D17592">
            <w:pPr>
              <w:jc w:val="right"/>
              <w:rPr>
                <w:lang w:val="en-US"/>
              </w:rPr>
            </w:pPr>
          </w:p>
        </w:tc>
        <w:tc>
          <w:tcPr>
            <w:tcW w:w="1383" w:type="dxa"/>
            <w:shd w:val="clear" w:color="auto" w:fill="auto"/>
          </w:tcPr>
          <w:p w:rsidR="00AE2049" w:rsidRPr="00302774" w:rsidRDefault="00AE2049" w:rsidP="00D17592">
            <w:pPr>
              <w:jc w:val="right"/>
              <w:rPr>
                <w:lang w:val="en-US"/>
              </w:rPr>
            </w:pPr>
          </w:p>
        </w:tc>
        <w:tc>
          <w:tcPr>
            <w:tcW w:w="1310" w:type="dxa"/>
            <w:shd w:val="clear" w:color="auto" w:fill="auto"/>
          </w:tcPr>
          <w:p w:rsidR="00AE2049" w:rsidRPr="0021006B" w:rsidRDefault="009376A9" w:rsidP="005539D8">
            <w:pPr>
              <w:jc w:val="right"/>
              <w:rPr>
                <w:lang w:val="en-US"/>
              </w:rPr>
            </w:pPr>
            <w:r>
              <w:rPr>
                <w:lang w:val="en-US"/>
              </w:rPr>
              <w:t>(</w:t>
            </w:r>
            <w:r w:rsidR="00866C5E">
              <w:rPr>
                <w:lang w:val="en-US"/>
              </w:rPr>
              <w:t>2,083,871</w:t>
            </w:r>
            <w:r>
              <w:rPr>
                <w:lang w:val="en-US"/>
              </w:rPr>
              <w:t>)</w:t>
            </w:r>
          </w:p>
        </w:tc>
        <w:tc>
          <w:tcPr>
            <w:tcW w:w="1418" w:type="dxa"/>
            <w:shd w:val="clear" w:color="auto" w:fill="auto"/>
          </w:tcPr>
          <w:p w:rsidR="00AE2049" w:rsidRPr="003A4140" w:rsidRDefault="00AE2049" w:rsidP="00D17592">
            <w:pPr>
              <w:jc w:val="right"/>
              <w:rPr>
                <w:highlight w:val="yellow"/>
              </w:rPr>
            </w:pPr>
          </w:p>
        </w:tc>
      </w:tr>
      <w:tr w:rsidR="00AE2049" w:rsidRPr="005D5081" w:rsidTr="00BA245C">
        <w:tc>
          <w:tcPr>
            <w:tcW w:w="567" w:type="dxa"/>
          </w:tcPr>
          <w:p w:rsidR="00AE2049" w:rsidRPr="007F04FE" w:rsidRDefault="000C1B59" w:rsidP="000C1B59">
            <w:r>
              <w:t>9</w:t>
            </w:r>
          </w:p>
        </w:tc>
        <w:tc>
          <w:tcPr>
            <w:tcW w:w="3153" w:type="dxa"/>
            <w:shd w:val="clear" w:color="auto" w:fill="auto"/>
            <w:noWrap/>
          </w:tcPr>
          <w:p w:rsidR="00AE2049" w:rsidRPr="00C606E8" w:rsidRDefault="00AE2049" w:rsidP="00866C5E">
            <w:pPr>
              <w:jc w:val="left"/>
            </w:pPr>
            <w:r>
              <w:t>Conditional approval for a project (SAU/PHA/77/INV/31) at the 77</w:t>
            </w:r>
            <w:r w:rsidRPr="00C72354">
              <w:rPr>
                <w:vertAlign w:val="superscript"/>
              </w:rPr>
              <w:t>th</w:t>
            </w:r>
            <w:r>
              <w:t xml:space="preserve"> meeting and funds transferred in 201</w:t>
            </w:r>
            <w:r w:rsidR="00866C5E">
              <w:t>8</w:t>
            </w:r>
            <w:r>
              <w:t xml:space="preserve"> (no action needed)</w:t>
            </w:r>
          </w:p>
        </w:tc>
        <w:tc>
          <w:tcPr>
            <w:tcW w:w="1559" w:type="dxa"/>
            <w:shd w:val="clear" w:color="auto" w:fill="auto"/>
            <w:noWrap/>
          </w:tcPr>
          <w:p w:rsidR="00AE2049" w:rsidRPr="00D30EBB" w:rsidRDefault="00AE2049" w:rsidP="00D17592">
            <w:pPr>
              <w:jc w:val="right"/>
              <w:rPr>
                <w:lang w:val="en-US"/>
              </w:rPr>
            </w:pPr>
          </w:p>
        </w:tc>
        <w:tc>
          <w:tcPr>
            <w:tcW w:w="1383" w:type="dxa"/>
            <w:shd w:val="clear" w:color="auto" w:fill="auto"/>
          </w:tcPr>
          <w:p w:rsidR="00AE2049" w:rsidRPr="00302774" w:rsidRDefault="00AE2049" w:rsidP="00D17592">
            <w:pPr>
              <w:jc w:val="right"/>
              <w:rPr>
                <w:lang w:val="en-US"/>
              </w:rPr>
            </w:pPr>
          </w:p>
        </w:tc>
        <w:tc>
          <w:tcPr>
            <w:tcW w:w="1310" w:type="dxa"/>
            <w:shd w:val="clear" w:color="auto" w:fill="auto"/>
          </w:tcPr>
          <w:p w:rsidR="00AE2049" w:rsidRPr="0021006B" w:rsidRDefault="009376A9" w:rsidP="005539D8">
            <w:pPr>
              <w:jc w:val="right"/>
              <w:rPr>
                <w:lang w:val="en-US"/>
              </w:rPr>
            </w:pPr>
            <w:r>
              <w:rPr>
                <w:lang w:val="en-US"/>
              </w:rPr>
              <w:t>(</w:t>
            </w:r>
            <w:r w:rsidR="00AE2049" w:rsidRPr="0021006B">
              <w:rPr>
                <w:lang w:val="en-US"/>
              </w:rPr>
              <w:t>831,390</w:t>
            </w:r>
            <w:r>
              <w:rPr>
                <w:lang w:val="en-US"/>
              </w:rPr>
              <w:t>)</w:t>
            </w:r>
          </w:p>
        </w:tc>
        <w:tc>
          <w:tcPr>
            <w:tcW w:w="1418" w:type="dxa"/>
            <w:shd w:val="clear" w:color="auto" w:fill="auto"/>
          </w:tcPr>
          <w:p w:rsidR="00AE2049" w:rsidRPr="003A4140" w:rsidRDefault="00AE2049" w:rsidP="00D17592">
            <w:pPr>
              <w:jc w:val="right"/>
              <w:rPr>
                <w:highlight w:val="yellow"/>
              </w:rPr>
            </w:pPr>
          </w:p>
        </w:tc>
      </w:tr>
      <w:tr w:rsidR="00AE2049" w:rsidRPr="005D5081" w:rsidTr="00BA245C">
        <w:tc>
          <w:tcPr>
            <w:tcW w:w="567" w:type="dxa"/>
          </w:tcPr>
          <w:p w:rsidR="00AE2049" w:rsidRPr="007F04FE" w:rsidRDefault="004D0E1E" w:rsidP="000C1B59">
            <w:r>
              <w:lastRenderedPageBreak/>
              <w:t>1</w:t>
            </w:r>
            <w:r w:rsidR="000C1B59">
              <w:t>0</w:t>
            </w:r>
          </w:p>
        </w:tc>
        <w:tc>
          <w:tcPr>
            <w:tcW w:w="3153" w:type="dxa"/>
            <w:shd w:val="clear" w:color="auto" w:fill="auto"/>
            <w:noWrap/>
          </w:tcPr>
          <w:p w:rsidR="00AE2049" w:rsidRPr="00C606E8" w:rsidRDefault="00AE2049" w:rsidP="00844E6F">
            <w:pPr>
              <w:jc w:val="left"/>
            </w:pPr>
            <w:r>
              <w:t>Income adjustment recorded in 201</w:t>
            </w:r>
            <w:r w:rsidR="00866C5E">
              <w:t>8</w:t>
            </w:r>
            <w:r>
              <w:t xml:space="preserve"> accounts while fund</w:t>
            </w:r>
            <w:r w:rsidR="00844E6F">
              <w:t>s were</w:t>
            </w:r>
            <w:r>
              <w:t xml:space="preserve"> return</w:t>
            </w:r>
            <w:r w:rsidR="00844E6F">
              <w:t>ed</w:t>
            </w:r>
            <w:r>
              <w:t xml:space="preserve"> in 201</w:t>
            </w:r>
            <w:r w:rsidR="00866C5E">
              <w:t>9</w:t>
            </w:r>
            <w:r>
              <w:t xml:space="preserve"> (UNIDO to adjust its 201</w:t>
            </w:r>
            <w:r w:rsidR="00866C5E">
              <w:t>9</w:t>
            </w:r>
            <w:r>
              <w:t xml:space="preserve"> progress report)</w:t>
            </w:r>
          </w:p>
        </w:tc>
        <w:tc>
          <w:tcPr>
            <w:tcW w:w="1559" w:type="dxa"/>
            <w:shd w:val="clear" w:color="auto" w:fill="auto"/>
            <w:noWrap/>
          </w:tcPr>
          <w:p w:rsidR="00AE2049" w:rsidRPr="00D30EBB" w:rsidRDefault="00AE2049" w:rsidP="00D17592">
            <w:pPr>
              <w:jc w:val="right"/>
              <w:rPr>
                <w:lang w:val="en-US"/>
              </w:rPr>
            </w:pPr>
          </w:p>
        </w:tc>
        <w:tc>
          <w:tcPr>
            <w:tcW w:w="1383" w:type="dxa"/>
            <w:shd w:val="clear" w:color="auto" w:fill="auto"/>
          </w:tcPr>
          <w:p w:rsidR="00AE2049" w:rsidRPr="00302774" w:rsidRDefault="00AE2049" w:rsidP="00D17592">
            <w:pPr>
              <w:jc w:val="right"/>
              <w:rPr>
                <w:lang w:val="en-US"/>
              </w:rPr>
            </w:pPr>
          </w:p>
        </w:tc>
        <w:tc>
          <w:tcPr>
            <w:tcW w:w="1310" w:type="dxa"/>
            <w:shd w:val="clear" w:color="auto" w:fill="auto"/>
          </w:tcPr>
          <w:p w:rsidR="00AE2049" w:rsidRPr="0021006B" w:rsidRDefault="009376A9" w:rsidP="005539D8">
            <w:pPr>
              <w:jc w:val="right"/>
              <w:rPr>
                <w:lang w:val="en-US"/>
              </w:rPr>
            </w:pPr>
            <w:r>
              <w:rPr>
                <w:lang w:val="en-US"/>
              </w:rPr>
              <w:t>(</w:t>
            </w:r>
            <w:r w:rsidR="00866C5E">
              <w:rPr>
                <w:lang w:val="en-US"/>
              </w:rPr>
              <w:t>109,825</w:t>
            </w:r>
            <w:r>
              <w:rPr>
                <w:lang w:val="en-US"/>
              </w:rPr>
              <w:t>)</w:t>
            </w:r>
          </w:p>
        </w:tc>
        <w:tc>
          <w:tcPr>
            <w:tcW w:w="1418" w:type="dxa"/>
            <w:shd w:val="clear" w:color="auto" w:fill="auto"/>
          </w:tcPr>
          <w:p w:rsidR="00AE2049" w:rsidRPr="003A4140" w:rsidRDefault="00AE2049" w:rsidP="00D17592">
            <w:pPr>
              <w:jc w:val="right"/>
              <w:rPr>
                <w:highlight w:val="yellow"/>
              </w:rPr>
            </w:pPr>
          </w:p>
        </w:tc>
      </w:tr>
      <w:tr w:rsidR="000C1B59" w:rsidRPr="005D5081" w:rsidTr="00BA245C">
        <w:tc>
          <w:tcPr>
            <w:tcW w:w="567" w:type="dxa"/>
          </w:tcPr>
          <w:p w:rsidR="000C1B59" w:rsidRDefault="000C1B59" w:rsidP="00D17592">
            <w:r>
              <w:t>11</w:t>
            </w:r>
          </w:p>
        </w:tc>
        <w:tc>
          <w:tcPr>
            <w:tcW w:w="3153" w:type="dxa"/>
            <w:shd w:val="clear" w:color="auto" w:fill="auto"/>
            <w:noWrap/>
          </w:tcPr>
          <w:p w:rsidR="000C1B59" w:rsidRDefault="000C1B59" w:rsidP="00CE12D9">
            <w:pPr>
              <w:jc w:val="left"/>
            </w:pPr>
            <w:r>
              <w:t xml:space="preserve">Interest for China’s HPMP deducted </w:t>
            </w:r>
            <w:r w:rsidR="00CE12D9">
              <w:t>at</w:t>
            </w:r>
            <w:r>
              <w:t xml:space="preserve"> the 82</w:t>
            </w:r>
            <w:r w:rsidRPr="00A71BAA">
              <w:rPr>
                <w:vertAlign w:val="superscript"/>
              </w:rPr>
              <w:t>nd</w:t>
            </w:r>
            <w:r>
              <w:t xml:space="preserve"> meeting approvals </w:t>
            </w:r>
            <w:r w:rsidR="00CE12D9">
              <w:t xml:space="preserve">but </w:t>
            </w:r>
            <w:r>
              <w:t>not reflected in 2018</w:t>
            </w:r>
            <w:r w:rsidR="00EF311D">
              <w:t xml:space="preserve"> accounts</w:t>
            </w:r>
            <w:r>
              <w:t xml:space="preserve"> (UNIDO to </w:t>
            </w:r>
            <w:r w:rsidR="00CE12D9">
              <w:t>adjust</w:t>
            </w:r>
            <w:r>
              <w:t xml:space="preserve"> in its 2019 accounts)</w:t>
            </w:r>
          </w:p>
        </w:tc>
        <w:tc>
          <w:tcPr>
            <w:tcW w:w="1559" w:type="dxa"/>
            <w:shd w:val="clear" w:color="auto" w:fill="auto"/>
            <w:noWrap/>
          </w:tcPr>
          <w:p w:rsidR="000C1B59" w:rsidRDefault="000C1B59" w:rsidP="00D17592">
            <w:pPr>
              <w:jc w:val="right"/>
              <w:rPr>
                <w:rFonts w:eastAsia="MS Mincho"/>
                <w:lang w:eastAsia="ja-JP"/>
              </w:rPr>
            </w:pPr>
          </w:p>
        </w:tc>
        <w:tc>
          <w:tcPr>
            <w:tcW w:w="1383" w:type="dxa"/>
            <w:shd w:val="clear" w:color="auto" w:fill="auto"/>
          </w:tcPr>
          <w:p w:rsidR="000C1B59" w:rsidRPr="00302774" w:rsidRDefault="000C1B59" w:rsidP="00D17592">
            <w:pPr>
              <w:jc w:val="right"/>
              <w:rPr>
                <w:lang w:val="en-US"/>
              </w:rPr>
            </w:pPr>
          </w:p>
        </w:tc>
        <w:tc>
          <w:tcPr>
            <w:tcW w:w="1310" w:type="dxa"/>
            <w:shd w:val="clear" w:color="auto" w:fill="auto"/>
          </w:tcPr>
          <w:p w:rsidR="000C1B59" w:rsidRDefault="009376A9" w:rsidP="00D17592">
            <w:pPr>
              <w:jc w:val="right"/>
              <w:rPr>
                <w:lang w:val="en-US"/>
              </w:rPr>
            </w:pPr>
            <w:r>
              <w:rPr>
                <w:lang w:val="en-US"/>
              </w:rPr>
              <w:t>(</w:t>
            </w:r>
            <w:r w:rsidR="000C1B59">
              <w:rPr>
                <w:lang w:val="en-US"/>
              </w:rPr>
              <w:t>88,547</w:t>
            </w:r>
            <w:r>
              <w:rPr>
                <w:lang w:val="en-US"/>
              </w:rPr>
              <w:t>)</w:t>
            </w:r>
          </w:p>
          <w:p w:rsidR="000C1B59" w:rsidRDefault="000C1B59" w:rsidP="00D17592">
            <w:pPr>
              <w:jc w:val="right"/>
              <w:rPr>
                <w:lang w:val="en-US"/>
              </w:rPr>
            </w:pPr>
          </w:p>
        </w:tc>
        <w:tc>
          <w:tcPr>
            <w:tcW w:w="1418" w:type="dxa"/>
            <w:shd w:val="clear" w:color="auto" w:fill="auto"/>
          </w:tcPr>
          <w:p w:rsidR="000C1B59" w:rsidRPr="00D30EBB" w:rsidRDefault="000C1B59" w:rsidP="00D17592">
            <w:pPr>
              <w:jc w:val="right"/>
            </w:pPr>
          </w:p>
        </w:tc>
      </w:tr>
      <w:tr w:rsidR="00AE2049" w:rsidRPr="005D5081" w:rsidTr="00BA245C">
        <w:tc>
          <w:tcPr>
            <w:tcW w:w="567" w:type="dxa"/>
          </w:tcPr>
          <w:p w:rsidR="00AE2049" w:rsidRPr="007F04FE" w:rsidRDefault="00AE2049" w:rsidP="00D17592">
            <w:r>
              <w:t>1</w:t>
            </w:r>
            <w:r w:rsidR="00790F1A">
              <w:t>2</w:t>
            </w:r>
          </w:p>
        </w:tc>
        <w:tc>
          <w:tcPr>
            <w:tcW w:w="3153" w:type="dxa"/>
            <w:shd w:val="clear" w:color="auto" w:fill="auto"/>
            <w:noWrap/>
          </w:tcPr>
          <w:p w:rsidR="00AE2049" w:rsidRPr="00334DA5" w:rsidRDefault="00AE2049" w:rsidP="0048462C">
            <w:pPr>
              <w:jc w:val="left"/>
              <w:rPr>
                <w:highlight w:val="yellow"/>
              </w:rPr>
            </w:pPr>
            <w:r w:rsidRPr="00C606E8">
              <w:t xml:space="preserve">Investment income for the </w:t>
            </w:r>
            <w:r w:rsidR="0048462C">
              <w:br/>
            </w:r>
            <w:r w:rsidRPr="00C606E8">
              <w:t>4</w:t>
            </w:r>
            <w:r w:rsidRPr="00C606E8">
              <w:rPr>
                <w:vertAlign w:val="superscript"/>
              </w:rPr>
              <w:t>th</w:t>
            </w:r>
            <w:r w:rsidRPr="00C606E8">
              <w:t xml:space="preserve"> quarter of 201</w:t>
            </w:r>
            <w:r w:rsidR="0008567C">
              <w:t>8</w:t>
            </w:r>
            <w:r w:rsidRPr="00C606E8">
              <w:t xml:space="preserve"> </w:t>
            </w:r>
            <w:r>
              <w:t xml:space="preserve">not yet </w:t>
            </w:r>
            <w:r w:rsidRPr="00C606E8">
              <w:t>deducted from approvals</w:t>
            </w:r>
            <w:r>
              <w:t xml:space="preserve"> (Treasurer to offset against</w:t>
            </w:r>
            <w:r w:rsidR="0048462C">
              <w:t xml:space="preserve"> </w:t>
            </w:r>
            <w:r w:rsidR="0048462C">
              <w:br/>
            </w:r>
            <w:r>
              <w:t>8</w:t>
            </w:r>
            <w:r w:rsidR="009A55D7">
              <w:t>4</w:t>
            </w:r>
            <w:r w:rsidR="009A55D7" w:rsidRPr="009A55D7">
              <w:rPr>
                <w:vertAlign w:val="superscript"/>
              </w:rPr>
              <w:t>th</w:t>
            </w:r>
            <w:r w:rsidR="009A55D7">
              <w:t xml:space="preserve"> </w:t>
            </w:r>
            <w:r>
              <w:t xml:space="preserve">meeting approvals) </w:t>
            </w:r>
          </w:p>
        </w:tc>
        <w:tc>
          <w:tcPr>
            <w:tcW w:w="1559" w:type="dxa"/>
            <w:shd w:val="clear" w:color="auto" w:fill="auto"/>
            <w:noWrap/>
          </w:tcPr>
          <w:p w:rsidR="00AE2049" w:rsidRPr="00C606E8" w:rsidRDefault="00AE2049" w:rsidP="00D17592">
            <w:pPr>
              <w:jc w:val="right"/>
              <w:rPr>
                <w:b/>
                <w:lang w:val="en-US"/>
              </w:rPr>
            </w:pPr>
          </w:p>
        </w:tc>
        <w:tc>
          <w:tcPr>
            <w:tcW w:w="1383" w:type="dxa"/>
            <w:shd w:val="clear" w:color="auto" w:fill="auto"/>
          </w:tcPr>
          <w:p w:rsidR="00AE2049" w:rsidRPr="00302774" w:rsidRDefault="00AE2049" w:rsidP="00D17592">
            <w:pPr>
              <w:jc w:val="right"/>
              <w:rPr>
                <w:b/>
                <w:lang w:val="en-US"/>
              </w:rPr>
            </w:pPr>
          </w:p>
        </w:tc>
        <w:tc>
          <w:tcPr>
            <w:tcW w:w="1310" w:type="dxa"/>
            <w:shd w:val="clear" w:color="auto" w:fill="auto"/>
          </w:tcPr>
          <w:p w:rsidR="00AE2049" w:rsidRPr="00772F76" w:rsidRDefault="00AE2049" w:rsidP="00D17592">
            <w:pPr>
              <w:jc w:val="right"/>
              <w:rPr>
                <w:b/>
                <w:lang w:val="en-US"/>
              </w:rPr>
            </w:pPr>
          </w:p>
        </w:tc>
        <w:tc>
          <w:tcPr>
            <w:tcW w:w="1418" w:type="dxa"/>
            <w:shd w:val="clear" w:color="auto" w:fill="auto"/>
          </w:tcPr>
          <w:p w:rsidR="00AE2049" w:rsidRPr="00B77519" w:rsidRDefault="0008567C" w:rsidP="009376A9">
            <w:pPr>
              <w:jc w:val="right"/>
            </w:pPr>
            <w:r>
              <w:t>441,943</w:t>
            </w:r>
          </w:p>
        </w:tc>
      </w:tr>
      <w:tr w:rsidR="00AE2049" w:rsidRPr="005D5081" w:rsidTr="00BA245C">
        <w:tc>
          <w:tcPr>
            <w:tcW w:w="567" w:type="dxa"/>
          </w:tcPr>
          <w:p w:rsidR="00AE2049" w:rsidRDefault="00AE2049" w:rsidP="00D17592">
            <w:r>
              <w:t>1</w:t>
            </w:r>
            <w:r w:rsidR="00790F1A">
              <w:t>3</w:t>
            </w:r>
          </w:p>
        </w:tc>
        <w:tc>
          <w:tcPr>
            <w:tcW w:w="3153" w:type="dxa"/>
            <w:shd w:val="clear" w:color="auto" w:fill="auto"/>
            <w:noWrap/>
          </w:tcPr>
          <w:p w:rsidR="00AE2049" w:rsidRPr="00FF7614" w:rsidRDefault="00AE2049" w:rsidP="00CE12D9">
            <w:pPr>
              <w:jc w:val="left"/>
            </w:pPr>
            <w:r>
              <w:t xml:space="preserve">Funds returned from investment income of a project (CPR/PHA/73/INV/551) (World Bank to </w:t>
            </w:r>
            <w:r w:rsidR="00CE12D9">
              <w:t>adjust</w:t>
            </w:r>
            <w:r>
              <w:t xml:space="preserve"> its 201</w:t>
            </w:r>
            <w:r w:rsidR="0008567C">
              <w:t>9</w:t>
            </w:r>
            <w:r>
              <w:t xml:space="preserve"> progress report)</w:t>
            </w:r>
          </w:p>
        </w:tc>
        <w:tc>
          <w:tcPr>
            <w:tcW w:w="1559" w:type="dxa"/>
            <w:shd w:val="clear" w:color="auto" w:fill="auto"/>
            <w:noWrap/>
          </w:tcPr>
          <w:p w:rsidR="00AE2049" w:rsidRPr="007F04FE" w:rsidRDefault="00AE2049" w:rsidP="00D17592">
            <w:pPr>
              <w:jc w:val="right"/>
              <w:rPr>
                <w:lang w:val="en-US"/>
              </w:rPr>
            </w:pPr>
          </w:p>
        </w:tc>
        <w:tc>
          <w:tcPr>
            <w:tcW w:w="1383" w:type="dxa"/>
            <w:shd w:val="clear" w:color="auto" w:fill="auto"/>
          </w:tcPr>
          <w:p w:rsidR="00AE2049" w:rsidRPr="00302774" w:rsidRDefault="00AE2049" w:rsidP="00D17592">
            <w:pPr>
              <w:jc w:val="right"/>
              <w:rPr>
                <w:lang w:val="en-US"/>
              </w:rPr>
            </w:pPr>
          </w:p>
        </w:tc>
        <w:tc>
          <w:tcPr>
            <w:tcW w:w="1310" w:type="dxa"/>
            <w:shd w:val="clear" w:color="auto" w:fill="auto"/>
          </w:tcPr>
          <w:p w:rsidR="00AE2049" w:rsidRPr="00772F76" w:rsidRDefault="00AE2049" w:rsidP="00D17592">
            <w:pPr>
              <w:jc w:val="right"/>
              <w:rPr>
                <w:lang w:val="en-US"/>
              </w:rPr>
            </w:pPr>
          </w:p>
        </w:tc>
        <w:tc>
          <w:tcPr>
            <w:tcW w:w="1418" w:type="dxa"/>
            <w:shd w:val="clear" w:color="auto" w:fill="auto"/>
          </w:tcPr>
          <w:p w:rsidR="00AE2049" w:rsidRPr="00B77519" w:rsidRDefault="009376A9" w:rsidP="00790F1A">
            <w:pPr>
              <w:jc w:val="right"/>
              <w:rPr>
                <w:lang w:val="en-US"/>
              </w:rPr>
            </w:pPr>
            <w:r>
              <w:rPr>
                <w:lang w:val="en-US"/>
              </w:rPr>
              <w:t>(</w:t>
            </w:r>
            <w:r w:rsidR="00AE2049">
              <w:rPr>
                <w:lang w:val="en-US"/>
              </w:rPr>
              <w:t>4,813</w:t>
            </w:r>
            <w:r w:rsidR="005E044D">
              <w:rPr>
                <w:lang w:val="en-US"/>
              </w:rPr>
              <w:t>)</w:t>
            </w:r>
          </w:p>
        </w:tc>
      </w:tr>
      <w:tr w:rsidR="00AE2049" w:rsidRPr="005D5081" w:rsidTr="00BA245C">
        <w:tc>
          <w:tcPr>
            <w:tcW w:w="567" w:type="dxa"/>
          </w:tcPr>
          <w:p w:rsidR="00AE2049" w:rsidRDefault="00AE2049" w:rsidP="00D17592">
            <w:r>
              <w:t>1</w:t>
            </w:r>
            <w:r w:rsidR="00790F1A">
              <w:t>4</w:t>
            </w:r>
          </w:p>
        </w:tc>
        <w:tc>
          <w:tcPr>
            <w:tcW w:w="3153" w:type="dxa"/>
            <w:shd w:val="clear" w:color="auto" w:fill="auto"/>
            <w:noWrap/>
          </w:tcPr>
          <w:p w:rsidR="00AE2049" w:rsidRDefault="00AE2049" w:rsidP="00D17592">
            <w:pPr>
              <w:jc w:val="left"/>
            </w:pPr>
            <w:r>
              <w:t>Funds approved at the</w:t>
            </w:r>
          </w:p>
          <w:p w:rsidR="00AE2049" w:rsidRPr="00FF7614" w:rsidRDefault="00AE2049" w:rsidP="0048462C">
            <w:pPr>
              <w:jc w:val="left"/>
            </w:pPr>
            <w:r>
              <w:t>80</w:t>
            </w:r>
            <w:r w:rsidRPr="00852353">
              <w:rPr>
                <w:vertAlign w:val="superscript"/>
              </w:rPr>
              <w:t>th</w:t>
            </w:r>
            <w:r>
              <w:t xml:space="preserve"> </w:t>
            </w:r>
            <w:r w:rsidR="0008567C">
              <w:t>and 81</w:t>
            </w:r>
            <w:r w:rsidR="0008567C" w:rsidRPr="0008567C">
              <w:rPr>
                <w:vertAlign w:val="superscript"/>
              </w:rPr>
              <w:t>st</w:t>
            </w:r>
            <w:r w:rsidR="0008567C">
              <w:t xml:space="preserve"> </w:t>
            </w:r>
            <w:r>
              <w:t>meeting</w:t>
            </w:r>
            <w:r w:rsidR="0008567C">
              <w:t>s</w:t>
            </w:r>
            <w:r>
              <w:t xml:space="preserve"> received in 2018 </w:t>
            </w:r>
            <w:r w:rsidR="006B7B51">
              <w:t xml:space="preserve">but not reflected in the progress report </w:t>
            </w:r>
            <w:r>
              <w:t>(</w:t>
            </w:r>
            <w:r w:rsidR="0008567C">
              <w:t xml:space="preserve">World Bank to </w:t>
            </w:r>
            <w:r w:rsidR="0048462C">
              <w:t>adjust</w:t>
            </w:r>
            <w:r w:rsidR="0008567C">
              <w:t xml:space="preserve"> its 2019 progress report</w:t>
            </w:r>
            <w:r>
              <w:t>)</w:t>
            </w:r>
          </w:p>
        </w:tc>
        <w:tc>
          <w:tcPr>
            <w:tcW w:w="1559" w:type="dxa"/>
            <w:shd w:val="clear" w:color="auto" w:fill="auto"/>
            <w:noWrap/>
          </w:tcPr>
          <w:p w:rsidR="00AE2049" w:rsidRPr="007F04FE" w:rsidRDefault="00AE2049" w:rsidP="00D17592">
            <w:pPr>
              <w:jc w:val="right"/>
              <w:rPr>
                <w:lang w:val="en-US"/>
              </w:rPr>
            </w:pPr>
          </w:p>
        </w:tc>
        <w:tc>
          <w:tcPr>
            <w:tcW w:w="1383" w:type="dxa"/>
            <w:shd w:val="clear" w:color="auto" w:fill="auto"/>
          </w:tcPr>
          <w:p w:rsidR="00AE2049" w:rsidRPr="00302774" w:rsidRDefault="00AE2049" w:rsidP="00D17592">
            <w:pPr>
              <w:jc w:val="right"/>
              <w:rPr>
                <w:lang w:val="en-US"/>
              </w:rPr>
            </w:pPr>
          </w:p>
        </w:tc>
        <w:tc>
          <w:tcPr>
            <w:tcW w:w="1310" w:type="dxa"/>
            <w:shd w:val="clear" w:color="auto" w:fill="auto"/>
          </w:tcPr>
          <w:p w:rsidR="00AE2049" w:rsidRPr="00772F76" w:rsidRDefault="00AE2049" w:rsidP="00D17592">
            <w:pPr>
              <w:jc w:val="right"/>
              <w:rPr>
                <w:lang w:val="en-US"/>
              </w:rPr>
            </w:pPr>
          </w:p>
        </w:tc>
        <w:tc>
          <w:tcPr>
            <w:tcW w:w="1418" w:type="dxa"/>
            <w:shd w:val="clear" w:color="auto" w:fill="auto"/>
          </w:tcPr>
          <w:p w:rsidR="00AE2049" w:rsidRPr="00B77519" w:rsidRDefault="0008567C" w:rsidP="00D17592">
            <w:pPr>
              <w:jc w:val="right"/>
              <w:rPr>
                <w:lang w:val="en-US"/>
              </w:rPr>
            </w:pPr>
            <w:r>
              <w:rPr>
                <w:lang w:val="en-US"/>
              </w:rPr>
              <w:t>1,102,100</w:t>
            </w:r>
          </w:p>
        </w:tc>
      </w:tr>
      <w:tr w:rsidR="00141557" w:rsidRPr="005D5081" w:rsidTr="00BA245C">
        <w:tc>
          <w:tcPr>
            <w:tcW w:w="567" w:type="dxa"/>
          </w:tcPr>
          <w:p w:rsidR="00141557" w:rsidRDefault="00141557" w:rsidP="00D17592">
            <w:r>
              <w:t>1</w:t>
            </w:r>
            <w:r w:rsidR="00790F1A">
              <w:t>5</w:t>
            </w:r>
          </w:p>
        </w:tc>
        <w:tc>
          <w:tcPr>
            <w:tcW w:w="3153" w:type="dxa"/>
            <w:shd w:val="clear" w:color="auto" w:fill="auto"/>
            <w:noWrap/>
          </w:tcPr>
          <w:p w:rsidR="00141557" w:rsidRPr="00FF7614" w:rsidRDefault="00141557" w:rsidP="00D17592">
            <w:pPr>
              <w:jc w:val="left"/>
            </w:pPr>
            <w:r>
              <w:t xml:space="preserve">Funds approved at the </w:t>
            </w:r>
            <w:r w:rsidR="0048462C">
              <w:br/>
            </w:r>
            <w:r>
              <w:t>82</w:t>
            </w:r>
            <w:r w:rsidRPr="00141557">
              <w:rPr>
                <w:vertAlign w:val="superscript"/>
              </w:rPr>
              <w:t>nd</w:t>
            </w:r>
            <w:r>
              <w:t xml:space="preserve"> meeting received in 2019 (no action needed)</w:t>
            </w:r>
          </w:p>
        </w:tc>
        <w:tc>
          <w:tcPr>
            <w:tcW w:w="1559" w:type="dxa"/>
            <w:shd w:val="clear" w:color="auto" w:fill="auto"/>
            <w:noWrap/>
          </w:tcPr>
          <w:p w:rsidR="00141557" w:rsidRPr="007F04FE" w:rsidRDefault="00141557" w:rsidP="00D17592">
            <w:pPr>
              <w:jc w:val="right"/>
              <w:rPr>
                <w:lang w:val="en-US"/>
              </w:rPr>
            </w:pPr>
          </w:p>
        </w:tc>
        <w:tc>
          <w:tcPr>
            <w:tcW w:w="1383" w:type="dxa"/>
            <w:shd w:val="clear" w:color="auto" w:fill="auto"/>
          </w:tcPr>
          <w:p w:rsidR="00141557" w:rsidRPr="00302774" w:rsidRDefault="00141557" w:rsidP="00D17592">
            <w:pPr>
              <w:jc w:val="right"/>
              <w:rPr>
                <w:lang w:val="en-US"/>
              </w:rPr>
            </w:pPr>
          </w:p>
        </w:tc>
        <w:tc>
          <w:tcPr>
            <w:tcW w:w="1310" w:type="dxa"/>
            <w:shd w:val="clear" w:color="auto" w:fill="auto"/>
          </w:tcPr>
          <w:p w:rsidR="00141557" w:rsidRPr="00772F76" w:rsidRDefault="00141557" w:rsidP="00D17592">
            <w:pPr>
              <w:jc w:val="right"/>
              <w:rPr>
                <w:lang w:val="en-US"/>
              </w:rPr>
            </w:pPr>
          </w:p>
        </w:tc>
        <w:tc>
          <w:tcPr>
            <w:tcW w:w="1418" w:type="dxa"/>
            <w:shd w:val="clear" w:color="auto" w:fill="auto"/>
          </w:tcPr>
          <w:p w:rsidR="00141557" w:rsidRPr="00B77519" w:rsidRDefault="005E044D" w:rsidP="00790F1A">
            <w:pPr>
              <w:jc w:val="right"/>
              <w:rPr>
                <w:lang w:val="en-US"/>
              </w:rPr>
            </w:pPr>
            <w:r>
              <w:rPr>
                <w:lang w:val="en-US"/>
              </w:rPr>
              <w:t>(</w:t>
            </w:r>
            <w:r w:rsidR="00141557">
              <w:rPr>
                <w:lang w:val="en-US"/>
              </w:rPr>
              <w:t>3,052,706</w:t>
            </w:r>
            <w:r>
              <w:rPr>
                <w:lang w:val="en-US"/>
              </w:rPr>
              <w:t>)</w:t>
            </w:r>
          </w:p>
        </w:tc>
      </w:tr>
      <w:tr w:rsidR="00AE2049" w:rsidRPr="005D5081" w:rsidTr="00BA245C">
        <w:tc>
          <w:tcPr>
            <w:tcW w:w="567" w:type="dxa"/>
          </w:tcPr>
          <w:p w:rsidR="00AE2049" w:rsidRPr="007F04FE" w:rsidRDefault="00AE2049" w:rsidP="00D17592">
            <w:r>
              <w:t>1</w:t>
            </w:r>
            <w:r w:rsidR="00790F1A">
              <w:t>6</w:t>
            </w:r>
          </w:p>
        </w:tc>
        <w:tc>
          <w:tcPr>
            <w:tcW w:w="3153" w:type="dxa"/>
            <w:shd w:val="clear" w:color="auto" w:fill="auto"/>
            <w:noWrap/>
          </w:tcPr>
          <w:p w:rsidR="00AE2049" w:rsidRPr="00FF7614" w:rsidRDefault="00AE2049" w:rsidP="00D17592">
            <w:pPr>
              <w:jc w:val="left"/>
            </w:pPr>
            <w:r w:rsidRPr="00FF7614">
              <w:t>Standing reconciling item of Japan’s bilateral contribution (THA/PHA/68/TAS/158)*</w:t>
            </w:r>
          </w:p>
        </w:tc>
        <w:tc>
          <w:tcPr>
            <w:tcW w:w="1559" w:type="dxa"/>
            <w:shd w:val="clear" w:color="auto" w:fill="auto"/>
            <w:noWrap/>
          </w:tcPr>
          <w:p w:rsidR="00AE2049" w:rsidRPr="007F04FE" w:rsidRDefault="00AE2049" w:rsidP="00D17592">
            <w:pPr>
              <w:jc w:val="right"/>
              <w:rPr>
                <w:lang w:val="en-US"/>
              </w:rPr>
            </w:pPr>
          </w:p>
        </w:tc>
        <w:tc>
          <w:tcPr>
            <w:tcW w:w="1383" w:type="dxa"/>
            <w:shd w:val="clear" w:color="auto" w:fill="auto"/>
          </w:tcPr>
          <w:p w:rsidR="00AE2049" w:rsidRPr="00302774" w:rsidRDefault="00AE2049" w:rsidP="00D17592">
            <w:pPr>
              <w:jc w:val="right"/>
              <w:rPr>
                <w:lang w:val="en-US"/>
              </w:rPr>
            </w:pPr>
          </w:p>
        </w:tc>
        <w:tc>
          <w:tcPr>
            <w:tcW w:w="1310" w:type="dxa"/>
            <w:shd w:val="clear" w:color="auto" w:fill="auto"/>
          </w:tcPr>
          <w:p w:rsidR="00AE2049" w:rsidRPr="00772F76" w:rsidRDefault="00AE2049" w:rsidP="00D17592">
            <w:pPr>
              <w:jc w:val="right"/>
              <w:rPr>
                <w:lang w:val="en-US"/>
              </w:rPr>
            </w:pPr>
          </w:p>
        </w:tc>
        <w:tc>
          <w:tcPr>
            <w:tcW w:w="1418" w:type="dxa"/>
            <w:shd w:val="clear" w:color="auto" w:fill="auto"/>
          </w:tcPr>
          <w:p w:rsidR="00AE2049" w:rsidRPr="00B77519" w:rsidRDefault="00AE2049" w:rsidP="005E044D">
            <w:pPr>
              <w:jc w:val="right"/>
              <w:rPr>
                <w:lang w:val="en-US"/>
              </w:rPr>
            </w:pPr>
            <w:r w:rsidRPr="00B77519">
              <w:rPr>
                <w:lang w:val="en-US"/>
              </w:rPr>
              <w:t>342,350</w:t>
            </w:r>
          </w:p>
        </w:tc>
      </w:tr>
      <w:tr w:rsidR="00AE2049" w:rsidRPr="005D5081" w:rsidTr="00BA245C">
        <w:tc>
          <w:tcPr>
            <w:tcW w:w="567" w:type="dxa"/>
          </w:tcPr>
          <w:p w:rsidR="00AE2049" w:rsidRPr="007F04FE" w:rsidRDefault="00AE2049" w:rsidP="00D17592">
            <w:r>
              <w:t>1</w:t>
            </w:r>
            <w:r w:rsidR="00790F1A">
              <w:t>7</w:t>
            </w:r>
          </w:p>
        </w:tc>
        <w:tc>
          <w:tcPr>
            <w:tcW w:w="3153" w:type="dxa"/>
            <w:shd w:val="clear" w:color="auto" w:fill="auto"/>
            <w:noWrap/>
          </w:tcPr>
          <w:p w:rsidR="00AE2049" w:rsidRPr="00FF7614" w:rsidRDefault="00AE2049" w:rsidP="00D17592">
            <w:pPr>
              <w:jc w:val="left"/>
              <w:rPr>
                <w:lang w:val="en-US"/>
              </w:rPr>
            </w:pPr>
            <w:r w:rsidRPr="00FF7614">
              <w:t xml:space="preserve">Standing reconciling item of Sweden bilateral contribution (THA/HAL/29/TAS/120)* </w:t>
            </w:r>
          </w:p>
        </w:tc>
        <w:tc>
          <w:tcPr>
            <w:tcW w:w="1559" w:type="dxa"/>
            <w:shd w:val="clear" w:color="auto" w:fill="auto"/>
            <w:noWrap/>
          </w:tcPr>
          <w:p w:rsidR="00AE2049" w:rsidRPr="007F04FE" w:rsidRDefault="00AE2049" w:rsidP="00D17592">
            <w:pPr>
              <w:jc w:val="right"/>
              <w:rPr>
                <w:b/>
                <w:i/>
                <w:lang w:val="en-US"/>
              </w:rPr>
            </w:pPr>
          </w:p>
        </w:tc>
        <w:tc>
          <w:tcPr>
            <w:tcW w:w="1383" w:type="dxa"/>
            <w:shd w:val="clear" w:color="auto" w:fill="auto"/>
          </w:tcPr>
          <w:p w:rsidR="00AE2049" w:rsidRPr="00302774" w:rsidRDefault="00AE2049" w:rsidP="00D17592">
            <w:pPr>
              <w:jc w:val="right"/>
              <w:rPr>
                <w:b/>
                <w:i/>
                <w:lang w:val="en-US"/>
              </w:rPr>
            </w:pPr>
          </w:p>
        </w:tc>
        <w:tc>
          <w:tcPr>
            <w:tcW w:w="1310" w:type="dxa"/>
            <w:shd w:val="clear" w:color="auto" w:fill="auto"/>
          </w:tcPr>
          <w:p w:rsidR="00AE2049" w:rsidRPr="00772F76" w:rsidRDefault="00AE2049" w:rsidP="00D17592">
            <w:pPr>
              <w:jc w:val="right"/>
              <w:rPr>
                <w:b/>
                <w:i/>
                <w:lang w:val="en-US"/>
              </w:rPr>
            </w:pPr>
          </w:p>
        </w:tc>
        <w:tc>
          <w:tcPr>
            <w:tcW w:w="1418" w:type="dxa"/>
            <w:shd w:val="clear" w:color="auto" w:fill="auto"/>
          </w:tcPr>
          <w:p w:rsidR="00AE2049" w:rsidRPr="00B77519" w:rsidRDefault="00AE2049" w:rsidP="005E044D">
            <w:pPr>
              <w:jc w:val="right"/>
            </w:pPr>
            <w:r w:rsidRPr="00B77519">
              <w:t>225,985</w:t>
            </w:r>
          </w:p>
        </w:tc>
      </w:tr>
      <w:tr w:rsidR="00AE2049" w:rsidRPr="005D5081" w:rsidTr="00BA245C">
        <w:tc>
          <w:tcPr>
            <w:tcW w:w="567" w:type="dxa"/>
          </w:tcPr>
          <w:p w:rsidR="00AE2049" w:rsidRPr="007F04FE" w:rsidRDefault="00AE2049" w:rsidP="00D17592">
            <w:r w:rsidRPr="007F04FE">
              <w:t>1</w:t>
            </w:r>
            <w:r w:rsidR="00790F1A">
              <w:t>8</w:t>
            </w:r>
          </w:p>
        </w:tc>
        <w:tc>
          <w:tcPr>
            <w:tcW w:w="3153" w:type="dxa"/>
            <w:shd w:val="clear" w:color="auto" w:fill="auto"/>
            <w:noWrap/>
          </w:tcPr>
          <w:p w:rsidR="00AE2049" w:rsidRPr="00FF7614" w:rsidRDefault="00AE2049" w:rsidP="00D17592">
            <w:pPr>
              <w:jc w:val="left"/>
              <w:rPr>
                <w:lang w:val="en-US"/>
              </w:rPr>
            </w:pPr>
            <w:r w:rsidRPr="00FF7614">
              <w:t xml:space="preserve">Standing reconciling item of the United States of America bilateral contribution (CPR/PRO/44/INV/425)* </w:t>
            </w:r>
          </w:p>
        </w:tc>
        <w:tc>
          <w:tcPr>
            <w:tcW w:w="1559" w:type="dxa"/>
            <w:shd w:val="clear" w:color="auto" w:fill="auto"/>
            <w:noWrap/>
          </w:tcPr>
          <w:p w:rsidR="00AE2049" w:rsidRPr="007F04FE" w:rsidRDefault="00AE2049" w:rsidP="00D17592">
            <w:pPr>
              <w:jc w:val="right"/>
              <w:rPr>
                <w:b/>
                <w:i/>
                <w:lang w:val="en-US"/>
              </w:rPr>
            </w:pPr>
          </w:p>
        </w:tc>
        <w:tc>
          <w:tcPr>
            <w:tcW w:w="1383" w:type="dxa"/>
            <w:shd w:val="clear" w:color="auto" w:fill="auto"/>
          </w:tcPr>
          <w:p w:rsidR="00AE2049" w:rsidRPr="00302774" w:rsidRDefault="00AE2049" w:rsidP="00D17592">
            <w:pPr>
              <w:jc w:val="right"/>
              <w:rPr>
                <w:b/>
                <w:i/>
                <w:lang w:val="en-US"/>
              </w:rPr>
            </w:pPr>
          </w:p>
        </w:tc>
        <w:tc>
          <w:tcPr>
            <w:tcW w:w="1310" w:type="dxa"/>
            <w:shd w:val="clear" w:color="auto" w:fill="auto"/>
          </w:tcPr>
          <w:p w:rsidR="00AE2049" w:rsidRPr="00772F76" w:rsidRDefault="00AE2049" w:rsidP="00D17592">
            <w:pPr>
              <w:jc w:val="right"/>
              <w:rPr>
                <w:b/>
                <w:i/>
                <w:lang w:val="en-US"/>
              </w:rPr>
            </w:pPr>
          </w:p>
        </w:tc>
        <w:tc>
          <w:tcPr>
            <w:tcW w:w="1418" w:type="dxa"/>
            <w:shd w:val="clear" w:color="auto" w:fill="auto"/>
          </w:tcPr>
          <w:p w:rsidR="00AE2049" w:rsidRPr="00B77519" w:rsidRDefault="00AE2049" w:rsidP="005E044D">
            <w:pPr>
              <w:jc w:val="right"/>
              <w:rPr>
                <w:lang w:val="en-US"/>
              </w:rPr>
            </w:pPr>
            <w:r w:rsidRPr="00B77519">
              <w:rPr>
                <w:lang w:val="en-US"/>
              </w:rPr>
              <w:t>5,375,000</w:t>
            </w:r>
          </w:p>
        </w:tc>
      </w:tr>
      <w:tr w:rsidR="00AE2049" w:rsidRPr="005D5081" w:rsidTr="00BA245C">
        <w:tc>
          <w:tcPr>
            <w:tcW w:w="567" w:type="dxa"/>
          </w:tcPr>
          <w:p w:rsidR="00AE2049" w:rsidRPr="007F04FE" w:rsidRDefault="00AE2049" w:rsidP="00D17592">
            <w:r w:rsidRPr="007F04FE">
              <w:t>1</w:t>
            </w:r>
            <w:r w:rsidR="00790F1A">
              <w:t>9</w:t>
            </w:r>
          </w:p>
        </w:tc>
        <w:tc>
          <w:tcPr>
            <w:tcW w:w="3153" w:type="dxa"/>
            <w:shd w:val="clear" w:color="auto" w:fill="auto"/>
            <w:noWrap/>
          </w:tcPr>
          <w:p w:rsidR="00AE2049" w:rsidRPr="00FF7614" w:rsidRDefault="00AE2049" w:rsidP="00D17592">
            <w:pPr>
              <w:jc w:val="left"/>
              <w:rPr>
                <w:lang w:val="en-US"/>
              </w:rPr>
            </w:pPr>
            <w:r w:rsidRPr="00FF7614">
              <w:t xml:space="preserve">Standing reconciling item of the United States of America bilateral contribution (CPR/PRO/47/INV/439)* </w:t>
            </w:r>
          </w:p>
        </w:tc>
        <w:tc>
          <w:tcPr>
            <w:tcW w:w="1559" w:type="dxa"/>
            <w:shd w:val="clear" w:color="auto" w:fill="auto"/>
            <w:noWrap/>
          </w:tcPr>
          <w:p w:rsidR="00AE2049" w:rsidRPr="007F04FE" w:rsidRDefault="00AE2049" w:rsidP="00D17592">
            <w:pPr>
              <w:jc w:val="right"/>
              <w:rPr>
                <w:b/>
                <w:i/>
                <w:lang w:val="en-US"/>
              </w:rPr>
            </w:pPr>
          </w:p>
        </w:tc>
        <w:tc>
          <w:tcPr>
            <w:tcW w:w="1383" w:type="dxa"/>
            <w:shd w:val="clear" w:color="auto" w:fill="auto"/>
          </w:tcPr>
          <w:p w:rsidR="00AE2049" w:rsidRPr="00302774" w:rsidRDefault="00AE2049" w:rsidP="00D17592">
            <w:pPr>
              <w:jc w:val="right"/>
              <w:rPr>
                <w:b/>
                <w:i/>
                <w:lang w:val="en-US"/>
              </w:rPr>
            </w:pPr>
          </w:p>
        </w:tc>
        <w:tc>
          <w:tcPr>
            <w:tcW w:w="1310" w:type="dxa"/>
            <w:shd w:val="clear" w:color="auto" w:fill="auto"/>
          </w:tcPr>
          <w:p w:rsidR="00AE2049" w:rsidRPr="00772F76" w:rsidRDefault="00AE2049" w:rsidP="00D17592">
            <w:pPr>
              <w:jc w:val="right"/>
              <w:rPr>
                <w:b/>
                <w:i/>
                <w:lang w:val="en-US"/>
              </w:rPr>
            </w:pPr>
          </w:p>
        </w:tc>
        <w:tc>
          <w:tcPr>
            <w:tcW w:w="1418" w:type="dxa"/>
            <w:shd w:val="clear" w:color="auto" w:fill="auto"/>
          </w:tcPr>
          <w:p w:rsidR="00AE2049" w:rsidRPr="00B77519" w:rsidRDefault="00AE2049" w:rsidP="005E044D">
            <w:pPr>
              <w:jc w:val="right"/>
              <w:rPr>
                <w:lang w:val="en-US"/>
              </w:rPr>
            </w:pPr>
            <w:r w:rsidRPr="00B77519">
              <w:rPr>
                <w:lang w:val="en-US"/>
              </w:rPr>
              <w:t>5,375,000</w:t>
            </w:r>
          </w:p>
        </w:tc>
      </w:tr>
      <w:tr w:rsidR="00AE2049" w:rsidRPr="005D5081" w:rsidTr="00BA245C">
        <w:tc>
          <w:tcPr>
            <w:tcW w:w="567" w:type="dxa"/>
          </w:tcPr>
          <w:p w:rsidR="00AE2049" w:rsidRDefault="00790F1A" w:rsidP="00D17592">
            <w:r>
              <w:t>20</w:t>
            </w:r>
          </w:p>
        </w:tc>
        <w:tc>
          <w:tcPr>
            <w:tcW w:w="3153" w:type="dxa"/>
            <w:shd w:val="clear" w:color="auto" w:fill="auto"/>
            <w:noWrap/>
          </w:tcPr>
          <w:p w:rsidR="00AE2049" w:rsidRPr="00FF7614" w:rsidRDefault="00AE2049" w:rsidP="00D17592">
            <w:pPr>
              <w:jc w:val="left"/>
            </w:pPr>
            <w:r w:rsidRPr="00FF7614">
              <w:t>Standing reconciling item of Thailand chiller project (THA/REF/26/INV/104)*</w:t>
            </w:r>
          </w:p>
        </w:tc>
        <w:tc>
          <w:tcPr>
            <w:tcW w:w="1559" w:type="dxa"/>
            <w:shd w:val="clear" w:color="auto" w:fill="auto"/>
            <w:noWrap/>
          </w:tcPr>
          <w:p w:rsidR="00AE2049" w:rsidRDefault="00AE2049" w:rsidP="00D17592">
            <w:pPr>
              <w:jc w:val="right"/>
              <w:rPr>
                <w:lang w:val="en-US"/>
              </w:rPr>
            </w:pPr>
          </w:p>
        </w:tc>
        <w:tc>
          <w:tcPr>
            <w:tcW w:w="1383" w:type="dxa"/>
            <w:shd w:val="clear" w:color="auto" w:fill="auto"/>
          </w:tcPr>
          <w:p w:rsidR="00AE2049" w:rsidRPr="00302774" w:rsidRDefault="00AE2049" w:rsidP="00D17592">
            <w:pPr>
              <w:jc w:val="right"/>
              <w:rPr>
                <w:lang w:val="en-US"/>
              </w:rPr>
            </w:pPr>
          </w:p>
        </w:tc>
        <w:tc>
          <w:tcPr>
            <w:tcW w:w="1310" w:type="dxa"/>
            <w:shd w:val="clear" w:color="auto" w:fill="auto"/>
          </w:tcPr>
          <w:p w:rsidR="00AE2049" w:rsidRPr="00772F76" w:rsidRDefault="00AE2049" w:rsidP="00D17592">
            <w:pPr>
              <w:jc w:val="right"/>
              <w:rPr>
                <w:lang w:val="en-US"/>
              </w:rPr>
            </w:pPr>
          </w:p>
        </w:tc>
        <w:tc>
          <w:tcPr>
            <w:tcW w:w="1418" w:type="dxa"/>
            <w:shd w:val="clear" w:color="auto" w:fill="auto"/>
          </w:tcPr>
          <w:p w:rsidR="00AE2049" w:rsidRPr="00B77519" w:rsidRDefault="00AE2049" w:rsidP="005E044D">
            <w:pPr>
              <w:jc w:val="right"/>
              <w:rPr>
                <w:lang w:val="en-US"/>
              </w:rPr>
            </w:pPr>
            <w:r w:rsidRPr="00B77519">
              <w:t>1,198,946</w:t>
            </w:r>
          </w:p>
        </w:tc>
      </w:tr>
      <w:tr w:rsidR="00AE2049" w:rsidRPr="005D5081" w:rsidTr="00BA245C">
        <w:trPr>
          <w:trHeight w:val="392"/>
        </w:trPr>
        <w:tc>
          <w:tcPr>
            <w:tcW w:w="567" w:type="dxa"/>
          </w:tcPr>
          <w:p w:rsidR="00AE2049" w:rsidRPr="007F04FE" w:rsidRDefault="004D0E1E" w:rsidP="00D17592">
            <w:r>
              <w:t>2</w:t>
            </w:r>
            <w:r w:rsidR="00790F1A">
              <w:t>1</w:t>
            </w:r>
          </w:p>
        </w:tc>
        <w:tc>
          <w:tcPr>
            <w:tcW w:w="3153" w:type="dxa"/>
            <w:shd w:val="clear" w:color="auto" w:fill="auto"/>
            <w:noWrap/>
          </w:tcPr>
          <w:p w:rsidR="00AE2049" w:rsidRPr="007F04FE" w:rsidRDefault="00AE2049" w:rsidP="00DD42A8">
            <w:pPr>
              <w:jc w:val="left"/>
            </w:pPr>
            <w:r>
              <w:t>Total (r</w:t>
            </w:r>
            <w:r w:rsidRPr="007F04FE">
              <w:t xml:space="preserve">ows 2 to </w:t>
            </w:r>
            <w:r w:rsidR="00D61F69">
              <w:t>2</w:t>
            </w:r>
            <w:r w:rsidR="00DD42A8">
              <w:t>0</w:t>
            </w:r>
            <w:r w:rsidRPr="007F04FE">
              <w:t>)</w:t>
            </w:r>
          </w:p>
        </w:tc>
        <w:tc>
          <w:tcPr>
            <w:tcW w:w="1559" w:type="dxa"/>
            <w:shd w:val="clear" w:color="auto" w:fill="auto"/>
            <w:noWrap/>
          </w:tcPr>
          <w:p w:rsidR="00AE2049" w:rsidRPr="006D4713" w:rsidRDefault="00CE44B7" w:rsidP="005E044D">
            <w:pPr>
              <w:jc w:val="right"/>
              <w:rPr>
                <w:lang w:val="en-US"/>
              </w:rPr>
            </w:pPr>
            <w:r w:rsidRPr="002F1494">
              <w:t>6,735,622</w:t>
            </w:r>
          </w:p>
        </w:tc>
        <w:tc>
          <w:tcPr>
            <w:tcW w:w="1383" w:type="dxa"/>
            <w:shd w:val="clear" w:color="auto" w:fill="auto"/>
          </w:tcPr>
          <w:p w:rsidR="00AE2049" w:rsidRPr="00302774" w:rsidRDefault="00E3370B" w:rsidP="005E044D">
            <w:pPr>
              <w:jc w:val="right"/>
              <w:rPr>
                <w:lang w:val="en-US"/>
              </w:rPr>
            </w:pPr>
            <w:r>
              <w:rPr>
                <w:lang w:val="en-US"/>
              </w:rPr>
              <w:t>9,762,515</w:t>
            </w:r>
          </w:p>
        </w:tc>
        <w:tc>
          <w:tcPr>
            <w:tcW w:w="1310" w:type="dxa"/>
            <w:shd w:val="clear" w:color="auto" w:fill="auto"/>
          </w:tcPr>
          <w:p w:rsidR="00AE2049" w:rsidRPr="00772F76" w:rsidRDefault="00866C5E" w:rsidP="005E044D">
            <w:pPr>
              <w:jc w:val="right"/>
              <w:rPr>
                <w:lang w:val="en-US"/>
              </w:rPr>
            </w:pPr>
            <w:r>
              <w:rPr>
                <w:lang w:val="en-US"/>
              </w:rPr>
              <w:t>5,300,564</w:t>
            </w:r>
          </w:p>
        </w:tc>
        <w:tc>
          <w:tcPr>
            <w:tcW w:w="1418" w:type="dxa"/>
            <w:shd w:val="clear" w:color="auto" w:fill="auto"/>
          </w:tcPr>
          <w:p w:rsidR="00AE2049" w:rsidRPr="00B01475" w:rsidRDefault="00B01475" w:rsidP="005E044D">
            <w:pPr>
              <w:jc w:val="right"/>
              <w:rPr>
                <w:lang w:val="en-US"/>
              </w:rPr>
            </w:pPr>
            <w:r>
              <w:rPr>
                <w:lang w:val="en-US"/>
              </w:rPr>
              <w:t>11,003,805</w:t>
            </w:r>
          </w:p>
        </w:tc>
      </w:tr>
      <w:tr w:rsidR="00AE2049" w:rsidRPr="00814D37" w:rsidTr="00BA245C">
        <w:tc>
          <w:tcPr>
            <w:tcW w:w="567" w:type="dxa"/>
          </w:tcPr>
          <w:p w:rsidR="00AE2049" w:rsidRPr="007F04FE" w:rsidRDefault="00AE2049" w:rsidP="00D17592">
            <w:pPr>
              <w:rPr>
                <w:b/>
                <w:bCs/>
              </w:rPr>
            </w:pPr>
            <w:r>
              <w:rPr>
                <w:b/>
                <w:bCs/>
              </w:rPr>
              <w:t>2</w:t>
            </w:r>
            <w:r w:rsidR="00790F1A">
              <w:rPr>
                <w:b/>
                <w:bCs/>
              </w:rPr>
              <w:t>2</w:t>
            </w:r>
          </w:p>
        </w:tc>
        <w:tc>
          <w:tcPr>
            <w:tcW w:w="3153" w:type="dxa"/>
            <w:shd w:val="clear" w:color="auto" w:fill="auto"/>
            <w:noWrap/>
          </w:tcPr>
          <w:p w:rsidR="00AE2049" w:rsidRPr="007F04FE" w:rsidRDefault="00AE2049" w:rsidP="00D17592">
            <w:pPr>
              <w:jc w:val="left"/>
              <w:rPr>
                <w:b/>
                <w:bCs/>
                <w:lang w:val="en-US"/>
              </w:rPr>
            </w:pPr>
            <w:r w:rsidRPr="007F04FE">
              <w:rPr>
                <w:b/>
                <w:bCs/>
              </w:rPr>
              <w:t xml:space="preserve">Difference (outstanding reconciling item) </w:t>
            </w:r>
          </w:p>
        </w:tc>
        <w:tc>
          <w:tcPr>
            <w:tcW w:w="1559" w:type="dxa"/>
            <w:shd w:val="clear" w:color="auto" w:fill="auto"/>
            <w:noWrap/>
          </w:tcPr>
          <w:p w:rsidR="00AE2049" w:rsidRPr="006D4713" w:rsidRDefault="006D4713" w:rsidP="00D17592">
            <w:pPr>
              <w:jc w:val="right"/>
              <w:rPr>
                <w:b/>
                <w:lang w:val="en-US"/>
              </w:rPr>
            </w:pPr>
            <w:r>
              <w:rPr>
                <w:b/>
                <w:lang w:val="en-US"/>
              </w:rPr>
              <w:t>0</w:t>
            </w:r>
          </w:p>
        </w:tc>
        <w:tc>
          <w:tcPr>
            <w:tcW w:w="1383" w:type="dxa"/>
            <w:shd w:val="clear" w:color="auto" w:fill="auto"/>
          </w:tcPr>
          <w:p w:rsidR="00AE2049" w:rsidRPr="00ED7762" w:rsidRDefault="00E3370B" w:rsidP="00D17592">
            <w:pPr>
              <w:jc w:val="right"/>
              <w:rPr>
                <w:b/>
                <w:lang w:val="en-US"/>
              </w:rPr>
            </w:pPr>
            <w:r>
              <w:rPr>
                <w:b/>
                <w:lang w:val="en-CA" w:eastAsia="en-CA"/>
              </w:rPr>
              <w:t>0</w:t>
            </w:r>
          </w:p>
        </w:tc>
        <w:tc>
          <w:tcPr>
            <w:tcW w:w="1310" w:type="dxa"/>
            <w:shd w:val="clear" w:color="auto" w:fill="auto"/>
          </w:tcPr>
          <w:p w:rsidR="00AE2049" w:rsidRDefault="00866C5E" w:rsidP="00D17592">
            <w:pPr>
              <w:jc w:val="right"/>
              <w:rPr>
                <w:b/>
                <w:bCs/>
                <w:lang w:val="en-US"/>
              </w:rPr>
            </w:pPr>
            <w:r>
              <w:rPr>
                <w:b/>
                <w:bCs/>
                <w:lang w:val="en-US"/>
              </w:rPr>
              <w:t>11,093</w:t>
            </w:r>
          </w:p>
          <w:p w:rsidR="00AE2049" w:rsidRPr="007F04FE" w:rsidRDefault="00AE2049" w:rsidP="00D17592">
            <w:pPr>
              <w:jc w:val="right"/>
              <w:rPr>
                <w:b/>
                <w:bCs/>
                <w:lang w:val="en-US"/>
              </w:rPr>
            </w:pPr>
          </w:p>
        </w:tc>
        <w:tc>
          <w:tcPr>
            <w:tcW w:w="1418" w:type="dxa"/>
            <w:shd w:val="clear" w:color="auto" w:fill="auto"/>
          </w:tcPr>
          <w:p w:rsidR="00AE2049" w:rsidRPr="00B01475" w:rsidRDefault="00B01475" w:rsidP="005E044D">
            <w:pPr>
              <w:jc w:val="right"/>
              <w:rPr>
                <w:b/>
                <w:bCs/>
                <w:lang w:val="en-US"/>
              </w:rPr>
            </w:pPr>
            <w:r>
              <w:rPr>
                <w:b/>
                <w:bCs/>
                <w:lang w:val="en-US"/>
              </w:rPr>
              <w:t>120,198</w:t>
            </w:r>
          </w:p>
        </w:tc>
      </w:tr>
    </w:tbl>
    <w:p w:rsidR="00AE2049" w:rsidRPr="00814D37" w:rsidRDefault="00AE2049" w:rsidP="00AE2049">
      <w:pPr>
        <w:outlineLvl w:val="0"/>
        <w:rPr>
          <w:sz w:val="20"/>
        </w:rPr>
      </w:pPr>
      <w:r w:rsidRPr="00814D37">
        <w:rPr>
          <w:sz w:val="20"/>
        </w:rPr>
        <w:t>* To be closed on completion of the World Bank’s Montreal Protocol’s activities.</w:t>
      </w:r>
    </w:p>
    <w:p w:rsidR="00AE2049" w:rsidRPr="005D5081" w:rsidRDefault="00AE2049" w:rsidP="00AE2049">
      <w:pPr>
        <w:rPr>
          <w:highlight w:val="yellow"/>
        </w:rPr>
      </w:pPr>
    </w:p>
    <w:p w:rsidR="00AE2049" w:rsidRDefault="00AE2049" w:rsidP="00CE12D9">
      <w:pPr>
        <w:numPr>
          <w:ilvl w:val="0"/>
          <w:numId w:val="1"/>
        </w:numPr>
        <w:tabs>
          <w:tab w:val="clear" w:pos="0"/>
          <w:tab w:val="num" w:pos="567"/>
        </w:tabs>
        <w:spacing w:after="240"/>
        <w:ind w:left="142"/>
        <w:outlineLvl w:val="0"/>
      </w:pPr>
      <w:r w:rsidRPr="004D0E1E">
        <w:t>Based on the explanations provided, the outstanding reconciling items that would need to be explained are: US $</w:t>
      </w:r>
      <w:r w:rsidR="004D0E1E">
        <w:t>11,093</w:t>
      </w:r>
      <w:r w:rsidRPr="004D0E1E">
        <w:t xml:space="preserve"> by UNIDO</w:t>
      </w:r>
      <w:r w:rsidR="004363F8">
        <w:t>;</w:t>
      </w:r>
      <w:r w:rsidRPr="004D0E1E">
        <w:t xml:space="preserve"> </w:t>
      </w:r>
      <w:r w:rsidRPr="00B01475">
        <w:t>and US $1</w:t>
      </w:r>
      <w:r w:rsidR="00B01475">
        <w:t>20</w:t>
      </w:r>
      <w:r w:rsidRPr="00B01475">
        <w:t>,</w:t>
      </w:r>
      <w:r w:rsidR="00B01475">
        <w:t>198</w:t>
      </w:r>
      <w:r w:rsidRPr="00B01475">
        <w:t xml:space="preserve"> by the World Bank</w:t>
      </w:r>
      <w:r w:rsidRPr="004D0E1E">
        <w:t>.</w:t>
      </w:r>
    </w:p>
    <w:p w:rsidR="00AE2049" w:rsidRPr="0030215C" w:rsidRDefault="00AE2049" w:rsidP="00AE2049">
      <w:pPr>
        <w:ind w:left="142"/>
        <w:rPr>
          <w:b/>
        </w:rPr>
      </w:pPr>
      <w:r w:rsidRPr="0030215C">
        <w:rPr>
          <w:b/>
        </w:rPr>
        <w:lastRenderedPageBreak/>
        <w:t xml:space="preserve">Expenditures reported in the </w:t>
      </w:r>
      <w:r w:rsidRPr="00457126">
        <w:rPr>
          <w:b/>
        </w:rPr>
        <w:t>201</w:t>
      </w:r>
      <w:r w:rsidR="00194A26">
        <w:rPr>
          <w:b/>
        </w:rPr>
        <w:t>8</w:t>
      </w:r>
      <w:r w:rsidRPr="0030215C">
        <w:rPr>
          <w:b/>
        </w:rPr>
        <w:t xml:space="preserve"> </w:t>
      </w:r>
      <w:r>
        <w:rPr>
          <w:b/>
        </w:rPr>
        <w:t>final a</w:t>
      </w:r>
      <w:r w:rsidRPr="0030215C">
        <w:rPr>
          <w:b/>
        </w:rPr>
        <w:t xml:space="preserve">ccounts and in the </w:t>
      </w:r>
      <w:r>
        <w:rPr>
          <w:b/>
        </w:rPr>
        <w:t>progress report</w:t>
      </w:r>
      <w:r w:rsidR="004363F8">
        <w:rPr>
          <w:b/>
        </w:rPr>
        <w:t>s</w:t>
      </w:r>
    </w:p>
    <w:p w:rsidR="00AE2049" w:rsidRPr="0030215C" w:rsidRDefault="00AE2049" w:rsidP="00AE2049">
      <w:pPr>
        <w:rPr>
          <w:b/>
        </w:rPr>
      </w:pPr>
    </w:p>
    <w:p w:rsidR="00AE2049" w:rsidRPr="0030215C" w:rsidRDefault="00AE2049" w:rsidP="00CE12D9">
      <w:pPr>
        <w:numPr>
          <w:ilvl w:val="0"/>
          <w:numId w:val="1"/>
        </w:numPr>
        <w:tabs>
          <w:tab w:val="clear" w:pos="0"/>
          <w:tab w:val="num" w:pos="567"/>
        </w:tabs>
        <w:ind w:left="142"/>
        <w:outlineLvl w:val="0"/>
      </w:pPr>
      <w:r w:rsidRPr="0030215C">
        <w:rPr>
          <w:lang w:val="en-US"/>
        </w:rPr>
        <w:t>Tab</w:t>
      </w:r>
      <w:r w:rsidRPr="0030215C">
        <w:t xml:space="preserve">le 4 shows the differences between the cumulative </w:t>
      </w:r>
      <w:r w:rsidRPr="00A63CE0">
        <w:t xml:space="preserve">expenditures </w:t>
      </w:r>
      <w:r w:rsidRPr="0030215C">
        <w:t xml:space="preserve">reported to the Treasurer in the </w:t>
      </w:r>
      <w:r w:rsidRPr="00457126">
        <w:t>201</w:t>
      </w:r>
      <w:r w:rsidR="00194A26">
        <w:t>8</w:t>
      </w:r>
      <w:r w:rsidRPr="0030215C">
        <w:t xml:space="preserve"> </w:t>
      </w:r>
      <w:r>
        <w:t>final a</w:t>
      </w:r>
      <w:r w:rsidRPr="0030215C">
        <w:t xml:space="preserve">ccounts and the funds disbursed and </w:t>
      </w:r>
      <w:r>
        <w:t>committed</w:t>
      </w:r>
      <w:r w:rsidRPr="0030215C">
        <w:t xml:space="preserve"> as reported in the </w:t>
      </w:r>
      <w:r>
        <w:t>progress report</w:t>
      </w:r>
      <w:r w:rsidR="004363F8">
        <w:t>s</w:t>
      </w:r>
      <w:r w:rsidRPr="0030215C">
        <w:t xml:space="preserve"> for the period 1991 to </w:t>
      </w:r>
      <w:r w:rsidRPr="00457126">
        <w:t>201</w:t>
      </w:r>
      <w:r w:rsidR="00194A26">
        <w:t>8</w:t>
      </w:r>
      <w:r w:rsidRPr="0030215C">
        <w:t>.</w:t>
      </w:r>
    </w:p>
    <w:p w:rsidR="00AE2049" w:rsidRPr="0030215C" w:rsidRDefault="00AE2049" w:rsidP="00AE2049">
      <w:pPr>
        <w:jc w:val="left"/>
      </w:pPr>
    </w:p>
    <w:p w:rsidR="00AE2049" w:rsidRPr="00C24AE5" w:rsidRDefault="00AE2049" w:rsidP="00CE12D9">
      <w:pPr>
        <w:ind w:left="142"/>
        <w:outlineLvl w:val="0"/>
        <w:rPr>
          <w:b/>
          <w:bCs/>
        </w:rPr>
      </w:pPr>
      <w:r w:rsidRPr="00C24AE5">
        <w:rPr>
          <w:b/>
        </w:rPr>
        <w:t>Table 4</w:t>
      </w:r>
      <w:r>
        <w:rPr>
          <w:b/>
        </w:rPr>
        <w:t>.</w:t>
      </w:r>
      <w:r w:rsidRPr="00C24AE5">
        <w:rPr>
          <w:b/>
        </w:rPr>
        <w:t xml:space="preserve"> </w:t>
      </w:r>
      <w:r w:rsidRPr="00C24AE5">
        <w:rPr>
          <w:b/>
          <w:bCs/>
        </w:rPr>
        <w:t xml:space="preserve">Differences </w:t>
      </w:r>
      <w:r w:rsidR="004363F8">
        <w:rPr>
          <w:b/>
          <w:bCs/>
        </w:rPr>
        <w:t>in</w:t>
      </w:r>
      <w:r w:rsidRPr="00C24AE5">
        <w:rPr>
          <w:b/>
          <w:bCs/>
        </w:rPr>
        <w:t xml:space="preserve"> cumulative expenditures </w:t>
      </w:r>
      <w:r w:rsidR="004363F8">
        <w:rPr>
          <w:b/>
          <w:bCs/>
        </w:rPr>
        <w:t>between the progress reports and the 2018 final accounts</w:t>
      </w:r>
      <w:r w:rsidR="00C73B2E">
        <w:rPr>
          <w:b/>
          <w:bCs/>
        </w:rPr>
        <w:t xml:space="preserve"> </w:t>
      </w:r>
      <w:r w:rsidRPr="00C24AE5">
        <w:rPr>
          <w:b/>
          <w:bCs/>
        </w:rPr>
        <w:t>(US</w:t>
      </w:r>
      <w:r w:rsidR="0048462C">
        <w:rPr>
          <w:b/>
          <w:bCs/>
        </w:rPr>
        <w:t xml:space="preserve"> </w:t>
      </w:r>
      <w:r w:rsidRPr="00C24AE5">
        <w:rPr>
          <w:b/>
          <w:bCs/>
        </w:rPr>
        <w:t>$)</w:t>
      </w:r>
    </w:p>
    <w:tbl>
      <w:tblPr>
        <w:tblW w:w="93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2"/>
        <w:gridCol w:w="1556"/>
        <w:gridCol w:w="1544"/>
        <w:gridCol w:w="1556"/>
        <w:gridCol w:w="1692"/>
        <w:gridCol w:w="1499"/>
      </w:tblGrid>
      <w:tr w:rsidR="00AE2049" w:rsidRPr="005D5081" w:rsidTr="00CE12D9">
        <w:trPr>
          <w:tblHeader/>
        </w:trPr>
        <w:tc>
          <w:tcPr>
            <w:tcW w:w="1532" w:type="dxa"/>
            <w:vMerge w:val="restart"/>
            <w:vAlign w:val="center"/>
          </w:tcPr>
          <w:p w:rsidR="00AE2049" w:rsidRPr="00023966" w:rsidRDefault="00AE2049" w:rsidP="00D17592">
            <w:pPr>
              <w:jc w:val="center"/>
              <w:rPr>
                <w:b/>
                <w:bCs/>
              </w:rPr>
            </w:pPr>
            <w:r w:rsidRPr="00023966">
              <w:rPr>
                <w:b/>
                <w:bCs/>
              </w:rPr>
              <w:t>Agency</w:t>
            </w:r>
          </w:p>
        </w:tc>
        <w:tc>
          <w:tcPr>
            <w:tcW w:w="4656" w:type="dxa"/>
            <w:gridSpan w:val="3"/>
          </w:tcPr>
          <w:p w:rsidR="00AE2049" w:rsidRPr="00023966" w:rsidRDefault="00AE2049" w:rsidP="00D17592">
            <w:pPr>
              <w:jc w:val="center"/>
              <w:rPr>
                <w:b/>
                <w:bCs/>
              </w:rPr>
            </w:pPr>
            <w:r>
              <w:rPr>
                <w:b/>
                <w:bCs/>
              </w:rPr>
              <w:t>Progress report*</w:t>
            </w:r>
          </w:p>
        </w:tc>
        <w:tc>
          <w:tcPr>
            <w:tcW w:w="1692" w:type="dxa"/>
            <w:vMerge w:val="restart"/>
          </w:tcPr>
          <w:p w:rsidR="00AE2049" w:rsidRPr="00023966" w:rsidRDefault="00AE2049" w:rsidP="00194A26">
            <w:pPr>
              <w:jc w:val="center"/>
              <w:rPr>
                <w:b/>
                <w:bCs/>
              </w:rPr>
            </w:pPr>
            <w:r w:rsidRPr="00023966">
              <w:rPr>
                <w:b/>
                <w:bCs/>
              </w:rPr>
              <w:t xml:space="preserve">Cumulative expenditures for </w:t>
            </w:r>
            <w:r>
              <w:rPr>
                <w:b/>
                <w:bCs/>
              </w:rPr>
              <w:t>201</w:t>
            </w:r>
            <w:r w:rsidR="00194A26">
              <w:rPr>
                <w:b/>
                <w:bCs/>
              </w:rPr>
              <w:t>8</w:t>
            </w:r>
            <w:r>
              <w:rPr>
                <w:b/>
                <w:bCs/>
              </w:rPr>
              <w:t xml:space="preserve"> </w:t>
            </w:r>
            <w:r w:rsidRPr="00023966">
              <w:rPr>
                <w:b/>
                <w:bCs/>
              </w:rPr>
              <w:t xml:space="preserve">final accounts </w:t>
            </w:r>
          </w:p>
        </w:tc>
        <w:tc>
          <w:tcPr>
            <w:tcW w:w="1499" w:type="dxa"/>
            <w:vMerge w:val="restart"/>
          </w:tcPr>
          <w:p w:rsidR="00AE2049" w:rsidRPr="00023966" w:rsidRDefault="00AE2049" w:rsidP="00D17592">
            <w:pPr>
              <w:jc w:val="center"/>
              <w:rPr>
                <w:b/>
                <w:bCs/>
              </w:rPr>
            </w:pPr>
            <w:r w:rsidRPr="00023966">
              <w:rPr>
                <w:b/>
                <w:bCs/>
              </w:rPr>
              <w:t>Differences</w:t>
            </w:r>
            <w:r>
              <w:rPr>
                <w:b/>
                <w:bCs/>
              </w:rPr>
              <w:t>*</w:t>
            </w:r>
            <w:r w:rsidRPr="00023966">
              <w:rPr>
                <w:b/>
                <w:bCs/>
              </w:rPr>
              <w:t>*</w:t>
            </w:r>
          </w:p>
          <w:p w:rsidR="00AE2049" w:rsidRPr="00023966" w:rsidRDefault="00AE2049" w:rsidP="00D17592">
            <w:pPr>
              <w:jc w:val="center"/>
              <w:rPr>
                <w:b/>
                <w:bCs/>
              </w:rPr>
            </w:pPr>
          </w:p>
        </w:tc>
      </w:tr>
      <w:tr w:rsidR="00AE2049" w:rsidRPr="005D5081" w:rsidTr="00CE12D9">
        <w:trPr>
          <w:trHeight w:val="700"/>
          <w:tblHeader/>
        </w:trPr>
        <w:tc>
          <w:tcPr>
            <w:tcW w:w="1532" w:type="dxa"/>
            <w:vMerge/>
            <w:tcBorders>
              <w:bottom w:val="single" w:sz="4" w:space="0" w:color="auto"/>
            </w:tcBorders>
          </w:tcPr>
          <w:p w:rsidR="00AE2049" w:rsidRPr="00023966" w:rsidRDefault="00AE2049" w:rsidP="00D17592">
            <w:pPr>
              <w:jc w:val="center"/>
              <w:rPr>
                <w:b/>
                <w:bCs/>
                <w:highlight w:val="yellow"/>
              </w:rPr>
            </w:pPr>
          </w:p>
        </w:tc>
        <w:tc>
          <w:tcPr>
            <w:tcW w:w="1556" w:type="dxa"/>
            <w:tcBorders>
              <w:bottom w:val="single" w:sz="4" w:space="0" w:color="auto"/>
            </w:tcBorders>
            <w:tcMar>
              <w:left w:w="14" w:type="dxa"/>
              <w:right w:w="14" w:type="dxa"/>
            </w:tcMar>
          </w:tcPr>
          <w:p w:rsidR="00AE2049" w:rsidRPr="00023966" w:rsidRDefault="00AE2049" w:rsidP="00D17592">
            <w:pPr>
              <w:jc w:val="center"/>
              <w:rPr>
                <w:b/>
                <w:bCs/>
                <w:highlight w:val="yellow"/>
              </w:rPr>
            </w:pPr>
            <w:r w:rsidRPr="00023966">
              <w:rPr>
                <w:b/>
                <w:bCs/>
              </w:rPr>
              <w:t xml:space="preserve">Funds disbursed </w:t>
            </w:r>
          </w:p>
        </w:tc>
        <w:tc>
          <w:tcPr>
            <w:tcW w:w="1544" w:type="dxa"/>
            <w:tcBorders>
              <w:bottom w:val="single" w:sz="4" w:space="0" w:color="auto"/>
            </w:tcBorders>
            <w:tcMar>
              <w:left w:w="14" w:type="dxa"/>
              <w:right w:w="14" w:type="dxa"/>
            </w:tcMar>
          </w:tcPr>
          <w:p w:rsidR="00AE2049" w:rsidRPr="00023966" w:rsidRDefault="00AE2049" w:rsidP="00D17592">
            <w:pPr>
              <w:jc w:val="center"/>
              <w:rPr>
                <w:b/>
                <w:bCs/>
                <w:highlight w:val="yellow"/>
              </w:rPr>
            </w:pPr>
            <w:r w:rsidRPr="00023966">
              <w:rPr>
                <w:b/>
                <w:bCs/>
              </w:rPr>
              <w:t xml:space="preserve">Funds committed </w:t>
            </w:r>
          </w:p>
        </w:tc>
        <w:tc>
          <w:tcPr>
            <w:tcW w:w="1556" w:type="dxa"/>
            <w:tcBorders>
              <w:bottom w:val="single" w:sz="4" w:space="0" w:color="auto"/>
            </w:tcBorders>
            <w:tcMar>
              <w:left w:w="14" w:type="dxa"/>
              <w:right w:w="14" w:type="dxa"/>
            </w:tcMar>
          </w:tcPr>
          <w:p w:rsidR="00AE2049" w:rsidRPr="00023966" w:rsidRDefault="00AE2049" w:rsidP="00D17592">
            <w:pPr>
              <w:jc w:val="center"/>
              <w:rPr>
                <w:b/>
                <w:bCs/>
                <w:highlight w:val="yellow"/>
              </w:rPr>
            </w:pPr>
            <w:r w:rsidRPr="00023966">
              <w:rPr>
                <w:b/>
                <w:bCs/>
              </w:rPr>
              <w:t xml:space="preserve">Total cumulative </w:t>
            </w:r>
          </w:p>
        </w:tc>
        <w:tc>
          <w:tcPr>
            <w:tcW w:w="1692" w:type="dxa"/>
            <w:vMerge/>
            <w:tcBorders>
              <w:bottom w:val="single" w:sz="4" w:space="0" w:color="auto"/>
            </w:tcBorders>
            <w:tcMar>
              <w:left w:w="14" w:type="dxa"/>
              <w:right w:w="14" w:type="dxa"/>
            </w:tcMar>
          </w:tcPr>
          <w:p w:rsidR="00AE2049" w:rsidRPr="00023966" w:rsidRDefault="00AE2049" w:rsidP="00D17592">
            <w:pPr>
              <w:jc w:val="center"/>
              <w:rPr>
                <w:b/>
                <w:bCs/>
                <w:highlight w:val="yellow"/>
              </w:rPr>
            </w:pPr>
          </w:p>
        </w:tc>
        <w:tc>
          <w:tcPr>
            <w:tcW w:w="1499" w:type="dxa"/>
            <w:vMerge/>
            <w:tcBorders>
              <w:bottom w:val="single" w:sz="4" w:space="0" w:color="auto"/>
            </w:tcBorders>
            <w:tcMar>
              <w:left w:w="14" w:type="dxa"/>
              <w:right w:w="14" w:type="dxa"/>
            </w:tcMar>
          </w:tcPr>
          <w:p w:rsidR="00AE2049" w:rsidRPr="00023966" w:rsidRDefault="00AE2049" w:rsidP="00D17592">
            <w:pPr>
              <w:jc w:val="center"/>
              <w:rPr>
                <w:b/>
                <w:bCs/>
                <w:highlight w:val="yellow"/>
              </w:rPr>
            </w:pPr>
          </w:p>
        </w:tc>
      </w:tr>
      <w:tr w:rsidR="00AE2049" w:rsidRPr="005D5081" w:rsidTr="00CE12D9">
        <w:trPr>
          <w:tblHeader/>
        </w:trPr>
        <w:tc>
          <w:tcPr>
            <w:tcW w:w="1532" w:type="dxa"/>
          </w:tcPr>
          <w:p w:rsidR="00AE2049" w:rsidRPr="00023966" w:rsidRDefault="00AE2049" w:rsidP="00D17592">
            <w:pPr>
              <w:jc w:val="center"/>
              <w:rPr>
                <w:b/>
                <w:bCs/>
              </w:rPr>
            </w:pPr>
            <w:r w:rsidRPr="00023966">
              <w:rPr>
                <w:b/>
                <w:bCs/>
              </w:rPr>
              <w:t>(1)</w:t>
            </w:r>
          </w:p>
        </w:tc>
        <w:tc>
          <w:tcPr>
            <w:tcW w:w="1556" w:type="dxa"/>
          </w:tcPr>
          <w:p w:rsidR="00AE2049" w:rsidRPr="00023966" w:rsidRDefault="00AE2049" w:rsidP="00D17592">
            <w:pPr>
              <w:jc w:val="center"/>
              <w:rPr>
                <w:b/>
                <w:bCs/>
              </w:rPr>
            </w:pPr>
            <w:r w:rsidRPr="00023966">
              <w:rPr>
                <w:b/>
                <w:bCs/>
              </w:rPr>
              <w:t>(2)</w:t>
            </w:r>
          </w:p>
        </w:tc>
        <w:tc>
          <w:tcPr>
            <w:tcW w:w="1544" w:type="dxa"/>
          </w:tcPr>
          <w:p w:rsidR="00AE2049" w:rsidRPr="00023966" w:rsidRDefault="00AE2049" w:rsidP="00D17592">
            <w:pPr>
              <w:jc w:val="center"/>
              <w:rPr>
                <w:b/>
                <w:bCs/>
              </w:rPr>
            </w:pPr>
            <w:r w:rsidRPr="00023966">
              <w:rPr>
                <w:b/>
                <w:bCs/>
              </w:rPr>
              <w:t>(3)</w:t>
            </w:r>
          </w:p>
        </w:tc>
        <w:tc>
          <w:tcPr>
            <w:tcW w:w="1556" w:type="dxa"/>
          </w:tcPr>
          <w:p w:rsidR="00AE2049" w:rsidRPr="00023966" w:rsidRDefault="00AE2049" w:rsidP="00D17592">
            <w:pPr>
              <w:jc w:val="center"/>
              <w:rPr>
                <w:b/>
                <w:bCs/>
              </w:rPr>
            </w:pPr>
            <w:r w:rsidRPr="00023966">
              <w:rPr>
                <w:b/>
                <w:bCs/>
              </w:rPr>
              <w:t>(4)= (2)+(3)</w:t>
            </w:r>
          </w:p>
        </w:tc>
        <w:tc>
          <w:tcPr>
            <w:tcW w:w="1692" w:type="dxa"/>
          </w:tcPr>
          <w:p w:rsidR="00AE2049" w:rsidRPr="00023966" w:rsidRDefault="00AE2049" w:rsidP="00D17592">
            <w:pPr>
              <w:jc w:val="center"/>
              <w:rPr>
                <w:b/>
                <w:bCs/>
              </w:rPr>
            </w:pPr>
            <w:r w:rsidRPr="00023966">
              <w:rPr>
                <w:b/>
                <w:bCs/>
              </w:rPr>
              <w:t>(5)</w:t>
            </w:r>
          </w:p>
        </w:tc>
        <w:tc>
          <w:tcPr>
            <w:tcW w:w="1499" w:type="dxa"/>
          </w:tcPr>
          <w:p w:rsidR="00AE2049" w:rsidRPr="00023966" w:rsidRDefault="00AE2049" w:rsidP="00D17592">
            <w:pPr>
              <w:jc w:val="center"/>
              <w:rPr>
                <w:b/>
                <w:bCs/>
              </w:rPr>
            </w:pPr>
            <w:r w:rsidRPr="00023966">
              <w:rPr>
                <w:b/>
                <w:bCs/>
              </w:rPr>
              <w:t>(6)= (4)-(5)</w:t>
            </w:r>
          </w:p>
        </w:tc>
      </w:tr>
      <w:tr w:rsidR="000A3D37" w:rsidRPr="005D5081" w:rsidTr="00CE12D9">
        <w:tc>
          <w:tcPr>
            <w:tcW w:w="1532" w:type="dxa"/>
            <w:vAlign w:val="center"/>
          </w:tcPr>
          <w:p w:rsidR="000A3D37" w:rsidRPr="00023966" w:rsidRDefault="000A3D37" w:rsidP="000A3D37">
            <w:pPr>
              <w:rPr>
                <w:color w:val="000000"/>
              </w:rPr>
            </w:pPr>
            <w:r w:rsidRPr="00023966">
              <w:rPr>
                <w:color w:val="000000"/>
              </w:rPr>
              <w:t>UNDP</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rsidR="000A3D37" w:rsidRPr="000A3D37" w:rsidRDefault="00430D85" w:rsidP="000A3D37">
            <w:pPr>
              <w:jc w:val="right"/>
              <w:rPr>
                <w:color w:val="000000"/>
                <w:lang w:val="en-CA"/>
              </w:rPr>
            </w:pPr>
            <w:r w:rsidRPr="00430D85">
              <w:rPr>
                <w:color w:val="000000"/>
              </w:rPr>
              <w:t>848,687,121</w:t>
            </w: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lang w:val="en-CA"/>
              </w:rPr>
            </w:pPr>
            <w:r w:rsidRPr="000A3D37">
              <w:rPr>
                <w:color w:val="000000"/>
              </w:rPr>
              <w:t>2,515,412</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rsidR="000A3D37" w:rsidRPr="000A3D37" w:rsidRDefault="00430D85" w:rsidP="000A3D37">
            <w:pPr>
              <w:jc w:val="right"/>
              <w:rPr>
                <w:color w:val="000000"/>
                <w:lang w:val="en-CA"/>
              </w:rPr>
            </w:pPr>
            <w:r w:rsidRPr="00430D85">
              <w:rPr>
                <w:color w:val="000000"/>
              </w:rPr>
              <w:t>851,202,533</w:t>
            </w:r>
          </w:p>
        </w:tc>
        <w:tc>
          <w:tcPr>
            <w:tcW w:w="1692" w:type="dxa"/>
            <w:tcBorders>
              <w:top w:val="single" w:sz="4" w:space="0" w:color="auto"/>
              <w:left w:val="single" w:sz="4" w:space="0" w:color="auto"/>
              <w:bottom w:val="single" w:sz="4" w:space="0" w:color="auto"/>
              <w:right w:val="single" w:sz="4" w:space="0" w:color="auto"/>
            </w:tcBorders>
            <w:shd w:val="clear" w:color="auto" w:fill="auto"/>
            <w:vAlign w:val="center"/>
          </w:tcPr>
          <w:p w:rsidR="000A3D37" w:rsidRPr="00A95E23" w:rsidRDefault="000A3D37" w:rsidP="000A3D37">
            <w:pPr>
              <w:jc w:val="right"/>
              <w:rPr>
                <w:lang w:val="en-CA"/>
              </w:rPr>
            </w:pPr>
            <w:r w:rsidRPr="00CF7C0D">
              <w:t>849,819,008</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0A3D37" w:rsidRPr="000A3D37" w:rsidRDefault="00430D85" w:rsidP="000A3D37">
            <w:pPr>
              <w:jc w:val="right"/>
              <w:rPr>
                <w:color w:val="000000"/>
                <w:lang w:val="en-CA"/>
              </w:rPr>
            </w:pPr>
            <w:r w:rsidRPr="00430D85">
              <w:rPr>
                <w:color w:val="000000"/>
              </w:rPr>
              <w:t>1,383,525</w:t>
            </w:r>
          </w:p>
        </w:tc>
      </w:tr>
      <w:tr w:rsidR="000A3D37" w:rsidRPr="005D5081" w:rsidTr="00CE12D9">
        <w:tc>
          <w:tcPr>
            <w:tcW w:w="1532" w:type="dxa"/>
            <w:vAlign w:val="center"/>
          </w:tcPr>
          <w:p w:rsidR="000A3D37" w:rsidRPr="00AE58C8" w:rsidRDefault="000A3D37" w:rsidP="000A3D37">
            <w:pPr>
              <w:rPr>
                <w:color w:val="000000"/>
              </w:rPr>
            </w:pPr>
            <w:r w:rsidRPr="00AE58C8">
              <w:rPr>
                <w:color w:val="000000"/>
              </w:rPr>
              <w:t>UNEP</w:t>
            </w:r>
          </w:p>
        </w:tc>
        <w:tc>
          <w:tcPr>
            <w:tcW w:w="1556" w:type="dxa"/>
            <w:tcBorders>
              <w:top w:val="nil"/>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rPr>
            </w:pPr>
            <w:r w:rsidRPr="000A3D37">
              <w:rPr>
                <w:color w:val="000000"/>
              </w:rPr>
              <w:t>291,074,183</w:t>
            </w:r>
          </w:p>
        </w:tc>
        <w:tc>
          <w:tcPr>
            <w:tcW w:w="1544" w:type="dxa"/>
            <w:tcBorders>
              <w:top w:val="nil"/>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rPr>
            </w:pPr>
            <w:r w:rsidRPr="000A3D37">
              <w:rPr>
                <w:color w:val="000000"/>
              </w:rPr>
              <w:t>21,813,549</w:t>
            </w:r>
          </w:p>
        </w:tc>
        <w:tc>
          <w:tcPr>
            <w:tcW w:w="1556" w:type="dxa"/>
            <w:tcBorders>
              <w:top w:val="nil"/>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rPr>
            </w:pPr>
            <w:r w:rsidRPr="000A3D37">
              <w:rPr>
                <w:color w:val="000000"/>
              </w:rPr>
              <w:t>312,887,732</w:t>
            </w:r>
          </w:p>
        </w:tc>
        <w:tc>
          <w:tcPr>
            <w:tcW w:w="1692" w:type="dxa"/>
            <w:tcBorders>
              <w:top w:val="nil"/>
              <w:left w:val="single" w:sz="4" w:space="0" w:color="auto"/>
              <w:bottom w:val="single" w:sz="4" w:space="0" w:color="auto"/>
              <w:right w:val="single" w:sz="4" w:space="0" w:color="auto"/>
            </w:tcBorders>
            <w:shd w:val="clear" w:color="auto" w:fill="auto"/>
            <w:vAlign w:val="center"/>
          </w:tcPr>
          <w:p w:rsidR="000A3D37" w:rsidRPr="00A95E23" w:rsidRDefault="000A3D37" w:rsidP="000A3D37">
            <w:pPr>
              <w:jc w:val="right"/>
            </w:pPr>
            <w:r>
              <w:rPr>
                <w:color w:val="000000"/>
              </w:rPr>
              <w:t>292,878,761</w:t>
            </w:r>
          </w:p>
        </w:tc>
        <w:tc>
          <w:tcPr>
            <w:tcW w:w="1499" w:type="dxa"/>
            <w:tcBorders>
              <w:top w:val="nil"/>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rPr>
            </w:pPr>
            <w:r w:rsidRPr="000A3D37">
              <w:rPr>
                <w:color w:val="000000"/>
              </w:rPr>
              <w:t>20,008,971</w:t>
            </w:r>
          </w:p>
        </w:tc>
      </w:tr>
      <w:tr w:rsidR="000A3D37" w:rsidRPr="005D5081" w:rsidTr="00CE12D9">
        <w:tc>
          <w:tcPr>
            <w:tcW w:w="1532" w:type="dxa"/>
            <w:vAlign w:val="center"/>
          </w:tcPr>
          <w:p w:rsidR="000A3D37" w:rsidRPr="00023966" w:rsidRDefault="000A3D37" w:rsidP="000A3D37">
            <w:pPr>
              <w:rPr>
                <w:color w:val="000000"/>
              </w:rPr>
            </w:pPr>
            <w:r w:rsidRPr="00023966">
              <w:rPr>
                <w:color w:val="000000"/>
              </w:rPr>
              <w:t>UNIDO</w:t>
            </w:r>
          </w:p>
        </w:tc>
        <w:tc>
          <w:tcPr>
            <w:tcW w:w="1556" w:type="dxa"/>
            <w:tcBorders>
              <w:top w:val="nil"/>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rPr>
            </w:pPr>
            <w:r w:rsidRPr="000A3D37">
              <w:rPr>
                <w:color w:val="000000"/>
              </w:rPr>
              <w:t>819,498,027</w:t>
            </w:r>
          </w:p>
        </w:tc>
        <w:tc>
          <w:tcPr>
            <w:tcW w:w="1544" w:type="dxa"/>
            <w:tcBorders>
              <w:top w:val="nil"/>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rPr>
            </w:pPr>
            <w:r w:rsidRPr="000A3D37">
              <w:rPr>
                <w:color w:val="000000"/>
              </w:rPr>
              <w:t>69,352,876</w:t>
            </w:r>
          </w:p>
        </w:tc>
        <w:tc>
          <w:tcPr>
            <w:tcW w:w="1556" w:type="dxa"/>
            <w:tcBorders>
              <w:top w:val="nil"/>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rPr>
            </w:pPr>
            <w:r w:rsidRPr="000A3D37">
              <w:rPr>
                <w:color w:val="000000"/>
              </w:rPr>
              <w:t>888,850,903</w:t>
            </w:r>
          </w:p>
        </w:tc>
        <w:tc>
          <w:tcPr>
            <w:tcW w:w="1692" w:type="dxa"/>
            <w:tcBorders>
              <w:top w:val="nil"/>
              <w:left w:val="single" w:sz="4" w:space="0" w:color="auto"/>
              <w:bottom w:val="single" w:sz="4" w:space="0" w:color="auto"/>
              <w:right w:val="single" w:sz="4" w:space="0" w:color="auto"/>
            </w:tcBorders>
            <w:shd w:val="clear" w:color="auto" w:fill="auto"/>
            <w:vAlign w:val="center"/>
          </w:tcPr>
          <w:p w:rsidR="000A3D37" w:rsidRPr="00A95E23" w:rsidRDefault="000A3D37" w:rsidP="000A3D37">
            <w:pPr>
              <w:jc w:val="right"/>
            </w:pPr>
            <w:r w:rsidRPr="00A95E23">
              <w:t>810,485,357</w:t>
            </w:r>
          </w:p>
        </w:tc>
        <w:tc>
          <w:tcPr>
            <w:tcW w:w="1499" w:type="dxa"/>
            <w:tcBorders>
              <w:top w:val="nil"/>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rPr>
            </w:pPr>
            <w:r w:rsidRPr="000A3D37">
              <w:rPr>
                <w:color w:val="000000"/>
              </w:rPr>
              <w:t>78,365,546</w:t>
            </w:r>
          </w:p>
        </w:tc>
      </w:tr>
      <w:tr w:rsidR="000A3D37" w:rsidRPr="005D5081" w:rsidTr="00CE12D9">
        <w:tc>
          <w:tcPr>
            <w:tcW w:w="1532" w:type="dxa"/>
            <w:shd w:val="clear" w:color="auto" w:fill="auto"/>
            <w:vAlign w:val="center"/>
          </w:tcPr>
          <w:p w:rsidR="000A3D37" w:rsidRPr="002D7613" w:rsidRDefault="000A3D37" w:rsidP="000A3D37">
            <w:pPr>
              <w:rPr>
                <w:color w:val="000000"/>
              </w:rPr>
            </w:pPr>
            <w:r w:rsidRPr="002D7613">
              <w:rPr>
                <w:color w:val="000000"/>
              </w:rPr>
              <w:t>World Bank</w:t>
            </w:r>
          </w:p>
        </w:tc>
        <w:tc>
          <w:tcPr>
            <w:tcW w:w="1556" w:type="dxa"/>
            <w:tcBorders>
              <w:top w:val="nil"/>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rPr>
            </w:pPr>
            <w:r w:rsidRPr="000A3D37">
              <w:rPr>
                <w:color w:val="000000"/>
              </w:rPr>
              <w:t>1,238,929,631</w:t>
            </w:r>
          </w:p>
        </w:tc>
        <w:tc>
          <w:tcPr>
            <w:tcW w:w="1544" w:type="dxa"/>
            <w:tcBorders>
              <w:top w:val="nil"/>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rPr>
            </w:pPr>
            <w:r w:rsidRPr="000A3D37">
              <w:rPr>
                <w:color w:val="000000"/>
              </w:rPr>
              <w:t>38,400,501</w:t>
            </w:r>
          </w:p>
        </w:tc>
        <w:tc>
          <w:tcPr>
            <w:tcW w:w="1556" w:type="dxa"/>
            <w:tcBorders>
              <w:top w:val="nil"/>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rPr>
            </w:pPr>
            <w:r w:rsidRPr="000A3D37">
              <w:rPr>
                <w:color w:val="000000"/>
              </w:rPr>
              <w:t>1,277,330,133</w:t>
            </w:r>
          </w:p>
        </w:tc>
        <w:tc>
          <w:tcPr>
            <w:tcW w:w="1692" w:type="dxa"/>
            <w:tcBorders>
              <w:top w:val="nil"/>
              <w:left w:val="single" w:sz="4" w:space="0" w:color="auto"/>
              <w:bottom w:val="single" w:sz="4" w:space="0" w:color="auto"/>
              <w:right w:val="single" w:sz="4" w:space="0" w:color="auto"/>
            </w:tcBorders>
            <w:shd w:val="clear" w:color="auto" w:fill="auto"/>
            <w:vAlign w:val="center"/>
          </w:tcPr>
          <w:p w:rsidR="000A3D37" w:rsidRPr="00A95E23" w:rsidRDefault="000A3D37" w:rsidP="000A3D37">
            <w:pPr>
              <w:jc w:val="right"/>
            </w:pPr>
            <w:r w:rsidRPr="00A95E23">
              <w:t>1,237,741,650</w:t>
            </w:r>
          </w:p>
        </w:tc>
        <w:tc>
          <w:tcPr>
            <w:tcW w:w="1499" w:type="dxa"/>
            <w:tcBorders>
              <w:top w:val="nil"/>
              <w:left w:val="single" w:sz="4" w:space="0" w:color="auto"/>
              <w:bottom w:val="single" w:sz="4" w:space="0" w:color="auto"/>
              <w:right w:val="single" w:sz="4" w:space="0" w:color="auto"/>
            </w:tcBorders>
            <w:shd w:val="clear" w:color="auto" w:fill="auto"/>
            <w:vAlign w:val="center"/>
          </w:tcPr>
          <w:p w:rsidR="000A3D37" w:rsidRPr="000A3D37" w:rsidRDefault="000A3D37" w:rsidP="000A3D37">
            <w:pPr>
              <w:jc w:val="right"/>
              <w:rPr>
                <w:color w:val="000000"/>
              </w:rPr>
            </w:pPr>
            <w:r w:rsidRPr="000A3D37">
              <w:rPr>
                <w:color w:val="000000"/>
              </w:rPr>
              <w:t>39,588,483</w:t>
            </w:r>
          </w:p>
        </w:tc>
      </w:tr>
    </w:tbl>
    <w:p w:rsidR="00AE2049" w:rsidRDefault="00AE2049" w:rsidP="005D116D">
      <w:pPr>
        <w:ind w:left="142"/>
        <w:rPr>
          <w:sz w:val="20"/>
        </w:rPr>
      </w:pPr>
      <w:r w:rsidRPr="0049159B">
        <w:rPr>
          <w:sz w:val="20"/>
        </w:rPr>
        <w:t>(*</w:t>
      </w:r>
      <w:r>
        <w:rPr>
          <w:sz w:val="20"/>
        </w:rPr>
        <w:t>)</w:t>
      </w:r>
      <w:r>
        <w:rPr>
          <w:sz w:val="20"/>
          <w:szCs w:val="20"/>
        </w:rPr>
        <w:t xml:space="preserve"> Including agency support costs.</w:t>
      </w:r>
    </w:p>
    <w:p w:rsidR="00AE2049" w:rsidRPr="0049159B" w:rsidRDefault="00AE2049" w:rsidP="005D116D">
      <w:pPr>
        <w:ind w:left="142"/>
        <w:rPr>
          <w:sz w:val="20"/>
        </w:rPr>
      </w:pPr>
      <w:r>
        <w:rPr>
          <w:sz w:val="20"/>
        </w:rPr>
        <w:t>(**</w:t>
      </w:r>
      <w:r w:rsidRPr="0049159B">
        <w:rPr>
          <w:sz w:val="20"/>
        </w:rPr>
        <w:t xml:space="preserve">) A positive </w:t>
      </w:r>
      <w:r>
        <w:rPr>
          <w:sz w:val="20"/>
        </w:rPr>
        <w:t xml:space="preserve">number </w:t>
      </w:r>
      <w:r w:rsidRPr="0049159B">
        <w:rPr>
          <w:sz w:val="20"/>
        </w:rPr>
        <w:t>means more expenditure</w:t>
      </w:r>
      <w:r>
        <w:rPr>
          <w:sz w:val="20"/>
        </w:rPr>
        <w:t xml:space="preserve"> and</w:t>
      </w:r>
      <w:r w:rsidRPr="0049159B">
        <w:rPr>
          <w:sz w:val="20"/>
        </w:rPr>
        <w:t xml:space="preserve"> a negative number means less expenditure indicated in the </w:t>
      </w:r>
      <w:r>
        <w:rPr>
          <w:sz w:val="20"/>
        </w:rPr>
        <w:t>progress report</w:t>
      </w:r>
      <w:r w:rsidRPr="0049159B">
        <w:rPr>
          <w:sz w:val="20"/>
        </w:rPr>
        <w:t xml:space="preserve"> than in the accounts.</w:t>
      </w:r>
    </w:p>
    <w:p w:rsidR="00AE2049" w:rsidRDefault="00AE2049" w:rsidP="00AE2049">
      <w:pPr>
        <w:rPr>
          <w:sz w:val="20"/>
        </w:rPr>
      </w:pPr>
    </w:p>
    <w:p w:rsidR="00AE2049" w:rsidRPr="00B113E4" w:rsidRDefault="00AE2049" w:rsidP="00D00B86">
      <w:pPr>
        <w:pStyle w:val="Heading1"/>
        <w:tabs>
          <w:tab w:val="clear" w:pos="0"/>
          <w:tab w:val="num" w:pos="567"/>
        </w:tabs>
        <w:spacing w:after="0"/>
        <w:ind w:left="142"/>
      </w:pPr>
      <w:r w:rsidRPr="00B113E4">
        <w:t>The explanation for the differences provided by relevant IAs is shown in Table 5</w:t>
      </w:r>
      <w:r>
        <w:t>.</w:t>
      </w:r>
    </w:p>
    <w:p w:rsidR="00AE2049" w:rsidRDefault="00AE2049" w:rsidP="00AE2049">
      <w:pPr>
        <w:rPr>
          <w:b/>
          <w:szCs w:val="24"/>
        </w:rPr>
      </w:pPr>
    </w:p>
    <w:p w:rsidR="00AE2049" w:rsidRPr="005D5081" w:rsidRDefault="00AE2049" w:rsidP="005D116D">
      <w:pPr>
        <w:ind w:left="142"/>
        <w:rPr>
          <w:b/>
          <w:bCs/>
          <w:szCs w:val="24"/>
          <w:highlight w:val="yellow"/>
        </w:rPr>
      </w:pPr>
      <w:r w:rsidRPr="00C24AE5">
        <w:rPr>
          <w:b/>
          <w:szCs w:val="24"/>
        </w:rPr>
        <w:t>Table 5. R</w:t>
      </w:r>
      <w:r w:rsidRPr="00C24AE5">
        <w:rPr>
          <w:b/>
          <w:bCs/>
          <w:szCs w:val="24"/>
        </w:rPr>
        <w:t>ationale for differences in expenditures between the progress report</w:t>
      </w:r>
      <w:r w:rsidR="005D116D">
        <w:rPr>
          <w:b/>
          <w:bCs/>
          <w:szCs w:val="24"/>
        </w:rPr>
        <w:t>s</w:t>
      </w:r>
      <w:r w:rsidRPr="00C24AE5">
        <w:rPr>
          <w:b/>
          <w:bCs/>
          <w:szCs w:val="24"/>
        </w:rPr>
        <w:t xml:space="preserve"> and the </w:t>
      </w:r>
      <w:r w:rsidRPr="00457126">
        <w:rPr>
          <w:b/>
          <w:bCs/>
          <w:szCs w:val="24"/>
        </w:rPr>
        <w:t>201</w:t>
      </w:r>
      <w:r w:rsidR="00194A26">
        <w:rPr>
          <w:b/>
          <w:bCs/>
          <w:szCs w:val="24"/>
        </w:rPr>
        <w:t>8</w:t>
      </w:r>
      <w:r>
        <w:rPr>
          <w:b/>
          <w:bCs/>
          <w:szCs w:val="24"/>
        </w:rPr>
        <w:t xml:space="preserve"> final</w:t>
      </w:r>
      <w:r w:rsidR="005D116D">
        <w:rPr>
          <w:b/>
          <w:bCs/>
          <w:szCs w:val="24"/>
        </w:rPr>
        <w:t xml:space="preserve"> accounts </w:t>
      </w:r>
      <w:r w:rsidRPr="00C24AE5">
        <w:rPr>
          <w:b/>
          <w:bCs/>
          <w:szCs w:val="24"/>
        </w:rPr>
        <w:t>(US</w:t>
      </w:r>
      <w:r w:rsidR="0048462C">
        <w:rPr>
          <w:b/>
          <w:bCs/>
          <w:szCs w:val="24"/>
        </w:rPr>
        <w:t xml:space="preserve"> </w:t>
      </w:r>
      <w:r w:rsidRPr="00C24AE5">
        <w:rPr>
          <w:b/>
          <w:bCs/>
          <w:szCs w:val="24"/>
        </w:rPr>
        <w:t>$)</w:t>
      </w:r>
    </w:p>
    <w:tbl>
      <w:tblPr>
        <w:tblW w:w="93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3150"/>
        <w:gridCol w:w="1418"/>
        <w:gridCol w:w="1418"/>
        <w:gridCol w:w="1276"/>
        <w:gridCol w:w="1416"/>
      </w:tblGrid>
      <w:tr w:rsidR="00AE2049" w:rsidRPr="005D5081" w:rsidTr="00D17592">
        <w:trPr>
          <w:tblHeader/>
        </w:trPr>
        <w:tc>
          <w:tcPr>
            <w:tcW w:w="706" w:type="dxa"/>
            <w:tcBorders>
              <w:bottom w:val="single" w:sz="4" w:space="0" w:color="auto"/>
            </w:tcBorders>
          </w:tcPr>
          <w:p w:rsidR="00AE2049" w:rsidRPr="00023966" w:rsidRDefault="00AE2049" w:rsidP="00D17592">
            <w:pPr>
              <w:rPr>
                <w:b/>
              </w:rPr>
            </w:pPr>
            <w:r w:rsidRPr="00023966">
              <w:rPr>
                <w:b/>
              </w:rPr>
              <w:t>Row</w:t>
            </w:r>
          </w:p>
        </w:tc>
        <w:tc>
          <w:tcPr>
            <w:tcW w:w="3150" w:type="dxa"/>
            <w:tcBorders>
              <w:bottom w:val="single" w:sz="4" w:space="0" w:color="auto"/>
            </w:tcBorders>
          </w:tcPr>
          <w:p w:rsidR="00AE2049" w:rsidRPr="00FF4943" w:rsidRDefault="00AE2049" w:rsidP="00D17592">
            <w:pPr>
              <w:rPr>
                <w:b/>
              </w:rPr>
            </w:pPr>
            <w:r w:rsidRPr="00FF4943">
              <w:rPr>
                <w:b/>
              </w:rPr>
              <w:t>Comments</w:t>
            </w:r>
          </w:p>
        </w:tc>
        <w:tc>
          <w:tcPr>
            <w:tcW w:w="1418" w:type="dxa"/>
            <w:tcBorders>
              <w:bottom w:val="single" w:sz="4" w:space="0" w:color="auto"/>
            </w:tcBorders>
            <w:tcMar>
              <w:left w:w="14" w:type="dxa"/>
              <w:right w:w="0" w:type="dxa"/>
            </w:tcMar>
          </w:tcPr>
          <w:p w:rsidR="00AE2049" w:rsidRPr="00FF4943" w:rsidRDefault="00AE2049" w:rsidP="00D17592">
            <w:pPr>
              <w:jc w:val="center"/>
              <w:rPr>
                <w:b/>
                <w:bCs/>
              </w:rPr>
            </w:pPr>
            <w:r w:rsidRPr="00CA753C">
              <w:rPr>
                <w:b/>
                <w:bCs/>
              </w:rPr>
              <w:t>UNDP</w:t>
            </w:r>
          </w:p>
        </w:tc>
        <w:tc>
          <w:tcPr>
            <w:tcW w:w="1418" w:type="dxa"/>
            <w:tcBorders>
              <w:bottom w:val="single" w:sz="4" w:space="0" w:color="auto"/>
            </w:tcBorders>
            <w:tcMar>
              <w:left w:w="14" w:type="dxa"/>
              <w:right w:w="0" w:type="dxa"/>
            </w:tcMar>
          </w:tcPr>
          <w:p w:rsidR="00AE2049" w:rsidRPr="00AE58C8" w:rsidRDefault="00AE2049" w:rsidP="00D17592">
            <w:pPr>
              <w:jc w:val="center"/>
              <w:rPr>
                <w:b/>
                <w:bCs/>
              </w:rPr>
            </w:pPr>
            <w:r w:rsidRPr="00AE58C8">
              <w:rPr>
                <w:b/>
                <w:bCs/>
              </w:rPr>
              <w:t>UNEP</w:t>
            </w:r>
          </w:p>
        </w:tc>
        <w:tc>
          <w:tcPr>
            <w:tcW w:w="1276" w:type="dxa"/>
            <w:tcBorders>
              <w:bottom w:val="single" w:sz="4" w:space="0" w:color="auto"/>
            </w:tcBorders>
            <w:tcMar>
              <w:left w:w="14" w:type="dxa"/>
              <w:right w:w="0" w:type="dxa"/>
            </w:tcMar>
          </w:tcPr>
          <w:p w:rsidR="00AE2049" w:rsidRPr="008900BB" w:rsidRDefault="00AE2049" w:rsidP="00D17592">
            <w:pPr>
              <w:jc w:val="center"/>
              <w:rPr>
                <w:b/>
                <w:bCs/>
                <w:highlight w:val="yellow"/>
              </w:rPr>
            </w:pPr>
            <w:r w:rsidRPr="000A3D37">
              <w:rPr>
                <w:b/>
                <w:bCs/>
              </w:rPr>
              <w:t>UNIDO</w:t>
            </w:r>
          </w:p>
        </w:tc>
        <w:tc>
          <w:tcPr>
            <w:tcW w:w="1416" w:type="dxa"/>
            <w:tcBorders>
              <w:bottom w:val="single" w:sz="4" w:space="0" w:color="auto"/>
            </w:tcBorders>
            <w:tcMar>
              <w:left w:w="14" w:type="dxa"/>
              <w:right w:w="0" w:type="dxa"/>
            </w:tcMar>
          </w:tcPr>
          <w:p w:rsidR="00AE2049" w:rsidRPr="008900BB" w:rsidRDefault="00AE2049" w:rsidP="00D17592">
            <w:pPr>
              <w:jc w:val="center"/>
              <w:rPr>
                <w:b/>
                <w:bCs/>
                <w:highlight w:val="yellow"/>
              </w:rPr>
            </w:pPr>
            <w:r w:rsidRPr="00BA22C1">
              <w:rPr>
                <w:b/>
                <w:bCs/>
              </w:rPr>
              <w:t>World Bank</w:t>
            </w:r>
          </w:p>
        </w:tc>
      </w:tr>
      <w:tr w:rsidR="00AE2049" w:rsidRPr="005D5081" w:rsidTr="00D17592">
        <w:tc>
          <w:tcPr>
            <w:tcW w:w="706" w:type="dxa"/>
            <w:tcBorders>
              <w:bottom w:val="single" w:sz="4" w:space="0" w:color="auto"/>
            </w:tcBorders>
          </w:tcPr>
          <w:p w:rsidR="00AE2049" w:rsidRPr="00023966" w:rsidRDefault="00AE2049" w:rsidP="00D17592">
            <w:pPr>
              <w:jc w:val="left"/>
            </w:pPr>
            <w:r w:rsidRPr="00023966">
              <w:t>1</w:t>
            </w:r>
          </w:p>
        </w:tc>
        <w:tc>
          <w:tcPr>
            <w:tcW w:w="3150" w:type="dxa"/>
            <w:tcBorders>
              <w:bottom w:val="single" w:sz="4" w:space="0" w:color="auto"/>
            </w:tcBorders>
          </w:tcPr>
          <w:p w:rsidR="00AE2049" w:rsidRPr="00FF4943" w:rsidRDefault="00AE2049" w:rsidP="00194A26">
            <w:pPr>
              <w:jc w:val="left"/>
            </w:pPr>
            <w:r w:rsidRPr="00FF4943">
              <w:t xml:space="preserve">Difference between </w:t>
            </w:r>
            <w:r>
              <w:t>progress report and 201</w:t>
            </w:r>
            <w:r w:rsidR="00194A26">
              <w:t>8</w:t>
            </w:r>
            <w:r>
              <w:t xml:space="preserve"> final accounts</w:t>
            </w:r>
          </w:p>
        </w:tc>
        <w:tc>
          <w:tcPr>
            <w:tcW w:w="1418" w:type="dxa"/>
            <w:tcBorders>
              <w:bottom w:val="single" w:sz="4" w:space="0" w:color="auto"/>
            </w:tcBorders>
          </w:tcPr>
          <w:p w:rsidR="00AE2049" w:rsidRPr="00FF4943" w:rsidRDefault="000A3D37" w:rsidP="00C2354B">
            <w:pPr>
              <w:jc w:val="right"/>
            </w:pPr>
            <w:r w:rsidRPr="000A3D37">
              <w:rPr>
                <w:color w:val="000000"/>
              </w:rPr>
              <w:t>1,38</w:t>
            </w:r>
            <w:r w:rsidR="00C2354B">
              <w:rPr>
                <w:color w:val="000000"/>
              </w:rPr>
              <w:t>3</w:t>
            </w:r>
            <w:r w:rsidRPr="000A3D37">
              <w:rPr>
                <w:color w:val="000000"/>
              </w:rPr>
              <w:t>,</w:t>
            </w:r>
            <w:r w:rsidR="00430D85">
              <w:rPr>
                <w:color w:val="000000"/>
              </w:rPr>
              <w:t>525</w:t>
            </w:r>
          </w:p>
        </w:tc>
        <w:tc>
          <w:tcPr>
            <w:tcW w:w="1418" w:type="dxa"/>
            <w:tcBorders>
              <w:bottom w:val="single" w:sz="4" w:space="0" w:color="auto"/>
            </w:tcBorders>
          </w:tcPr>
          <w:p w:rsidR="00AE2049" w:rsidRPr="00AE58C8" w:rsidRDefault="000A3D37" w:rsidP="00D17592">
            <w:pPr>
              <w:jc w:val="right"/>
            </w:pPr>
            <w:r w:rsidRPr="000A3D37">
              <w:rPr>
                <w:color w:val="000000"/>
              </w:rPr>
              <w:t>20,008,971</w:t>
            </w:r>
          </w:p>
        </w:tc>
        <w:tc>
          <w:tcPr>
            <w:tcW w:w="1276" w:type="dxa"/>
            <w:tcBorders>
              <w:bottom w:val="single" w:sz="4" w:space="0" w:color="auto"/>
            </w:tcBorders>
          </w:tcPr>
          <w:p w:rsidR="00AE2049" w:rsidRPr="0098729C" w:rsidRDefault="00A95E23" w:rsidP="00D17592">
            <w:pPr>
              <w:jc w:val="right"/>
              <w:rPr>
                <w:highlight w:val="yellow"/>
              </w:rPr>
            </w:pPr>
            <w:r w:rsidRPr="00A95E23">
              <w:t>78,365,546</w:t>
            </w:r>
          </w:p>
        </w:tc>
        <w:tc>
          <w:tcPr>
            <w:tcW w:w="1416" w:type="dxa"/>
            <w:tcBorders>
              <w:bottom w:val="single" w:sz="4" w:space="0" w:color="auto"/>
            </w:tcBorders>
          </w:tcPr>
          <w:p w:rsidR="00AE2049" w:rsidRPr="00FC3F4E" w:rsidRDefault="000A3D37" w:rsidP="00D17592">
            <w:pPr>
              <w:jc w:val="right"/>
            </w:pPr>
            <w:r w:rsidRPr="000A3D37">
              <w:t>39,588,483</w:t>
            </w:r>
          </w:p>
        </w:tc>
      </w:tr>
      <w:tr w:rsidR="00AE2049" w:rsidRPr="00065DA2" w:rsidTr="00D17592">
        <w:tc>
          <w:tcPr>
            <w:tcW w:w="706" w:type="dxa"/>
            <w:tcBorders>
              <w:top w:val="single" w:sz="4" w:space="0" w:color="auto"/>
              <w:left w:val="single" w:sz="4" w:space="0" w:color="auto"/>
            </w:tcBorders>
          </w:tcPr>
          <w:p w:rsidR="00AE2049" w:rsidRPr="00023966" w:rsidRDefault="00AE2049" w:rsidP="00D17592">
            <w:pPr>
              <w:tabs>
                <w:tab w:val="left" w:pos="184"/>
              </w:tabs>
              <w:jc w:val="left"/>
              <w:rPr>
                <w:b/>
                <w:lang w:val="en-US"/>
              </w:rPr>
            </w:pPr>
          </w:p>
        </w:tc>
        <w:tc>
          <w:tcPr>
            <w:tcW w:w="3150" w:type="dxa"/>
            <w:tcBorders>
              <w:top w:val="single" w:sz="4" w:space="0" w:color="auto"/>
              <w:left w:val="single" w:sz="4" w:space="0" w:color="auto"/>
            </w:tcBorders>
          </w:tcPr>
          <w:p w:rsidR="00AE2049" w:rsidRPr="00FF4943" w:rsidRDefault="00AE2049" w:rsidP="00D17592">
            <w:pPr>
              <w:tabs>
                <w:tab w:val="left" w:pos="184"/>
              </w:tabs>
              <w:jc w:val="left"/>
              <w:rPr>
                <w:b/>
                <w:lang w:val="en-US"/>
              </w:rPr>
            </w:pPr>
            <w:r w:rsidRPr="00FF4943">
              <w:rPr>
                <w:b/>
                <w:lang w:val="en-US"/>
              </w:rPr>
              <w:t xml:space="preserve">Explanations provided by </w:t>
            </w:r>
            <w:r>
              <w:rPr>
                <w:b/>
                <w:lang w:val="en-US"/>
              </w:rPr>
              <w:t>I</w:t>
            </w:r>
            <w:r w:rsidRPr="00FF4943">
              <w:rPr>
                <w:b/>
                <w:lang w:val="en-US"/>
              </w:rPr>
              <w:t>As</w:t>
            </w:r>
          </w:p>
        </w:tc>
        <w:tc>
          <w:tcPr>
            <w:tcW w:w="1418" w:type="dxa"/>
            <w:tcBorders>
              <w:top w:val="single" w:sz="4" w:space="0" w:color="auto"/>
            </w:tcBorders>
          </w:tcPr>
          <w:p w:rsidR="00AE2049" w:rsidRPr="00FF4943" w:rsidRDefault="00AE2049" w:rsidP="00D17592">
            <w:pPr>
              <w:jc w:val="right"/>
            </w:pPr>
          </w:p>
        </w:tc>
        <w:tc>
          <w:tcPr>
            <w:tcW w:w="1418" w:type="dxa"/>
            <w:tcBorders>
              <w:top w:val="single" w:sz="4" w:space="0" w:color="auto"/>
            </w:tcBorders>
          </w:tcPr>
          <w:p w:rsidR="00AE2049" w:rsidRPr="00AE58C8" w:rsidRDefault="00AE2049" w:rsidP="00D17592">
            <w:pPr>
              <w:jc w:val="right"/>
            </w:pPr>
          </w:p>
        </w:tc>
        <w:tc>
          <w:tcPr>
            <w:tcW w:w="1276" w:type="dxa"/>
            <w:tcBorders>
              <w:top w:val="single" w:sz="4" w:space="0" w:color="auto"/>
            </w:tcBorders>
          </w:tcPr>
          <w:p w:rsidR="00AE2049" w:rsidRPr="0058078D" w:rsidRDefault="00AE2049" w:rsidP="00D17592">
            <w:pPr>
              <w:jc w:val="right"/>
            </w:pPr>
          </w:p>
        </w:tc>
        <w:tc>
          <w:tcPr>
            <w:tcW w:w="1416" w:type="dxa"/>
            <w:tcBorders>
              <w:top w:val="single" w:sz="4" w:space="0" w:color="auto"/>
              <w:right w:val="single" w:sz="4" w:space="0" w:color="auto"/>
            </w:tcBorders>
          </w:tcPr>
          <w:p w:rsidR="00AE2049" w:rsidRPr="00FC3F4E" w:rsidRDefault="00AE2049" w:rsidP="00D17592">
            <w:pPr>
              <w:jc w:val="right"/>
            </w:pPr>
          </w:p>
        </w:tc>
      </w:tr>
      <w:tr w:rsidR="00AE2049" w:rsidRPr="005D5081" w:rsidTr="00D17592">
        <w:tc>
          <w:tcPr>
            <w:tcW w:w="706" w:type="dxa"/>
            <w:tcBorders>
              <w:top w:val="single" w:sz="4" w:space="0" w:color="auto"/>
              <w:left w:val="single" w:sz="4" w:space="0" w:color="auto"/>
            </w:tcBorders>
          </w:tcPr>
          <w:p w:rsidR="00AE2049" w:rsidRPr="00023966" w:rsidRDefault="00AE2049" w:rsidP="00D17592">
            <w:pPr>
              <w:jc w:val="left"/>
            </w:pPr>
            <w:r>
              <w:t>2</w:t>
            </w:r>
          </w:p>
        </w:tc>
        <w:tc>
          <w:tcPr>
            <w:tcW w:w="3150" w:type="dxa"/>
            <w:tcBorders>
              <w:top w:val="single" w:sz="4" w:space="0" w:color="auto"/>
              <w:left w:val="single" w:sz="4" w:space="0" w:color="auto"/>
            </w:tcBorders>
          </w:tcPr>
          <w:p w:rsidR="00AE2049" w:rsidRPr="00247B5A" w:rsidRDefault="00912B12" w:rsidP="005D116D">
            <w:pPr>
              <w:jc w:val="left"/>
            </w:pPr>
            <w:r w:rsidRPr="00247B5A">
              <w:t>Additional voluntary contributions expenditure</w:t>
            </w:r>
            <w:r w:rsidR="005D116D">
              <w:t xml:space="preserve"> included in final accounts but not</w:t>
            </w:r>
            <w:r w:rsidRPr="00247B5A">
              <w:t xml:space="preserve"> in progress report</w:t>
            </w:r>
            <w:r w:rsidR="00DB20B9" w:rsidRPr="00247B5A">
              <w:t xml:space="preserve"> </w:t>
            </w:r>
            <w:r w:rsidR="005D116D">
              <w:t>(no action needed)</w:t>
            </w:r>
          </w:p>
        </w:tc>
        <w:tc>
          <w:tcPr>
            <w:tcW w:w="1418" w:type="dxa"/>
            <w:tcBorders>
              <w:top w:val="single" w:sz="4" w:space="0" w:color="auto"/>
            </w:tcBorders>
          </w:tcPr>
          <w:p w:rsidR="00AE2049" w:rsidRPr="00247B5A" w:rsidRDefault="00912B12" w:rsidP="00D17592">
            <w:pPr>
              <w:jc w:val="right"/>
            </w:pPr>
            <w:r w:rsidRPr="00247B5A">
              <w:t>(1,579,593)</w:t>
            </w:r>
          </w:p>
        </w:tc>
        <w:tc>
          <w:tcPr>
            <w:tcW w:w="1418" w:type="dxa"/>
            <w:tcBorders>
              <w:top w:val="single" w:sz="4" w:space="0" w:color="auto"/>
            </w:tcBorders>
          </w:tcPr>
          <w:p w:rsidR="00AE2049" w:rsidRPr="005D116D" w:rsidRDefault="005D116D" w:rsidP="00D17592">
            <w:pPr>
              <w:jc w:val="right"/>
            </w:pPr>
            <w:r>
              <w:t>(5,088,965)</w:t>
            </w:r>
          </w:p>
        </w:tc>
        <w:tc>
          <w:tcPr>
            <w:tcW w:w="1276" w:type="dxa"/>
            <w:tcBorders>
              <w:top w:val="single" w:sz="4" w:space="0" w:color="auto"/>
            </w:tcBorders>
          </w:tcPr>
          <w:p w:rsidR="00AE2049" w:rsidRPr="0058078D" w:rsidRDefault="00B27CB1" w:rsidP="00D17592">
            <w:pPr>
              <w:jc w:val="right"/>
            </w:pPr>
            <w:r>
              <w:t>(960,523)</w:t>
            </w:r>
          </w:p>
        </w:tc>
        <w:tc>
          <w:tcPr>
            <w:tcW w:w="1416" w:type="dxa"/>
            <w:tcBorders>
              <w:top w:val="single" w:sz="4" w:space="0" w:color="auto"/>
              <w:right w:val="single" w:sz="4" w:space="0" w:color="auto"/>
            </w:tcBorders>
          </w:tcPr>
          <w:p w:rsidR="00AE2049" w:rsidRPr="00FC3F4E" w:rsidRDefault="00AE2049" w:rsidP="00D17592">
            <w:pPr>
              <w:jc w:val="right"/>
            </w:pPr>
          </w:p>
        </w:tc>
      </w:tr>
      <w:tr w:rsidR="00AE2049" w:rsidRPr="005D5081" w:rsidTr="00D17592">
        <w:tc>
          <w:tcPr>
            <w:tcW w:w="706" w:type="dxa"/>
            <w:tcBorders>
              <w:left w:val="single" w:sz="4" w:space="0" w:color="auto"/>
            </w:tcBorders>
          </w:tcPr>
          <w:p w:rsidR="00AE2049" w:rsidRPr="00023966" w:rsidRDefault="00AE2049" w:rsidP="00D17592">
            <w:pPr>
              <w:jc w:val="left"/>
            </w:pPr>
            <w:r>
              <w:t>3</w:t>
            </w:r>
          </w:p>
        </w:tc>
        <w:tc>
          <w:tcPr>
            <w:tcW w:w="3150" w:type="dxa"/>
            <w:tcBorders>
              <w:left w:val="single" w:sz="4" w:space="0" w:color="auto"/>
            </w:tcBorders>
          </w:tcPr>
          <w:p w:rsidR="00AE2049" w:rsidRPr="00FF4943" w:rsidRDefault="00AE2049" w:rsidP="00D17592">
            <w:pPr>
              <w:jc w:val="left"/>
            </w:pPr>
            <w:r w:rsidRPr="00FF4943">
              <w:t xml:space="preserve">Commitments included in </w:t>
            </w:r>
            <w:r>
              <w:t>progress report</w:t>
            </w:r>
            <w:r w:rsidRPr="00FF4943">
              <w:t xml:space="preserve"> but not in financial statement, as only expenses are included in the</w:t>
            </w:r>
            <w:r>
              <w:t xml:space="preserve"> </w:t>
            </w:r>
            <w:r w:rsidRPr="006F1051">
              <w:t>International Public Sector Accounting Standards</w:t>
            </w:r>
            <w:r>
              <w:t xml:space="preserve"> (</w:t>
            </w:r>
            <w:r w:rsidRPr="00FF4943">
              <w:t>IPSAS</w:t>
            </w:r>
            <w:r>
              <w:t>)</w:t>
            </w:r>
            <w:r w:rsidRPr="00FF4943">
              <w:t xml:space="preserve"> financial statement</w:t>
            </w:r>
            <w:r w:rsidR="005D116D">
              <w:t xml:space="preserve"> (no action needed)</w:t>
            </w:r>
          </w:p>
        </w:tc>
        <w:tc>
          <w:tcPr>
            <w:tcW w:w="1418" w:type="dxa"/>
          </w:tcPr>
          <w:p w:rsidR="00AE2049" w:rsidRPr="00FF4943" w:rsidRDefault="00912B12" w:rsidP="002554D3">
            <w:pPr>
              <w:jc w:val="right"/>
            </w:pPr>
            <w:r>
              <w:t>2,515,412</w:t>
            </w:r>
          </w:p>
        </w:tc>
        <w:tc>
          <w:tcPr>
            <w:tcW w:w="1418" w:type="dxa"/>
          </w:tcPr>
          <w:p w:rsidR="00AE2049" w:rsidRPr="00AE58C8" w:rsidRDefault="009E2A24" w:rsidP="00D17592">
            <w:pPr>
              <w:jc w:val="right"/>
            </w:pPr>
            <w:r>
              <w:t>24,339,799</w:t>
            </w:r>
          </w:p>
        </w:tc>
        <w:tc>
          <w:tcPr>
            <w:tcW w:w="1276" w:type="dxa"/>
          </w:tcPr>
          <w:p w:rsidR="00AE2049" w:rsidRPr="003740D5" w:rsidRDefault="00247B5A" w:rsidP="00D17592">
            <w:pPr>
              <w:jc w:val="right"/>
            </w:pPr>
            <w:r>
              <w:t>64,768,074</w:t>
            </w:r>
          </w:p>
        </w:tc>
        <w:tc>
          <w:tcPr>
            <w:tcW w:w="1416" w:type="dxa"/>
            <w:tcBorders>
              <w:right w:val="single" w:sz="4" w:space="0" w:color="auto"/>
            </w:tcBorders>
          </w:tcPr>
          <w:p w:rsidR="00AE2049" w:rsidRPr="00FC3F4E" w:rsidRDefault="007C4C8E" w:rsidP="005D116D">
            <w:pPr>
              <w:jc w:val="right"/>
            </w:pPr>
            <w:r>
              <w:t>38,</w:t>
            </w:r>
            <w:r w:rsidR="008122DA">
              <w:t>400,50</w:t>
            </w:r>
            <w:r w:rsidR="005D116D">
              <w:t>2</w:t>
            </w:r>
          </w:p>
        </w:tc>
      </w:tr>
      <w:tr w:rsidR="00912B12" w:rsidRPr="005D5081" w:rsidTr="00D17592">
        <w:tc>
          <w:tcPr>
            <w:tcW w:w="706" w:type="dxa"/>
            <w:tcBorders>
              <w:left w:val="single" w:sz="4" w:space="0" w:color="auto"/>
            </w:tcBorders>
          </w:tcPr>
          <w:p w:rsidR="00912B12" w:rsidRDefault="00912B12" w:rsidP="00D17592">
            <w:pPr>
              <w:jc w:val="left"/>
            </w:pPr>
            <w:r>
              <w:t>4</w:t>
            </w:r>
          </w:p>
        </w:tc>
        <w:tc>
          <w:tcPr>
            <w:tcW w:w="3150" w:type="dxa"/>
            <w:tcBorders>
              <w:left w:val="single" w:sz="4" w:space="0" w:color="auto"/>
            </w:tcBorders>
          </w:tcPr>
          <w:p w:rsidR="00912B12" w:rsidRPr="00FF4943" w:rsidRDefault="00912B12" w:rsidP="005D116D">
            <w:pPr>
              <w:jc w:val="left"/>
            </w:pPr>
            <w:r>
              <w:t xml:space="preserve">Bilateral expenditure </w:t>
            </w:r>
            <w:r w:rsidR="002554D3">
              <w:t xml:space="preserve">misclassified in 2018 final accounts </w:t>
            </w:r>
            <w:r w:rsidR="005D116D">
              <w:t xml:space="preserve">(UNDP </w:t>
            </w:r>
            <w:r w:rsidR="002554D3">
              <w:t xml:space="preserve">to adjust in </w:t>
            </w:r>
            <w:r w:rsidR="005D116D">
              <w:t xml:space="preserve">its </w:t>
            </w:r>
            <w:r w:rsidR="002554D3">
              <w:t>2019 accounts</w:t>
            </w:r>
            <w:r w:rsidR="005D116D">
              <w:t>)</w:t>
            </w:r>
          </w:p>
        </w:tc>
        <w:tc>
          <w:tcPr>
            <w:tcW w:w="1418" w:type="dxa"/>
          </w:tcPr>
          <w:p w:rsidR="00912B12" w:rsidRPr="00FF4943" w:rsidRDefault="002554D3" w:rsidP="00D17592">
            <w:pPr>
              <w:jc w:val="right"/>
            </w:pPr>
            <w:r>
              <w:t>(246,281)</w:t>
            </w:r>
          </w:p>
        </w:tc>
        <w:tc>
          <w:tcPr>
            <w:tcW w:w="1418" w:type="dxa"/>
          </w:tcPr>
          <w:p w:rsidR="00912B12" w:rsidRPr="00AE58C8" w:rsidRDefault="00912B12" w:rsidP="00D17592">
            <w:pPr>
              <w:jc w:val="right"/>
            </w:pPr>
          </w:p>
        </w:tc>
        <w:tc>
          <w:tcPr>
            <w:tcW w:w="1276" w:type="dxa"/>
          </w:tcPr>
          <w:p w:rsidR="00912B12" w:rsidRPr="003740D5" w:rsidRDefault="00912B12" w:rsidP="00D17592">
            <w:pPr>
              <w:jc w:val="right"/>
            </w:pPr>
          </w:p>
        </w:tc>
        <w:tc>
          <w:tcPr>
            <w:tcW w:w="1416" w:type="dxa"/>
            <w:tcBorders>
              <w:right w:val="single" w:sz="4" w:space="0" w:color="auto"/>
            </w:tcBorders>
          </w:tcPr>
          <w:p w:rsidR="00912B12" w:rsidRPr="00FC3F4E" w:rsidRDefault="00912B12" w:rsidP="00D17592">
            <w:pPr>
              <w:jc w:val="right"/>
            </w:pPr>
          </w:p>
        </w:tc>
      </w:tr>
      <w:tr w:rsidR="00430D85" w:rsidRPr="005D5081" w:rsidTr="00D17592">
        <w:tc>
          <w:tcPr>
            <w:tcW w:w="706" w:type="dxa"/>
            <w:tcBorders>
              <w:left w:val="single" w:sz="4" w:space="0" w:color="auto"/>
            </w:tcBorders>
          </w:tcPr>
          <w:p w:rsidR="00430D85" w:rsidRDefault="00DD42A8" w:rsidP="00D17592">
            <w:pPr>
              <w:jc w:val="left"/>
            </w:pPr>
            <w:r>
              <w:t>5</w:t>
            </w:r>
          </w:p>
        </w:tc>
        <w:tc>
          <w:tcPr>
            <w:tcW w:w="3150" w:type="dxa"/>
            <w:tcBorders>
              <w:left w:val="single" w:sz="4" w:space="0" w:color="auto"/>
            </w:tcBorders>
          </w:tcPr>
          <w:p w:rsidR="00430D85" w:rsidRPr="00FF4943" w:rsidRDefault="003D344E" w:rsidP="003D344E">
            <w:pPr>
              <w:jc w:val="left"/>
            </w:pPr>
            <w:r>
              <w:t>C</w:t>
            </w:r>
            <w:r w:rsidR="00430D85" w:rsidRPr="00430D85">
              <w:t xml:space="preserve">umulative interest income held by China included in </w:t>
            </w:r>
            <w:r w:rsidR="00DD42A8">
              <w:t xml:space="preserve">UNDP’s </w:t>
            </w:r>
            <w:r w:rsidR="00430D85">
              <w:t>progress report</w:t>
            </w:r>
            <w:r w:rsidR="00430D85" w:rsidRPr="00430D85">
              <w:t xml:space="preserve"> </w:t>
            </w:r>
            <w:r>
              <w:t>and not in UNDP accounts</w:t>
            </w:r>
            <w:r w:rsidR="005D116D">
              <w:t xml:space="preserve"> (no action needed)</w:t>
            </w:r>
          </w:p>
        </w:tc>
        <w:tc>
          <w:tcPr>
            <w:tcW w:w="1418" w:type="dxa"/>
          </w:tcPr>
          <w:p w:rsidR="00430D85" w:rsidRPr="00FF4943" w:rsidRDefault="00430D85" w:rsidP="00D17592">
            <w:pPr>
              <w:jc w:val="right"/>
            </w:pPr>
            <w:r>
              <w:t>596,633</w:t>
            </w:r>
          </w:p>
        </w:tc>
        <w:tc>
          <w:tcPr>
            <w:tcW w:w="1418" w:type="dxa"/>
          </w:tcPr>
          <w:p w:rsidR="00430D85" w:rsidRPr="00AE58C8" w:rsidRDefault="00430D85" w:rsidP="00D17592">
            <w:pPr>
              <w:jc w:val="right"/>
            </w:pPr>
          </w:p>
        </w:tc>
        <w:tc>
          <w:tcPr>
            <w:tcW w:w="1276" w:type="dxa"/>
          </w:tcPr>
          <w:p w:rsidR="00430D85" w:rsidRPr="003740D5" w:rsidRDefault="00430D85" w:rsidP="00D17592">
            <w:pPr>
              <w:jc w:val="right"/>
            </w:pPr>
          </w:p>
        </w:tc>
        <w:tc>
          <w:tcPr>
            <w:tcW w:w="1416" w:type="dxa"/>
            <w:tcBorders>
              <w:right w:val="single" w:sz="4" w:space="0" w:color="auto"/>
            </w:tcBorders>
          </w:tcPr>
          <w:p w:rsidR="00430D85" w:rsidRPr="00FC3F4E" w:rsidRDefault="00430D85" w:rsidP="00D17592">
            <w:pPr>
              <w:jc w:val="right"/>
            </w:pPr>
          </w:p>
        </w:tc>
      </w:tr>
      <w:tr w:rsidR="00AE2049" w:rsidRPr="005D5081" w:rsidTr="00D17592">
        <w:tc>
          <w:tcPr>
            <w:tcW w:w="706" w:type="dxa"/>
            <w:tcBorders>
              <w:left w:val="single" w:sz="4" w:space="0" w:color="auto"/>
            </w:tcBorders>
          </w:tcPr>
          <w:p w:rsidR="00AE2049" w:rsidRPr="00023966" w:rsidRDefault="00DD42A8" w:rsidP="00D17592">
            <w:pPr>
              <w:jc w:val="left"/>
            </w:pPr>
            <w:r>
              <w:t>6</w:t>
            </w:r>
          </w:p>
        </w:tc>
        <w:tc>
          <w:tcPr>
            <w:tcW w:w="3150" w:type="dxa"/>
            <w:tcBorders>
              <w:left w:val="single" w:sz="4" w:space="0" w:color="auto"/>
            </w:tcBorders>
          </w:tcPr>
          <w:p w:rsidR="00AE2049" w:rsidRPr="00FF4943" w:rsidRDefault="00AE2049" w:rsidP="00D17592">
            <w:pPr>
              <w:jc w:val="left"/>
            </w:pPr>
            <w:r w:rsidRPr="00FF4943">
              <w:t xml:space="preserve">Savings on prior biennium obligations. Standing reconciling item of reduction of expenditure </w:t>
            </w:r>
            <w:r w:rsidRPr="00FF4943">
              <w:lastRenderedPageBreak/>
              <w:t>in financial statement not associated with any specific projects. Increases the fund balance due to the Fund; can only be returned when the Trust Fund is closed</w:t>
            </w:r>
          </w:p>
        </w:tc>
        <w:tc>
          <w:tcPr>
            <w:tcW w:w="1418" w:type="dxa"/>
          </w:tcPr>
          <w:p w:rsidR="00AE2049" w:rsidRPr="00FF4943" w:rsidRDefault="00AE2049" w:rsidP="00D17592">
            <w:pPr>
              <w:jc w:val="right"/>
            </w:pPr>
            <w:r w:rsidRPr="00FF4943">
              <w:lastRenderedPageBreak/>
              <w:t>68,300</w:t>
            </w:r>
          </w:p>
        </w:tc>
        <w:tc>
          <w:tcPr>
            <w:tcW w:w="1418" w:type="dxa"/>
          </w:tcPr>
          <w:p w:rsidR="00AE2049" w:rsidRPr="00AE58C8" w:rsidRDefault="00AE2049" w:rsidP="00D17592">
            <w:pPr>
              <w:jc w:val="right"/>
            </w:pPr>
          </w:p>
        </w:tc>
        <w:tc>
          <w:tcPr>
            <w:tcW w:w="1276" w:type="dxa"/>
          </w:tcPr>
          <w:p w:rsidR="00AE2049" w:rsidRPr="003740D5" w:rsidRDefault="00AE2049" w:rsidP="00D17592">
            <w:pPr>
              <w:jc w:val="right"/>
            </w:pPr>
          </w:p>
        </w:tc>
        <w:tc>
          <w:tcPr>
            <w:tcW w:w="1416" w:type="dxa"/>
            <w:tcBorders>
              <w:right w:val="single" w:sz="4" w:space="0" w:color="auto"/>
            </w:tcBorders>
          </w:tcPr>
          <w:p w:rsidR="00AE2049" w:rsidRPr="00FC3F4E" w:rsidRDefault="00AE2049" w:rsidP="00D17592">
            <w:pPr>
              <w:jc w:val="right"/>
            </w:pPr>
          </w:p>
        </w:tc>
      </w:tr>
      <w:tr w:rsidR="00AE2049" w:rsidRPr="005D5081" w:rsidTr="00D17592">
        <w:tc>
          <w:tcPr>
            <w:tcW w:w="706" w:type="dxa"/>
            <w:tcBorders>
              <w:left w:val="single" w:sz="4" w:space="0" w:color="auto"/>
            </w:tcBorders>
          </w:tcPr>
          <w:p w:rsidR="00AE2049" w:rsidRPr="00023966" w:rsidRDefault="00DD42A8" w:rsidP="00D17592">
            <w:pPr>
              <w:jc w:val="left"/>
            </w:pPr>
            <w:r>
              <w:lastRenderedPageBreak/>
              <w:t>7</w:t>
            </w:r>
          </w:p>
        </w:tc>
        <w:tc>
          <w:tcPr>
            <w:tcW w:w="3150" w:type="dxa"/>
            <w:tcBorders>
              <w:left w:val="single" w:sz="4" w:space="0" w:color="auto"/>
            </w:tcBorders>
          </w:tcPr>
          <w:p w:rsidR="00AE2049" w:rsidRPr="00023966" w:rsidRDefault="00AE2049" w:rsidP="00D17592">
            <w:pPr>
              <w:jc w:val="left"/>
            </w:pPr>
            <w:r w:rsidRPr="00023966">
              <w:t>Standing reconciling item of reduction of expenditure in financial statement not associated with any specific projects. Increases the fund balance due to the Fund; can only be returned when the Trust Fund is closed</w:t>
            </w:r>
          </w:p>
        </w:tc>
        <w:tc>
          <w:tcPr>
            <w:tcW w:w="1418" w:type="dxa"/>
          </w:tcPr>
          <w:p w:rsidR="00AE2049" w:rsidRPr="00023966" w:rsidRDefault="00AE2049" w:rsidP="00D17592">
            <w:pPr>
              <w:jc w:val="right"/>
            </w:pPr>
            <w:r>
              <w:t>29,054</w:t>
            </w:r>
          </w:p>
        </w:tc>
        <w:tc>
          <w:tcPr>
            <w:tcW w:w="1418" w:type="dxa"/>
          </w:tcPr>
          <w:p w:rsidR="00AE2049" w:rsidRPr="00AE58C8" w:rsidRDefault="00AE2049" w:rsidP="00D17592">
            <w:pPr>
              <w:jc w:val="right"/>
            </w:pPr>
          </w:p>
        </w:tc>
        <w:tc>
          <w:tcPr>
            <w:tcW w:w="1276" w:type="dxa"/>
          </w:tcPr>
          <w:p w:rsidR="00AE2049" w:rsidRPr="003740D5" w:rsidRDefault="00AE2049" w:rsidP="00D17592">
            <w:pPr>
              <w:jc w:val="right"/>
            </w:pPr>
          </w:p>
        </w:tc>
        <w:tc>
          <w:tcPr>
            <w:tcW w:w="1416" w:type="dxa"/>
            <w:tcBorders>
              <w:right w:val="single" w:sz="4" w:space="0" w:color="auto"/>
            </w:tcBorders>
          </w:tcPr>
          <w:p w:rsidR="00AE2049" w:rsidRPr="00FC3F4E" w:rsidRDefault="00AE2049" w:rsidP="00D17592">
            <w:pPr>
              <w:jc w:val="right"/>
            </w:pPr>
          </w:p>
        </w:tc>
      </w:tr>
      <w:tr w:rsidR="009E2A24" w:rsidRPr="005D5081" w:rsidTr="00D17592">
        <w:tc>
          <w:tcPr>
            <w:tcW w:w="706" w:type="dxa"/>
            <w:tcBorders>
              <w:left w:val="single" w:sz="4" w:space="0" w:color="auto"/>
            </w:tcBorders>
          </w:tcPr>
          <w:p w:rsidR="009E2A24" w:rsidRDefault="00DD42A8" w:rsidP="00D17592">
            <w:pPr>
              <w:jc w:val="left"/>
              <w:rPr>
                <w:lang w:val="en-US"/>
              </w:rPr>
            </w:pPr>
            <w:r>
              <w:rPr>
                <w:lang w:val="en-US"/>
              </w:rPr>
              <w:t>8</w:t>
            </w:r>
          </w:p>
        </w:tc>
        <w:tc>
          <w:tcPr>
            <w:tcW w:w="3150" w:type="dxa"/>
            <w:tcBorders>
              <w:left w:val="single" w:sz="4" w:space="0" w:color="auto"/>
            </w:tcBorders>
            <w:shd w:val="clear" w:color="auto" w:fill="auto"/>
          </w:tcPr>
          <w:p w:rsidR="009E2A24" w:rsidRPr="00607D74" w:rsidRDefault="009E2A24" w:rsidP="005D116D">
            <w:pPr>
              <w:jc w:val="left"/>
            </w:pPr>
            <w:r>
              <w:t>Expenditure incurred in 2018 and reflected in progress report but recorded in Umoja in 2019</w:t>
            </w:r>
            <w:r w:rsidR="007146CD">
              <w:t xml:space="preserve"> (no action</w:t>
            </w:r>
            <w:r w:rsidR="005D116D">
              <w:t xml:space="preserve"> needed</w:t>
            </w:r>
            <w:r w:rsidR="007146CD">
              <w:t>)</w:t>
            </w:r>
          </w:p>
        </w:tc>
        <w:tc>
          <w:tcPr>
            <w:tcW w:w="1418" w:type="dxa"/>
            <w:shd w:val="clear" w:color="auto" w:fill="auto"/>
          </w:tcPr>
          <w:p w:rsidR="009E2A24" w:rsidRPr="00607D74" w:rsidRDefault="009E2A24" w:rsidP="00D17592">
            <w:pPr>
              <w:jc w:val="right"/>
            </w:pPr>
          </w:p>
        </w:tc>
        <w:tc>
          <w:tcPr>
            <w:tcW w:w="1418" w:type="dxa"/>
            <w:shd w:val="clear" w:color="auto" w:fill="auto"/>
          </w:tcPr>
          <w:p w:rsidR="009E2A24" w:rsidRPr="00AE58C8" w:rsidRDefault="009E2A24" w:rsidP="00D17592">
            <w:pPr>
              <w:jc w:val="right"/>
            </w:pPr>
            <w:r>
              <w:t>357,316</w:t>
            </w:r>
          </w:p>
        </w:tc>
        <w:tc>
          <w:tcPr>
            <w:tcW w:w="1276" w:type="dxa"/>
          </w:tcPr>
          <w:p w:rsidR="009E2A24" w:rsidRPr="0058078D" w:rsidRDefault="009E2A24" w:rsidP="00D17592">
            <w:pPr>
              <w:jc w:val="right"/>
            </w:pPr>
          </w:p>
        </w:tc>
        <w:tc>
          <w:tcPr>
            <w:tcW w:w="1416" w:type="dxa"/>
            <w:tcBorders>
              <w:right w:val="single" w:sz="4" w:space="0" w:color="auto"/>
            </w:tcBorders>
          </w:tcPr>
          <w:p w:rsidR="009E2A24" w:rsidRPr="00FC3F4E" w:rsidRDefault="009E2A24" w:rsidP="00D17592">
            <w:pPr>
              <w:jc w:val="right"/>
            </w:pPr>
          </w:p>
        </w:tc>
      </w:tr>
      <w:tr w:rsidR="00410C76" w:rsidRPr="005D5081" w:rsidTr="00D17592">
        <w:tc>
          <w:tcPr>
            <w:tcW w:w="706" w:type="dxa"/>
            <w:tcBorders>
              <w:left w:val="single" w:sz="4" w:space="0" w:color="auto"/>
            </w:tcBorders>
          </w:tcPr>
          <w:p w:rsidR="00410C76" w:rsidRDefault="00DD42A8" w:rsidP="00D17592">
            <w:pPr>
              <w:jc w:val="left"/>
              <w:rPr>
                <w:lang w:val="en-US"/>
              </w:rPr>
            </w:pPr>
            <w:r>
              <w:rPr>
                <w:lang w:val="en-US"/>
              </w:rPr>
              <w:t>9</w:t>
            </w:r>
          </w:p>
        </w:tc>
        <w:tc>
          <w:tcPr>
            <w:tcW w:w="3150" w:type="dxa"/>
            <w:tcBorders>
              <w:left w:val="single" w:sz="4" w:space="0" w:color="auto"/>
            </w:tcBorders>
            <w:shd w:val="clear" w:color="auto" w:fill="auto"/>
          </w:tcPr>
          <w:p w:rsidR="00410C76" w:rsidRPr="00607D74" w:rsidRDefault="00410C76" w:rsidP="00900C08">
            <w:pPr>
              <w:jc w:val="left"/>
            </w:pPr>
            <w:r>
              <w:t xml:space="preserve">Difference between projected and actual </w:t>
            </w:r>
            <w:r w:rsidR="005D116D">
              <w:t xml:space="preserve">agency </w:t>
            </w:r>
            <w:r>
              <w:t>support costs recorded in 2017 accounts</w:t>
            </w:r>
            <w:r w:rsidR="005D116D">
              <w:t xml:space="preserve"> but not in progress report</w:t>
            </w:r>
            <w:r>
              <w:t xml:space="preserve"> (UNEP to </w:t>
            </w:r>
            <w:r w:rsidR="00900C08">
              <w:t>reflect</w:t>
            </w:r>
            <w:r>
              <w:t xml:space="preserve"> in its 2019 progress report)</w:t>
            </w:r>
          </w:p>
        </w:tc>
        <w:tc>
          <w:tcPr>
            <w:tcW w:w="1418" w:type="dxa"/>
            <w:shd w:val="clear" w:color="auto" w:fill="auto"/>
          </w:tcPr>
          <w:p w:rsidR="00410C76" w:rsidRPr="00607D74" w:rsidRDefault="00410C76" w:rsidP="00D17592">
            <w:pPr>
              <w:jc w:val="right"/>
            </w:pPr>
          </w:p>
        </w:tc>
        <w:tc>
          <w:tcPr>
            <w:tcW w:w="1418" w:type="dxa"/>
            <w:shd w:val="clear" w:color="auto" w:fill="auto"/>
          </w:tcPr>
          <w:p w:rsidR="00410C76" w:rsidRPr="00AE58C8" w:rsidRDefault="00410C76" w:rsidP="00D17592">
            <w:pPr>
              <w:jc w:val="right"/>
            </w:pPr>
            <w:r>
              <w:t>317,438</w:t>
            </w:r>
          </w:p>
        </w:tc>
        <w:tc>
          <w:tcPr>
            <w:tcW w:w="1276" w:type="dxa"/>
          </w:tcPr>
          <w:p w:rsidR="00410C76" w:rsidRPr="0058078D" w:rsidRDefault="00410C76" w:rsidP="00D17592">
            <w:pPr>
              <w:jc w:val="right"/>
            </w:pPr>
          </w:p>
        </w:tc>
        <w:tc>
          <w:tcPr>
            <w:tcW w:w="1416" w:type="dxa"/>
            <w:tcBorders>
              <w:right w:val="single" w:sz="4" w:space="0" w:color="auto"/>
            </w:tcBorders>
          </w:tcPr>
          <w:p w:rsidR="00410C76" w:rsidRPr="00FC3F4E" w:rsidRDefault="00410C76" w:rsidP="00D17592">
            <w:pPr>
              <w:jc w:val="right"/>
            </w:pPr>
          </w:p>
        </w:tc>
      </w:tr>
      <w:tr w:rsidR="00DB20B9" w:rsidRPr="005D5081" w:rsidTr="00D17592">
        <w:tc>
          <w:tcPr>
            <w:tcW w:w="706" w:type="dxa"/>
            <w:tcBorders>
              <w:left w:val="single" w:sz="4" w:space="0" w:color="auto"/>
            </w:tcBorders>
          </w:tcPr>
          <w:p w:rsidR="00DB20B9" w:rsidRDefault="00DD42A8" w:rsidP="00DB20B9">
            <w:pPr>
              <w:jc w:val="left"/>
              <w:rPr>
                <w:lang w:val="en-US"/>
              </w:rPr>
            </w:pPr>
            <w:r>
              <w:rPr>
                <w:lang w:val="en-US"/>
              </w:rPr>
              <w:t>10</w:t>
            </w:r>
          </w:p>
        </w:tc>
        <w:tc>
          <w:tcPr>
            <w:tcW w:w="3150" w:type="dxa"/>
            <w:tcBorders>
              <w:left w:val="single" w:sz="4" w:space="0" w:color="auto"/>
            </w:tcBorders>
            <w:shd w:val="clear" w:color="auto" w:fill="auto"/>
          </w:tcPr>
          <w:p w:rsidR="00DB20B9" w:rsidRPr="00607D74" w:rsidRDefault="00DB20B9" w:rsidP="00DB20B9">
            <w:pPr>
              <w:jc w:val="left"/>
            </w:pPr>
            <w:r>
              <w:t xml:space="preserve">Difference between projected and actual </w:t>
            </w:r>
            <w:r w:rsidR="005D116D">
              <w:t xml:space="preserve">agency </w:t>
            </w:r>
            <w:r>
              <w:t>support costs recorded i</w:t>
            </w:r>
            <w:r w:rsidR="00900C08">
              <w:t xml:space="preserve">n 2018 accounts </w:t>
            </w:r>
            <w:r w:rsidR="005D116D">
              <w:t xml:space="preserve">but not in progress report </w:t>
            </w:r>
            <w:r w:rsidR="00900C08">
              <w:t>(UNEP to reflect</w:t>
            </w:r>
            <w:r>
              <w:t xml:space="preserve"> in its 2019 progress report)</w:t>
            </w:r>
          </w:p>
        </w:tc>
        <w:tc>
          <w:tcPr>
            <w:tcW w:w="1418" w:type="dxa"/>
            <w:shd w:val="clear" w:color="auto" w:fill="auto"/>
          </w:tcPr>
          <w:p w:rsidR="00DB20B9" w:rsidRPr="00607D74" w:rsidRDefault="00DB20B9" w:rsidP="00DB20B9">
            <w:pPr>
              <w:jc w:val="right"/>
            </w:pPr>
          </w:p>
        </w:tc>
        <w:tc>
          <w:tcPr>
            <w:tcW w:w="1418" w:type="dxa"/>
            <w:shd w:val="clear" w:color="auto" w:fill="auto"/>
          </w:tcPr>
          <w:p w:rsidR="00DB20B9" w:rsidRPr="00AE58C8" w:rsidRDefault="00DB20B9" w:rsidP="00DB20B9">
            <w:pPr>
              <w:jc w:val="right"/>
            </w:pPr>
            <w:r>
              <w:t>83,383</w:t>
            </w:r>
          </w:p>
        </w:tc>
        <w:tc>
          <w:tcPr>
            <w:tcW w:w="1276" w:type="dxa"/>
          </w:tcPr>
          <w:p w:rsidR="00DB20B9" w:rsidRPr="0058078D" w:rsidRDefault="00DB20B9" w:rsidP="00DB20B9">
            <w:pPr>
              <w:jc w:val="right"/>
            </w:pPr>
          </w:p>
        </w:tc>
        <w:tc>
          <w:tcPr>
            <w:tcW w:w="1416" w:type="dxa"/>
            <w:tcBorders>
              <w:right w:val="single" w:sz="4" w:space="0" w:color="auto"/>
            </w:tcBorders>
          </w:tcPr>
          <w:p w:rsidR="00DB20B9" w:rsidRPr="00FC3F4E" w:rsidRDefault="00DB20B9" w:rsidP="00DB20B9">
            <w:pPr>
              <w:jc w:val="right"/>
            </w:pPr>
          </w:p>
        </w:tc>
      </w:tr>
      <w:tr w:rsidR="00DB20B9" w:rsidRPr="005D5081" w:rsidTr="00D17592">
        <w:tc>
          <w:tcPr>
            <w:tcW w:w="706" w:type="dxa"/>
            <w:tcBorders>
              <w:left w:val="single" w:sz="4" w:space="0" w:color="auto"/>
            </w:tcBorders>
          </w:tcPr>
          <w:p w:rsidR="00DB20B9" w:rsidRPr="00023966" w:rsidRDefault="00247B5A" w:rsidP="00DB20B9">
            <w:pPr>
              <w:jc w:val="left"/>
              <w:rPr>
                <w:lang w:val="en-US"/>
              </w:rPr>
            </w:pPr>
            <w:r>
              <w:rPr>
                <w:lang w:val="en-US"/>
              </w:rPr>
              <w:t>1</w:t>
            </w:r>
            <w:r w:rsidR="00DD42A8">
              <w:rPr>
                <w:lang w:val="en-US"/>
              </w:rPr>
              <w:t>1</w:t>
            </w:r>
          </w:p>
        </w:tc>
        <w:tc>
          <w:tcPr>
            <w:tcW w:w="3150" w:type="dxa"/>
            <w:tcBorders>
              <w:left w:val="single" w:sz="4" w:space="0" w:color="auto"/>
            </w:tcBorders>
            <w:shd w:val="clear" w:color="auto" w:fill="auto"/>
          </w:tcPr>
          <w:p w:rsidR="00DB20B9" w:rsidRPr="00607D74" w:rsidRDefault="00DB20B9" w:rsidP="00DB20B9">
            <w:pPr>
              <w:jc w:val="left"/>
              <w:rPr>
                <w:lang w:val="en-US"/>
              </w:rPr>
            </w:pPr>
            <w:r w:rsidRPr="00607D74">
              <w:t>Undepreciated assets</w:t>
            </w:r>
            <w:r>
              <w:t xml:space="preserve"> </w:t>
            </w:r>
            <w:r w:rsidRPr="00607D74">
              <w:t xml:space="preserve">included in </w:t>
            </w:r>
            <w:r>
              <w:t>progress report</w:t>
            </w:r>
            <w:r w:rsidRPr="00607D74">
              <w:t xml:space="preserve"> but not in financial statement, as only expenses are included</w:t>
            </w:r>
            <w:r>
              <w:t xml:space="preserve"> in</w:t>
            </w:r>
            <w:r w:rsidRPr="00607D74">
              <w:t xml:space="preserve"> IPSAS financial statement</w:t>
            </w:r>
            <w:r w:rsidR="005D116D">
              <w:t xml:space="preserve"> (no action needed)</w:t>
            </w:r>
          </w:p>
        </w:tc>
        <w:tc>
          <w:tcPr>
            <w:tcW w:w="1418" w:type="dxa"/>
            <w:shd w:val="clear" w:color="auto" w:fill="auto"/>
          </w:tcPr>
          <w:p w:rsidR="00DB20B9" w:rsidRPr="00607D74" w:rsidRDefault="00DB20B9" w:rsidP="00DB20B9">
            <w:pPr>
              <w:jc w:val="right"/>
            </w:pPr>
          </w:p>
        </w:tc>
        <w:tc>
          <w:tcPr>
            <w:tcW w:w="1418" w:type="dxa"/>
            <w:shd w:val="clear" w:color="auto" w:fill="auto"/>
          </w:tcPr>
          <w:p w:rsidR="00DB20B9" w:rsidRPr="00AE58C8" w:rsidRDefault="00DB20B9" w:rsidP="00DB20B9">
            <w:pPr>
              <w:jc w:val="right"/>
            </w:pPr>
          </w:p>
        </w:tc>
        <w:tc>
          <w:tcPr>
            <w:tcW w:w="1276" w:type="dxa"/>
          </w:tcPr>
          <w:p w:rsidR="00DB20B9" w:rsidRPr="003740D5" w:rsidRDefault="00340B53" w:rsidP="00DB20B9">
            <w:pPr>
              <w:jc w:val="right"/>
            </w:pPr>
            <w:r>
              <w:t>11,991,292</w:t>
            </w:r>
          </w:p>
        </w:tc>
        <w:tc>
          <w:tcPr>
            <w:tcW w:w="1416" w:type="dxa"/>
            <w:tcBorders>
              <w:right w:val="single" w:sz="4" w:space="0" w:color="auto"/>
            </w:tcBorders>
          </w:tcPr>
          <w:p w:rsidR="00DB20B9" w:rsidRPr="00FC3F4E" w:rsidRDefault="00DB20B9" w:rsidP="00DB20B9">
            <w:pPr>
              <w:jc w:val="right"/>
            </w:pPr>
          </w:p>
        </w:tc>
      </w:tr>
      <w:tr w:rsidR="00602BC8" w:rsidRPr="005D5081" w:rsidTr="00D17592">
        <w:trPr>
          <w:trHeight w:val="339"/>
        </w:trPr>
        <w:tc>
          <w:tcPr>
            <w:tcW w:w="706" w:type="dxa"/>
            <w:tcBorders>
              <w:left w:val="single" w:sz="4" w:space="0" w:color="auto"/>
            </w:tcBorders>
          </w:tcPr>
          <w:p w:rsidR="00602BC8" w:rsidRDefault="00247B5A" w:rsidP="00DB20B9">
            <w:pPr>
              <w:jc w:val="left"/>
              <w:rPr>
                <w:bCs/>
              </w:rPr>
            </w:pPr>
            <w:r>
              <w:rPr>
                <w:bCs/>
              </w:rPr>
              <w:t>1</w:t>
            </w:r>
            <w:r w:rsidR="00DD42A8">
              <w:rPr>
                <w:bCs/>
              </w:rPr>
              <w:t>2</w:t>
            </w:r>
          </w:p>
        </w:tc>
        <w:tc>
          <w:tcPr>
            <w:tcW w:w="3150" w:type="dxa"/>
            <w:tcBorders>
              <w:left w:val="single" w:sz="4" w:space="0" w:color="auto"/>
            </w:tcBorders>
            <w:shd w:val="clear" w:color="auto" w:fill="auto"/>
          </w:tcPr>
          <w:p w:rsidR="00602BC8" w:rsidRPr="00607D74" w:rsidRDefault="005D116D" w:rsidP="005D116D">
            <w:pPr>
              <w:jc w:val="left"/>
              <w:rPr>
                <w:bCs/>
              </w:rPr>
            </w:pPr>
            <w:r>
              <w:rPr>
                <w:bCs/>
              </w:rPr>
              <w:t>Agency s</w:t>
            </w:r>
            <w:r w:rsidR="00602BC8">
              <w:rPr>
                <w:bCs/>
              </w:rPr>
              <w:t>upport costs on future commitments</w:t>
            </w:r>
            <w:r>
              <w:rPr>
                <w:bCs/>
              </w:rPr>
              <w:t xml:space="preserve"> (no action needed)</w:t>
            </w:r>
          </w:p>
        </w:tc>
        <w:tc>
          <w:tcPr>
            <w:tcW w:w="1418" w:type="dxa"/>
            <w:shd w:val="clear" w:color="auto" w:fill="auto"/>
          </w:tcPr>
          <w:p w:rsidR="00602BC8" w:rsidRPr="00607D74" w:rsidRDefault="00602BC8" w:rsidP="00DB20B9">
            <w:pPr>
              <w:jc w:val="right"/>
            </w:pPr>
          </w:p>
        </w:tc>
        <w:tc>
          <w:tcPr>
            <w:tcW w:w="1418" w:type="dxa"/>
            <w:shd w:val="clear" w:color="auto" w:fill="auto"/>
          </w:tcPr>
          <w:p w:rsidR="00602BC8" w:rsidRPr="00AE58C8" w:rsidRDefault="00602BC8" w:rsidP="00DB20B9">
            <w:pPr>
              <w:jc w:val="right"/>
            </w:pPr>
          </w:p>
        </w:tc>
        <w:tc>
          <w:tcPr>
            <w:tcW w:w="1276" w:type="dxa"/>
          </w:tcPr>
          <w:p w:rsidR="00602BC8" w:rsidRPr="00023966" w:rsidRDefault="00602BC8" w:rsidP="00DB20B9">
            <w:pPr>
              <w:jc w:val="right"/>
              <w:rPr>
                <w:lang w:val="en-US"/>
              </w:rPr>
            </w:pPr>
            <w:r>
              <w:rPr>
                <w:lang w:val="en-US"/>
              </w:rPr>
              <w:t>1,958,678</w:t>
            </w:r>
          </w:p>
        </w:tc>
        <w:tc>
          <w:tcPr>
            <w:tcW w:w="1416" w:type="dxa"/>
            <w:tcBorders>
              <w:right w:val="single" w:sz="4" w:space="0" w:color="auto"/>
            </w:tcBorders>
          </w:tcPr>
          <w:p w:rsidR="00602BC8" w:rsidRDefault="00602BC8" w:rsidP="00DB20B9">
            <w:pPr>
              <w:jc w:val="right"/>
            </w:pPr>
          </w:p>
        </w:tc>
      </w:tr>
      <w:tr w:rsidR="00602BC8" w:rsidRPr="005D5081" w:rsidTr="00D17592">
        <w:trPr>
          <w:trHeight w:val="339"/>
        </w:trPr>
        <w:tc>
          <w:tcPr>
            <w:tcW w:w="706" w:type="dxa"/>
            <w:tcBorders>
              <w:left w:val="single" w:sz="4" w:space="0" w:color="auto"/>
            </w:tcBorders>
          </w:tcPr>
          <w:p w:rsidR="00602BC8" w:rsidRDefault="00247B5A" w:rsidP="00DB20B9">
            <w:pPr>
              <w:jc w:val="left"/>
              <w:rPr>
                <w:bCs/>
              </w:rPr>
            </w:pPr>
            <w:r>
              <w:rPr>
                <w:bCs/>
              </w:rPr>
              <w:t>1</w:t>
            </w:r>
            <w:r w:rsidR="00DD42A8">
              <w:rPr>
                <w:bCs/>
              </w:rPr>
              <w:t>3</w:t>
            </w:r>
          </w:p>
        </w:tc>
        <w:tc>
          <w:tcPr>
            <w:tcW w:w="3150" w:type="dxa"/>
            <w:tcBorders>
              <w:left w:val="single" w:sz="4" w:space="0" w:color="auto"/>
            </w:tcBorders>
            <w:shd w:val="clear" w:color="auto" w:fill="auto"/>
          </w:tcPr>
          <w:p w:rsidR="00602BC8" w:rsidRPr="00607D74" w:rsidRDefault="00602BC8" w:rsidP="005D116D">
            <w:pPr>
              <w:jc w:val="left"/>
              <w:rPr>
                <w:bCs/>
              </w:rPr>
            </w:pPr>
            <w:r>
              <w:rPr>
                <w:bCs/>
              </w:rPr>
              <w:t>Unrealized fixed-exchange gain/loss on assets and liabilities</w:t>
            </w:r>
            <w:r w:rsidR="00900C08">
              <w:rPr>
                <w:bCs/>
              </w:rPr>
              <w:t xml:space="preserve"> recorded in 2018 </w:t>
            </w:r>
            <w:r w:rsidR="00900C08" w:rsidRPr="00DD06E9">
              <w:rPr>
                <w:bCs/>
              </w:rPr>
              <w:t>accounts</w:t>
            </w:r>
            <w:r w:rsidR="00AA6E0E">
              <w:rPr>
                <w:bCs/>
              </w:rPr>
              <w:t xml:space="preserve"> and reversed in 2019</w:t>
            </w:r>
            <w:r w:rsidR="00900C08" w:rsidRPr="00DD06E9">
              <w:rPr>
                <w:bCs/>
              </w:rPr>
              <w:t xml:space="preserve"> </w:t>
            </w:r>
            <w:r w:rsidR="003D344E">
              <w:rPr>
                <w:bCs/>
              </w:rPr>
              <w:t>(</w:t>
            </w:r>
            <w:r w:rsidR="005D116D">
              <w:rPr>
                <w:bCs/>
              </w:rPr>
              <w:t>n</w:t>
            </w:r>
            <w:r w:rsidR="003D344E">
              <w:rPr>
                <w:bCs/>
              </w:rPr>
              <w:t>o action</w:t>
            </w:r>
            <w:r w:rsidR="005D116D">
              <w:rPr>
                <w:bCs/>
              </w:rPr>
              <w:t xml:space="preserve"> needed</w:t>
            </w:r>
            <w:r w:rsidR="003D344E">
              <w:rPr>
                <w:bCs/>
              </w:rPr>
              <w:t>)</w:t>
            </w:r>
          </w:p>
        </w:tc>
        <w:tc>
          <w:tcPr>
            <w:tcW w:w="1418" w:type="dxa"/>
            <w:shd w:val="clear" w:color="auto" w:fill="auto"/>
          </w:tcPr>
          <w:p w:rsidR="00602BC8" w:rsidRPr="00607D74" w:rsidRDefault="00602BC8" w:rsidP="00DB20B9">
            <w:pPr>
              <w:jc w:val="right"/>
            </w:pPr>
          </w:p>
        </w:tc>
        <w:tc>
          <w:tcPr>
            <w:tcW w:w="1418" w:type="dxa"/>
            <w:shd w:val="clear" w:color="auto" w:fill="auto"/>
          </w:tcPr>
          <w:p w:rsidR="00602BC8" w:rsidRPr="00AE58C8" w:rsidRDefault="00602BC8" w:rsidP="00DB20B9">
            <w:pPr>
              <w:jc w:val="right"/>
            </w:pPr>
          </w:p>
        </w:tc>
        <w:tc>
          <w:tcPr>
            <w:tcW w:w="1276" w:type="dxa"/>
          </w:tcPr>
          <w:p w:rsidR="00602BC8" w:rsidRPr="00023966" w:rsidRDefault="00602BC8" w:rsidP="00DB20B9">
            <w:pPr>
              <w:jc w:val="right"/>
              <w:rPr>
                <w:lang w:val="en-US"/>
              </w:rPr>
            </w:pPr>
            <w:r>
              <w:rPr>
                <w:lang w:val="en-US"/>
              </w:rPr>
              <w:t>673,881</w:t>
            </w:r>
          </w:p>
        </w:tc>
        <w:tc>
          <w:tcPr>
            <w:tcW w:w="1416" w:type="dxa"/>
            <w:tcBorders>
              <w:right w:val="single" w:sz="4" w:space="0" w:color="auto"/>
            </w:tcBorders>
          </w:tcPr>
          <w:p w:rsidR="00602BC8" w:rsidRDefault="00602BC8" w:rsidP="00DB20B9">
            <w:pPr>
              <w:jc w:val="right"/>
            </w:pPr>
          </w:p>
        </w:tc>
      </w:tr>
      <w:tr w:rsidR="00DB20B9" w:rsidRPr="005D5081" w:rsidTr="00D17592">
        <w:trPr>
          <w:trHeight w:val="339"/>
        </w:trPr>
        <w:tc>
          <w:tcPr>
            <w:tcW w:w="706" w:type="dxa"/>
            <w:tcBorders>
              <w:left w:val="single" w:sz="4" w:space="0" w:color="auto"/>
            </w:tcBorders>
          </w:tcPr>
          <w:p w:rsidR="00DB20B9" w:rsidRPr="00023966" w:rsidRDefault="00247B5A" w:rsidP="00DB20B9">
            <w:pPr>
              <w:jc w:val="left"/>
              <w:rPr>
                <w:bCs/>
              </w:rPr>
            </w:pPr>
            <w:r>
              <w:rPr>
                <w:bCs/>
              </w:rPr>
              <w:t>1</w:t>
            </w:r>
            <w:r w:rsidR="00DD42A8">
              <w:rPr>
                <w:bCs/>
              </w:rPr>
              <w:t>4</w:t>
            </w:r>
          </w:p>
        </w:tc>
        <w:tc>
          <w:tcPr>
            <w:tcW w:w="3150" w:type="dxa"/>
            <w:tcBorders>
              <w:left w:val="single" w:sz="4" w:space="0" w:color="auto"/>
            </w:tcBorders>
            <w:shd w:val="clear" w:color="auto" w:fill="auto"/>
          </w:tcPr>
          <w:p w:rsidR="00DB20B9" w:rsidRPr="00607D74" w:rsidRDefault="00DB20B9" w:rsidP="00000F0F">
            <w:pPr>
              <w:jc w:val="left"/>
              <w:rPr>
                <w:bCs/>
              </w:rPr>
            </w:pPr>
            <w:r w:rsidRPr="00607D74">
              <w:rPr>
                <w:bCs/>
              </w:rPr>
              <w:t>Disbursement to special accounts</w:t>
            </w:r>
            <w:r w:rsidR="005D116D">
              <w:rPr>
                <w:bCs/>
              </w:rPr>
              <w:t xml:space="preserve"> (no action needed)</w:t>
            </w:r>
          </w:p>
        </w:tc>
        <w:tc>
          <w:tcPr>
            <w:tcW w:w="1418" w:type="dxa"/>
            <w:shd w:val="clear" w:color="auto" w:fill="auto"/>
          </w:tcPr>
          <w:p w:rsidR="00DB20B9" w:rsidRPr="00607D74" w:rsidRDefault="00DB20B9" w:rsidP="00DB20B9">
            <w:pPr>
              <w:jc w:val="right"/>
            </w:pPr>
          </w:p>
        </w:tc>
        <w:tc>
          <w:tcPr>
            <w:tcW w:w="1418" w:type="dxa"/>
            <w:shd w:val="clear" w:color="auto" w:fill="auto"/>
          </w:tcPr>
          <w:p w:rsidR="00DB20B9" w:rsidRPr="00AE58C8" w:rsidRDefault="00DB20B9" w:rsidP="00DB20B9">
            <w:pPr>
              <w:jc w:val="right"/>
            </w:pPr>
          </w:p>
        </w:tc>
        <w:tc>
          <w:tcPr>
            <w:tcW w:w="1276" w:type="dxa"/>
          </w:tcPr>
          <w:p w:rsidR="00DB20B9" w:rsidRPr="00023966" w:rsidRDefault="00DB20B9" w:rsidP="00DB20B9">
            <w:pPr>
              <w:jc w:val="right"/>
              <w:rPr>
                <w:lang w:val="en-US"/>
              </w:rPr>
            </w:pPr>
          </w:p>
        </w:tc>
        <w:tc>
          <w:tcPr>
            <w:tcW w:w="1416" w:type="dxa"/>
            <w:tcBorders>
              <w:right w:val="single" w:sz="4" w:space="0" w:color="auto"/>
            </w:tcBorders>
          </w:tcPr>
          <w:p w:rsidR="00DB20B9" w:rsidRPr="00023966" w:rsidRDefault="008122DA" w:rsidP="00DB20B9">
            <w:pPr>
              <w:jc w:val="right"/>
            </w:pPr>
            <w:r w:rsidRPr="008122DA">
              <w:t>1,187,981</w:t>
            </w:r>
          </w:p>
        </w:tc>
      </w:tr>
      <w:tr w:rsidR="00DB20B9" w:rsidRPr="0021012F" w:rsidTr="00D17592">
        <w:tc>
          <w:tcPr>
            <w:tcW w:w="706" w:type="dxa"/>
            <w:tcBorders>
              <w:left w:val="single" w:sz="4" w:space="0" w:color="auto"/>
            </w:tcBorders>
          </w:tcPr>
          <w:p w:rsidR="00DB20B9" w:rsidRPr="00023966" w:rsidRDefault="00247B5A" w:rsidP="00DB20B9">
            <w:pPr>
              <w:jc w:val="left"/>
              <w:rPr>
                <w:bCs/>
              </w:rPr>
            </w:pPr>
            <w:r>
              <w:rPr>
                <w:bCs/>
              </w:rPr>
              <w:t>1</w:t>
            </w:r>
            <w:r w:rsidR="00DD42A8">
              <w:rPr>
                <w:bCs/>
              </w:rPr>
              <w:t>5</w:t>
            </w:r>
          </w:p>
        </w:tc>
        <w:tc>
          <w:tcPr>
            <w:tcW w:w="3150" w:type="dxa"/>
            <w:tcBorders>
              <w:left w:val="single" w:sz="4" w:space="0" w:color="auto"/>
            </w:tcBorders>
            <w:shd w:val="clear" w:color="auto" w:fill="auto"/>
          </w:tcPr>
          <w:p w:rsidR="00DB20B9" w:rsidRPr="00607D74" w:rsidRDefault="00DB20B9" w:rsidP="00DD42A8">
            <w:pPr>
              <w:jc w:val="left"/>
              <w:rPr>
                <w:bCs/>
              </w:rPr>
            </w:pPr>
            <w:r w:rsidRPr="00607D74">
              <w:rPr>
                <w:bCs/>
              </w:rPr>
              <w:t>Total</w:t>
            </w:r>
            <w:r>
              <w:rPr>
                <w:bCs/>
              </w:rPr>
              <w:t xml:space="preserve"> (rows 2 to </w:t>
            </w:r>
            <w:r w:rsidR="00247B5A">
              <w:rPr>
                <w:bCs/>
              </w:rPr>
              <w:t>1</w:t>
            </w:r>
            <w:r w:rsidR="00DD42A8">
              <w:rPr>
                <w:bCs/>
              </w:rPr>
              <w:t>4</w:t>
            </w:r>
            <w:r>
              <w:rPr>
                <w:bCs/>
              </w:rPr>
              <w:t>)</w:t>
            </w:r>
          </w:p>
        </w:tc>
        <w:tc>
          <w:tcPr>
            <w:tcW w:w="1418" w:type="dxa"/>
            <w:shd w:val="clear" w:color="auto" w:fill="auto"/>
          </w:tcPr>
          <w:p w:rsidR="00DB20B9" w:rsidRPr="00607D74" w:rsidRDefault="00CA753C" w:rsidP="00DB20B9">
            <w:pPr>
              <w:jc w:val="right"/>
            </w:pPr>
            <w:r>
              <w:t>1,383,525</w:t>
            </w:r>
          </w:p>
        </w:tc>
        <w:tc>
          <w:tcPr>
            <w:tcW w:w="1418" w:type="dxa"/>
            <w:shd w:val="clear" w:color="auto" w:fill="auto"/>
          </w:tcPr>
          <w:p w:rsidR="00DB20B9" w:rsidRPr="00AE58C8" w:rsidRDefault="006C5AE1" w:rsidP="00DB20B9">
            <w:pPr>
              <w:jc w:val="right"/>
            </w:pPr>
            <w:r>
              <w:t>20,008,971</w:t>
            </w:r>
            <w:bookmarkStart w:id="0" w:name="_GoBack"/>
            <w:bookmarkEnd w:id="0"/>
          </w:p>
        </w:tc>
        <w:tc>
          <w:tcPr>
            <w:tcW w:w="1276" w:type="dxa"/>
          </w:tcPr>
          <w:p w:rsidR="00DB20B9" w:rsidRPr="0058078D" w:rsidRDefault="00247B5A" w:rsidP="00DB20B9">
            <w:pPr>
              <w:jc w:val="right"/>
            </w:pPr>
            <w:r w:rsidRPr="00247B5A">
              <w:t>78,431,402</w:t>
            </w:r>
          </w:p>
        </w:tc>
        <w:tc>
          <w:tcPr>
            <w:tcW w:w="1416" w:type="dxa"/>
            <w:tcBorders>
              <w:right w:val="single" w:sz="4" w:space="0" w:color="auto"/>
            </w:tcBorders>
          </w:tcPr>
          <w:p w:rsidR="00DB20B9" w:rsidRPr="007C4C8E" w:rsidRDefault="007C4C8E" w:rsidP="00D00B86">
            <w:pPr>
              <w:jc w:val="right"/>
            </w:pPr>
            <w:r>
              <w:t>3</w:t>
            </w:r>
            <w:r w:rsidR="00D00B86">
              <w:t>9</w:t>
            </w:r>
            <w:r w:rsidR="00CA753C" w:rsidRPr="007C4C8E">
              <w:t>,588,483</w:t>
            </w:r>
          </w:p>
        </w:tc>
      </w:tr>
      <w:tr w:rsidR="00DB20B9" w:rsidRPr="0021012F" w:rsidTr="00D17592">
        <w:tc>
          <w:tcPr>
            <w:tcW w:w="706" w:type="dxa"/>
            <w:tcBorders>
              <w:left w:val="single" w:sz="4" w:space="0" w:color="auto"/>
              <w:bottom w:val="single" w:sz="4" w:space="0" w:color="auto"/>
            </w:tcBorders>
          </w:tcPr>
          <w:p w:rsidR="00DB20B9" w:rsidRPr="00023966" w:rsidRDefault="00247B5A" w:rsidP="00DB20B9">
            <w:pPr>
              <w:rPr>
                <w:b/>
                <w:bCs/>
              </w:rPr>
            </w:pPr>
            <w:r>
              <w:rPr>
                <w:b/>
                <w:bCs/>
              </w:rPr>
              <w:t>1</w:t>
            </w:r>
            <w:r w:rsidR="00DD42A8">
              <w:rPr>
                <w:b/>
                <w:bCs/>
              </w:rPr>
              <w:t>6</w:t>
            </w:r>
          </w:p>
        </w:tc>
        <w:tc>
          <w:tcPr>
            <w:tcW w:w="3150" w:type="dxa"/>
            <w:tcBorders>
              <w:left w:val="single" w:sz="4" w:space="0" w:color="auto"/>
              <w:bottom w:val="single" w:sz="4" w:space="0" w:color="auto"/>
            </w:tcBorders>
            <w:shd w:val="clear" w:color="auto" w:fill="auto"/>
          </w:tcPr>
          <w:p w:rsidR="00DB20B9" w:rsidRPr="00607D74" w:rsidRDefault="00DB20B9" w:rsidP="00DB20B9">
            <w:pPr>
              <w:rPr>
                <w:b/>
                <w:bCs/>
              </w:rPr>
            </w:pPr>
            <w:r w:rsidRPr="00607D74">
              <w:rPr>
                <w:b/>
                <w:bCs/>
              </w:rPr>
              <w:t>Difference</w:t>
            </w:r>
          </w:p>
        </w:tc>
        <w:tc>
          <w:tcPr>
            <w:tcW w:w="1418" w:type="dxa"/>
            <w:tcBorders>
              <w:bottom w:val="single" w:sz="4" w:space="0" w:color="auto"/>
            </w:tcBorders>
            <w:shd w:val="clear" w:color="auto" w:fill="auto"/>
          </w:tcPr>
          <w:p w:rsidR="00DB20B9" w:rsidRPr="00607D74" w:rsidRDefault="00DB20B9" w:rsidP="00DB20B9">
            <w:pPr>
              <w:jc w:val="right"/>
              <w:rPr>
                <w:b/>
              </w:rPr>
            </w:pPr>
            <w:r w:rsidRPr="00CA753C">
              <w:rPr>
                <w:b/>
              </w:rPr>
              <w:t>0</w:t>
            </w:r>
          </w:p>
        </w:tc>
        <w:tc>
          <w:tcPr>
            <w:tcW w:w="1418" w:type="dxa"/>
            <w:tcBorders>
              <w:bottom w:val="single" w:sz="4" w:space="0" w:color="auto"/>
            </w:tcBorders>
            <w:shd w:val="clear" w:color="auto" w:fill="auto"/>
          </w:tcPr>
          <w:p w:rsidR="00DB20B9" w:rsidRPr="00AE58C8" w:rsidRDefault="00DB20B9" w:rsidP="00DB20B9">
            <w:pPr>
              <w:jc w:val="right"/>
              <w:rPr>
                <w:b/>
              </w:rPr>
            </w:pPr>
            <w:r>
              <w:rPr>
                <w:b/>
              </w:rPr>
              <w:t>0</w:t>
            </w:r>
          </w:p>
        </w:tc>
        <w:tc>
          <w:tcPr>
            <w:tcW w:w="1276" w:type="dxa"/>
            <w:tcBorders>
              <w:bottom w:val="single" w:sz="4" w:space="0" w:color="auto"/>
            </w:tcBorders>
          </w:tcPr>
          <w:p w:rsidR="00DB20B9" w:rsidRPr="0058078D" w:rsidRDefault="00247B5A" w:rsidP="00DB20B9">
            <w:pPr>
              <w:jc w:val="right"/>
              <w:rPr>
                <w:b/>
              </w:rPr>
            </w:pPr>
            <w:r>
              <w:rPr>
                <w:b/>
              </w:rPr>
              <w:t>(</w:t>
            </w:r>
            <w:r w:rsidRPr="00247B5A">
              <w:rPr>
                <w:b/>
              </w:rPr>
              <w:t>65,856</w:t>
            </w:r>
            <w:r>
              <w:rPr>
                <w:b/>
              </w:rPr>
              <w:t>)</w:t>
            </w:r>
          </w:p>
        </w:tc>
        <w:tc>
          <w:tcPr>
            <w:tcW w:w="1416" w:type="dxa"/>
            <w:tcBorders>
              <w:bottom w:val="single" w:sz="4" w:space="0" w:color="auto"/>
              <w:right w:val="single" w:sz="4" w:space="0" w:color="auto"/>
            </w:tcBorders>
          </w:tcPr>
          <w:p w:rsidR="00DB20B9" w:rsidRPr="007C4C8E" w:rsidRDefault="00DB20B9" w:rsidP="00DB20B9">
            <w:pPr>
              <w:jc w:val="right"/>
              <w:rPr>
                <w:b/>
              </w:rPr>
            </w:pPr>
            <w:r w:rsidRPr="007C4C8E">
              <w:rPr>
                <w:b/>
              </w:rPr>
              <w:t>0</w:t>
            </w:r>
          </w:p>
        </w:tc>
      </w:tr>
    </w:tbl>
    <w:p w:rsidR="00AE2049" w:rsidRPr="0021012F" w:rsidRDefault="00AE2049" w:rsidP="00AE2049">
      <w:pPr>
        <w:tabs>
          <w:tab w:val="left" w:pos="6315"/>
        </w:tabs>
        <w:outlineLvl w:val="0"/>
        <w:rPr>
          <w:u w:val="single"/>
        </w:rPr>
      </w:pPr>
    </w:p>
    <w:p w:rsidR="00AE2049" w:rsidRPr="00457429" w:rsidRDefault="00D00B86" w:rsidP="00D00B86">
      <w:pPr>
        <w:numPr>
          <w:ilvl w:val="0"/>
          <w:numId w:val="1"/>
        </w:numPr>
        <w:tabs>
          <w:tab w:val="clear" w:pos="0"/>
          <w:tab w:val="left" w:pos="567"/>
        </w:tabs>
        <w:spacing w:after="240"/>
        <w:ind w:left="142"/>
        <w:outlineLvl w:val="0"/>
      </w:pPr>
      <w:r>
        <w:rPr>
          <w:lang w:val="en-US"/>
        </w:rPr>
        <w:t>Based on</w:t>
      </w:r>
      <w:r w:rsidR="00AE2049" w:rsidRPr="00457429">
        <w:rPr>
          <w:lang w:val="en-US"/>
        </w:rPr>
        <w:t xml:space="preserve"> the explanations provided in </w:t>
      </w:r>
      <w:r w:rsidR="007C4C8E">
        <w:t>Table 5,</w:t>
      </w:r>
      <w:r w:rsidR="00AE2049" w:rsidRPr="00457429">
        <w:rPr>
          <w:lang w:val="en-US"/>
        </w:rPr>
        <w:t xml:space="preserve"> </w:t>
      </w:r>
      <w:r w:rsidR="00AE2049">
        <w:rPr>
          <w:lang w:val="en-US"/>
        </w:rPr>
        <w:t xml:space="preserve">UNIDO’s difference </w:t>
      </w:r>
      <w:r w:rsidR="007C4C8E">
        <w:rPr>
          <w:lang w:val="en-US"/>
        </w:rPr>
        <w:t xml:space="preserve">of </w:t>
      </w:r>
      <w:r w:rsidR="007C4C8E" w:rsidRPr="00247B5A">
        <w:rPr>
          <w:lang w:val="en-US"/>
        </w:rPr>
        <w:t>US $</w:t>
      </w:r>
      <w:r w:rsidR="007C4C8E">
        <w:rPr>
          <w:lang w:val="en-US"/>
        </w:rPr>
        <w:t xml:space="preserve">65,856 </w:t>
      </w:r>
      <w:r w:rsidR="00AE2049">
        <w:rPr>
          <w:lang w:val="en-US"/>
        </w:rPr>
        <w:t>remains an outstanding reconciling item.</w:t>
      </w:r>
    </w:p>
    <w:p w:rsidR="00AE2049" w:rsidRPr="00457429" w:rsidRDefault="00AE2049" w:rsidP="00AE2049">
      <w:pPr>
        <w:pStyle w:val="Heading1"/>
        <w:numPr>
          <w:ilvl w:val="0"/>
          <w:numId w:val="0"/>
        </w:numPr>
        <w:ind w:left="142"/>
        <w:rPr>
          <w:b/>
        </w:rPr>
      </w:pPr>
      <w:r w:rsidRPr="00457429">
        <w:rPr>
          <w:b/>
        </w:rPr>
        <w:lastRenderedPageBreak/>
        <w:t>Recommendations</w:t>
      </w:r>
    </w:p>
    <w:p w:rsidR="00AE2049" w:rsidRDefault="00AE2049" w:rsidP="00D00B86">
      <w:pPr>
        <w:numPr>
          <w:ilvl w:val="0"/>
          <w:numId w:val="1"/>
        </w:numPr>
        <w:tabs>
          <w:tab w:val="clear" w:pos="0"/>
          <w:tab w:val="left" w:pos="567"/>
        </w:tabs>
        <w:ind w:left="142"/>
        <w:outlineLvl w:val="0"/>
      </w:pPr>
      <w:r w:rsidRPr="00293C9C">
        <w:rPr>
          <w:lang w:val="en-US"/>
        </w:rPr>
        <w:t>The E</w:t>
      </w:r>
      <w:r w:rsidRPr="00293C9C">
        <w:t>xecutive Committee may wish:</w:t>
      </w:r>
    </w:p>
    <w:p w:rsidR="00AE2049" w:rsidRPr="00293C9C" w:rsidRDefault="00AE2049" w:rsidP="00AE2049">
      <w:pPr>
        <w:tabs>
          <w:tab w:val="left" w:pos="851"/>
        </w:tabs>
        <w:ind w:left="142"/>
        <w:outlineLvl w:val="0"/>
      </w:pPr>
    </w:p>
    <w:p w:rsidR="00AE2049" w:rsidRDefault="00AE2049" w:rsidP="00D00B86">
      <w:pPr>
        <w:pStyle w:val="Heading2"/>
        <w:numPr>
          <w:ilvl w:val="1"/>
          <w:numId w:val="1"/>
        </w:numPr>
        <w:tabs>
          <w:tab w:val="clear" w:pos="0"/>
          <w:tab w:val="num" w:pos="131"/>
        </w:tabs>
        <w:spacing w:after="0"/>
        <w:ind w:left="1134" w:hanging="567"/>
      </w:pPr>
      <w:r w:rsidRPr="00293C9C">
        <w:t>To note the reconciliation of the 201</w:t>
      </w:r>
      <w:r w:rsidR="00534B0C">
        <w:t>8</w:t>
      </w:r>
      <w:r w:rsidRPr="00293C9C">
        <w:t xml:space="preserve"> accounts contained in </w:t>
      </w:r>
      <w:r w:rsidR="00DB0BDE">
        <w:br/>
      </w:r>
      <w:r w:rsidRPr="00293C9C">
        <w:t>document UNEP/OzL.Pro/ExCom/8</w:t>
      </w:r>
      <w:r w:rsidR="00534B0C">
        <w:t>4</w:t>
      </w:r>
      <w:r w:rsidRPr="007C4C8E">
        <w:t>/</w:t>
      </w:r>
      <w:r w:rsidR="007C4C8E" w:rsidRPr="007C4C8E">
        <w:t>7</w:t>
      </w:r>
      <w:r w:rsidRPr="00293C9C">
        <w:t>;</w:t>
      </w:r>
    </w:p>
    <w:p w:rsidR="00AE2049" w:rsidRPr="002F32D4" w:rsidRDefault="00AE2049" w:rsidP="00AE2049"/>
    <w:p w:rsidR="00AE2049" w:rsidRDefault="00AE2049" w:rsidP="00D00B86">
      <w:pPr>
        <w:pStyle w:val="Heading2"/>
        <w:numPr>
          <w:ilvl w:val="1"/>
          <w:numId w:val="1"/>
        </w:numPr>
        <w:tabs>
          <w:tab w:val="clear" w:pos="0"/>
          <w:tab w:val="num" w:pos="131"/>
        </w:tabs>
        <w:spacing w:after="0"/>
        <w:ind w:left="1134" w:hanging="567"/>
      </w:pPr>
      <w:r>
        <w:t>To request the Treasurer to deduct</w:t>
      </w:r>
      <w:r w:rsidRPr="000D0C5E">
        <w:t xml:space="preserve"> from future transfer</w:t>
      </w:r>
      <w:r>
        <w:t>s</w:t>
      </w:r>
      <w:r w:rsidRPr="000D0C5E">
        <w:t>:</w:t>
      </w:r>
    </w:p>
    <w:p w:rsidR="00AE2049" w:rsidRPr="002F32D4" w:rsidRDefault="00AE2049" w:rsidP="00AE2049"/>
    <w:p w:rsidR="00AE2049" w:rsidRDefault="00AE2049" w:rsidP="00DB0BDE">
      <w:pPr>
        <w:pStyle w:val="Heading3"/>
        <w:numPr>
          <w:ilvl w:val="2"/>
          <w:numId w:val="1"/>
        </w:numPr>
        <w:tabs>
          <w:tab w:val="clear" w:pos="0"/>
          <w:tab w:val="num" w:pos="-163"/>
        </w:tabs>
        <w:spacing w:after="0"/>
        <w:ind w:left="1701" w:hanging="567"/>
      </w:pPr>
      <w:r>
        <w:t xml:space="preserve">To </w:t>
      </w:r>
      <w:r w:rsidRPr="000D0C5E">
        <w:t>UNDP</w:t>
      </w:r>
      <w:r>
        <w:t xml:space="preserve">, </w:t>
      </w:r>
      <w:r w:rsidRPr="000D0C5E">
        <w:rPr>
          <w:lang w:val="en-US"/>
        </w:rPr>
        <w:t>US $</w:t>
      </w:r>
      <w:r w:rsidR="00971350">
        <w:t>827,039</w:t>
      </w:r>
      <w:r>
        <w:t>,</w:t>
      </w:r>
      <w:r w:rsidRPr="000D0C5E">
        <w:t xml:space="preserve"> </w:t>
      </w:r>
      <w:r>
        <w:t xml:space="preserve">on account of income </w:t>
      </w:r>
      <w:r w:rsidR="00DB0BDE">
        <w:t xml:space="preserve">from interest </w:t>
      </w:r>
      <w:r>
        <w:t>reported in its 201</w:t>
      </w:r>
      <w:r w:rsidR="00971350">
        <w:t>8</w:t>
      </w:r>
      <w:r>
        <w:t xml:space="preserve"> final accounts that had yet to be offset against new approvals</w:t>
      </w:r>
      <w:r w:rsidRPr="000D0C5E">
        <w:t>;</w:t>
      </w:r>
    </w:p>
    <w:p w:rsidR="00AE2049" w:rsidRPr="002F32D4" w:rsidRDefault="00AE2049" w:rsidP="00DB0BDE">
      <w:pPr>
        <w:ind w:left="1701"/>
      </w:pPr>
    </w:p>
    <w:p w:rsidR="002915D2" w:rsidRDefault="00AE2049" w:rsidP="00DB0BDE">
      <w:pPr>
        <w:pStyle w:val="Heading3"/>
        <w:numPr>
          <w:ilvl w:val="2"/>
          <w:numId w:val="1"/>
        </w:numPr>
        <w:tabs>
          <w:tab w:val="clear" w:pos="0"/>
          <w:tab w:val="num" w:pos="-163"/>
        </w:tabs>
        <w:spacing w:after="0"/>
        <w:ind w:left="1701" w:hanging="567"/>
      </w:pPr>
      <w:r w:rsidRPr="000D0C5E">
        <w:t>T</w:t>
      </w:r>
      <w:r>
        <w:t xml:space="preserve">o </w:t>
      </w:r>
      <w:r w:rsidR="00971350">
        <w:t>UNEP</w:t>
      </w:r>
      <w:r>
        <w:t>,</w:t>
      </w:r>
      <w:r w:rsidRPr="000D0C5E">
        <w:t xml:space="preserve"> US $</w:t>
      </w:r>
      <w:r w:rsidR="00971350">
        <w:t xml:space="preserve">616,416, </w:t>
      </w:r>
      <w:r>
        <w:t xml:space="preserve">on account of </w:t>
      </w:r>
      <w:r w:rsidRPr="000D0C5E">
        <w:t>income</w:t>
      </w:r>
      <w:r>
        <w:t xml:space="preserve"> </w:t>
      </w:r>
      <w:r w:rsidR="00DB0BDE">
        <w:t xml:space="preserve">from interest </w:t>
      </w:r>
      <w:r w:rsidR="00971350">
        <w:t>earned in 2018</w:t>
      </w:r>
      <w:r w:rsidR="003E1DB6">
        <w:t>,</w:t>
      </w:r>
      <w:r w:rsidR="00971350">
        <w:t xml:space="preserve"> </w:t>
      </w:r>
      <w:r w:rsidR="00DB0BDE">
        <w:br/>
      </w:r>
      <w:r w:rsidR="00971350">
        <w:t xml:space="preserve">US $449,123, on account of </w:t>
      </w:r>
      <w:r w:rsidR="00DB0BDE" w:rsidRPr="00DB0BDE">
        <w:t xml:space="preserve">income from interest earned </w:t>
      </w:r>
      <w:r w:rsidR="00971350">
        <w:t>in prior years,</w:t>
      </w:r>
      <w:r w:rsidR="00DB0BDE" w:rsidRPr="00DB0BDE">
        <w:t xml:space="preserve"> and US $28,906</w:t>
      </w:r>
      <w:r w:rsidR="00000F0F">
        <w:t>, on account of</w:t>
      </w:r>
      <w:r w:rsidR="00DB0BDE">
        <w:t xml:space="preserve"> </w:t>
      </w:r>
      <w:r w:rsidR="00DB0BDE" w:rsidRPr="00DB0BDE">
        <w:t xml:space="preserve">income from </w:t>
      </w:r>
      <w:r w:rsidR="00DB0BDE">
        <w:t xml:space="preserve">exchange rate gain, </w:t>
      </w:r>
      <w:r>
        <w:t>reported in its 201</w:t>
      </w:r>
      <w:r w:rsidR="00971350">
        <w:t>8</w:t>
      </w:r>
      <w:r>
        <w:t xml:space="preserve"> final accounts that had yet to be offset against</w:t>
      </w:r>
      <w:r w:rsidR="002915D2">
        <w:t xml:space="preserve"> </w:t>
      </w:r>
      <w:r w:rsidR="002915D2" w:rsidRPr="002915D2">
        <w:t>new approvals;</w:t>
      </w:r>
    </w:p>
    <w:p w:rsidR="002915D2" w:rsidRDefault="00AE2049" w:rsidP="00DB0BDE">
      <w:pPr>
        <w:pStyle w:val="Heading3"/>
        <w:numPr>
          <w:ilvl w:val="0"/>
          <w:numId w:val="0"/>
        </w:numPr>
        <w:spacing w:after="0"/>
        <w:ind w:left="1701"/>
      </w:pPr>
      <w:r>
        <w:t xml:space="preserve"> </w:t>
      </w:r>
    </w:p>
    <w:p w:rsidR="00AE2049" w:rsidRDefault="002915D2" w:rsidP="00DB0BDE">
      <w:pPr>
        <w:pStyle w:val="Heading3"/>
        <w:numPr>
          <w:ilvl w:val="2"/>
          <w:numId w:val="1"/>
        </w:numPr>
        <w:tabs>
          <w:tab w:val="clear" w:pos="0"/>
          <w:tab w:val="num" w:pos="-163"/>
        </w:tabs>
        <w:spacing w:after="0"/>
        <w:ind w:left="1701" w:hanging="567"/>
      </w:pPr>
      <w:r w:rsidRPr="002915D2">
        <w:t xml:space="preserve">To </w:t>
      </w:r>
      <w:r>
        <w:t>the World Bank</w:t>
      </w:r>
      <w:r w:rsidRPr="002915D2">
        <w:t xml:space="preserve">, </w:t>
      </w:r>
      <w:r w:rsidRPr="002915D2">
        <w:rPr>
          <w:lang w:val="en-US"/>
        </w:rPr>
        <w:t>US $</w:t>
      </w:r>
      <w:r>
        <w:t>441,943</w:t>
      </w:r>
      <w:r w:rsidRPr="002915D2">
        <w:t xml:space="preserve">, on account of </w:t>
      </w:r>
      <w:r w:rsidR="00761D7C" w:rsidRPr="00761D7C">
        <w:t xml:space="preserve">income </w:t>
      </w:r>
      <w:r w:rsidR="00761D7C">
        <w:t>from</w:t>
      </w:r>
      <w:r w:rsidRPr="002915D2">
        <w:t xml:space="preserve"> </w:t>
      </w:r>
      <w:r>
        <w:t>investment</w:t>
      </w:r>
      <w:r w:rsidRPr="002915D2">
        <w:t xml:space="preserve"> reported in its 2018 final accounts that had yet to be offset against </w:t>
      </w:r>
      <w:r w:rsidR="00AE2049">
        <w:t>new approvals;</w:t>
      </w:r>
    </w:p>
    <w:p w:rsidR="00AE2049" w:rsidRPr="002F32D4" w:rsidRDefault="00AE2049" w:rsidP="00AE2049"/>
    <w:p w:rsidR="00761D7C" w:rsidRDefault="00AE2049" w:rsidP="00D00B86">
      <w:pPr>
        <w:widowControl w:val="0"/>
        <w:numPr>
          <w:ilvl w:val="1"/>
          <w:numId w:val="1"/>
        </w:numPr>
        <w:tabs>
          <w:tab w:val="clear" w:pos="0"/>
          <w:tab w:val="num" w:pos="131"/>
        </w:tabs>
        <w:ind w:left="1134" w:hanging="567"/>
        <w:outlineLvl w:val="1"/>
      </w:pPr>
      <w:r w:rsidRPr="003E7E89">
        <w:t>To request UNDP</w:t>
      </w:r>
      <w:r w:rsidR="00761D7C">
        <w:t xml:space="preserve">: </w:t>
      </w:r>
    </w:p>
    <w:p w:rsidR="00761D7C" w:rsidRDefault="00761D7C" w:rsidP="00761D7C">
      <w:pPr>
        <w:widowControl w:val="0"/>
        <w:ind w:left="1134"/>
        <w:outlineLvl w:val="1"/>
      </w:pPr>
    </w:p>
    <w:p w:rsidR="000202DA" w:rsidRDefault="00761D7C" w:rsidP="000202DA">
      <w:pPr>
        <w:pStyle w:val="Heading3"/>
        <w:ind w:left="1701" w:hanging="567"/>
      </w:pPr>
      <w:r>
        <w:t>T</w:t>
      </w:r>
      <w:r w:rsidR="00AE2049" w:rsidRPr="003E7E89">
        <w:t xml:space="preserve">o </w:t>
      </w:r>
      <w:r w:rsidR="00AE2049">
        <w:t xml:space="preserve">make an adjustment of </w:t>
      </w:r>
      <w:r w:rsidR="00AE2049" w:rsidRPr="003E7E89">
        <w:t>US $</w:t>
      </w:r>
      <w:r w:rsidR="002915D2">
        <w:t>33</w:t>
      </w:r>
      <w:r w:rsidR="00AE2049" w:rsidRPr="003E7E89">
        <w:t xml:space="preserve"> in its 201</w:t>
      </w:r>
      <w:r w:rsidR="002915D2">
        <w:t>9</w:t>
      </w:r>
      <w:r w:rsidR="00AE2049">
        <w:t xml:space="preserve"> progress report, </w:t>
      </w:r>
      <w:r w:rsidR="00AE2049" w:rsidRPr="003E7E89">
        <w:t>representing</w:t>
      </w:r>
      <w:r w:rsidR="002915D2">
        <w:t xml:space="preserve"> rounding difference</w:t>
      </w:r>
      <w:r w:rsidR="000202DA">
        <w:t xml:space="preserve"> in agency </w:t>
      </w:r>
      <w:r w:rsidR="000202DA">
        <w:t>support cost</w:t>
      </w:r>
      <w:r w:rsidR="0007481B">
        <w:t>s</w:t>
      </w:r>
      <w:r w:rsidR="000202DA">
        <w:t>; and</w:t>
      </w:r>
    </w:p>
    <w:p w:rsidR="002915D2" w:rsidRDefault="000202DA" w:rsidP="000202DA">
      <w:pPr>
        <w:pStyle w:val="Heading3"/>
        <w:ind w:left="1701" w:hanging="567"/>
      </w:pPr>
      <w:r>
        <w:t>To reflect</w:t>
      </w:r>
      <w:r w:rsidR="00FA27D5">
        <w:t xml:space="preserve"> </w:t>
      </w:r>
      <w:r>
        <w:t>in its 2019 accounts</w:t>
      </w:r>
      <w:r>
        <w:t xml:space="preserve">, </w:t>
      </w:r>
      <w:r w:rsidR="00FA27D5">
        <w:t>US $246,281, representing a misreported bilateral expenditure</w:t>
      </w:r>
      <w:r>
        <w:t xml:space="preserve"> in its 2018 final accounts</w:t>
      </w:r>
      <w:r w:rsidR="002915D2">
        <w:t>;</w:t>
      </w:r>
    </w:p>
    <w:p w:rsidR="00AE2049" w:rsidRDefault="002915D2" w:rsidP="00D00B86">
      <w:pPr>
        <w:widowControl w:val="0"/>
        <w:numPr>
          <w:ilvl w:val="1"/>
          <w:numId w:val="1"/>
        </w:numPr>
        <w:tabs>
          <w:tab w:val="clear" w:pos="0"/>
          <w:tab w:val="num" w:pos="131"/>
        </w:tabs>
        <w:ind w:left="1134" w:hanging="567"/>
        <w:outlineLvl w:val="1"/>
      </w:pPr>
      <w:r>
        <w:t xml:space="preserve">To request UNEP to make an adjustment of US $317,438 </w:t>
      </w:r>
      <w:r w:rsidR="0099524C">
        <w:t xml:space="preserve">and US $83,383 </w:t>
      </w:r>
      <w:r>
        <w:t>in its 2019 progress report, representing a difference</w:t>
      </w:r>
      <w:r w:rsidR="0099524C">
        <w:t xml:space="preserve"> in projected and a</w:t>
      </w:r>
      <w:r w:rsidR="00FA27D5">
        <w:t xml:space="preserve">ctual </w:t>
      </w:r>
      <w:r w:rsidR="004150DB">
        <w:t xml:space="preserve">agency </w:t>
      </w:r>
      <w:r w:rsidR="00FA27D5">
        <w:t>support costs</w:t>
      </w:r>
      <w:r w:rsidR="0007481B">
        <w:t xml:space="preserve"> in </w:t>
      </w:r>
      <w:r w:rsidR="0007481B">
        <w:t>the 2017 and 2018</w:t>
      </w:r>
      <w:r w:rsidR="0007481B">
        <w:t xml:space="preserve"> final accounts</w:t>
      </w:r>
      <w:r w:rsidR="0048462C">
        <w:t>,</w:t>
      </w:r>
      <w:r w:rsidR="0007481B">
        <w:t xml:space="preserve"> respectively</w:t>
      </w:r>
      <w:r w:rsidR="00F87FAA">
        <w:t>;</w:t>
      </w:r>
    </w:p>
    <w:p w:rsidR="00AE2049" w:rsidRDefault="00AE2049" w:rsidP="00AE2049">
      <w:pPr>
        <w:widowControl w:val="0"/>
        <w:ind w:left="1418"/>
        <w:outlineLvl w:val="1"/>
      </w:pPr>
    </w:p>
    <w:p w:rsidR="00AE2049" w:rsidRDefault="00AE2049" w:rsidP="00D00B86">
      <w:pPr>
        <w:widowControl w:val="0"/>
        <w:numPr>
          <w:ilvl w:val="1"/>
          <w:numId w:val="1"/>
        </w:numPr>
        <w:tabs>
          <w:tab w:val="clear" w:pos="0"/>
          <w:tab w:val="num" w:pos="131"/>
        </w:tabs>
        <w:ind w:left="1134" w:hanging="567"/>
        <w:outlineLvl w:val="1"/>
      </w:pPr>
      <w:r w:rsidRPr="004C69D4">
        <w:t>To request UNIDO:</w:t>
      </w:r>
    </w:p>
    <w:p w:rsidR="00AE2049" w:rsidRPr="004C69D4" w:rsidRDefault="00AE2049" w:rsidP="00AE2049">
      <w:pPr>
        <w:widowControl w:val="0"/>
        <w:outlineLvl w:val="1"/>
      </w:pPr>
    </w:p>
    <w:p w:rsidR="00AE2049" w:rsidRDefault="00AE2049" w:rsidP="00DB0BDE">
      <w:pPr>
        <w:pStyle w:val="Heading3"/>
        <w:numPr>
          <w:ilvl w:val="2"/>
          <w:numId w:val="1"/>
        </w:numPr>
        <w:tabs>
          <w:tab w:val="clear" w:pos="0"/>
          <w:tab w:val="num" w:pos="-163"/>
        </w:tabs>
        <w:spacing w:after="0"/>
        <w:ind w:left="1701" w:hanging="567"/>
      </w:pPr>
      <w:r w:rsidRPr="004C69D4">
        <w:t xml:space="preserve">To </w:t>
      </w:r>
      <w:r>
        <w:t>make an adjustment</w:t>
      </w:r>
      <w:r w:rsidRPr="004C69D4">
        <w:t xml:space="preserve"> </w:t>
      </w:r>
      <w:r w:rsidR="00F92DA6">
        <w:t xml:space="preserve">of US $109,825 </w:t>
      </w:r>
      <w:r>
        <w:t>in its 201</w:t>
      </w:r>
      <w:r w:rsidR="0081774B">
        <w:t>9</w:t>
      </w:r>
      <w:r>
        <w:t xml:space="preserve"> progress report</w:t>
      </w:r>
      <w:r w:rsidR="00B356CE">
        <w:t xml:space="preserve">, </w:t>
      </w:r>
      <w:r w:rsidRPr="004C69D4">
        <w:t xml:space="preserve">representing </w:t>
      </w:r>
      <w:r>
        <w:t xml:space="preserve">income recorded in </w:t>
      </w:r>
      <w:r w:rsidR="00F87FAA">
        <w:t xml:space="preserve">its </w:t>
      </w:r>
      <w:r>
        <w:t>201</w:t>
      </w:r>
      <w:r w:rsidR="0081774B">
        <w:t>8</w:t>
      </w:r>
      <w:r>
        <w:t xml:space="preserve"> accounts </w:t>
      </w:r>
      <w:r w:rsidR="00F87FAA">
        <w:t>and</w:t>
      </w:r>
      <w:r>
        <w:t xml:space="preserve"> </w:t>
      </w:r>
      <w:r w:rsidRPr="004C69D4">
        <w:t xml:space="preserve">balances returned </w:t>
      </w:r>
      <w:r>
        <w:t>only in 201</w:t>
      </w:r>
      <w:r w:rsidR="0081774B">
        <w:t>9</w:t>
      </w:r>
      <w:r>
        <w:t>;</w:t>
      </w:r>
    </w:p>
    <w:p w:rsidR="00AE2049" w:rsidRPr="002F32D4" w:rsidRDefault="00AE2049" w:rsidP="00DB0BDE">
      <w:pPr>
        <w:ind w:left="1701"/>
      </w:pPr>
    </w:p>
    <w:p w:rsidR="00AE2049" w:rsidRDefault="00AE2049" w:rsidP="00DB0BDE">
      <w:pPr>
        <w:pStyle w:val="Heading3"/>
        <w:numPr>
          <w:ilvl w:val="2"/>
          <w:numId w:val="1"/>
        </w:numPr>
        <w:tabs>
          <w:tab w:val="clear" w:pos="0"/>
          <w:tab w:val="num" w:pos="-163"/>
        </w:tabs>
        <w:spacing w:after="0"/>
        <w:ind w:left="1701" w:hanging="567"/>
      </w:pPr>
      <w:r w:rsidRPr="00D94878">
        <w:t xml:space="preserve">To reflect </w:t>
      </w:r>
      <w:r>
        <w:t>in its 201</w:t>
      </w:r>
      <w:r w:rsidR="00FA16F5">
        <w:t>9</w:t>
      </w:r>
      <w:r>
        <w:t xml:space="preserve"> accounts,</w:t>
      </w:r>
      <w:r w:rsidRPr="00D94878">
        <w:t xml:space="preserve"> US $2,0</w:t>
      </w:r>
      <w:r w:rsidR="00FF47F3">
        <w:t>83</w:t>
      </w:r>
      <w:r w:rsidRPr="00D94878">
        <w:t>,</w:t>
      </w:r>
      <w:r w:rsidR="00FF47F3">
        <w:t>871</w:t>
      </w:r>
      <w:r>
        <w:t xml:space="preserve"> in income </w:t>
      </w:r>
      <w:r w:rsidR="00F87FAA">
        <w:t>that had been</w:t>
      </w:r>
      <w:r>
        <w:t xml:space="preserve"> recorded in 201</w:t>
      </w:r>
      <w:r w:rsidR="00FF47F3">
        <w:t>8</w:t>
      </w:r>
      <w:r w:rsidRPr="00D94878">
        <w:t>;</w:t>
      </w:r>
      <w:r>
        <w:t xml:space="preserve"> and US $</w:t>
      </w:r>
      <w:r w:rsidR="00FF47F3">
        <w:t>88,547</w:t>
      </w:r>
      <w:r>
        <w:t xml:space="preserve">, representing interest from the </w:t>
      </w:r>
      <w:r w:rsidR="00F87FAA">
        <w:t>HCFC phase-out management plan</w:t>
      </w:r>
      <w:r>
        <w:t xml:space="preserve"> for China that had been offset </w:t>
      </w:r>
      <w:r w:rsidR="00F87FAA">
        <w:t xml:space="preserve">in 2018 </w:t>
      </w:r>
      <w:r>
        <w:t>but not reflected in its 201</w:t>
      </w:r>
      <w:r w:rsidR="00FF47F3">
        <w:t>8</w:t>
      </w:r>
      <w:r>
        <w:t xml:space="preserve"> accounts;</w:t>
      </w:r>
    </w:p>
    <w:p w:rsidR="00AE2049" w:rsidRPr="002F32D4" w:rsidRDefault="00AE2049" w:rsidP="00AE2049"/>
    <w:p w:rsidR="00AE2049" w:rsidRDefault="00AE2049" w:rsidP="00D00B86">
      <w:pPr>
        <w:widowControl w:val="0"/>
        <w:numPr>
          <w:ilvl w:val="1"/>
          <w:numId w:val="1"/>
        </w:numPr>
        <w:tabs>
          <w:tab w:val="clear" w:pos="0"/>
          <w:tab w:val="num" w:pos="131"/>
        </w:tabs>
        <w:ind w:left="1134" w:hanging="567"/>
        <w:outlineLvl w:val="1"/>
      </w:pPr>
      <w:r w:rsidRPr="00EA5645">
        <w:t xml:space="preserve">To request the World Bank to </w:t>
      </w:r>
      <w:r>
        <w:t>make adjustment</w:t>
      </w:r>
      <w:r w:rsidR="00F87FAA">
        <w:t>s</w:t>
      </w:r>
      <w:r>
        <w:t xml:space="preserve"> of</w:t>
      </w:r>
      <w:r w:rsidRPr="00EA5645">
        <w:t xml:space="preserve"> US $4,813</w:t>
      </w:r>
      <w:r w:rsidR="00C0774E">
        <w:t>,</w:t>
      </w:r>
      <w:r w:rsidRPr="00EA5645">
        <w:t xml:space="preserve"> representing funds </w:t>
      </w:r>
      <w:r>
        <w:t xml:space="preserve">returned </w:t>
      </w:r>
      <w:r w:rsidRPr="00EA5645">
        <w:t xml:space="preserve">from </w:t>
      </w:r>
      <w:r w:rsidR="00F87FAA">
        <w:t>income from</w:t>
      </w:r>
      <w:r>
        <w:t xml:space="preserve"> </w:t>
      </w:r>
      <w:r w:rsidRPr="00EA5645">
        <w:t xml:space="preserve">investment </w:t>
      </w:r>
      <w:r w:rsidR="00F87FAA">
        <w:t>in relation to</w:t>
      </w:r>
      <w:r w:rsidRPr="00EA5645">
        <w:t xml:space="preserve"> </w:t>
      </w:r>
      <w:r w:rsidR="006B7B51">
        <w:t>a project (CPR/PHA/73/INV/</w:t>
      </w:r>
      <w:r>
        <w:t>551)</w:t>
      </w:r>
      <w:r w:rsidR="00F87FAA">
        <w:t>,</w:t>
      </w:r>
      <w:r w:rsidR="00964698">
        <w:t xml:space="preserve"> and </w:t>
      </w:r>
      <w:r w:rsidR="00F87FAA">
        <w:br/>
      </w:r>
      <w:r w:rsidR="00964698">
        <w:t>US $1,102,100</w:t>
      </w:r>
      <w:r w:rsidR="00C0774E">
        <w:t>,</w:t>
      </w:r>
      <w:r w:rsidR="00964698">
        <w:t xml:space="preserve"> </w:t>
      </w:r>
      <w:r w:rsidR="00D17592">
        <w:t>representing funds approved at the 80</w:t>
      </w:r>
      <w:r w:rsidR="00D17592" w:rsidRPr="00D17592">
        <w:rPr>
          <w:vertAlign w:val="superscript"/>
        </w:rPr>
        <w:t>th</w:t>
      </w:r>
      <w:r w:rsidR="00D17592">
        <w:t xml:space="preserve"> and 81</w:t>
      </w:r>
      <w:r w:rsidR="00D17592" w:rsidRPr="00D17592">
        <w:rPr>
          <w:vertAlign w:val="superscript"/>
        </w:rPr>
        <w:t>st</w:t>
      </w:r>
      <w:r w:rsidR="00D17592">
        <w:t xml:space="preserve"> meetings</w:t>
      </w:r>
      <w:r w:rsidR="00F87FAA">
        <w:t xml:space="preserve">, </w:t>
      </w:r>
      <w:r w:rsidR="00F87FAA">
        <w:t>in its 2019 progress report</w:t>
      </w:r>
      <w:r w:rsidR="00D17592">
        <w:t>;</w:t>
      </w:r>
    </w:p>
    <w:p w:rsidR="00AE2049" w:rsidRPr="00EA5645" w:rsidRDefault="00AE2049" w:rsidP="00AE2049">
      <w:pPr>
        <w:widowControl w:val="0"/>
        <w:ind w:left="1418"/>
        <w:outlineLvl w:val="1"/>
      </w:pPr>
    </w:p>
    <w:p w:rsidR="00AE2049" w:rsidRPr="002F32D4" w:rsidRDefault="00AE2049" w:rsidP="00D00B86">
      <w:pPr>
        <w:widowControl w:val="0"/>
        <w:numPr>
          <w:ilvl w:val="1"/>
          <w:numId w:val="1"/>
        </w:numPr>
        <w:tabs>
          <w:tab w:val="clear" w:pos="0"/>
          <w:tab w:val="num" w:pos="131"/>
        </w:tabs>
        <w:ind w:left="1134" w:hanging="567"/>
        <w:outlineLvl w:val="1"/>
      </w:pPr>
      <w:r w:rsidRPr="004C69D4">
        <w:rPr>
          <w:lang w:val="en-US"/>
        </w:rPr>
        <w:t>To note that the following 201</w:t>
      </w:r>
      <w:r w:rsidR="00D17592">
        <w:rPr>
          <w:lang w:val="en-US"/>
        </w:rPr>
        <w:t>8</w:t>
      </w:r>
      <w:r w:rsidRPr="004C69D4">
        <w:rPr>
          <w:lang w:val="en-US"/>
        </w:rPr>
        <w:t xml:space="preserve"> outstanding reconciling items would be updated prior to the 8</w:t>
      </w:r>
      <w:r w:rsidR="00D17592">
        <w:rPr>
          <w:lang w:val="en-US"/>
        </w:rPr>
        <w:t>6</w:t>
      </w:r>
      <w:r w:rsidRPr="00BA2416">
        <w:rPr>
          <w:vertAlign w:val="superscript"/>
          <w:lang w:val="en-US"/>
        </w:rPr>
        <w:t>th</w:t>
      </w:r>
      <w:r>
        <w:rPr>
          <w:lang w:val="en-US"/>
        </w:rPr>
        <w:t xml:space="preserve"> </w:t>
      </w:r>
      <w:r w:rsidRPr="004C69D4">
        <w:rPr>
          <w:lang w:val="en-US"/>
        </w:rPr>
        <w:t>meeting by relevant implementing agencies:</w:t>
      </w:r>
    </w:p>
    <w:p w:rsidR="00AE2049" w:rsidRPr="004C69D4" w:rsidRDefault="00AE2049" w:rsidP="00AE2049">
      <w:pPr>
        <w:widowControl w:val="0"/>
        <w:outlineLvl w:val="1"/>
      </w:pPr>
    </w:p>
    <w:p w:rsidR="00AE2049" w:rsidRDefault="00AE2049" w:rsidP="00C03B88">
      <w:pPr>
        <w:pStyle w:val="Heading3"/>
        <w:numPr>
          <w:ilvl w:val="2"/>
          <w:numId w:val="1"/>
        </w:numPr>
        <w:tabs>
          <w:tab w:val="clear" w:pos="0"/>
          <w:tab w:val="num" w:pos="-305"/>
        </w:tabs>
        <w:spacing w:after="0"/>
        <w:ind w:left="1701" w:hanging="567"/>
        <w:rPr>
          <w:lang w:val="en-US"/>
        </w:rPr>
      </w:pPr>
      <w:r>
        <w:rPr>
          <w:lang w:val="en-US"/>
        </w:rPr>
        <w:t xml:space="preserve">Differences of </w:t>
      </w:r>
      <w:r w:rsidRPr="00A05BDD">
        <w:rPr>
          <w:lang w:val="en-US"/>
        </w:rPr>
        <w:t>US $</w:t>
      </w:r>
      <w:r w:rsidR="00D17592">
        <w:rPr>
          <w:lang w:val="en-US"/>
        </w:rPr>
        <w:t>11,093</w:t>
      </w:r>
      <w:r w:rsidRPr="00A05BDD">
        <w:rPr>
          <w:lang w:val="en-US"/>
        </w:rPr>
        <w:t xml:space="preserve"> in income</w:t>
      </w:r>
      <w:r w:rsidR="003D344E">
        <w:rPr>
          <w:lang w:val="en-US"/>
        </w:rPr>
        <w:t xml:space="preserve"> and</w:t>
      </w:r>
      <w:r w:rsidR="00AA6E0E">
        <w:rPr>
          <w:lang w:val="en-US"/>
        </w:rPr>
        <w:t xml:space="preserve"> </w:t>
      </w:r>
      <w:r w:rsidRPr="004C69D4">
        <w:t>US $</w:t>
      </w:r>
      <w:r>
        <w:t>6</w:t>
      </w:r>
      <w:r w:rsidR="00D17592">
        <w:t>5,856</w:t>
      </w:r>
      <w:r w:rsidRPr="004C69D4">
        <w:t xml:space="preserve"> in expenditures </w:t>
      </w:r>
      <w:r w:rsidRPr="00A05BDD">
        <w:rPr>
          <w:lang w:val="en-US"/>
        </w:rPr>
        <w:t xml:space="preserve">between </w:t>
      </w:r>
      <w:r w:rsidR="00F87FAA">
        <w:rPr>
          <w:lang w:val="en-US"/>
        </w:rPr>
        <w:t>the</w:t>
      </w:r>
      <w:r w:rsidRPr="00A05BDD">
        <w:rPr>
          <w:lang w:val="en-US"/>
        </w:rPr>
        <w:t xml:space="preserve"> progress report and final accounts</w:t>
      </w:r>
      <w:r w:rsidR="00F87FAA">
        <w:rPr>
          <w:lang w:val="en-US"/>
        </w:rPr>
        <w:t xml:space="preserve"> of UNIDO</w:t>
      </w:r>
      <w:r w:rsidR="00AA6E0E">
        <w:t>;</w:t>
      </w:r>
    </w:p>
    <w:p w:rsidR="00AE2049" w:rsidRDefault="00AE2049" w:rsidP="00C03B88">
      <w:pPr>
        <w:ind w:left="1701" w:hanging="567"/>
        <w:rPr>
          <w:lang w:val="en-US"/>
        </w:rPr>
      </w:pPr>
    </w:p>
    <w:p w:rsidR="0048462C" w:rsidRPr="002F32D4" w:rsidRDefault="0048462C" w:rsidP="00C03B88">
      <w:pPr>
        <w:ind w:left="1701" w:hanging="567"/>
        <w:rPr>
          <w:lang w:val="en-US"/>
        </w:rPr>
      </w:pPr>
    </w:p>
    <w:p w:rsidR="00AE2049" w:rsidRDefault="00AE2049" w:rsidP="00C03B88">
      <w:pPr>
        <w:pStyle w:val="Heading3"/>
        <w:numPr>
          <w:ilvl w:val="2"/>
          <w:numId w:val="1"/>
        </w:numPr>
        <w:tabs>
          <w:tab w:val="clear" w:pos="0"/>
          <w:tab w:val="num" w:pos="-305"/>
        </w:tabs>
        <w:spacing w:after="0"/>
        <w:ind w:left="1701" w:hanging="567"/>
      </w:pPr>
      <w:r>
        <w:lastRenderedPageBreak/>
        <w:t xml:space="preserve">Differences of </w:t>
      </w:r>
      <w:r w:rsidRPr="000D0C5E">
        <w:t>US $1</w:t>
      </w:r>
      <w:r w:rsidR="00D17592">
        <w:t>20</w:t>
      </w:r>
      <w:r w:rsidRPr="000D0C5E">
        <w:t>,</w:t>
      </w:r>
      <w:r w:rsidR="00D17592">
        <w:t>198</w:t>
      </w:r>
      <w:r w:rsidRPr="000D0C5E">
        <w:t xml:space="preserve"> in income between the progress report and final accounts</w:t>
      </w:r>
      <w:r w:rsidR="00F87FAA">
        <w:t xml:space="preserve"> of the World Bank;</w:t>
      </w:r>
    </w:p>
    <w:p w:rsidR="00AE2049" w:rsidRPr="002F32D4" w:rsidRDefault="00AE2049" w:rsidP="00AE2049"/>
    <w:p w:rsidR="00AE2049" w:rsidRDefault="00AE2049" w:rsidP="00D00B86">
      <w:pPr>
        <w:widowControl w:val="0"/>
        <w:numPr>
          <w:ilvl w:val="1"/>
          <w:numId w:val="1"/>
        </w:numPr>
        <w:tabs>
          <w:tab w:val="clear" w:pos="0"/>
          <w:tab w:val="num" w:pos="131"/>
        </w:tabs>
        <w:ind w:left="1134" w:hanging="567"/>
        <w:outlineLvl w:val="1"/>
        <w:rPr>
          <w:lang w:val="en-US"/>
        </w:rPr>
      </w:pPr>
      <w:r w:rsidRPr="000D0C5E">
        <w:rPr>
          <w:lang w:val="en-US"/>
        </w:rPr>
        <w:t>To note the standing reconciling items as follows:</w:t>
      </w:r>
    </w:p>
    <w:p w:rsidR="00AE2049" w:rsidRPr="000D0C5E" w:rsidRDefault="00AE2049" w:rsidP="00AE2049">
      <w:pPr>
        <w:widowControl w:val="0"/>
        <w:ind w:left="1418"/>
        <w:outlineLvl w:val="1"/>
        <w:rPr>
          <w:lang w:val="en-US"/>
        </w:rPr>
      </w:pPr>
    </w:p>
    <w:p w:rsidR="00AE2049" w:rsidRPr="000D0C5E" w:rsidRDefault="00F87FAA" w:rsidP="00DB0BDE">
      <w:pPr>
        <w:numPr>
          <w:ilvl w:val="2"/>
          <w:numId w:val="1"/>
        </w:numPr>
        <w:tabs>
          <w:tab w:val="clear" w:pos="0"/>
          <w:tab w:val="num" w:pos="-305"/>
        </w:tabs>
        <w:ind w:left="1701" w:hanging="567"/>
        <w:outlineLvl w:val="2"/>
        <w:rPr>
          <w:lang w:val="en-US"/>
        </w:rPr>
      </w:pPr>
      <w:r>
        <w:rPr>
          <w:lang w:val="en-US"/>
        </w:rPr>
        <w:t xml:space="preserve">For </w:t>
      </w:r>
      <w:r w:rsidR="00AE2049" w:rsidRPr="000D0C5E">
        <w:rPr>
          <w:lang w:val="en-US"/>
        </w:rPr>
        <w:t>UNDP, for unspecified projects, in the amounts o</w:t>
      </w:r>
      <w:r w:rsidR="00AE2049">
        <w:rPr>
          <w:lang w:val="en-US"/>
        </w:rPr>
        <w:t>f US $68,300 and US $29,054;</w:t>
      </w:r>
    </w:p>
    <w:p w:rsidR="00AE2049" w:rsidRPr="000D0C5E" w:rsidRDefault="00AE2049" w:rsidP="00DB0BDE">
      <w:pPr>
        <w:ind w:left="1701" w:hanging="567"/>
        <w:outlineLvl w:val="2"/>
        <w:rPr>
          <w:lang w:val="en-US"/>
        </w:rPr>
      </w:pPr>
    </w:p>
    <w:p w:rsidR="00AE2049" w:rsidRPr="000D0C5E" w:rsidRDefault="00F87FAA" w:rsidP="00DB0BDE">
      <w:pPr>
        <w:numPr>
          <w:ilvl w:val="2"/>
          <w:numId w:val="1"/>
        </w:numPr>
        <w:tabs>
          <w:tab w:val="clear" w:pos="0"/>
          <w:tab w:val="num" w:pos="-305"/>
        </w:tabs>
        <w:ind w:left="1701" w:hanging="567"/>
        <w:outlineLvl w:val="2"/>
        <w:rPr>
          <w:lang w:val="en-US"/>
        </w:rPr>
      </w:pPr>
      <w:r>
        <w:rPr>
          <w:lang w:val="en-US"/>
        </w:rPr>
        <w:t>For t</w:t>
      </w:r>
      <w:r w:rsidR="00AE2049" w:rsidRPr="000D0C5E">
        <w:rPr>
          <w:lang w:val="en-US"/>
        </w:rPr>
        <w:t>he World Bank, for the following projects implementing with other bilateral agencies where applicable:</w:t>
      </w:r>
    </w:p>
    <w:p w:rsidR="00AE2049" w:rsidRPr="000D0C5E" w:rsidRDefault="00AE2049" w:rsidP="00AE2049">
      <w:pPr>
        <w:ind w:left="1418" w:hanging="567"/>
        <w:rPr>
          <w:lang w:val="en-US"/>
        </w:rPr>
      </w:pPr>
    </w:p>
    <w:p w:rsidR="00AE2049" w:rsidRPr="000D0C5E" w:rsidRDefault="006259D6" w:rsidP="006259D6">
      <w:pPr>
        <w:numPr>
          <w:ilvl w:val="0"/>
          <w:numId w:val="22"/>
        </w:numPr>
        <w:ind w:left="2268" w:hanging="567"/>
        <w:rPr>
          <w:lang w:val="en-US"/>
        </w:rPr>
      </w:pPr>
      <w:r>
        <w:rPr>
          <w:lang w:val="en-US"/>
        </w:rPr>
        <w:t>B</w:t>
      </w:r>
      <w:r w:rsidR="00AE2049" w:rsidRPr="000D0C5E">
        <w:rPr>
          <w:lang w:val="en-US"/>
        </w:rPr>
        <w:t xml:space="preserve">ilateral </w:t>
      </w:r>
      <w:r w:rsidR="00AE2049">
        <w:rPr>
          <w:lang w:val="en-US"/>
        </w:rPr>
        <w:t xml:space="preserve">cooperation of the Government of Japan </w:t>
      </w:r>
      <w:r w:rsidR="00AE2049" w:rsidRPr="000D0C5E">
        <w:rPr>
          <w:lang w:val="en-US"/>
        </w:rPr>
        <w:t>(THA/PHA/68/TAS/158)</w:t>
      </w:r>
      <w:r w:rsidR="00AE2049">
        <w:rPr>
          <w:lang w:val="en-US"/>
        </w:rPr>
        <w:t>,</w:t>
      </w:r>
      <w:r w:rsidR="00AE2049" w:rsidRPr="000D0C5E">
        <w:rPr>
          <w:lang w:val="en-US"/>
        </w:rPr>
        <w:t xml:space="preserve"> in the amount of US $342,350;</w:t>
      </w:r>
    </w:p>
    <w:p w:rsidR="00AE2049" w:rsidRPr="000D0C5E" w:rsidRDefault="00AE2049" w:rsidP="006259D6">
      <w:pPr>
        <w:ind w:left="2268" w:hanging="567"/>
        <w:rPr>
          <w:lang w:val="en-US"/>
        </w:rPr>
      </w:pPr>
    </w:p>
    <w:p w:rsidR="00AE2049" w:rsidRPr="000D0C5E" w:rsidRDefault="006259D6" w:rsidP="006259D6">
      <w:pPr>
        <w:numPr>
          <w:ilvl w:val="0"/>
          <w:numId w:val="22"/>
        </w:numPr>
        <w:ind w:left="2268" w:hanging="567"/>
        <w:rPr>
          <w:lang w:val="en-US"/>
        </w:rPr>
      </w:pPr>
      <w:r>
        <w:rPr>
          <w:lang w:val="en-US"/>
        </w:rPr>
        <w:t>B</w:t>
      </w:r>
      <w:r w:rsidR="00AE2049" w:rsidRPr="000D0C5E">
        <w:rPr>
          <w:lang w:val="en-US"/>
        </w:rPr>
        <w:t xml:space="preserve">ilateral </w:t>
      </w:r>
      <w:r w:rsidR="00AE2049">
        <w:rPr>
          <w:lang w:val="en-US"/>
        </w:rPr>
        <w:t>cooperation of the Government of</w:t>
      </w:r>
      <w:r w:rsidR="00AE2049" w:rsidRPr="000D0C5E">
        <w:rPr>
          <w:lang w:val="en-US"/>
        </w:rPr>
        <w:t xml:space="preserve"> Sweden (THA/HAL/29/TAS/120)</w:t>
      </w:r>
      <w:r w:rsidR="00AE2049">
        <w:rPr>
          <w:lang w:val="en-US"/>
        </w:rPr>
        <w:t>,</w:t>
      </w:r>
      <w:r w:rsidR="00AE2049" w:rsidRPr="000D0C5E">
        <w:rPr>
          <w:lang w:val="en-US"/>
        </w:rPr>
        <w:t xml:space="preserve"> in the amount of US $225,985;</w:t>
      </w:r>
    </w:p>
    <w:p w:rsidR="00AE2049" w:rsidRPr="000D0C5E" w:rsidRDefault="00AE2049" w:rsidP="006259D6">
      <w:pPr>
        <w:ind w:left="2268" w:hanging="567"/>
        <w:rPr>
          <w:lang w:val="en-US"/>
        </w:rPr>
      </w:pPr>
    </w:p>
    <w:p w:rsidR="00AE2049" w:rsidRPr="000D0C5E" w:rsidRDefault="006259D6" w:rsidP="006259D6">
      <w:pPr>
        <w:numPr>
          <w:ilvl w:val="0"/>
          <w:numId w:val="22"/>
        </w:numPr>
        <w:ind w:left="2268" w:hanging="567"/>
        <w:rPr>
          <w:lang w:val="en-US"/>
        </w:rPr>
      </w:pPr>
      <w:r>
        <w:rPr>
          <w:lang w:val="en-US"/>
        </w:rPr>
        <w:t>B</w:t>
      </w:r>
      <w:r w:rsidR="00AE2049" w:rsidRPr="000D0C5E">
        <w:rPr>
          <w:lang w:val="en-US"/>
        </w:rPr>
        <w:t xml:space="preserve">ilateral </w:t>
      </w:r>
      <w:r w:rsidR="00AE2049">
        <w:rPr>
          <w:lang w:val="en-US"/>
        </w:rPr>
        <w:t>cooperation of the Government of</w:t>
      </w:r>
      <w:r w:rsidR="00AE2049" w:rsidRPr="000D0C5E">
        <w:rPr>
          <w:lang w:val="en-US"/>
        </w:rPr>
        <w:t xml:space="preserve"> </w:t>
      </w:r>
      <w:r w:rsidR="00AE2049">
        <w:rPr>
          <w:lang w:val="en-US"/>
        </w:rPr>
        <w:t xml:space="preserve">the </w:t>
      </w:r>
      <w:r w:rsidR="00AE2049" w:rsidRPr="000D0C5E">
        <w:rPr>
          <w:lang w:val="en-US"/>
        </w:rPr>
        <w:t>United States of America (CPR/PRO/44/INV/425)</w:t>
      </w:r>
      <w:r w:rsidR="00AE2049">
        <w:rPr>
          <w:lang w:val="en-US"/>
        </w:rPr>
        <w:t>,</w:t>
      </w:r>
      <w:r w:rsidR="00AE2049" w:rsidRPr="000D0C5E">
        <w:rPr>
          <w:lang w:val="en-US"/>
        </w:rPr>
        <w:t xml:space="preserve"> in the amount of US $5,375,000; </w:t>
      </w:r>
    </w:p>
    <w:p w:rsidR="00AE2049" w:rsidRPr="000D0C5E" w:rsidRDefault="00AE2049" w:rsidP="006259D6">
      <w:pPr>
        <w:ind w:left="2268" w:hanging="567"/>
        <w:rPr>
          <w:lang w:val="en-US"/>
        </w:rPr>
      </w:pPr>
    </w:p>
    <w:p w:rsidR="00AE2049" w:rsidRPr="000D0C5E" w:rsidRDefault="006259D6" w:rsidP="006259D6">
      <w:pPr>
        <w:numPr>
          <w:ilvl w:val="0"/>
          <w:numId w:val="22"/>
        </w:numPr>
        <w:ind w:left="2268" w:hanging="567"/>
        <w:rPr>
          <w:lang w:val="en-US"/>
        </w:rPr>
      </w:pPr>
      <w:r>
        <w:rPr>
          <w:lang w:val="en-US"/>
        </w:rPr>
        <w:t>B</w:t>
      </w:r>
      <w:r w:rsidR="00AE2049" w:rsidRPr="000D0C5E">
        <w:rPr>
          <w:lang w:val="en-US"/>
        </w:rPr>
        <w:t xml:space="preserve">ilateral </w:t>
      </w:r>
      <w:r w:rsidR="00AE2049">
        <w:rPr>
          <w:lang w:val="en-US"/>
        </w:rPr>
        <w:t>cooperation of the Government of</w:t>
      </w:r>
      <w:r w:rsidR="00AE2049" w:rsidRPr="000D0C5E">
        <w:rPr>
          <w:lang w:val="en-US"/>
        </w:rPr>
        <w:t xml:space="preserve"> </w:t>
      </w:r>
      <w:r w:rsidR="00AE2049">
        <w:rPr>
          <w:lang w:val="en-US"/>
        </w:rPr>
        <w:t xml:space="preserve">the </w:t>
      </w:r>
      <w:r w:rsidR="00AE2049" w:rsidRPr="000D0C5E">
        <w:rPr>
          <w:lang w:val="en-US"/>
        </w:rPr>
        <w:t>United States of America (CPR/PRO/47/INV/439)</w:t>
      </w:r>
      <w:r w:rsidR="00AE2049">
        <w:rPr>
          <w:lang w:val="en-US"/>
        </w:rPr>
        <w:t>,</w:t>
      </w:r>
      <w:r w:rsidR="00AE2049" w:rsidRPr="000D0C5E">
        <w:rPr>
          <w:lang w:val="en-US"/>
        </w:rPr>
        <w:t xml:space="preserve"> in the amount of US $5,375,000;</w:t>
      </w:r>
      <w:r w:rsidR="00AE2049">
        <w:rPr>
          <w:lang w:val="en-US"/>
        </w:rPr>
        <w:t xml:space="preserve"> and</w:t>
      </w:r>
    </w:p>
    <w:p w:rsidR="00AE2049" w:rsidRPr="000D0C5E" w:rsidRDefault="00AE2049" w:rsidP="006259D6">
      <w:pPr>
        <w:pStyle w:val="ListParagraph"/>
        <w:ind w:left="2268" w:hanging="567"/>
        <w:rPr>
          <w:lang w:val="en-US"/>
        </w:rPr>
      </w:pPr>
    </w:p>
    <w:p w:rsidR="00AE2049" w:rsidRPr="000D0C5E" w:rsidRDefault="00AE2049" w:rsidP="006259D6">
      <w:pPr>
        <w:numPr>
          <w:ilvl w:val="0"/>
          <w:numId w:val="22"/>
        </w:numPr>
        <w:ind w:left="2268" w:hanging="567"/>
        <w:rPr>
          <w:lang w:val="en-US"/>
        </w:rPr>
      </w:pPr>
      <w:r>
        <w:rPr>
          <w:lang w:val="en-US"/>
        </w:rPr>
        <w:t xml:space="preserve">The </w:t>
      </w:r>
      <w:r w:rsidRPr="000D0C5E">
        <w:rPr>
          <w:lang w:val="en-US"/>
        </w:rPr>
        <w:t>Thailand chiller project (THA/REF/26/INV/104)</w:t>
      </w:r>
      <w:r>
        <w:rPr>
          <w:lang w:val="en-US"/>
        </w:rPr>
        <w:t>,</w:t>
      </w:r>
      <w:r w:rsidRPr="000D0C5E">
        <w:rPr>
          <w:lang w:val="en-US"/>
        </w:rPr>
        <w:t xml:space="preserve"> in the amount of US $1,198,946</w:t>
      </w:r>
      <w:r>
        <w:rPr>
          <w:lang w:val="en-US"/>
        </w:rPr>
        <w:t>.</w:t>
      </w:r>
    </w:p>
    <w:p w:rsidR="00AE2049" w:rsidRDefault="00AE2049" w:rsidP="00AE2049">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AE2049">
        <w:tc>
          <w:tcPr>
            <w:tcW w:w="1871" w:type="dxa"/>
          </w:tcPr>
          <w:p w:rsidR="00052C5C" w:rsidRPr="00052C5C" w:rsidRDefault="00052C5C" w:rsidP="00052C5C">
            <w:pPr>
              <w:tabs>
                <w:tab w:val="left" w:pos="8280"/>
              </w:tabs>
            </w:pPr>
          </w:p>
        </w:tc>
        <w:tc>
          <w:tcPr>
            <w:tcW w:w="1872" w:type="dxa"/>
          </w:tcPr>
          <w:p w:rsidR="00052C5C" w:rsidRPr="00052C5C" w:rsidRDefault="00052C5C" w:rsidP="00052C5C">
            <w:pPr>
              <w:tabs>
                <w:tab w:val="left" w:pos="8280"/>
              </w:tabs>
            </w:pPr>
          </w:p>
        </w:tc>
        <w:tc>
          <w:tcPr>
            <w:tcW w:w="1872" w:type="dxa"/>
            <w:tcBorders>
              <w:bottom w:val="single" w:sz="4" w:space="0" w:color="auto"/>
            </w:tcBorders>
          </w:tcPr>
          <w:p w:rsidR="00052C5C" w:rsidRPr="00052C5C" w:rsidRDefault="00052C5C" w:rsidP="00052C5C">
            <w:pPr>
              <w:tabs>
                <w:tab w:val="left" w:pos="8280"/>
              </w:tabs>
            </w:pPr>
          </w:p>
        </w:tc>
        <w:tc>
          <w:tcPr>
            <w:tcW w:w="1872" w:type="dxa"/>
          </w:tcPr>
          <w:p w:rsidR="00052C5C" w:rsidRPr="00052C5C" w:rsidRDefault="00052C5C" w:rsidP="00052C5C">
            <w:pPr>
              <w:tabs>
                <w:tab w:val="left" w:pos="8280"/>
              </w:tabs>
            </w:pPr>
          </w:p>
        </w:tc>
        <w:tc>
          <w:tcPr>
            <w:tcW w:w="1873" w:type="dxa"/>
          </w:tcPr>
          <w:p w:rsidR="00052C5C" w:rsidRPr="00052C5C" w:rsidRDefault="00052C5C" w:rsidP="00052C5C">
            <w:pPr>
              <w:tabs>
                <w:tab w:val="left" w:pos="8280"/>
              </w:tabs>
            </w:pPr>
          </w:p>
        </w:tc>
      </w:tr>
    </w:tbl>
    <w:p w:rsidR="00052C5C" w:rsidRPr="00052C5C" w:rsidRDefault="00052C5C" w:rsidP="00052C5C">
      <w:pPr>
        <w:tabs>
          <w:tab w:val="left" w:pos="8280"/>
        </w:tabs>
        <w:rPr>
          <w:lang w:val="en-CA"/>
        </w:rPr>
      </w:pPr>
    </w:p>
    <w:p w:rsidR="00052C5C" w:rsidRPr="001C3C80" w:rsidRDefault="00052C5C" w:rsidP="001C3C80">
      <w:pPr>
        <w:tabs>
          <w:tab w:val="left" w:pos="8280"/>
        </w:tabs>
      </w:pPr>
    </w:p>
    <w:sectPr w:rsidR="00052C5C" w:rsidRPr="001C3C80"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1D7C" w:rsidRDefault="00761D7C" w:rsidP="004A504B">
      <w:r>
        <w:separator/>
      </w:r>
    </w:p>
  </w:endnote>
  <w:endnote w:type="continuationSeparator" w:id="0">
    <w:p w:rsidR="00761D7C" w:rsidRDefault="00761D7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t">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D7C" w:rsidRPr="0033525D" w:rsidRDefault="00761D7C">
    <w:pPr>
      <w:jc w:val="center"/>
    </w:pPr>
    <w:r>
      <w:fldChar w:fldCharType="begin"/>
    </w:r>
    <w:r>
      <w:instrText xml:space="preserve"> PAGE </w:instrText>
    </w:r>
    <w:r>
      <w:fldChar w:fldCharType="separate"/>
    </w:r>
    <w:r w:rsidR="00405B25">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D7C" w:rsidRPr="0033525D" w:rsidRDefault="00761D7C">
    <w:pPr>
      <w:jc w:val="center"/>
    </w:pPr>
    <w:r>
      <w:fldChar w:fldCharType="begin"/>
    </w:r>
    <w:r>
      <w:instrText xml:space="preserve"> PAGE </w:instrText>
    </w:r>
    <w:r>
      <w:fldChar w:fldCharType="separate"/>
    </w:r>
    <w:r w:rsidR="00405B2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D7C" w:rsidRDefault="00761D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61D7C" w:rsidRDefault="00761D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1D7C" w:rsidRDefault="00761D7C" w:rsidP="004A504B">
      <w:r>
        <w:separator/>
      </w:r>
    </w:p>
  </w:footnote>
  <w:footnote w:type="continuationSeparator" w:id="0">
    <w:p w:rsidR="00761D7C" w:rsidRDefault="00761D7C" w:rsidP="004A504B">
      <w:r>
        <w:continuationSeparator/>
      </w:r>
    </w:p>
  </w:footnote>
  <w:footnote w:id="1">
    <w:p w:rsidR="00761D7C" w:rsidRPr="00B07D81" w:rsidRDefault="00761D7C" w:rsidP="00AE2049">
      <w:pPr>
        <w:pStyle w:val="FootnoteText"/>
        <w:rPr>
          <w:lang w:val="en-US"/>
        </w:rPr>
      </w:pPr>
      <w:r>
        <w:rPr>
          <w:rStyle w:val="FootnoteReference"/>
        </w:rPr>
        <w:footnoteRef/>
      </w:r>
      <w:r>
        <w:t xml:space="preserve"> A</w:t>
      </w:r>
      <w:r w:rsidRPr="00B07D81">
        <w:t xml:space="preserve"> full reconciliation of the accounts with the </w:t>
      </w:r>
      <w:r>
        <w:t xml:space="preserve">progress </w:t>
      </w:r>
      <w:r w:rsidRPr="00B07D81">
        <w:t>and financial reports should be prepared for the last meeting of each year</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D7C" w:rsidRPr="0033525D" w:rsidRDefault="00761D7C">
    <w:fldSimple w:instr=" DOCPROPERTY &quot;Document number&quot;  \* MERGEFORMAT ">
      <w:r w:rsidR="00EA5958">
        <w:t>UNEP/OzL.Pro/ExCom/84/7</w:t>
      </w:r>
    </w:fldSimple>
  </w:p>
  <w:p w:rsidR="00761D7C" w:rsidRPr="0033525D" w:rsidRDefault="00761D7C"/>
  <w:p w:rsidR="00761D7C" w:rsidRPr="0033525D" w:rsidRDefault="00761D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D7C" w:rsidRPr="0033525D" w:rsidRDefault="00761D7C">
    <w:pPr>
      <w:jc w:val="right"/>
    </w:pPr>
    <w:fldSimple w:instr=" DOCPROPERTY &quot;Document number&quot;  \* MERGEFORMAT ">
      <w:r w:rsidR="00EA5958">
        <w:t>UNEP/OzL.Pro/ExCom/84/7</w:t>
      </w:r>
    </w:fldSimple>
  </w:p>
  <w:p w:rsidR="00761D7C" w:rsidRPr="0033525D" w:rsidRDefault="00761D7C"/>
  <w:p w:rsidR="00761D7C" w:rsidRPr="0033525D" w:rsidRDefault="00761D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272C51"/>
    <w:multiLevelType w:val="hybridMultilevel"/>
    <w:tmpl w:val="D2F00312"/>
    <w:lvl w:ilvl="0" w:tplc="10090019">
      <w:start w:val="1"/>
      <w:numFmt w:val="lowerLetter"/>
      <w:lvlText w:val="%1."/>
      <w:lvlJc w:val="left"/>
      <w:pPr>
        <w:ind w:left="2520" w:hanging="360"/>
      </w:pPr>
      <w:rPr>
        <w:rFonts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6" w15:restartNumberingAfterBreak="0">
    <w:nsid w:val="75E109BB"/>
    <w:multiLevelType w:val="hybridMultilevel"/>
    <w:tmpl w:val="FE466314"/>
    <w:lvl w:ilvl="0" w:tplc="EE468CB2">
      <w:start w:val="1"/>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6"/>
  </w:num>
  <w:num w:numId="2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E2049"/>
    <w:rsid w:val="00000F0F"/>
    <w:rsid w:val="00000FED"/>
    <w:rsid w:val="0000434E"/>
    <w:rsid w:val="00017C3F"/>
    <w:rsid w:val="000202DA"/>
    <w:rsid w:val="000211A9"/>
    <w:rsid w:val="00031260"/>
    <w:rsid w:val="0003681A"/>
    <w:rsid w:val="00052C5C"/>
    <w:rsid w:val="000549AF"/>
    <w:rsid w:val="00061EC2"/>
    <w:rsid w:val="00067AEC"/>
    <w:rsid w:val="000702BA"/>
    <w:rsid w:val="0007481B"/>
    <w:rsid w:val="00074EB8"/>
    <w:rsid w:val="00080ED0"/>
    <w:rsid w:val="0008567C"/>
    <w:rsid w:val="00085B8F"/>
    <w:rsid w:val="00090481"/>
    <w:rsid w:val="00092009"/>
    <w:rsid w:val="000A3D37"/>
    <w:rsid w:val="000A6C26"/>
    <w:rsid w:val="000C1B59"/>
    <w:rsid w:val="000D52A4"/>
    <w:rsid w:val="000E07BC"/>
    <w:rsid w:val="000E59CB"/>
    <w:rsid w:val="000F1CD4"/>
    <w:rsid w:val="000F4103"/>
    <w:rsid w:val="000F70A7"/>
    <w:rsid w:val="00113CCA"/>
    <w:rsid w:val="00122F25"/>
    <w:rsid w:val="00135980"/>
    <w:rsid w:val="00141557"/>
    <w:rsid w:val="00164719"/>
    <w:rsid w:val="00166FC4"/>
    <w:rsid w:val="001677AC"/>
    <w:rsid w:val="001804EA"/>
    <w:rsid w:val="00190A61"/>
    <w:rsid w:val="0019256B"/>
    <w:rsid w:val="00194A26"/>
    <w:rsid w:val="001A3342"/>
    <w:rsid w:val="001A3E3D"/>
    <w:rsid w:val="001A6E91"/>
    <w:rsid w:val="001A7049"/>
    <w:rsid w:val="001B035A"/>
    <w:rsid w:val="001B1D88"/>
    <w:rsid w:val="001B1E40"/>
    <w:rsid w:val="001B4A80"/>
    <w:rsid w:val="001B6487"/>
    <w:rsid w:val="001C3C80"/>
    <w:rsid w:val="001C764E"/>
    <w:rsid w:val="001E0111"/>
    <w:rsid w:val="001E1052"/>
    <w:rsid w:val="001E21B1"/>
    <w:rsid w:val="001E2F93"/>
    <w:rsid w:val="001E61E5"/>
    <w:rsid w:val="001F2159"/>
    <w:rsid w:val="00213B82"/>
    <w:rsid w:val="00214863"/>
    <w:rsid w:val="002156B4"/>
    <w:rsid w:val="002260A9"/>
    <w:rsid w:val="00247B5A"/>
    <w:rsid w:val="00253222"/>
    <w:rsid w:val="002554D3"/>
    <w:rsid w:val="00262847"/>
    <w:rsid w:val="00264ACF"/>
    <w:rsid w:val="00281BB2"/>
    <w:rsid w:val="002915D2"/>
    <w:rsid w:val="002B08D9"/>
    <w:rsid w:val="002B72E9"/>
    <w:rsid w:val="002C7998"/>
    <w:rsid w:val="002D4501"/>
    <w:rsid w:val="002E7876"/>
    <w:rsid w:val="002F1494"/>
    <w:rsid w:val="002F1E53"/>
    <w:rsid w:val="002F263D"/>
    <w:rsid w:val="002F2CAA"/>
    <w:rsid w:val="0030052C"/>
    <w:rsid w:val="00316355"/>
    <w:rsid w:val="003306E1"/>
    <w:rsid w:val="003320E4"/>
    <w:rsid w:val="0033525D"/>
    <w:rsid w:val="00340B53"/>
    <w:rsid w:val="00340D8B"/>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67C"/>
    <w:rsid w:val="003919B9"/>
    <w:rsid w:val="0039337A"/>
    <w:rsid w:val="003A3189"/>
    <w:rsid w:val="003A3CA7"/>
    <w:rsid w:val="003A54DE"/>
    <w:rsid w:val="003B33BD"/>
    <w:rsid w:val="003B569D"/>
    <w:rsid w:val="003B5BC6"/>
    <w:rsid w:val="003C0C29"/>
    <w:rsid w:val="003C3C0E"/>
    <w:rsid w:val="003D344E"/>
    <w:rsid w:val="003D4FAC"/>
    <w:rsid w:val="003E1DB6"/>
    <w:rsid w:val="003E7553"/>
    <w:rsid w:val="003E7906"/>
    <w:rsid w:val="003F3C50"/>
    <w:rsid w:val="003F5FBE"/>
    <w:rsid w:val="00405B25"/>
    <w:rsid w:val="00406A6A"/>
    <w:rsid w:val="00406B22"/>
    <w:rsid w:val="00410C76"/>
    <w:rsid w:val="004150DB"/>
    <w:rsid w:val="00416E44"/>
    <w:rsid w:val="004174B4"/>
    <w:rsid w:val="00430D85"/>
    <w:rsid w:val="004328A7"/>
    <w:rsid w:val="00432D9F"/>
    <w:rsid w:val="00434C74"/>
    <w:rsid w:val="004363F8"/>
    <w:rsid w:val="004459C4"/>
    <w:rsid w:val="00456EB4"/>
    <w:rsid w:val="004718F3"/>
    <w:rsid w:val="004731B8"/>
    <w:rsid w:val="00475040"/>
    <w:rsid w:val="0048462C"/>
    <w:rsid w:val="00493D40"/>
    <w:rsid w:val="004967B6"/>
    <w:rsid w:val="004A504B"/>
    <w:rsid w:val="004A6911"/>
    <w:rsid w:val="004B3EB7"/>
    <w:rsid w:val="004B54E0"/>
    <w:rsid w:val="004B7384"/>
    <w:rsid w:val="004C4269"/>
    <w:rsid w:val="004D0E1E"/>
    <w:rsid w:val="004D6236"/>
    <w:rsid w:val="004D62FF"/>
    <w:rsid w:val="004D7F90"/>
    <w:rsid w:val="004E4DBB"/>
    <w:rsid w:val="004E4E41"/>
    <w:rsid w:val="004E7F9C"/>
    <w:rsid w:val="004F18A7"/>
    <w:rsid w:val="004F3493"/>
    <w:rsid w:val="004F5143"/>
    <w:rsid w:val="00512B09"/>
    <w:rsid w:val="00515B2F"/>
    <w:rsid w:val="00533796"/>
    <w:rsid w:val="00534B0C"/>
    <w:rsid w:val="005539D8"/>
    <w:rsid w:val="00555D75"/>
    <w:rsid w:val="00560DF0"/>
    <w:rsid w:val="0056759C"/>
    <w:rsid w:val="0059513E"/>
    <w:rsid w:val="005A4390"/>
    <w:rsid w:val="005B289F"/>
    <w:rsid w:val="005B48FF"/>
    <w:rsid w:val="005D116D"/>
    <w:rsid w:val="005E044D"/>
    <w:rsid w:val="00602BC8"/>
    <w:rsid w:val="00604C15"/>
    <w:rsid w:val="00614BE0"/>
    <w:rsid w:val="006158D5"/>
    <w:rsid w:val="006259D6"/>
    <w:rsid w:val="00625D83"/>
    <w:rsid w:val="006623E7"/>
    <w:rsid w:val="00662B80"/>
    <w:rsid w:val="00670F6C"/>
    <w:rsid w:val="00675795"/>
    <w:rsid w:val="006852C7"/>
    <w:rsid w:val="006852CE"/>
    <w:rsid w:val="006B7B51"/>
    <w:rsid w:val="006C1727"/>
    <w:rsid w:val="006C32FD"/>
    <w:rsid w:val="006C39CE"/>
    <w:rsid w:val="006C5AE1"/>
    <w:rsid w:val="006D0FCC"/>
    <w:rsid w:val="006D1D2D"/>
    <w:rsid w:val="006D4713"/>
    <w:rsid w:val="006D54FC"/>
    <w:rsid w:val="006E1FC3"/>
    <w:rsid w:val="0070616B"/>
    <w:rsid w:val="00706FDA"/>
    <w:rsid w:val="00711F9A"/>
    <w:rsid w:val="00713810"/>
    <w:rsid w:val="007146CD"/>
    <w:rsid w:val="007303A5"/>
    <w:rsid w:val="00730B3E"/>
    <w:rsid w:val="0073420B"/>
    <w:rsid w:val="0074760E"/>
    <w:rsid w:val="00754ABA"/>
    <w:rsid w:val="00761D7C"/>
    <w:rsid w:val="00781CAE"/>
    <w:rsid w:val="00790F1A"/>
    <w:rsid w:val="0079135F"/>
    <w:rsid w:val="0079693E"/>
    <w:rsid w:val="00797E91"/>
    <w:rsid w:val="007A1546"/>
    <w:rsid w:val="007A228C"/>
    <w:rsid w:val="007A368E"/>
    <w:rsid w:val="007A5868"/>
    <w:rsid w:val="007B04CE"/>
    <w:rsid w:val="007B6871"/>
    <w:rsid w:val="007B7A2F"/>
    <w:rsid w:val="007C227C"/>
    <w:rsid w:val="007C3D33"/>
    <w:rsid w:val="007C4C8E"/>
    <w:rsid w:val="007D294A"/>
    <w:rsid w:val="007D47D2"/>
    <w:rsid w:val="007D6EC0"/>
    <w:rsid w:val="007D7E1D"/>
    <w:rsid w:val="00810832"/>
    <w:rsid w:val="008122DA"/>
    <w:rsid w:val="0081774B"/>
    <w:rsid w:val="00817C9F"/>
    <w:rsid w:val="00831979"/>
    <w:rsid w:val="00844E6F"/>
    <w:rsid w:val="00851352"/>
    <w:rsid w:val="0085686A"/>
    <w:rsid w:val="00863230"/>
    <w:rsid w:val="00866C5E"/>
    <w:rsid w:val="008717D8"/>
    <w:rsid w:val="0087215C"/>
    <w:rsid w:val="00880E35"/>
    <w:rsid w:val="00882CD0"/>
    <w:rsid w:val="00884E65"/>
    <w:rsid w:val="008875FE"/>
    <w:rsid w:val="00887F8E"/>
    <w:rsid w:val="008900BB"/>
    <w:rsid w:val="00896234"/>
    <w:rsid w:val="00897E43"/>
    <w:rsid w:val="008C5738"/>
    <w:rsid w:val="008C7EAD"/>
    <w:rsid w:val="008D0CFE"/>
    <w:rsid w:val="008D3375"/>
    <w:rsid w:val="008D54C2"/>
    <w:rsid w:val="008D6152"/>
    <w:rsid w:val="008D7996"/>
    <w:rsid w:val="008F0F81"/>
    <w:rsid w:val="008F27BF"/>
    <w:rsid w:val="00900C08"/>
    <w:rsid w:val="00903231"/>
    <w:rsid w:val="00912B12"/>
    <w:rsid w:val="009142EC"/>
    <w:rsid w:val="009154C3"/>
    <w:rsid w:val="00923540"/>
    <w:rsid w:val="00926767"/>
    <w:rsid w:val="009361D5"/>
    <w:rsid w:val="009376A9"/>
    <w:rsid w:val="009408FA"/>
    <w:rsid w:val="009428A4"/>
    <w:rsid w:val="00964698"/>
    <w:rsid w:val="009659F4"/>
    <w:rsid w:val="009709B0"/>
    <w:rsid w:val="00970D60"/>
    <w:rsid w:val="00971350"/>
    <w:rsid w:val="0099524C"/>
    <w:rsid w:val="009960E5"/>
    <w:rsid w:val="009A0A66"/>
    <w:rsid w:val="009A55D7"/>
    <w:rsid w:val="009A7ADC"/>
    <w:rsid w:val="009B4402"/>
    <w:rsid w:val="009C19B7"/>
    <w:rsid w:val="009D7C51"/>
    <w:rsid w:val="009E196C"/>
    <w:rsid w:val="009E2A24"/>
    <w:rsid w:val="009F36BF"/>
    <w:rsid w:val="00A111B6"/>
    <w:rsid w:val="00A24D5D"/>
    <w:rsid w:val="00A2547B"/>
    <w:rsid w:val="00A26D27"/>
    <w:rsid w:val="00A32A17"/>
    <w:rsid w:val="00A36DDA"/>
    <w:rsid w:val="00A376EE"/>
    <w:rsid w:val="00A42A99"/>
    <w:rsid w:val="00A5151A"/>
    <w:rsid w:val="00A52801"/>
    <w:rsid w:val="00A56465"/>
    <w:rsid w:val="00A57E0A"/>
    <w:rsid w:val="00A702EC"/>
    <w:rsid w:val="00A71BAA"/>
    <w:rsid w:val="00A823F6"/>
    <w:rsid w:val="00A93BBA"/>
    <w:rsid w:val="00A93FEF"/>
    <w:rsid w:val="00A95E23"/>
    <w:rsid w:val="00AA0A89"/>
    <w:rsid w:val="00AA5164"/>
    <w:rsid w:val="00AA6429"/>
    <w:rsid w:val="00AA6E0E"/>
    <w:rsid w:val="00AC01AA"/>
    <w:rsid w:val="00AC4F72"/>
    <w:rsid w:val="00AE2049"/>
    <w:rsid w:val="00AE77AA"/>
    <w:rsid w:val="00AF741A"/>
    <w:rsid w:val="00B01475"/>
    <w:rsid w:val="00B01ADB"/>
    <w:rsid w:val="00B04161"/>
    <w:rsid w:val="00B056F9"/>
    <w:rsid w:val="00B11E3D"/>
    <w:rsid w:val="00B14941"/>
    <w:rsid w:val="00B17E82"/>
    <w:rsid w:val="00B27CB1"/>
    <w:rsid w:val="00B31B8C"/>
    <w:rsid w:val="00B356CE"/>
    <w:rsid w:val="00B4575A"/>
    <w:rsid w:val="00B575BA"/>
    <w:rsid w:val="00B6677F"/>
    <w:rsid w:val="00B76429"/>
    <w:rsid w:val="00B852B9"/>
    <w:rsid w:val="00B956D4"/>
    <w:rsid w:val="00B97446"/>
    <w:rsid w:val="00BA22C1"/>
    <w:rsid w:val="00BA245C"/>
    <w:rsid w:val="00BA7432"/>
    <w:rsid w:val="00BC1AA0"/>
    <w:rsid w:val="00BC2495"/>
    <w:rsid w:val="00BC77E1"/>
    <w:rsid w:val="00BC7EB9"/>
    <w:rsid w:val="00BD2643"/>
    <w:rsid w:val="00BD56B1"/>
    <w:rsid w:val="00BD6558"/>
    <w:rsid w:val="00BE4E37"/>
    <w:rsid w:val="00BF3022"/>
    <w:rsid w:val="00BF3214"/>
    <w:rsid w:val="00BF5573"/>
    <w:rsid w:val="00BF707A"/>
    <w:rsid w:val="00C03B88"/>
    <w:rsid w:val="00C05050"/>
    <w:rsid w:val="00C0774E"/>
    <w:rsid w:val="00C104A8"/>
    <w:rsid w:val="00C15867"/>
    <w:rsid w:val="00C2296D"/>
    <w:rsid w:val="00C23155"/>
    <w:rsid w:val="00C2354B"/>
    <w:rsid w:val="00C40C41"/>
    <w:rsid w:val="00C45885"/>
    <w:rsid w:val="00C50F22"/>
    <w:rsid w:val="00C55303"/>
    <w:rsid w:val="00C554B5"/>
    <w:rsid w:val="00C57971"/>
    <w:rsid w:val="00C65BD7"/>
    <w:rsid w:val="00C73B2E"/>
    <w:rsid w:val="00C74367"/>
    <w:rsid w:val="00C76BA4"/>
    <w:rsid w:val="00C83A48"/>
    <w:rsid w:val="00C85865"/>
    <w:rsid w:val="00C85E85"/>
    <w:rsid w:val="00CA2EAE"/>
    <w:rsid w:val="00CA4AC1"/>
    <w:rsid w:val="00CA753C"/>
    <w:rsid w:val="00CB0316"/>
    <w:rsid w:val="00CB0B11"/>
    <w:rsid w:val="00CB5354"/>
    <w:rsid w:val="00CC299E"/>
    <w:rsid w:val="00CC6236"/>
    <w:rsid w:val="00CC6A14"/>
    <w:rsid w:val="00CC70A3"/>
    <w:rsid w:val="00CD4442"/>
    <w:rsid w:val="00CD53C3"/>
    <w:rsid w:val="00CD574E"/>
    <w:rsid w:val="00CD639D"/>
    <w:rsid w:val="00CE12D9"/>
    <w:rsid w:val="00CE44B7"/>
    <w:rsid w:val="00CE4C22"/>
    <w:rsid w:val="00CF06C0"/>
    <w:rsid w:val="00CF41EC"/>
    <w:rsid w:val="00CF5D04"/>
    <w:rsid w:val="00CF7C0D"/>
    <w:rsid w:val="00D00B86"/>
    <w:rsid w:val="00D04DE4"/>
    <w:rsid w:val="00D0546C"/>
    <w:rsid w:val="00D063F1"/>
    <w:rsid w:val="00D13CD0"/>
    <w:rsid w:val="00D14F22"/>
    <w:rsid w:val="00D17592"/>
    <w:rsid w:val="00D22563"/>
    <w:rsid w:val="00D309A9"/>
    <w:rsid w:val="00D4741C"/>
    <w:rsid w:val="00D51B89"/>
    <w:rsid w:val="00D57918"/>
    <w:rsid w:val="00D61F69"/>
    <w:rsid w:val="00D62899"/>
    <w:rsid w:val="00D66982"/>
    <w:rsid w:val="00D73DC6"/>
    <w:rsid w:val="00D74C1A"/>
    <w:rsid w:val="00D754C1"/>
    <w:rsid w:val="00D77393"/>
    <w:rsid w:val="00D77A35"/>
    <w:rsid w:val="00D81B3E"/>
    <w:rsid w:val="00D82EEE"/>
    <w:rsid w:val="00D90C70"/>
    <w:rsid w:val="00D90E49"/>
    <w:rsid w:val="00D96ADE"/>
    <w:rsid w:val="00DA0CE2"/>
    <w:rsid w:val="00DB0BDE"/>
    <w:rsid w:val="00DB20B9"/>
    <w:rsid w:val="00DC30B6"/>
    <w:rsid w:val="00DC6A10"/>
    <w:rsid w:val="00DD06E9"/>
    <w:rsid w:val="00DD42A8"/>
    <w:rsid w:val="00DD7A13"/>
    <w:rsid w:val="00DE657E"/>
    <w:rsid w:val="00DF4704"/>
    <w:rsid w:val="00DF4A98"/>
    <w:rsid w:val="00E024AA"/>
    <w:rsid w:val="00E250F1"/>
    <w:rsid w:val="00E3370B"/>
    <w:rsid w:val="00E3550D"/>
    <w:rsid w:val="00E41335"/>
    <w:rsid w:val="00E614E0"/>
    <w:rsid w:val="00E659DB"/>
    <w:rsid w:val="00E73F7F"/>
    <w:rsid w:val="00E85409"/>
    <w:rsid w:val="00EA429F"/>
    <w:rsid w:val="00EA4F9E"/>
    <w:rsid w:val="00EA5958"/>
    <w:rsid w:val="00EA63CA"/>
    <w:rsid w:val="00EA6D3B"/>
    <w:rsid w:val="00EB00AD"/>
    <w:rsid w:val="00EB136C"/>
    <w:rsid w:val="00EB2B55"/>
    <w:rsid w:val="00EB480E"/>
    <w:rsid w:val="00EB5EC6"/>
    <w:rsid w:val="00EB7FC9"/>
    <w:rsid w:val="00ED27E8"/>
    <w:rsid w:val="00ED7137"/>
    <w:rsid w:val="00EE3785"/>
    <w:rsid w:val="00EE66BA"/>
    <w:rsid w:val="00EF311D"/>
    <w:rsid w:val="00F02E29"/>
    <w:rsid w:val="00F07A58"/>
    <w:rsid w:val="00F21088"/>
    <w:rsid w:val="00F268BE"/>
    <w:rsid w:val="00F26E2B"/>
    <w:rsid w:val="00F327E7"/>
    <w:rsid w:val="00F35746"/>
    <w:rsid w:val="00F447C7"/>
    <w:rsid w:val="00F5211B"/>
    <w:rsid w:val="00F554A9"/>
    <w:rsid w:val="00F716FD"/>
    <w:rsid w:val="00F80355"/>
    <w:rsid w:val="00F87C43"/>
    <w:rsid w:val="00F87FAA"/>
    <w:rsid w:val="00F92DA6"/>
    <w:rsid w:val="00FA16F5"/>
    <w:rsid w:val="00FA27D5"/>
    <w:rsid w:val="00FA7428"/>
    <w:rsid w:val="00FB0C81"/>
    <w:rsid w:val="00FC2200"/>
    <w:rsid w:val="00FC2540"/>
    <w:rsid w:val="00FE7176"/>
    <w:rsid w:val="00FF0204"/>
    <w:rsid w:val="00FF3AED"/>
    <w:rsid w:val="00FF47F3"/>
    <w:rsid w:val="00FF5D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D9785"/>
  <w15:docId w15:val="{AB868068-FC9D-4FD9-8B06-BE1E52BD2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B59"/>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AE2049"/>
    <w:rPr>
      <w:sz w:val="20"/>
      <w:szCs w:val="20"/>
    </w:rPr>
  </w:style>
  <w:style w:type="character" w:customStyle="1" w:styleId="FootnoteTextChar">
    <w:name w:val="Footnote Text Char"/>
    <w:basedOn w:val="DefaultParagraphFont"/>
    <w:link w:val="FootnoteText"/>
    <w:uiPriority w:val="99"/>
    <w:semiHidden/>
    <w:rsid w:val="00AE2049"/>
    <w:rPr>
      <w:lang w:val="en-GB"/>
    </w:rPr>
  </w:style>
  <w:style w:type="character" w:styleId="FootnoteReference">
    <w:name w:val="footnote reference"/>
    <w:basedOn w:val="DefaultParagraphFont"/>
    <w:uiPriority w:val="99"/>
    <w:semiHidden/>
    <w:unhideWhenUsed/>
    <w:rsid w:val="00AE2049"/>
    <w:rPr>
      <w:vertAlign w:val="superscript"/>
    </w:rPr>
  </w:style>
  <w:style w:type="paragraph" w:styleId="ListParagraph">
    <w:name w:val="List Paragraph"/>
    <w:basedOn w:val="Normal"/>
    <w:uiPriority w:val="34"/>
    <w:qFormat/>
    <w:rsid w:val="00AE20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UNEP/OzL.Pro/ExCom/84/7</Document_x0020_Number>
    <DocumentType xmlns="64e33b30-101d-41de-b951-961aab25ea29">Pre-session</DocumentType>
  </documentManagement>
</p:properties>
</file>

<file path=customXml/itemProps1.xml><?xml version="1.0" encoding="utf-8"?>
<ds:datastoreItem xmlns:ds="http://schemas.openxmlformats.org/officeDocument/2006/customXml" ds:itemID="{80D036C2-054C-4BE1-884F-4987FC839D41}"/>
</file>

<file path=customXml/itemProps2.xml><?xml version="1.0" encoding="utf-8"?>
<ds:datastoreItem xmlns:ds="http://schemas.openxmlformats.org/officeDocument/2006/customXml" ds:itemID="{4BA94986-D129-4B47-9C57-EB042EED7AE7}"/>
</file>

<file path=customXml/itemProps3.xml><?xml version="1.0" encoding="utf-8"?>
<ds:datastoreItem xmlns:ds="http://schemas.openxmlformats.org/officeDocument/2006/customXml" ds:itemID="{623C7E7E-E886-48A4-8F0F-75F42DD5F755}"/>
</file>

<file path=customXml/itemProps4.xml><?xml version="1.0" encoding="utf-8"?>
<ds:datastoreItem xmlns:ds="http://schemas.openxmlformats.org/officeDocument/2006/customXml" ds:itemID="{C782BBFF-C265-4BA1-A0BA-AB7A34EB9006}"/>
</file>

<file path=docProps/app.xml><?xml version="1.0" encoding="utf-8"?>
<Properties xmlns="http://schemas.openxmlformats.org/officeDocument/2006/extended-properties" xmlns:vt="http://schemas.openxmlformats.org/officeDocument/2006/docPropsVTypes">
  <Template>Eec84G</Template>
  <TotalTime>0</TotalTime>
  <Pages>7</Pages>
  <Words>1798</Words>
  <Characters>10319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Reconciliation of 2018 Accounts</vt:lpstr>
    </vt:vector>
  </TitlesOfParts>
  <Company>UNMFS</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Reconciliation of the 2018 accounts</dc:title>
  <dc:creator>Grace Nyoike</dc:creator>
  <cp:lastModifiedBy>Grace Nyoike</cp:lastModifiedBy>
  <cp:revision>2</cp:revision>
  <cp:lastPrinted>2019-11-22T22:49:00Z</cp:lastPrinted>
  <dcterms:created xsi:type="dcterms:W3CDTF">2019-11-22T22:52:00Z</dcterms:created>
  <dcterms:modified xsi:type="dcterms:W3CDTF">2019-11-22T22:52:00Z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vt:lpwstr>
  </property>
  <property fmtid="{D5CDD505-2E9C-101B-9397-08002B2CF9AE}" pid="3" name="Revision date">
    <vt:lpwstr>11/22/2019</vt:lpwstr>
  </property>
  <property fmtid="{D5CDD505-2E9C-101B-9397-08002B2CF9AE}" pid="4" name="ContentTypeId">
    <vt:lpwstr>0x010100D1FC51483EAF9547AF5405F34A68D8CF</vt:lpwstr>
  </property>
</Properties>
</file>