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20"/>
        <w:gridCol w:w="3870"/>
      </w:tblGrid>
      <w:tr w:rsidR="00030661" w:rsidRPr="009811B7" w14:paraId="37AB1108" w14:textId="77777777" w:rsidTr="00C65F20">
        <w:trPr>
          <w:trHeight w:val="720"/>
        </w:trPr>
        <w:tc>
          <w:tcPr>
            <w:tcW w:w="6390" w:type="dxa"/>
            <w:gridSpan w:val="2"/>
            <w:tcBorders>
              <w:bottom w:val="single" w:sz="18" w:space="0" w:color="auto"/>
            </w:tcBorders>
          </w:tcPr>
          <w:p w14:paraId="320705D1" w14:textId="77777777" w:rsidR="00030661" w:rsidRPr="009811B7" w:rsidRDefault="00030661" w:rsidP="00D07319">
            <w:pPr>
              <w:rPr>
                <w:b/>
                <w:bCs/>
                <w:sz w:val="28"/>
                <w:szCs w:val="28"/>
                <w:lang w:val="ru-RU"/>
              </w:rPr>
            </w:pPr>
            <w:r w:rsidRPr="009811B7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276E72F" w14:textId="77777777" w:rsidR="00030661" w:rsidRPr="009811B7" w:rsidRDefault="00030661" w:rsidP="00D07319">
            <w:pPr>
              <w:rPr>
                <w:b/>
                <w:bCs/>
                <w:sz w:val="28"/>
                <w:szCs w:val="28"/>
                <w:lang w:val="ru-RU"/>
              </w:rPr>
            </w:pPr>
            <w:r w:rsidRPr="009811B7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68FE21F" w14:textId="77777777" w:rsidR="00030661" w:rsidRPr="009811B7" w:rsidRDefault="00030661" w:rsidP="00D0731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9811B7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48E29641" w14:textId="77777777" w:rsidR="00030661" w:rsidRPr="009811B7" w:rsidRDefault="00030661" w:rsidP="00D07319">
            <w:pPr>
              <w:jc w:val="right"/>
              <w:rPr>
                <w:sz w:val="52"/>
                <w:szCs w:val="52"/>
                <w:lang w:val="ru-RU"/>
              </w:rPr>
            </w:pPr>
            <w:r w:rsidRPr="009811B7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030661" w:rsidRPr="009811B7" w14:paraId="0CFEC353" w14:textId="77777777" w:rsidTr="00C65F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B93C72" w14:textId="77777777" w:rsidR="00030661" w:rsidRPr="009811B7" w:rsidRDefault="00B4528C" w:rsidP="00DD7C94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w:pict w14:anchorId="5177D565">
                <v:group id="Group 1" o:spid="_x0000_s1026" style="position:absolute;left:0;text-align:left;margin-left:.45pt;margin-top:5.65pt;width:64.75pt;height:120.15pt;z-index:251658240;mso-position-horizontal-relative:text;mso-position-vertical-relative:text" coordsize="8223,15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7" type="#_x0000_t75" alt="UNEP" style="position:absolute;left:31;top:7586;width:8192;height:76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<v:imagedata r:id="rId10" o:title=""/>
                  </v:shape>
                  <v:shape id="Picture 3" o:spid="_x0000_s1028" type="#_x0000_t75" style="position:absolute;width:8223;height:73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<v:imagedata r:id="rId11" o:title=""/>
                  </v:shape>
                </v:group>
              </w:pic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50A167" w14:textId="77777777" w:rsidR="00030661" w:rsidRPr="009811B7" w:rsidRDefault="00030661" w:rsidP="00DD7C9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714CCAE6" w14:textId="77777777" w:rsidR="00030661" w:rsidRPr="009811B7" w:rsidRDefault="00030661" w:rsidP="00C65F20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9811B7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A10DBA2" w14:textId="77777777" w:rsidR="00030661" w:rsidRPr="009811B7" w:rsidRDefault="00030661" w:rsidP="00C65F2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  <w:r w:rsidRPr="009811B7">
              <w:rPr>
                <w:b/>
                <w:bCs/>
                <w:sz w:val="32"/>
                <w:szCs w:val="32"/>
                <w:lang w:val="ru-RU"/>
              </w:rPr>
              <w:t>Объединенных Наций по окружающей среде</w:t>
            </w:r>
          </w:p>
          <w:p w14:paraId="63C695EA" w14:textId="77777777" w:rsidR="00030661" w:rsidRPr="009811B7" w:rsidRDefault="00030661" w:rsidP="00DD7C94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721776" w14:textId="77777777" w:rsidR="00030661" w:rsidRPr="009811B7" w:rsidRDefault="00030661" w:rsidP="00DD7C94">
            <w:pPr>
              <w:rPr>
                <w:lang w:val="ru-RU"/>
              </w:rPr>
            </w:pPr>
          </w:p>
          <w:p w14:paraId="37FAE176" w14:textId="77777777" w:rsidR="00030661" w:rsidRPr="009811B7" w:rsidRDefault="00030661" w:rsidP="00DD7C94">
            <w:pPr>
              <w:rPr>
                <w:lang w:val="ru-RU"/>
              </w:rPr>
            </w:pPr>
            <w:r w:rsidRPr="009811B7">
              <w:rPr>
                <w:lang w:val="ru-RU"/>
              </w:rPr>
              <w:t>Distr.</w:t>
            </w:r>
          </w:p>
          <w:p w14:paraId="2EA82C4F" w14:textId="77777777" w:rsidR="00030661" w:rsidRPr="009811B7" w:rsidRDefault="00030661" w:rsidP="00DD7C94">
            <w:pPr>
              <w:rPr>
                <w:lang w:val="ru-RU"/>
              </w:rPr>
            </w:pPr>
            <w:r w:rsidRPr="009811B7">
              <w:rPr>
                <w:lang w:val="ru-RU"/>
              </w:rPr>
              <w:t>GENERAL</w:t>
            </w:r>
          </w:p>
          <w:p w14:paraId="04B88E45" w14:textId="77777777" w:rsidR="00030661" w:rsidRPr="009811B7" w:rsidRDefault="00030661" w:rsidP="00DD7C94">
            <w:pPr>
              <w:rPr>
                <w:lang w:val="ru-RU"/>
              </w:rPr>
            </w:pPr>
          </w:p>
          <w:p w14:paraId="3736B00E" w14:textId="419C167B" w:rsidR="00030661" w:rsidRPr="009811B7" w:rsidRDefault="006F2F42" w:rsidP="00DD7C94">
            <w:pPr>
              <w:rPr>
                <w:lang w:val="ru-RU"/>
              </w:rPr>
            </w:pPr>
            <w:fldSimple w:instr=" DOCPROPERTY &quot;Document number&quot;  \* MERGEFORMAT ">
              <w:r w:rsidRPr="006F2F42">
                <w:rPr>
                  <w:lang w:val="ru-RU"/>
                </w:rPr>
                <w:t>UNEP/OzL.Pro/ExCom/97/1/Add.1</w:t>
              </w:r>
            </w:fldSimple>
          </w:p>
          <w:p w14:paraId="480CCB66" w14:textId="5251888D" w:rsidR="00030661" w:rsidRPr="009811B7" w:rsidRDefault="00030661" w:rsidP="00DD7C94">
            <w:pPr>
              <w:rPr>
                <w:lang w:val="ru-RU"/>
              </w:rPr>
            </w:pPr>
            <w:r w:rsidRPr="009811B7">
              <w:rPr>
                <w:lang w:val="ru-RU"/>
              </w:rPr>
              <w:fldChar w:fldCharType="begin"/>
            </w:r>
            <w:r w:rsidRPr="009811B7">
              <w:rPr>
                <w:lang w:val="ru-RU"/>
              </w:rPr>
              <w:instrText xml:space="preserve"> DOCPROPERTY "Revision date" \@ "d MMMM YYYY"  \* MERGEFORMAT </w:instrText>
            </w:r>
            <w:r w:rsidRPr="009811B7">
              <w:rPr>
                <w:lang w:val="ru-RU"/>
              </w:rPr>
              <w:fldChar w:fldCharType="separate"/>
            </w:r>
            <w:r w:rsidR="00FC7B1F">
              <w:rPr>
                <w:lang w:val="ru-RU"/>
              </w:rPr>
              <w:t xml:space="preserve">20 </w:t>
            </w:r>
            <w:r w:rsidR="00FC7B1F">
              <w:rPr>
                <w:lang w:val="en-US"/>
              </w:rPr>
              <w:t xml:space="preserve">November </w:t>
            </w:r>
            <w:r w:rsidR="00FC7B1F">
              <w:rPr>
                <w:lang w:val="ru-RU"/>
              </w:rPr>
              <w:t>2025</w:t>
            </w:r>
            <w:r w:rsidRPr="009811B7">
              <w:rPr>
                <w:lang w:val="ru-RU"/>
              </w:rPr>
              <w:fldChar w:fldCharType="end"/>
            </w:r>
          </w:p>
          <w:p w14:paraId="2DE3D861" w14:textId="77777777" w:rsidR="00030661" w:rsidRPr="009811B7" w:rsidRDefault="00030661" w:rsidP="00DD7C94">
            <w:pPr>
              <w:rPr>
                <w:caps/>
                <w:lang w:val="ru-RU"/>
              </w:rPr>
            </w:pPr>
          </w:p>
          <w:p w14:paraId="18F0D04A" w14:textId="77777777" w:rsidR="00030661" w:rsidRPr="009811B7" w:rsidRDefault="00030661" w:rsidP="00DD7C94">
            <w:pPr>
              <w:rPr>
                <w:lang w:val="ru-RU"/>
              </w:rPr>
            </w:pPr>
            <w:r w:rsidRPr="009811B7">
              <w:rPr>
                <w:lang w:val="ru-RU"/>
              </w:rPr>
              <w:t>RUSSIAN</w:t>
            </w:r>
          </w:p>
          <w:p w14:paraId="6973728F" w14:textId="77777777" w:rsidR="00030661" w:rsidRPr="009811B7" w:rsidRDefault="00030661" w:rsidP="00DD7C94">
            <w:pPr>
              <w:rPr>
                <w:lang w:val="ru-RU"/>
              </w:rPr>
            </w:pPr>
            <w:r w:rsidRPr="009811B7">
              <w:rPr>
                <w:lang w:val="ru-RU"/>
              </w:rPr>
              <w:t>ORIGINAL: ENGLISH</w:t>
            </w:r>
          </w:p>
        </w:tc>
      </w:tr>
    </w:tbl>
    <w:p w14:paraId="249805CB" w14:textId="77777777" w:rsidR="00030661" w:rsidRPr="009811B7" w:rsidRDefault="00030661" w:rsidP="00494F91">
      <w:pPr>
        <w:jc w:val="left"/>
        <w:rPr>
          <w:lang w:val="ru-RU"/>
        </w:rPr>
      </w:pPr>
      <w:r w:rsidRPr="009811B7">
        <w:rPr>
          <w:lang w:val="ru-RU"/>
        </w:rPr>
        <w:t xml:space="preserve">ИСПОЛНИТЕЛЬНЫЙ КОМИТЕТ </w:t>
      </w:r>
      <w:r w:rsidRPr="009811B7">
        <w:rPr>
          <w:lang w:val="ru-RU"/>
        </w:rPr>
        <w:br/>
        <w:t xml:space="preserve">  МНОГОСТОРОННЕГО ФОНДА ДЛЯ </w:t>
      </w:r>
    </w:p>
    <w:p w14:paraId="772310E3" w14:textId="77777777" w:rsidR="00030661" w:rsidRPr="009811B7" w:rsidRDefault="00030661" w:rsidP="00494F91">
      <w:pPr>
        <w:jc w:val="left"/>
        <w:rPr>
          <w:lang w:val="ru-RU"/>
        </w:rPr>
      </w:pPr>
      <w:r w:rsidRPr="009811B7">
        <w:rPr>
          <w:lang w:val="ru-RU"/>
        </w:rPr>
        <w:t xml:space="preserve">  ОСУЩЕСТВЛЕНИЯ МОНРЕАЛЬСКОГО ПРОТОКОЛА</w:t>
      </w:r>
    </w:p>
    <w:p w14:paraId="174BD3FF" w14:textId="77777777" w:rsidR="00030661" w:rsidRPr="009811B7" w:rsidRDefault="00030661" w:rsidP="00494F91">
      <w:pPr>
        <w:jc w:val="left"/>
        <w:rPr>
          <w:lang w:val="ru-RU"/>
        </w:rPr>
      </w:pPr>
      <w:r w:rsidRPr="009811B7">
        <w:rPr>
          <w:lang w:val="ru-RU"/>
        </w:rPr>
        <w:t>Девяносто седьмое совещание</w:t>
      </w:r>
    </w:p>
    <w:p w14:paraId="5310971B" w14:textId="77777777" w:rsidR="00030661" w:rsidRPr="009811B7" w:rsidRDefault="00030661" w:rsidP="00494F91">
      <w:pPr>
        <w:jc w:val="left"/>
        <w:rPr>
          <w:lang w:val="ru-RU"/>
        </w:rPr>
      </w:pPr>
      <w:r w:rsidRPr="009811B7">
        <w:rPr>
          <w:lang w:val="ru-RU"/>
        </w:rPr>
        <w:t>Монреаль, 1-5 декабря 2025 года</w:t>
      </w:r>
    </w:p>
    <w:p w14:paraId="3E81CCDD" w14:textId="77777777" w:rsidR="00030661" w:rsidRPr="009811B7" w:rsidRDefault="00030661" w:rsidP="00CA59FB">
      <w:pPr>
        <w:jc w:val="left"/>
        <w:rPr>
          <w:lang w:val="ru-RU"/>
        </w:rPr>
      </w:pPr>
    </w:p>
    <w:p w14:paraId="149CFCE6" w14:textId="77777777" w:rsidR="00030661" w:rsidRPr="009811B7" w:rsidRDefault="00030661" w:rsidP="00185512">
      <w:pPr>
        <w:jc w:val="center"/>
        <w:outlineLvl w:val="0"/>
        <w:rPr>
          <w:b/>
          <w:caps/>
          <w:lang w:val="ru-RU"/>
        </w:rPr>
      </w:pPr>
    </w:p>
    <w:p w14:paraId="659EC963" w14:textId="77777777" w:rsidR="00030661" w:rsidRPr="009811B7" w:rsidRDefault="00030661" w:rsidP="00185512">
      <w:pPr>
        <w:jc w:val="center"/>
        <w:outlineLvl w:val="0"/>
        <w:rPr>
          <w:b/>
          <w:caps/>
          <w:lang w:val="ru-RU"/>
        </w:rPr>
      </w:pPr>
      <w:r w:rsidRPr="009811B7">
        <w:rPr>
          <w:b/>
          <w:caps/>
          <w:lang w:val="ru-RU"/>
        </w:rPr>
        <w:t xml:space="preserve">АННОТИРОВАННАЯ ПРЕДВАРИТЕЛЬНАЯ ПОВЕСТКА ДНЯ </w:t>
      </w:r>
    </w:p>
    <w:p w14:paraId="17A0BFE5" w14:textId="77777777" w:rsidR="00030661" w:rsidRPr="009811B7" w:rsidRDefault="00030661" w:rsidP="00185512">
      <w:pPr>
        <w:jc w:val="center"/>
        <w:outlineLvl w:val="0"/>
        <w:rPr>
          <w:b/>
          <w:caps/>
          <w:lang w:val="ru-RU"/>
        </w:rPr>
      </w:pPr>
    </w:p>
    <w:p w14:paraId="0CEE815F" w14:textId="77777777" w:rsidR="00030661" w:rsidRPr="009811B7" w:rsidRDefault="00030661" w:rsidP="00185512">
      <w:pPr>
        <w:jc w:val="left"/>
        <w:outlineLvl w:val="0"/>
        <w:rPr>
          <w:bCs/>
          <w:caps/>
          <w:lang w:val="ru-RU"/>
        </w:rPr>
      </w:pPr>
    </w:p>
    <w:p w14:paraId="34E5D06F" w14:textId="77777777" w:rsidR="00030661" w:rsidRPr="009811B7" w:rsidRDefault="00030661" w:rsidP="00C51FAB">
      <w:pPr>
        <w:pStyle w:val="Heading1"/>
        <w:rPr>
          <w:b/>
          <w:bCs/>
          <w:lang w:val="ru-RU"/>
        </w:rPr>
      </w:pPr>
      <w:r w:rsidRPr="009811B7">
        <w:rPr>
          <w:b/>
          <w:bCs/>
          <w:lang w:val="ru-RU"/>
        </w:rPr>
        <w:t>Открытие совещания</w:t>
      </w:r>
    </w:p>
    <w:p w14:paraId="6F7A11A1" w14:textId="77777777" w:rsidR="00030661" w:rsidRPr="009811B7" w:rsidRDefault="00030661" w:rsidP="00904C3C">
      <w:pPr>
        <w:spacing w:after="240"/>
        <w:ind w:left="720"/>
        <w:outlineLvl w:val="0"/>
        <w:rPr>
          <w:lang w:val="ru-RU"/>
        </w:rPr>
      </w:pPr>
      <w:r w:rsidRPr="009811B7">
        <w:rPr>
          <w:lang w:val="ru-RU"/>
        </w:rPr>
        <w:t xml:space="preserve">Председатель Исполнительного комитета г-н Алессандро Джулиано Перу (Италия) выступит со вступительным словом. </w:t>
      </w:r>
    </w:p>
    <w:p w14:paraId="39034F7D" w14:textId="77777777" w:rsidR="00030661" w:rsidRPr="009811B7" w:rsidRDefault="00030661" w:rsidP="00C51FAB">
      <w:pPr>
        <w:pStyle w:val="Heading1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Организационные вопросы </w:t>
      </w:r>
    </w:p>
    <w:p w14:paraId="4F0D4DF1" w14:textId="77777777" w:rsidR="00030661" w:rsidRPr="009811B7" w:rsidRDefault="00030661" w:rsidP="00185512">
      <w:pPr>
        <w:widowControl w:val="0"/>
        <w:spacing w:after="240"/>
        <w:ind w:firstLine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a)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Утверждение повестки дня</w:t>
      </w:r>
    </w:p>
    <w:p w14:paraId="4C740718" w14:textId="77777777" w:rsidR="00030661" w:rsidRPr="009811B7" w:rsidRDefault="00030661" w:rsidP="00904C3C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 UNEP/OzL.Pro/ExCom/97/1</w:t>
      </w:r>
      <w:r w:rsidRPr="009811B7">
        <w:rPr>
          <w:lang w:val="ru-RU"/>
        </w:rPr>
        <w:t xml:space="preserve"> приведена предварительная повестка 97-го совещания. </w:t>
      </w:r>
    </w:p>
    <w:p w14:paraId="1A40F6D1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отсутствуют.  </w:t>
      </w:r>
    </w:p>
    <w:p w14:paraId="49497443" w14:textId="77777777" w:rsidR="00030661" w:rsidRPr="009811B7" w:rsidRDefault="00030661" w:rsidP="00904C3C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утвердить повестку дня совещания на основе предварительной повестки дня, приведенной в документе UNEP/OzL.Pro/ExCom/97/1, и, если необходимо, с поправками, внесенными устно на пленарном заседании. </w:t>
      </w:r>
    </w:p>
    <w:p w14:paraId="21FDFAFE" w14:textId="77777777" w:rsidR="00030661" w:rsidRPr="009811B7" w:rsidRDefault="00030661" w:rsidP="00185512">
      <w:pPr>
        <w:widowControl w:val="0"/>
        <w:spacing w:after="240"/>
        <w:ind w:firstLine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b)</w:t>
      </w:r>
      <w:r w:rsidRPr="009811B7">
        <w:rPr>
          <w:b/>
          <w:bCs/>
          <w:lang w:val="ru-RU"/>
        </w:rPr>
        <w:tab/>
        <w:t xml:space="preserve">Организация работы </w:t>
      </w:r>
    </w:p>
    <w:p w14:paraId="2792B525" w14:textId="77777777" w:rsidR="00030661" w:rsidRPr="009811B7" w:rsidRDefault="00030661" w:rsidP="00904C3C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lang w:val="ru-RU"/>
        </w:rPr>
        <w:t xml:space="preserve">Председатель предложит пленарному заседанию организацию работы. </w:t>
      </w:r>
    </w:p>
    <w:p w14:paraId="423C223C" w14:textId="77777777" w:rsidR="00030661" w:rsidRPr="009811B7" w:rsidRDefault="00030661" w:rsidP="00C51FAB">
      <w:pPr>
        <w:pStyle w:val="Heading1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Деятельность Секретариата </w:t>
      </w:r>
    </w:p>
    <w:p w14:paraId="17FA30D1" w14:textId="77777777" w:rsidR="00030661" w:rsidRPr="009811B7" w:rsidRDefault="00030661" w:rsidP="00904C3C">
      <w:pPr>
        <w:spacing w:after="240"/>
        <w:ind w:left="720"/>
        <w:outlineLvl w:val="0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 UNEP/OzL.Pro/ExCom/97/2</w:t>
      </w:r>
      <w:r w:rsidRPr="009811B7">
        <w:rPr>
          <w:lang w:val="ru-RU"/>
        </w:rPr>
        <w:t xml:space="preserve"> приведен доклад о деятельности Секретариата со времени 96-го совещания  Исполнительного комитета.  </w:t>
      </w:r>
    </w:p>
    <w:p w14:paraId="742F6D4E" w14:textId="77777777" w:rsidR="00030661" w:rsidRPr="009811B7" w:rsidRDefault="00030661" w:rsidP="007779CB">
      <w:pPr>
        <w:spacing w:after="240"/>
        <w:ind w:left="720"/>
        <w:outlineLvl w:val="0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5A81500E" w14:textId="77777777" w:rsidR="00030661" w:rsidRPr="009811B7" w:rsidRDefault="00030661" w:rsidP="00345D55">
      <w:pPr>
        <w:pStyle w:val="Heading1"/>
        <w:keepNext/>
        <w:rPr>
          <w:b/>
          <w:bCs/>
          <w:lang w:val="ru-RU"/>
        </w:rPr>
      </w:pPr>
      <w:r w:rsidRPr="009811B7">
        <w:rPr>
          <w:b/>
          <w:lang w:val="ru-RU"/>
        </w:rPr>
        <w:lastRenderedPageBreak/>
        <w:t>Финансовые вопросы</w:t>
      </w:r>
    </w:p>
    <w:p w14:paraId="2DE919B4" w14:textId="77777777" w:rsidR="00030661" w:rsidRPr="009811B7" w:rsidRDefault="00030661" w:rsidP="0045270B">
      <w:pPr>
        <w:keepNext/>
        <w:widowControl w:val="0"/>
        <w:spacing w:after="240"/>
        <w:ind w:firstLine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4 a)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Положение с взносами и расходами</w:t>
      </w:r>
    </w:p>
    <w:p w14:paraId="628BE874" w14:textId="77777777" w:rsidR="00030661" w:rsidRPr="009811B7" w:rsidRDefault="00030661" w:rsidP="00983E4D">
      <w:pPr>
        <w:widowControl w:val="0"/>
        <w:spacing w:after="240"/>
        <w:ind w:left="720"/>
        <w:outlineLvl w:val="1"/>
        <w:rPr>
          <w:lang w:val="ru-RU"/>
        </w:rPr>
      </w:pPr>
      <w:r w:rsidRPr="003B561A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 UNEP/OzL.Pro/ExCom/97/3</w:t>
      </w:r>
      <w:r w:rsidRPr="009811B7">
        <w:rPr>
          <w:lang w:val="ru-RU"/>
        </w:rPr>
        <w:t xml:space="preserve"> приведена ​​информация о состоянии Фонда по состоянию на 21 октября 2025 года. Остаток средств Фонда составил 642 928 645 долл. США наличными после учета всех фондов, утвержденных Исполнительным комитетом вплоть до 96-го совещания Исполнительного комитета включительно. </w:t>
      </w:r>
    </w:p>
    <w:p w14:paraId="2C6190B8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35F9AFDF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 w:bidi="hi-IN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46DCCD5C" w14:textId="77777777" w:rsidR="00030661" w:rsidRPr="009811B7" w:rsidRDefault="00030661" w:rsidP="002216AD">
      <w:pPr>
        <w:widowControl w:val="0"/>
        <w:numPr>
          <w:ilvl w:val="1"/>
          <w:numId w:val="1"/>
        </w:numPr>
        <w:tabs>
          <w:tab w:val="clear" w:pos="-11"/>
          <w:tab w:val="num" w:pos="720"/>
        </w:tabs>
        <w:spacing w:after="240"/>
        <w:outlineLvl w:val="1"/>
        <w:rPr>
          <w:lang w:val="ru-RU"/>
        </w:rPr>
      </w:pPr>
      <w:r w:rsidRPr="009811B7">
        <w:rPr>
          <w:lang w:val="ru-RU" w:bidi="hi-IN"/>
        </w:rPr>
        <w:t xml:space="preserve">принять к сведению доклад Казначея о положении с взносами и расходами, приведенный в приложении I к настоящему документу; </w:t>
      </w:r>
      <w:r w:rsidRPr="009811B7">
        <w:rPr>
          <w:lang w:val="ru-RU"/>
        </w:rPr>
        <w:t xml:space="preserve"> </w:t>
      </w:r>
    </w:p>
    <w:p w14:paraId="1FBF29FA" w14:textId="77777777" w:rsidR="00030661" w:rsidRPr="009811B7" w:rsidRDefault="00030661" w:rsidP="002216AD">
      <w:pPr>
        <w:widowControl w:val="0"/>
        <w:numPr>
          <w:ilvl w:val="1"/>
          <w:numId w:val="1"/>
        </w:numPr>
        <w:tabs>
          <w:tab w:val="clear" w:pos="-11"/>
          <w:tab w:val="num" w:pos="720"/>
        </w:tabs>
        <w:spacing w:after="240"/>
        <w:outlineLvl w:val="1"/>
        <w:rPr>
          <w:lang w:val="ru-RU"/>
        </w:rPr>
      </w:pPr>
      <w:r w:rsidRPr="009811B7">
        <w:rPr>
          <w:lang w:val="ru-RU" w:bidi="hi-IN"/>
        </w:rPr>
        <w:t>поручить Руководителю Секретариата и Казначею продолжить работу со Сторонами, имеющими задолженность по взносам за один трехлетний период или более, и представить доклад по этому вопросу на 98-м совещании; и</w:t>
      </w:r>
      <w:r w:rsidRPr="009811B7">
        <w:rPr>
          <w:lang w:val="ru-RU"/>
        </w:rPr>
        <w:t xml:space="preserve">  </w:t>
      </w:r>
    </w:p>
    <w:p w14:paraId="03BA1059" w14:textId="77777777" w:rsidR="00030661" w:rsidRPr="009811B7" w:rsidRDefault="00030661" w:rsidP="009B07D0">
      <w:pPr>
        <w:widowControl w:val="0"/>
        <w:numPr>
          <w:ilvl w:val="1"/>
          <w:numId w:val="1"/>
        </w:numPr>
        <w:tabs>
          <w:tab w:val="clear" w:pos="-11"/>
          <w:tab w:val="num" w:pos="720"/>
        </w:tabs>
        <w:spacing w:after="240"/>
        <w:outlineLvl w:val="1"/>
        <w:rPr>
          <w:lang w:val="ru-RU"/>
        </w:rPr>
      </w:pPr>
      <w:r w:rsidRPr="009811B7">
        <w:rPr>
          <w:lang w:val="ru-RU" w:bidi="hi-IN"/>
        </w:rPr>
        <w:t xml:space="preserve">настоятельно призвать все Стороны выплачивать свои взносы в Многосторонний фонд в полном объеме и в как можно более ранние сроки. </w:t>
      </w:r>
      <w:r w:rsidRPr="009811B7">
        <w:rPr>
          <w:highlight w:val="green"/>
          <w:lang w:val="ru-RU"/>
        </w:rPr>
        <w:t xml:space="preserve"> </w:t>
      </w:r>
    </w:p>
    <w:p w14:paraId="1411E679" w14:textId="77777777" w:rsidR="00030661" w:rsidRPr="009811B7" w:rsidRDefault="00030661" w:rsidP="0045270B">
      <w:pPr>
        <w:keepNext/>
        <w:widowControl w:val="0"/>
        <w:spacing w:after="240"/>
        <w:ind w:firstLine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4 b)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Доклад о неиспользованных остатках и наличии ресурсов</w:t>
      </w:r>
    </w:p>
    <w:p w14:paraId="0DC37605" w14:textId="77777777" w:rsidR="00030661" w:rsidRPr="009811B7" w:rsidRDefault="00030661" w:rsidP="00747818">
      <w:pPr>
        <w:widowControl w:val="0"/>
        <w:spacing w:after="240"/>
        <w:ind w:left="720"/>
        <w:outlineLvl w:val="1"/>
        <w:rPr>
          <w:lang w:val="ru-RU"/>
        </w:rPr>
      </w:pPr>
      <w:r w:rsidRPr="003C3EF6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 UNEP/OzL.Pro/ExCom/97/4</w:t>
      </w:r>
      <w:r w:rsidRPr="009811B7">
        <w:rPr>
          <w:lang w:val="ru-RU"/>
        </w:rPr>
        <w:t xml:space="preserve"> приведен краткий обзор средств, возвращаемых двусторонними учреждениями и учреждениями-исполнителями, и рассматриваются финансовые аспекты перевода средств по проектам. В документ, как предусмотрено решениями 28/7 и 56/2 c), включены статистические данные по всем проектам, остатки средств по которым удерживаются более 12 месяцев после завершения проекта. В нем рассматриваются остатки средств, подлежащие возврату по проектам согласно соответствующим решениям (в документе именуются "проектами, предусмотренными решением"), и по перенесенным проектам. В документе указано, что на 97-м совещании  для утверждения имеются 647 903 183 долл. США с учетом бюджета Фонда в размере 965 млн. долл. США на трехлетний период 2024–2026 годов, остатка средств Фонда и общей суммы, возвращенной двусторонними учреждениями и учреждениями-исполнителями.</w:t>
      </w:r>
    </w:p>
    <w:p w14:paraId="1E934AED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13AE26EA" w14:textId="77777777" w:rsidR="00030661" w:rsidRPr="009811B7" w:rsidRDefault="00030661" w:rsidP="00185512">
      <w:pPr>
        <w:keepNext/>
        <w:keepLines/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1B17970F" w14:textId="77777777" w:rsidR="00030661" w:rsidRPr="009811B7" w:rsidRDefault="00030661" w:rsidP="00747818">
      <w:pPr>
        <w:pStyle w:val="Heading2"/>
        <w:ind w:firstLine="720"/>
        <w:rPr>
          <w:lang w:val="ru-RU"/>
        </w:rPr>
      </w:pPr>
      <w:r w:rsidRPr="009811B7">
        <w:rPr>
          <w:lang w:val="ru-RU"/>
        </w:rPr>
        <w:t xml:space="preserve"> a)</w:t>
      </w:r>
      <w:r w:rsidRPr="009811B7">
        <w:rPr>
          <w:lang w:val="ru-RU"/>
        </w:rPr>
        <w:tab/>
        <w:t>принять к сведению:</w:t>
      </w:r>
    </w:p>
    <w:p w14:paraId="730AC8D4" w14:textId="77777777" w:rsidR="00030661" w:rsidRPr="009811B7" w:rsidRDefault="00030661" w:rsidP="00C60774">
      <w:pPr>
        <w:pStyle w:val="Heading3"/>
        <w:numPr>
          <w:ilvl w:val="2"/>
          <w:numId w:val="53"/>
        </w:numPr>
        <w:rPr>
          <w:lang w:val="ru-RU"/>
        </w:rPr>
      </w:pPr>
      <w:r w:rsidRPr="009811B7">
        <w:rPr>
          <w:lang w:val="ru-RU"/>
        </w:rPr>
        <w:t>доклад о неиспользованных остатках и наличии ресурсов, приведенный в документе UNEP/OzL.Pro/ExCom/97/4;</w:t>
      </w:r>
    </w:p>
    <w:p w14:paraId="7FC7578F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что чистый объем средств, возвращаемых учреждениями-исполнителями на 97-м совещании, составляет 4 974 538 долл. США и включает </w:t>
      </w:r>
      <w:r w:rsidRPr="009811B7">
        <w:rPr>
          <w:color w:val="000000"/>
          <w:lang w:val="ru-RU"/>
        </w:rPr>
        <w:t>2 829 839</w:t>
      </w:r>
      <w:r w:rsidRPr="009811B7">
        <w:rPr>
          <w:lang w:val="ru-RU"/>
        </w:rPr>
        <w:t xml:space="preserve"> долл. США плюс эксплуатационные расходы учреждений на сумму 195 450 долл. США от ПРООН; 1 328 190 долл. США плюс эксплуатационные расходы учреждений на сумму 116 459 долл. США от ЮНЕП; 282 284 долл. США плюс эксплуатационные расходы учреждений на сумму 21 088 долл. США от ЮНИДО; и 178 512 долл. США плюс эксплуатационные расходы учреждений на сумму 22 716 от Всемирного банка;</w:t>
      </w:r>
    </w:p>
    <w:p w14:paraId="1D77148B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lastRenderedPageBreak/>
        <w:t xml:space="preserve">что у ПРООН имеются неиспользованные остатки на сумму 305 385 долл. США, включая эксплуатационные расходы учреждения, по 10 проектам, завершенным в течение предыдущих двух лет, и 8742 долл. США, включая эксплуатационные расходы, по одному "проекту, реализуемому на дополнительные добровольные взносы"; </w:t>
      </w:r>
    </w:p>
    <w:p w14:paraId="7C5BDB41" w14:textId="77777777" w:rsidR="00030661" w:rsidRPr="009811B7" w:rsidRDefault="00030661" w:rsidP="002216AD">
      <w:pPr>
        <w:pStyle w:val="Heading3"/>
        <w:keepLines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что у ЮНИДО имеются неиспользованные остатки на сумму 125 952 долл. США, включая эксплуатационные расходы учреждения, по пяти проектам, завершенным в течение предыдущих двух лет; </w:t>
      </w:r>
    </w:p>
    <w:p w14:paraId="6AF746BE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что на 97-м совещании ЮНЕП возвращает неиспользованные остатки по проектам для Армении на сумму 124 300 долл. США плюс эксплуатационные расходы учреждения в 16 159 долл. США, включающие: </w:t>
      </w:r>
    </w:p>
    <w:p w14:paraId="2B61EA39" w14:textId="77777777" w:rsidR="00030661" w:rsidRPr="009811B7" w:rsidRDefault="00030661" w:rsidP="002216AD">
      <w:pPr>
        <w:pStyle w:val="Heading3"/>
        <w:numPr>
          <w:ilvl w:val="2"/>
          <w:numId w:val="14"/>
        </w:numPr>
        <w:tabs>
          <w:tab w:val="num" w:pos="360"/>
        </w:tabs>
        <w:ind w:left="2880" w:hanging="720"/>
        <w:rPr>
          <w:lang w:val="ru-RU"/>
        </w:rPr>
      </w:pPr>
      <w:r w:rsidRPr="009811B7">
        <w:rPr>
          <w:lang w:val="ru-RU"/>
        </w:rPr>
        <w:t xml:space="preserve">58 300 долл. США плюс эксплуатационные расходы учреждения на сумму 7579 долл. США от реализации плана организационной деятельности по поэтапному отказу от ГХФУ (этап III, первый транш) (ARM/PHA/96/TAS/34);  </w:t>
      </w:r>
    </w:p>
    <w:p w14:paraId="666368A4" w14:textId="77777777" w:rsidR="00030661" w:rsidRPr="009811B7" w:rsidRDefault="00030661" w:rsidP="002216AD">
      <w:pPr>
        <w:pStyle w:val="Heading3"/>
        <w:numPr>
          <w:ilvl w:val="2"/>
          <w:numId w:val="14"/>
        </w:numPr>
        <w:tabs>
          <w:tab w:val="num" w:pos="360"/>
        </w:tabs>
        <w:ind w:left="2880" w:hanging="720"/>
        <w:rPr>
          <w:lang w:val="ru-RU"/>
        </w:rPr>
      </w:pPr>
      <w:r w:rsidRPr="009811B7">
        <w:rPr>
          <w:lang w:val="ru-RU"/>
        </w:rPr>
        <w:t xml:space="preserve">66 000 долл. США плюс эксплуатационные расходы учреждения на сумму 8580 долл. США от реализации Кигалийского плана регулирования ГФУ (этап I, первый транш) (ARM/KIP/94/TAS/32);  </w:t>
      </w:r>
    </w:p>
    <w:p w14:paraId="0EB256EA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>что на 97-м совещании Всемирный банк возвращает неиспользованный остаток от продления проекта по укреплению организационной инфраструктуры (этап XIII:</w:t>
      </w:r>
      <w:r w:rsidRPr="009811B7">
        <w:rPr>
          <w:color w:val="000000"/>
          <w:lang w:val="ru-RU"/>
        </w:rPr>
        <w:t xml:space="preserve"> 1/2019–12/2020) на сумму 77 483 долл. США плюс эксплуатационные расходы учреждения на сумму 5424 долл. США</w:t>
      </w:r>
      <w:r w:rsidRPr="009811B7">
        <w:rPr>
          <w:lang w:val="ru-RU"/>
        </w:rPr>
        <w:t>;</w:t>
      </w:r>
    </w:p>
    <w:p w14:paraId="6ABD01BB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>что правительство Германии возвращает 66 267 долл. США, включая эксплуатационные расходы, по двум завершенным проектам;</w:t>
      </w:r>
    </w:p>
    <w:p w14:paraId="6FF86202" w14:textId="77777777" w:rsidR="00030661" w:rsidRPr="009811B7" w:rsidRDefault="00030661" w:rsidP="00747818">
      <w:pPr>
        <w:pStyle w:val="Heading2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6650"/>
        </w:tabs>
        <w:ind w:left="567"/>
        <w:rPr>
          <w:lang w:val="ru-RU"/>
        </w:rPr>
      </w:pPr>
      <w:r w:rsidRPr="009811B7">
        <w:rPr>
          <w:lang w:val="ru-RU"/>
        </w:rPr>
        <w:t xml:space="preserve"> b)</w:t>
      </w:r>
      <w:r w:rsidRPr="009811B7">
        <w:rPr>
          <w:lang w:val="ru-RU"/>
        </w:rPr>
        <w:tab/>
        <w:t>поручить ПРООН и ЮНИДО:</w:t>
      </w:r>
      <w:r w:rsidRPr="009811B7">
        <w:rPr>
          <w:lang w:val="ru-RU"/>
        </w:rPr>
        <w:tab/>
      </w:r>
    </w:p>
    <w:p w14:paraId="26D4E954" w14:textId="77777777" w:rsidR="00030661" w:rsidRPr="009811B7" w:rsidRDefault="00030661" w:rsidP="002216AD">
      <w:pPr>
        <w:pStyle w:val="Heading3"/>
        <w:numPr>
          <w:ilvl w:val="2"/>
          <w:numId w:val="19"/>
        </w:numPr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продолжать выделение средств или аннулировать выделенные фонды, </w:t>
      </w:r>
      <w:r w:rsidRPr="009811B7">
        <w:rPr>
          <w:sz w:val="20"/>
          <w:szCs w:val="20"/>
          <w:lang w:val="ru-RU"/>
        </w:rPr>
        <w:t xml:space="preserve">в которых нет необходимости для завершенных проектов, </w:t>
      </w:r>
      <w:r w:rsidRPr="009811B7">
        <w:rPr>
          <w:lang w:val="ru-RU"/>
        </w:rPr>
        <w:t xml:space="preserve">и вернуть соответствующие неиспользованные остатки на 98-м совещании; </w:t>
      </w:r>
    </w:p>
    <w:p w14:paraId="51080612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продолжать выделение средств или отменить обязательства по проектам, завершенным в течение предыдущих двух лет, и вернуть неиспользованные остатки на 98-м совещании; </w:t>
      </w:r>
    </w:p>
    <w:p w14:paraId="3BDDB01D" w14:textId="77777777" w:rsidR="00030661" w:rsidRPr="009811B7" w:rsidRDefault="00030661" w:rsidP="00747818">
      <w:pPr>
        <w:pStyle w:val="Heading2"/>
        <w:ind w:left="1418" w:hanging="851"/>
        <w:rPr>
          <w:lang w:val="ru-RU"/>
        </w:rPr>
      </w:pPr>
      <w:r w:rsidRPr="009811B7">
        <w:rPr>
          <w:lang w:val="ru-RU"/>
        </w:rPr>
        <w:t xml:space="preserve"> c)</w:t>
      </w:r>
      <w:r w:rsidRPr="009811B7">
        <w:rPr>
          <w:lang w:val="ru-RU"/>
        </w:rPr>
        <w:tab/>
        <w:t xml:space="preserve">поручить ПРООН продолжать выделение средств или вернуть на 98-м совещании неиспользованные остатки по проекту, реализуемому на дополнительные добровольные взносы; </w:t>
      </w:r>
    </w:p>
    <w:p w14:paraId="42BA1EA1" w14:textId="77777777" w:rsidR="00030661" w:rsidRPr="009811B7" w:rsidRDefault="00030661" w:rsidP="00747818">
      <w:pPr>
        <w:pStyle w:val="Heading2"/>
        <w:ind w:firstLine="567"/>
        <w:rPr>
          <w:lang w:val="ru-RU"/>
        </w:rPr>
      </w:pPr>
      <w:r w:rsidRPr="009811B7">
        <w:rPr>
          <w:lang w:val="ru-RU"/>
        </w:rPr>
        <w:t xml:space="preserve"> d)</w:t>
      </w:r>
      <w:r w:rsidRPr="009811B7">
        <w:rPr>
          <w:lang w:val="ru-RU"/>
        </w:rPr>
        <w:tab/>
        <w:t xml:space="preserve">поручить Казначею: </w:t>
      </w:r>
    </w:p>
    <w:p w14:paraId="7935D503" w14:textId="77777777" w:rsidR="00030661" w:rsidRPr="009811B7" w:rsidRDefault="00030661" w:rsidP="002216AD">
      <w:pPr>
        <w:pStyle w:val="Heading3"/>
        <w:numPr>
          <w:ilvl w:val="2"/>
          <w:numId w:val="20"/>
        </w:numPr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засчитать в счёт будущих утвержденных средств для ЮНЕП на 97-м совещании общую сумму в размере 330 670 долл. США, выделенную для возобновления проекта по укреплению организационной инфраструктуры (этап X: 6/2024–5–2027) (GUA/SEV/94/INS/68); </w:t>
      </w:r>
    </w:p>
    <w:p w14:paraId="2139BBB8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на 97-м совещании перечислить ЮНИДО для реализации возвращенные или компенсированные фонды по проектам, упомянутым в подпунктах а) </w:t>
      </w:r>
      <w:r w:rsidRPr="009811B7">
        <w:rPr>
          <w:lang w:val="ru-RU"/>
        </w:rPr>
        <w:lastRenderedPageBreak/>
        <w:t>v), а) vi) и d) i), на сумму 532 453 долл. США плюс эксплуатационные расходы учреждений в размере 41 232 долл. США, включающую:</w:t>
      </w:r>
    </w:p>
    <w:p w14:paraId="3EE33D6A" w14:textId="77777777" w:rsidR="00030661" w:rsidRPr="009811B7" w:rsidRDefault="00030661" w:rsidP="002216AD">
      <w:pPr>
        <w:pStyle w:val="Heading3"/>
        <w:numPr>
          <w:ilvl w:val="0"/>
          <w:numId w:val="13"/>
        </w:numPr>
        <w:tabs>
          <w:tab w:val="num" w:pos="360"/>
          <w:tab w:val="num" w:pos="720"/>
        </w:tabs>
        <w:ind w:left="2880" w:hanging="720"/>
        <w:rPr>
          <w:lang w:val="ru-RU"/>
        </w:rPr>
      </w:pPr>
      <w:r w:rsidRPr="009811B7">
        <w:rPr>
          <w:lang w:val="ru-RU"/>
        </w:rPr>
        <w:t xml:space="preserve">58 300 долл. США плюс эксплуатационные расходы учреждения на сумму 4081 долл. США для реализации плана организационной деятельности по поэтапному отказу от ГХФУ для Армении (этап III, первый транш) (ARM/PHA/96/TAS/34); </w:t>
      </w:r>
    </w:p>
    <w:p w14:paraId="2EB7CE7F" w14:textId="77777777" w:rsidR="00030661" w:rsidRPr="009811B7" w:rsidRDefault="00030661" w:rsidP="002216AD">
      <w:pPr>
        <w:pStyle w:val="Heading3"/>
        <w:numPr>
          <w:ilvl w:val="0"/>
          <w:numId w:val="13"/>
        </w:numPr>
        <w:tabs>
          <w:tab w:val="num" w:pos="360"/>
          <w:tab w:val="num" w:pos="720"/>
        </w:tabs>
        <w:ind w:left="2880" w:hanging="720"/>
        <w:rPr>
          <w:lang w:val="ru-RU"/>
        </w:rPr>
      </w:pPr>
      <w:r w:rsidRPr="009811B7">
        <w:rPr>
          <w:lang w:val="ru-RU"/>
        </w:rPr>
        <w:t>66 000 долл. США плюс эксплуатационные расходы учреждения на сумму 8580 долл. США для реализации Кигалийского плана регулирования ГФУ (этап I, первый транш) (ARM/KIP/94/TAS/32);</w:t>
      </w:r>
    </w:p>
    <w:p w14:paraId="5C79A072" w14:textId="77777777" w:rsidR="00030661" w:rsidRPr="009811B7" w:rsidRDefault="00030661" w:rsidP="002216AD">
      <w:pPr>
        <w:pStyle w:val="Heading3"/>
        <w:numPr>
          <w:ilvl w:val="0"/>
          <w:numId w:val="13"/>
        </w:numPr>
        <w:tabs>
          <w:tab w:val="num" w:pos="360"/>
          <w:tab w:val="num" w:pos="720"/>
        </w:tabs>
        <w:ind w:left="2880" w:hanging="720"/>
        <w:rPr>
          <w:lang w:val="ru-RU"/>
        </w:rPr>
      </w:pPr>
      <w:r w:rsidRPr="009811B7">
        <w:rPr>
          <w:color w:val="000000"/>
          <w:lang w:val="ru-RU"/>
        </w:rPr>
        <w:t>330 670 долл. США плюс эксплуатационные расходы учреждения на сумму 23 147</w:t>
      </w:r>
      <w:r w:rsidRPr="009811B7">
        <w:rPr>
          <w:lang w:val="ru-RU"/>
        </w:rPr>
        <w:t xml:space="preserve"> долл. США для возобновления проекта по укреплению организационной инфраструктуры (этап X:</w:t>
      </w:r>
      <w:r w:rsidRPr="009811B7">
        <w:rPr>
          <w:color w:val="000000"/>
          <w:lang w:val="ru-RU"/>
        </w:rPr>
        <w:t xml:space="preserve"> 6/2024–5–2027) (GUA/SEV/94/INS/68); и   </w:t>
      </w:r>
    </w:p>
    <w:p w14:paraId="410D2C1A" w14:textId="77777777" w:rsidR="00030661" w:rsidRPr="009811B7" w:rsidRDefault="00030661" w:rsidP="002374C2">
      <w:pPr>
        <w:pStyle w:val="Heading3"/>
        <w:numPr>
          <w:ilvl w:val="0"/>
          <w:numId w:val="0"/>
        </w:numPr>
        <w:tabs>
          <w:tab w:val="num" w:pos="720"/>
        </w:tabs>
        <w:ind w:left="2160"/>
        <w:rPr>
          <w:highlight w:val="green"/>
          <w:lang w:val="ru-RU"/>
        </w:rPr>
      </w:pPr>
      <w:r w:rsidRPr="009811B7">
        <w:rPr>
          <w:color w:val="000000"/>
          <w:lang w:val="ru-RU"/>
        </w:rPr>
        <w:t>d)</w:t>
      </w:r>
      <w:r w:rsidRPr="009811B7">
        <w:rPr>
          <w:color w:val="000000"/>
          <w:lang w:val="ru-RU"/>
        </w:rPr>
        <w:tab/>
      </w:r>
      <w:r w:rsidRPr="009811B7">
        <w:rPr>
          <w:lang w:val="ru-RU"/>
        </w:rPr>
        <w:t>77 483</w:t>
      </w:r>
      <w:r w:rsidRPr="009811B7">
        <w:rPr>
          <w:color w:val="000000"/>
          <w:lang w:val="ru-RU"/>
        </w:rPr>
        <w:t xml:space="preserve"> долл. США плюс эксплуатационные расходы учреждения на </w:t>
      </w:r>
      <w:r w:rsidRPr="009811B7">
        <w:rPr>
          <w:color w:val="000000"/>
          <w:lang w:val="ru-RU"/>
        </w:rPr>
        <w:tab/>
        <w:t>сумму 5424</w:t>
      </w:r>
      <w:r w:rsidRPr="009811B7">
        <w:rPr>
          <w:lang w:val="ru-RU"/>
        </w:rPr>
        <w:t xml:space="preserve"> долл. США для продления проекта по укреплению </w:t>
      </w:r>
      <w:r w:rsidRPr="009811B7">
        <w:rPr>
          <w:lang w:val="ru-RU"/>
        </w:rPr>
        <w:tab/>
        <w:t xml:space="preserve">организационной </w:t>
      </w:r>
      <w:r w:rsidRPr="009811B7">
        <w:rPr>
          <w:color w:val="000000"/>
          <w:lang w:val="ru-RU"/>
        </w:rPr>
        <w:t>инфраструктуры</w:t>
      </w:r>
      <w:r w:rsidRPr="009811B7">
        <w:rPr>
          <w:lang w:val="ru-RU"/>
        </w:rPr>
        <w:t xml:space="preserve"> (этап X: 1/2019–12/2020) </w:t>
      </w:r>
      <w:r w:rsidRPr="009811B7">
        <w:rPr>
          <w:lang w:val="ru-RU"/>
        </w:rPr>
        <w:tab/>
        <w:t>(JOR/SEV/82/INS/105).</w:t>
      </w:r>
    </w:p>
    <w:p w14:paraId="3161B07F" w14:textId="77777777" w:rsidR="00030661" w:rsidRPr="009811B7" w:rsidRDefault="00030661" w:rsidP="0045270B">
      <w:pPr>
        <w:keepNext/>
        <w:widowControl w:val="0"/>
        <w:spacing w:after="240"/>
        <w:ind w:firstLine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4 c)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Счета Многостороннего фонда</w:t>
      </w:r>
    </w:p>
    <w:p w14:paraId="0BBCC3D1" w14:textId="77777777" w:rsidR="00030661" w:rsidRPr="009811B7" w:rsidRDefault="00030661" w:rsidP="00240D19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i)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Итоговые счета за 2024 год</w:t>
      </w:r>
    </w:p>
    <w:p w14:paraId="63B0EDEF" w14:textId="77777777" w:rsidR="00030661" w:rsidRPr="009811B7" w:rsidRDefault="00030661" w:rsidP="00240D19">
      <w:pPr>
        <w:pStyle w:val="Heading3"/>
        <w:numPr>
          <w:ilvl w:val="0"/>
          <w:numId w:val="0"/>
        </w:numPr>
        <w:ind w:left="720"/>
        <w:rPr>
          <w:lang w:val="ru-RU"/>
        </w:rPr>
      </w:pPr>
      <w:r w:rsidRPr="009811B7">
        <w:rPr>
          <w:color w:val="000000"/>
          <w:u w:val="single"/>
          <w:lang w:val="ru-RU"/>
        </w:rPr>
        <w:t>Документ UNEP/Oz</w:t>
      </w:r>
      <w:r w:rsidRPr="009811B7">
        <w:rPr>
          <w:color w:val="000000"/>
          <w:szCs w:val="24"/>
          <w:u w:val="single"/>
          <w:lang w:val="ru-RU"/>
        </w:rPr>
        <w:t>L.Pro/ExCom/97/5</w:t>
      </w:r>
      <w:r w:rsidRPr="009811B7">
        <w:rPr>
          <w:color w:val="000000"/>
          <w:lang w:val="ru-RU"/>
        </w:rPr>
        <w:t xml:space="preserve"> содержит итоговые счета Многостороннего фонда за год, завершившийся </w:t>
      </w:r>
      <w:r w:rsidRPr="009811B7">
        <w:rPr>
          <w:lang w:val="ru-RU"/>
        </w:rPr>
        <w:t>31 декабря 2024 года.</w:t>
      </w:r>
    </w:p>
    <w:p w14:paraId="15A4CED5" w14:textId="77777777" w:rsidR="00030661" w:rsidRPr="009811B7" w:rsidRDefault="00030661" w:rsidP="00240D19">
      <w:pPr>
        <w:pStyle w:val="Heading3"/>
        <w:numPr>
          <w:ilvl w:val="0"/>
          <w:numId w:val="0"/>
        </w:numPr>
        <w:ind w:firstLine="720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6E9F6F28" w14:textId="77777777" w:rsidR="00030661" w:rsidRPr="009811B7" w:rsidRDefault="00030661" w:rsidP="00240D19">
      <w:pPr>
        <w:widowControl w:val="0"/>
        <w:spacing w:after="240"/>
        <w:ind w:firstLine="720"/>
        <w:outlineLvl w:val="2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: </w:t>
      </w:r>
    </w:p>
    <w:p w14:paraId="7578510E" w14:textId="77777777" w:rsidR="00030661" w:rsidRPr="009811B7" w:rsidRDefault="00030661" w:rsidP="002216AD">
      <w:pPr>
        <w:pStyle w:val="Heading2"/>
        <w:numPr>
          <w:ilvl w:val="1"/>
          <w:numId w:val="30"/>
        </w:numPr>
        <w:rPr>
          <w:lang w:val="ru-RU"/>
        </w:rPr>
      </w:pPr>
      <w:r w:rsidRPr="009811B7">
        <w:rPr>
          <w:szCs w:val="24"/>
          <w:lang w:val="ru-RU"/>
        </w:rPr>
        <w:t xml:space="preserve">принять к сведению итоговые аудированные финансовые ведомости Многостороннего фонда по состоянию на 31 декабря 2024 года, подготовленные в соответствии с Международными стандартами учета в государственном секторе и приведенные в документе UNEP/OzL.Pro/ExCom/97/5; </w:t>
      </w:r>
    </w:p>
    <w:p w14:paraId="23CA8C49" w14:textId="77777777" w:rsidR="00030661" w:rsidRPr="009811B7" w:rsidRDefault="00030661" w:rsidP="002216AD">
      <w:pPr>
        <w:pStyle w:val="Heading2"/>
        <w:numPr>
          <w:ilvl w:val="1"/>
          <w:numId w:val="6"/>
        </w:numPr>
        <w:rPr>
          <w:lang w:val="ru-RU"/>
        </w:rPr>
      </w:pPr>
      <w:r w:rsidRPr="009811B7">
        <w:rPr>
          <w:szCs w:val="24"/>
          <w:lang w:val="ru-RU"/>
        </w:rPr>
        <w:t xml:space="preserve">поручить Казначею зарегистрировать в счетах Многостороннего фонда за 2025 год расхождения между предварительной финансовой отчетностью учреждений-исполнителей за 2024 год и их итоговой финансовой отчетностью за 2024 год, отраженные в таблице 1 документа UNEP/OzL.Pro/ExCom/97/5. </w:t>
      </w:r>
      <w:r w:rsidRPr="009811B7">
        <w:rPr>
          <w:highlight w:val="yellow"/>
          <w:lang w:val="ru-RU"/>
        </w:rPr>
        <w:t xml:space="preserve"> </w:t>
      </w:r>
      <w:r w:rsidRPr="009811B7">
        <w:rPr>
          <w:lang w:val="ru-RU"/>
        </w:rPr>
        <w:t xml:space="preserve"> </w:t>
      </w:r>
    </w:p>
    <w:p w14:paraId="2C748C49" w14:textId="77777777" w:rsidR="00030661" w:rsidRPr="009811B7" w:rsidRDefault="00030661" w:rsidP="00240D19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ii)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Выверка счетов за 2024 год</w:t>
      </w:r>
    </w:p>
    <w:p w14:paraId="0E36961A" w14:textId="77777777" w:rsidR="00030661" w:rsidRPr="009811B7" w:rsidRDefault="00030661" w:rsidP="00240D19">
      <w:pPr>
        <w:pStyle w:val="Heading3"/>
        <w:numPr>
          <w:ilvl w:val="0"/>
          <w:numId w:val="0"/>
        </w:numPr>
        <w:ind w:left="720"/>
        <w:rPr>
          <w:color w:val="000000"/>
          <w:u w:val="single"/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 UNEP/OzL.Pro/ExCom/97/6</w:t>
      </w:r>
      <w:r w:rsidRPr="009811B7">
        <w:rPr>
          <w:color w:val="000000"/>
          <w:lang w:val="ru-RU"/>
        </w:rPr>
        <w:t xml:space="preserve"> </w:t>
      </w:r>
      <w:r w:rsidRPr="009811B7">
        <w:rPr>
          <w:lang w:val="ru-RU"/>
        </w:rPr>
        <w:t xml:space="preserve"> приведена ​​информация о выверке счетов за 2024 год с финансовыми данными учреждений-исполнителей, содержащимися в их ежегодных докладах о результатах деятельности и финансовой отчетности по состоянию на 31 декабря 2024 года, и с базой данных Секретариата об инвентаризации утвержденных проектов. В нем также указаны позиции, остающиеся не</w:t>
      </w:r>
      <w:r>
        <w:rPr>
          <w:lang w:val="ru-RU"/>
        </w:rPr>
        <w:t xml:space="preserve"> </w:t>
      </w:r>
      <w:r w:rsidRPr="009811B7">
        <w:rPr>
          <w:lang w:val="ru-RU"/>
        </w:rPr>
        <w:t xml:space="preserve">выверенными. </w:t>
      </w:r>
    </w:p>
    <w:p w14:paraId="5F292528" w14:textId="77777777" w:rsidR="00030661" w:rsidRPr="009811B7" w:rsidRDefault="00030661" w:rsidP="00240D19">
      <w:pPr>
        <w:widowControl w:val="0"/>
        <w:ind w:left="720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488354D6" w14:textId="77777777" w:rsidR="00030661" w:rsidRPr="009811B7" w:rsidRDefault="00030661" w:rsidP="00240D19">
      <w:pPr>
        <w:widowControl w:val="0"/>
        <w:ind w:left="720"/>
        <w:rPr>
          <w:lang w:val="ru-RU"/>
        </w:rPr>
      </w:pPr>
    </w:p>
    <w:p w14:paraId="715A5F65" w14:textId="77777777" w:rsidR="00030661" w:rsidRPr="009811B7" w:rsidRDefault="00030661" w:rsidP="00240D19">
      <w:pPr>
        <w:keepNext/>
        <w:ind w:firstLine="720"/>
        <w:rPr>
          <w:lang w:val="ru-RU"/>
        </w:rPr>
      </w:pPr>
      <w:r w:rsidRPr="009811B7">
        <w:rPr>
          <w:u w:val="single"/>
          <w:lang w:val="ru-RU"/>
        </w:rPr>
        <w:lastRenderedPageBreak/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330A94BC" w14:textId="77777777" w:rsidR="00030661" w:rsidRPr="009811B7" w:rsidRDefault="00030661" w:rsidP="00240D19">
      <w:pPr>
        <w:keepNext/>
        <w:ind w:left="720"/>
        <w:rPr>
          <w:lang w:val="ru-RU"/>
        </w:rPr>
      </w:pPr>
    </w:p>
    <w:p w14:paraId="37F8D1A1" w14:textId="77777777" w:rsidR="00030661" w:rsidRPr="009811B7" w:rsidRDefault="00030661" w:rsidP="002216AD">
      <w:pPr>
        <w:pStyle w:val="Heading2"/>
        <w:numPr>
          <w:ilvl w:val="1"/>
          <w:numId w:val="15"/>
        </w:numPr>
        <w:rPr>
          <w:lang w:val="ru-RU"/>
        </w:rPr>
      </w:pPr>
      <w:r w:rsidRPr="009811B7">
        <w:rPr>
          <w:lang w:val="ru-RU"/>
        </w:rPr>
        <w:t>принять к сведению выверку счетов за 2024 год, содержащуюся в документе UNEP/OzL.Pro/ExCom/97/6;</w:t>
      </w:r>
    </w:p>
    <w:p w14:paraId="5F8EE574" w14:textId="77777777" w:rsidR="00030661" w:rsidRPr="009811B7" w:rsidRDefault="00030661" w:rsidP="002216AD">
      <w:pPr>
        <w:pStyle w:val="Heading2"/>
        <w:numPr>
          <w:ilvl w:val="1"/>
          <w:numId w:val="6"/>
        </w:numPr>
        <w:rPr>
          <w:lang w:val="ru-RU"/>
        </w:rPr>
      </w:pPr>
      <w:r w:rsidRPr="009811B7">
        <w:rPr>
          <w:lang w:val="ru-RU"/>
        </w:rPr>
        <w:t>поручить Казначею удержать из будущего перевода фондов на 97-м совещании:</w:t>
      </w:r>
    </w:p>
    <w:p w14:paraId="0805766D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bookmarkStart w:id="0" w:name="_Hlk150354905"/>
      <w:bookmarkStart w:id="1" w:name="_Hlk210917138"/>
      <w:r w:rsidRPr="009811B7">
        <w:rPr>
          <w:lang w:val="ru-RU"/>
        </w:rPr>
        <w:t xml:space="preserve">ПРООН – 845 811 долл. США по процентным доходам, сообщенным в ее итоговых счетах за 2024 год, которые еще не были зачтены в счет новых утвержденных сумм; </w:t>
      </w:r>
    </w:p>
    <w:p w14:paraId="549CDA8F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ЮНЕП – 136 654 долл. США по процентным доходам, отраженным в ее итоговых счетах за 2024 год, которые еще не были зачтены в счет новых утвержденных сумм; </w:t>
      </w:r>
      <w:bookmarkEnd w:id="0"/>
    </w:p>
    <w:bookmarkEnd w:id="1"/>
    <w:p w14:paraId="20798B2D" w14:textId="77777777" w:rsidR="00030661" w:rsidRPr="009811B7" w:rsidRDefault="00030661" w:rsidP="002216AD">
      <w:pPr>
        <w:pStyle w:val="Heading2"/>
        <w:numPr>
          <w:ilvl w:val="1"/>
          <w:numId w:val="6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поручить ПРООН внести коррективы в свои счета за 2025 год, где 6018 долл. США представляют собой расходы, которые были отражены в докладе о ходе работы за 2024 год, но не в окончательных счетах, и 148 798 долл. США, представляющих собой расходы, которые были завышены в ее итоговых счетах;   </w:t>
      </w:r>
      <w:r w:rsidRPr="009811B7">
        <w:rPr>
          <w:highlight w:val="yellow"/>
          <w:lang w:val="ru-RU"/>
        </w:rPr>
        <w:t xml:space="preserve"> </w:t>
      </w:r>
    </w:p>
    <w:p w14:paraId="71DCEE0C" w14:textId="77777777" w:rsidR="00030661" w:rsidRPr="009811B7" w:rsidRDefault="00030661" w:rsidP="002216AD">
      <w:pPr>
        <w:pStyle w:val="Heading2"/>
        <w:numPr>
          <w:ilvl w:val="1"/>
          <w:numId w:val="6"/>
        </w:numPr>
        <w:tabs>
          <w:tab w:val="clear" w:pos="-11"/>
          <w:tab w:val="num" w:pos="-450"/>
        </w:tabs>
        <w:rPr>
          <w:lang w:val="ru-RU"/>
        </w:rPr>
      </w:pPr>
      <w:bookmarkStart w:id="2" w:name="_Hlk149147181"/>
      <w:r w:rsidRPr="009811B7">
        <w:rPr>
          <w:lang w:val="ru-RU"/>
        </w:rPr>
        <w:t xml:space="preserve">поручить ЮНИДО внести коррективы в свои счета за 2025 год на сумму 2 279 213 долл. США, представляющую собой поступления, зарегистрированные в 2024 году;   </w:t>
      </w:r>
    </w:p>
    <w:bookmarkEnd w:id="2"/>
    <w:p w14:paraId="43A5451C" w14:textId="77777777" w:rsidR="00030661" w:rsidRPr="009811B7" w:rsidRDefault="00030661" w:rsidP="002216AD">
      <w:pPr>
        <w:pStyle w:val="Heading2"/>
        <w:numPr>
          <w:ilvl w:val="1"/>
          <w:numId w:val="6"/>
        </w:numPr>
        <w:tabs>
          <w:tab w:val="clear" w:pos="-11"/>
          <w:tab w:val="num" w:pos="-450"/>
        </w:tabs>
        <w:rPr>
          <w:lang w:val="ru-RU"/>
        </w:rPr>
      </w:pPr>
      <w:r w:rsidRPr="009811B7">
        <w:rPr>
          <w:lang w:val="ru-RU"/>
        </w:rPr>
        <w:t>принять к сведению, что следующие не</w:t>
      </w:r>
      <w:r>
        <w:rPr>
          <w:lang w:val="ru-RU"/>
        </w:rPr>
        <w:t xml:space="preserve"> </w:t>
      </w:r>
      <w:r w:rsidRPr="009811B7">
        <w:rPr>
          <w:lang w:val="ru-RU"/>
        </w:rPr>
        <w:t>выверенные проводки за 2024 год будут обновлены до 97-го совещания соответствующими учреждениями-исполнителями:</w:t>
      </w:r>
    </w:p>
    <w:p w14:paraId="36591BAA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расхождения в 67 642 долл. США в поступлениях и в 403 024 долл. США в расходах в докладе о ходе работы и в итоговых счетах ЮНИДО; </w:t>
      </w:r>
    </w:p>
    <w:p w14:paraId="13871018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расхождения в 97 253 долл. США в поступлениях, отраженных в докладе о ходе работы и итоговых счетах Всемирного банка; </w:t>
      </w:r>
    </w:p>
    <w:p w14:paraId="3F811933" w14:textId="77777777" w:rsidR="00030661" w:rsidRPr="009811B7" w:rsidRDefault="00030661" w:rsidP="002216AD">
      <w:pPr>
        <w:pStyle w:val="Heading2"/>
        <w:numPr>
          <w:ilvl w:val="1"/>
          <w:numId w:val="6"/>
        </w:numPr>
        <w:tabs>
          <w:tab w:val="clear" w:pos="-11"/>
          <w:tab w:val="num" w:pos="-450"/>
        </w:tabs>
        <w:rPr>
          <w:lang w:val="ru-RU"/>
        </w:rPr>
      </w:pPr>
      <w:r w:rsidRPr="009811B7">
        <w:rPr>
          <w:lang w:val="ru-RU"/>
        </w:rPr>
        <w:t>принять к сведению следующие постоянные позиции расхождения:</w:t>
      </w:r>
    </w:p>
    <w:p w14:paraId="56B08102" w14:textId="77777777" w:rsidR="00030661" w:rsidRPr="009811B7" w:rsidRDefault="00030661" w:rsidP="002216AD">
      <w:pPr>
        <w:pStyle w:val="Heading3"/>
        <w:tabs>
          <w:tab w:val="clear" w:pos="0"/>
          <w:tab w:val="num" w:pos="360"/>
        </w:tabs>
        <w:rPr>
          <w:lang w:val="ru-RU"/>
        </w:rPr>
      </w:pPr>
      <w:r w:rsidRPr="009811B7">
        <w:rPr>
          <w:lang w:val="ru-RU"/>
        </w:rPr>
        <w:t xml:space="preserve">для ПРООН – по неуказанным конкретно проектам – в 68 300 долл. США и 29 054 долл. США; </w:t>
      </w:r>
    </w:p>
    <w:p w14:paraId="4C520E81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>для Всемирного банка по следующим проектам:</w:t>
      </w:r>
    </w:p>
    <w:p w14:paraId="03035078" w14:textId="77777777" w:rsidR="00030661" w:rsidRPr="00092525" w:rsidRDefault="00030661" w:rsidP="009F60CD">
      <w:pPr>
        <w:pStyle w:val="Header4"/>
        <w:tabs>
          <w:tab w:val="clear" w:pos="3600"/>
          <w:tab w:val="num" w:pos="2880"/>
        </w:tabs>
        <w:ind w:left="2880" w:hanging="720"/>
      </w:pPr>
      <w:r w:rsidRPr="009811B7">
        <w:rPr>
          <w:lang w:val="ru-RU"/>
        </w:rPr>
        <w:t>проекты двустороннего сотрудничества: Япония (THA/PHA/68/TAS/158) в размере 342 350 долл. США; Япония (VIE/PHA/76/TAS/71, VIE/PHA/84/INV/75 и VIE/PHA/87/INV/79) в размере 261 402 долл. США; Швеция (THA/HAL/29/TAS/120) в размере 225 985 долл. США; Соединенные Штаты Америки (CPR/PRO/44/INV/425) в размере 5 375 000 долл. США); и Соединенные Штаты Америки (CPR/PRO/47/INV/439) в размере 5 375 000 долл. США</w:t>
      </w:r>
      <w:r w:rsidRPr="00092525">
        <w:t xml:space="preserve">); </w:t>
      </w:r>
      <w:r w:rsidRPr="009811B7">
        <w:rPr>
          <w:lang w:val="ru-RU"/>
        </w:rPr>
        <w:t>и</w:t>
      </w:r>
    </w:p>
    <w:p w14:paraId="3132CAC2" w14:textId="77777777" w:rsidR="00030661" w:rsidRPr="009811B7" w:rsidRDefault="00030661" w:rsidP="00C51FAB">
      <w:pPr>
        <w:pStyle w:val="Header4"/>
        <w:tabs>
          <w:tab w:val="clear" w:pos="3600"/>
          <w:tab w:val="num" w:pos="2880"/>
        </w:tabs>
        <w:ind w:left="2880" w:hanging="720"/>
        <w:rPr>
          <w:lang w:val="ru-RU"/>
        </w:rPr>
      </w:pPr>
      <w:r w:rsidRPr="009811B7">
        <w:rPr>
          <w:lang w:val="ru-RU"/>
        </w:rPr>
        <w:t xml:space="preserve">проект по чиллерам в Таиланде (THA/REF/26/INV/104) в размере 1 198 946 долл. США. </w:t>
      </w:r>
    </w:p>
    <w:p w14:paraId="0499530B" w14:textId="77777777" w:rsidR="00030661" w:rsidRPr="009811B7" w:rsidRDefault="00030661" w:rsidP="00E6217B">
      <w:pPr>
        <w:keepNext/>
        <w:widowControl w:val="0"/>
        <w:spacing w:after="240"/>
        <w:ind w:left="1418" w:hanging="709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lastRenderedPageBreak/>
        <w:t>4 d)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 xml:space="preserve">Бюджеты Секретариата Фонда, утвержденные на 2026 год и на 2027 год, и </w:t>
      </w:r>
      <w:r w:rsidRPr="009811B7">
        <w:rPr>
          <w:b/>
          <w:lang w:val="ru-RU"/>
        </w:rPr>
        <w:tab/>
        <w:t>предлагаемый бюджет на 2028 год</w:t>
      </w:r>
    </w:p>
    <w:p w14:paraId="091379F5" w14:textId="77777777" w:rsidR="00030661" w:rsidRPr="009811B7" w:rsidRDefault="00030661" w:rsidP="00C51FAB">
      <w:pPr>
        <w:pStyle w:val="Heading3"/>
        <w:numPr>
          <w:ilvl w:val="0"/>
          <w:numId w:val="0"/>
        </w:numPr>
        <w:ind w:left="720"/>
        <w:rPr>
          <w:color w:val="000000"/>
          <w:u w:val="single"/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 UNEP/OzL.Pro/ExCom/97/7</w:t>
      </w:r>
      <w:r w:rsidRPr="009811B7">
        <w:rPr>
          <w:color w:val="000000"/>
          <w:lang w:val="ru-RU"/>
        </w:rPr>
        <w:t xml:space="preserve"> приводится информация о пересмотренных бюджетах на 2026 и на 2027 годы и предлагаемый бюджет Секретариата фонда на 2028 год, представленных на рассмотрение Исполнительным комитетом. В нем также содержится предложение о дополнительных ресурсах, основанное на анализе потребностей. </w:t>
      </w:r>
    </w:p>
    <w:p w14:paraId="4B3A5EE1" w14:textId="77777777" w:rsidR="00030661" w:rsidRPr="009811B7" w:rsidRDefault="00030661" w:rsidP="00C51FAB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1956C465" w14:textId="77777777" w:rsidR="00030661" w:rsidRPr="009811B7" w:rsidRDefault="00030661" w:rsidP="002216AD">
      <w:pPr>
        <w:pStyle w:val="ListParagraph"/>
        <w:keepNext/>
        <w:keepLines/>
        <w:numPr>
          <w:ilvl w:val="0"/>
          <w:numId w:val="17"/>
        </w:numPr>
        <w:rPr>
          <w:lang w:val="ru-RU"/>
        </w:rPr>
      </w:pPr>
      <w:r w:rsidRPr="009811B7">
        <w:rPr>
          <w:lang w:val="ru-RU"/>
        </w:rPr>
        <w:t xml:space="preserve">Пересмотр бюджетов на 2026 и на 2027 годы и рассмотрение бюджета на 2028 год. </w:t>
      </w:r>
    </w:p>
    <w:p w14:paraId="30B90453" w14:textId="77777777" w:rsidR="00030661" w:rsidRPr="009811B7" w:rsidRDefault="00030661" w:rsidP="00240D19">
      <w:pPr>
        <w:rPr>
          <w:highlight w:val="yellow"/>
          <w:lang w:val="ru-RU"/>
        </w:rPr>
      </w:pPr>
    </w:p>
    <w:p w14:paraId="44E7AF61" w14:textId="77777777" w:rsidR="00030661" w:rsidRPr="009811B7" w:rsidRDefault="00030661" w:rsidP="00C51FAB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  <w:r w:rsidRPr="009811B7">
        <w:rPr>
          <w:u w:val="single"/>
          <w:lang w:val="ru-RU"/>
        </w:rPr>
        <w:t xml:space="preserve"> </w:t>
      </w:r>
    </w:p>
    <w:p w14:paraId="0740042B" w14:textId="77777777" w:rsidR="00030661" w:rsidRPr="009811B7" w:rsidRDefault="00030661" w:rsidP="002216AD">
      <w:pPr>
        <w:pStyle w:val="Heading2"/>
        <w:widowControl/>
        <w:numPr>
          <w:ilvl w:val="1"/>
          <w:numId w:val="18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сведению:</w:t>
      </w:r>
    </w:p>
    <w:p w14:paraId="3DEC96A0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 xml:space="preserve">документ о пересмотренных бюджетах Секретариата Фонда на 2026 и на 2027 годы и предлагаемый бюджет на 2028 год, приведенных в документе UNEP/OzL.Pro/ExCom/97/7; </w:t>
      </w:r>
    </w:p>
    <w:p w14:paraId="385B4A06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 xml:space="preserve">возврат в Многосторонний фонд на 97-м совещании 830 809 долл. США, включающих 789 795 долл. США из утвержденного бюджета Секретариата Фонда на 2024 год и 41 014 долл. США из программы работы по мониторингу и оценке; </w:t>
      </w:r>
    </w:p>
    <w:p w14:paraId="2133901D" w14:textId="77777777" w:rsidR="00030661" w:rsidRPr="009811B7" w:rsidRDefault="00030661" w:rsidP="002216AD">
      <w:pPr>
        <w:pStyle w:val="Heading2"/>
        <w:widowControl/>
        <w:numPr>
          <w:ilvl w:val="1"/>
          <w:numId w:val="18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рассмотреть вопрос о дополнительных ресурсах для сотрудников категории общего обслуживания Секретариата в размере 460 982 долл. США, в том числе 37 306 долл. США в 2024 году; 137 072 долл. США в 2025 году; 141 184 долл. США в 2026 году; и 145 420 долл. США в 2027 году; и в дальнейшем с учетом 3-процентного уровня инфляции;   </w:t>
      </w:r>
    </w:p>
    <w:p w14:paraId="522C6A65" w14:textId="77777777" w:rsidR="00030661" w:rsidRPr="009811B7" w:rsidRDefault="00030661" w:rsidP="002216AD">
      <w:pPr>
        <w:pStyle w:val="Heading2"/>
        <w:widowControl/>
        <w:numPr>
          <w:ilvl w:val="1"/>
          <w:numId w:val="18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утвердить, приведенные в приложении I к настоящему документу: </w:t>
      </w:r>
    </w:p>
    <w:p w14:paraId="0CFA97EF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 xml:space="preserve">пересмотренный бюджет на 2026 год в размере [9 713 832 долл. США], касающийся ретроактивной выплаты дополнительных </w:t>
      </w:r>
      <w:r>
        <w:rPr>
          <w:lang w:val="ru-RU"/>
        </w:rPr>
        <w:t xml:space="preserve">средств </w:t>
      </w:r>
      <w:r w:rsidRPr="009811B7">
        <w:rPr>
          <w:lang w:val="ru-RU"/>
        </w:rPr>
        <w:t xml:space="preserve">за 2024 и 2025 годы, а также дополнительных </w:t>
      </w:r>
      <w:r>
        <w:rPr>
          <w:lang w:val="ru-RU"/>
        </w:rPr>
        <w:t xml:space="preserve">средств </w:t>
      </w:r>
      <w:r w:rsidRPr="009811B7">
        <w:rPr>
          <w:lang w:val="ru-RU"/>
        </w:rPr>
        <w:t xml:space="preserve">на 2026 год, о которых говорится выше, в подпункте b);    </w:t>
      </w:r>
    </w:p>
    <w:p w14:paraId="04A36D3E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 xml:space="preserve">пересмотренный бюджет на 2027 год в размере [9 581 735 долл. США], касающийся дополнительных </w:t>
      </w:r>
      <w:r>
        <w:rPr>
          <w:lang w:val="ru-RU"/>
        </w:rPr>
        <w:t>средств</w:t>
      </w:r>
      <w:r w:rsidRPr="009811B7">
        <w:rPr>
          <w:lang w:val="ru-RU"/>
        </w:rPr>
        <w:t xml:space="preserve">, о которых говорится выше, в подпункте b); и  </w:t>
      </w:r>
    </w:p>
    <w:p w14:paraId="0CA28698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 xml:space="preserve">предложенный бюджет на 2028 год в размере [9 760 615 долл. США], основанный на [пересмотренном бюджете на 2027 год [о котором говорится выше, в подпункте с) ii)]; и увеличение расходов по персоналу на 3 процента. </w:t>
      </w:r>
    </w:p>
    <w:p w14:paraId="521228FE" w14:textId="77777777" w:rsidR="00030661" w:rsidRPr="009811B7" w:rsidRDefault="00030661" w:rsidP="005B5252">
      <w:pPr>
        <w:pStyle w:val="Heading1"/>
        <w:rPr>
          <w:b/>
          <w:bCs/>
          <w:lang w:val="ru-RU"/>
        </w:rPr>
      </w:pPr>
      <w:r w:rsidRPr="009811B7">
        <w:rPr>
          <w:b/>
          <w:lang w:val="ru-RU"/>
        </w:rPr>
        <w:t>Данные по страновым программам и перспективы соблюдения</w:t>
      </w:r>
    </w:p>
    <w:p w14:paraId="1DBB85D2" w14:textId="77777777" w:rsidR="00030661" w:rsidRPr="009811B7" w:rsidRDefault="00030661" w:rsidP="005B5252">
      <w:pPr>
        <w:spacing w:after="240"/>
        <w:ind w:left="720"/>
        <w:outlineLvl w:val="0"/>
        <w:rPr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 xml:space="preserve">документе </w:t>
      </w:r>
      <w:r w:rsidRPr="009811B7">
        <w:rPr>
          <w:u w:val="single"/>
          <w:lang w:val="ru-RU"/>
        </w:rPr>
        <w:t>UNEP/OzL.Pro/ExCom/97/8</w:t>
      </w:r>
      <w:r w:rsidRPr="009811B7">
        <w:rPr>
          <w:lang w:val="ru-RU"/>
        </w:rPr>
        <w:t xml:space="preserve"> приводится информация о текущем положении дел и перспективах соблюдения в странах, действующих в рамках статьи 5 (раздел I); о странах, действующих в рамках статьи 5, которые являются предметом решений Сторон о </w:t>
      </w:r>
      <w:r w:rsidRPr="009811B7">
        <w:rPr>
          <w:lang w:val="ru-RU"/>
        </w:rPr>
        <w:lastRenderedPageBreak/>
        <w:t xml:space="preserve">выполнении обязательств (раздел II); анализ </w:t>
      </w:r>
      <w:bookmarkStart w:id="3" w:name="_Hlk115866248"/>
      <w:r w:rsidRPr="009811B7">
        <w:rPr>
          <w:lang w:val="ru-RU"/>
        </w:rPr>
        <w:t>докладов об осуществлении страновой программы (СП) по ГХФУ и ГФУ</w:t>
      </w:r>
      <w:bookmarkEnd w:id="3"/>
      <w:r w:rsidRPr="009811B7">
        <w:rPr>
          <w:lang w:val="ru-RU"/>
        </w:rPr>
        <w:t xml:space="preserve"> (раздел III); вопросы, касающиеся докладов о реализации СП (раздел IV); и рекомендации (раздел V).</w:t>
      </w:r>
      <w:r w:rsidRPr="009811B7">
        <w:rPr>
          <w:color w:val="000000"/>
          <w:lang w:val="ru-RU"/>
        </w:rPr>
        <w:t xml:space="preserve"> Документ также содержит приложения, в которых указаны данные по потреблению и производству бромистого метила для карантинной обработки и обработки перед транспортировкой (приложение I); анализ потребления ГХФУ странами, действующими в рамках статьи 5 (приложение II); и анализ потребления ГФУ странами, действующими в рамках статьи 5 (приложение III). </w:t>
      </w:r>
      <w:r w:rsidRPr="009811B7">
        <w:rPr>
          <w:lang w:val="ru-RU"/>
        </w:rPr>
        <w:t xml:space="preserve"> </w:t>
      </w:r>
    </w:p>
    <w:p w14:paraId="3E099232" w14:textId="77777777" w:rsidR="00030661" w:rsidRPr="009811B7" w:rsidRDefault="00030661" w:rsidP="00185512">
      <w:pPr>
        <w:spacing w:after="240"/>
        <w:ind w:left="720"/>
        <w:outlineLvl w:val="0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103A57E4" w14:textId="77777777" w:rsidR="00030661" w:rsidRPr="009811B7" w:rsidRDefault="00030661" w:rsidP="00185512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  <w:r w:rsidRPr="009811B7">
        <w:rPr>
          <w:u w:val="single"/>
          <w:lang w:val="ru-RU"/>
        </w:rPr>
        <w:t xml:space="preserve"> </w:t>
      </w:r>
    </w:p>
    <w:p w14:paraId="294A837F" w14:textId="77777777" w:rsidR="00030661" w:rsidRPr="009811B7" w:rsidRDefault="00030661" w:rsidP="002216AD">
      <w:pPr>
        <w:pStyle w:val="Heading2"/>
        <w:widowControl/>
        <w:numPr>
          <w:ilvl w:val="1"/>
          <w:numId w:val="6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сведению:</w:t>
      </w:r>
    </w:p>
    <w:p w14:paraId="2AA3656C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>информацию о данных по страновым программам (СП) и перспективах соблюдения, содержащуюся в документе UNEP/OzL.Pro/ExCom/97/8;</w:t>
      </w:r>
    </w:p>
    <w:p w14:paraId="5976A23F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>что 135 стран представили данные по СП за 2024 год по состоянию на 9 октября 2025 года;</w:t>
      </w:r>
    </w:p>
    <w:p w14:paraId="373B25B3" w14:textId="77777777" w:rsidR="00030661" w:rsidRPr="009811B7" w:rsidRDefault="00030661" w:rsidP="002216AD">
      <w:pPr>
        <w:pStyle w:val="Heading3"/>
        <w:rPr>
          <w:lang w:val="ru-RU"/>
        </w:rPr>
      </w:pPr>
      <w:r w:rsidRPr="009811B7">
        <w:rPr>
          <w:lang w:val="ru-RU"/>
        </w:rPr>
        <w:t xml:space="preserve">что 6 стран еще не представили свои данные; </w:t>
      </w:r>
    </w:p>
    <w:p w14:paraId="7322238F" w14:textId="77777777" w:rsidR="00030661" w:rsidRPr="009811B7" w:rsidRDefault="00030661" w:rsidP="002216AD">
      <w:pPr>
        <w:pStyle w:val="Heading2"/>
        <w:widowControl/>
        <w:numPr>
          <w:ilvl w:val="1"/>
          <w:numId w:val="6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далее к сведению, что новая онлайновая система представления данных по СП была официально введена в действие 1 января 2025 года и что по состоянию на 9 октября 2025 года ее использовали 123 страны, 118 из которых официально представили свои данные за 2024 год; и </w:t>
      </w:r>
    </w:p>
    <w:p w14:paraId="7FBB157D" w14:textId="77777777" w:rsidR="00030661" w:rsidRPr="009811B7" w:rsidRDefault="00030661" w:rsidP="002216AD">
      <w:pPr>
        <w:pStyle w:val="Heading2"/>
        <w:widowControl/>
        <w:numPr>
          <w:ilvl w:val="1"/>
          <w:numId w:val="6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поручить:</w:t>
      </w:r>
    </w:p>
    <w:p w14:paraId="47345605" w14:textId="77777777" w:rsidR="00030661" w:rsidRPr="009811B7" w:rsidRDefault="00030661" w:rsidP="002216AD">
      <w:pPr>
        <w:pStyle w:val="Heading3"/>
        <w:tabs>
          <w:tab w:val="clear" w:pos="0"/>
        </w:tabs>
        <w:rPr>
          <w:lang w:val="ru-RU"/>
        </w:rPr>
      </w:pPr>
      <w:r w:rsidRPr="009811B7">
        <w:rPr>
          <w:spacing w:val="-2"/>
          <w:lang w:val="ru-RU"/>
        </w:rPr>
        <w:t xml:space="preserve">соответствующим двусторонним учреждениям и учреждениям-исполнителям продолжать оказывать помощь соответствующим правительствам в прояснении расхождений между данными </w:t>
      </w:r>
      <w:r w:rsidRPr="009811B7">
        <w:rPr>
          <w:bCs/>
          <w:lang w:val="ru-RU"/>
        </w:rPr>
        <w:t xml:space="preserve">по СП и данными по статье 7 </w:t>
      </w:r>
      <w:r w:rsidRPr="009811B7">
        <w:rPr>
          <w:spacing w:val="-2"/>
          <w:lang w:val="ru-RU"/>
        </w:rPr>
        <w:t xml:space="preserve">за 2024 год, приведенными в таблице </w:t>
      </w:r>
      <w:r w:rsidRPr="009811B7">
        <w:rPr>
          <w:lang w:val="ru-RU"/>
        </w:rPr>
        <w:t>13 документа UNEP/OzL.Pro/ExCom/97/8, и представить доклад по этому в</w:t>
      </w:r>
      <w:r>
        <w:rPr>
          <w:lang w:val="ru-RU"/>
        </w:rPr>
        <w:t>о</w:t>
      </w:r>
      <w:r w:rsidRPr="009811B7">
        <w:rPr>
          <w:lang w:val="ru-RU"/>
        </w:rPr>
        <w:t xml:space="preserve">просу не позднее 98-го совещания; и    </w:t>
      </w:r>
    </w:p>
    <w:p w14:paraId="3DD4D02A" w14:textId="77777777" w:rsidR="00030661" w:rsidRPr="009811B7" w:rsidRDefault="00030661" w:rsidP="002216AD">
      <w:pPr>
        <w:pStyle w:val="Heading3"/>
        <w:tabs>
          <w:tab w:val="clear" w:pos="0"/>
        </w:tabs>
        <w:rPr>
          <w:lang w:val="ru-RU"/>
        </w:rPr>
      </w:pPr>
      <w:r w:rsidRPr="009811B7">
        <w:rPr>
          <w:spacing w:val="-2"/>
          <w:lang w:val="ru-RU"/>
        </w:rPr>
        <w:t>Секретариату направить письма правительствам Армении, Габона, Коморских Островов, Кувейта, Сирийской Арабской Республики и Южного Судана относительно непредставленных докладов о данных по СП за 2024 год, настоятельно призывая их в кратчайшие сроки представить эти доклады.</w:t>
      </w:r>
    </w:p>
    <w:p w14:paraId="2842A6A3" w14:textId="77777777" w:rsidR="00030661" w:rsidRPr="009811B7" w:rsidRDefault="00030661" w:rsidP="005B5252">
      <w:pPr>
        <w:pStyle w:val="Heading1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Оценка </w:t>
      </w:r>
    </w:p>
    <w:p w14:paraId="1FFF8AB7" w14:textId="77777777" w:rsidR="00030661" w:rsidRPr="009811B7" w:rsidRDefault="00030661" w:rsidP="0045270B">
      <w:pPr>
        <w:widowControl w:val="0"/>
        <w:spacing w:after="240"/>
        <w:ind w:left="1440" w:hanging="720"/>
        <w:outlineLvl w:val="1"/>
        <w:rPr>
          <w:lang w:val="ru-RU"/>
        </w:rPr>
      </w:pPr>
      <w:r w:rsidRPr="009811B7">
        <w:rPr>
          <w:b/>
          <w:bCs/>
          <w:lang w:val="ru-RU"/>
        </w:rPr>
        <w:t>6 a)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 xml:space="preserve">Оценка результативности учреждений-исполнителей по показателям их бизнес-планов на </w:t>
      </w:r>
      <w:r w:rsidRPr="009811B7">
        <w:rPr>
          <w:b/>
          <w:bCs/>
          <w:lang w:val="ru-RU"/>
        </w:rPr>
        <w:t>2024 год</w:t>
      </w:r>
    </w:p>
    <w:p w14:paraId="29795D9B" w14:textId="77777777" w:rsidR="00030661" w:rsidRPr="009811B7" w:rsidRDefault="00030661" w:rsidP="0045270B">
      <w:pPr>
        <w:spacing w:after="240"/>
        <w:ind w:left="709"/>
        <w:outlineLvl w:val="1"/>
        <w:rPr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</w:t>
      </w:r>
      <w:r w:rsidRPr="009811B7">
        <w:rPr>
          <w:u w:val="single"/>
          <w:lang w:val="ru-RU"/>
        </w:rPr>
        <w:t> UNEP/OzL.Pro/ExCom/97/9</w:t>
      </w:r>
      <w:r w:rsidRPr="009811B7">
        <w:rPr>
          <w:lang w:val="ru-RU"/>
        </w:rPr>
        <w:t xml:space="preserve"> приведен анализ количественных и качественных показателей эффективности двусторонних учреждений и учреждений-исполнителей в плане достижения целевых ориентиры работы, намеченных в их бизнес-планах на 2024 год, и по докладам о результатах деятельности и финансовой отчетности, представленным 97-му совещанию. </w:t>
      </w:r>
    </w:p>
    <w:p w14:paraId="3008D5F5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5E04D8E4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lastRenderedPageBreak/>
        <w:t>Исполнительный комитет, возможно, пожелает</w:t>
      </w:r>
      <w:r w:rsidRPr="009811B7">
        <w:rPr>
          <w:lang w:val="ru-RU"/>
        </w:rPr>
        <w:t xml:space="preserve">: </w:t>
      </w:r>
    </w:p>
    <w:p w14:paraId="7B018834" w14:textId="77777777" w:rsidR="00030661" w:rsidRPr="009811B7" w:rsidRDefault="00030661" w:rsidP="002216AD">
      <w:pPr>
        <w:pStyle w:val="Heading2"/>
        <w:widowControl/>
        <w:numPr>
          <w:ilvl w:val="1"/>
          <w:numId w:val="6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к сведению: </w:t>
      </w:r>
    </w:p>
    <w:p w14:paraId="04D329E1" w14:textId="77777777" w:rsidR="00030661" w:rsidRPr="009811B7" w:rsidRDefault="00030661" w:rsidP="002216AD">
      <w:pPr>
        <w:pStyle w:val="Heading3"/>
        <w:tabs>
          <w:tab w:val="clear" w:pos="0"/>
        </w:tabs>
        <w:rPr>
          <w:lang w:val="ru-RU"/>
        </w:rPr>
      </w:pPr>
      <w:r w:rsidRPr="009811B7">
        <w:rPr>
          <w:lang w:val="ru-RU"/>
        </w:rPr>
        <w:t xml:space="preserve">оценку результативности учреждений-исполнителей по показателям их бизнес-планов на 2024 год, которая изложена в документе UNEP/OzL.Pro/ExCom/97/9;  </w:t>
      </w:r>
    </w:p>
    <w:p w14:paraId="33FA614C" w14:textId="77777777" w:rsidR="00030661" w:rsidRPr="009811B7" w:rsidRDefault="00030661" w:rsidP="002216AD">
      <w:pPr>
        <w:pStyle w:val="Heading3"/>
        <w:tabs>
          <w:tab w:val="clear" w:pos="0"/>
        </w:tabs>
        <w:rPr>
          <w:lang w:val="ru-RU"/>
        </w:rPr>
      </w:pPr>
      <w:r w:rsidRPr="009811B7">
        <w:rPr>
          <w:lang w:val="ru-RU"/>
        </w:rPr>
        <w:t>что все учреждения-исполнители по количественной оценке результатов своей деятельности в 2024 году получили не менее 84 баллов по 100-бальной шкале ;</w:t>
      </w:r>
    </w:p>
    <w:p w14:paraId="2773822B" w14:textId="77777777" w:rsidR="00030661" w:rsidRPr="009811B7" w:rsidRDefault="00030661" w:rsidP="002216AD">
      <w:pPr>
        <w:pStyle w:val="Heading3"/>
        <w:tabs>
          <w:tab w:val="clear" w:pos="0"/>
        </w:tabs>
        <w:rPr>
          <w:lang w:val="ru-RU"/>
        </w:rPr>
      </w:pPr>
      <w:r w:rsidRPr="009811B7">
        <w:rPr>
          <w:lang w:val="ru-RU"/>
        </w:rPr>
        <w:t xml:space="preserve">что анализ тенденций показал, что по некоторым показателям результаты деятельности учреждений-исполнителей в 2024 году не улучшились по сравнению с 2023 годом; </w:t>
      </w:r>
    </w:p>
    <w:p w14:paraId="15557222" w14:textId="77777777" w:rsidR="00030661" w:rsidRPr="009811B7" w:rsidRDefault="00030661" w:rsidP="002216AD">
      <w:pPr>
        <w:pStyle w:val="Heading3"/>
        <w:tabs>
          <w:tab w:val="clear" w:pos="0"/>
        </w:tabs>
        <w:rPr>
          <w:lang w:val="ru-RU"/>
        </w:rPr>
      </w:pPr>
      <w:r w:rsidRPr="009811B7">
        <w:rPr>
          <w:lang w:val="ru-RU"/>
        </w:rPr>
        <w:t xml:space="preserve">что в 2024 году количественные показатели деятельности двух учреждений-исполнителей улучшились (ПРООН и ЮНЕП) по сравнению с 2023 годом;  </w:t>
      </w:r>
    </w:p>
    <w:p w14:paraId="0A0832E9" w14:textId="77777777" w:rsidR="00030661" w:rsidRPr="009811B7" w:rsidRDefault="00030661" w:rsidP="002216AD">
      <w:pPr>
        <w:pStyle w:val="Heading3"/>
        <w:tabs>
          <w:tab w:val="clear" w:pos="0"/>
        </w:tabs>
        <w:rPr>
          <w:lang w:val="ru-RU"/>
        </w:rPr>
      </w:pPr>
      <w:r w:rsidRPr="009811B7">
        <w:rPr>
          <w:lang w:val="ru-RU"/>
        </w:rPr>
        <w:t xml:space="preserve">с признательностью усилия, предпринятые двусторонними учреждениями и учреждениями-исполнителями для проведения открытых и конструктивных обсуждений с соответствующими национальными органами по озону (НОО) по тем областям, в которых их услуги были признаны менее чем удовлетворительными, и что результаты их консультаций с соответствующими НОО также были удовлетворительными; и </w:t>
      </w:r>
    </w:p>
    <w:p w14:paraId="7795BCBA" w14:textId="77777777" w:rsidR="00030661" w:rsidRPr="009811B7" w:rsidRDefault="00030661" w:rsidP="002216AD">
      <w:pPr>
        <w:pStyle w:val="Heading2"/>
        <w:widowControl/>
        <w:numPr>
          <w:ilvl w:val="1"/>
          <w:numId w:val="6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предложить НОО ежегодно и своевременно представлять свои оценки качественных показателей результатов деятельности двусторонних учреждений и учреждений-исполнителей, оказывающих помощь их правительствам, отмечая, что 93 из 144 стран представили такие оценки за 2024 год по сравнению с 88 странами в 2023 году.  </w:t>
      </w:r>
    </w:p>
    <w:p w14:paraId="46763297" w14:textId="77777777" w:rsidR="00030661" w:rsidRPr="009811B7" w:rsidRDefault="00030661" w:rsidP="00C95B81">
      <w:pPr>
        <w:widowControl w:val="0"/>
        <w:spacing w:after="240"/>
        <w:ind w:left="1440" w:hanging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6 b)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Ежегодный доклад об осуществлении программы работы по мониторингу и оценке на 2025 год и программы работы по оценке на 2026 год</w:t>
      </w:r>
      <w:r w:rsidRPr="009811B7">
        <w:rPr>
          <w:b/>
          <w:bCs/>
          <w:lang w:val="ru-RU"/>
        </w:rPr>
        <w:t xml:space="preserve"> </w:t>
      </w:r>
    </w:p>
    <w:p w14:paraId="3F7FB0FC" w14:textId="77777777" w:rsidR="00030661" w:rsidRPr="009811B7" w:rsidRDefault="00030661" w:rsidP="00C95B81">
      <w:pPr>
        <w:pStyle w:val="Heading2"/>
        <w:ind w:left="709"/>
        <w:rPr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</w:t>
      </w:r>
      <w:r w:rsidRPr="009811B7">
        <w:rPr>
          <w:u w:val="single"/>
          <w:lang w:val="ru-RU"/>
        </w:rPr>
        <w:t> UNEP/OzL.Pro/ExCom/97/10</w:t>
      </w:r>
      <w:r w:rsidRPr="009811B7">
        <w:rPr>
          <w:lang w:val="ru-RU"/>
        </w:rPr>
        <w:t xml:space="preserve"> приведен</w:t>
      </w:r>
      <w:r w:rsidRPr="009811B7">
        <w:rPr>
          <w:b/>
          <w:lang w:val="ru-RU"/>
        </w:rPr>
        <w:t xml:space="preserve"> </w:t>
      </w:r>
      <w:r w:rsidRPr="009811B7">
        <w:rPr>
          <w:lang w:val="ru-RU"/>
        </w:rPr>
        <w:t xml:space="preserve">ежегодный доклад о положении дел с осуществлением программы работы на 2025 год, включая указание на опыт двухлетнего цикла программы работы и соответствующие бюджетные расходы; и предлагаемая программа работы на 2026 год и соответствующий бюджет. </w:t>
      </w:r>
      <w:r w:rsidRPr="009811B7">
        <w:rPr>
          <w:u w:val="single"/>
          <w:lang w:val="ru-RU"/>
        </w:rPr>
        <w:t xml:space="preserve"> </w:t>
      </w:r>
    </w:p>
    <w:p w14:paraId="20B57D21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6D8E1CB3" w14:textId="77777777" w:rsidR="00030661" w:rsidRPr="009811B7" w:rsidRDefault="00030661" w:rsidP="00AE25AF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  <w:r w:rsidRPr="009811B7">
        <w:rPr>
          <w:u w:val="single"/>
          <w:lang w:val="ru-RU"/>
        </w:rPr>
        <w:t xml:space="preserve"> </w:t>
      </w:r>
    </w:p>
    <w:p w14:paraId="7FEFE454" w14:textId="77777777" w:rsidR="00030661" w:rsidRPr="009811B7" w:rsidRDefault="00030661" w:rsidP="002216AD">
      <w:pPr>
        <w:pStyle w:val="Heading2"/>
        <w:widowControl/>
        <w:numPr>
          <w:ilvl w:val="1"/>
          <w:numId w:val="22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к сведению ежегодный доклад об осуществлении программы работы по мониторингу и оценке на 2025 год, включая экспериментальный опыт использования двухлетнего цикла для программы работы и бюджет и программу работы по оценке на 2026 год, приведенный в документе UNEP/OzL.Pro/ExCom/97/10; и </w:t>
      </w:r>
      <w:r w:rsidRPr="009811B7">
        <w:rPr>
          <w:b/>
          <w:i/>
          <w:lang w:val="ru-RU"/>
        </w:rPr>
        <w:t xml:space="preserve"> </w:t>
      </w:r>
      <w:r w:rsidRPr="009811B7">
        <w:rPr>
          <w:highlight w:val="green"/>
          <w:lang w:val="ru-RU"/>
        </w:rPr>
        <w:t xml:space="preserve"> </w:t>
      </w:r>
    </w:p>
    <w:p w14:paraId="31175A89" w14:textId="77777777" w:rsidR="00030661" w:rsidRPr="009811B7" w:rsidRDefault="00030661" w:rsidP="00113ECD">
      <w:pPr>
        <w:pStyle w:val="Heading2"/>
        <w:widowControl/>
        <w:numPr>
          <w:ilvl w:val="1"/>
          <w:numId w:val="22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утвердить программу работы по оценке на 2026 год, приведенную в приложении II к документу UNEP/OzL.Pro/ExCom/97/10, принимая во внимание, что предварительный остаток средств в бюджете на 2025 год в сумме 131 759 долл. США будет перенесен в соответствующий бюджет для оценки на 2026 год. </w:t>
      </w:r>
    </w:p>
    <w:p w14:paraId="67F90286" w14:textId="77777777" w:rsidR="00030661" w:rsidRPr="009811B7" w:rsidRDefault="00030661" w:rsidP="00C95B81">
      <w:pPr>
        <w:pStyle w:val="Heading1"/>
        <w:rPr>
          <w:b/>
          <w:bCs/>
          <w:lang w:val="ru-RU"/>
        </w:rPr>
      </w:pPr>
      <w:r w:rsidRPr="009811B7">
        <w:rPr>
          <w:b/>
          <w:lang w:val="ru-RU"/>
        </w:rPr>
        <w:lastRenderedPageBreak/>
        <w:t>Осуществление программы</w:t>
      </w:r>
    </w:p>
    <w:p w14:paraId="56E2B6D4" w14:textId="77777777" w:rsidR="00030661" w:rsidRPr="009811B7" w:rsidRDefault="00030661" w:rsidP="00C95B81">
      <w:pPr>
        <w:widowControl w:val="0"/>
        <w:spacing w:after="240"/>
        <w:ind w:left="1440" w:hanging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7 a)</w:t>
      </w:r>
      <w:r w:rsidRPr="009811B7">
        <w:rPr>
          <w:b/>
          <w:bCs/>
          <w:lang w:val="ru-RU"/>
        </w:rPr>
        <w:tab/>
      </w:r>
      <w:r w:rsidRPr="009811B7">
        <w:rPr>
          <w:b/>
          <w:color w:val="000000"/>
          <w:lang w:val="ru-RU"/>
        </w:rPr>
        <w:t>Доклады о положении дел и финансовой отчетности по состоянию на 31 декабря 2024 года</w:t>
      </w:r>
    </w:p>
    <w:p w14:paraId="528CCF49" w14:textId="77777777" w:rsidR="00030661" w:rsidRPr="009811B7" w:rsidRDefault="00030661" w:rsidP="00C95B81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i)</w:t>
      </w:r>
      <w:r w:rsidRPr="009811B7">
        <w:rPr>
          <w:b/>
          <w:bCs/>
          <w:lang w:val="ru-RU"/>
        </w:rPr>
        <w:tab/>
        <w:t xml:space="preserve">Сводный доклад о положении дел </w:t>
      </w:r>
    </w:p>
    <w:p w14:paraId="7EF90F6A" w14:textId="77777777" w:rsidR="00030661" w:rsidRPr="009811B7" w:rsidRDefault="00030661" w:rsidP="00C95B81">
      <w:pPr>
        <w:pStyle w:val="Heading2"/>
        <w:ind w:left="709"/>
        <w:rPr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</w:t>
      </w:r>
      <w:r w:rsidRPr="009811B7">
        <w:rPr>
          <w:u w:val="single"/>
          <w:lang w:val="ru-RU"/>
        </w:rPr>
        <w:t> UNEP/OzL.Pro/ExCom/97/11</w:t>
      </w:r>
      <w:r w:rsidRPr="009811B7">
        <w:rPr>
          <w:lang w:val="ru-RU"/>
        </w:rPr>
        <w:t xml:space="preserve"> кратко излагается результативная и финансовая информация, представленная двусторонними учреждениями и учреждениями-исполнителями по состоянию на 31 декабря 2024 года в их соответствующих докладах о положении дел, представленных в Секретариат. Доклад включает краткий обзор хода реализации проектов за 2024 год и в совокупности с 1991 года, включая обзор положения дел с реализацией каждого текущего проекта на страновом уровне. В нем указаны проекты, реализация которых задерживается, и их потенциальное воздействие на поэтапный отказ от регулируемых веществ и проекты с нерешенными вопросами, представленные на рассмотрение Исполнительного комитета; и заключительный доклад о результатах инвестиционных проектов по ГФУ, финансируемых за счет дополнительных добровольных взносов для оказания оперативной поддержки поэтапному отказу от ГФУ.  </w:t>
      </w:r>
      <w:r w:rsidRPr="009811B7">
        <w:rPr>
          <w:highlight w:val="green"/>
          <w:lang w:val="ru-RU"/>
        </w:rPr>
        <w:t xml:space="preserve"> </w:t>
      </w:r>
      <w:r w:rsidRPr="009811B7">
        <w:rPr>
          <w:lang w:val="ru-RU"/>
        </w:rPr>
        <w:t xml:space="preserve"> </w:t>
      </w:r>
    </w:p>
    <w:p w14:paraId="33D144ED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7E4E15D4" w14:textId="77777777" w:rsidR="00030661" w:rsidRPr="009811B7" w:rsidRDefault="00030661" w:rsidP="00185512">
      <w:pPr>
        <w:widowControl w:val="0"/>
        <w:spacing w:after="240"/>
        <w:ind w:left="720"/>
        <w:outlineLvl w:val="1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принять к сведению:</w:t>
      </w:r>
    </w:p>
    <w:p w14:paraId="14A86F23" w14:textId="77777777" w:rsidR="00030661" w:rsidRPr="009811B7" w:rsidRDefault="00030661" w:rsidP="002216AD">
      <w:pPr>
        <w:pStyle w:val="Heading2"/>
        <w:numPr>
          <w:ilvl w:val="1"/>
          <w:numId w:val="11"/>
        </w:numPr>
        <w:rPr>
          <w:lang w:val="ru-RU"/>
        </w:rPr>
      </w:pPr>
      <w:r w:rsidRPr="009811B7">
        <w:rPr>
          <w:lang w:val="ru-RU"/>
        </w:rPr>
        <w:t>сводный доклад о ходе работы Многостороннего фонда по состоянию на 31 декабря 2024 года, включая заключительный доклад о результатах шести инвестиционных проектов, финансир</w:t>
      </w:r>
      <w:r>
        <w:rPr>
          <w:lang w:val="ru-RU"/>
        </w:rPr>
        <w:t xml:space="preserve">уемых </w:t>
      </w:r>
      <w:r w:rsidRPr="009811B7">
        <w:rPr>
          <w:lang w:val="ru-RU"/>
        </w:rPr>
        <w:t xml:space="preserve">за счет дополнительных добровольных взносов для оказания оперативной поддержки поэтапному сокращению ГФУ в соответствии с решением 95/12 c), приведенный в документе UNEP/OzL.Pro/ExCom/97/11; </w:t>
      </w:r>
    </w:p>
    <w:p w14:paraId="1CBC54C7" w14:textId="77777777" w:rsidR="00030661" w:rsidRPr="009811B7" w:rsidRDefault="00030661" w:rsidP="002216AD">
      <w:pPr>
        <w:pStyle w:val="Heading2"/>
        <w:numPr>
          <w:ilvl w:val="1"/>
          <w:numId w:val="11"/>
        </w:numPr>
        <w:rPr>
          <w:lang w:val="ru-RU"/>
        </w:rPr>
      </w:pPr>
      <w:r w:rsidRPr="009811B7">
        <w:rPr>
          <w:lang w:val="ru-RU"/>
        </w:rPr>
        <w:t xml:space="preserve">с признательностью усилия, приложенные двусторонними учреждениями и учреждениями-исполнителями для представления докладов о своих мероприятиях за 2024 год; и  </w:t>
      </w:r>
    </w:p>
    <w:p w14:paraId="000D1F94" w14:textId="77777777" w:rsidR="00030661" w:rsidRPr="009811B7" w:rsidRDefault="00030661" w:rsidP="002216AD">
      <w:pPr>
        <w:pStyle w:val="Heading2"/>
        <w:numPr>
          <w:ilvl w:val="1"/>
          <w:numId w:val="11"/>
        </w:numPr>
        <w:rPr>
          <w:lang w:val="ru-RU"/>
        </w:rPr>
      </w:pPr>
      <w:r w:rsidRPr="009811B7">
        <w:rPr>
          <w:lang w:val="ru-RU"/>
        </w:rPr>
        <w:t xml:space="preserve">что на 98-м совещании двусторонние учреждения и учреждения-исполнители представят доклад по 78 проектам с задержками в осуществлении и по 14 текущим проектам, по которым рекомендовано представить дополнительные доклады о положении дел, приведенный в приложении III к каждому отдельному докладу о ходе работы двусторонних учреждений и учреждений-исполнителей.  </w:t>
      </w:r>
    </w:p>
    <w:p w14:paraId="1281169C" w14:textId="77777777" w:rsidR="00030661" w:rsidRPr="009811B7" w:rsidRDefault="00030661" w:rsidP="00E82C2D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ii) 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Двусторонние учреждения</w:t>
      </w:r>
    </w:p>
    <w:p w14:paraId="7D4D07BB" w14:textId="77777777" w:rsidR="00030661" w:rsidRPr="009811B7" w:rsidRDefault="00030661" w:rsidP="00E82C2D">
      <w:pPr>
        <w:ind w:left="720"/>
        <w:rPr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</w:t>
      </w:r>
      <w:r w:rsidRPr="009811B7">
        <w:rPr>
          <w:u w:val="single"/>
          <w:lang w:val="ru-RU"/>
        </w:rPr>
        <w:t> UNEP/OzL.Pro/ExCom/97/12</w:t>
      </w:r>
      <w:r w:rsidRPr="009811B7">
        <w:rPr>
          <w:lang w:val="ru-RU"/>
        </w:rPr>
        <w:t xml:space="preserve"> содержится краткий обзор реализации проектов двусторонними учреждениями за 2024 год и в целом с 1992 года. В докладе приведен обзор реализации каждого текущего проекта на страновом уровне и выявлены проекты с задержками в реализации и их потенциальное в</w:t>
      </w:r>
      <w:r>
        <w:rPr>
          <w:lang w:val="ru-RU"/>
        </w:rPr>
        <w:t xml:space="preserve">оздействие </w:t>
      </w:r>
      <w:r w:rsidRPr="009811B7">
        <w:rPr>
          <w:lang w:val="ru-RU"/>
        </w:rPr>
        <w:t xml:space="preserve">на поэтапный отказ от регулируемых веществ и проекты с нерешенными вопросами, представленные для рассмотрения Исполнительным комитетом. В приложении I приведен обзор положения дел с реализацией проектов по странам в 2024 году в плане достигнутых объемов поэтапного отказа, запланированных и выполненных выплат и завершения проектов. В приложении II представлен обзор положения дел с реализацией проектов в разбивке по годам по состоянию на 31 декабря 2024 года. В приложении III приведен список текущих проектов, </w:t>
      </w:r>
      <w:r w:rsidRPr="009811B7">
        <w:rPr>
          <w:lang w:val="ru-RU"/>
        </w:rPr>
        <w:lastRenderedPageBreak/>
        <w:t xml:space="preserve">по которым в докладе о работе двусторонних учреждений остались неурегулированные вопросы. </w:t>
      </w:r>
    </w:p>
    <w:p w14:paraId="0F2E8D1D" w14:textId="77777777" w:rsidR="00030661" w:rsidRPr="009811B7" w:rsidRDefault="00030661" w:rsidP="00E82C2D">
      <w:pPr>
        <w:rPr>
          <w:lang w:val="ru-RU"/>
        </w:rPr>
      </w:pPr>
    </w:p>
    <w:p w14:paraId="07E83C79" w14:textId="77777777" w:rsidR="00030661" w:rsidRPr="009811B7" w:rsidRDefault="00030661" w:rsidP="00E82C2D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7364A481" w14:textId="77777777" w:rsidR="00030661" w:rsidRPr="00C65F20" w:rsidRDefault="00030661" w:rsidP="002216AD">
      <w:pPr>
        <w:widowControl w:val="0"/>
        <w:numPr>
          <w:ilvl w:val="0"/>
          <w:numId w:val="12"/>
        </w:numPr>
        <w:spacing w:after="240"/>
        <w:outlineLvl w:val="1"/>
        <w:rPr>
          <w:lang w:val="ru-RU"/>
        </w:rPr>
      </w:pPr>
      <w:r w:rsidRPr="00C65F20">
        <w:rPr>
          <w:lang w:val="ru-RU"/>
        </w:rPr>
        <w:t xml:space="preserve">Проекты, перечисленные в приложении </w:t>
      </w:r>
      <w:r w:rsidRPr="00EA097D">
        <w:t>III</w:t>
      </w:r>
      <w:r w:rsidRPr="00C65F20">
        <w:rPr>
          <w:lang w:val="ru-RU"/>
        </w:rPr>
        <w:t xml:space="preserve"> к документу </w:t>
      </w:r>
      <w:r w:rsidRPr="00EA097D">
        <w:t>UNEP</w:t>
      </w:r>
      <w:r w:rsidRPr="00C65F20">
        <w:rPr>
          <w:lang w:val="ru-RU"/>
        </w:rPr>
        <w:t>/</w:t>
      </w:r>
      <w:r w:rsidRPr="00EA097D">
        <w:t>OzL</w:t>
      </w:r>
      <w:r w:rsidRPr="00C65F20">
        <w:rPr>
          <w:lang w:val="ru-RU"/>
        </w:rPr>
        <w:t>.</w:t>
      </w:r>
      <w:r w:rsidRPr="00EA097D">
        <w:t>Pro</w:t>
      </w:r>
      <w:r w:rsidRPr="00C65F20">
        <w:rPr>
          <w:lang w:val="ru-RU"/>
        </w:rPr>
        <w:t>/</w:t>
      </w:r>
      <w:r w:rsidRPr="00EA097D">
        <w:t>ExCom</w:t>
      </w:r>
      <w:r w:rsidRPr="00C65F20">
        <w:rPr>
          <w:lang w:val="ru-RU"/>
        </w:rPr>
        <w:t>/97/12.</w:t>
      </w:r>
    </w:p>
    <w:p w14:paraId="7707CBB1" w14:textId="77777777" w:rsidR="00030661" w:rsidRPr="009811B7" w:rsidRDefault="00030661" w:rsidP="00E82C2D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  <w:r w:rsidRPr="009811B7">
        <w:rPr>
          <w:u w:val="single"/>
          <w:lang w:val="ru-RU"/>
        </w:rPr>
        <w:t xml:space="preserve"> </w:t>
      </w:r>
    </w:p>
    <w:p w14:paraId="011E359F" w14:textId="77777777" w:rsidR="00030661" w:rsidRPr="009811B7" w:rsidRDefault="00030661" w:rsidP="002216AD">
      <w:pPr>
        <w:pStyle w:val="Heading2"/>
        <w:numPr>
          <w:ilvl w:val="1"/>
          <w:numId w:val="23"/>
        </w:numPr>
        <w:rPr>
          <w:lang w:val="ru-RU"/>
        </w:rPr>
      </w:pPr>
      <w:r w:rsidRPr="009811B7">
        <w:rPr>
          <w:lang w:val="ru-RU"/>
        </w:rPr>
        <w:t xml:space="preserve">c признательностью принять к сведению содержащиеся в документе UNEP/OzL.Pro/ExCom/97/12 доклады о ходе работы по состоянию на 31 декабря 2024 года, представленные правительствами Австралии, Австрии, Германии, Испании, Италии, Соединенного Королевства Великобритании и Северной Ирландии, Франции и Японии; </w:t>
      </w:r>
    </w:p>
    <w:p w14:paraId="7EFBD306" w14:textId="77777777" w:rsidR="00030661" w:rsidRPr="009811B7" w:rsidRDefault="00030661" w:rsidP="002216AD">
      <w:pPr>
        <w:pStyle w:val="Heading2"/>
        <w:numPr>
          <w:ilvl w:val="1"/>
          <w:numId w:val="11"/>
        </w:numPr>
        <w:rPr>
          <w:lang w:val="ru-RU"/>
        </w:rPr>
      </w:pPr>
      <w:r w:rsidRPr="009811B7">
        <w:rPr>
          <w:lang w:val="ru-RU"/>
        </w:rPr>
        <w:t>утвердить продление сроков завершения перечисленных ниже проектов, чтобы позволить завершить оставшиеся текущие мероприятия, приведенные в таблице 5 документа UNEP/OzL.Pro/ExCom/97/12:</w:t>
      </w:r>
    </w:p>
    <w:p w14:paraId="1DDB8B36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 xml:space="preserve">до июня 2026 года - проект для Зимбабве (ZIM/REF/82/INV/56) (осуществляется Францией) по переходу с ГФУ-134а на изобутан при производстве домашних холодильников на предприятии Капри (МСП Хараре); и   </w:t>
      </w:r>
    </w:p>
    <w:p w14:paraId="0A786991" w14:textId="77777777" w:rsidR="00030661" w:rsidRPr="009811B7" w:rsidRDefault="00030661" w:rsidP="5D8BB4EE">
      <w:pPr>
        <w:pStyle w:val="Heading3"/>
        <w:rPr>
          <w:lang w:val="ru-RU"/>
        </w:rPr>
      </w:pPr>
      <w:r w:rsidRPr="009811B7">
        <w:rPr>
          <w:lang w:val="ru-RU"/>
        </w:rPr>
        <w:t xml:space="preserve">до декабря 2026 года - проекты для Либерии (LIR/DES/93/PRP/36) и Сейшельских Островов (SEY/DES/93/PRP/31) (осуществляются Германией) по подготовке национальной инвентаризации банков отходов регулируемых веществ и по разработке национального плана регулирования этих веществ (решение 91/66); и   </w:t>
      </w:r>
    </w:p>
    <w:p w14:paraId="48769613" w14:textId="77777777" w:rsidR="00030661" w:rsidRPr="009811B7" w:rsidRDefault="00030661" w:rsidP="002216AD">
      <w:pPr>
        <w:pStyle w:val="Heading2"/>
        <w:numPr>
          <w:ilvl w:val="1"/>
          <w:numId w:val="11"/>
        </w:numPr>
        <w:rPr>
          <w:lang w:val="ru-RU"/>
        </w:rPr>
      </w:pPr>
      <w:r w:rsidRPr="009811B7">
        <w:rPr>
          <w:lang w:val="ru-RU"/>
        </w:rPr>
        <w:t>утвердить рекомендации по текущим проектам</w:t>
      </w:r>
      <w:r>
        <w:rPr>
          <w:lang w:val="ru-RU"/>
        </w:rPr>
        <w:t xml:space="preserve"> </w:t>
      </w:r>
      <w:r w:rsidRPr="00E847D2">
        <w:rPr>
          <w:lang w:val="ru-RU"/>
        </w:rPr>
        <w:t>со специфическими проблемами</w:t>
      </w:r>
      <w:r>
        <w:rPr>
          <w:lang w:val="ru-RU"/>
        </w:rPr>
        <w:t xml:space="preserve">, </w:t>
      </w:r>
      <w:r w:rsidRPr="009811B7">
        <w:rPr>
          <w:lang w:val="ru-RU"/>
        </w:rPr>
        <w:t>п</w:t>
      </w:r>
      <w:r>
        <w:rPr>
          <w:lang w:val="ru-RU"/>
        </w:rPr>
        <w:t xml:space="preserve">еречисленным </w:t>
      </w:r>
      <w:r w:rsidRPr="009811B7">
        <w:rPr>
          <w:lang w:val="ru-RU"/>
        </w:rPr>
        <w:t xml:space="preserve">в приложении III к настоящему документу. </w:t>
      </w:r>
    </w:p>
    <w:p w14:paraId="08682BCD" w14:textId="77777777" w:rsidR="00030661" w:rsidRPr="009811B7" w:rsidRDefault="00030661" w:rsidP="00E82C2D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iii) </w:t>
      </w:r>
      <w:r w:rsidRPr="009811B7">
        <w:rPr>
          <w:b/>
          <w:bCs/>
          <w:lang w:val="ru-RU"/>
        </w:rPr>
        <w:tab/>
        <w:t>ПРООН</w:t>
      </w:r>
    </w:p>
    <w:p w14:paraId="1F65033C" w14:textId="77777777" w:rsidR="00030661" w:rsidRPr="009811B7" w:rsidRDefault="00030661" w:rsidP="007457CB">
      <w:pPr>
        <w:spacing w:after="240"/>
        <w:ind w:left="720"/>
        <w:rPr>
          <w:u w:val="single"/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</w:t>
      </w:r>
      <w:r w:rsidRPr="009811B7">
        <w:rPr>
          <w:u w:val="single"/>
          <w:lang w:val="ru-RU"/>
        </w:rPr>
        <w:t> UNEP/OzL.Pro/ExCom/97/13</w:t>
      </w:r>
      <w:r w:rsidRPr="009811B7">
        <w:rPr>
          <w:lang w:val="ru-RU"/>
        </w:rPr>
        <w:t xml:space="preserve"> приведен краткий обзор результатов работы ПРООН по реализации проектов к 2024 году и в целом с 1991 года по всем регулируемым веществам, включая вещества, перечисленные в приложении F (ГФУ), в рамках Монреальского протокола по всем проектам, утвержденным в рамках регулярного финансирования и дополнительных добровольных взносов. Доклад включает обзор положения дел с реализацией каждого текущего проекта на страновом уровне и выявляет проекты с задержками в реализации и потенциальным воздействием на поэтапный отказ от регулируемых веществ и проекты с нерешенными вопросами для рассмотрения Исполнительным комитетом. В приложении I приведен общий обзор положения дел с реализацией проектов ПРООН по странам к 2024 году в плане достигнутого поэтапного отказа, запланированных и произведенных выплат и завершения проектов. В приложении II приведен общий обзор положения дел с реализацией проектов ПРООН по состоянию на 31 декабря 2024 года. В приложении III представлен список текущих проектов с неурегулированными вопросами, приведенных в докладе ПРООН о положении дел.  </w:t>
      </w:r>
    </w:p>
    <w:p w14:paraId="0139CB46" w14:textId="77777777" w:rsidR="00030661" w:rsidRPr="009811B7" w:rsidRDefault="00030661" w:rsidP="007457CB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</w:t>
      </w:r>
    </w:p>
    <w:p w14:paraId="2137F1EE" w14:textId="77777777" w:rsidR="00030661" w:rsidRPr="009811B7" w:rsidRDefault="00030661" w:rsidP="002216AD">
      <w:pPr>
        <w:widowControl w:val="0"/>
        <w:numPr>
          <w:ilvl w:val="0"/>
          <w:numId w:val="12"/>
        </w:numPr>
        <w:outlineLvl w:val="1"/>
        <w:rPr>
          <w:lang w:val="ru-RU"/>
        </w:rPr>
      </w:pPr>
      <w:r w:rsidRPr="009811B7">
        <w:rPr>
          <w:lang w:val="ru-RU"/>
        </w:rPr>
        <w:lastRenderedPageBreak/>
        <w:t>Проекты, перечисленные в приложении III к документу UNEP/OzL.Pro/ExCom/97/13.</w:t>
      </w:r>
    </w:p>
    <w:p w14:paraId="7A490576" w14:textId="77777777" w:rsidR="00030661" w:rsidRPr="009811B7" w:rsidRDefault="00030661" w:rsidP="002216AD">
      <w:pPr>
        <w:widowControl w:val="0"/>
        <w:numPr>
          <w:ilvl w:val="0"/>
          <w:numId w:val="12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Продление сроков завершения проектов, чтобы позволить завершение остающихся текущих мероприятий в девяти странах. </w:t>
      </w:r>
    </w:p>
    <w:p w14:paraId="5E636894" w14:textId="77777777" w:rsidR="00030661" w:rsidRPr="009811B7" w:rsidRDefault="00030661" w:rsidP="007457CB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 xml:space="preserve">Исполнительный комитет, возможно, пожелает: </w:t>
      </w:r>
    </w:p>
    <w:p w14:paraId="26AFDCCB" w14:textId="77777777" w:rsidR="00030661" w:rsidRPr="009811B7" w:rsidRDefault="00030661" w:rsidP="002216AD">
      <w:pPr>
        <w:pStyle w:val="Heading2"/>
        <w:numPr>
          <w:ilvl w:val="1"/>
          <w:numId w:val="26"/>
        </w:numPr>
        <w:rPr>
          <w:lang w:val="ru-RU"/>
        </w:rPr>
      </w:pPr>
      <w:r w:rsidRPr="009811B7">
        <w:rPr>
          <w:lang w:val="ru-RU"/>
        </w:rPr>
        <w:t xml:space="preserve">принять к сведению доклад ПРООН о положении дел по состоянию на 31 декабря 2024 года, приведенный в документе UNEP/OzL.Pro/ExCom/97/13; </w:t>
      </w:r>
    </w:p>
    <w:p w14:paraId="43B62838" w14:textId="77777777" w:rsidR="00030661" w:rsidRPr="009811B7" w:rsidRDefault="00030661" w:rsidP="002216AD">
      <w:pPr>
        <w:pStyle w:val="Heading2"/>
        <w:numPr>
          <w:ilvl w:val="1"/>
          <w:numId w:val="11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утвердить продление сроков завершения перечисленных ниже проектов, чтобы обеспечить завершение оставшихся текущих мероприятий, перечисленных в таблице 5 документа UNEP/OzL.Pro/ExCom/97/13: </w:t>
      </w:r>
    </w:p>
    <w:p w14:paraId="3E31C955" w14:textId="77777777" w:rsidR="00030661" w:rsidRPr="009811B7" w:rsidRDefault="00030661" w:rsidP="002F1E42">
      <w:pPr>
        <w:pStyle w:val="Heading3"/>
        <w:numPr>
          <w:ilvl w:val="2"/>
          <w:numId w:val="1"/>
        </w:numPr>
        <w:rPr>
          <w:lang w:val="ru-RU"/>
        </w:rPr>
      </w:pPr>
      <w:r w:rsidRPr="009811B7">
        <w:rPr>
          <w:lang w:val="ru-RU"/>
        </w:rPr>
        <w:t xml:space="preserve">до июня 2026 года для </w:t>
      </w:r>
      <w:r w:rsidRPr="009811B7">
        <w:rPr>
          <w:bCs/>
          <w:lang w:val="ru-RU" w:eastAsia="en-CA"/>
        </w:rPr>
        <w:t xml:space="preserve">перехода с ГФУ-134а на изобутан в производстве </w:t>
      </w:r>
      <w:r>
        <w:rPr>
          <w:bCs/>
          <w:lang w:val="ru-RU" w:eastAsia="en-CA"/>
        </w:rPr>
        <w:t xml:space="preserve">домашних </w:t>
      </w:r>
      <w:r w:rsidRPr="009811B7">
        <w:rPr>
          <w:bCs/>
          <w:lang w:val="ru-RU" w:eastAsia="en-CA"/>
        </w:rPr>
        <w:t>холодильников на предприятии Капри (МСП Хараре) в Зимбабве</w:t>
      </w:r>
      <w:r w:rsidRPr="009811B7">
        <w:rPr>
          <w:lang w:val="ru-RU"/>
        </w:rPr>
        <w:t xml:space="preserve"> (ZIM/REF/82/INV/55);</w:t>
      </w:r>
    </w:p>
    <w:p w14:paraId="17058551" w14:textId="77777777" w:rsidR="00030661" w:rsidRPr="009811B7" w:rsidRDefault="00030661" w:rsidP="002F1E42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bCs/>
          <w:lang w:val="ru-RU" w:eastAsia="en-CA"/>
        </w:rPr>
        <w:t>для подготовки национальной инвентаризации банков отходов регулируемых веществ и разработки национального плана по управлению этими веществами</w:t>
      </w:r>
      <w:r w:rsidRPr="009811B7">
        <w:rPr>
          <w:lang w:val="ru-RU"/>
        </w:rPr>
        <w:t xml:space="preserve"> (решение 91/66) для следующих стран: </w:t>
      </w:r>
    </w:p>
    <w:p w14:paraId="49D83A2F" w14:textId="77777777" w:rsidR="00030661" w:rsidRPr="009811B7" w:rsidRDefault="00030661" w:rsidP="002216AD">
      <w:pPr>
        <w:pStyle w:val="Header4"/>
        <w:numPr>
          <w:ilvl w:val="0"/>
          <w:numId w:val="25"/>
        </w:numPr>
        <w:tabs>
          <w:tab w:val="clear" w:pos="3600"/>
          <w:tab w:val="num" w:pos="2880"/>
        </w:tabs>
        <w:ind w:left="2880" w:hanging="720"/>
        <w:rPr>
          <w:lang w:val="ru-RU"/>
        </w:rPr>
      </w:pPr>
      <w:r w:rsidRPr="009811B7">
        <w:rPr>
          <w:lang w:val="ru-RU"/>
        </w:rPr>
        <w:t>до декабря 2026 года для Кубы (CUB/DES/93/PRP/69); Египта (EGY/DES/93/PRP/155); Ямайки (JAM/DES/93/PRP/46); Перу (PER/DES/93/PRP/64); Тринидада и Тобаго (TRI/DES/93/PRP/43); и Уругвая (URU/DES/93/PRP/82); и</w:t>
      </w:r>
    </w:p>
    <w:p w14:paraId="073CFB0A" w14:textId="77777777" w:rsidR="00030661" w:rsidRPr="009811B7" w:rsidRDefault="00030661" w:rsidP="007457CB">
      <w:pPr>
        <w:pStyle w:val="Header4"/>
        <w:tabs>
          <w:tab w:val="clear" w:pos="3600"/>
          <w:tab w:val="num" w:pos="2880"/>
        </w:tabs>
        <w:ind w:left="2880" w:hanging="720"/>
        <w:rPr>
          <w:lang w:val="ru-RU"/>
        </w:rPr>
      </w:pPr>
      <w:r w:rsidRPr="009811B7">
        <w:rPr>
          <w:lang w:val="ru-RU"/>
        </w:rPr>
        <w:t xml:space="preserve">до июня 2027 года для Чили (CHI/DES/94/PRP/213); и Панамы (PAN/DES/94/PRP/58); и </w:t>
      </w:r>
    </w:p>
    <w:p w14:paraId="49775991" w14:textId="77777777" w:rsidR="00030661" w:rsidRPr="009811B7" w:rsidRDefault="00030661" w:rsidP="002216AD">
      <w:pPr>
        <w:pStyle w:val="Heading2"/>
        <w:numPr>
          <w:ilvl w:val="1"/>
          <w:numId w:val="11"/>
        </w:numPr>
        <w:rPr>
          <w:lang w:val="ru-RU"/>
        </w:rPr>
      </w:pPr>
      <w:r w:rsidRPr="009811B7">
        <w:rPr>
          <w:lang w:val="ru-RU"/>
        </w:rPr>
        <w:t>утвердить рекомендации по текущим проектам</w:t>
      </w:r>
      <w:r>
        <w:rPr>
          <w:lang w:val="ru-RU"/>
        </w:rPr>
        <w:t xml:space="preserve"> </w:t>
      </w:r>
      <w:r w:rsidRPr="00E847D2">
        <w:rPr>
          <w:lang w:val="ru-RU"/>
        </w:rPr>
        <w:t>со специфическими проблемами</w:t>
      </w:r>
      <w:r>
        <w:rPr>
          <w:lang w:val="ru-RU"/>
        </w:rPr>
        <w:t xml:space="preserve">, </w:t>
      </w:r>
      <w:r w:rsidRPr="009811B7">
        <w:rPr>
          <w:lang w:val="ru-RU"/>
        </w:rPr>
        <w:t>п</w:t>
      </w:r>
      <w:r>
        <w:rPr>
          <w:lang w:val="ru-RU"/>
        </w:rPr>
        <w:t xml:space="preserve">еречисленным </w:t>
      </w:r>
      <w:r w:rsidRPr="009811B7">
        <w:rPr>
          <w:lang w:val="ru-RU"/>
        </w:rPr>
        <w:t>в приложении III к настоящему документу.</w:t>
      </w:r>
    </w:p>
    <w:p w14:paraId="02B3EC97" w14:textId="6365A219" w:rsidR="00030661" w:rsidRPr="009811B7" w:rsidRDefault="00030661" w:rsidP="007457CB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 i</w:t>
      </w:r>
      <w:r w:rsidR="0000797A">
        <w:rPr>
          <w:b/>
          <w:bCs/>
          <w:lang w:val="en-US"/>
        </w:rPr>
        <w:t>v</w:t>
      </w:r>
      <w:r w:rsidRPr="009811B7">
        <w:rPr>
          <w:b/>
          <w:bCs/>
          <w:lang w:val="ru-RU"/>
        </w:rPr>
        <w:t xml:space="preserve">) </w:t>
      </w:r>
      <w:r w:rsidRPr="009811B7">
        <w:rPr>
          <w:b/>
          <w:bCs/>
          <w:lang w:val="ru-RU"/>
        </w:rPr>
        <w:tab/>
        <w:t>ЮНЕП</w:t>
      </w:r>
    </w:p>
    <w:p w14:paraId="4B881952" w14:textId="77777777" w:rsidR="00030661" w:rsidRPr="009811B7" w:rsidRDefault="00030661" w:rsidP="007457CB">
      <w:pPr>
        <w:spacing w:after="240"/>
        <w:ind w:left="720"/>
        <w:rPr>
          <w:u w:val="single"/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UNEP/OzL.Pro/ExCom/97/14</w:t>
      </w:r>
      <w:r w:rsidRPr="009811B7">
        <w:rPr>
          <w:lang w:val="ru-RU"/>
        </w:rPr>
        <w:t xml:space="preserve"> приведен краткий обзор результатов работы ЮНЕП по реализации проектов к 2024 году и в целом с 1991 года по всем регулируемым веществам, включая вещества, перечисленные в приложении F (ГФУ), в рамках Монреальского протокола по всем проектам, утвержденным в рамках регулярного финансирования и дополнительных добровольных взносов. Доклад включает обзор положения дел с реализацией каждого текущего проекта на страновом уровне и выявляет проекты с задержками в реализации и потенциальным воздействием на поэтапный отказ от регулируемых веществ и проекты с нерешенными вопросами для рассмотрения Исполнительным комитетом. В приложении I приведен обзор положения дел с реализацией проектов по странам к 2024 году в плане достигнутого поэтапного отказа, запланированных и произведенных выплат и завершения проектов. В приложении II приведен общий обзор положения дел с реализацией проектов по состоянию на 31 декабря 2024 года. В приложении III представлен список текущих проектов с неурегулированными вопросами, приведенных в докладе ЮНЕП о положении дел. </w:t>
      </w:r>
    </w:p>
    <w:p w14:paraId="3F404F09" w14:textId="77777777" w:rsidR="00030661" w:rsidRPr="009811B7" w:rsidRDefault="00030661" w:rsidP="007457CB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2124DA7F" w14:textId="77777777" w:rsidR="00030661" w:rsidRPr="009811B7" w:rsidRDefault="00030661" w:rsidP="002216AD">
      <w:pPr>
        <w:widowControl w:val="0"/>
        <w:numPr>
          <w:ilvl w:val="0"/>
          <w:numId w:val="12"/>
        </w:numPr>
        <w:outlineLvl w:val="1"/>
        <w:rPr>
          <w:lang w:val="ru-RU"/>
        </w:rPr>
      </w:pPr>
      <w:r w:rsidRPr="009811B7">
        <w:rPr>
          <w:lang w:val="ru-RU"/>
        </w:rPr>
        <w:t xml:space="preserve">Проекты, перечисленные в приложении III к документу </w:t>
      </w:r>
      <w:r w:rsidRPr="009811B7">
        <w:rPr>
          <w:lang w:val="ru-RU"/>
        </w:rPr>
        <w:lastRenderedPageBreak/>
        <w:t>UNEP/OzL.Pro/ExCom/97/14.</w:t>
      </w:r>
    </w:p>
    <w:p w14:paraId="1DDF05E4" w14:textId="77777777" w:rsidR="00030661" w:rsidRPr="009811B7" w:rsidRDefault="00030661" w:rsidP="002216AD">
      <w:pPr>
        <w:widowControl w:val="0"/>
        <w:numPr>
          <w:ilvl w:val="0"/>
          <w:numId w:val="12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Продление сроков завершения проектов, чтобы позволить завершение остающихся текущих мероприятий в 16 странах. </w:t>
      </w:r>
    </w:p>
    <w:p w14:paraId="0FF1C7CF" w14:textId="77777777" w:rsidR="00030661" w:rsidRPr="009811B7" w:rsidRDefault="00030661" w:rsidP="007457CB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  <w:r w:rsidRPr="009811B7">
        <w:rPr>
          <w:u w:val="single"/>
          <w:lang w:val="ru-RU"/>
        </w:rPr>
        <w:t xml:space="preserve"> </w:t>
      </w:r>
    </w:p>
    <w:p w14:paraId="498B0AB8" w14:textId="77777777" w:rsidR="00030661" w:rsidRPr="009811B7" w:rsidRDefault="00030661" w:rsidP="002216AD">
      <w:pPr>
        <w:pStyle w:val="Heading2"/>
        <w:keepNext/>
        <w:numPr>
          <w:ilvl w:val="1"/>
          <w:numId w:val="24"/>
        </w:numPr>
        <w:rPr>
          <w:lang w:val="ru-RU"/>
        </w:rPr>
      </w:pPr>
      <w:r w:rsidRPr="009811B7">
        <w:rPr>
          <w:lang w:val="ru-RU"/>
        </w:rPr>
        <w:t xml:space="preserve">принять к сведению доклад ЮНЕП о положении дел по состоянию на 31 декабря 2024 года, приведенный в документе UNEP/OzL.Pro/ExCom/97/14; </w:t>
      </w:r>
    </w:p>
    <w:p w14:paraId="7627095C" w14:textId="77777777" w:rsidR="00030661" w:rsidRPr="009811B7" w:rsidRDefault="00030661" w:rsidP="002216AD">
      <w:pPr>
        <w:pStyle w:val="Heading2"/>
        <w:numPr>
          <w:ilvl w:val="1"/>
          <w:numId w:val="11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утвердить продление сроков завершения подготовки национальной инвентаризации банков отходов регулируемых веществ и разработки национального плана регулирования этих веществ (решение 91/66) для перечисленных ниже стран, чтобы позволить завершение остающихся текущих мероприятий, перечисленных в таблице 5 документа UNEP/OzL.Pro/ExCom/97/14:  </w:t>
      </w:r>
    </w:p>
    <w:p w14:paraId="529F0A6D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 xml:space="preserve">до июня 2026 года: для Армении (ARM/DES/93/PRP/29); Гватемалы (GUA/DES/93/PRP/64); Гондураса (HON/DES/93/PRP/61); Йемена (YEM/DES/93/PRP/48); Многонационального Государства Боливия (BOL/DES/93/PRP/57); и Республики Молдова (MOL/DES/93/PRP/48); </w:t>
      </w:r>
    </w:p>
    <w:p w14:paraId="3A5FE91D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>до декабря 2026 года: для Доминиканской Республики (DOM/DES/93/PRP/77); Коста-Рики (COS/DES/93/PRP/68); Сальвадора (ELS/DES/93/PRP/47); Парагвая (PAR/DES/94/PRP/49); Сент-Люсии (STL/DES/94/PRP/41); Сомали (SOM/DES/94/PRP/21);  и</w:t>
      </w:r>
    </w:p>
    <w:p w14:paraId="0C7EDE7F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 xml:space="preserve">до июня 2027 года: для Белиза (BZE/DES/94/PRP/46); Гайаны (GUY/DES/94/PRP/40); Гренады (GRN/DES/94/PRP/37); и Камбоджи (KAM/DES/94/PRP/47); и  </w:t>
      </w:r>
    </w:p>
    <w:p w14:paraId="7A2A6342" w14:textId="77777777" w:rsidR="00030661" w:rsidRPr="009811B7" w:rsidRDefault="00030661" w:rsidP="002216AD">
      <w:pPr>
        <w:pStyle w:val="Heading2"/>
        <w:numPr>
          <w:ilvl w:val="1"/>
          <w:numId w:val="11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рекомендации по текущим проектам</w:t>
      </w:r>
      <w:r>
        <w:rPr>
          <w:lang w:val="ru-RU"/>
        </w:rPr>
        <w:t xml:space="preserve"> </w:t>
      </w:r>
      <w:r w:rsidRPr="00E847D2">
        <w:rPr>
          <w:lang w:val="ru-RU"/>
        </w:rPr>
        <w:t>со специфическими проблемами</w:t>
      </w:r>
      <w:r>
        <w:rPr>
          <w:lang w:val="ru-RU"/>
        </w:rPr>
        <w:t xml:space="preserve">, </w:t>
      </w:r>
      <w:r w:rsidRPr="009811B7">
        <w:rPr>
          <w:lang w:val="ru-RU"/>
        </w:rPr>
        <w:t>п</w:t>
      </w:r>
      <w:r>
        <w:rPr>
          <w:lang w:val="ru-RU"/>
        </w:rPr>
        <w:t xml:space="preserve">еречисленным </w:t>
      </w:r>
      <w:r w:rsidRPr="009811B7">
        <w:rPr>
          <w:lang w:val="ru-RU"/>
        </w:rPr>
        <w:t xml:space="preserve">в приложении III к настоящему документу.  </w:t>
      </w:r>
    </w:p>
    <w:p w14:paraId="472ED2DD" w14:textId="77777777" w:rsidR="00030661" w:rsidRPr="009811B7" w:rsidRDefault="00030661" w:rsidP="00444B68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 v)</w:t>
      </w:r>
      <w:r w:rsidRPr="009811B7">
        <w:rPr>
          <w:b/>
          <w:bCs/>
          <w:lang w:val="ru-RU"/>
        </w:rPr>
        <w:tab/>
        <w:t>ЮНИДО</w:t>
      </w:r>
    </w:p>
    <w:p w14:paraId="6A5C33BC" w14:textId="57FE1925" w:rsidR="00030661" w:rsidRPr="009811B7" w:rsidRDefault="00030661" w:rsidP="00444B68">
      <w:pPr>
        <w:pStyle w:val="Heading2"/>
        <w:ind w:left="709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UNEP/OzL.Pro/ExCom/97/15</w:t>
      </w:r>
      <w:r w:rsidRPr="009811B7">
        <w:rPr>
          <w:lang w:val="ru-RU"/>
        </w:rPr>
        <w:t xml:space="preserve"> приведен краткий обзор результатов работы ЮНИДО по реализации проектов к 2024 году и в целом с </w:t>
      </w:r>
      <w:r w:rsidRPr="00F421B9">
        <w:rPr>
          <w:lang w:val="ru-RU"/>
        </w:rPr>
        <w:t>199</w:t>
      </w:r>
      <w:r w:rsidR="00E8602C" w:rsidRPr="00F421B9">
        <w:rPr>
          <w:lang w:val="ru-RU"/>
        </w:rPr>
        <w:t>3</w:t>
      </w:r>
      <w:r w:rsidRPr="009811B7">
        <w:rPr>
          <w:lang w:val="ru-RU"/>
        </w:rPr>
        <w:t xml:space="preserve"> года по всем регулируемым веществам, включая вещества, перечисленные в приложении F (ГФУ), в рамках Монреальского протокола по всем проектам, утвержденным в рамках регулярного финансирования и дополнительных добровольных взносов. Доклад включает обзор положения дел с реализацией каждого текущего проекта на страновом уровне и выявляет проекты с задержками в реализации и потенциальным воздействием на поэтапный отказ от регулируемых веществ и проекты с нерешенными вопросами для рассмотрения Исполнительным комитетом. В приложении I приведен обзор положения дел с реализацией проектов по странам к 2024 году в плане достигнутого поэтапного отказа, запланированных и произведенных выплат и завершения проектов. В приложении II приведен общий обзор положения дел с реализацией проектов по состоянию на 31 декабря 2024 года. В приложении III представлен список текущих проектов с неурегулированными вопросами, приведенных в докладе ЮН</w:t>
      </w:r>
      <w:r>
        <w:rPr>
          <w:lang w:val="ru-RU"/>
        </w:rPr>
        <w:t>ИДО</w:t>
      </w:r>
      <w:r w:rsidRPr="009811B7">
        <w:rPr>
          <w:lang w:val="ru-RU"/>
        </w:rPr>
        <w:t xml:space="preserve"> о положении дел.</w:t>
      </w:r>
    </w:p>
    <w:p w14:paraId="6E39B020" w14:textId="77777777" w:rsidR="00030661" w:rsidRPr="009811B7" w:rsidRDefault="00030661" w:rsidP="00444B68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3626ACFE" w14:textId="77777777" w:rsidR="00030661" w:rsidRPr="009811B7" w:rsidRDefault="00030661" w:rsidP="002216AD">
      <w:pPr>
        <w:widowControl w:val="0"/>
        <w:numPr>
          <w:ilvl w:val="0"/>
          <w:numId w:val="12"/>
        </w:numPr>
        <w:outlineLvl w:val="1"/>
        <w:rPr>
          <w:lang w:val="ru-RU"/>
        </w:rPr>
      </w:pPr>
      <w:r w:rsidRPr="009811B7">
        <w:rPr>
          <w:lang w:val="ru-RU"/>
        </w:rPr>
        <w:t>Проекты, перечисленные в приложении III к документу UNEP/OzL.Pro/ExCom/97/15.</w:t>
      </w:r>
    </w:p>
    <w:p w14:paraId="04C75F5F" w14:textId="77777777" w:rsidR="00030661" w:rsidRPr="009811B7" w:rsidRDefault="00030661" w:rsidP="002216AD">
      <w:pPr>
        <w:widowControl w:val="0"/>
        <w:numPr>
          <w:ilvl w:val="0"/>
          <w:numId w:val="12"/>
        </w:numPr>
        <w:outlineLvl w:val="1"/>
        <w:rPr>
          <w:lang w:val="ru-RU"/>
        </w:rPr>
      </w:pPr>
      <w:r w:rsidRPr="009811B7">
        <w:rPr>
          <w:lang w:val="ru-RU"/>
        </w:rPr>
        <w:lastRenderedPageBreak/>
        <w:t xml:space="preserve">Продление сроков завершения проектов, чтобы позволить завершение остающихся текущих мероприятий по 22 проектам. </w:t>
      </w:r>
    </w:p>
    <w:p w14:paraId="6FA283D8" w14:textId="77777777" w:rsidR="00030661" w:rsidRPr="009811B7" w:rsidRDefault="00030661" w:rsidP="002216AD">
      <w:pPr>
        <w:widowControl w:val="0"/>
        <w:numPr>
          <w:ilvl w:val="0"/>
          <w:numId w:val="12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Аннулирование ПОДПО в одной стране. </w:t>
      </w:r>
    </w:p>
    <w:p w14:paraId="48A8E87C" w14:textId="77777777" w:rsidR="00030661" w:rsidRPr="009811B7" w:rsidRDefault="00030661" w:rsidP="00444B68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  <w:r w:rsidRPr="009811B7">
        <w:rPr>
          <w:u w:val="single"/>
          <w:lang w:val="ru-RU"/>
        </w:rPr>
        <w:t xml:space="preserve"> </w:t>
      </w:r>
    </w:p>
    <w:p w14:paraId="12EBAFFF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к сведению доклад ЮНИДО о положении дел по состоянию на 31 декабря 2024 года, приведенный в документе UNEP/OzL.Pro/ExCom/97/15; </w:t>
      </w:r>
    </w:p>
    <w:p w14:paraId="76CB8008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продление сроков завершения подготовки национальной инвентаризации банков отходов регулируемых веществ и разработки национального плана регулирования этих веществ (решение 91/66) для перечисленных ниже стран, чтобы позволить завершение остающихся текущих мероприятий, перечисленных в таблице 5 документа UNEP/OzL.Pro/ExCom/97/15:  </w:t>
      </w:r>
    </w:p>
    <w:p w14:paraId="77FBAE29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>до июня 2026 года для Бенина (BEN/DES/93/PRP/49); Многонационального Государства Боливия (BOL/DES/93/PRP/58); Бурунди (BDI/DES/93/PRP/46); Камеруна (CMR/DES/93/PRP/51); Эквадора (ECU/DES/93/PRP/83); Гватемалы (GUA/DES/93/PRP/65); Гондураса (HON/DES/93/PRP/62); Черногории (MOG/DES/93/PRP/20); Того (TOG/DES/93/PRP/44); и Боливарианской Республики Венесуэла (VEN/DES/93/PRP/141);</w:t>
      </w:r>
    </w:p>
    <w:p w14:paraId="0D555375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>до декабря 2026 года для Буркина-Фасо (BKF/DES/93/PRP/50); и Нигера (NER/DES/94/PRP/52);</w:t>
      </w:r>
    </w:p>
    <w:p w14:paraId="1D6F6D06" w14:textId="77777777" w:rsidR="00030661" w:rsidRPr="009811B7" w:rsidRDefault="00030661" w:rsidP="00AF3F29">
      <w:pPr>
        <w:pStyle w:val="Heading3"/>
        <w:widowControl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>до марта 2027 года для Исламской Республики Иран (IRA/DES/94/PRP/274); и Ливии (LIB/DES/94/PRP/49);</w:t>
      </w:r>
    </w:p>
    <w:p w14:paraId="56B63786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>до мая 2027 года для Турции (TUR/DES/94/PRP/116);</w:t>
      </w:r>
    </w:p>
    <w:p w14:paraId="277D004C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>до июня 2027 года для Ботсваны (BOT/DES/94/PRP/32); и</w:t>
      </w:r>
    </w:p>
    <w:p w14:paraId="01813DAD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lang w:val="ru-RU"/>
        </w:rPr>
        <w:t xml:space="preserve">до декабря 2027 года для Афганистана (AFG/DES/94/PRP/32); </w:t>
      </w:r>
    </w:p>
    <w:p w14:paraId="5627D60F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szCs w:val="24"/>
          <w:lang w:val="ru-RU"/>
        </w:rPr>
        <w:t>также утвердить продление до декабря 2026 года сроков завершения перечисленных ниже проектов по планам организационной деятельности по поэтапному отказу от ГХФУ (ПОДПО), чтобы позволить завершение остальных текущих мероприятий, перечисленных в таблице 6 документа UNEP/OzL.Pro/ExCom/97/15</w:t>
      </w:r>
      <w:r w:rsidRPr="009811B7">
        <w:rPr>
          <w:lang w:val="ru-RU"/>
        </w:rPr>
        <w:t>:</w:t>
      </w:r>
    </w:p>
    <w:p w14:paraId="514BF0D7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szCs w:val="24"/>
          <w:lang w:val="ru-RU"/>
        </w:rPr>
        <w:t>ПОДПО (этап I, первый транш) (мероприятия в секторе обслуживания холодильного оборудования, включая поэтапный отказ от использования промывочного ГХФУ-141b, и мониторинг проекта) (ALG/PHA/66/INV/77) для Алжира</w:t>
      </w:r>
      <w:r w:rsidRPr="009811B7">
        <w:rPr>
          <w:lang w:val="ru-RU"/>
        </w:rPr>
        <w:t>;</w:t>
      </w:r>
    </w:p>
    <w:p w14:paraId="696342EB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szCs w:val="24"/>
          <w:lang w:val="ru-RU"/>
        </w:rPr>
        <w:t>ПОДПО (этап II, третий транш) (JOR/PHA/91/INV/114) для Иордании</w:t>
      </w:r>
      <w:r w:rsidRPr="009811B7">
        <w:rPr>
          <w:lang w:val="ru-RU"/>
        </w:rPr>
        <w:t>;</w:t>
      </w:r>
    </w:p>
    <w:p w14:paraId="200B10E8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szCs w:val="24"/>
          <w:lang w:val="ru-RU"/>
        </w:rPr>
        <w:t>ПОДПО (этап I, второй транш) (NER/PHA/84/INV/39) и ПОДПО (этап I, третий транш) (NER/PHA/88/INV/41) для Нигера; и</w:t>
      </w:r>
      <w:r w:rsidRPr="009811B7">
        <w:rPr>
          <w:lang w:val="ru-RU"/>
        </w:rPr>
        <w:t xml:space="preserve"> </w:t>
      </w:r>
    </w:p>
    <w:p w14:paraId="63945E75" w14:textId="77777777" w:rsidR="00030661" w:rsidRPr="009811B7" w:rsidRDefault="00030661" w:rsidP="002216AD">
      <w:pPr>
        <w:pStyle w:val="Heading3"/>
        <w:numPr>
          <w:ilvl w:val="2"/>
          <w:numId w:val="11"/>
        </w:numPr>
        <w:rPr>
          <w:lang w:val="ru-RU"/>
        </w:rPr>
      </w:pPr>
      <w:r w:rsidRPr="009811B7">
        <w:rPr>
          <w:szCs w:val="24"/>
          <w:lang w:val="ru-RU"/>
        </w:rPr>
        <w:t>ПОДПО (этап II, первый транш) (сектор пеноматериалов) (SUD/PHA/75/INV/38) для Судана</w:t>
      </w:r>
      <w:r w:rsidRPr="009811B7">
        <w:rPr>
          <w:lang w:val="ru-RU"/>
        </w:rPr>
        <w:t xml:space="preserve">; </w:t>
      </w:r>
    </w:p>
    <w:p w14:paraId="4DF8A7F6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szCs w:val="24"/>
          <w:lang w:val="ru-RU"/>
        </w:rPr>
        <w:lastRenderedPageBreak/>
        <w:t xml:space="preserve">поручить Секретариату направить Афганистану и ЮНИДО как ведущему учреждению-исполнителю письмо о возможном аннулировании ПОДПО (этап I, третий транш) (AFG/PHA/79/INV/22), (этап I, четвертый транш) (AFG/PHA/85/INV/28) и (этап II, первый транш) (AFG/PHA/85/INV/30); и </w:t>
      </w:r>
    </w:p>
    <w:p w14:paraId="57507310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рекомендации по текущим проектам</w:t>
      </w:r>
      <w:r>
        <w:rPr>
          <w:lang w:val="ru-RU"/>
        </w:rPr>
        <w:t xml:space="preserve"> </w:t>
      </w:r>
      <w:r w:rsidRPr="00E847D2">
        <w:rPr>
          <w:lang w:val="ru-RU"/>
        </w:rPr>
        <w:t>со специфическими проблемами</w:t>
      </w:r>
      <w:r>
        <w:rPr>
          <w:lang w:val="ru-RU"/>
        </w:rPr>
        <w:t xml:space="preserve">, </w:t>
      </w:r>
      <w:r w:rsidRPr="009811B7">
        <w:rPr>
          <w:lang w:val="ru-RU"/>
        </w:rPr>
        <w:t>п</w:t>
      </w:r>
      <w:r>
        <w:rPr>
          <w:lang w:val="ru-RU"/>
        </w:rPr>
        <w:t xml:space="preserve">еречисленным </w:t>
      </w:r>
      <w:r w:rsidRPr="009811B7">
        <w:rPr>
          <w:lang w:val="ru-RU"/>
        </w:rPr>
        <w:t>в приложении III к настоящему документу.</w:t>
      </w:r>
    </w:p>
    <w:p w14:paraId="445B1FD4" w14:textId="77777777" w:rsidR="00030661" w:rsidRPr="009811B7" w:rsidRDefault="00030661" w:rsidP="00CD71A7">
      <w:pPr>
        <w:spacing w:after="240"/>
        <w:ind w:left="720"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>vi)</w:t>
      </w:r>
      <w:r w:rsidRPr="009811B7">
        <w:rPr>
          <w:b/>
          <w:bCs/>
          <w:lang w:val="ru-RU"/>
        </w:rPr>
        <w:tab/>
        <w:t>Всемирный банк</w:t>
      </w:r>
    </w:p>
    <w:p w14:paraId="76E0DAE2" w14:textId="77777777" w:rsidR="00030661" w:rsidRPr="009811B7" w:rsidRDefault="00030661" w:rsidP="00945A6F">
      <w:pPr>
        <w:pStyle w:val="Heading2"/>
        <w:ind w:left="709"/>
        <w:rPr>
          <w:u w:val="single"/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UNEP/OzL.Pro/ExCom/97/16</w:t>
      </w:r>
      <w:r w:rsidRPr="009811B7">
        <w:rPr>
          <w:lang w:val="ru-RU"/>
        </w:rPr>
        <w:t xml:space="preserve"> приведен краткий обзор результатов работы Всемирного банка по реализации проектов к 2024 году и в целом с 1991 года по всем регулируемым веществам, включая вещества, перечисленные в приложении F (ГФУ), в рамках Монреальского протокола по всем проектам, утвержденным в рамках регулярного финансирования и дополнительных добровольных взносов. Доклад включает обзор положения дел с реализацией каждого текущего проекта на страновом уровне и выявляет проекты с задержками в реализации и потенциальным воздействием на поэтапный отказ от регулируемых веществ и проекты с нерешенными вопросами для рассмотрения Исполнительным комитетом. В приложении I приведен обзор положения дел с реализацией проектов по странам к 2024 году в плане достигнутого поэтапного отказа, запланированных и произведенных выплат и завершения проектов. В приложении II приведен общий обзор положения дел с реализацией проектов по состоянию на 31 декабря 2024 года. В приложении III представлен список текущих проектов с неурегулированными вопросами, приведенных в докладе Всемирного банка о положении дел. </w:t>
      </w:r>
    </w:p>
    <w:p w14:paraId="2B3A0C42" w14:textId="77777777" w:rsidR="00030661" w:rsidRPr="009811B7" w:rsidRDefault="00030661" w:rsidP="00945A6F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6CF51910" w14:textId="77777777" w:rsidR="00030661" w:rsidRPr="009811B7" w:rsidRDefault="00030661" w:rsidP="002216AD">
      <w:pPr>
        <w:widowControl w:val="0"/>
        <w:numPr>
          <w:ilvl w:val="0"/>
          <w:numId w:val="12"/>
        </w:numPr>
        <w:outlineLvl w:val="1"/>
        <w:rPr>
          <w:lang w:val="ru-RU"/>
        </w:rPr>
      </w:pPr>
      <w:r w:rsidRPr="009811B7">
        <w:rPr>
          <w:lang w:val="ru-RU"/>
        </w:rPr>
        <w:t>Проекты, перечисленные в приложении III к документу UNEP/OzL.Pro/ExCom/97/16.</w:t>
      </w:r>
    </w:p>
    <w:p w14:paraId="11CF79E5" w14:textId="77777777" w:rsidR="00030661" w:rsidRPr="009811B7" w:rsidRDefault="00030661" w:rsidP="002216AD">
      <w:pPr>
        <w:widowControl w:val="0"/>
        <w:numPr>
          <w:ilvl w:val="0"/>
          <w:numId w:val="12"/>
        </w:numPr>
        <w:outlineLvl w:val="1"/>
        <w:rPr>
          <w:lang w:val="ru-RU"/>
        </w:rPr>
      </w:pPr>
      <w:r w:rsidRPr="009811B7">
        <w:rPr>
          <w:lang w:val="ru-RU"/>
        </w:rPr>
        <w:t xml:space="preserve">Продление сроков завершения проектов, чтобы позволить завершение остающихся текущих мероприятий в одной стране. </w:t>
      </w:r>
    </w:p>
    <w:p w14:paraId="5F83FC10" w14:textId="77777777" w:rsidR="00030661" w:rsidRPr="009811B7" w:rsidRDefault="00030661" w:rsidP="00973F66">
      <w:pPr>
        <w:widowControl w:val="0"/>
        <w:ind w:left="1440"/>
        <w:outlineLvl w:val="1"/>
        <w:rPr>
          <w:lang w:val="ru-RU"/>
        </w:rPr>
      </w:pPr>
    </w:p>
    <w:p w14:paraId="6569E2A7" w14:textId="77777777" w:rsidR="00030661" w:rsidRPr="009811B7" w:rsidRDefault="00030661" w:rsidP="00945A6F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  <w:r w:rsidRPr="009811B7">
        <w:rPr>
          <w:u w:val="single"/>
          <w:lang w:val="ru-RU"/>
        </w:rPr>
        <w:t xml:space="preserve"> </w:t>
      </w:r>
    </w:p>
    <w:p w14:paraId="2A290FA3" w14:textId="77777777" w:rsidR="00030661" w:rsidRPr="009811B7" w:rsidRDefault="00030661" w:rsidP="002216AD">
      <w:pPr>
        <w:pStyle w:val="Heading2"/>
        <w:numPr>
          <w:ilvl w:val="1"/>
          <w:numId w:val="28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 доклад Всемирного банка о ходе работы по состоянию на 31 декабря 2024 года, приведенный в документе UNEP/OzL.Pro/ExCom/97/16;</w:t>
      </w:r>
    </w:p>
    <w:p w14:paraId="0449BA6F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утвердить продление сроков завершения до декабря 2026 года подготовки национальной инвентаризации банков отходов регулируемых веществ и разработки национального плана регулирования этих веществ (решение 91/66) для Вьетнама (VIE/DES/93/PRP/94), чтобы позволить завершение остающихся текущих мероприятий, перечисленных в таблице 5 документа UNEP/OzL.Pro/ExCom/97/16; и   </w:t>
      </w:r>
    </w:p>
    <w:p w14:paraId="1B81DC1D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рекомендации по текущим проектам</w:t>
      </w:r>
      <w:r>
        <w:rPr>
          <w:lang w:val="ru-RU"/>
        </w:rPr>
        <w:t xml:space="preserve"> </w:t>
      </w:r>
      <w:r w:rsidRPr="00E847D2">
        <w:rPr>
          <w:lang w:val="ru-RU"/>
        </w:rPr>
        <w:t>со специфическими проблемами</w:t>
      </w:r>
      <w:r>
        <w:rPr>
          <w:lang w:val="ru-RU"/>
        </w:rPr>
        <w:t xml:space="preserve">, </w:t>
      </w:r>
      <w:r w:rsidRPr="009811B7">
        <w:rPr>
          <w:lang w:val="ru-RU"/>
        </w:rPr>
        <w:t>п</w:t>
      </w:r>
      <w:r>
        <w:rPr>
          <w:lang w:val="ru-RU"/>
        </w:rPr>
        <w:t xml:space="preserve">еречисленным </w:t>
      </w:r>
      <w:r w:rsidRPr="009811B7">
        <w:rPr>
          <w:lang w:val="ru-RU"/>
        </w:rPr>
        <w:t>в приложении III к настоящему документу.</w:t>
      </w:r>
    </w:p>
    <w:p w14:paraId="5FE60951" w14:textId="77777777" w:rsidR="00030661" w:rsidRPr="009811B7" w:rsidRDefault="00030661" w:rsidP="00945A6F">
      <w:pPr>
        <w:widowControl w:val="0"/>
        <w:spacing w:after="240"/>
        <w:ind w:left="1440" w:hanging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7 b)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Доклады по проектам, включающим конкретные требования о представлении отчетности</w:t>
      </w:r>
      <w:r w:rsidRPr="009811B7">
        <w:rPr>
          <w:b/>
          <w:bCs/>
          <w:lang w:val="ru-RU"/>
        </w:rPr>
        <w:t xml:space="preserve"> </w:t>
      </w:r>
    </w:p>
    <w:p w14:paraId="17005EE4" w14:textId="77777777" w:rsidR="00030661" w:rsidRPr="009811B7" w:rsidRDefault="00030661" w:rsidP="00FD48B7">
      <w:pPr>
        <w:pStyle w:val="ListParagraph"/>
        <w:widowControl w:val="0"/>
        <w:numPr>
          <w:ilvl w:val="2"/>
          <w:numId w:val="37"/>
        </w:numPr>
        <w:spacing w:after="240"/>
        <w:outlineLvl w:val="1"/>
        <w:rPr>
          <w:b/>
          <w:bCs/>
          <w:lang w:val="ru-RU"/>
        </w:rPr>
      </w:pPr>
      <w:r w:rsidRPr="009811B7">
        <w:rPr>
          <w:b/>
          <w:lang w:val="ru-RU"/>
        </w:rPr>
        <w:t>Доклады по проектам без неурегулированных вопросов</w:t>
      </w:r>
    </w:p>
    <w:p w14:paraId="04450AFA" w14:textId="77777777" w:rsidR="00030661" w:rsidRPr="009811B7" w:rsidRDefault="00030661" w:rsidP="00945A6F">
      <w:pPr>
        <w:pStyle w:val="Heading2"/>
        <w:ind w:left="709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UNEP/OzL.Pro/ExCom/97/17</w:t>
      </w:r>
      <w:r w:rsidRPr="009811B7">
        <w:rPr>
          <w:lang w:val="ru-RU"/>
        </w:rPr>
        <w:t xml:space="preserve"> приведены доклады  по проектам, включающим </w:t>
      </w:r>
      <w:r w:rsidRPr="009811B7">
        <w:rPr>
          <w:lang w:val="ru-RU"/>
        </w:rPr>
        <w:lastRenderedPageBreak/>
        <w:t>конкретные требования о представлении отчетности</w:t>
      </w:r>
      <w:r>
        <w:rPr>
          <w:lang w:val="ru-RU"/>
        </w:rPr>
        <w:t>,</w:t>
      </w:r>
      <w:r w:rsidRPr="009811B7">
        <w:rPr>
          <w:lang w:val="ru-RU"/>
        </w:rPr>
        <w:t xml:space="preserve"> заявки на смену учреждений-исполнителей и </w:t>
      </w:r>
      <w:r>
        <w:rPr>
          <w:lang w:val="ru-RU"/>
        </w:rPr>
        <w:t xml:space="preserve">заявки </w:t>
      </w:r>
      <w:r w:rsidRPr="009811B7">
        <w:rPr>
          <w:lang w:val="ru-RU"/>
        </w:rPr>
        <w:t>на аннулирование текущих проектов, представленные на 97-м совещании, в которых после рассмотрения Секретариатом не выявлено нерешенных вопросов, и они поэтому не требуют индивидуального рассмотрения Исполнительным комитетом.</w:t>
      </w:r>
    </w:p>
    <w:p w14:paraId="67C2CA7F" w14:textId="77777777" w:rsidR="00030661" w:rsidRPr="009811B7" w:rsidRDefault="00030661" w:rsidP="00012496">
      <w:pPr>
        <w:spacing w:after="240"/>
        <w:ind w:firstLine="709"/>
        <w:rPr>
          <w:b/>
          <w:lang w:val="ru-RU"/>
        </w:rPr>
      </w:pPr>
      <w:r w:rsidRPr="009811B7">
        <w:rPr>
          <w:b/>
          <w:bCs/>
          <w:lang w:val="ru-RU"/>
        </w:rPr>
        <w:t>A.</w:t>
      </w:r>
      <w:r w:rsidRPr="009811B7">
        <w:rPr>
          <w:b/>
          <w:bCs/>
          <w:lang w:val="ru-RU"/>
        </w:rPr>
        <w:tab/>
        <w:t xml:space="preserve">Доклады, связанные с планами организационной деятельности по поэтапному </w:t>
      </w:r>
      <w:r w:rsidRPr="009811B7">
        <w:rPr>
          <w:b/>
          <w:bCs/>
          <w:lang w:val="ru-RU"/>
        </w:rPr>
        <w:tab/>
      </w:r>
      <w:r w:rsidRPr="009811B7">
        <w:rPr>
          <w:b/>
          <w:bCs/>
          <w:lang w:val="ru-RU"/>
        </w:rPr>
        <w:tab/>
        <w:t>отказу от ГХФУ</w:t>
      </w:r>
    </w:p>
    <w:p w14:paraId="36DF5463" w14:textId="77777777" w:rsidR="00030661" w:rsidRPr="009811B7" w:rsidRDefault="00030661" w:rsidP="0073370C">
      <w:pPr>
        <w:pStyle w:val="Heading2"/>
        <w:ind w:left="709"/>
        <w:rPr>
          <w:i/>
          <w:iCs/>
          <w:lang w:val="ru-RU"/>
        </w:rPr>
      </w:pPr>
      <w:r w:rsidRPr="009811B7">
        <w:rPr>
          <w:i/>
          <w:iCs/>
          <w:u w:val="single"/>
          <w:lang w:val="ru-RU"/>
        </w:rPr>
        <w:t xml:space="preserve">Бахрейн: План организационной деятельности по поэтапному отказу от ГХФУ (этап II – </w:t>
      </w:r>
      <w:r>
        <w:rPr>
          <w:i/>
          <w:iCs/>
          <w:u w:val="single"/>
          <w:lang w:val="ru-RU"/>
        </w:rPr>
        <w:t xml:space="preserve">доклад </w:t>
      </w:r>
      <w:r w:rsidRPr="009811B7">
        <w:rPr>
          <w:i/>
          <w:iCs/>
          <w:u w:val="single"/>
          <w:lang w:val="ru-RU"/>
        </w:rPr>
        <w:t>о ходе выполнения программы работы, связанной с третьим и последним траншем) (ЮНЕП и ЮНИДО)</w:t>
      </w:r>
      <w:r w:rsidRPr="009811B7">
        <w:rPr>
          <w:b/>
          <w:bCs/>
          <w:lang w:val="ru-RU"/>
        </w:rPr>
        <w:t xml:space="preserve"> </w:t>
      </w:r>
      <w:r w:rsidRPr="009811B7">
        <w:rPr>
          <w:i/>
          <w:iCs/>
          <w:lang w:val="ru-RU"/>
        </w:rPr>
        <w:t>(пункты 2-15)</w:t>
      </w:r>
    </w:p>
    <w:p w14:paraId="30B5232C" w14:textId="77777777" w:rsidR="00030661" w:rsidRPr="009811B7" w:rsidRDefault="00030661" w:rsidP="0073370C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30131438" w14:textId="77777777" w:rsidR="00030661" w:rsidRPr="009811B7" w:rsidRDefault="00030661" w:rsidP="0073370C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66FB7BE3" w14:textId="77777777" w:rsidR="00030661" w:rsidRPr="009811B7" w:rsidRDefault="00030661" w:rsidP="00C60774">
      <w:pPr>
        <w:pStyle w:val="Heading2"/>
        <w:numPr>
          <w:ilvl w:val="1"/>
          <w:numId w:val="31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 доклад о ходе выполнения программы работы, связанной с третьим и последним траншем для этапа II плана организационной деятельности по поэтапному отказу от ГХФУ для Бахрейна, представленный ЮНЕП и содержащийся в документе UNEP/OzL.Pro/ExCom/97/17;  и</w:t>
      </w:r>
    </w:p>
    <w:p w14:paraId="58CCA19C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поручить ЮНЕП представить проверку потребления в 2024 году на 98</w:t>
      </w:r>
      <w:r w:rsidRPr="009811B7">
        <w:rPr>
          <w:vertAlign w:val="superscript"/>
          <w:lang w:val="ru-RU"/>
        </w:rPr>
        <w:t>-м</w:t>
      </w:r>
      <w:r w:rsidRPr="009811B7">
        <w:rPr>
          <w:lang w:val="ru-RU"/>
        </w:rPr>
        <w:t xml:space="preserve"> совещании.</w:t>
      </w:r>
    </w:p>
    <w:p w14:paraId="3D60B7F6" w14:textId="77777777" w:rsidR="00030661" w:rsidRPr="009811B7" w:rsidRDefault="00030661" w:rsidP="00572BA2">
      <w:pPr>
        <w:pStyle w:val="Heading1"/>
        <w:numPr>
          <w:ilvl w:val="0"/>
          <w:numId w:val="0"/>
        </w:numPr>
        <w:ind w:left="720"/>
        <w:rPr>
          <w:i/>
          <w:lang w:val="ru-RU"/>
        </w:rPr>
      </w:pPr>
      <w:r w:rsidRPr="009811B7">
        <w:rPr>
          <w:i/>
          <w:iCs/>
          <w:u w:val="single"/>
          <w:lang w:val="ru-RU"/>
        </w:rPr>
        <w:t>Ирак: План организационной деятельности по поэтапному отказу от ГХФУ (этап II – завершение этапа I, национальный план поэтапного отказа и проект по замещению ХФУ</w:t>
      </w:r>
      <w:r w:rsidRPr="009811B7">
        <w:rPr>
          <w:i/>
          <w:iCs/>
          <w:u w:val="single"/>
          <w:lang w:val="ru-RU"/>
        </w:rPr>
        <w:noBreakHyphen/>
        <w:t xml:space="preserve">12 изобутаном и ХФУ-11 циклопентаном в производстве бытового холодильного оборудования </w:t>
      </w:r>
      <w:bookmarkStart w:id="4" w:name="_Hlk214823881"/>
      <w:r w:rsidRPr="009811B7">
        <w:rPr>
          <w:i/>
          <w:iCs/>
          <w:u w:val="single"/>
          <w:lang w:val="ru-RU"/>
        </w:rPr>
        <w:t xml:space="preserve">на предприятии </w:t>
      </w:r>
      <w:bookmarkEnd w:id="4"/>
      <w:r w:rsidRPr="009811B7">
        <w:rPr>
          <w:i/>
          <w:iCs/>
          <w:u w:val="single"/>
          <w:lang w:val="ru-RU"/>
        </w:rPr>
        <w:t>"Light Industries") (ЮНЕП и ЮНИДО</w:t>
      </w:r>
      <w:r w:rsidRPr="009811B7">
        <w:rPr>
          <w:i/>
          <w:lang w:val="ru-RU"/>
        </w:rPr>
        <w:t xml:space="preserve"> (пункты 16-22)</w:t>
      </w:r>
    </w:p>
    <w:p w14:paraId="427E2D7C" w14:textId="77777777" w:rsidR="00030661" w:rsidRPr="009811B7" w:rsidRDefault="00030661" w:rsidP="00572BA2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7DA3D512" w14:textId="77777777" w:rsidR="00030661" w:rsidRPr="009811B7" w:rsidRDefault="00030661" w:rsidP="00572BA2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11320A61" w14:textId="77777777" w:rsidR="00030661" w:rsidRPr="009811B7" w:rsidRDefault="00030661" w:rsidP="00C60774">
      <w:pPr>
        <w:pStyle w:val="Heading2"/>
        <w:numPr>
          <w:ilvl w:val="1"/>
          <w:numId w:val="32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 доклады о ходе выполнения этапа I плана организационной деятельности по поэтапному отказу от ГХФУ, национального плана по поэтапному отказу (первый транш) (IRQ/PHA/58/INV/09)</w:t>
      </w:r>
      <w:r>
        <w:rPr>
          <w:lang w:val="ru-RU"/>
        </w:rPr>
        <w:t xml:space="preserve"> и </w:t>
      </w:r>
      <w:r w:rsidRPr="009811B7">
        <w:rPr>
          <w:lang w:val="ru-RU"/>
        </w:rPr>
        <w:t xml:space="preserve">проекта по замещению хладагента ХФУ-12 изобутаном и вспенивающего агента ХФУ-11 циклопентаном в производстве домашних холодильников и морозильных ларей на предприятии "Light Industries" для Ирака (IRQ/REF/57/INV/07), как представлено ЮНИДО и включено в документ UNEP/OzL.Pro/ExCom/97/17; и </w:t>
      </w:r>
    </w:p>
    <w:p w14:paraId="47C4E203" w14:textId="77777777" w:rsidR="00030661" w:rsidRPr="009811B7" w:rsidRDefault="00030661" w:rsidP="002216AD">
      <w:pPr>
        <w:pStyle w:val="Heading2"/>
        <w:numPr>
          <w:ilvl w:val="1"/>
          <w:numId w:val="2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поручить ЮНИДО представить на 98-м</w:t>
      </w:r>
      <w:r w:rsidRPr="009811B7">
        <w:rPr>
          <w:vertAlign w:val="superscript"/>
          <w:lang w:val="ru-RU"/>
        </w:rPr>
        <w:t xml:space="preserve"> </w:t>
      </w:r>
      <w:r w:rsidRPr="009811B7">
        <w:rPr>
          <w:lang w:val="ru-RU"/>
        </w:rPr>
        <w:t xml:space="preserve">совещании доклад о ходе работы по завершению проектов, упомянутых выше, в подпункте а).  </w:t>
      </w:r>
    </w:p>
    <w:p w14:paraId="671F5E76" w14:textId="77777777" w:rsidR="00030661" w:rsidRPr="009811B7" w:rsidRDefault="00030661" w:rsidP="00572BA2">
      <w:pPr>
        <w:pStyle w:val="Heading1"/>
        <w:numPr>
          <w:ilvl w:val="0"/>
          <w:numId w:val="0"/>
        </w:numPr>
        <w:ind w:left="720"/>
        <w:rPr>
          <w:i/>
          <w:iCs/>
          <w:u w:val="single"/>
          <w:lang w:val="ru-RU"/>
        </w:rPr>
      </w:pPr>
      <w:r w:rsidRPr="009811B7">
        <w:rPr>
          <w:i/>
          <w:iCs/>
          <w:u w:val="single"/>
          <w:lang w:val="ru-RU"/>
        </w:rPr>
        <w:t>Ливан: План организационной деятельности по поэтапному отказу от ГХФУ (этап II – доклад о ходе выполнения программы работы, связанной с четвертым и последним траншем) (ПРООН)</w:t>
      </w:r>
      <w:r w:rsidRPr="009811B7">
        <w:rPr>
          <w:b/>
          <w:bCs/>
          <w:lang w:val="ru-RU"/>
        </w:rPr>
        <w:t xml:space="preserve"> </w:t>
      </w:r>
      <w:r w:rsidRPr="009811B7">
        <w:rPr>
          <w:i/>
          <w:iCs/>
          <w:lang w:val="ru-RU"/>
        </w:rPr>
        <w:t>(пункты 23-33)</w:t>
      </w:r>
    </w:p>
    <w:p w14:paraId="3977B8BF" w14:textId="77777777" w:rsidR="00030661" w:rsidRPr="009811B7" w:rsidRDefault="00030661" w:rsidP="00572BA2">
      <w:pPr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40F75619" w14:textId="77777777" w:rsidR="00030661" w:rsidRPr="009811B7" w:rsidRDefault="00030661" w:rsidP="00572BA2">
      <w:pPr>
        <w:pStyle w:val="Heading1"/>
        <w:numPr>
          <w:ilvl w:val="0"/>
          <w:numId w:val="0"/>
        </w:numPr>
        <w:ind w:left="709"/>
        <w:rPr>
          <w:lang w:val="ru-RU"/>
        </w:rPr>
      </w:pPr>
      <w:r w:rsidRPr="009811B7">
        <w:rPr>
          <w:color w:val="000000"/>
          <w:u w:val="single"/>
          <w:lang w:val="ru-RU"/>
        </w:rPr>
        <w:t>Исполнительный комитет, возможно, пожелает</w:t>
      </w:r>
      <w:r w:rsidRPr="009811B7">
        <w:rPr>
          <w:color w:val="000000"/>
          <w:lang w:val="ru-RU"/>
        </w:rPr>
        <w:t xml:space="preserve"> </w:t>
      </w:r>
      <w:r w:rsidRPr="009811B7">
        <w:rPr>
          <w:lang w:val="ru-RU"/>
        </w:rPr>
        <w:t xml:space="preserve">принять к сведению окончательный доклад о ходе выполнения программы работы, связанной с четвертым и последним траншем этапа II плана организационной деятельности по поэтапному отказу от ГХФУ для Ливана, представленный ПРООН и содержащийся в документе UNEP/OzL.Pro/ExCom/97/17.  </w:t>
      </w:r>
    </w:p>
    <w:p w14:paraId="6BAEC755" w14:textId="77777777" w:rsidR="00030661" w:rsidRPr="009811B7" w:rsidRDefault="00030661" w:rsidP="00572BA2">
      <w:pPr>
        <w:pStyle w:val="Heading1"/>
        <w:numPr>
          <w:ilvl w:val="0"/>
          <w:numId w:val="0"/>
        </w:numPr>
        <w:ind w:left="720"/>
        <w:rPr>
          <w:i/>
          <w:iCs/>
          <w:lang w:val="ru-RU"/>
        </w:rPr>
      </w:pPr>
      <w:r w:rsidRPr="009811B7">
        <w:rPr>
          <w:i/>
          <w:iCs/>
          <w:u w:val="single"/>
          <w:lang w:val="ru-RU"/>
        </w:rPr>
        <w:lastRenderedPageBreak/>
        <w:t xml:space="preserve">Лесото: План организационной деятельности по поэтапному отказу от ГХФУ (этап II – доклад  о ходе внедрения стандартов безопасности для воспламеняющихся хладагентов и </w:t>
      </w:r>
      <w:r>
        <w:rPr>
          <w:i/>
          <w:iCs/>
          <w:u w:val="single"/>
          <w:lang w:val="ru-RU"/>
        </w:rPr>
        <w:t xml:space="preserve">введения </w:t>
      </w:r>
      <w:r w:rsidRPr="009811B7">
        <w:rPr>
          <w:i/>
          <w:iCs/>
          <w:u w:val="single"/>
          <w:lang w:val="ru-RU"/>
        </w:rPr>
        <w:t>обязательной сертификации техников в соответствии с решением 87/41b)) (правительство Германии)</w:t>
      </w:r>
      <w:r w:rsidRPr="009811B7">
        <w:rPr>
          <w:b/>
          <w:bCs/>
          <w:lang w:val="ru-RU"/>
        </w:rPr>
        <w:t xml:space="preserve">  </w:t>
      </w:r>
      <w:r w:rsidRPr="009811B7">
        <w:rPr>
          <w:i/>
          <w:iCs/>
          <w:lang w:val="ru-RU"/>
        </w:rPr>
        <w:t>(пункты 34-41)</w:t>
      </w:r>
    </w:p>
    <w:p w14:paraId="2B22084F" w14:textId="77777777" w:rsidR="00030661" w:rsidRPr="009811B7" w:rsidRDefault="00030661" w:rsidP="00572BA2">
      <w:pPr>
        <w:widowControl w:val="0"/>
        <w:spacing w:after="240"/>
        <w:ind w:left="706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53A57F10" w14:textId="77777777" w:rsidR="00030661" w:rsidRPr="009811B7" w:rsidRDefault="00030661" w:rsidP="00572BA2">
      <w:pPr>
        <w:pStyle w:val="Heading1"/>
        <w:numPr>
          <w:ilvl w:val="0"/>
          <w:numId w:val="0"/>
        </w:numPr>
        <w:ind w:left="706"/>
        <w:rPr>
          <w:lang w:val="ru-RU"/>
        </w:rPr>
      </w:pPr>
      <w:r w:rsidRPr="009811B7">
        <w:rPr>
          <w:color w:val="000000"/>
          <w:u w:val="single"/>
          <w:lang w:val="ru-RU"/>
        </w:rPr>
        <w:t>Исполнительный комитет, возможно, пожелает</w:t>
      </w:r>
      <w:r w:rsidRPr="009811B7">
        <w:rPr>
          <w:color w:val="000000"/>
          <w:lang w:val="ru-RU"/>
        </w:rPr>
        <w:t xml:space="preserve"> </w:t>
      </w:r>
      <w:r w:rsidRPr="009811B7">
        <w:rPr>
          <w:lang w:val="ru-RU"/>
        </w:rPr>
        <w:t xml:space="preserve">принять к сведению доклад </w:t>
      </w:r>
      <w:r>
        <w:rPr>
          <w:lang w:val="ru-RU"/>
        </w:rPr>
        <w:t xml:space="preserve">о </w:t>
      </w:r>
      <w:r w:rsidRPr="009811B7">
        <w:rPr>
          <w:lang w:val="ru-RU"/>
        </w:rPr>
        <w:t>внедрени</w:t>
      </w:r>
      <w:r>
        <w:rPr>
          <w:lang w:val="ru-RU"/>
        </w:rPr>
        <w:t>и</w:t>
      </w:r>
      <w:r w:rsidRPr="009811B7">
        <w:rPr>
          <w:lang w:val="ru-RU"/>
        </w:rPr>
        <w:t xml:space="preserve"> стандартов безопасности для воспламеняющихся хладагентов и </w:t>
      </w:r>
      <w:r>
        <w:rPr>
          <w:lang w:val="ru-RU"/>
        </w:rPr>
        <w:t xml:space="preserve">введении </w:t>
      </w:r>
      <w:r w:rsidRPr="009811B7">
        <w:rPr>
          <w:lang w:val="ru-RU"/>
        </w:rPr>
        <w:t xml:space="preserve">обязательной сертификации техников </w:t>
      </w:r>
      <w:r>
        <w:rPr>
          <w:lang w:val="ru-RU"/>
        </w:rPr>
        <w:t xml:space="preserve">согласно </w:t>
      </w:r>
      <w:r w:rsidRPr="009811B7">
        <w:rPr>
          <w:lang w:val="ru-RU"/>
        </w:rPr>
        <w:t>решени</w:t>
      </w:r>
      <w:r>
        <w:rPr>
          <w:lang w:val="ru-RU"/>
        </w:rPr>
        <w:t>ю</w:t>
      </w:r>
      <w:r w:rsidRPr="009811B7">
        <w:rPr>
          <w:lang w:val="ru-RU"/>
        </w:rPr>
        <w:t> 87/41</w:t>
      </w:r>
      <w:r>
        <w:rPr>
          <w:lang w:val="ru-RU"/>
        </w:rPr>
        <w:t> </w:t>
      </w:r>
      <w:r w:rsidRPr="009811B7">
        <w:rPr>
          <w:lang w:val="ru-RU"/>
        </w:rPr>
        <w:t>b), связанны</w:t>
      </w:r>
      <w:r>
        <w:rPr>
          <w:lang w:val="ru-RU"/>
        </w:rPr>
        <w:t>х</w:t>
      </w:r>
      <w:r w:rsidRPr="009811B7">
        <w:rPr>
          <w:lang w:val="ru-RU"/>
        </w:rPr>
        <w:t xml:space="preserve"> с этапом II плана организационной деятельности по поэтапному отказу от ГХФУ для Лесото, представленный правительством Германии и содержащийся в документе UNEP/OzL.Pro/ExCom/97/17.</w:t>
      </w:r>
    </w:p>
    <w:p w14:paraId="0F0863C7" w14:textId="77777777" w:rsidR="00030661" w:rsidRPr="009811B7" w:rsidRDefault="00030661" w:rsidP="00572BA2">
      <w:pPr>
        <w:ind w:left="720"/>
        <w:rPr>
          <w:i/>
          <w:lang w:val="ru-RU"/>
        </w:rPr>
      </w:pPr>
      <w:r w:rsidRPr="009811B7">
        <w:rPr>
          <w:i/>
          <w:iCs/>
          <w:u w:val="single"/>
          <w:lang w:val="ru-RU"/>
        </w:rPr>
        <w:t>Пакистан: План организационной деятельности по поэтапному отказу от ГХФУ (этап III – план действий, связанный с конверсией предприятия "Cool Point" в секторе пенополиуретана) (ЮНИДО)</w:t>
      </w:r>
      <w:r w:rsidRPr="009811B7">
        <w:rPr>
          <w:b/>
          <w:bCs/>
          <w:lang w:val="ru-RU"/>
        </w:rPr>
        <w:t xml:space="preserve"> </w:t>
      </w:r>
      <w:r w:rsidRPr="009811B7">
        <w:rPr>
          <w:i/>
          <w:lang w:val="ru-RU"/>
        </w:rPr>
        <w:t>(</w:t>
      </w:r>
      <w:r w:rsidRPr="009811B7">
        <w:rPr>
          <w:i/>
          <w:iCs/>
          <w:lang w:val="ru-RU"/>
        </w:rPr>
        <w:t>пункты</w:t>
      </w:r>
      <w:r w:rsidRPr="009811B7">
        <w:rPr>
          <w:i/>
          <w:lang w:val="ru-RU"/>
        </w:rPr>
        <w:t> 42-52)</w:t>
      </w:r>
    </w:p>
    <w:p w14:paraId="4FE89066" w14:textId="77777777" w:rsidR="00030661" w:rsidRPr="009811B7" w:rsidRDefault="00030661" w:rsidP="00572BA2">
      <w:pPr>
        <w:rPr>
          <w:lang w:val="ru-RU"/>
        </w:rPr>
      </w:pPr>
    </w:p>
    <w:p w14:paraId="27F8815B" w14:textId="77777777" w:rsidR="00030661" w:rsidRPr="009811B7" w:rsidRDefault="00030661" w:rsidP="00572BA2">
      <w:pPr>
        <w:widowControl w:val="0"/>
        <w:spacing w:after="240"/>
        <w:ind w:left="706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038753E8" w14:textId="77777777" w:rsidR="00030661" w:rsidRPr="009811B7" w:rsidRDefault="00030661" w:rsidP="00572BA2">
      <w:pPr>
        <w:widowControl w:val="0"/>
        <w:spacing w:after="240"/>
        <w:ind w:left="706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Исполнительный комитет, возможно, пожелает</w:t>
      </w:r>
      <w:r w:rsidRPr="009811B7">
        <w:rPr>
          <w:color w:val="000000"/>
          <w:lang w:val="ru-RU"/>
        </w:rPr>
        <w:t>:</w:t>
      </w:r>
    </w:p>
    <w:p w14:paraId="79AAA892" w14:textId="77777777" w:rsidR="00030661" w:rsidRPr="009811B7" w:rsidRDefault="00030661" w:rsidP="00C60774">
      <w:pPr>
        <w:pStyle w:val="Heading2"/>
        <w:numPr>
          <w:ilvl w:val="1"/>
          <w:numId w:val="52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к сведению подробный план действий, связанный с конверсией предприятия "Cool Point" в секторе пенополиуретана в рамках этапа III плана организационной деятельности по поэтапному отказу от ГХФУ в Пакистане, представленный ЮНИДО и содержащийся в документе UNEP/OzL.Pro/ExCom/97/17;   </w:t>
      </w:r>
    </w:p>
    <w:p w14:paraId="2311D935" w14:textId="77777777" w:rsidR="00030661" w:rsidRPr="009811B7" w:rsidRDefault="00030661" w:rsidP="00C60774">
      <w:pPr>
        <w:pStyle w:val="Heading2"/>
        <w:numPr>
          <w:ilvl w:val="1"/>
          <w:numId w:val="31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далее к сведению, что предприятие "Cool Point" прекратило свою производственную деятельность и что остаток средств составляет 91 993 долл. США; и  </w:t>
      </w:r>
    </w:p>
    <w:p w14:paraId="7EC69CF1" w14:textId="77777777" w:rsidR="00030661" w:rsidRPr="009811B7" w:rsidRDefault="00030661" w:rsidP="00C60774">
      <w:pPr>
        <w:pStyle w:val="Heading2"/>
        <w:numPr>
          <w:ilvl w:val="1"/>
          <w:numId w:val="31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утвердить перераспределение остатка средств, упомянутого выше, в подпункте b), в размере 20 000 долл. США для оказания дополнительной поддержки предприятию "Islam ud Din"; и в размере 71 993 долл. США для осуществления мероприятий, изложенных в пункте 46 документа UNEP/OzL.Pro/ExCom/97/17, с целью </w:t>
      </w:r>
      <w:r>
        <w:rPr>
          <w:lang w:val="ru-RU"/>
        </w:rPr>
        <w:t xml:space="preserve">оказания </w:t>
      </w:r>
      <w:r w:rsidRPr="009811B7">
        <w:rPr>
          <w:lang w:val="ru-RU"/>
        </w:rPr>
        <w:t>содействия полной конверсии сектора пеноматериалов с ГХФУ</w:t>
      </w:r>
      <w:r>
        <w:rPr>
          <w:lang w:val="ru-RU"/>
        </w:rPr>
        <w:noBreakHyphen/>
      </w:r>
      <w:r w:rsidRPr="009811B7">
        <w:rPr>
          <w:lang w:val="ru-RU"/>
        </w:rPr>
        <w:t xml:space="preserve">141b (как в чистом виде, так и в составе предварительно смешанных полиолов) на альтернативные технологии. </w:t>
      </w:r>
    </w:p>
    <w:p w14:paraId="247FCFD3" w14:textId="77777777" w:rsidR="00030661" w:rsidRPr="009811B7" w:rsidRDefault="00030661" w:rsidP="00C5193C">
      <w:pPr>
        <w:spacing w:after="240"/>
        <w:ind w:firstLine="720"/>
        <w:rPr>
          <w:b/>
          <w:bCs/>
          <w:lang w:val="ru-RU"/>
        </w:rPr>
      </w:pPr>
      <w:r w:rsidRPr="009811B7">
        <w:rPr>
          <w:b/>
          <w:bCs/>
          <w:lang w:val="ru-RU"/>
        </w:rPr>
        <w:t>B.</w:t>
      </w:r>
      <w:r w:rsidRPr="009811B7">
        <w:rPr>
          <w:b/>
          <w:bCs/>
          <w:lang w:val="ru-RU"/>
        </w:rPr>
        <w:tab/>
        <w:t xml:space="preserve">Доклад, связанный с соглашениями по Кигалийскому плану регулирования </w:t>
      </w:r>
      <w:r w:rsidRPr="009811B7">
        <w:rPr>
          <w:b/>
          <w:bCs/>
          <w:lang w:val="ru-RU"/>
        </w:rPr>
        <w:tab/>
      </w:r>
      <w:r w:rsidRPr="009811B7">
        <w:rPr>
          <w:b/>
          <w:bCs/>
          <w:lang w:val="ru-RU"/>
        </w:rPr>
        <w:tab/>
      </w:r>
      <w:r w:rsidRPr="009811B7">
        <w:rPr>
          <w:b/>
          <w:bCs/>
          <w:lang w:val="ru-RU"/>
        </w:rPr>
        <w:tab/>
        <w:t xml:space="preserve">ГФУ (КПР) </w:t>
      </w:r>
    </w:p>
    <w:p w14:paraId="5654984F" w14:textId="77777777" w:rsidR="00030661" w:rsidRPr="009811B7" w:rsidRDefault="00030661" w:rsidP="00572BA2">
      <w:pPr>
        <w:spacing w:after="240"/>
        <w:ind w:left="720"/>
        <w:rPr>
          <w:i/>
          <w:iCs/>
          <w:lang w:val="ru-RU"/>
        </w:rPr>
      </w:pPr>
      <w:r w:rsidRPr="009811B7">
        <w:rPr>
          <w:i/>
          <w:iCs/>
          <w:u w:val="single"/>
          <w:lang w:val="ru-RU"/>
        </w:rPr>
        <w:t xml:space="preserve">Соглашения о сокращении потребления ГФУ в соответствии с этапом I кигалийских планов регулирования ГФУ </w:t>
      </w:r>
      <w:r w:rsidRPr="009811B7">
        <w:rPr>
          <w:i/>
          <w:iCs/>
          <w:lang w:val="ru-RU"/>
        </w:rPr>
        <w:t>(пункты 53-57)</w:t>
      </w:r>
    </w:p>
    <w:p w14:paraId="0663F38E" w14:textId="77777777" w:rsidR="00030661" w:rsidRPr="009811B7" w:rsidRDefault="00030661" w:rsidP="00F32AFF">
      <w:pPr>
        <w:widowControl w:val="0"/>
        <w:spacing w:after="240"/>
        <w:ind w:left="706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438354CB" w14:textId="77777777" w:rsidR="00030661" w:rsidRPr="009811B7" w:rsidRDefault="00030661" w:rsidP="00F32AFF">
      <w:pPr>
        <w:widowControl w:val="0"/>
        <w:spacing w:after="240"/>
        <w:ind w:left="706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Исполнительный комитет, возможно, пожелает</w:t>
      </w:r>
      <w:r w:rsidRPr="009811B7">
        <w:rPr>
          <w:color w:val="000000"/>
          <w:lang w:val="ru-RU"/>
        </w:rPr>
        <w:t xml:space="preserve"> утвердить:</w:t>
      </w:r>
    </w:p>
    <w:p w14:paraId="2058D128" w14:textId="77777777" w:rsidR="00030661" w:rsidRPr="009811B7" w:rsidRDefault="00030661" w:rsidP="00C60774">
      <w:pPr>
        <w:pStyle w:val="Heading2"/>
        <w:numPr>
          <w:ilvl w:val="1"/>
          <w:numId w:val="34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 xml:space="preserve">проект Соглашения между правительством Албании и Исполнительным комитетом о сокращении потребления ГФУ в соответствии с этапом I КПР, приведенный в приложении I к настоящему докладу; </w:t>
      </w:r>
    </w:p>
    <w:p w14:paraId="0A5CA41B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lastRenderedPageBreak/>
        <w:t xml:space="preserve">проект Соглашения между правительством Армении и Исполнительным комитетом о сокращении потребления ГФУ в соответствии с этапом I КПР, приведенный в приложении II к настоящему докладу; </w:t>
      </w:r>
    </w:p>
    <w:p w14:paraId="1F10589B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 xml:space="preserve">проект Соглашения между правительством Многонационального Государства Боливия и Исполнительным комитетом о сокращении потребления ГФУ в соответствии с этапом I КПР, приведенный в приложении </w:t>
      </w:r>
      <w:r w:rsidRPr="009811B7">
        <w:rPr>
          <w:lang w:val="ru-RU"/>
        </w:rPr>
        <w:t>I</w:t>
      </w:r>
      <w:r w:rsidRPr="009811B7">
        <w:rPr>
          <w:lang w:val="ru-RU" w:eastAsia="zh-CN"/>
        </w:rPr>
        <w:t>II к настоящему докладу</w:t>
      </w:r>
      <w:r w:rsidRPr="009811B7">
        <w:rPr>
          <w:lang w:val="ru-RU"/>
        </w:rPr>
        <w:t>;</w:t>
      </w:r>
    </w:p>
    <w:p w14:paraId="51240002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>проект Соглашения между правительством Буркина-Фасо и Исполнительным комитетом о сокращении потребления ГФУ в соответствии с этапом I</w:t>
      </w:r>
      <w:r w:rsidRPr="009811B7">
        <w:rPr>
          <w:lang w:val="ru-RU"/>
        </w:rPr>
        <w:t xml:space="preserve"> </w:t>
      </w:r>
      <w:r w:rsidRPr="009811B7">
        <w:rPr>
          <w:lang w:val="ru-RU" w:eastAsia="zh-CN"/>
        </w:rPr>
        <w:t xml:space="preserve">КПР, приведенный в приложении </w:t>
      </w:r>
      <w:r w:rsidRPr="009811B7">
        <w:rPr>
          <w:lang w:val="ru-RU"/>
        </w:rPr>
        <w:t>IV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 xml:space="preserve">; </w:t>
      </w:r>
    </w:p>
    <w:p w14:paraId="6D21346D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>проект Соглашения между правительством Камеруна и Исполнительным комитетом о сокращении потребления ГФУ в соответствии с этапом I</w:t>
      </w:r>
      <w:r w:rsidRPr="009811B7">
        <w:rPr>
          <w:lang w:val="ru-RU"/>
        </w:rPr>
        <w:t xml:space="preserve"> </w:t>
      </w:r>
      <w:r w:rsidRPr="009811B7">
        <w:rPr>
          <w:lang w:val="ru-RU" w:eastAsia="zh-CN"/>
        </w:rPr>
        <w:t xml:space="preserve">КПР, приведенный в приложении </w:t>
      </w:r>
      <w:r w:rsidRPr="009811B7">
        <w:rPr>
          <w:lang w:val="ru-RU"/>
        </w:rPr>
        <w:t>V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>;</w:t>
      </w:r>
    </w:p>
    <w:p w14:paraId="2DE5226C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>проект Соглашения между правительством Чили и Исполнительным комитетом о сокращении потребления ГФУ в соответствии с этапом I</w:t>
      </w:r>
      <w:r w:rsidRPr="009811B7">
        <w:rPr>
          <w:lang w:val="ru-RU"/>
        </w:rPr>
        <w:t xml:space="preserve"> К</w:t>
      </w:r>
      <w:r w:rsidRPr="009811B7">
        <w:rPr>
          <w:lang w:val="ru-RU" w:eastAsia="zh-CN"/>
        </w:rPr>
        <w:t xml:space="preserve">ПР, приведенный в приложении </w:t>
      </w:r>
      <w:r w:rsidRPr="009811B7">
        <w:rPr>
          <w:lang w:val="ru-RU"/>
        </w:rPr>
        <w:t>VI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>;</w:t>
      </w:r>
    </w:p>
    <w:p w14:paraId="4A666792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>проект Соглашения между правительством Колумбии и Исполнительным комитетом о сокращении потребления ГФУ в соответствии с этапом I</w:t>
      </w:r>
      <w:r w:rsidRPr="009811B7">
        <w:rPr>
          <w:lang w:val="ru-RU"/>
        </w:rPr>
        <w:t xml:space="preserve"> </w:t>
      </w:r>
      <w:r w:rsidRPr="009811B7">
        <w:rPr>
          <w:lang w:val="ru-RU" w:eastAsia="zh-CN"/>
        </w:rPr>
        <w:t xml:space="preserve">КПР, приведенный в приложении </w:t>
      </w:r>
      <w:r w:rsidRPr="009811B7">
        <w:rPr>
          <w:lang w:val="ru-RU"/>
        </w:rPr>
        <w:t>V</w:t>
      </w:r>
      <w:r w:rsidRPr="009811B7">
        <w:rPr>
          <w:lang w:val="ru-RU" w:eastAsia="zh-CN"/>
        </w:rPr>
        <w:t>II к настоящему докладу</w:t>
      </w:r>
      <w:r w:rsidRPr="009811B7">
        <w:rPr>
          <w:lang w:val="ru-RU"/>
        </w:rPr>
        <w:t>;</w:t>
      </w:r>
    </w:p>
    <w:p w14:paraId="55A019D0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 xml:space="preserve">проект Соглашения между правительством Конго и Исполнительным комитетом о сокращении потребления ГФУ в соответствии с этапом </w:t>
      </w:r>
      <w:r w:rsidRPr="009811B7">
        <w:rPr>
          <w:lang w:val="ru-RU"/>
        </w:rPr>
        <w:t xml:space="preserve">I </w:t>
      </w:r>
      <w:r w:rsidRPr="009811B7">
        <w:rPr>
          <w:lang w:val="ru-RU" w:eastAsia="zh-CN"/>
        </w:rPr>
        <w:t xml:space="preserve">КПР, приведенный в приложении </w:t>
      </w:r>
      <w:r w:rsidRPr="009811B7">
        <w:rPr>
          <w:lang w:val="ru-RU"/>
        </w:rPr>
        <w:t>VIII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>;</w:t>
      </w:r>
    </w:p>
    <w:p w14:paraId="7A0B2F3A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>проект Соглашения между правительством Коста-Рики и Исполнительным комитетом о сокращении потребления ГФУ в соответствии с этапом I</w:t>
      </w:r>
      <w:r w:rsidRPr="009811B7">
        <w:rPr>
          <w:lang w:val="ru-RU"/>
        </w:rPr>
        <w:t xml:space="preserve"> </w:t>
      </w:r>
      <w:r w:rsidRPr="009811B7">
        <w:rPr>
          <w:lang w:val="ru-RU" w:eastAsia="zh-CN"/>
        </w:rPr>
        <w:t xml:space="preserve">КПР, приведенный в приложении </w:t>
      </w:r>
      <w:r w:rsidRPr="009811B7">
        <w:rPr>
          <w:lang w:val="ru-RU"/>
        </w:rPr>
        <w:t>IX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>;</w:t>
      </w:r>
    </w:p>
    <w:p w14:paraId="1A1FCF24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>проект Соглашения между правительством Кубы и Исполнительным комитетом о сокращении потребления ГФУ в соответствии с этапом I</w:t>
      </w:r>
      <w:r w:rsidRPr="009811B7">
        <w:rPr>
          <w:lang w:val="ru-RU"/>
        </w:rPr>
        <w:t xml:space="preserve"> </w:t>
      </w:r>
      <w:r w:rsidRPr="009811B7">
        <w:rPr>
          <w:lang w:val="ru-RU" w:eastAsia="zh-CN"/>
        </w:rPr>
        <w:t xml:space="preserve">КПР, приведенный в приложении </w:t>
      </w:r>
      <w:r w:rsidRPr="009811B7">
        <w:rPr>
          <w:lang w:val="ru-RU"/>
        </w:rPr>
        <w:t>X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>;</w:t>
      </w:r>
    </w:p>
    <w:p w14:paraId="515A5059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 xml:space="preserve">проект Соглашения между правительством Доминиканской Республики и Исполнительным комитетом о сокращении потребления ГФУ в соответствии с этапом I КПР, приведенный в приложении </w:t>
      </w:r>
      <w:r w:rsidRPr="009811B7">
        <w:rPr>
          <w:lang w:val="ru-RU"/>
        </w:rPr>
        <w:t>XI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>;</w:t>
      </w:r>
    </w:p>
    <w:p w14:paraId="10C94FFC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 xml:space="preserve">проект Соглашения между правительством Эквадора и Исполнительным комитетом о сокращении потребления ГФУ в соответствии с этапом I КПР, приведенный в приложении </w:t>
      </w:r>
      <w:r w:rsidRPr="009811B7">
        <w:rPr>
          <w:lang w:val="ru-RU"/>
        </w:rPr>
        <w:t>X</w:t>
      </w:r>
      <w:r w:rsidRPr="009811B7">
        <w:rPr>
          <w:lang w:val="ru-RU" w:eastAsia="zh-CN"/>
        </w:rPr>
        <w:t>II к настоящему докладу</w:t>
      </w:r>
      <w:r w:rsidRPr="009811B7">
        <w:rPr>
          <w:lang w:val="ru-RU"/>
        </w:rPr>
        <w:t>;</w:t>
      </w:r>
    </w:p>
    <w:p w14:paraId="160E2E5F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>проект Соглашения между правительством Гватемалы и Исполнительным комитетом о сокращении потребления ГФУ в соответствии с этапом I</w:t>
      </w:r>
      <w:r w:rsidRPr="009811B7">
        <w:rPr>
          <w:lang w:val="ru-RU"/>
        </w:rPr>
        <w:t xml:space="preserve"> </w:t>
      </w:r>
      <w:r w:rsidRPr="009811B7">
        <w:rPr>
          <w:lang w:val="ru-RU" w:eastAsia="zh-CN"/>
        </w:rPr>
        <w:t xml:space="preserve">КПР, приведенный в приложении </w:t>
      </w:r>
      <w:r w:rsidRPr="009811B7">
        <w:rPr>
          <w:lang w:val="ru-RU"/>
        </w:rPr>
        <w:t>XI</w:t>
      </w:r>
      <w:r w:rsidRPr="009811B7">
        <w:rPr>
          <w:lang w:val="ru-RU" w:eastAsia="zh-CN"/>
        </w:rPr>
        <w:t>II к настоящему докладу</w:t>
      </w:r>
      <w:r w:rsidRPr="009811B7">
        <w:rPr>
          <w:lang w:val="ru-RU"/>
        </w:rPr>
        <w:t>; и</w:t>
      </w:r>
    </w:p>
    <w:p w14:paraId="3915B25A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 w:eastAsia="zh-CN"/>
        </w:rPr>
        <w:t xml:space="preserve">проект Соглашения между правительством Гондураса и Исполнительным комитетом о сокращении потребления ГФУ в соответствии с этапом I КПР, приведенный в приложении </w:t>
      </w:r>
      <w:r w:rsidRPr="009811B7">
        <w:rPr>
          <w:lang w:val="ru-RU"/>
        </w:rPr>
        <w:t>XIV</w:t>
      </w:r>
      <w:r w:rsidRPr="009811B7">
        <w:rPr>
          <w:lang w:val="ru-RU" w:eastAsia="zh-CN"/>
        </w:rPr>
        <w:t xml:space="preserve"> к настоящему докладу</w:t>
      </w:r>
      <w:r w:rsidRPr="009811B7">
        <w:rPr>
          <w:lang w:val="ru-RU"/>
        </w:rPr>
        <w:t>.</w:t>
      </w:r>
    </w:p>
    <w:p w14:paraId="1067F73F" w14:textId="77777777" w:rsidR="00030661" w:rsidRPr="009811B7" w:rsidRDefault="00030661" w:rsidP="00C256AF">
      <w:pPr>
        <w:spacing w:after="240"/>
        <w:ind w:left="1440" w:hanging="720"/>
        <w:rPr>
          <w:b/>
          <w:bCs/>
          <w:lang w:val="ru-RU"/>
        </w:rPr>
      </w:pPr>
      <w:r w:rsidRPr="009811B7">
        <w:rPr>
          <w:b/>
          <w:bCs/>
          <w:lang w:val="ru-RU"/>
        </w:rPr>
        <w:lastRenderedPageBreak/>
        <w:t>C.</w:t>
      </w:r>
      <w:r w:rsidRPr="009811B7">
        <w:rPr>
          <w:b/>
          <w:bCs/>
          <w:lang w:val="ru-RU"/>
        </w:rPr>
        <w:tab/>
        <w:t xml:space="preserve">Доклад о дополнительных мероприятиях по поддержанию энергоэффективности в секторе обслуживания холодильного оборудования (решение 89/6) </w:t>
      </w:r>
    </w:p>
    <w:p w14:paraId="7F84E979" w14:textId="77777777" w:rsidR="00030661" w:rsidRPr="009811B7" w:rsidRDefault="00030661" w:rsidP="00F32AFF">
      <w:pPr>
        <w:spacing w:after="240"/>
        <w:ind w:left="720"/>
        <w:rPr>
          <w:i/>
          <w:iCs/>
          <w:u w:val="single"/>
          <w:lang w:val="ru-RU"/>
        </w:rPr>
      </w:pPr>
      <w:r w:rsidRPr="009811B7">
        <w:rPr>
          <w:i/>
          <w:iCs/>
          <w:u w:val="single"/>
          <w:lang w:val="ru-RU"/>
        </w:rPr>
        <w:t>Кыргызстан: Дополнительные мероприятия по поддержанию энергоэффективности в секторе обслуживания холодильного оборудования в соответствии с решением 89/6 b) (заключительный доклад о ходе работы) (ЮНЕП</w:t>
      </w:r>
      <w:r w:rsidRPr="009811B7">
        <w:rPr>
          <w:i/>
          <w:iCs/>
          <w:lang w:val="ru-RU"/>
        </w:rPr>
        <w:t>)(пункты 58-63)</w:t>
      </w:r>
    </w:p>
    <w:p w14:paraId="28FDD300" w14:textId="77777777" w:rsidR="00030661" w:rsidRPr="009811B7" w:rsidRDefault="00030661" w:rsidP="00F32AFF">
      <w:pPr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2C946D36" w14:textId="77777777" w:rsidR="00030661" w:rsidRPr="009811B7" w:rsidRDefault="00030661" w:rsidP="00F32AFF">
      <w:pPr>
        <w:spacing w:after="240"/>
        <w:ind w:left="709"/>
        <w:rPr>
          <w:lang w:val="ru-RU"/>
        </w:rPr>
      </w:pPr>
      <w:r w:rsidRPr="009811B7">
        <w:rPr>
          <w:color w:val="000000"/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принять к сведению </w:t>
      </w:r>
      <w:r>
        <w:rPr>
          <w:lang w:val="ru-RU"/>
        </w:rPr>
        <w:t>заключительный</w:t>
      </w:r>
      <w:r w:rsidRPr="009811B7">
        <w:rPr>
          <w:lang w:val="ru-RU"/>
        </w:rPr>
        <w:t xml:space="preserve"> доклад о ходе осуществления проекта по дополнительным мероприятиям по внедрению альтернатив ГХФУ с низким или нулевым потенциалом глобального потепления и по поддержанию энергоэффективности в секторе обслуживания холодильного оборудования в Кыргызстане, представленный ЮНЕП и приведенный в документе UNEP/OzL.Pro/ExCom/97/17. </w:t>
      </w:r>
    </w:p>
    <w:p w14:paraId="552E6BA9" w14:textId="77777777" w:rsidR="00030661" w:rsidRPr="009811B7" w:rsidRDefault="00030661" w:rsidP="00A132DA">
      <w:pPr>
        <w:spacing w:after="240"/>
        <w:ind w:firstLine="709"/>
        <w:rPr>
          <w:b/>
          <w:bCs/>
          <w:lang w:val="ru-RU"/>
        </w:rPr>
      </w:pPr>
      <w:r w:rsidRPr="009811B7">
        <w:rPr>
          <w:b/>
          <w:bCs/>
          <w:lang w:val="ru-RU"/>
        </w:rPr>
        <w:t>D.</w:t>
      </w:r>
      <w:r w:rsidRPr="009811B7">
        <w:rPr>
          <w:b/>
          <w:bCs/>
          <w:lang w:val="ru-RU"/>
        </w:rPr>
        <w:tab/>
        <w:t>Заявки на смену учреждения-исполнителя</w:t>
      </w:r>
    </w:p>
    <w:p w14:paraId="70E51153" w14:textId="77777777" w:rsidR="00030661" w:rsidRPr="009811B7" w:rsidRDefault="00030661" w:rsidP="00F32AFF">
      <w:pPr>
        <w:spacing w:after="240"/>
        <w:ind w:left="720"/>
        <w:rPr>
          <w:i/>
          <w:iCs/>
          <w:lang w:val="ru-RU"/>
        </w:rPr>
      </w:pPr>
      <w:r w:rsidRPr="009811B7">
        <w:rPr>
          <w:i/>
          <w:iCs/>
          <w:u w:val="single"/>
          <w:lang w:val="ru-RU"/>
        </w:rPr>
        <w:t>Армения: План организационной деятельности по поэтапному отказу от ГХФУ (этап III) и Кигалийский план регулирования ГФУ (этап I) (смена учреждения-исполнителя) (ЮНИДО и ЮНЕП)</w:t>
      </w:r>
      <w:r w:rsidRPr="009811B7">
        <w:rPr>
          <w:i/>
          <w:iCs/>
          <w:lang w:val="ru-RU"/>
        </w:rPr>
        <w:t xml:space="preserve"> (пункты 64-76)</w:t>
      </w:r>
    </w:p>
    <w:p w14:paraId="1ED6A2AD" w14:textId="77777777" w:rsidR="00030661" w:rsidRPr="009811B7" w:rsidRDefault="00030661" w:rsidP="0010099A">
      <w:pPr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2B2B94B3" w14:textId="77777777" w:rsidR="00030661" w:rsidRPr="009811B7" w:rsidRDefault="00030661" w:rsidP="0010099A">
      <w:pPr>
        <w:pStyle w:val="Heading1"/>
        <w:keepNext/>
        <w:numPr>
          <w:ilvl w:val="0"/>
          <w:numId w:val="0"/>
        </w:numPr>
        <w:ind w:firstLine="709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41F4664D" w14:textId="77777777" w:rsidR="00030661" w:rsidRPr="009811B7" w:rsidRDefault="00030661" w:rsidP="00C60774">
      <w:pPr>
        <w:pStyle w:val="Heading2"/>
        <w:numPr>
          <w:ilvl w:val="1"/>
          <w:numId w:val="35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к сведению заявку Армении на передачу ЮНИДО всех мероприятий, включенных в этап III плана организационной деятельности по поэтапному отказу от ГХФУ (ПОДПО) и </w:t>
      </w:r>
      <w:r>
        <w:rPr>
          <w:lang w:val="ru-RU"/>
        </w:rPr>
        <w:t xml:space="preserve">в </w:t>
      </w:r>
      <w:r w:rsidRPr="009811B7">
        <w:rPr>
          <w:lang w:val="ru-RU"/>
        </w:rPr>
        <w:t>этап I Кигалийского плана регулирования ГФУ (КПР), изначально запланированных к осуществлению ЮНЕП;</w:t>
      </w:r>
    </w:p>
    <w:p w14:paraId="5805788E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в отношении этапа III ПОДПО:</w:t>
      </w:r>
    </w:p>
    <w:p w14:paraId="64EEBE98" w14:textId="77777777" w:rsidR="00030661" w:rsidRPr="009811B7" w:rsidRDefault="00030661" w:rsidP="00C60774">
      <w:pPr>
        <w:pStyle w:val="Heading3"/>
        <w:numPr>
          <w:ilvl w:val="2"/>
          <w:numId w:val="29"/>
        </w:numPr>
        <w:tabs>
          <w:tab w:val="clear" w:pos="0"/>
        </w:tabs>
        <w:rPr>
          <w:lang w:val="ru-RU"/>
        </w:rPr>
      </w:pPr>
      <w:r w:rsidRPr="009811B7">
        <w:rPr>
          <w:lang w:val="ru-RU"/>
        </w:rPr>
        <w:t>принять к сведению решение 97/-- о возвращении ЮНЕП остатков средств, выделенных на освоение е</w:t>
      </w:r>
      <w:r>
        <w:rPr>
          <w:lang w:val="ru-RU"/>
        </w:rPr>
        <w:t>е</w:t>
      </w:r>
      <w:r w:rsidRPr="009811B7">
        <w:rPr>
          <w:lang w:val="ru-RU"/>
        </w:rPr>
        <w:t xml:space="preserve"> первого транша;</w:t>
      </w:r>
    </w:p>
    <w:p w14:paraId="3612B359" w14:textId="77777777" w:rsidR="00030661" w:rsidRPr="009811B7" w:rsidRDefault="00030661" w:rsidP="002216AD">
      <w:pPr>
        <w:pStyle w:val="Heading3"/>
        <w:numPr>
          <w:ilvl w:val="2"/>
          <w:numId w:val="29"/>
        </w:numPr>
        <w:rPr>
          <w:lang w:val="ru-RU"/>
        </w:rPr>
      </w:pPr>
      <w:r w:rsidRPr="009811B7">
        <w:rPr>
          <w:lang w:val="ru-RU"/>
        </w:rPr>
        <w:t>утвердить:</w:t>
      </w:r>
    </w:p>
    <w:p w14:paraId="067726EA" w14:textId="77777777" w:rsidR="00030661" w:rsidRPr="009811B7" w:rsidRDefault="00030661" w:rsidP="00C60774">
      <w:pPr>
        <w:pStyle w:val="Heading4"/>
        <w:numPr>
          <w:ilvl w:val="3"/>
          <w:numId w:val="29"/>
        </w:numPr>
        <w:spacing w:before="0" w:after="240"/>
        <w:ind w:left="2880" w:hanging="720"/>
        <w:rPr>
          <w:lang w:val="ru-RU"/>
        </w:rPr>
      </w:pPr>
      <w:r w:rsidRPr="009811B7">
        <w:rPr>
          <w:lang w:val="ru-RU"/>
        </w:rPr>
        <w:t>перевод ЮНИДО средств в размере 58 300 долл. США плюс эксплуатационные расходы учреждения в размере 4081 долл. США, которые подлежат включению в е</w:t>
      </w:r>
      <w:r>
        <w:rPr>
          <w:lang w:val="ru-RU"/>
        </w:rPr>
        <w:t>е</w:t>
      </w:r>
      <w:r w:rsidRPr="009811B7">
        <w:rPr>
          <w:lang w:val="ru-RU"/>
        </w:rPr>
        <w:t xml:space="preserve"> текущий первый транш; </w:t>
      </w:r>
    </w:p>
    <w:p w14:paraId="241CA0B9" w14:textId="77777777" w:rsidR="00030661" w:rsidRPr="009811B7" w:rsidRDefault="00030661" w:rsidP="006944B6">
      <w:pPr>
        <w:pStyle w:val="Heading4"/>
        <w:spacing w:before="0" w:after="240"/>
        <w:ind w:left="2880" w:hanging="720"/>
        <w:rPr>
          <w:lang w:val="ru-RU"/>
        </w:rPr>
      </w:pPr>
      <w:r w:rsidRPr="009811B7">
        <w:rPr>
          <w:lang w:val="ru-RU"/>
        </w:rPr>
        <w:t>перевод от ЮНЕП ЮНИДО фондов в размере 94 300 долл. США плюс эксплуатационные расходы учреждения в размере 6601 долл. США, утвержденных в принципе и связанных со вторым и третьим траншами;</w:t>
      </w:r>
    </w:p>
    <w:p w14:paraId="794E9825" w14:textId="77777777" w:rsidR="00030661" w:rsidRPr="009811B7" w:rsidRDefault="00030661" w:rsidP="00C60774">
      <w:pPr>
        <w:pStyle w:val="Heading3"/>
        <w:numPr>
          <w:ilvl w:val="2"/>
          <w:numId w:val="29"/>
        </w:numPr>
        <w:tabs>
          <w:tab w:val="clear" w:pos="0"/>
        </w:tabs>
        <w:rPr>
          <w:lang w:val="ru-RU"/>
        </w:rPr>
      </w:pPr>
      <w:r w:rsidRPr="009811B7">
        <w:rPr>
          <w:lang w:val="ru-RU"/>
        </w:rPr>
        <w:t xml:space="preserve">далее принять к сведению обновление Секретариатом Фонда Соглашения между правительством Армении и Исполнительным комитетом по этапу III ПОДПО, приведенного в приложении XV к настоящему документу, в частности дополнения 2-A, на основании передачи компонента ЮНЕП ЮНИДО и пункта 17, который был добавлен для указания на то, что обновленное Соглашение заменяет собой Соглашение, достигнутое на 96-м </w:t>
      </w:r>
      <w:r w:rsidRPr="009811B7">
        <w:rPr>
          <w:lang w:val="ru-RU"/>
        </w:rPr>
        <w:lastRenderedPageBreak/>
        <w:t xml:space="preserve">совещании (решение 96/33); </w:t>
      </w:r>
    </w:p>
    <w:p w14:paraId="572FB375" w14:textId="77777777" w:rsidR="00030661" w:rsidRPr="009811B7" w:rsidRDefault="00030661" w:rsidP="00C60774">
      <w:pPr>
        <w:pStyle w:val="Heading2"/>
        <w:keepNext/>
        <w:widowControl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в отношении этапа I КПР:</w:t>
      </w:r>
    </w:p>
    <w:p w14:paraId="5C047E9F" w14:textId="77777777" w:rsidR="00030661" w:rsidRPr="009811B7" w:rsidRDefault="00030661" w:rsidP="00C60774">
      <w:pPr>
        <w:pStyle w:val="Heading3"/>
        <w:widowControl/>
        <w:numPr>
          <w:ilvl w:val="2"/>
          <w:numId w:val="33"/>
        </w:numPr>
        <w:tabs>
          <w:tab w:val="clear" w:pos="0"/>
        </w:tabs>
        <w:rPr>
          <w:lang w:val="ru-RU"/>
        </w:rPr>
      </w:pPr>
      <w:r w:rsidRPr="009811B7">
        <w:rPr>
          <w:lang w:val="ru-RU"/>
        </w:rPr>
        <w:t>принять к сведению решение 97/-- о возвращении ЮНЕП остатков средств, выделенных на освоение е</w:t>
      </w:r>
      <w:r>
        <w:rPr>
          <w:lang w:val="ru-RU"/>
        </w:rPr>
        <w:t>е</w:t>
      </w:r>
      <w:r w:rsidRPr="009811B7">
        <w:rPr>
          <w:lang w:val="ru-RU"/>
        </w:rPr>
        <w:t xml:space="preserve"> первого транша;</w:t>
      </w:r>
    </w:p>
    <w:p w14:paraId="337A81EA" w14:textId="77777777" w:rsidR="00030661" w:rsidRPr="009811B7" w:rsidRDefault="00030661" w:rsidP="00C60774">
      <w:pPr>
        <w:pStyle w:val="Heading3"/>
        <w:widowControl/>
        <w:numPr>
          <w:ilvl w:val="2"/>
          <w:numId w:val="33"/>
        </w:numPr>
        <w:tabs>
          <w:tab w:val="clear" w:pos="0"/>
        </w:tabs>
        <w:rPr>
          <w:lang w:val="ru-RU"/>
        </w:rPr>
      </w:pPr>
      <w:r w:rsidRPr="009811B7">
        <w:rPr>
          <w:lang w:val="ru-RU"/>
        </w:rPr>
        <w:t>утвердить перевод ЮНИДО фондов в размере 66 000 долл. США плюс эксплуатационные расходы учреждения в размере 8580 долл. США, которые подлежат включению в е</w:t>
      </w:r>
      <w:r>
        <w:rPr>
          <w:lang w:val="ru-RU"/>
        </w:rPr>
        <w:t>е</w:t>
      </w:r>
      <w:r w:rsidRPr="009811B7">
        <w:rPr>
          <w:lang w:val="ru-RU"/>
        </w:rPr>
        <w:t xml:space="preserve"> текущий первый транш; и</w:t>
      </w:r>
    </w:p>
    <w:p w14:paraId="7DD6B3EA" w14:textId="77777777" w:rsidR="00030661" w:rsidRPr="009811B7" w:rsidRDefault="00030661" w:rsidP="00C60774">
      <w:pPr>
        <w:pStyle w:val="Heading3"/>
        <w:widowControl/>
        <w:numPr>
          <w:ilvl w:val="2"/>
          <w:numId w:val="33"/>
        </w:numPr>
        <w:tabs>
          <w:tab w:val="clear" w:pos="0"/>
        </w:tabs>
        <w:rPr>
          <w:lang w:val="ru-RU"/>
        </w:rPr>
      </w:pPr>
      <w:r w:rsidRPr="009811B7">
        <w:rPr>
          <w:lang w:val="ru-RU"/>
        </w:rPr>
        <w:t xml:space="preserve">что Секретариат Фонда обновил график обязательств по поэтапному отказу от ГФУ и транши финансирования в рамках Кигалийского плана регулирования ГФУ для Армении (решение 94/39) и включил обновленный график в проект Соглашения между правительством Армении и Исполнительным комитетом по этапу I КПР, как приведено в приложении II к документу </w:t>
      </w:r>
      <w:r>
        <w:fldChar w:fldCharType="begin"/>
      </w:r>
      <w:r w:rsidRPr="00FC7B1F">
        <w:rPr>
          <w:lang w:val="ru-RU"/>
        </w:rPr>
        <w:instrText xml:space="preserve"> </w:instrText>
      </w:r>
      <w:r>
        <w:instrText>DOCPROPERTY</w:instrText>
      </w:r>
      <w:r w:rsidRPr="00FC7B1F">
        <w:rPr>
          <w:lang w:val="ru-RU"/>
        </w:rPr>
        <w:instrText xml:space="preserve"> "</w:instrText>
      </w:r>
      <w:r>
        <w:instrText>Document</w:instrText>
      </w:r>
      <w:r w:rsidRPr="00FC7B1F">
        <w:rPr>
          <w:lang w:val="ru-RU"/>
        </w:rPr>
        <w:instrText xml:space="preserve"> </w:instrText>
      </w:r>
      <w:r>
        <w:instrText>number</w:instrText>
      </w:r>
      <w:r w:rsidRPr="00FC7B1F">
        <w:rPr>
          <w:lang w:val="ru-RU"/>
        </w:rPr>
        <w:instrText xml:space="preserve">"  \* </w:instrText>
      </w:r>
      <w:r>
        <w:instrText>MERGEFORMAT</w:instrText>
      </w:r>
      <w:r w:rsidRPr="00FC7B1F">
        <w:rPr>
          <w:lang w:val="ru-RU"/>
        </w:rPr>
        <w:instrText xml:space="preserve"> </w:instrText>
      </w:r>
      <w:r>
        <w:fldChar w:fldCharType="separate"/>
      </w:r>
      <w:r w:rsidRPr="009811B7">
        <w:rPr>
          <w:lang w:val="ru-RU"/>
        </w:rPr>
        <w:t>UNEP/OzL.</w:t>
      </w:r>
      <w:r>
        <w:rPr>
          <w:lang w:val="ru-RU"/>
        </w:rPr>
        <w:fldChar w:fldCharType="end"/>
      </w:r>
      <w:r w:rsidRPr="009811B7">
        <w:rPr>
          <w:lang w:val="ru-RU"/>
        </w:rPr>
        <w:t xml:space="preserve">Pro/ExCom/97/17.  </w:t>
      </w:r>
    </w:p>
    <w:p w14:paraId="30C103E8" w14:textId="77777777" w:rsidR="00030661" w:rsidRPr="009811B7" w:rsidRDefault="00030661" w:rsidP="004206B9">
      <w:pPr>
        <w:spacing w:after="240"/>
        <w:ind w:left="720"/>
        <w:rPr>
          <w:b/>
          <w:bCs/>
          <w:lang w:val="ru-RU"/>
        </w:rPr>
      </w:pPr>
      <w:r w:rsidRPr="009811B7">
        <w:rPr>
          <w:b/>
          <w:bCs/>
          <w:lang w:val="ru-RU"/>
        </w:rPr>
        <w:t>E.</w:t>
      </w:r>
      <w:r w:rsidRPr="009811B7">
        <w:rPr>
          <w:b/>
          <w:bCs/>
          <w:lang w:val="ru-RU"/>
        </w:rPr>
        <w:tab/>
        <w:t>Доклад о заявке на отмену различных проектов</w:t>
      </w:r>
    </w:p>
    <w:p w14:paraId="77BFA455" w14:textId="77777777" w:rsidR="00030661" w:rsidRPr="009811B7" w:rsidRDefault="00030661" w:rsidP="0010099A">
      <w:pPr>
        <w:spacing w:after="240"/>
        <w:ind w:left="720"/>
        <w:rPr>
          <w:i/>
          <w:iCs/>
          <w:lang w:val="ru-RU"/>
        </w:rPr>
      </w:pPr>
      <w:r w:rsidRPr="009811B7">
        <w:rPr>
          <w:i/>
          <w:iCs/>
          <w:u w:val="single"/>
          <w:lang w:val="ru-RU"/>
        </w:rPr>
        <w:t xml:space="preserve">Никарагуа: заявка правительства на отмену текущих проектов (ЮНИДО) </w:t>
      </w:r>
      <w:r w:rsidRPr="009811B7">
        <w:rPr>
          <w:i/>
          <w:iCs/>
          <w:lang w:val="ru-RU"/>
        </w:rPr>
        <w:t>(пункты 77</w:t>
      </w:r>
      <w:r w:rsidRPr="009811B7">
        <w:rPr>
          <w:i/>
          <w:iCs/>
          <w:lang w:val="ru-RU"/>
        </w:rPr>
        <w:noBreakHyphen/>
        <w:t>84)</w:t>
      </w:r>
    </w:p>
    <w:p w14:paraId="0E1054E8" w14:textId="77777777" w:rsidR="00030661" w:rsidRPr="009811B7" w:rsidRDefault="00030661" w:rsidP="0010099A">
      <w:pPr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2395FDDB" w14:textId="77777777" w:rsidR="00030661" w:rsidRPr="009811B7" w:rsidRDefault="00030661" w:rsidP="002820F8">
      <w:pPr>
        <w:pStyle w:val="ListParagraph"/>
        <w:keepNext/>
        <w:spacing w:after="240"/>
        <w:ind w:left="0" w:firstLine="709"/>
        <w:outlineLvl w:val="1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4C388F87" w14:textId="77777777" w:rsidR="00030661" w:rsidRPr="009811B7" w:rsidRDefault="00030661" w:rsidP="002216AD">
      <w:pPr>
        <w:widowControl w:val="0"/>
        <w:numPr>
          <w:ilvl w:val="1"/>
          <w:numId w:val="36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>принять к сведению:</w:t>
      </w:r>
    </w:p>
    <w:p w14:paraId="30E70722" w14:textId="77777777" w:rsidR="00030661" w:rsidRPr="009811B7" w:rsidRDefault="00030661" w:rsidP="002216AD">
      <w:pPr>
        <w:pStyle w:val="Heading3"/>
        <w:numPr>
          <w:ilvl w:val="2"/>
          <w:numId w:val="33"/>
        </w:numPr>
        <w:rPr>
          <w:lang w:val="ru-RU"/>
        </w:rPr>
      </w:pPr>
      <w:r w:rsidRPr="009811B7">
        <w:rPr>
          <w:lang w:val="ru-RU"/>
        </w:rPr>
        <w:t xml:space="preserve">что правительство Никарагуа подтвердило отмену следующих текущих проектов, осуществляемых ЮНИДО: NIC/PHA/92/INV/48, NIC/EEF/92/TAS/49, NIC/DES/93/PRP/53, NIC/EEF/93/DEM/56 и NIC/KIP/93/INV/57; </w:t>
      </w:r>
    </w:p>
    <w:p w14:paraId="2A097C11" w14:textId="77777777" w:rsidR="00030661" w:rsidRPr="009811B7" w:rsidRDefault="00030661" w:rsidP="002216AD">
      <w:pPr>
        <w:pStyle w:val="Heading3"/>
        <w:numPr>
          <w:ilvl w:val="2"/>
          <w:numId w:val="33"/>
        </w:numPr>
        <w:rPr>
          <w:lang w:val="ru-RU"/>
        </w:rPr>
      </w:pPr>
      <w:r w:rsidRPr="009811B7">
        <w:rPr>
          <w:lang w:val="ru-RU"/>
        </w:rPr>
        <w:t>что ЮНИДО вернула фонды для проектов NIC/DES/93/PRP/53, NIC/EEF/93/DEM/56 и NIC/KIP/93/INV/57 на 97-м</w:t>
      </w:r>
      <w:r w:rsidRPr="009811B7">
        <w:rPr>
          <w:vertAlign w:val="superscript"/>
          <w:lang w:val="ru-RU"/>
        </w:rPr>
        <w:t xml:space="preserve"> </w:t>
      </w:r>
      <w:r w:rsidRPr="009811B7">
        <w:rPr>
          <w:lang w:val="ru-RU"/>
        </w:rPr>
        <w:t xml:space="preserve">совещании, как указано в приложении III к документу UNEP/OzL.Pro/ExCom/97/4 (Доклад о неиспользованных остатках и наличии ресурсов); </w:t>
      </w:r>
      <w:bookmarkStart w:id="5" w:name="_Hlk211080274"/>
    </w:p>
    <w:p w14:paraId="48E9746A" w14:textId="77777777" w:rsidR="00030661" w:rsidRPr="009811B7" w:rsidRDefault="00030661" w:rsidP="002216AD">
      <w:pPr>
        <w:pStyle w:val="Heading3"/>
        <w:numPr>
          <w:ilvl w:val="2"/>
          <w:numId w:val="33"/>
        </w:numPr>
        <w:rPr>
          <w:lang w:val="ru-RU"/>
        </w:rPr>
      </w:pPr>
      <w:r w:rsidRPr="009811B7">
        <w:rPr>
          <w:lang w:val="ru-RU"/>
        </w:rPr>
        <w:t xml:space="preserve">что ЮНИДО вернет фонды для проектов NIC/PHA/92/INV/48 и NIC/EEF/92/TAS/49 на 98-м совещании; и </w:t>
      </w:r>
    </w:p>
    <w:bookmarkEnd w:id="5"/>
    <w:p w14:paraId="3F23D0FD" w14:textId="77777777" w:rsidR="00030661" w:rsidRPr="009811B7" w:rsidRDefault="00030661" w:rsidP="002216AD">
      <w:pPr>
        <w:widowControl w:val="0"/>
        <w:numPr>
          <w:ilvl w:val="1"/>
          <w:numId w:val="36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поручить Секретариату продолжить работу с правительством Никарагуа по вопросам проектов, осуществляемых при поддержке Многостороннего фонда. </w:t>
      </w:r>
    </w:p>
    <w:p w14:paraId="5C154284" w14:textId="77777777" w:rsidR="00030661" w:rsidRPr="009811B7" w:rsidRDefault="00030661" w:rsidP="002216AD">
      <w:pPr>
        <w:pStyle w:val="ListParagraph"/>
        <w:numPr>
          <w:ilvl w:val="2"/>
          <w:numId w:val="37"/>
        </w:numPr>
        <w:spacing w:after="240"/>
        <w:rPr>
          <w:b/>
          <w:bCs/>
          <w:lang w:val="ru-RU"/>
        </w:rPr>
      </w:pPr>
      <w:r w:rsidRPr="009811B7">
        <w:rPr>
          <w:b/>
          <w:lang w:val="ru-RU"/>
        </w:rPr>
        <w:t>Доклады по проектам с неурегулированными вопросами для индивидуального рассмотрения</w:t>
      </w:r>
    </w:p>
    <w:p w14:paraId="36A59C2B" w14:textId="77777777" w:rsidR="00030661" w:rsidRPr="009811B7" w:rsidRDefault="00030661" w:rsidP="00CD71A7">
      <w:pPr>
        <w:pStyle w:val="ListParagraph"/>
        <w:ind w:left="0"/>
        <w:rPr>
          <w:b/>
          <w:bCs/>
          <w:lang w:val="ru-RU"/>
        </w:rPr>
      </w:pPr>
    </w:p>
    <w:p w14:paraId="0A64EBC6" w14:textId="77777777" w:rsidR="00030661" w:rsidRPr="009811B7" w:rsidRDefault="00030661" w:rsidP="003D5221">
      <w:pPr>
        <w:pStyle w:val="Heading2"/>
        <w:ind w:left="709"/>
        <w:rPr>
          <w:lang w:val="ru-RU"/>
        </w:rPr>
      </w:pPr>
      <w:bookmarkStart w:id="6" w:name="_Hlk214540705"/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UNEP/OzL.Pro/ExCom/97/18</w:t>
      </w:r>
      <w:r w:rsidRPr="009811B7">
        <w:rPr>
          <w:lang w:val="ru-RU"/>
        </w:rPr>
        <w:t xml:space="preserve"> приведены два доклада по проектам, включающим конкретные требования о представлении отчетности, представленные 97-му совещанию, в которых после обзора, проведенного Секретариатом, выявлены неурегулированные вопросы, и поэтому требуется их индивидуальное рассмотрение Исполнительным комитетом.   </w:t>
      </w:r>
    </w:p>
    <w:p w14:paraId="5CB5CFB6" w14:textId="77777777" w:rsidR="00030661" w:rsidRPr="009811B7" w:rsidRDefault="00030661" w:rsidP="009A6C6E">
      <w:pPr>
        <w:keepNext/>
        <w:spacing w:after="240"/>
        <w:ind w:left="706"/>
        <w:rPr>
          <w:b/>
          <w:lang w:val="ru-RU"/>
        </w:rPr>
      </w:pPr>
      <w:r w:rsidRPr="009811B7">
        <w:rPr>
          <w:b/>
          <w:bCs/>
          <w:lang w:val="ru-RU"/>
        </w:rPr>
        <w:lastRenderedPageBreak/>
        <w:t xml:space="preserve">Доклады, связанные с планами организационной деятельности по поэтапному </w:t>
      </w:r>
      <w:r w:rsidRPr="009811B7">
        <w:rPr>
          <w:b/>
          <w:bCs/>
          <w:lang w:val="ru-RU"/>
        </w:rPr>
        <w:tab/>
      </w:r>
      <w:r w:rsidRPr="009811B7">
        <w:rPr>
          <w:b/>
          <w:bCs/>
          <w:lang w:val="ru-RU"/>
        </w:rPr>
        <w:tab/>
        <w:t xml:space="preserve">отказу от ГХФУ </w:t>
      </w:r>
    </w:p>
    <w:p w14:paraId="45EE6F94" w14:textId="77777777" w:rsidR="00030661" w:rsidRPr="009811B7" w:rsidRDefault="00030661" w:rsidP="009A6C6E">
      <w:pPr>
        <w:pStyle w:val="Heading2"/>
        <w:keepNext/>
        <w:widowControl/>
        <w:ind w:left="706"/>
        <w:rPr>
          <w:i/>
          <w:iCs/>
          <w:lang w:val="ru-RU"/>
        </w:rPr>
      </w:pPr>
      <w:r w:rsidRPr="009811B7">
        <w:rPr>
          <w:bCs/>
          <w:i/>
          <w:u w:val="single"/>
          <w:lang w:val="ru-RU"/>
        </w:rPr>
        <w:t>Исламская Республика Иран: план организационной деятельности по поэтапному отказу от ГХФУ (этап II – доклад о ходе выполнения программы работы, связанной с пятым и последним траншем)</w:t>
      </w:r>
      <w:r w:rsidRPr="009811B7">
        <w:rPr>
          <w:bCs/>
          <w:i/>
          <w:lang w:val="ru-RU"/>
        </w:rPr>
        <w:t xml:space="preserve"> (ПРООН, ЮНЕП, ЮНИДО и правительство Италии) </w:t>
      </w:r>
      <w:r w:rsidRPr="009811B7">
        <w:rPr>
          <w:i/>
          <w:iCs/>
          <w:lang w:val="ru-RU"/>
        </w:rPr>
        <w:t>(пункты 2-21)</w:t>
      </w:r>
    </w:p>
    <w:p w14:paraId="673B6145" w14:textId="77777777" w:rsidR="00030661" w:rsidRPr="009811B7" w:rsidRDefault="00030661" w:rsidP="003D5221">
      <w:pPr>
        <w:keepNext/>
        <w:spacing w:after="240"/>
        <w:ind w:left="720"/>
        <w:outlineLvl w:val="0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6C0F9278" w14:textId="77777777" w:rsidR="00030661" w:rsidRPr="009811B7" w:rsidRDefault="00030661" w:rsidP="002216AD">
      <w:pPr>
        <w:pStyle w:val="ListParagraph"/>
        <w:numPr>
          <w:ilvl w:val="0"/>
          <w:numId w:val="21"/>
        </w:numPr>
        <w:spacing w:after="240"/>
        <w:ind w:left="1434" w:hanging="357"/>
        <w:outlineLvl w:val="1"/>
        <w:rPr>
          <w:color w:val="000000"/>
          <w:lang w:val="ru-RU"/>
        </w:rPr>
      </w:pPr>
      <w:r w:rsidRPr="009811B7">
        <w:rPr>
          <w:color w:val="000000"/>
          <w:lang w:val="ru-RU"/>
        </w:rPr>
        <w:t xml:space="preserve">Продление срока продолжительности этапа II ПОДПО до 31 декабря 2026 года. </w:t>
      </w:r>
    </w:p>
    <w:p w14:paraId="2C72EFD8" w14:textId="77777777" w:rsidR="00030661" w:rsidRPr="009811B7" w:rsidRDefault="00030661" w:rsidP="003D5221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bookmarkEnd w:id="6"/>
    <w:p w14:paraId="5067FAD3" w14:textId="77777777" w:rsidR="00030661" w:rsidRPr="009811B7" w:rsidRDefault="00030661" w:rsidP="00C60774">
      <w:pPr>
        <w:pStyle w:val="Heading2"/>
        <w:numPr>
          <w:ilvl w:val="1"/>
          <w:numId w:val="38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принять к сведению доклад о результатах реализации программ работы, связанных с пятым и последним траншем для этапа II плана организационной деятельности по поэтапному отказу от ГХФУ (ПОДПО) для Исламской Республики Иран, представленный ПРООН в соответствии с решением 94/36; и  </w:t>
      </w:r>
    </w:p>
    <w:p w14:paraId="400E43D3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изучить вопрос об утверждении в порядке исключения продления срока продолжительности этапа II ПОДПО для Исламской Республики Иран до 31 декабря 2026 года при том понимании, что дальнейшее продление не будет запрашиваться. </w:t>
      </w:r>
    </w:p>
    <w:p w14:paraId="7E4CC0F4" w14:textId="77777777" w:rsidR="00030661" w:rsidRPr="009811B7" w:rsidRDefault="00030661" w:rsidP="00A834CF">
      <w:pPr>
        <w:pStyle w:val="Heading2"/>
        <w:ind w:left="709"/>
        <w:rPr>
          <w:i/>
          <w:iCs/>
          <w:u w:val="single"/>
          <w:lang w:val="ru-RU"/>
        </w:rPr>
      </w:pPr>
      <w:r w:rsidRPr="009811B7">
        <w:rPr>
          <w:i/>
          <w:u w:val="single"/>
          <w:lang w:val="ru-RU"/>
        </w:rPr>
        <w:t xml:space="preserve">Катар: План организационной деятельности по поэтапному отказу от ГХФУ (этап II – доклад о ходе выполнения обязательств, перечисленных в подпунктах i), ii) и iii) пункта e) решения 88/54 (решение 93/36)) </w:t>
      </w:r>
      <w:r w:rsidRPr="009811B7">
        <w:rPr>
          <w:i/>
          <w:lang w:val="ru-RU"/>
        </w:rPr>
        <w:t>(ЮНИДО и ЮНЕП)</w:t>
      </w:r>
      <w:r w:rsidRPr="009811B7">
        <w:rPr>
          <w:i/>
          <w:iCs/>
          <w:lang w:val="ru-RU"/>
        </w:rPr>
        <w:t xml:space="preserve"> (пункты 22-34)</w:t>
      </w:r>
    </w:p>
    <w:p w14:paraId="61933F88" w14:textId="77777777" w:rsidR="00030661" w:rsidRPr="009811B7" w:rsidRDefault="00030661" w:rsidP="00A834CF">
      <w:pPr>
        <w:keepNext/>
        <w:spacing w:after="240"/>
        <w:ind w:left="720"/>
        <w:outlineLvl w:val="0"/>
        <w:rPr>
          <w:lang w:val="ru-RU"/>
        </w:rPr>
      </w:pPr>
      <w:r w:rsidRPr="009811B7">
        <w:rPr>
          <w:u w:val="single"/>
          <w:lang w:val="ru-RU"/>
        </w:rPr>
        <w:t>Вопросы для рассмотрения:</w:t>
      </w:r>
      <w:r w:rsidRPr="009811B7">
        <w:rPr>
          <w:lang w:val="ru-RU"/>
        </w:rPr>
        <w:t xml:space="preserve"> </w:t>
      </w:r>
    </w:p>
    <w:p w14:paraId="68F93E03" w14:textId="77777777" w:rsidR="00030661" w:rsidRPr="009811B7" w:rsidRDefault="00030661" w:rsidP="002216AD">
      <w:pPr>
        <w:pStyle w:val="ListParagraph"/>
        <w:numPr>
          <w:ilvl w:val="0"/>
          <w:numId w:val="21"/>
        </w:numPr>
        <w:spacing w:after="240"/>
        <w:ind w:left="1434" w:hanging="357"/>
        <w:outlineLvl w:val="1"/>
        <w:rPr>
          <w:color w:val="000000"/>
          <w:lang w:val="ru-RU"/>
        </w:rPr>
      </w:pPr>
      <w:r w:rsidRPr="009811B7">
        <w:rPr>
          <w:lang w:val="ru-RU"/>
        </w:rPr>
        <w:t xml:space="preserve">Варианты, которые позволили бы ускорить передачу финансирования ЮНЕП, чтобы она </w:t>
      </w:r>
      <w:r>
        <w:rPr>
          <w:lang w:val="ru-RU"/>
        </w:rPr>
        <w:t>с</w:t>
      </w:r>
      <w:r w:rsidRPr="009811B7">
        <w:rPr>
          <w:lang w:val="ru-RU"/>
        </w:rPr>
        <w:t xml:space="preserve">могла продолжить оказание помощи стране и ускорить сроки выполнения обязательств, отраженных в решении 88/54 e) i), ii) и iii).  </w:t>
      </w:r>
    </w:p>
    <w:p w14:paraId="3CCCF1BA" w14:textId="77777777" w:rsidR="00030661" w:rsidRPr="009811B7" w:rsidRDefault="00030661" w:rsidP="00A834CF">
      <w:pPr>
        <w:keepNext/>
        <w:spacing w:after="240"/>
        <w:ind w:left="720"/>
        <w:outlineLvl w:val="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1D6230FB" w14:textId="77777777" w:rsidR="00030661" w:rsidRPr="009811B7" w:rsidRDefault="00030661" w:rsidP="00D579D6">
      <w:pPr>
        <w:numPr>
          <w:ilvl w:val="1"/>
          <w:numId w:val="3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принять к сведению доклад о ходе выполнения обязательств, перечисленных в подпунктах i), ii) и iii) пункта e) решения 88/54, представленный ЮНЕП от имени правительства Катара в контексте этапа II плана организационной деятельности по поэтапному отказу от ГХФУ для Катара;  </w:t>
      </w:r>
    </w:p>
    <w:p w14:paraId="5AFDE0CD" w14:textId="77777777" w:rsidR="00030661" w:rsidRPr="009811B7" w:rsidRDefault="00030661" w:rsidP="002216AD">
      <w:pPr>
        <w:numPr>
          <w:ilvl w:val="1"/>
          <w:numId w:val="3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несмотря на то, что условия, изложенные в пункте e) решения 88/54, выполнены не были, разрешить в порядке исключения Секретариату поручить Казначею перечислить ЮНЕП 72 250 долл. США плюс эксплуатационные расходы учреждения в размере 9393 долл. США, что составляет половину утвержденного финансирования для ЮНЕП в рамках второго транша для этапа II ПОДПО для Катара, удерживаемого на счетах Казначея во исполнение решения 93/36; </w:t>
      </w:r>
    </w:p>
    <w:p w14:paraId="58A60D96" w14:textId="77777777" w:rsidR="00030661" w:rsidRPr="009811B7" w:rsidRDefault="00030661" w:rsidP="002216AD">
      <w:pPr>
        <w:numPr>
          <w:ilvl w:val="1"/>
          <w:numId w:val="3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поручить ЮНЕП представить на 98-м совещании или ранее подробный доклад, содержащий конкретные промежуточные этапы прогресса в достижении условий, конкретно указанных в подпунктах i), ii) и iii) пункта e) решения 88/54;  </w:t>
      </w:r>
    </w:p>
    <w:p w14:paraId="756409A8" w14:textId="77777777" w:rsidR="00030661" w:rsidRPr="009811B7" w:rsidRDefault="00030661" w:rsidP="002216AD">
      <w:pPr>
        <w:numPr>
          <w:ilvl w:val="1"/>
          <w:numId w:val="3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отметить, что оставшееся утвержденное финансирование для ЮНЕП </w:t>
      </w:r>
      <w:r>
        <w:rPr>
          <w:lang w:val="ru-RU"/>
        </w:rPr>
        <w:t>по</w:t>
      </w:r>
      <w:r w:rsidRPr="009811B7">
        <w:rPr>
          <w:lang w:val="ru-RU"/>
        </w:rPr>
        <w:t xml:space="preserve"> второ</w:t>
      </w:r>
      <w:r>
        <w:rPr>
          <w:lang w:val="ru-RU"/>
        </w:rPr>
        <w:t>му</w:t>
      </w:r>
      <w:r w:rsidRPr="009811B7">
        <w:rPr>
          <w:lang w:val="ru-RU"/>
        </w:rPr>
        <w:t xml:space="preserve"> транш</w:t>
      </w:r>
      <w:r>
        <w:rPr>
          <w:lang w:val="ru-RU"/>
        </w:rPr>
        <w:t>у</w:t>
      </w:r>
      <w:r w:rsidRPr="009811B7">
        <w:rPr>
          <w:lang w:val="ru-RU"/>
        </w:rPr>
        <w:t xml:space="preserve"> для этапа II ПОДПО будет перечислено Казначеем ЮНЕП только после </w:t>
      </w:r>
      <w:r w:rsidRPr="009811B7">
        <w:rPr>
          <w:lang w:val="ru-RU"/>
        </w:rPr>
        <w:lastRenderedPageBreak/>
        <w:t>того, как Секретариат подтвердит, что страна выполнила обязательства, перечисленные в подпунктах i), ii) и iii) пункта e) решения 88/54, после чего ЮНИДО сможет подать заявку на третий транш для этапа II;</w:t>
      </w:r>
    </w:p>
    <w:p w14:paraId="19D36DE4" w14:textId="77777777" w:rsidR="00030661" w:rsidRPr="009811B7" w:rsidRDefault="00030661" w:rsidP="002216AD">
      <w:pPr>
        <w:numPr>
          <w:ilvl w:val="1"/>
          <w:numId w:val="3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в случае, если заявка на третий транш для этапа II ПОДПО будет подана на 99-м совещании или позднее, позволить Секретариату рекомендовать продление срока завершения этапа II сообразно обстоятельствам в соответствии с решением 82/50; и   </w:t>
      </w:r>
    </w:p>
    <w:p w14:paraId="5F2B810B" w14:textId="77777777" w:rsidR="00030661" w:rsidRPr="009811B7" w:rsidRDefault="00030661" w:rsidP="002216AD">
      <w:pPr>
        <w:numPr>
          <w:ilvl w:val="1"/>
          <w:numId w:val="3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далее отметить, что заявка на этап III ПОДПО не будет подаваться до тех пор, пока не будут выполнены все обязательства, указанные в пункте e) решения 88/54. </w:t>
      </w:r>
    </w:p>
    <w:p w14:paraId="23026C33" w14:textId="77777777" w:rsidR="00030661" w:rsidRPr="009811B7" w:rsidRDefault="00030661" w:rsidP="002937F1">
      <w:pPr>
        <w:pStyle w:val="Heading1"/>
        <w:rPr>
          <w:b/>
          <w:bCs/>
          <w:lang w:val="ru-RU"/>
        </w:rPr>
      </w:pPr>
      <w:r w:rsidRPr="009811B7">
        <w:rPr>
          <w:b/>
          <w:lang w:val="ru-RU"/>
        </w:rPr>
        <w:t>Бизнес-планирование</w:t>
      </w:r>
    </w:p>
    <w:p w14:paraId="2EFD94E7" w14:textId="77777777" w:rsidR="00030661" w:rsidRPr="009811B7" w:rsidRDefault="00030661" w:rsidP="002937F1">
      <w:pPr>
        <w:widowControl w:val="0"/>
        <w:spacing w:after="240"/>
        <w:ind w:left="1440" w:hanging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8 a)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Обновленные данные о положении дел с осуществлением сводного бизнес-плана Многостороннего фонда на 2025-2027 годы</w:t>
      </w:r>
      <w:r w:rsidRPr="009811B7">
        <w:rPr>
          <w:b/>
          <w:bCs/>
          <w:lang w:val="ru-RU"/>
        </w:rPr>
        <w:t xml:space="preserve"> </w:t>
      </w:r>
    </w:p>
    <w:p w14:paraId="51463A7C" w14:textId="77777777" w:rsidR="00030661" w:rsidRPr="009811B7" w:rsidRDefault="00030661" w:rsidP="002937F1">
      <w:pPr>
        <w:pStyle w:val="Heading2"/>
        <w:ind w:left="709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UNEP/OzL.Pro/ExCom/97/19</w:t>
      </w:r>
      <w:r w:rsidRPr="009811B7">
        <w:rPr>
          <w:lang w:val="ru-RU"/>
        </w:rPr>
        <w:t xml:space="preserve"> приведена обновленная информация о положении дел с осуществлением бизнес-плана на 2025–2027 годы, положении дел с осуществлением бизнес-плана на 2025 год с учетом материалов, представленных на 97-м совещании, и сведения об обязательствах по многолетним соглашениям на последующий срок с 2025 по 2031 год и о распределении ресурсов на трехлетний период 2024–2026 годов. </w:t>
      </w:r>
      <w:r w:rsidRPr="009811B7">
        <w:rPr>
          <w:highlight w:val="green"/>
          <w:lang w:val="ru-RU"/>
        </w:rPr>
        <w:t xml:space="preserve"> </w:t>
      </w:r>
    </w:p>
    <w:p w14:paraId="0E3E755A" w14:textId="77777777" w:rsidR="00030661" w:rsidRPr="009811B7" w:rsidRDefault="00030661" w:rsidP="002937F1">
      <w:pPr>
        <w:widowControl w:val="0"/>
        <w:spacing w:after="240"/>
        <w:ind w:left="720"/>
        <w:outlineLvl w:val="1"/>
        <w:rPr>
          <w:color w:val="000000"/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  <w:r w:rsidRPr="009811B7">
        <w:rPr>
          <w:color w:val="000000"/>
          <w:lang w:val="ru-RU"/>
        </w:rPr>
        <w:t>отсутствуют.</w:t>
      </w:r>
    </w:p>
    <w:p w14:paraId="0D28AA0E" w14:textId="77777777" w:rsidR="00030661" w:rsidRPr="009811B7" w:rsidRDefault="00030661" w:rsidP="002937F1">
      <w:pPr>
        <w:pStyle w:val="Heading1"/>
        <w:keepNext/>
        <w:numPr>
          <w:ilvl w:val="0"/>
          <w:numId w:val="0"/>
        </w:numPr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принять к сведению:</w:t>
      </w:r>
    </w:p>
    <w:p w14:paraId="6C10A2F1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обновленные данные о положении дел с осуществлением сводного бизнес-плана Многостороннего фонда на 2025-2027 годы и финансовым планированием на трехлетний период 2024-2026 годов, приведенные в документе UNEP/OzL.Pro/ExCom/97/19; и</w:t>
      </w:r>
    </w:p>
    <w:p w14:paraId="5547D8CF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что общая стоимость мероприятий, рекомендованных 97-му совещанию, составляет 108 014 129 долл. США (включая 12 667 813 долл. США для мероприятий, касающихся ГФУ; 3 987 881 долл. США для экспериментальных проектов в области энергоэффективности в соответствии с решением 91/65; 21 262 663 долл. США для проектов в области энергоэффективности в соответствии с решением 94/60; и 2 674 620 долл. США для подготовки национальных инвентаризаций банков отходов регулируемых веществ в соответствии с решением 91/66), из которых 10 304 295 долл. США связаны с проектными предложениями, не вошедшими в бизнес-план на 2025 год. </w:t>
      </w:r>
    </w:p>
    <w:p w14:paraId="40554E59" w14:textId="77777777" w:rsidR="00030661" w:rsidRPr="009811B7" w:rsidRDefault="00030661" w:rsidP="002937F1">
      <w:pPr>
        <w:widowControl w:val="0"/>
        <w:spacing w:after="240"/>
        <w:ind w:left="1440" w:hanging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8 b)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Сводный бизнес-план Многостороннего фонда на 2026-2028 годы</w:t>
      </w:r>
    </w:p>
    <w:p w14:paraId="23AB7B4F" w14:textId="77777777" w:rsidR="00030661" w:rsidRPr="009811B7" w:rsidRDefault="00030661" w:rsidP="002937F1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UNEP/OzL.Pro/ExCom/97/20</w:t>
      </w:r>
      <w:r w:rsidRPr="009811B7">
        <w:rPr>
          <w:lang w:val="ru-RU"/>
        </w:rPr>
        <w:t xml:space="preserve"> приведены сводные бизнес-планы Многостороннего фонда на 2026–2028 годы. В нем также представлен план ассигнования ресурсов на следующие три года. Ожидается, что план позволит в результате продолжать реализацию мероприятий по поэтапному отказу от ГХФУ, включая компоненты по энергоэффективности в соответствии с решением 89/6, реализацию мероприятий по поэтапному сокращению ГФУ, продолжать реализацию мероприятий по контролю выбросов ГФУ-23</w:t>
      </w:r>
      <w:r>
        <w:rPr>
          <w:lang w:val="ru-RU"/>
        </w:rPr>
        <w:t xml:space="preserve"> и</w:t>
      </w:r>
      <w:r w:rsidRPr="009811B7">
        <w:rPr>
          <w:lang w:val="ru-RU"/>
        </w:rPr>
        <w:t xml:space="preserve"> проектов, связанных с энергоэффективностью, в соответствии с решениями 91/65, 94/60 и 95/87 и продолжать реализацию других стандартных мероприятий по управлению проектами Монреальского протокола.  </w:t>
      </w:r>
      <w:r w:rsidRPr="009811B7">
        <w:rPr>
          <w:highlight w:val="green"/>
          <w:lang w:val="ru-RU"/>
        </w:rPr>
        <w:t xml:space="preserve"> </w:t>
      </w:r>
    </w:p>
    <w:p w14:paraId="04A64A6A" w14:textId="77777777" w:rsidR="00030661" w:rsidRPr="009811B7" w:rsidRDefault="00030661" w:rsidP="002937F1">
      <w:pPr>
        <w:widowControl w:val="0"/>
        <w:spacing w:after="240"/>
        <w:ind w:firstLine="720"/>
        <w:outlineLvl w:val="1"/>
        <w:rPr>
          <w:lang w:val="ru-RU"/>
        </w:rPr>
      </w:pPr>
      <w:r w:rsidRPr="009811B7">
        <w:rPr>
          <w:u w:val="single"/>
          <w:lang w:val="ru-RU"/>
        </w:rPr>
        <w:lastRenderedPageBreak/>
        <w:t>Вопросы для рассмотрения</w:t>
      </w:r>
      <w:r w:rsidRPr="009811B7">
        <w:rPr>
          <w:lang w:val="ru-RU"/>
        </w:rPr>
        <w:t xml:space="preserve">: </w:t>
      </w:r>
    </w:p>
    <w:p w14:paraId="7A816745" w14:textId="77777777" w:rsidR="00030661" w:rsidRPr="009811B7" w:rsidRDefault="00030661" w:rsidP="002216AD">
      <w:pPr>
        <w:pStyle w:val="ListParagraph"/>
        <w:numPr>
          <w:ilvl w:val="0"/>
          <w:numId w:val="21"/>
        </w:numPr>
        <w:spacing w:after="240"/>
        <w:ind w:left="1434" w:hanging="357"/>
        <w:outlineLvl w:val="1"/>
        <w:rPr>
          <w:lang w:val="ru-RU"/>
        </w:rPr>
      </w:pPr>
      <w:r w:rsidRPr="009811B7">
        <w:rPr>
          <w:lang w:val="ru-RU"/>
        </w:rPr>
        <w:t xml:space="preserve">Следует ли скорректировать бизнес-план на 2026–2028 годы, добавив в бизнес-план на 2026 год проекты и мероприятия, отложенные на 97-м совещании; и приняв во внимание суммы, утвержденные в принципе для новых ПОДПО и КПР на 97-м совещании. </w:t>
      </w:r>
    </w:p>
    <w:p w14:paraId="5163CD0F" w14:textId="77777777" w:rsidR="00030661" w:rsidRPr="009811B7" w:rsidRDefault="00030661" w:rsidP="5D8BB4EE">
      <w:pPr>
        <w:pStyle w:val="ListParagraph"/>
        <w:numPr>
          <w:ilvl w:val="0"/>
          <w:numId w:val="21"/>
        </w:numPr>
        <w:spacing w:after="240"/>
        <w:ind w:left="1434" w:hanging="357"/>
        <w:outlineLvl w:val="1"/>
        <w:rPr>
          <w:lang w:val="ru-RU"/>
        </w:rPr>
      </w:pPr>
      <w:r w:rsidRPr="009811B7">
        <w:rPr>
          <w:lang w:val="ru-RU"/>
        </w:rPr>
        <w:t xml:space="preserve">Рассмотреть подходящие сроки представления мероприятий, связанных с этапом II КПР, включая подготовку проекта.  </w:t>
      </w:r>
    </w:p>
    <w:p w14:paraId="7CBE9030" w14:textId="77777777" w:rsidR="00030661" w:rsidRPr="009811B7" w:rsidRDefault="00030661" w:rsidP="00F05F7C">
      <w:pPr>
        <w:pStyle w:val="Heading1"/>
        <w:keepNext/>
        <w:numPr>
          <w:ilvl w:val="0"/>
          <w:numId w:val="0"/>
        </w:numPr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35AE762D" w14:textId="77777777" w:rsidR="00030661" w:rsidRPr="009811B7" w:rsidRDefault="00030661" w:rsidP="002216AD">
      <w:pPr>
        <w:pStyle w:val="Heading2"/>
        <w:numPr>
          <w:ilvl w:val="1"/>
          <w:numId w:val="41"/>
        </w:numPr>
        <w:rPr>
          <w:lang w:val="ru-RU"/>
        </w:rPr>
      </w:pPr>
      <w:r w:rsidRPr="009811B7">
        <w:rPr>
          <w:lang w:val="ru-RU"/>
        </w:rPr>
        <w:t>принять к сведению сводный бизнес-план Многостороннего фонда на 2026-2028 годы, приведенный в документе UNEP/OzL.Pro/ExCom/97/20;</w:t>
      </w:r>
    </w:p>
    <w:p w14:paraId="00F87631" w14:textId="77777777" w:rsidR="00030661" w:rsidRPr="009811B7" w:rsidRDefault="00030661" w:rsidP="002216AD">
      <w:pPr>
        <w:pStyle w:val="Heading2"/>
        <w:numPr>
          <w:ilvl w:val="1"/>
          <w:numId w:val="41"/>
        </w:numPr>
        <w:rPr>
          <w:lang w:val="ru-RU"/>
        </w:rPr>
      </w:pPr>
      <w:r w:rsidRPr="009811B7">
        <w:rPr>
          <w:lang w:val="ru-RU"/>
        </w:rPr>
        <w:t xml:space="preserve">решить, следует ли: </w:t>
      </w:r>
    </w:p>
    <w:p w14:paraId="56DAE11C" w14:textId="77777777" w:rsidR="00030661" w:rsidRPr="009811B7" w:rsidRDefault="00030661" w:rsidP="00C60774">
      <w:pPr>
        <w:pStyle w:val="Heading3"/>
        <w:numPr>
          <w:ilvl w:val="2"/>
          <w:numId w:val="33"/>
        </w:numPr>
        <w:tabs>
          <w:tab w:val="clear" w:pos="0"/>
        </w:tabs>
        <w:rPr>
          <w:lang w:val="ru-RU"/>
        </w:rPr>
      </w:pPr>
      <w:r w:rsidRPr="009811B7">
        <w:rPr>
          <w:bCs/>
          <w:lang w:val="ru-RU"/>
        </w:rPr>
        <w:t>скорректировать бизнес-план, как предложено Секретариатом в документе</w:t>
      </w:r>
      <w:r w:rsidRPr="009811B7">
        <w:rPr>
          <w:lang w:val="ru-RU"/>
        </w:rPr>
        <w:t xml:space="preserve"> UNEP/OzL.Pro/ExCom/97/20; </w:t>
      </w:r>
    </w:p>
    <w:p w14:paraId="25FAC890" w14:textId="77777777" w:rsidR="00030661" w:rsidRPr="009811B7" w:rsidRDefault="00030661" w:rsidP="00C60774">
      <w:pPr>
        <w:pStyle w:val="Heading3"/>
        <w:numPr>
          <w:ilvl w:val="2"/>
          <w:numId w:val="33"/>
        </w:numPr>
        <w:tabs>
          <w:tab w:val="clear" w:pos="0"/>
        </w:tabs>
        <w:rPr>
          <w:lang w:val="ru-RU"/>
        </w:rPr>
      </w:pPr>
      <w:r w:rsidRPr="009811B7">
        <w:rPr>
          <w:lang w:val="ru-RU"/>
        </w:rPr>
        <w:t xml:space="preserve">также скорректировать бизнес-план: </w:t>
      </w:r>
    </w:p>
    <w:p w14:paraId="20ED1601" w14:textId="77777777" w:rsidR="00030661" w:rsidRPr="009811B7" w:rsidRDefault="00030661" w:rsidP="0044646E">
      <w:pPr>
        <w:pStyle w:val="Heading4"/>
        <w:spacing w:before="0" w:after="240"/>
        <w:ind w:left="2880" w:hanging="720"/>
        <w:rPr>
          <w:lang w:val="ru-RU"/>
        </w:rPr>
      </w:pPr>
      <w:r w:rsidRPr="009811B7">
        <w:rPr>
          <w:lang w:val="ru-RU"/>
        </w:rPr>
        <w:t xml:space="preserve">путем добавления в бизнес-план на 2026 год проектов и мероприятий, которые были отсрочены на 97-м совещании; </w:t>
      </w:r>
    </w:p>
    <w:p w14:paraId="4271E819" w14:textId="77777777" w:rsidR="00030661" w:rsidRPr="009811B7" w:rsidRDefault="00030661" w:rsidP="0044646E">
      <w:pPr>
        <w:pStyle w:val="Heading4"/>
        <w:spacing w:before="0" w:after="240"/>
        <w:ind w:left="2880" w:hanging="720"/>
        <w:rPr>
          <w:lang w:val="ru-RU"/>
        </w:rPr>
      </w:pPr>
      <w:r w:rsidRPr="009811B7">
        <w:rPr>
          <w:lang w:val="ru-RU"/>
        </w:rPr>
        <w:t xml:space="preserve">путем учета сумм, утвержденных в принципе на 97-м совещании для новых планов организационной деятельности по поэтапному отказу от ГХФУ и кигалийских планов регулирования ГФУ (КПР); </w:t>
      </w:r>
    </w:p>
    <w:p w14:paraId="26E1E8B7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рассмотреть надлежащие сроки представления мероприятий, связанных с этапом II КПР, включая подготовку проектов; и </w:t>
      </w:r>
    </w:p>
    <w:p w14:paraId="43A981F5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одобрить сводный бизнес-план Многостороннего фонда на 2026-2028 годы </w:t>
      </w:r>
      <w:r w:rsidRPr="009811B7">
        <w:rPr>
          <w:bCs/>
          <w:lang w:val="ru-RU"/>
        </w:rPr>
        <w:t>с корректировками, внесенными в него Секретариатом [и Исполнительным комитетом</w:t>
      </w:r>
      <w:r w:rsidRPr="009811B7">
        <w:rPr>
          <w:lang w:val="ru-RU"/>
        </w:rPr>
        <w:t xml:space="preserve">], принимая во внимание соответствующие решения, принятые на 97-м совещании, и </w:t>
      </w:r>
      <w:r w:rsidRPr="009811B7">
        <w:rPr>
          <w:bCs/>
          <w:lang w:val="ru-RU"/>
        </w:rPr>
        <w:t>одновременно отмечая, что такое одобрение не означает утверждения намеченных в нем проектов или их финансирования, или уровней тоннажа.</w:t>
      </w:r>
    </w:p>
    <w:p w14:paraId="58EB66CC" w14:textId="77777777" w:rsidR="00030661" w:rsidRPr="009811B7" w:rsidRDefault="00030661" w:rsidP="00F05F7C">
      <w:pPr>
        <w:widowControl w:val="0"/>
        <w:spacing w:after="240"/>
        <w:ind w:left="1440" w:hanging="720"/>
        <w:outlineLvl w:val="1"/>
        <w:rPr>
          <w:b/>
          <w:bCs/>
          <w:lang w:val="ru-RU"/>
        </w:rPr>
      </w:pPr>
      <w:r w:rsidRPr="009811B7">
        <w:rPr>
          <w:b/>
          <w:bCs/>
          <w:lang w:val="ru-RU"/>
        </w:rPr>
        <w:t>8 c)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Бизнес-планы двусторонних учреждений и учреждений-исполнителей на 2026-2028 годы</w:t>
      </w:r>
    </w:p>
    <w:p w14:paraId="59D3954C" w14:textId="77777777" w:rsidR="00030661" w:rsidRPr="009811B7" w:rsidRDefault="00030661" w:rsidP="00967553">
      <w:pPr>
        <w:pStyle w:val="ListParagraph"/>
        <w:numPr>
          <w:ilvl w:val="2"/>
          <w:numId w:val="42"/>
        </w:numPr>
        <w:spacing w:after="24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Двусторонние учреждения  </w:t>
      </w:r>
    </w:p>
    <w:p w14:paraId="251361BF" w14:textId="77777777" w:rsidR="00030661" w:rsidRPr="009811B7" w:rsidRDefault="00030661" w:rsidP="00F05F7C">
      <w:pPr>
        <w:widowControl w:val="0"/>
        <w:spacing w:after="240"/>
        <w:ind w:left="720"/>
        <w:outlineLvl w:val="1"/>
        <w:rPr>
          <w:u w:val="single"/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UNEP/OzL.Pro/ExCom/97/21</w:t>
      </w:r>
      <w:r w:rsidRPr="009811B7">
        <w:rPr>
          <w:lang w:val="ru-RU"/>
        </w:rPr>
        <w:t xml:space="preserve"> приведены бизнес-планы на 2026-2028 годы, представленные на 97-м совещании правительствами Австралии, Франции, Германии, Италии и Соединенного Королевства Великобритании и Северной Ирландии.  </w:t>
      </w:r>
    </w:p>
    <w:p w14:paraId="7399ADC2" w14:textId="77777777" w:rsidR="00030661" w:rsidRPr="009811B7" w:rsidRDefault="00030661" w:rsidP="00F05F7C">
      <w:pPr>
        <w:pStyle w:val="Heading1"/>
        <w:keepNext/>
        <w:numPr>
          <w:ilvl w:val="0"/>
          <w:numId w:val="0"/>
        </w:numPr>
        <w:ind w:left="720"/>
        <w:rPr>
          <w:u w:val="single"/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69ABCF5B" w14:textId="77777777" w:rsidR="00030661" w:rsidRPr="009811B7" w:rsidRDefault="00030661" w:rsidP="00F05F7C">
      <w:pPr>
        <w:pStyle w:val="Heading1"/>
        <w:keepNext/>
        <w:numPr>
          <w:ilvl w:val="0"/>
          <w:numId w:val="0"/>
        </w:numPr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принять к сведению:</w:t>
      </w:r>
    </w:p>
    <w:p w14:paraId="7F3EB4D7" w14:textId="77777777" w:rsidR="00030661" w:rsidRPr="009811B7" w:rsidRDefault="00030661" w:rsidP="00C60774">
      <w:pPr>
        <w:pStyle w:val="Heading2"/>
        <w:numPr>
          <w:ilvl w:val="1"/>
          <w:numId w:val="44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 xml:space="preserve">бизнес-планы на 2026-2028 годы, представленные правительствами Австралии, Франции, Германии, Италии и Соединенного Королевства Великобритании и Северной Ирландии и приведенные в документе UNEP/OzL.Pro/ExCom/97/21; и </w:t>
      </w:r>
    </w:p>
    <w:p w14:paraId="23AC93B1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lastRenderedPageBreak/>
        <w:t>что объем мероприятий в бизнес-плане правительства Германии на 2026</w:t>
      </w:r>
      <w:r w:rsidRPr="009811B7">
        <w:rPr>
          <w:lang w:val="ru-RU"/>
        </w:rPr>
        <w:noBreakHyphen/>
        <w:t xml:space="preserve">2028 годы следует рассматривать с учетом выделенных средств на двусторонние мероприятия в трехлетний период 2024–2026 годов. </w:t>
      </w:r>
    </w:p>
    <w:p w14:paraId="2EAAC33F" w14:textId="77777777" w:rsidR="00030661" w:rsidRPr="009811B7" w:rsidRDefault="00030661" w:rsidP="002216AD">
      <w:pPr>
        <w:pStyle w:val="ListParagraph"/>
        <w:numPr>
          <w:ilvl w:val="2"/>
          <w:numId w:val="42"/>
        </w:numPr>
        <w:spacing w:after="24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ПРООН </w:t>
      </w:r>
    </w:p>
    <w:p w14:paraId="68110879" w14:textId="77777777" w:rsidR="00030661" w:rsidRPr="009811B7" w:rsidRDefault="00030661" w:rsidP="00CE5079">
      <w:pPr>
        <w:pStyle w:val="Heading2"/>
        <w:widowControl/>
        <w:tabs>
          <w:tab w:val="left" w:pos="720"/>
        </w:tabs>
        <w:ind w:left="720"/>
        <w:rPr>
          <w:bCs/>
          <w:lang w:val="ru-RU"/>
        </w:rPr>
      </w:pPr>
      <w:r w:rsidRPr="009811B7">
        <w:rPr>
          <w:bCs/>
          <w:lang w:val="ru-RU"/>
        </w:rPr>
        <w:t xml:space="preserve">В </w:t>
      </w:r>
      <w:r w:rsidRPr="009811B7">
        <w:rPr>
          <w:bCs/>
          <w:u w:val="single"/>
          <w:lang w:val="ru-RU"/>
        </w:rPr>
        <w:t>документе UNEP/OzL.Pro/ExCom/97/22</w:t>
      </w:r>
      <w:r w:rsidRPr="009811B7">
        <w:rPr>
          <w:bCs/>
          <w:lang w:val="ru-RU"/>
        </w:rPr>
        <w:t xml:space="preserve"> приведен бизнес-план ПРООН на 2026–2028 годы и запланированные мероприятия по сокращению регулируемых веществ и другие мероприятия в рамках Монреальского протокола на период 2026–2028 годов и показатели эффективности бизнес-плана. </w:t>
      </w:r>
    </w:p>
    <w:p w14:paraId="707EF9D3" w14:textId="77777777" w:rsidR="00030661" w:rsidRPr="009811B7" w:rsidRDefault="00030661" w:rsidP="00F05F7C">
      <w:pPr>
        <w:pStyle w:val="Heading1"/>
        <w:keepNext/>
        <w:numPr>
          <w:ilvl w:val="0"/>
          <w:numId w:val="0"/>
        </w:numPr>
        <w:ind w:left="720"/>
        <w:rPr>
          <w:u w:val="single"/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5242F4C2" w14:textId="77777777" w:rsidR="00030661" w:rsidRPr="009811B7" w:rsidRDefault="00030661" w:rsidP="00F05F7C">
      <w:pPr>
        <w:pStyle w:val="Heading1"/>
        <w:keepNext/>
        <w:numPr>
          <w:ilvl w:val="0"/>
          <w:numId w:val="0"/>
        </w:numPr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6DB49FE6" w14:textId="77777777" w:rsidR="00030661" w:rsidRPr="009811B7" w:rsidRDefault="00030661" w:rsidP="00C60774">
      <w:pPr>
        <w:pStyle w:val="Heading2"/>
        <w:numPr>
          <w:ilvl w:val="1"/>
          <w:numId w:val="4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</w:t>
      </w:r>
      <w:r w:rsidRPr="009811B7">
        <w:rPr>
          <w:bCs/>
          <w:lang w:val="ru-RU"/>
        </w:rPr>
        <w:t xml:space="preserve"> бизнес-план ПРООН на 2026–2028 годы, приведенный в документе </w:t>
      </w:r>
      <w:r w:rsidRPr="009811B7">
        <w:rPr>
          <w:lang w:val="ru-RU"/>
        </w:rPr>
        <w:t>UNEP/OzL.Pro/ExCom/97/22; и</w:t>
      </w:r>
    </w:p>
    <w:p w14:paraId="45672A33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показатели эффективности для ПРООН, приведенные в таблице 4 документа UNEP/OzL.Pro/ExCom/97/22.</w:t>
      </w:r>
    </w:p>
    <w:p w14:paraId="21CAB2E2" w14:textId="77777777" w:rsidR="00030661" w:rsidRPr="009811B7" w:rsidRDefault="00030661" w:rsidP="002216AD">
      <w:pPr>
        <w:pStyle w:val="ListParagraph"/>
        <w:keepNext/>
        <w:widowControl w:val="0"/>
        <w:numPr>
          <w:ilvl w:val="2"/>
          <w:numId w:val="42"/>
        </w:numPr>
        <w:spacing w:after="240"/>
        <w:rPr>
          <w:b/>
          <w:bCs/>
          <w:lang w:val="ru-RU"/>
        </w:rPr>
      </w:pPr>
      <w:r w:rsidRPr="009811B7">
        <w:rPr>
          <w:b/>
          <w:bCs/>
          <w:lang w:val="ru-RU"/>
        </w:rPr>
        <w:t>ЮНЕП</w:t>
      </w:r>
    </w:p>
    <w:p w14:paraId="783D3F19" w14:textId="77777777" w:rsidR="00030661" w:rsidRPr="009811B7" w:rsidRDefault="00030661" w:rsidP="00F05F7C">
      <w:pPr>
        <w:pStyle w:val="Heading2"/>
        <w:widowControl/>
        <w:tabs>
          <w:tab w:val="left" w:pos="720"/>
        </w:tabs>
        <w:ind w:left="720"/>
        <w:rPr>
          <w:bCs/>
          <w:lang w:val="ru-RU"/>
        </w:rPr>
      </w:pPr>
      <w:r w:rsidRPr="009811B7">
        <w:rPr>
          <w:bCs/>
          <w:lang w:val="ru-RU"/>
        </w:rPr>
        <w:t xml:space="preserve">В </w:t>
      </w:r>
      <w:r w:rsidRPr="009811B7">
        <w:rPr>
          <w:bCs/>
          <w:u w:val="single"/>
          <w:lang w:val="ru-RU"/>
        </w:rPr>
        <w:t>документе UNEP/OzL.Pro/ExCom/97/23</w:t>
      </w:r>
      <w:r w:rsidRPr="009811B7">
        <w:rPr>
          <w:bCs/>
          <w:lang w:val="ru-RU"/>
        </w:rPr>
        <w:t xml:space="preserve"> приведен бизнес-план ЮНЕП на 2026–2028 годы и запланированные мероприятия по сокращению регулируемых веществ и другие мероприятия в рамках Монреальского протокола на период 2026–2028 годов и показатели эффективности бизнес-плана. </w:t>
      </w:r>
    </w:p>
    <w:p w14:paraId="60AA885C" w14:textId="77777777" w:rsidR="00030661" w:rsidRPr="009811B7" w:rsidRDefault="00030661" w:rsidP="002359E3">
      <w:pPr>
        <w:pStyle w:val="Heading1"/>
        <w:keepNext/>
        <w:numPr>
          <w:ilvl w:val="0"/>
          <w:numId w:val="0"/>
        </w:numPr>
        <w:ind w:left="720"/>
        <w:rPr>
          <w:u w:val="single"/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093E0904" w14:textId="77777777" w:rsidR="00030661" w:rsidRPr="009811B7" w:rsidRDefault="00030661" w:rsidP="002359E3">
      <w:pPr>
        <w:pStyle w:val="Heading1"/>
        <w:keepNext/>
        <w:numPr>
          <w:ilvl w:val="0"/>
          <w:numId w:val="0"/>
        </w:numPr>
        <w:ind w:left="72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2BEC9EE5" w14:textId="77777777" w:rsidR="00030661" w:rsidRPr="009811B7" w:rsidRDefault="00030661" w:rsidP="00C60774">
      <w:pPr>
        <w:pStyle w:val="Heading2"/>
        <w:numPr>
          <w:ilvl w:val="1"/>
          <w:numId w:val="45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</w:t>
      </w:r>
      <w:r w:rsidRPr="009811B7">
        <w:rPr>
          <w:bCs/>
          <w:lang w:val="ru-RU"/>
        </w:rPr>
        <w:t xml:space="preserve"> бизнес-план ЮНЕП на 2026–2028 годы, приведенный в документе</w:t>
      </w:r>
      <w:r w:rsidRPr="009811B7">
        <w:rPr>
          <w:lang w:val="ru-RU"/>
        </w:rPr>
        <w:t xml:space="preserve"> UNEP/OzL.Pro/ExCom/97/23; и</w:t>
      </w:r>
    </w:p>
    <w:p w14:paraId="2F9872C3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показатели эффективности для ЮНЕП, приведенные в таблице 4 документа UNEP/OzL.Pro/ExCom/97/23.</w:t>
      </w:r>
    </w:p>
    <w:p w14:paraId="067765D4" w14:textId="77777777" w:rsidR="00030661" w:rsidRPr="009811B7" w:rsidRDefault="00030661" w:rsidP="002216AD">
      <w:pPr>
        <w:pStyle w:val="ListParagraph"/>
        <w:keepNext/>
        <w:widowControl w:val="0"/>
        <w:numPr>
          <w:ilvl w:val="2"/>
          <w:numId w:val="42"/>
        </w:numPr>
        <w:spacing w:after="240"/>
        <w:rPr>
          <w:b/>
          <w:bCs/>
          <w:lang w:val="ru-RU"/>
        </w:rPr>
      </w:pPr>
      <w:r w:rsidRPr="009811B7">
        <w:rPr>
          <w:b/>
          <w:bCs/>
          <w:lang w:val="ru-RU"/>
        </w:rPr>
        <w:t>ЮНИДО</w:t>
      </w:r>
    </w:p>
    <w:p w14:paraId="2D8A3854" w14:textId="77777777" w:rsidR="00030661" w:rsidRPr="009811B7" w:rsidRDefault="00030661" w:rsidP="002359E3">
      <w:pPr>
        <w:pStyle w:val="Heading2"/>
        <w:ind w:left="709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UNEP/OzL.Pro/ExCom/97/24</w:t>
      </w:r>
      <w:r w:rsidRPr="009811B7">
        <w:rPr>
          <w:lang w:val="ru-RU"/>
        </w:rPr>
        <w:t xml:space="preserve"> </w:t>
      </w:r>
      <w:r w:rsidRPr="009811B7">
        <w:rPr>
          <w:bCs/>
          <w:lang w:val="ru-RU"/>
        </w:rPr>
        <w:t xml:space="preserve">приведен бизнес-план ЮНИДО на 2026–2028 годы и запланированные мероприятия по сокращению регулируемых веществ и другие мероприятия в рамках Монреальского протокола на период 2026–2028 годов и показатели эффективности бизнес-плана. </w:t>
      </w:r>
    </w:p>
    <w:p w14:paraId="2A9FBED7" w14:textId="77777777" w:rsidR="00030661" w:rsidRPr="009811B7" w:rsidRDefault="00030661" w:rsidP="002359E3">
      <w:pPr>
        <w:pStyle w:val="Heading1"/>
        <w:keepNext/>
        <w:numPr>
          <w:ilvl w:val="0"/>
          <w:numId w:val="0"/>
        </w:numPr>
        <w:ind w:left="720"/>
        <w:rPr>
          <w:u w:val="single"/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4D690D28" w14:textId="77777777" w:rsidR="00030661" w:rsidRPr="009811B7" w:rsidRDefault="00030661" w:rsidP="002359E3">
      <w:pPr>
        <w:pStyle w:val="Heading1"/>
        <w:keepNext/>
        <w:numPr>
          <w:ilvl w:val="0"/>
          <w:numId w:val="0"/>
        </w:numPr>
        <w:ind w:left="72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522A8335" w14:textId="77777777" w:rsidR="00030661" w:rsidRPr="009811B7" w:rsidRDefault="00030661" w:rsidP="00C60774">
      <w:pPr>
        <w:pStyle w:val="Heading2"/>
        <w:numPr>
          <w:ilvl w:val="1"/>
          <w:numId w:val="46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</w:t>
      </w:r>
      <w:r w:rsidRPr="009811B7">
        <w:rPr>
          <w:bCs/>
          <w:lang w:val="ru-RU"/>
        </w:rPr>
        <w:t xml:space="preserve"> бизнес-план ЮНИДО на 2026–2028 годы, приведенный в документе </w:t>
      </w:r>
      <w:r w:rsidRPr="009811B7">
        <w:rPr>
          <w:lang w:val="ru-RU"/>
        </w:rPr>
        <w:t>UNEP/OzL.Pro/ExCom/97/24; и</w:t>
      </w:r>
    </w:p>
    <w:p w14:paraId="43F873A0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показатели эффективности для ЮНИДО, приведенные в таблице 4 документа UNEP/OzL.Pro/ExCom/97/24.</w:t>
      </w:r>
    </w:p>
    <w:p w14:paraId="2D78A621" w14:textId="77777777" w:rsidR="00030661" w:rsidRPr="009811B7" w:rsidRDefault="00030661" w:rsidP="002359E3">
      <w:pPr>
        <w:pStyle w:val="Heading2"/>
        <w:spacing w:after="160"/>
        <w:ind w:left="1440"/>
        <w:rPr>
          <w:b/>
          <w:lang w:val="ru-RU"/>
        </w:rPr>
      </w:pPr>
      <w:r w:rsidRPr="009811B7">
        <w:rPr>
          <w:b/>
          <w:lang w:val="ru-RU"/>
        </w:rPr>
        <w:lastRenderedPageBreak/>
        <w:t xml:space="preserve"> v)</w:t>
      </w:r>
      <w:r w:rsidRPr="009811B7">
        <w:rPr>
          <w:b/>
          <w:lang w:val="ru-RU"/>
        </w:rPr>
        <w:tab/>
        <w:t xml:space="preserve">Всемирный банк </w:t>
      </w:r>
    </w:p>
    <w:p w14:paraId="088A1423" w14:textId="77777777" w:rsidR="00030661" w:rsidRPr="009811B7" w:rsidRDefault="00030661" w:rsidP="002359E3">
      <w:pPr>
        <w:pStyle w:val="Heading2"/>
        <w:spacing w:after="160"/>
        <w:ind w:left="709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UNEP/OzL.Pro/ExCom/97/25</w:t>
      </w:r>
      <w:r w:rsidRPr="009811B7">
        <w:rPr>
          <w:lang w:val="ru-RU"/>
        </w:rPr>
        <w:t xml:space="preserve"> </w:t>
      </w:r>
      <w:r w:rsidRPr="009811B7">
        <w:rPr>
          <w:bCs/>
          <w:lang w:val="ru-RU"/>
        </w:rPr>
        <w:t>приведен бизнес-план Всемирного банка на 2026–2028 годы и запланированные мероприятия по сокращению регулируемых веществ и другие мероприятия в рамках Монреальского протокола на период 2026–2028 годов и показатели эффективности бизнес-плана.</w:t>
      </w:r>
    </w:p>
    <w:p w14:paraId="34333584" w14:textId="77777777" w:rsidR="00030661" w:rsidRPr="009811B7" w:rsidRDefault="00030661" w:rsidP="002359E3">
      <w:pPr>
        <w:pStyle w:val="Heading2"/>
        <w:spacing w:after="160"/>
        <w:ind w:left="1440" w:hanging="720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 отсутствуют.</w:t>
      </w:r>
    </w:p>
    <w:p w14:paraId="2B98E8A3" w14:textId="77777777" w:rsidR="00030661" w:rsidRPr="009811B7" w:rsidRDefault="00030661" w:rsidP="002359E3">
      <w:pPr>
        <w:pStyle w:val="Heading2"/>
        <w:spacing w:after="160"/>
        <w:ind w:left="1440" w:hanging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24218D55" w14:textId="77777777" w:rsidR="00030661" w:rsidRPr="009811B7" w:rsidRDefault="00030661" w:rsidP="00C60774">
      <w:pPr>
        <w:pStyle w:val="Heading2"/>
        <w:numPr>
          <w:ilvl w:val="1"/>
          <w:numId w:val="47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принять к сведению</w:t>
      </w:r>
      <w:r w:rsidRPr="009811B7">
        <w:rPr>
          <w:bCs/>
          <w:lang w:val="ru-RU"/>
        </w:rPr>
        <w:t xml:space="preserve"> бизнес-план Всемирного банка на 2026–2028 годы, приведенный в документе</w:t>
      </w:r>
      <w:r w:rsidRPr="009811B7">
        <w:rPr>
          <w:lang w:val="ru-RU"/>
        </w:rPr>
        <w:t xml:space="preserve"> UNEP/OzL.Pro/ExCom/97/25; и</w:t>
      </w:r>
    </w:p>
    <w:p w14:paraId="3637C0BC" w14:textId="77777777" w:rsidR="00030661" w:rsidRPr="009811B7" w:rsidRDefault="00030661" w:rsidP="00C60774">
      <w:pPr>
        <w:pStyle w:val="Heading2"/>
        <w:numPr>
          <w:ilvl w:val="1"/>
          <w:numId w:val="33"/>
        </w:numPr>
        <w:tabs>
          <w:tab w:val="clear" w:pos="-11"/>
        </w:tabs>
        <w:rPr>
          <w:lang w:val="ru-RU"/>
        </w:rPr>
      </w:pPr>
      <w:r w:rsidRPr="009811B7">
        <w:rPr>
          <w:lang w:val="ru-RU"/>
        </w:rPr>
        <w:t>утвердить показатели эффективности для Всемирного банка, приведенные в таблице 4 документа UNEP/OzL.Pro/ExCom/97/25.</w:t>
      </w:r>
    </w:p>
    <w:p w14:paraId="13E9B162" w14:textId="77777777" w:rsidR="00030661" w:rsidRPr="009811B7" w:rsidRDefault="00030661" w:rsidP="00C51FAB">
      <w:pPr>
        <w:pStyle w:val="Heading1"/>
        <w:rPr>
          <w:b/>
          <w:bCs/>
          <w:lang w:val="ru-RU"/>
        </w:rPr>
      </w:pPr>
      <w:r w:rsidRPr="009811B7">
        <w:rPr>
          <w:b/>
          <w:lang w:val="ru-RU"/>
        </w:rPr>
        <w:t>Проектные предложения</w:t>
      </w:r>
      <w:r w:rsidRPr="009811B7">
        <w:rPr>
          <w:b/>
          <w:bCs/>
          <w:lang w:val="ru-RU"/>
        </w:rPr>
        <w:t>:</w:t>
      </w:r>
    </w:p>
    <w:p w14:paraId="0746C237" w14:textId="77777777" w:rsidR="00030661" w:rsidRPr="009811B7" w:rsidRDefault="00030661" w:rsidP="00966B97">
      <w:pPr>
        <w:widowControl w:val="0"/>
        <w:numPr>
          <w:ilvl w:val="1"/>
          <w:numId w:val="2"/>
        </w:numPr>
        <w:spacing w:after="240"/>
        <w:outlineLvl w:val="1"/>
        <w:rPr>
          <w:b/>
          <w:bCs/>
          <w:lang w:val="ru-RU"/>
        </w:rPr>
      </w:pPr>
      <w:r w:rsidRPr="009811B7">
        <w:rPr>
          <w:b/>
          <w:lang w:val="ru-RU"/>
        </w:rPr>
        <w:t>Общий обзор вопросов, выявленных в ходе рассмотрения проектов</w:t>
      </w:r>
      <w:r w:rsidRPr="009811B7">
        <w:rPr>
          <w:b/>
          <w:bCs/>
          <w:lang w:val="ru-RU"/>
        </w:rPr>
        <w:t xml:space="preserve"> </w:t>
      </w:r>
    </w:p>
    <w:p w14:paraId="409561A4" w14:textId="77777777" w:rsidR="00030661" w:rsidRPr="009811B7" w:rsidRDefault="00030661" w:rsidP="00185512">
      <w:pPr>
        <w:spacing w:after="240"/>
        <w:ind w:left="709"/>
        <w:rPr>
          <w:lang w:val="ru-RU"/>
        </w:rPr>
      </w:pPr>
      <w:r w:rsidRPr="009811B7">
        <w:rPr>
          <w:color w:val="000000"/>
          <w:u w:val="single"/>
          <w:lang w:val="ru-RU"/>
        </w:rPr>
        <w:t>Документ UNEP/OzL.Pro/ExCom/97/26</w:t>
      </w:r>
      <w:r w:rsidRPr="009811B7">
        <w:rPr>
          <w:color w:val="000000"/>
          <w:lang w:val="ru-RU"/>
        </w:rPr>
        <w:t xml:space="preserve"> состоит из четырех разделов: </w:t>
      </w:r>
      <w:r w:rsidRPr="009811B7">
        <w:rPr>
          <w:lang w:val="ru-RU"/>
        </w:rPr>
        <w:t>обзор проектов и мероприятий, представленных двусторонними учреждениями и учреждениями-исполнителями; обзор проектов и мероприятий по итогам процесса обзора проектов;  вопросы, выявленные в ходе рассмотрения проектов</w:t>
      </w:r>
      <w:r w:rsidRPr="009811B7">
        <w:rPr>
          <w:color w:val="000000"/>
          <w:lang w:val="ru-RU"/>
        </w:rPr>
        <w:t xml:space="preserve">; и </w:t>
      </w:r>
      <w:r w:rsidRPr="009811B7">
        <w:rPr>
          <w:lang w:val="ru-RU"/>
        </w:rPr>
        <w:t>доклады о выполнении решений и последующей деятельности по итогам предыдущих обсуждений обзора проектов.</w:t>
      </w:r>
    </w:p>
    <w:p w14:paraId="3DCFAA1E" w14:textId="77777777" w:rsidR="00030661" w:rsidRPr="009811B7" w:rsidRDefault="00030661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</w:t>
      </w:r>
    </w:p>
    <w:p w14:paraId="62BE1D0F" w14:textId="77777777" w:rsidR="00030661" w:rsidRPr="009811B7" w:rsidRDefault="00030661" w:rsidP="002216AD">
      <w:pPr>
        <w:numPr>
          <w:ilvl w:val="0"/>
          <w:numId w:val="7"/>
        </w:numPr>
        <w:tabs>
          <w:tab w:val="left" w:pos="720"/>
          <w:tab w:val="left" w:pos="1440"/>
          <w:tab w:val="left" w:pos="2160"/>
        </w:tabs>
        <w:ind w:hanging="357"/>
        <w:rPr>
          <w:color w:val="000000"/>
          <w:lang w:val="ru-RU"/>
        </w:rPr>
      </w:pPr>
      <w:r w:rsidRPr="009811B7">
        <w:rPr>
          <w:color w:val="000000"/>
          <w:lang w:val="ru-RU"/>
        </w:rPr>
        <w:t xml:space="preserve">ПОДПО для Боливарианской Республики Венесуэла (этап II, четвертый транш), который был представлен, но затем отозван. </w:t>
      </w:r>
    </w:p>
    <w:p w14:paraId="326DB253" w14:textId="77777777" w:rsidR="00030661" w:rsidRPr="009811B7" w:rsidRDefault="00030661" w:rsidP="002216AD">
      <w:pPr>
        <w:numPr>
          <w:ilvl w:val="0"/>
          <w:numId w:val="7"/>
        </w:numPr>
        <w:tabs>
          <w:tab w:val="left" w:pos="720"/>
          <w:tab w:val="left" w:pos="1440"/>
          <w:tab w:val="left" w:pos="2160"/>
        </w:tabs>
        <w:ind w:hanging="357"/>
        <w:rPr>
          <w:color w:val="000000"/>
          <w:lang w:val="ru-RU"/>
        </w:rPr>
      </w:pPr>
      <w:r w:rsidRPr="009811B7">
        <w:rPr>
          <w:rFonts w:eastAsia="SimSun"/>
          <w:lang w:val="ru-RU" w:eastAsia="zh-CN"/>
        </w:rPr>
        <w:t xml:space="preserve">Методология расчета воздействия реализации КПР на климат. </w:t>
      </w:r>
      <w:r w:rsidRPr="009811B7">
        <w:rPr>
          <w:color w:val="000000"/>
          <w:lang w:val="ru-RU"/>
        </w:rPr>
        <w:t xml:space="preserve"> </w:t>
      </w:r>
    </w:p>
    <w:p w14:paraId="355EE6E1" w14:textId="77777777" w:rsidR="00030661" w:rsidRPr="009811B7" w:rsidRDefault="00030661" w:rsidP="002216AD">
      <w:pPr>
        <w:numPr>
          <w:ilvl w:val="0"/>
          <w:numId w:val="7"/>
        </w:numPr>
        <w:tabs>
          <w:tab w:val="left" w:pos="720"/>
          <w:tab w:val="left" w:pos="1440"/>
          <w:tab w:val="left" w:pos="2160"/>
        </w:tabs>
        <w:ind w:hanging="357"/>
        <w:rPr>
          <w:color w:val="000000"/>
          <w:lang w:val="ru-RU"/>
        </w:rPr>
      </w:pPr>
      <w:r>
        <w:rPr>
          <w:color w:val="000000"/>
          <w:lang w:val="ru-RU"/>
        </w:rPr>
        <w:t xml:space="preserve">Продление периода </w:t>
      </w:r>
      <w:r w:rsidRPr="009811B7">
        <w:rPr>
          <w:color w:val="000000"/>
          <w:lang w:val="ru-RU"/>
        </w:rPr>
        <w:t xml:space="preserve">финансирования, установленного в соответствии с решением 91/66, чтобы дать возможность оставшимся странам, если они того пожелают, подать заявки на финансирование подготовки своих национальных инвентаризаций. </w:t>
      </w:r>
    </w:p>
    <w:p w14:paraId="14CC1F95" w14:textId="77777777" w:rsidR="00030661" w:rsidRPr="009811B7" w:rsidRDefault="00030661" w:rsidP="002216AD">
      <w:pPr>
        <w:pStyle w:val="ListParagraph"/>
        <w:numPr>
          <w:ilvl w:val="0"/>
          <w:numId w:val="7"/>
        </w:numPr>
        <w:spacing w:after="240"/>
        <w:rPr>
          <w:lang w:val="ru-RU"/>
        </w:rPr>
      </w:pPr>
      <w:r w:rsidRPr="009811B7">
        <w:rPr>
          <w:lang w:val="ru-RU"/>
        </w:rPr>
        <w:t>Вопросы, связанные с проектами, представленными в рамках оперативной структуры по энергоэффективности (решения 94/60 и 95/87):</w:t>
      </w:r>
    </w:p>
    <w:p w14:paraId="75E4426F" w14:textId="77777777" w:rsidR="00030661" w:rsidRPr="009811B7" w:rsidRDefault="00030661" w:rsidP="00BE087D">
      <w:pPr>
        <w:pStyle w:val="ListParagraph"/>
        <w:numPr>
          <w:ilvl w:val="1"/>
          <w:numId w:val="7"/>
        </w:numPr>
        <w:spacing w:after="240"/>
        <w:ind w:left="1800"/>
        <w:rPr>
          <w:lang w:val="ru-RU"/>
        </w:rPr>
      </w:pPr>
      <w:r w:rsidRPr="009811B7">
        <w:rPr>
          <w:lang w:val="ru-RU"/>
        </w:rPr>
        <w:t xml:space="preserve">Доля оборудования, произведенного предприятием, отвечающим критериям получения стимула </w:t>
      </w:r>
      <w:r>
        <w:rPr>
          <w:lang w:val="ru-RU"/>
        </w:rPr>
        <w:t xml:space="preserve">для </w:t>
      </w:r>
      <w:r w:rsidRPr="009811B7">
        <w:rPr>
          <w:lang w:val="ru-RU"/>
        </w:rPr>
        <w:t>дополнительны</w:t>
      </w:r>
      <w:r>
        <w:rPr>
          <w:lang w:val="ru-RU"/>
        </w:rPr>
        <w:t xml:space="preserve">х расходов на </w:t>
      </w:r>
      <w:r w:rsidRPr="009811B7">
        <w:rPr>
          <w:lang w:val="ru-RU"/>
        </w:rPr>
        <w:t>компонент</w:t>
      </w:r>
      <w:r>
        <w:rPr>
          <w:lang w:val="ru-RU"/>
        </w:rPr>
        <w:t>ы</w:t>
      </w:r>
      <w:r w:rsidRPr="009811B7">
        <w:rPr>
          <w:lang w:val="ru-RU"/>
        </w:rPr>
        <w:t xml:space="preserve">; </w:t>
      </w:r>
    </w:p>
    <w:p w14:paraId="50D59C14" w14:textId="77777777" w:rsidR="00030661" w:rsidRPr="009811B7" w:rsidRDefault="00030661" w:rsidP="00BE087D">
      <w:pPr>
        <w:pStyle w:val="ListParagraph"/>
        <w:numPr>
          <w:ilvl w:val="1"/>
          <w:numId w:val="7"/>
        </w:numPr>
        <w:spacing w:after="240"/>
        <w:ind w:left="1800"/>
        <w:rPr>
          <w:lang w:val="ru-RU"/>
        </w:rPr>
      </w:pPr>
      <w:r w:rsidRPr="009811B7">
        <w:rPr>
          <w:lang w:val="ru-RU"/>
        </w:rPr>
        <w:t xml:space="preserve">Возмещение дополнительных капитальных затрат производителям, которые используют механизмы полной сборки; и  </w:t>
      </w:r>
    </w:p>
    <w:p w14:paraId="2DD17991" w14:textId="77777777" w:rsidR="00030661" w:rsidRPr="00FC7B1F" w:rsidRDefault="00030661" w:rsidP="00BE087D">
      <w:pPr>
        <w:pStyle w:val="ListParagraph"/>
        <w:numPr>
          <w:ilvl w:val="1"/>
          <w:numId w:val="7"/>
        </w:numPr>
        <w:spacing w:after="240"/>
        <w:ind w:left="1800"/>
        <w:rPr>
          <w:lang w:val="ru-RU"/>
        </w:rPr>
      </w:pPr>
      <w:r w:rsidRPr="009811B7">
        <w:rPr>
          <w:lang w:val="ru-RU"/>
        </w:rPr>
        <w:t xml:space="preserve">Объемы производства, которые следует учитывать при оценке дополнительных </w:t>
      </w:r>
      <w:r>
        <w:rPr>
          <w:lang w:val="ru-RU"/>
        </w:rPr>
        <w:t xml:space="preserve">расходов на </w:t>
      </w:r>
      <w:r w:rsidRPr="009811B7">
        <w:rPr>
          <w:lang w:val="ru-RU"/>
        </w:rPr>
        <w:t>компонент</w:t>
      </w:r>
      <w:r>
        <w:rPr>
          <w:lang w:val="ru-RU"/>
        </w:rPr>
        <w:t xml:space="preserve">ы </w:t>
      </w:r>
      <w:r w:rsidRPr="009811B7">
        <w:rPr>
          <w:lang w:val="ru-RU"/>
        </w:rPr>
        <w:t>по проектам в соответствии с решением 94/60.</w:t>
      </w:r>
      <w:r>
        <w:rPr>
          <w:lang w:val="ru-RU"/>
        </w:rPr>
        <w:t xml:space="preserve"> </w:t>
      </w:r>
    </w:p>
    <w:p w14:paraId="58318265" w14:textId="77777777" w:rsidR="00030661" w:rsidRPr="009811B7" w:rsidRDefault="00030661" w:rsidP="00C024E0">
      <w:pPr>
        <w:spacing w:after="240"/>
        <w:ind w:left="720"/>
        <w:rPr>
          <w:i/>
          <w:iCs/>
          <w:u w:val="single"/>
          <w:lang w:val="ru-RU"/>
        </w:rPr>
      </w:pPr>
      <w:r w:rsidRPr="009811B7">
        <w:rPr>
          <w:i/>
          <w:iCs/>
          <w:color w:val="000000"/>
          <w:u w:val="single"/>
          <w:lang w:val="ru-RU"/>
        </w:rPr>
        <w:t>План организационной деятельности по поэтапному отказу от ГХФУ для Боливарианской Республики Венесуэла (этап II, четвертый транш), который был представлен, но впоследствии отозван</w:t>
      </w:r>
    </w:p>
    <w:p w14:paraId="7E644AE8" w14:textId="77777777" w:rsidR="00030661" w:rsidRPr="009811B7" w:rsidRDefault="00030661" w:rsidP="00C024E0">
      <w:pPr>
        <w:spacing w:after="240"/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рассмотреть вопрос о поручении ЮНИДО оказать помощь правительству Боливарианской Республики Венесуэла в проведении обновленного анализа рыночного спроса для определения текущих потребностей в ГХФУ и включить выводы по этому анализу в новую заявку на финансирование четвертого транша для этапа II плана организационной деятельности по поэтапному отказу от ГХФУ. </w:t>
      </w:r>
    </w:p>
    <w:p w14:paraId="689AADE6" w14:textId="77777777" w:rsidR="00030661" w:rsidRPr="009811B7" w:rsidRDefault="00030661" w:rsidP="00933B60">
      <w:pPr>
        <w:pStyle w:val="Heading1"/>
        <w:numPr>
          <w:ilvl w:val="0"/>
          <w:numId w:val="0"/>
        </w:numPr>
        <w:ind w:left="720"/>
        <w:rPr>
          <w:u w:val="single"/>
          <w:lang w:val="ru-RU"/>
        </w:rPr>
      </w:pPr>
      <w:r w:rsidRPr="009811B7">
        <w:rPr>
          <w:i/>
          <w:iCs/>
          <w:color w:val="000000"/>
          <w:u w:val="single"/>
          <w:lang w:val="ru-RU"/>
        </w:rPr>
        <w:lastRenderedPageBreak/>
        <w:t>Методология расчета воздействия на климат реализации Кигалийского плана регулирования ГФУ</w:t>
      </w:r>
    </w:p>
    <w:p w14:paraId="110E4812" w14:textId="77777777" w:rsidR="00030661" w:rsidRPr="009811B7" w:rsidRDefault="00030661" w:rsidP="00185512">
      <w:pPr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: </w:t>
      </w:r>
    </w:p>
    <w:p w14:paraId="6BEF8326" w14:textId="77777777" w:rsidR="00030661" w:rsidRPr="009811B7" w:rsidRDefault="00030661" w:rsidP="00185512">
      <w:pPr>
        <w:ind w:left="720"/>
        <w:rPr>
          <w:lang w:val="ru-RU"/>
        </w:rPr>
      </w:pPr>
    </w:p>
    <w:p w14:paraId="5E8733E0" w14:textId="77777777" w:rsidR="00030661" w:rsidRPr="009811B7" w:rsidRDefault="00030661" w:rsidP="002216AD">
      <w:pPr>
        <w:widowControl w:val="0"/>
        <w:numPr>
          <w:ilvl w:val="1"/>
          <w:numId w:val="9"/>
        </w:numPr>
        <w:spacing w:after="240"/>
        <w:outlineLvl w:val="1"/>
        <w:rPr>
          <w:rFonts w:eastAsia="SimSun"/>
          <w:lang w:val="ru-RU" w:eastAsia="zh-CN"/>
        </w:rPr>
      </w:pPr>
      <w:r w:rsidRPr="009811B7">
        <w:rPr>
          <w:lang w:val="ru-RU"/>
        </w:rPr>
        <w:t xml:space="preserve">изучить вопрос об утверждении методологии расчета воздействия на климат реализации Кигалийского плана регулирования ГФУ (КПР), изложенной в пунктах 19–29 документа UNEP/OzL.Pro/ExCom/97/26, и </w:t>
      </w:r>
      <w:r>
        <w:rPr>
          <w:lang w:val="ru-RU"/>
        </w:rPr>
        <w:t xml:space="preserve">о </w:t>
      </w:r>
      <w:r w:rsidRPr="009811B7">
        <w:rPr>
          <w:lang w:val="ru-RU"/>
        </w:rPr>
        <w:t xml:space="preserve">поручении Секретариату применять методологию; </w:t>
      </w:r>
    </w:p>
    <w:p w14:paraId="03DE07F2" w14:textId="77777777" w:rsidR="00030661" w:rsidRPr="009811B7" w:rsidRDefault="00030661" w:rsidP="002216AD">
      <w:pPr>
        <w:widowControl w:val="0"/>
        <w:numPr>
          <w:ilvl w:val="1"/>
          <w:numId w:val="9"/>
        </w:numPr>
        <w:spacing w:after="240"/>
        <w:outlineLvl w:val="1"/>
        <w:rPr>
          <w:rFonts w:eastAsia="SimSun"/>
          <w:lang w:val="ru-RU" w:eastAsia="zh-CN"/>
        </w:rPr>
      </w:pPr>
      <w:r w:rsidRPr="009811B7">
        <w:rPr>
          <w:lang w:val="ru-RU"/>
        </w:rPr>
        <w:t xml:space="preserve">принять к сведению, что Секретариат представит на </w:t>
      </w:r>
      <w:r w:rsidRPr="009811B7">
        <w:rPr>
          <w:b/>
          <w:bCs/>
          <w:lang w:val="ru-RU"/>
        </w:rPr>
        <w:t>104</w:t>
      </w:r>
      <w:r w:rsidRPr="009811B7">
        <w:rPr>
          <w:lang w:val="ru-RU"/>
        </w:rPr>
        <w:t>-м совещании обновленную информацию о дальнейшей работе по следующим направлениям</w:t>
      </w:r>
      <w:r w:rsidRPr="009811B7">
        <w:rPr>
          <w:rFonts w:eastAsia="SimSun"/>
          <w:lang w:val="ru-RU" w:eastAsia="zh-CN"/>
        </w:rPr>
        <w:t>:</w:t>
      </w:r>
    </w:p>
    <w:p w14:paraId="77E39425" w14:textId="77777777" w:rsidR="00030661" w:rsidRPr="009811B7" w:rsidRDefault="00030661" w:rsidP="002216AD">
      <w:pPr>
        <w:pStyle w:val="Heading3"/>
        <w:numPr>
          <w:ilvl w:val="2"/>
          <w:numId w:val="9"/>
        </w:numPr>
        <w:rPr>
          <w:rFonts w:eastAsia="SimSun"/>
          <w:lang w:val="ru-RU" w:eastAsia="zh-CN"/>
        </w:rPr>
      </w:pPr>
      <w:r w:rsidRPr="009811B7">
        <w:rPr>
          <w:lang w:val="ru-RU"/>
        </w:rPr>
        <w:t xml:space="preserve">дальнейшее обновление индикатора климатического воздействия Многостороннего фонда, как изложено в документе, упомянутом в подпункте a); </w:t>
      </w:r>
    </w:p>
    <w:p w14:paraId="70B74959" w14:textId="77777777" w:rsidR="00030661" w:rsidRPr="009811B7" w:rsidRDefault="00030661" w:rsidP="002216AD">
      <w:pPr>
        <w:pStyle w:val="Heading3"/>
        <w:numPr>
          <w:ilvl w:val="2"/>
          <w:numId w:val="9"/>
        </w:numPr>
        <w:rPr>
          <w:rFonts w:eastAsia="SimSun"/>
          <w:lang w:val="ru-RU" w:eastAsia="zh-CN"/>
        </w:rPr>
      </w:pPr>
      <w:r w:rsidRPr="009811B7">
        <w:rPr>
          <w:lang w:val="ru-RU"/>
        </w:rPr>
        <w:t>обновление методологии, о которой говорится в подпункте a), с учетом сокращения выбросов в результате повышения энергоэффективности в связи с осуществлением КПР; и</w:t>
      </w:r>
      <w:r w:rsidRPr="009811B7">
        <w:rPr>
          <w:rFonts w:eastAsia="SimSun"/>
          <w:lang w:val="ru-RU" w:eastAsia="zh-CN"/>
        </w:rPr>
        <w:t xml:space="preserve"> </w:t>
      </w:r>
    </w:p>
    <w:p w14:paraId="4285C98D" w14:textId="77777777" w:rsidR="00030661" w:rsidRPr="009811B7" w:rsidRDefault="00030661" w:rsidP="002216AD">
      <w:pPr>
        <w:pStyle w:val="Heading3"/>
        <w:numPr>
          <w:ilvl w:val="2"/>
          <w:numId w:val="9"/>
        </w:numPr>
        <w:rPr>
          <w:rFonts w:eastAsia="SimSun"/>
          <w:lang w:val="ru-RU" w:eastAsia="zh-CN"/>
        </w:rPr>
      </w:pPr>
      <w:r w:rsidRPr="009811B7">
        <w:rPr>
          <w:lang w:val="ru-RU"/>
        </w:rPr>
        <w:t>разработка возможной методологии учета поэтапного ввода в эксплуатацию, связанного с реализацией планов организационной деятельности по поэтапному отказу от ГХФУ.</w:t>
      </w:r>
    </w:p>
    <w:p w14:paraId="2192078F" w14:textId="77777777" w:rsidR="00030661" w:rsidRPr="009811B7" w:rsidRDefault="00030661" w:rsidP="00AF6733">
      <w:pPr>
        <w:spacing w:after="240"/>
        <w:ind w:left="720"/>
        <w:rPr>
          <w:i/>
          <w:iCs/>
          <w:u w:val="single"/>
          <w:lang w:val="ru-RU"/>
        </w:rPr>
      </w:pPr>
      <w:r w:rsidRPr="009811B7">
        <w:rPr>
          <w:i/>
          <w:iCs/>
          <w:u w:val="single"/>
          <w:lang w:val="ru-RU"/>
        </w:rPr>
        <w:t xml:space="preserve">Изучение вопроса о </w:t>
      </w:r>
      <w:r>
        <w:rPr>
          <w:i/>
          <w:iCs/>
          <w:u w:val="single"/>
          <w:lang w:val="ru-RU"/>
        </w:rPr>
        <w:t xml:space="preserve">продлении периода </w:t>
      </w:r>
      <w:r w:rsidRPr="009811B7">
        <w:rPr>
          <w:i/>
          <w:iCs/>
          <w:u w:val="single"/>
          <w:lang w:val="ru-RU"/>
        </w:rPr>
        <w:t>финансирования для подготовки национальных инвентаризаций банков использованных или нежелательных регулируемых веществ и о разработке плана по сбору, транспортировке и уничтожению таких веществ  (решение 91/66)</w:t>
      </w:r>
    </w:p>
    <w:p w14:paraId="7A38AA8C" w14:textId="77777777" w:rsidR="00030661" w:rsidRPr="009811B7" w:rsidRDefault="00030661" w:rsidP="00AF6733">
      <w:pPr>
        <w:spacing w:after="240"/>
        <w:ind w:left="72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изучить вопрос о </w:t>
      </w:r>
      <w:r>
        <w:rPr>
          <w:lang w:val="ru-RU"/>
        </w:rPr>
        <w:t xml:space="preserve">продлении периода </w:t>
      </w:r>
      <w:r w:rsidRPr="009811B7">
        <w:rPr>
          <w:lang w:val="ru-RU"/>
        </w:rPr>
        <w:t xml:space="preserve">финансирования, установленного в соответствии с решением 91/66, до 99-го совещания.  </w:t>
      </w:r>
    </w:p>
    <w:p w14:paraId="6AF3C680" w14:textId="77777777" w:rsidR="00030661" w:rsidRPr="009811B7" w:rsidRDefault="00030661" w:rsidP="00AF6733">
      <w:pPr>
        <w:spacing w:after="240"/>
        <w:ind w:left="720"/>
        <w:rPr>
          <w:i/>
          <w:iCs/>
          <w:u w:val="single"/>
          <w:lang w:val="ru-RU"/>
        </w:rPr>
      </w:pPr>
      <w:r w:rsidRPr="009811B7">
        <w:rPr>
          <w:i/>
          <w:u w:val="single"/>
          <w:lang w:val="ru-RU"/>
        </w:rPr>
        <w:t>Вопросы, связанные с проектами, представленными в рамках оперативной структуры по энергоэффективности (решения 94/60 и 95/87):</w:t>
      </w:r>
      <w:r w:rsidRPr="009811B7">
        <w:rPr>
          <w:u w:val="single"/>
          <w:lang w:val="ru-RU"/>
        </w:rPr>
        <w:t xml:space="preserve">  </w:t>
      </w:r>
    </w:p>
    <w:p w14:paraId="25131044" w14:textId="77777777" w:rsidR="00030661" w:rsidRPr="009811B7" w:rsidRDefault="00030661" w:rsidP="00041066">
      <w:pPr>
        <w:spacing w:after="240"/>
        <w:ind w:left="1440"/>
        <w:rPr>
          <w:i/>
          <w:iCs/>
          <w:u w:val="single"/>
          <w:lang w:val="ru-RU"/>
        </w:rPr>
      </w:pPr>
      <w:r w:rsidRPr="009811B7">
        <w:rPr>
          <w:i/>
          <w:iCs/>
          <w:u w:val="single"/>
          <w:lang w:val="ru-RU"/>
        </w:rPr>
        <w:t xml:space="preserve">Доля произведенного предприятием оборудования, подпадающего под критерии </w:t>
      </w:r>
      <w:r>
        <w:rPr>
          <w:i/>
          <w:iCs/>
          <w:u w:val="single"/>
          <w:lang w:val="ru-RU"/>
        </w:rPr>
        <w:t xml:space="preserve">стимулирования </w:t>
      </w:r>
      <w:r w:rsidRPr="009811B7">
        <w:rPr>
          <w:i/>
          <w:iCs/>
          <w:u w:val="single"/>
          <w:lang w:val="ru-RU"/>
        </w:rPr>
        <w:t>дополнительн</w:t>
      </w:r>
      <w:r>
        <w:rPr>
          <w:i/>
          <w:iCs/>
          <w:u w:val="single"/>
          <w:lang w:val="ru-RU"/>
        </w:rPr>
        <w:t xml:space="preserve">ых расходов на </w:t>
      </w:r>
      <w:r w:rsidRPr="009811B7">
        <w:rPr>
          <w:i/>
          <w:iCs/>
          <w:u w:val="single"/>
          <w:lang w:val="ru-RU"/>
        </w:rPr>
        <w:t>компонент</w:t>
      </w:r>
      <w:r>
        <w:rPr>
          <w:i/>
          <w:iCs/>
          <w:u w:val="single"/>
          <w:lang w:val="ru-RU"/>
        </w:rPr>
        <w:t>ы</w:t>
      </w:r>
    </w:p>
    <w:p w14:paraId="6763CC9A" w14:textId="77777777" w:rsidR="00030661" w:rsidRPr="009811B7" w:rsidRDefault="00030661" w:rsidP="00AF6733">
      <w:pPr>
        <w:spacing w:after="240"/>
        <w:ind w:left="720"/>
        <w:rPr>
          <w:rFonts w:eastAsia="SimSun"/>
          <w:lang w:val="ru-RU" w:eastAsia="zh-CN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рассмотреть вопрос об утверждении дополнительных условий для предприятий, менее 50 % производства которых дает им право на </w:t>
      </w:r>
      <w:r w:rsidRPr="000B4BBC">
        <w:rPr>
          <w:lang w:val="ru-RU"/>
        </w:rPr>
        <w:t>стимулировани</w:t>
      </w:r>
      <w:r>
        <w:rPr>
          <w:lang w:val="ru-RU"/>
        </w:rPr>
        <w:t>е</w:t>
      </w:r>
      <w:r w:rsidRPr="000B4BBC">
        <w:rPr>
          <w:lang w:val="ru-RU"/>
        </w:rPr>
        <w:t xml:space="preserve"> дополнительных расходов на компоненты</w:t>
      </w:r>
      <w:r w:rsidRPr="009811B7">
        <w:rPr>
          <w:lang w:val="ru-RU"/>
        </w:rPr>
        <w:t xml:space="preserve">, о котором конкретно говорится в подпунктах 40 a) и b) документа UNEP/OzL.Pro/ExCom/97/26. </w:t>
      </w:r>
    </w:p>
    <w:p w14:paraId="7AAD3038" w14:textId="77777777" w:rsidR="00030661" w:rsidRPr="009811B7" w:rsidRDefault="00030661" w:rsidP="004C7C6B">
      <w:pPr>
        <w:spacing w:after="240"/>
        <w:ind w:left="720" w:firstLine="720"/>
        <w:rPr>
          <w:i/>
          <w:iCs/>
          <w:u w:val="single"/>
          <w:lang w:val="ru-RU"/>
        </w:rPr>
      </w:pPr>
      <w:r w:rsidRPr="009811B7">
        <w:rPr>
          <w:i/>
          <w:u w:val="single"/>
          <w:lang w:val="ru-RU"/>
        </w:rPr>
        <w:t xml:space="preserve">Возмещение дополнительных капитальных затрат производителям, которые </w:t>
      </w:r>
      <w:r w:rsidRPr="009811B7">
        <w:rPr>
          <w:i/>
          <w:lang w:val="ru-RU"/>
        </w:rPr>
        <w:tab/>
      </w:r>
      <w:r w:rsidRPr="009811B7">
        <w:rPr>
          <w:i/>
          <w:u w:val="single"/>
          <w:lang w:val="ru-RU"/>
        </w:rPr>
        <w:t>используют механизмы полной сборки</w:t>
      </w:r>
      <w:r w:rsidRPr="009811B7">
        <w:rPr>
          <w:i/>
          <w:iCs/>
          <w:u w:val="single"/>
          <w:lang w:val="ru-RU"/>
        </w:rPr>
        <w:t xml:space="preserve">  </w:t>
      </w:r>
    </w:p>
    <w:p w14:paraId="611FD358" w14:textId="77777777" w:rsidR="00030661" w:rsidRPr="009811B7" w:rsidRDefault="00030661" w:rsidP="00AF6733">
      <w:pPr>
        <w:spacing w:after="240"/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принять к сведению подход, предложенный Секретариатом, который конкретно изложен в пункте 42 документа UNEP/OzL.Pro/ExCom/97/26 и состоит </w:t>
      </w:r>
      <w:r>
        <w:rPr>
          <w:lang w:val="ru-RU"/>
        </w:rPr>
        <w:t xml:space="preserve">в </w:t>
      </w:r>
      <w:r w:rsidRPr="009811B7">
        <w:rPr>
          <w:lang w:val="ru-RU"/>
        </w:rPr>
        <w:t>возмещении дополнительных капитальных затрат производителям, использующим механизмы полной промышленной сборки.</w:t>
      </w:r>
    </w:p>
    <w:p w14:paraId="1CFBD2AE" w14:textId="77777777" w:rsidR="00030661" w:rsidRPr="009811B7" w:rsidRDefault="00030661" w:rsidP="004C7C6B">
      <w:pPr>
        <w:spacing w:after="240"/>
        <w:ind w:left="1440"/>
        <w:rPr>
          <w:i/>
          <w:iCs/>
          <w:u w:val="single"/>
          <w:lang w:val="ru-RU"/>
        </w:rPr>
      </w:pPr>
      <w:r w:rsidRPr="009811B7">
        <w:rPr>
          <w:i/>
          <w:u w:val="single"/>
          <w:lang w:val="ru-RU"/>
        </w:rPr>
        <w:t xml:space="preserve">Объемы производства, которые следует учитывать при оценке дополнительных компонентных затрат по проектам в соответствии с решением 94/60 </w:t>
      </w:r>
    </w:p>
    <w:p w14:paraId="03CE0C6B" w14:textId="77777777" w:rsidR="00030661" w:rsidRPr="009811B7" w:rsidRDefault="00030661" w:rsidP="0070509B">
      <w:pPr>
        <w:spacing w:after="240"/>
        <w:ind w:left="720"/>
        <w:rPr>
          <w:lang w:val="ru-RU"/>
        </w:rPr>
      </w:pPr>
      <w:r w:rsidRPr="009811B7">
        <w:rPr>
          <w:u w:val="single"/>
          <w:lang w:val="ru-RU"/>
        </w:rPr>
        <w:lastRenderedPageBreak/>
        <w:t>Исполнительный комитет, возможно, пожелает</w:t>
      </w:r>
      <w:r w:rsidRPr="009811B7">
        <w:rPr>
          <w:lang w:val="ru-RU"/>
        </w:rPr>
        <w:t xml:space="preserve"> принять к сведению, что для определения объема производства Секретариат будет использовать либо объем производства за последний год, либо средний объем производства за три года, предшествующие подаче заявки. </w:t>
      </w:r>
    </w:p>
    <w:p w14:paraId="12BF28FC" w14:textId="77777777" w:rsidR="00030661" w:rsidRPr="009811B7" w:rsidRDefault="00030661" w:rsidP="00C024E0">
      <w:pPr>
        <w:pStyle w:val="Heading2"/>
        <w:ind w:left="1440" w:hanging="720"/>
        <w:rPr>
          <w:b/>
          <w:bCs/>
          <w:lang w:val="ru-RU"/>
        </w:rPr>
      </w:pPr>
      <w:r w:rsidRPr="009811B7">
        <w:rPr>
          <w:b/>
          <w:bCs/>
          <w:lang w:val="ru-RU"/>
        </w:rPr>
        <w:t>9 b)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Двустороннее сотрудничество</w:t>
      </w:r>
    </w:p>
    <w:p w14:paraId="4A94034B" w14:textId="77777777" w:rsidR="00030661" w:rsidRPr="009811B7" w:rsidRDefault="00030661" w:rsidP="00C024E0">
      <w:pPr>
        <w:pStyle w:val="ListParagraph"/>
        <w:keepNext/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 UNEP/Oz</w:t>
      </w:r>
      <w:r w:rsidRPr="009811B7">
        <w:rPr>
          <w:color w:val="000000"/>
          <w:szCs w:val="24"/>
          <w:u w:val="single"/>
          <w:lang w:val="ru-RU"/>
        </w:rPr>
        <w:t>L.Pro/ExCom/97/27</w:t>
      </w:r>
      <w:r w:rsidRPr="009811B7">
        <w:rPr>
          <w:color w:val="000000"/>
          <w:szCs w:val="24"/>
          <w:lang w:val="ru-RU"/>
        </w:rPr>
        <w:t xml:space="preserve"> приведен обзор заявок от двух двусторонних учреждений и рассматривается, отвечают ли они соответствующим критериям с учетом максимального уровня двустороннего сотрудничества, доступного на 2025 год или на трехлетний период 2024-2026 годов. </w:t>
      </w:r>
    </w:p>
    <w:p w14:paraId="2B4F337B" w14:textId="77777777" w:rsidR="00030661" w:rsidRPr="009811B7" w:rsidRDefault="00030661" w:rsidP="00C024E0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1876CA5B" w14:textId="77777777" w:rsidR="00030661" w:rsidRPr="009811B7" w:rsidRDefault="00030661" w:rsidP="00C024E0">
      <w:pPr>
        <w:spacing w:after="240"/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поручить Казначею компенсировать расходы по двусторонним проектам, утвержденным на 97-м совещании, следующим образом:  </w:t>
      </w:r>
    </w:p>
    <w:p w14:paraId="203DC247" w14:textId="77777777" w:rsidR="00030661" w:rsidRPr="009811B7" w:rsidRDefault="00030661" w:rsidP="002216AD">
      <w:pPr>
        <w:widowControl w:val="0"/>
        <w:numPr>
          <w:ilvl w:val="1"/>
          <w:numId w:val="48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>XX долл. США (включая эксплуатационные расходы учреждения) покрыть за счет остатка средств на двустороннее сотрудничество правительства Германии за 2024</w:t>
      </w:r>
      <w:r w:rsidRPr="009811B7">
        <w:rPr>
          <w:lang w:val="ru-RU"/>
        </w:rPr>
        <w:noBreakHyphen/>
        <w:t xml:space="preserve">2026 годы; и  </w:t>
      </w:r>
    </w:p>
    <w:p w14:paraId="7C52E0A0" w14:textId="77777777" w:rsidR="00030661" w:rsidRPr="009811B7" w:rsidRDefault="00030661" w:rsidP="002216AD">
      <w:pPr>
        <w:widowControl w:val="0"/>
        <w:numPr>
          <w:ilvl w:val="1"/>
          <w:numId w:val="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XX долл. США (включая эксплуатационные расходы учреждения) покрыть за счет остатка средств от двусторонних взносов правительства Соединенного Королевства Великобритании и Северной Ирландии за 2024-2026 годы. </w:t>
      </w:r>
    </w:p>
    <w:p w14:paraId="12805B3B" w14:textId="77777777" w:rsidR="00030661" w:rsidRPr="009811B7" w:rsidRDefault="00030661" w:rsidP="00C024E0">
      <w:pPr>
        <w:pStyle w:val="Heading2"/>
        <w:ind w:left="1440" w:hanging="720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9 c) 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Проекты, рекомендованные для общего утверждения</w:t>
      </w:r>
    </w:p>
    <w:p w14:paraId="613898B5" w14:textId="060991CB" w:rsidR="00030661" w:rsidRPr="009811B7" w:rsidRDefault="00030661" w:rsidP="00185512">
      <w:pPr>
        <w:spacing w:after="240"/>
        <w:ind w:left="709"/>
        <w:rPr>
          <w:highlight w:val="yellow"/>
          <w:lang w:val="ru-RU"/>
        </w:rPr>
      </w:pPr>
      <w:r w:rsidRPr="00511E20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 UNEP/Oz</w:t>
      </w:r>
      <w:r w:rsidRPr="009811B7">
        <w:rPr>
          <w:color w:val="000000"/>
          <w:szCs w:val="24"/>
          <w:u w:val="single"/>
          <w:lang w:val="ru-RU"/>
        </w:rPr>
        <w:t>L.Pro/ExCom/97/</w:t>
      </w:r>
      <w:r w:rsidR="00FC7B1F" w:rsidRPr="00FC7B1F">
        <w:rPr>
          <w:color w:val="000000"/>
          <w:szCs w:val="24"/>
          <w:u w:val="single"/>
          <w:lang w:val="ru-RU"/>
        </w:rPr>
        <w:t>28</w:t>
      </w:r>
      <w:r w:rsidRPr="009811B7">
        <w:rPr>
          <w:color w:val="000000"/>
          <w:szCs w:val="24"/>
          <w:lang w:val="ru-RU"/>
        </w:rPr>
        <w:t xml:space="preserve"> приведена сводная информация о проектах, рекомендованных для общего утверждения, рекомендация Секретариата для рассмотрения Исполнительным комитетом и приложение с перечнем проектов, рекомендованных для общего утверждения. </w:t>
      </w:r>
      <w:r w:rsidRPr="009811B7">
        <w:rPr>
          <w:color w:val="000000"/>
          <w:lang w:val="ru-RU"/>
        </w:rPr>
        <w:t xml:space="preserve"> </w:t>
      </w:r>
    </w:p>
    <w:p w14:paraId="53475362" w14:textId="77777777" w:rsidR="00030661" w:rsidRPr="009811B7" w:rsidRDefault="00030661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отсутствуют.</w:t>
      </w:r>
    </w:p>
    <w:p w14:paraId="7256CB90" w14:textId="77777777" w:rsidR="00030661" w:rsidRPr="009811B7" w:rsidRDefault="00030661" w:rsidP="00723672">
      <w:pPr>
        <w:pStyle w:val="Heading1"/>
        <w:numPr>
          <w:ilvl w:val="0"/>
          <w:numId w:val="0"/>
        </w:numPr>
        <w:ind w:left="709"/>
        <w:rPr>
          <w:rFonts w:ascii="TTimes New Roman" w:hAnsi="TTimes New Roman"/>
          <w:lang w:val="ru-RU"/>
        </w:rPr>
      </w:pPr>
      <w:r w:rsidRPr="009811B7">
        <w:rPr>
          <w:color w:val="000000"/>
          <w:u w:val="single"/>
          <w:lang w:val="ru-RU"/>
        </w:rPr>
        <w:t>Секретариат рекомендует, чтобы Исполнительный комитет:</w:t>
      </w:r>
      <w:r w:rsidRPr="009811B7">
        <w:rPr>
          <w:color w:val="000000"/>
          <w:lang w:val="ru-RU"/>
        </w:rPr>
        <w:t xml:space="preserve"> утвердил проекты и мероприятия, представленные для общего утверждения, в объемах финансирования, указанных в приложении к настоящему документу. Утверждение этих проектов будет включать программы реализации, связанные с соответствующими траншами многолетних проектов; обновленные соглашения, если уместно; соответствующие условия или положения, включенные в соответствующие документы по оценке проектов; и замечания, которые следует передать правительствам стран-получателей помощи касательно возобновления проектов по укреплению организационной инфраструктуры.</w:t>
      </w:r>
    </w:p>
    <w:p w14:paraId="06CC41E9" w14:textId="77777777" w:rsidR="00030661" w:rsidRPr="009811B7" w:rsidRDefault="00030661" w:rsidP="0072367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b/>
          <w:bCs/>
          <w:lang w:val="ru-RU"/>
        </w:rPr>
      </w:pPr>
      <w:r w:rsidRPr="009811B7">
        <w:rPr>
          <w:b/>
          <w:bCs/>
          <w:lang w:val="ru-RU"/>
        </w:rPr>
        <w:t>9 d)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Проекты, рекомендованные для индивидуального рассмотрения</w:t>
      </w:r>
    </w:p>
    <w:p w14:paraId="65093F04" w14:textId="77777777" w:rsidR="00030661" w:rsidRPr="009811B7" w:rsidRDefault="00030661" w:rsidP="00185512">
      <w:pPr>
        <w:spacing w:after="240"/>
        <w:ind w:left="709"/>
        <w:rPr>
          <w:lang w:val="ru-RU"/>
        </w:rPr>
      </w:pPr>
      <w:r w:rsidRPr="00511E20">
        <w:rPr>
          <w:color w:val="000000"/>
          <w:lang w:val="ru-RU"/>
        </w:rPr>
        <w:t xml:space="preserve">В </w:t>
      </w:r>
      <w:r w:rsidRPr="009811B7">
        <w:rPr>
          <w:color w:val="000000"/>
          <w:u w:val="single"/>
          <w:lang w:val="ru-RU"/>
        </w:rPr>
        <w:t>документе UNEP/Oz</w:t>
      </w:r>
      <w:r w:rsidRPr="009811B7">
        <w:rPr>
          <w:color w:val="000000"/>
          <w:szCs w:val="24"/>
          <w:u w:val="single"/>
          <w:lang w:val="ru-RU"/>
        </w:rPr>
        <w:t>L.Pro/ExCom/97/29</w:t>
      </w:r>
      <w:r w:rsidRPr="009811B7">
        <w:rPr>
          <w:color w:val="000000"/>
          <w:szCs w:val="24"/>
          <w:lang w:val="ru-RU"/>
        </w:rPr>
        <w:t xml:space="preserve"> приведен перечень проектов и мероприятий, представленных для индивидуального рассмотрения. </w:t>
      </w:r>
      <w:r w:rsidRPr="009811B7">
        <w:rPr>
          <w:color w:val="000000"/>
          <w:lang w:val="ru-RU"/>
        </w:rPr>
        <w:t xml:space="preserve"> </w:t>
      </w:r>
    </w:p>
    <w:p w14:paraId="2EC35F36" w14:textId="77777777" w:rsidR="00030661" w:rsidRPr="009811B7" w:rsidRDefault="00030661" w:rsidP="00185512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/>
          <w:lang w:val="ru-RU"/>
        </w:rPr>
      </w:pP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 </w:t>
      </w:r>
    </w:p>
    <w:p w14:paraId="18285D88" w14:textId="77777777" w:rsidR="00030661" w:rsidRPr="009811B7" w:rsidRDefault="00030661" w:rsidP="002216AD">
      <w:pPr>
        <w:numPr>
          <w:ilvl w:val="0"/>
          <w:numId w:val="7"/>
        </w:numPr>
        <w:tabs>
          <w:tab w:val="left" w:pos="720"/>
          <w:tab w:val="left" w:pos="1440"/>
          <w:tab w:val="left" w:pos="2160"/>
        </w:tabs>
        <w:spacing w:after="240"/>
        <w:ind w:hanging="357"/>
        <w:rPr>
          <w:color w:val="000000"/>
          <w:lang w:val="ru-RU"/>
        </w:rPr>
      </w:pPr>
      <w:r w:rsidRPr="009811B7">
        <w:rPr>
          <w:color w:val="000000"/>
          <w:lang w:val="ru-RU"/>
        </w:rPr>
        <w:t xml:space="preserve">Каждый проект следует рассматривать для индивидуального утверждения. Описание проекта и замечания и рекомендации Секретариата приведены в соответствующем проектном документе, указанном </w:t>
      </w:r>
      <w:r>
        <w:rPr>
          <w:color w:val="000000"/>
          <w:lang w:val="ru-RU"/>
        </w:rPr>
        <w:t xml:space="preserve">в </w:t>
      </w:r>
      <w:r w:rsidRPr="009811B7">
        <w:rPr>
          <w:color w:val="000000"/>
          <w:lang w:val="ru-RU"/>
        </w:rPr>
        <w:t>нижеприведенных таблицах.</w:t>
      </w:r>
    </w:p>
    <w:p w14:paraId="5F98E5BF" w14:textId="77777777" w:rsidR="00030661" w:rsidRPr="009811B7" w:rsidRDefault="00030661" w:rsidP="00E62DAF">
      <w:pPr>
        <w:keepNext/>
        <w:shd w:val="clear" w:color="auto" w:fill="FFFFFF"/>
        <w:spacing w:before="200"/>
        <w:ind w:left="709"/>
        <w:rPr>
          <w:b/>
          <w:snapToGrid w:val="0"/>
          <w:highlight w:val="green"/>
          <w:lang w:val="ru-RU"/>
        </w:rPr>
      </w:pPr>
      <w:r>
        <w:rPr>
          <w:b/>
          <w:snapToGrid w:val="0"/>
          <w:lang w:val="ru-RU"/>
        </w:rPr>
        <w:lastRenderedPageBreak/>
        <w:t>Заявки</w:t>
      </w:r>
      <w:r w:rsidRPr="000158D5">
        <w:rPr>
          <w:b/>
          <w:snapToGrid w:val="0"/>
          <w:lang w:val="ru-RU"/>
        </w:rPr>
        <w:t xml:space="preserve"> </w:t>
      </w:r>
      <w:r>
        <w:rPr>
          <w:b/>
          <w:snapToGrid w:val="0"/>
          <w:lang w:val="ru-RU"/>
        </w:rPr>
        <w:t>на</w:t>
      </w:r>
      <w:r w:rsidRPr="000158D5">
        <w:rPr>
          <w:b/>
          <w:snapToGrid w:val="0"/>
          <w:lang w:val="ru-RU"/>
        </w:rPr>
        <w:t xml:space="preserve"> </w:t>
      </w:r>
      <w:r>
        <w:rPr>
          <w:b/>
          <w:snapToGrid w:val="0"/>
          <w:lang w:val="ru-RU"/>
        </w:rPr>
        <w:t>этапы</w:t>
      </w:r>
      <w:r w:rsidRPr="000158D5">
        <w:rPr>
          <w:b/>
          <w:snapToGrid w:val="0"/>
          <w:lang w:val="ru-RU"/>
        </w:rPr>
        <w:t xml:space="preserve"> </w:t>
      </w:r>
      <w:r>
        <w:rPr>
          <w:b/>
          <w:snapToGrid w:val="0"/>
          <w:lang w:val="ru-RU"/>
        </w:rPr>
        <w:t>и</w:t>
      </w:r>
      <w:r w:rsidRPr="000158D5">
        <w:rPr>
          <w:b/>
          <w:snapToGrid w:val="0"/>
          <w:lang w:val="ru-RU"/>
        </w:rPr>
        <w:t xml:space="preserve"> </w:t>
      </w:r>
      <w:r>
        <w:rPr>
          <w:b/>
          <w:snapToGrid w:val="0"/>
          <w:lang w:val="ru-RU"/>
        </w:rPr>
        <w:t>транши</w:t>
      </w:r>
      <w:r w:rsidRPr="000158D5">
        <w:rPr>
          <w:b/>
          <w:snapToGrid w:val="0"/>
          <w:lang w:val="ru-RU"/>
        </w:rPr>
        <w:t xml:space="preserve"> </w:t>
      </w:r>
      <w:r>
        <w:rPr>
          <w:b/>
          <w:snapToGrid w:val="0"/>
          <w:lang w:val="ru-RU"/>
        </w:rPr>
        <w:t>ПОДПО</w:t>
      </w:r>
      <w:r w:rsidRPr="000158D5">
        <w:rPr>
          <w:b/>
          <w:snapToGrid w:val="0"/>
          <w:lang w:val="ru-RU"/>
        </w:rPr>
        <w:t xml:space="preserve"> </w:t>
      </w:r>
      <w:r>
        <w:rPr>
          <w:b/>
          <w:snapToGrid w:val="0"/>
          <w:lang w:val="ru-RU"/>
        </w:rPr>
        <w:t>и</w:t>
      </w:r>
      <w:r w:rsidRPr="000158D5">
        <w:rPr>
          <w:b/>
          <w:snapToGrid w:val="0"/>
          <w:lang w:val="ru-RU"/>
        </w:rPr>
        <w:t xml:space="preserve"> заявка на транш по плану </w:t>
      </w:r>
      <w:r>
        <w:rPr>
          <w:b/>
          <w:snapToGrid w:val="0"/>
          <w:lang w:val="ru-RU"/>
        </w:rPr>
        <w:t xml:space="preserve">регулирования </w:t>
      </w:r>
      <w:r w:rsidRPr="000158D5">
        <w:rPr>
          <w:b/>
          <w:snapToGrid w:val="0"/>
          <w:lang w:val="ru-RU"/>
        </w:rPr>
        <w:t>выбросов ГФУ-23</w:t>
      </w:r>
      <w:r>
        <w:rPr>
          <w:b/>
          <w:snapToGrid w:val="0"/>
          <w:lang w:val="ru-RU"/>
        </w:rPr>
        <w:t xml:space="preserve"> </w:t>
      </w:r>
    </w:p>
    <w:tbl>
      <w:tblPr>
        <w:tblW w:w="4700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bottom w:w="6" w:type="dxa"/>
        </w:tblCellMar>
        <w:tblLook w:val="00A0" w:firstRow="1" w:lastRow="0" w:firstColumn="1" w:lastColumn="0" w:noHBand="0" w:noVBand="0"/>
      </w:tblPr>
      <w:tblGrid>
        <w:gridCol w:w="1453"/>
        <w:gridCol w:w="1161"/>
        <w:gridCol w:w="1165"/>
        <w:gridCol w:w="722"/>
        <w:gridCol w:w="871"/>
        <w:gridCol w:w="2468"/>
        <w:gridCol w:w="1161"/>
      </w:tblGrid>
      <w:tr w:rsidR="00030661" w:rsidRPr="009811B7" w14:paraId="11FE67FB" w14:textId="77777777" w:rsidTr="005C6475">
        <w:trPr>
          <w:trHeight w:val="47"/>
          <w:tblHeader/>
        </w:trPr>
        <w:tc>
          <w:tcPr>
            <w:tcW w:w="807" w:type="pct"/>
            <w:shd w:val="clear" w:color="auto" w:fill="FFFFFF"/>
            <w:vAlign w:val="center"/>
          </w:tcPr>
          <w:p w14:paraId="07B2CB33" w14:textId="77777777" w:rsidR="00030661" w:rsidRPr="000654CD" w:rsidRDefault="00030661" w:rsidP="0058475F">
            <w:pPr>
              <w:keepNext/>
              <w:spacing w:before="20" w:after="20"/>
              <w:ind w:left="-15" w:right="-57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712A0BD6" w14:textId="77777777" w:rsidR="00030661" w:rsidRPr="000654CD" w:rsidRDefault="00030661" w:rsidP="0058475F">
            <w:pPr>
              <w:keepNext/>
              <w:spacing w:before="20" w:after="20"/>
              <w:ind w:left="-110" w:right="-137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№ этапа</w:t>
            </w:r>
            <w:r w:rsidRPr="000654CD">
              <w:rPr>
                <w:b/>
                <w:bCs/>
                <w:sz w:val="18"/>
                <w:szCs w:val="18"/>
              </w:rPr>
              <w:t xml:space="preserve"> / </w:t>
            </w:r>
            <w:r w:rsidRPr="000654CD">
              <w:rPr>
                <w:b/>
                <w:bCs/>
                <w:sz w:val="18"/>
                <w:szCs w:val="18"/>
                <w:lang w:val="ru-RU"/>
              </w:rPr>
              <w:t>транша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7515064D" w14:textId="77777777" w:rsidR="00030661" w:rsidRPr="000654CD" w:rsidRDefault="00030661" w:rsidP="0058475F">
            <w:pPr>
              <w:keepNext/>
              <w:spacing w:before="20" w:after="20"/>
              <w:ind w:left="-23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 xml:space="preserve">Учреждения-исполнители и двусторонние учреждения 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429FB806" w14:textId="77777777" w:rsidR="00030661" w:rsidRPr="000654CD" w:rsidRDefault="00030661" w:rsidP="0058475F">
            <w:pPr>
              <w:keepNext/>
              <w:spacing w:before="20" w:after="20"/>
              <w:ind w:left="-111" w:right="-111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 xml:space="preserve">№ </w:t>
            </w:r>
            <w:r w:rsidRPr="000654CD">
              <w:rPr>
                <w:b/>
                <w:bCs/>
                <w:sz w:val="18"/>
                <w:szCs w:val="18"/>
                <w:lang w:val="ru-RU"/>
              </w:rPr>
              <w:br/>
              <w:t>доку</w:t>
            </w:r>
            <w:r w:rsidRPr="000654CD">
              <w:rPr>
                <w:b/>
                <w:bCs/>
                <w:sz w:val="18"/>
                <w:szCs w:val="18"/>
                <w:lang w:val="ru-RU"/>
              </w:rPr>
              <w:softHyphen/>
              <w:t>мента</w:t>
            </w:r>
          </w:p>
        </w:tc>
        <w:tc>
          <w:tcPr>
            <w:tcW w:w="484" w:type="pct"/>
            <w:vAlign w:val="center"/>
          </w:tcPr>
          <w:p w14:paraId="0463A85B" w14:textId="77777777" w:rsidR="00030661" w:rsidRPr="000654CD" w:rsidRDefault="00030661" w:rsidP="0058475F">
            <w:pPr>
              <w:keepNext/>
              <w:spacing w:before="20" w:after="20"/>
              <w:ind w:left="-84" w:right="-101"/>
              <w:jc w:val="center"/>
              <w:rPr>
                <w:b/>
                <w:bCs/>
                <w:sz w:val="18"/>
                <w:szCs w:val="18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№ пункта</w:t>
            </w:r>
          </w:p>
        </w:tc>
        <w:tc>
          <w:tcPr>
            <w:tcW w:w="1371" w:type="pct"/>
            <w:shd w:val="clear" w:color="auto" w:fill="FFFFFF"/>
            <w:vAlign w:val="center"/>
          </w:tcPr>
          <w:p w14:paraId="7E3E6D4B" w14:textId="77777777" w:rsidR="00030661" w:rsidRPr="000654CD" w:rsidRDefault="00030661" w:rsidP="0058475F">
            <w:pPr>
              <w:keepNext/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Вопросы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3BF3C5F7" w14:textId="77777777" w:rsidR="00030661" w:rsidRPr="00FF5E13" w:rsidRDefault="00030661" w:rsidP="0058475F">
            <w:pPr>
              <w:keepNext/>
              <w:ind w:left="-107" w:right="-106"/>
              <w:jc w:val="center"/>
              <w:rPr>
                <w:b/>
                <w:bCs/>
                <w:sz w:val="16"/>
                <w:szCs w:val="16"/>
              </w:rPr>
            </w:pPr>
            <w:r w:rsidRPr="00FF5E13">
              <w:rPr>
                <w:b/>
                <w:bCs/>
                <w:sz w:val="16"/>
                <w:szCs w:val="16"/>
                <w:lang w:val="ru-RU"/>
              </w:rPr>
              <w:t>Представление секретариата</w:t>
            </w:r>
            <w:r w:rsidRPr="00FF5E13">
              <w:rPr>
                <w:b/>
                <w:bCs/>
                <w:sz w:val="16"/>
                <w:szCs w:val="16"/>
              </w:rPr>
              <w:t xml:space="preserve"> (</w:t>
            </w:r>
            <w:r w:rsidRPr="00FF5E13">
              <w:rPr>
                <w:b/>
                <w:bCs/>
                <w:sz w:val="16"/>
                <w:szCs w:val="16"/>
                <w:lang w:val="ru-RU"/>
              </w:rPr>
              <w:t>Да</w:t>
            </w:r>
            <w:r w:rsidRPr="00FF5E13">
              <w:rPr>
                <w:b/>
                <w:bCs/>
                <w:sz w:val="16"/>
                <w:szCs w:val="16"/>
              </w:rPr>
              <w:t>/</w:t>
            </w:r>
            <w:r w:rsidRPr="00FF5E13">
              <w:rPr>
                <w:b/>
                <w:bCs/>
                <w:sz w:val="16"/>
                <w:szCs w:val="16"/>
                <w:lang w:val="ru-RU"/>
              </w:rPr>
              <w:t>Нет</w:t>
            </w:r>
            <w:r w:rsidRPr="00FF5E13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030661" w:rsidRPr="009811B7" w14:paraId="2B2C800A" w14:textId="77777777" w:rsidTr="005C6475">
        <w:trPr>
          <w:trHeight w:val="299"/>
        </w:trPr>
        <w:tc>
          <w:tcPr>
            <w:tcW w:w="807" w:type="pct"/>
            <w:shd w:val="clear" w:color="auto" w:fill="FFFFFF"/>
            <w:vAlign w:val="center"/>
          </w:tcPr>
          <w:p w14:paraId="67E7B417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color w:val="000000"/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Ангола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3EF4C121" w14:textId="77777777" w:rsidR="00030661" w:rsidRPr="000654CD" w:rsidRDefault="00030661" w:rsidP="0058475F">
            <w:pPr>
              <w:widowControl w:val="0"/>
              <w:spacing w:before="20" w:after="20"/>
              <w:ind w:left="-110" w:right="-137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III, 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br/>
            </w:r>
            <w:r w:rsidRPr="000654CD">
              <w:rPr>
                <w:color w:val="000000"/>
                <w:sz w:val="18"/>
                <w:szCs w:val="18"/>
              </w:rPr>
              <w:t>1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4EA1E29C" w14:textId="77777777" w:rsidR="00030661" w:rsidRPr="000654CD" w:rsidRDefault="00030661" w:rsidP="0058475F">
            <w:pPr>
              <w:spacing w:before="20" w:after="20"/>
              <w:ind w:left="-28"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337F496C" w14:textId="77777777" w:rsidR="00030661" w:rsidRPr="000654CD" w:rsidRDefault="00030661" w:rsidP="0058475F">
            <w:pPr>
              <w:widowControl w:val="0"/>
              <w:spacing w:before="20" w:after="20"/>
              <w:ind w:left="-111" w:right="-111"/>
              <w:jc w:val="center"/>
              <w:rPr>
                <w:color w:val="000000"/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</w:rPr>
              <w:t>97/35</w:t>
            </w:r>
          </w:p>
        </w:tc>
        <w:tc>
          <w:tcPr>
            <w:tcW w:w="484" w:type="pct"/>
            <w:vAlign w:val="center"/>
          </w:tcPr>
          <w:p w14:paraId="35308A67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</w:rPr>
              <w:t>21</w:t>
            </w:r>
            <w:r w:rsidRPr="000654CD">
              <w:rPr>
                <w:color w:val="000000"/>
                <w:sz w:val="18"/>
                <w:szCs w:val="18"/>
              </w:rPr>
              <w:noBreakHyphen/>
              <w:t>46</w:t>
            </w:r>
          </w:p>
        </w:tc>
        <w:tc>
          <w:tcPr>
            <w:tcW w:w="1371" w:type="pct"/>
            <w:vAlign w:val="center"/>
          </w:tcPr>
          <w:p w14:paraId="223A66EA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color w:val="000000"/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 w:eastAsia="zh-CN"/>
              </w:rPr>
              <w:t>Импорт ГХФУ-141</w:t>
            </w:r>
            <w:r w:rsidRPr="000654CD">
              <w:rPr>
                <w:color w:val="000000"/>
                <w:sz w:val="18"/>
                <w:szCs w:val="18"/>
                <w:lang w:eastAsia="zh-CN"/>
              </w:rPr>
              <w:t>b</w:t>
            </w:r>
            <w:r w:rsidRPr="000654CD">
              <w:rPr>
                <w:color w:val="000000"/>
                <w:sz w:val="18"/>
                <w:szCs w:val="18"/>
                <w:lang w:val="ru-RU" w:eastAsia="zh-CN"/>
              </w:rPr>
              <w:t xml:space="preserve"> не входит в базовый уровень потребления ГХФУ.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358ADC26" w14:textId="77777777" w:rsidR="00030661" w:rsidRPr="000654CD" w:rsidRDefault="00030661" w:rsidP="0058475F">
            <w:pPr>
              <w:widowControl w:val="0"/>
              <w:jc w:val="center"/>
              <w:rPr>
                <w:color w:val="000000"/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9811B7" w14:paraId="55F6C48D" w14:textId="77777777" w:rsidTr="005C6475">
        <w:trPr>
          <w:trHeight w:val="299"/>
        </w:trPr>
        <w:tc>
          <w:tcPr>
            <w:tcW w:w="807" w:type="pct"/>
            <w:vMerge w:val="restart"/>
            <w:shd w:val="clear" w:color="auto" w:fill="FFFFFF"/>
            <w:vAlign w:val="center"/>
          </w:tcPr>
          <w:p w14:paraId="6538B820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Аргентина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4BFCA22E" w14:textId="77777777" w:rsidR="00030661" w:rsidRPr="000654CD" w:rsidRDefault="00030661" w:rsidP="0058475F">
            <w:pPr>
              <w:widowControl w:val="0"/>
              <w:spacing w:before="20" w:after="20"/>
              <w:ind w:left="-110" w:right="-137"/>
              <w:jc w:val="center"/>
              <w:rPr>
                <w:color w:val="000000"/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II, 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br/>
            </w:r>
            <w:r w:rsidRPr="000654CD">
              <w:rPr>
                <w:color w:val="000000"/>
                <w:sz w:val="18"/>
                <w:szCs w:val="18"/>
              </w:rPr>
              <w:t>4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35E69089" w14:textId="77777777" w:rsidR="00030661" w:rsidRPr="000654CD" w:rsidRDefault="00030661" w:rsidP="0058475F">
            <w:pPr>
              <w:spacing w:before="20" w:after="20"/>
              <w:ind w:left="-28"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  <w:r w:rsidRPr="000654CD">
              <w:rPr>
                <w:color w:val="000000"/>
                <w:sz w:val="18"/>
                <w:szCs w:val="18"/>
              </w:rPr>
              <w:br/>
            </w:r>
            <w:r w:rsidRPr="000654CD">
              <w:rPr>
                <w:color w:val="000000"/>
                <w:sz w:val="18"/>
                <w:szCs w:val="18"/>
                <w:lang w:val="ru-RU"/>
              </w:rPr>
              <w:t>Италия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694398BB" w14:textId="77777777" w:rsidR="00030661" w:rsidRPr="000654CD" w:rsidRDefault="00030661" w:rsidP="0058475F">
            <w:pPr>
              <w:widowControl w:val="0"/>
              <w:spacing w:before="20" w:after="20"/>
              <w:ind w:left="-111" w:right="-111"/>
              <w:jc w:val="center"/>
              <w:rPr>
                <w:color w:val="000000"/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</w:rPr>
              <w:t>97/36</w:t>
            </w:r>
          </w:p>
        </w:tc>
        <w:tc>
          <w:tcPr>
            <w:tcW w:w="484" w:type="pct"/>
            <w:vAlign w:val="center"/>
          </w:tcPr>
          <w:p w14:paraId="61472A47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</w:rPr>
              <w:t>1-45</w:t>
            </w:r>
          </w:p>
        </w:tc>
        <w:tc>
          <w:tcPr>
            <w:tcW w:w="1371" w:type="pct"/>
            <w:shd w:val="clear" w:color="auto" w:fill="FFFFFF"/>
            <w:vAlign w:val="center"/>
          </w:tcPr>
          <w:p w14:paraId="022DD8AA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Запрос на продление этапа</w:t>
            </w:r>
            <w:r w:rsidRPr="000654CD">
              <w:rPr>
                <w:color w:val="000000"/>
                <w:sz w:val="18"/>
                <w:szCs w:val="18"/>
              </w:rPr>
              <w:t> II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 до декабря</w:t>
            </w:r>
            <w:r w:rsidRPr="000654CD">
              <w:rPr>
                <w:color w:val="000000"/>
                <w:sz w:val="18"/>
                <w:szCs w:val="18"/>
              </w:rPr>
              <w:t> 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>2027 г.</w:t>
            </w:r>
          </w:p>
        </w:tc>
        <w:tc>
          <w:tcPr>
            <w:tcW w:w="645" w:type="pct"/>
            <w:vAlign w:val="center"/>
          </w:tcPr>
          <w:p w14:paraId="33DD9054" w14:textId="77777777" w:rsidR="00030661" w:rsidRPr="000654CD" w:rsidRDefault="00030661" w:rsidP="0058475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9811B7" w14:paraId="73E90118" w14:textId="77777777" w:rsidTr="005C6475">
        <w:trPr>
          <w:trHeight w:val="299"/>
        </w:trPr>
        <w:tc>
          <w:tcPr>
            <w:tcW w:w="807" w:type="pct"/>
            <w:vMerge/>
            <w:vAlign w:val="center"/>
          </w:tcPr>
          <w:p w14:paraId="76DF447D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45" w:type="pct"/>
            <w:shd w:val="clear" w:color="auto" w:fill="FFFFFF"/>
            <w:vAlign w:val="center"/>
          </w:tcPr>
          <w:p w14:paraId="6E53657F" w14:textId="77777777" w:rsidR="00030661" w:rsidRPr="000730D7" w:rsidRDefault="00030661" w:rsidP="005C6475">
            <w:pPr>
              <w:widowControl w:val="0"/>
              <w:spacing w:before="20" w:after="20"/>
              <w:ind w:left="9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III, 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br/>
            </w:r>
            <w:r w:rsidRPr="000654CD">
              <w:rPr>
                <w:color w:val="000000"/>
                <w:sz w:val="18"/>
                <w:szCs w:val="18"/>
              </w:rPr>
              <w:t>1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10699D2B" w14:textId="77777777" w:rsidR="00030661" w:rsidRPr="000730D7" w:rsidRDefault="00030661" w:rsidP="005C6475">
            <w:pPr>
              <w:spacing w:before="20" w:after="20"/>
              <w:ind w:left="-2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401" w:type="pct"/>
            <w:vAlign w:val="center"/>
          </w:tcPr>
          <w:p w14:paraId="3EBF40FB" w14:textId="77777777" w:rsidR="00030661" w:rsidRPr="000730D7" w:rsidRDefault="00030661" w:rsidP="005C6475">
            <w:pPr>
              <w:widowControl w:val="0"/>
              <w:spacing w:before="20" w:after="20"/>
              <w:ind w:left="-110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</w:rPr>
              <w:t>97/36/</w:t>
            </w:r>
            <w:r w:rsidRPr="000654CD">
              <w:rPr>
                <w:color w:val="000000"/>
                <w:sz w:val="18"/>
                <w:szCs w:val="18"/>
              </w:rPr>
              <w:br/>
              <w:t>Add.1</w:t>
            </w:r>
          </w:p>
        </w:tc>
        <w:tc>
          <w:tcPr>
            <w:tcW w:w="484" w:type="pct"/>
            <w:vAlign w:val="center"/>
          </w:tcPr>
          <w:p w14:paraId="4A2CA62A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</w:rPr>
              <w:t>--</w:t>
            </w:r>
          </w:p>
        </w:tc>
        <w:tc>
          <w:tcPr>
            <w:tcW w:w="1371" w:type="pct"/>
            <w:shd w:val="clear" w:color="auto" w:fill="FFFFFF"/>
            <w:vAlign w:val="center"/>
          </w:tcPr>
          <w:p w14:paraId="2DEF6FF4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Гибкость в использовании финансирования для обслуживания с целью оказания помощи предприятиям аэрозольного сектора. Необходимость в дальнейшем изучении показателей утечки, мер по их снижению и доступных технологий с низким ПГП для рыболовного сектора.</w:t>
            </w:r>
          </w:p>
        </w:tc>
        <w:tc>
          <w:tcPr>
            <w:tcW w:w="645" w:type="pct"/>
            <w:vAlign w:val="center"/>
          </w:tcPr>
          <w:p w14:paraId="55A69D2F" w14:textId="77777777" w:rsidR="00030661" w:rsidRPr="000730D7" w:rsidRDefault="00030661" w:rsidP="005C6475">
            <w:pPr>
              <w:widowControl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9811B7" w14:paraId="3EFB716B" w14:textId="77777777" w:rsidTr="005C6475">
        <w:trPr>
          <w:trHeight w:val="299"/>
        </w:trPr>
        <w:tc>
          <w:tcPr>
            <w:tcW w:w="807" w:type="pct"/>
            <w:vMerge/>
            <w:vAlign w:val="center"/>
          </w:tcPr>
          <w:p w14:paraId="4CDBDA92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45" w:type="pct"/>
            <w:shd w:val="clear" w:color="auto" w:fill="FFFFFF"/>
            <w:vAlign w:val="center"/>
          </w:tcPr>
          <w:p w14:paraId="295CFFC3" w14:textId="77777777" w:rsidR="00030661" w:rsidRPr="000730D7" w:rsidRDefault="00030661" w:rsidP="005C6475">
            <w:pPr>
              <w:widowControl w:val="0"/>
              <w:spacing w:before="20" w:after="20"/>
              <w:ind w:left="-110" w:right="-104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План по ГФУ-23, 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br/>
              <w:t>2-й и 3-й транши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6FCCA4D1" w14:textId="77777777" w:rsidR="00030661" w:rsidRPr="000730D7" w:rsidRDefault="00030661" w:rsidP="005C6475">
            <w:pPr>
              <w:spacing w:before="20" w:after="20"/>
              <w:ind w:left="-2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401" w:type="pct"/>
            <w:vAlign w:val="center"/>
          </w:tcPr>
          <w:p w14:paraId="18DBE2FC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</w:rPr>
              <w:t>97/36</w:t>
            </w:r>
          </w:p>
        </w:tc>
        <w:tc>
          <w:tcPr>
            <w:tcW w:w="484" w:type="pct"/>
            <w:vAlign w:val="center"/>
          </w:tcPr>
          <w:p w14:paraId="469F972B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</w:rPr>
              <w:t>46-74</w:t>
            </w:r>
          </w:p>
        </w:tc>
        <w:tc>
          <w:tcPr>
            <w:tcW w:w="1371" w:type="pct"/>
            <w:vAlign w:val="center"/>
          </w:tcPr>
          <w:p w14:paraId="73771A3E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рассмотрения.</w:t>
            </w:r>
          </w:p>
        </w:tc>
        <w:tc>
          <w:tcPr>
            <w:tcW w:w="645" w:type="pct"/>
            <w:vAlign w:val="center"/>
          </w:tcPr>
          <w:p w14:paraId="3B36C39F" w14:textId="77777777" w:rsidR="00030661" w:rsidRPr="000730D7" w:rsidRDefault="00030661" w:rsidP="005C6475">
            <w:pPr>
              <w:widowControl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014C20D1" w14:textId="77777777" w:rsidTr="005C6475">
        <w:trPr>
          <w:trHeight w:val="299"/>
        </w:trPr>
        <w:tc>
          <w:tcPr>
            <w:tcW w:w="807" w:type="pct"/>
            <w:shd w:val="clear" w:color="auto" w:fill="FFFFFF"/>
            <w:vAlign w:val="center"/>
          </w:tcPr>
          <w:p w14:paraId="4F3AFAB9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Бангладеш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24B177C8" w14:textId="77777777" w:rsidR="00030661" w:rsidRPr="000654CD" w:rsidRDefault="00030661" w:rsidP="0058475F">
            <w:pPr>
              <w:widowControl w:val="0"/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</w:t>
            </w:r>
            <w:r w:rsidRPr="000654CD">
              <w:rPr>
                <w:sz w:val="18"/>
                <w:szCs w:val="18"/>
              </w:rPr>
              <w:t xml:space="preserve">III,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474CEEB3" w14:textId="77777777" w:rsidR="00030661" w:rsidRPr="000654CD" w:rsidRDefault="00030661" w:rsidP="0058475F">
            <w:pPr>
              <w:spacing w:before="20" w:after="20"/>
              <w:ind w:left="-28"/>
              <w:jc w:val="center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6D6E27F6" w14:textId="77777777" w:rsidR="00030661" w:rsidRPr="000654CD" w:rsidRDefault="00030661" w:rsidP="0058475F">
            <w:pPr>
              <w:widowControl w:val="0"/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97/37</w:t>
            </w:r>
          </w:p>
        </w:tc>
        <w:tc>
          <w:tcPr>
            <w:tcW w:w="484" w:type="pct"/>
            <w:shd w:val="clear" w:color="auto" w:fill="FFFFFF"/>
            <w:vAlign w:val="center"/>
          </w:tcPr>
          <w:p w14:paraId="35FFE787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1" w:type="pct"/>
            <w:shd w:val="clear" w:color="auto" w:fill="FFFFFF"/>
            <w:vAlign w:val="center"/>
          </w:tcPr>
          <w:p w14:paraId="3561F3E5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09D66778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08EF203D" w14:textId="77777777" w:rsidTr="005C6475">
        <w:trPr>
          <w:trHeight w:val="299"/>
        </w:trPr>
        <w:tc>
          <w:tcPr>
            <w:tcW w:w="807" w:type="pct"/>
            <w:shd w:val="clear" w:color="auto" w:fill="FFFFFF"/>
            <w:vAlign w:val="center"/>
          </w:tcPr>
          <w:p w14:paraId="6093AA92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Камерун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1C03892C" w14:textId="77777777" w:rsidR="00030661" w:rsidRPr="000654CD" w:rsidRDefault="00030661" w:rsidP="0058475F">
            <w:pPr>
              <w:widowControl w:val="0"/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</w:t>
            </w:r>
            <w:r w:rsidRPr="000654CD">
              <w:rPr>
                <w:sz w:val="18"/>
                <w:szCs w:val="18"/>
              </w:rPr>
              <w:t xml:space="preserve">III,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4EB20BAA" w14:textId="77777777" w:rsidR="00030661" w:rsidRPr="000654CD" w:rsidRDefault="00030661" w:rsidP="0058475F">
            <w:pPr>
              <w:spacing w:before="20" w:after="20"/>
              <w:ind w:left="-28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1F7658D1" w14:textId="77777777" w:rsidR="00030661" w:rsidRPr="000654CD" w:rsidRDefault="00030661" w:rsidP="0058475F">
            <w:pPr>
              <w:widowControl w:val="0"/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97/42</w:t>
            </w:r>
          </w:p>
        </w:tc>
        <w:tc>
          <w:tcPr>
            <w:tcW w:w="484" w:type="pct"/>
            <w:shd w:val="clear" w:color="auto" w:fill="FFFFFF"/>
            <w:vAlign w:val="center"/>
          </w:tcPr>
          <w:p w14:paraId="1A3A1E86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1" w:type="pct"/>
            <w:shd w:val="clear" w:color="auto" w:fill="FFFFFF"/>
            <w:vAlign w:val="center"/>
          </w:tcPr>
          <w:p w14:paraId="42B1B0EE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35DD616B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31754FDE" w14:textId="77777777" w:rsidTr="005C6475">
        <w:trPr>
          <w:trHeight w:val="299"/>
        </w:trPr>
        <w:tc>
          <w:tcPr>
            <w:tcW w:w="2099" w:type="pct"/>
            <w:gridSpan w:val="3"/>
            <w:shd w:val="clear" w:color="auto" w:fill="FFFFFF"/>
            <w:vAlign w:val="center"/>
          </w:tcPr>
          <w:p w14:paraId="58B479E2" w14:textId="77777777" w:rsidR="00030661" w:rsidRPr="000654CD" w:rsidRDefault="00030661" w:rsidP="0058475F">
            <w:pPr>
              <w:keepNext/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Китай</w:t>
            </w:r>
            <w:r w:rsidRPr="000654CD">
              <w:rPr>
                <w:sz w:val="18"/>
                <w:szCs w:val="18"/>
              </w:rPr>
              <w:t>:</w:t>
            </w:r>
          </w:p>
        </w:tc>
        <w:tc>
          <w:tcPr>
            <w:tcW w:w="401" w:type="pct"/>
            <w:vMerge w:val="restart"/>
            <w:shd w:val="clear" w:color="auto" w:fill="FFFFFF"/>
            <w:vAlign w:val="center"/>
          </w:tcPr>
          <w:p w14:paraId="1EB4B602" w14:textId="77777777" w:rsidR="00030661" w:rsidRPr="000654CD" w:rsidRDefault="00030661" w:rsidP="0058475F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97/44</w:t>
            </w:r>
          </w:p>
        </w:tc>
        <w:tc>
          <w:tcPr>
            <w:tcW w:w="2500" w:type="pct"/>
            <w:gridSpan w:val="3"/>
          </w:tcPr>
          <w:p w14:paraId="15B73B94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030661" w:rsidRPr="009811B7" w14:paraId="78DCAED5" w14:textId="77777777" w:rsidTr="005C6475">
        <w:trPr>
          <w:trHeight w:val="299"/>
        </w:trPr>
        <w:tc>
          <w:tcPr>
            <w:tcW w:w="80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7C85CCD7" w14:textId="77777777" w:rsidR="00030661" w:rsidRPr="000730D7" w:rsidRDefault="00030661" w:rsidP="005C6475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rFonts w:ascii="MS Mincho" w:eastAsia="MS Mincho" w:hAnsi="MS Mincho" w:cs="MS Mincho" w:hint="eastAsia"/>
                <w:sz w:val="18"/>
                <w:szCs w:val="18"/>
              </w:rPr>
              <w:t>‣</w:t>
            </w:r>
            <w:r w:rsidRPr="000654CD">
              <w:rPr>
                <w:sz w:val="18"/>
                <w:szCs w:val="18"/>
              </w:rPr>
              <w:t> </w:t>
            </w:r>
            <w:r w:rsidRPr="000654CD">
              <w:rPr>
                <w:sz w:val="18"/>
                <w:szCs w:val="18"/>
                <w:lang w:val="ru-RU"/>
              </w:rPr>
              <w:t>Общий план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3410421A" w14:textId="77777777" w:rsidR="00030661" w:rsidRPr="000730D7" w:rsidRDefault="00030661" w:rsidP="005C6475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</w:t>
            </w:r>
            <w:r w:rsidRPr="000654CD">
              <w:rPr>
                <w:sz w:val="18"/>
                <w:szCs w:val="18"/>
              </w:rPr>
              <w:t>II</w:t>
            </w:r>
          </w:p>
        </w:tc>
        <w:tc>
          <w:tcPr>
            <w:tcW w:w="64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6EC4ABCB" w14:textId="77777777" w:rsidR="00030661" w:rsidRPr="000730D7" w:rsidRDefault="00030661" w:rsidP="005C6475">
            <w:pPr>
              <w:spacing w:before="20" w:after="20"/>
              <w:ind w:left="-2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401" w:type="pct"/>
            <w:vMerge/>
            <w:vAlign w:val="center"/>
          </w:tcPr>
          <w:p w14:paraId="09FF8E79" w14:textId="77777777" w:rsidR="00030661" w:rsidRPr="000730D7" w:rsidRDefault="00030661" w:rsidP="005C6475">
            <w:pPr>
              <w:spacing w:before="20" w:after="20"/>
              <w:ind w:left="2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84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2C097806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</w:rPr>
              <w:noBreakHyphen/>
              <w:t>29</w:t>
            </w:r>
          </w:p>
        </w:tc>
        <w:tc>
          <w:tcPr>
            <w:tcW w:w="1371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024E3D46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0E9157A9" w14:textId="77777777" w:rsidR="00030661" w:rsidRPr="000730D7" w:rsidRDefault="00030661" w:rsidP="005C6475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9811B7" w14:paraId="70B7BB9F" w14:textId="77777777" w:rsidTr="005C6475">
        <w:trPr>
          <w:trHeight w:val="299"/>
        </w:trPr>
        <w:tc>
          <w:tcPr>
            <w:tcW w:w="2099" w:type="pct"/>
            <w:gridSpan w:val="3"/>
            <w:shd w:val="clear" w:color="auto" w:fill="FFFFFF"/>
            <w:vAlign w:val="center"/>
          </w:tcPr>
          <w:p w14:paraId="452C1A50" w14:textId="77777777" w:rsidR="00030661" w:rsidRPr="000730D7" w:rsidRDefault="00030661" w:rsidP="005C6475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rFonts w:ascii="MS Mincho" w:eastAsia="MS Mincho" w:hAnsi="MS Mincho" w:cs="MS Mincho" w:hint="eastAsia"/>
                <w:sz w:val="18"/>
                <w:szCs w:val="18"/>
              </w:rPr>
              <w:t>‣</w:t>
            </w:r>
            <w:r w:rsidRPr="000654CD">
              <w:rPr>
                <w:sz w:val="18"/>
                <w:szCs w:val="18"/>
              </w:rPr>
              <w:t> </w:t>
            </w:r>
            <w:r w:rsidRPr="000654CD">
              <w:rPr>
                <w:sz w:val="18"/>
                <w:szCs w:val="18"/>
                <w:lang w:val="ru-RU"/>
              </w:rPr>
              <w:t>Секторальные планы</w:t>
            </w:r>
            <w:r w:rsidRPr="000654CD">
              <w:rPr>
                <w:sz w:val="18"/>
                <w:szCs w:val="18"/>
              </w:rPr>
              <w:t>:*</w:t>
            </w:r>
          </w:p>
        </w:tc>
        <w:tc>
          <w:tcPr>
            <w:tcW w:w="401" w:type="pct"/>
            <w:vMerge/>
            <w:vAlign w:val="center"/>
          </w:tcPr>
          <w:p w14:paraId="47FA4F7F" w14:textId="77777777" w:rsidR="00030661" w:rsidRPr="000730D7" w:rsidRDefault="00030661" w:rsidP="005C6475">
            <w:pPr>
              <w:spacing w:before="20" w:after="20"/>
              <w:ind w:left="2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00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68C88C35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30661" w:rsidRPr="009811B7" w14:paraId="594D0F1F" w14:textId="77777777" w:rsidTr="005C6475">
        <w:trPr>
          <w:trHeight w:val="299"/>
        </w:trPr>
        <w:tc>
          <w:tcPr>
            <w:tcW w:w="80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53A5B1F4" w14:textId="77777777" w:rsidR="00030661" w:rsidRPr="000654CD" w:rsidRDefault="00030661" w:rsidP="0058475F">
            <w:pPr>
              <w:keepNext/>
              <w:spacing w:before="20" w:after="20"/>
              <w:ind w:left="-15" w:right="-57"/>
              <w:jc w:val="left"/>
              <w:rPr>
                <w:sz w:val="18"/>
                <w:szCs w:val="18"/>
                <w:lang w:val="en-US"/>
              </w:rPr>
            </w:pPr>
            <w:r w:rsidRPr="000654CD">
              <w:rPr>
                <w:sz w:val="18"/>
                <w:szCs w:val="18"/>
              </w:rPr>
              <w:t xml:space="preserve">• </w:t>
            </w:r>
            <w:r w:rsidRPr="000654CD">
              <w:rPr>
                <w:sz w:val="18"/>
                <w:szCs w:val="18"/>
                <w:lang w:val="en-US"/>
              </w:rPr>
              <w:t>XPS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16A8CCC3" w14:textId="77777777" w:rsidR="00030661" w:rsidRPr="000654CD" w:rsidRDefault="00030661" w:rsidP="0058475F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8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64C416A0" w14:textId="77777777" w:rsidR="00030661" w:rsidRPr="000654CD" w:rsidRDefault="00030661" w:rsidP="0058475F">
            <w:pPr>
              <w:spacing w:before="20" w:after="20"/>
              <w:ind w:left="-28" w:hanging="28"/>
              <w:jc w:val="center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Германия</w:t>
            </w:r>
          </w:p>
        </w:tc>
        <w:tc>
          <w:tcPr>
            <w:tcW w:w="401" w:type="pct"/>
            <w:vMerge w:val="restart"/>
            <w:tcBorders>
              <w:top w:val="dashSmallGap" w:sz="4" w:space="0" w:color="auto"/>
            </w:tcBorders>
            <w:shd w:val="clear" w:color="auto" w:fill="FFFFFF"/>
            <w:vAlign w:val="center"/>
          </w:tcPr>
          <w:p w14:paraId="51A4E465" w14:textId="77777777" w:rsidR="00030661" w:rsidRPr="000654CD" w:rsidRDefault="00030661" w:rsidP="0058475F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97/44</w:t>
            </w:r>
          </w:p>
        </w:tc>
        <w:tc>
          <w:tcPr>
            <w:tcW w:w="484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3DDAE297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30</w:t>
            </w:r>
            <w:r w:rsidRPr="000654CD">
              <w:rPr>
                <w:sz w:val="18"/>
                <w:szCs w:val="18"/>
              </w:rPr>
              <w:noBreakHyphen/>
              <w:t>49</w:t>
            </w:r>
          </w:p>
        </w:tc>
        <w:tc>
          <w:tcPr>
            <w:tcW w:w="137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3383EA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0585F4F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33A8BD08" w14:textId="77777777" w:rsidTr="005C6475">
        <w:trPr>
          <w:trHeight w:val="43"/>
        </w:trPr>
        <w:tc>
          <w:tcPr>
            <w:tcW w:w="80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7C4A05A8" w14:textId="77777777" w:rsidR="00030661" w:rsidRPr="000730D7" w:rsidRDefault="00030661" w:rsidP="005C6475">
            <w:pPr>
              <w:widowControl w:val="0"/>
              <w:spacing w:before="20" w:after="20"/>
              <w:ind w:left="173" w:right="42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 xml:space="preserve">• </w:t>
            </w:r>
            <w:r w:rsidRPr="000654CD">
              <w:rPr>
                <w:sz w:val="18"/>
                <w:szCs w:val="18"/>
                <w:lang w:val="en-US"/>
              </w:rPr>
              <w:t>PU</w:t>
            </w:r>
            <w:r w:rsidRPr="000654CD">
              <w:rPr>
                <w:sz w:val="18"/>
                <w:szCs w:val="18"/>
                <w:lang w:val="ru-RU"/>
              </w:rPr>
              <w:t>-пена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3EC7EDC0" w14:textId="77777777" w:rsidR="00030661" w:rsidRPr="000730D7" w:rsidRDefault="00030661" w:rsidP="005C6475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6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16F8B200" w14:textId="77777777" w:rsidR="00030661" w:rsidRPr="000730D7" w:rsidRDefault="00030661" w:rsidP="005C6475">
            <w:pPr>
              <w:spacing w:before="20" w:after="20"/>
              <w:ind w:left="-28" w:right="-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Всемирный банк</w:t>
            </w:r>
          </w:p>
        </w:tc>
        <w:tc>
          <w:tcPr>
            <w:tcW w:w="401" w:type="pct"/>
            <w:vMerge/>
            <w:vAlign w:val="center"/>
          </w:tcPr>
          <w:p w14:paraId="5DD155E8" w14:textId="77777777" w:rsidR="00030661" w:rsidRPr="000730D7" w:rsidRDefault="00030661" w:rsidP="005C6475">
            <w:pPr>
              <w:spacing w:before="20" w:after="20"/>
              <w:ind w:left="2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84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42D9900E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50</w:t>
            </w:r>
            <w:r w:rsidRPr="000654CD">
              <w:rPr>
                <w:sz w:val="18"/>
                <w:szCs w:val="18"/>
              </w:rPr>
              <w:noBreakHyphen/>
              <w:t>76</w:t>
            </w:r>
          </w:p>
        </w:tc>
        <w:tc>
          <w:tcPr>
            <w:tcW w:w="137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783CB5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BDBA81" w14:textId="77777777" w:rsidR="00030661" w:rsidRPr="000730D7" w:rsidRDefault="00030661" w:rsidP="005C6475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6E8FD988" w14:textId="77777777" w:rsidTr="005C6475">
        <w:trPr>
          <w:trHeight w:val="299"/>
        </w:trPr>
        <w:tc>
          <w:tcPr>
            <w:tcW w:w="80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6B68B166" w14:textId="77777777" w:rsidR="00030661" w:rsidRPr="000730D7" w:rsidRDefault="00030661" w:rsidP="005C6475">
            <w:pPr>
              <w:widowControl w:val="0"/>
              <w:spacing w:before="20" w:after="20"/>
              <w:ind w:left="173" w:right="-113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• ICR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2A6A7990" w14:textId="77777777" w:rsidR="00030661" w:rsidRPr="000730D7" w:rsidRDefault="00030661" w:rsidP="005C6475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6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51C6452E" w14:textId="77777777" w:rsidR="00030661" w:rsidRPr="000730D7" w:rsidRDefault="00030661" w:rsidP="005C6475">
            <w:pPr>
              <w:spacing w:before="20" w:after="20"/>
              <w:ind w:left="-2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401" w:type="pct"/>
            <w:vMerge/>
            <w:vAlign w:val="center"/>
          </w:tcPr>
          <w:p w14:paraId="3E58D492" w14:textId="77777777" w:rsidR="00030661" w:rsidRPr="000730D7" w:rsidRDefault="00030661" w:rsidP="005C6475">
            <w:pPr>
              <w:spacing w:before="20" w:after="20"/>
              <w:ind w:left="2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84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70DFBD3A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77</w:t>
            </w:r>
            <w:r w:rsidRPr="000654CD">
              <w:rPr>
                <w:sz w:val="18"/>
                <w:szCs w:val="18"/>
              </w:rPr>
              <w:noBreakHyphen/>
              <w:t>97</w:t>
            </w:r>
          </w:p>
        </w:tc>
        <w:tc>
          <w:tcPr>
            <w:tcW w:w="137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6B5241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3F6EF0" w14:textId="77777777" w:rsidR="00030661" w:rsidRPr="000730D7" w:rsidRDefault="00030661" w:rsidP="005C6475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63A9A9E4" w14:textId="77777777" w:rsidTr="005C6475">
        <w:trPr>
          <w:trHeight w:val="299"/>
        </w:trPr>
        <w:tc>
          <w:tcPr>
            <w:tcW w:w="80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1F99296C" w14:textId="77777777" w:rsidR="00030661" w:rsidRPr="000730D7" w:rsidRDefault="00030661" w:rsidP="005C6475">
            <w:pPr>
              <w:widowControl w:val="0"/>
              <w:spacing w:before="20" w:after="20"/>
              <w:ind w:left="173" w:right="-113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• RAC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51D6E72E" w14:textId="77777777" w:rsidR="00030661" w:rsidRPr="000730D7" w:rsidRDefault="00030661" w:rsidP="005C6475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5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3C6FAC79" w14:textId="77777777" w:rsidR="00030661" w:rsidRPr="000730D7" w:rsidRDefault="00030661" w:rsidP="005C6475">
            <w:pPr>
              <w:spacing w:before="20" w:after="20"/>
              <w:ind w:left="-2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Австрия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Италия</w:t>
            </w:r>
          </w:p>
        </w:tc>
        <w:tc>
          <w:tcPr>
            <w:tcW w:w="401" w:type="pct"/>
            <w:vMerge/>
            <w:vAlign w:val="center"/>
          </w:tcPr>
          <w:p w14:paraId="233872DA" w14:textId="77777777" w:rsidR="00030661" w:rsidRPr="000730D7" w:rsidRDefault="00030661" w:rsidP="005C6475">
            <w:pPr>
              <w:spacing w:before="20" w:after="20"/>
              <w:ind w:left="2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84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479AE751" w14:textId="77777777" w:rsidR="00030661" w:rsidRPr="000730D7" w:rsidRDefault="00030661" w:rsidP="005C6475">
            <w:pPr>
              <w:widowControl w:val="0"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98</w:t>
            </w:r>
            <w:r w:rsidRPr="000654CD">
              <w:rPr>
                <w:sz w:val="18"/>
                <w:szCs w:val="18"/>
              </w:rPr>
              <w:noBreakHyphen/>
              <w:t>146</w:t>
            </w:r>
          </w:p>
        </w:tc>
        <w:tc>
          <w:tcPr>
            <w:tcW w:w="137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A8EB44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Подход к оценке объемов ГФУ, поэтапно вводимых поддерживаемыми предприятиями для удовлетворения спроса на производственные мощности на основе ГХФУ, переведенные на </w:t>
            </w:r>
            <w:r w:rsidRPr="000654CD">
              <w:rPr>
                <w:sz w:val="18"/>
                <w:szCs w:val="18"/>
              </w:rPr>
              <w:t>R</w:t>
            </w:r>
            <w:r w:rsidRPr="000654CD">
              <w:rPr>
                <w:sz w:val="18"/>
                <w:szCs w:val="18"/>
                <w:lang w:val="ru-RU"/>
              </w:rPr>
              <w:t>-290 (решение</w:t>
            </w:r>
            <w:r w:rsidRPr="000654CD">
              <w:rPr>
                <w:sz w:val="18"/>
                <w:szCs w:val="18"/>
              </w:rPr>
              <w:t> </w:t>
            </w:r>
            <w:r w:rsidRPr="000654CD">
              <w:rPr>
                <w:sz w:val="18"/>
                <w:szCs w:val="18"/>
                <w:lang w:val="ru-RU"/>
              </w:rPr>
              <w:t xml:space="preserve">94/34 </w:t>
            </w:r>
            <w:r w:rsidRPr="000654CD">
              <w:rPr>
                <w:sz w:val="18"/>
                <w:szCs w:val="18"/>
              </w:rPr>
              <w:t>c</w:t>
            </w:r>
            <w:r w:rsidRPr="000654CD">
              <w:rPr>
                <w:sz w:val="18"/>
                <w:szCs w:val="18"/>
                <w:lang w:val="ru-RU"/>
              </w:rPr>
              <w:t>)).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7564534" w14:textId="77777777" w:rsidR="00030661" w:rsidRPr="000730D7" w:rsidRDefault="00030661" w:rsidP="005C6475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9811B7" w14:paraId="5F2F5CE1" w14:textId="77777777" w:rsidTr="005C6475">
        <w:trPr>
          <w:trHeight w:val="136"/>
        </w:trPr>
        <w:tc>
          <w:tcPr>
            <w:tcW w:w="80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7EE76D09" w14:textId="77777777" w:rsidR="00030661" w:rsidRPr="000730D7" w:rsidRDefault="00030661" w:rsidP="005C6475">
            <w:pPr>
              <w:widowControl w:val="0"/>
              <w:spacing w:before="20" w:after="20"/>
              <w:ind w:left="173" w:right="-113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 xml:space="preserve">• </w:t>
            </w:r>
            <w:r w:rsidRPr="000654CD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0F4EF0FA" w14:textId="77777777" w:rsidR="00030661" w:rsidRPr="000730D7" w:rsidRDefault="00030661" w:rsidP="005C6475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7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627F604A" w14:textId="77777777" w:rsidR="00030661" w:rsidRPr="000730D7" w:rsidRDefault="00030661" w:rsidP="005C6475">
            <w:pPr>
              <w:spacing w:before="20" w:after="20"/>
              <w:ind w:left="-17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401" w:type="pct"/>
            <w:vMerge/>
            <w:vAlign w:val="center"/>
          </w:tcPr>
          <w:p w14:paraId="4B9DDCEF" w14:textId="77777777" w:rsidR="00030661" w:rsidRPr="000730D7" w:rsidRDefault="00030661" w:rsidP="005C6475">
            <w:pPr>
              <w:spacing w:before="20" w:after="20"/>
              <w:ind w:left="2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84" w:type="pct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/>
            <w:vAlign w:val="center"/>
          </w:tcPr>
          <w:p w14:paraId="0231A5CE" w14:textId="77777777" w:rsidR="00030661" w:rsidRPr="000730D7" w:rsidRDefault="00030661" w:rsidP="005C6475">
            <w:pPr>
              <w:widowControl w:val="0"/>
              <w:spacing w:before="20" w:after="20"/>
              <w:ind w:left="-110" w:right="-10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147</w:t>
            </w:r>
            <w:r w:rsidRPr="000654CD">
              <w:rPr>
                <w:sz w:val="18"/>
                <w:szCs w:val="18"/>
              </w:rPr>
              <w:noBreakHyphen/>
              <w:t>168</w:t>
            </w:r>
          </w:p>
        </w:tc>
        <w:tc>
          <w:tcPr>
            <w:tcW w:w="137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5B26F4E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64E844" w14:textId="77777777" w:rsidR="00030661" w:rsidRPr="000730D7" w:rsidRDefault="00030661" w:rsidP="005C6475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65262625" w14:textId="77777777" w:rsidTr="005C6475">
        <w:trPr>
          <w:trHeight w:val="299"/>
        </w:trPr>
        <w:tc>
          <w:tcPr>
            <w:tcW w:w="807" w:type="pct"/>
            <w:tcBorders>
              <w:top w:val="dashSmallGap" w:sz="4" w:space="0" w:color="auto"/>
            </w:tcBorders>
            <w:shd w:val="clear" w:color="auto" w:fill="FFFFFF"/>
            <w:vAlign w:val="center"/>
          </w:tcPr>
          <w:p w14:paraId="370B1E52" w14:textId="77777777" w:rsidR="00030661" w:rsidRPr="000730D7" w:rsidRDefault="00030661" w:rsidP="005C6475">
            <w:pPr>
              <w:widowControl w:val="0"/>
              <w:spacing w:before="20" w:after="20"/>
              <w:ind w:left="173" w:right="-113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 xml:space="preserve">• </w:t>
            </w:r>
            <w:r w:rsidRPr="000654CD">
              <w:rPr>
                <w:sz w:val="18"/>
                <w:szCs w:val="18"/>
                <w:lang w:val="ru-RU"/>
              </w:rPr>
              <w:t>Обслуживание</w:t>
            </w:r>
          </w:p>
        </w:tc>
        <w:tc>
          <w:tcPr>
            <w:tcW w:w="645" w:type="pct"/>
            <w:tcBorders>
              <w:top w:val="dashSmallGap" w:sz="4" w:space="0" w:color="auto"/>
            </w:tcBorders>
            <w:shd w:val="clear" w:color="auto" w:fill="FFFFFF"/>
            <w:vAlign w:val="center"/>
          </w:tcPr>
          <w:p w14:paraId="40970FEC" w14:textId="77777777" w:rsidR="00030661" w:rsidRPr="000730D7" w:rsidRDefault="00030661" w:rsidP="005C6475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8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Borders>
              <w:top w:val="dashSmallGap" w:sz="4" w:space="0" w:color="auto"/>
            </w:tcBorders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7E4AAC4B" w14:textId="77777777" w:rsidR="00030661" w:rsidRPr="000730D7" w:rsidRDefault="00030661" w:rsidP="005C6475">
            <w:pPr>
              <w:spacing w:before="20" w:after="20"/>
              <w:ind w:left="-17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Германия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Япония</w:t>
            </w:r>
          </w:p>
        </w:tc>
        <w:tc>
          <w:tcPr>
            <w:tcW w:w="401" w:type="pct"/>
            <w:vMerge/>
            <w:vAlign w:val="center"/>
          </w:tcPr>
          <w:p w14:paraId="11C0B81A" w14:textId="77777777" w:rsidR="00030661" w:rsidRPr="000730D7" w:rsidRDefault="00030661" w:rsidP="005C6475">
            <w:pPr>
              <w:spacing w:before="20" w:after="20"/>
              <w:ind w:left="2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84" w:type="pct"/>
            <w:tcBorders>
              <w:top w:val="dashSmallGap" w:sz="4" w:space="0" w:color="auto"/>
            </w:tcBorders>
            <w:shd w:val="clear" w:color="auto" w:fill="FFFFFF"/>
            <w:vAlign w:val="center"/>
          </w:tcPr>
          <w:p w14:paraId="296384DB" w14:textId="77777777" w:rsidR="00030661" w:rsidRPr="000730D7" w:rsidRDefault="00030661" w:rsidP="005C6475">
            <w:pPr>
              <w:widowControl w:val="0"/>
              <w:spacing w:before="20" w:after="20"/>
              <w:ind w:left="-110" w:right="-10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169</w:t>
            </w:r>
            <w:r w:rsidRPr="000654CD">
              <w:rPr>
                <w:sz w:val="18"/>
                <w:szCs w:val="18"/>
              </w:rPr>
              <w:noBreakHyphen/>
              <w:t>191</w:t>
            </w:r>
          </w:p>
        </w:tc>
        <w:tc>
          <w:tcPr>
            <w:tcW w:w="1371" w:type="pct"/>
            <w:tcBorders>
              <w:top w:val="dashSmallGap" w:sz="4" w:space="0" w:color="auto"/>
            </w:tcBorders>
            <w:vAlign w:val="center"/>
          </w:tcPr>
          <w:p w14:paraId="69EC7D01" w14:textId="77777777" w:rsidR="00030661" w:rsidRPr="000730D7" w:rsidRDefault="00030661" w:rsidP="005C6475">
            <w:pPr>
              <w:widowControl w:val="0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tcBorders>
              <w:top w:val="dashSmallGap" w:sz="4" w:space="0" w:color="auto"/>
            </w:tcBorders>
            <w:vAlign w:val="center"/>
          </w:tcPr>
          <w:p w14:paraId="30847917" w14:textId="77777777" w:rsidR="00030661" w:rsidRPr="000730D7" w:rsidRDefault="00030661" w:rsidP="005C6475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2F7DE7DB" w14:textId="77777777" w:rsidTr="005C6475">
        <w:trPr>
          <w:trHeight w:val="299"/>
        </w:trPr>
        <w:tc>
          <w:tcPr>
            <w:tcW w:w="807" w:type="pct"/>
            <w:shd w:val="clear" w:color="auto" w:fill="FFFFFF"/>
            <w:vAlign w:val="center"/>
          </w:tcPr>
          <w:p w14:paraId="03923B87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Джибути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1C02549B" w14:textId="77777777" w:rsidR="00030661" w:rsidRPr="000654CD" w:rsidRDefault="00030661" w:rsidP="0058475F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</w:t>
            </w:r>
            <w:r w:rsidRPr="000654CD">
              <w:rPr>
                <w:sz w:val="18"/>
                <w:szCs w:val="18"/>
              </w:rPr>
              <w:t xml:space="preserve">II,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20747861" w14:textId="77777777" w:rsidR="00030661" w:rsidRPr="000654CD" w:rsidRDefault="00030661" w:rsidP="0058475F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2F3AF250" w14:textId="77777777" w:rsidR="00030661" w:rsidRPr="000654CD" w:rsidRDefault="00030661" w:rsidP="0058475F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97/47</w:t>
            </w:r>
          </w:p>
        </w:tc>
        <w:tc>
          <w:tcPr>
            <w:tcW w:w="484" w:type="pct"/>
            <w:shd w:val="clear" w:color="auto" w:fill="FFFFFF"/>
            <w:vAlign w:val="center"/>
          </w:tcPr>
          <w:p w14:paraId="036EAF13" w14:textId="77777777" w:rsidR="00030661" w:rsidRPr="000654CD" w:rsidRDefault="00030661" w:rsidP="0058475F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1" w:type="pct"/>
            <w:shd w:val="clear" w:color="auto" w:fill="FFFFFF"/>
            <w:vAlign w:val="center"/>
          </w:tcPr>
          <w:p w14:paraId="483F0E5F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36171B45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0DA999FE" w14:textId="77777777" w:rsidTr="005C6475">
        <w:trPr>
          <w:trHeight w:val="299"/>
        </w:trPr>
        <w:tc>
          <w:tcPr>
            <w:tcW w:w="807" w:type="pct"/>
            <w:vAlign w:val="center"/>
          </w:tcPr>
          <w:p w14:paraId="0C348278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Египет</w:t>
            </w:r>
          </w:p>
        </w:tc>
        <w:tc>
          <w:tcPr>
            <w:tcW w:w="645" w:type="pct"/>
            <w:vAlign w:val="center"/>
          </w:tcPr>
          <w:p w14:paraId="557DFB20" w14:textId="77777777" w:rsidR="00030661" w:rsidRPr="000654CD" w:rsidRDefault="00030661" w:rsidP="0058475F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</w:t>
            </w:r>
            <w:r w:rsidRPr="000654CD">
              <w:rPr>
                <w:sz w:val="18"/>
                <w:szCs w:val="18"/>
              </w:rPr>
              <w:t xml:space="preserve">III,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lastRenderedPageBreak/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Mar>
              <w:left w:w="29" w:type="dxa"/>
              <w:right w:w="0" w:type="dxa"/>
            </w:tcMar>
            <w:vAlign w:val="center"/>
          </w:tcPr>
          <w:p w14:paraId="5D17EA0B" w14:textId="77777777" w:rsidR="00030661" w:rsidRPr="000654CD" w:rsidRDefault="00030661" w:rsidP="0058475F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lastRenderedPageBreak/>
              <w:t>ЮНИДО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lastRenderedPageBreak/>
              <w:t>ЮНЕП</w:t>
            </w:r>
          </w:p>
        </w:tc>
        <w:tc>
          <w:tcPr>
            <w:tcW w:w="401" w:type="pct"/>
            <w:vAlign w:val="center"/>
          </w:tcPr>
          <w:p w14:paraId="797A85A7" w14:textId="77777777" w:rsidR="00030661" w:rsidRPr="000654CD" w:rsidRDefault="00030661" w:rsidP="0058475F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lastRenderedPageBreak/>
              <w:t>97/49</w:t>
            </w:r>
          </w:p>
        </w:tc>
        <w:tc>
          <w:tcPr>
            <w:tcW w:w="484" w:type="pct"/>
            <w:vAlign w:val="center"/>
          </w:tcPr>
          <w:p w14:paraId="6C6659D1" w14:textId="77777777" w:rsidR="00030661" w:rsidRPr="000654CD" w:rsidRDefault="00030661" w:rsidP="0058475F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1-52</w:t>
            </w:r>
          </w:p>
        </w:tc>
        <w:tc>
          <w:tcPr>
            <w:tcW w:w="1371" w:type="pct"/>
            <w:vAlign w:val="center"/>
          </w:tcPr>
          <w:p w14:paraId="2D909466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Нет конкретных вопросов 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lastRenderedPageBreak/>
              <w:t>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vAlign w:val="center"/>
          </w:tcPr>
          <w:p w14:paraId="1E99CF12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lastRenderedPageBreak/>
              <w:t>Нет</w:t>
            </w:r>
          </w:p>
        </w:tc>
      </w:tr>
      <w:tr w:rsidR="00030661" w:rsidRPr="009811B7" w14:paraId="09EB0B51" w14:textId="77777777" w:rsidTr="005C6475">
        <w:trPr>
          <w:trHeight w:val="299"/>
        </w:trPr>
        <w:tc>
          <w:tcPr>
            <w:tcW w:w="807" w:type="pct"/>
            <w:vAlign w:val="center"/>
          </w:tcPr>
          <w:p w14:paraId="3E855E72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Мали</w:t>
            </w:r>
          </w:p>
        </w:tc>
        <w:tc>
          <w:tcPr>
            <w:tcW w:w="645" w:type="pct"/>
            <w:vAlign w:val="center"/>
          </w:tcPr>
          <w:p w14:paraId="1D850598" w14:textId="77777777" w:rsidR="00030661" w:rsidRPr="000654CD" w:rsidRDefault="00030661" w:rsidP="0058475F">
            <w:pPr>
              <w:spacing w:before="20" w:after="20"/>
              <w:ind w:left="-110" w:right="-137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</w:t>
            </w:r>
            <w:r w:rsidRPr="000654CD">
              <w:rPr>
                <w:sz w:val="18"/>
                <w:szCs w:val="18"/>
              </w:rPr>
              <w:t xml:space="preserve">II,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tcMar>
              <w:left w:w="29" w:type="dxa"/>
              <w:right w:w="0" w:type="dxa"/>
            </w:tcMar>
            <w:vAlign w:val="center"/>
          </w:tcPr>
          <w:p w14:paraId="13346B51" w14:textId="77777777" w:rsidR="00030661" w:rsidRPr="000654CD" w:rsidRDefault="00030661" w:rsidP="0058475F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401" w:type="pct"/>
            <w:vAlign w:val="center"/>
          </w:tcPr>
          <w:p w14:paraId="5D05C6C2" w14:textId="77777777" w:rsidR="00030661" w:rsidRPr="000654CD" w:rsidRDefault="00030661" w:rsidP="0058475F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97/58</w:t>
            </w:r>
          </w:p>
        </w:tc>
        <w:tc>
          <w:tcPr>
            <w:tcW w:w="484" w:type="pct"/>
            <w:vAlign w:val="center"/>
          </w:tcPr>
          <w:p w14:paraId="41A6F37E" w14:textId="77777777" w:rsidR="00030661" w:rsidRPr="000654CD" w:rsidRDefault="00030661" w:rsidP="0058475F">
            <w:pPr>
              <w:widowControl w:val="0"/>
              <w:spacing w:before="20" w:after="20"/>
              <w:ind w:left="-110" w:right="-10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1" w:type="pct"/>
            <w:vAlign w:val="center"/>
          </w:tcPr>
          <w:p w14:paraId="3CD7FBA5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45" w:type="pct"/>
            <w:vAlign w:val="center"/>
          </w:tcPr>
          <w:p w14:paraId="44DDBEBC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9811B7" w14:paraId="66480EA8" w14:textId="77777777" w:rsidTr="005C6475">
        <w:trPr>
          <w:trHeight w:val="299"/>
        </w:trPr>
        <w:tc>
          <w:tcPr>
            <w:tcW w:w="807" w:type="pct"/>
            <w:shd w:val="clear" w:color="auto" w:fill="FFFFFF"/>
            <w:vAlign w:val="center"/>
          </w:tcPr>
          <w:p w14:paraId="191DCDD0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Сенегал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276D5E8F" w14:textId="77777777" w:rsidR="00030661" w:rsidRPr="000654CD" w:rsidRDefault="00030661" w:rsidP="0058475F">
            <w:pPr>
              <w:spacing w:before="20" w:after="20"/>
              <w:ind w:left="-110" w:right="-137"/>
              <w:jc w:val="center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Этап </w:t>
            </w:r>
            <w:r w:rsidRPr="000654CD">
              <w:rPr>
                <w:sz w:val="18"/>
                <w:szCs w:val="18"/>
              </w:rPr>
              <w:t>II</w:t>
            </w:r>
            <w:r w:rsidRPr="000654CD">
              <w:rPr>
                <w:sz w:val="18"/>
                <w:szCs w:val="18"/>
                <w:lang w:val="ru-RU"/>
              </w:rPr>
              <w:br/>
              <w:t>2-й и 3-й транши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29D15E0E" w14:textId="77777777" w:rsidR="00030661" w:rsidRPr="000654CD" w:rsidRDefault="00030661" w:rsidP="0058475F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60120B36" w14:textId="77777777" w:rsidR="00030661" w:rsidRPr="000654CD" w:rsidRDefault="00030661" w:rsidP="0058475F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97/73</w:t>
            </w:r>
          </w:p>
        </w:tc>
        <w:tc>
          <w:tcPr>
            <w:tcW w:w="484" w:type="pct"/>
            <w:vAlign w:val="center"/>
          </w:tcPr>
          <w:p w14:paraId="2F450570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1" w:type="pct"/>
            <w:vAlign w:val="center"/>
          </w:tcPr>
          <w:p w14:paraId="05EE65F8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Запрос на продление этапа</w:t>
            </w:r>
            <w:r w:rsidRPr="000654CD">
              <w:rPr>
                <w:color w:val="000000"/>
                <w:sz w:val="18"/>
                <w:szCs w:val="18"/>
              </w:rPr>
              <w:t> II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 до декабря</w:t>
            </w:r>
            <w:r w:rsidRPr="000654CD">
              <w:rPr>
                <w:color w:val="000000"/>
                <w:sz w:val="18"/>
                <w:szCs w:val="18"/>
              </w:rPr>
              <w:t> 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>2027 г.</w:t>
            </w:r>
          </w:p>
        </w:tc>
        <w:tc>
          <w:tcPr>
            <w:tcW w:w="645" w:type="pct"/>
            <w:vAlign w:val="center"/>
          </w:tcPr>
          <w:p w14:paraId="25CA8B20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9811B7" w14:paraId="15C069E9" w14:textId="77777777" w:rsidTr="005C6475">
        <w:trPr>
          <w:trHeight w:val="299"/>
        </w:trPr>
        <w:tc>
          <w:tcPr>
            <w:tcW w:w="807" w:type="pct"/>
            <w:shd w:val="clear" w:color="auto" w:fill="FFFFFF"/>
            <w:vAlign w:val="center"/>
          </w:tcPr>
          <w:p w14:paraId="75674088" w14:textId="77777777" w:rsidR="00030661" w:rsidRPr="000654CD" w:rsidRDefault="00030661" w:rsidP="0058475F">
            <w:pPr>
              <w:widowControl w:val="0"/>
              <w:spacing w:before="20" w:after="20"/>
              <w:ind w:left="-15" w:right="-57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Южный Судан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1523AB21" w14:textId="77777777" w:rsidR="00030661" w:rsidRPr="000654CD" w:rsidRDefault="00030661" w:rsidP="0058475F">
            <w:pPr>
              <w:spacing w:before="20" w:after="20"/>
              <w:ind w:left="-110" w:right="-137"/>
              <w:jc w:val="center"/>
              <w:rPr>
                <w:sz w:val="18"/>
                <w:szCs w:val="18"/>
                <w:lang w:val="en-US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Этап</w:t>
            </w:r>
            <w:r w:rsidRPr="000654CD">
              <w:rPr>
                <w:color w:val="000000"/>
                <w:sz w:val="18"/>
                <w:szCs w:val="18"/>
              </w:rPr>
              <w:t xml:space="preserve"> </w:t>
            </w:r>
            <w:r w:rsidRPr="000654CD">
              <w:rPr>
                <w:sz w:val="18"/>
                <w:szCs w:val="18"/>
              </w:rPr>
              <w:t xml:space="preserve">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3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647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1468BF12" w14:textId="77777777" w:rsidR="00030661" w:rsidRPr="000654CD" w:rsidRDefault="00030661" w:rsidP="0058475F">
            <w:pPr>
              <w:spacing w:before="20" w:after="20"/>
              <w:ind w:left="-14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1176E438" w14:textId="77777777" w:rsidR="00030661" w:rsidRPr="000654CD" w:rsidRDefault="00030661" w:rsidP="0058475F">
            <w:pPr>
              <w:spacing w:before="20" w:after="20"/>
              <w:ind w:left="-111" w:right="-111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97/78</w:t>
            </w:r>
          </w:p>
        </w:tc>
        <w:tc>
          <w:tcPr>
            <w:tcW w:w="484" w:type="pct"/>
            <w:shd w:val="clear" w:color="auto" w:fill="FFFFFF"/>
            <w:vAlign w:val="center"/>
          </w:tcPr>
          <w:p w14:paraId="191DE12F" w14:textId="77777777" w:rsidR="00030661" w:rsidRPr="000654CD" w:rsidRDefault="00030661" w:rsidP="0058475F">
            <w:pPr>
              <w:widowControl w:val="0"/>
              <w:spacing w:before="20" w:after="20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1" w:type="pct"/>
            <w:shd w:val="clear" w:color="auto" w:fill="FFFFFF"/>
            <w:vAlign w:val="center"/>
          </w:tcPr>
          <w:p w14:paraId="2A547B54" w14:textId="77777777" w:rsidR="00030661" w:rsidRPr="000654CD" w:rsidRDefault="00030661" w:rsidP="0058475F">
            <w:pPr>
              <w:widowControl w:val="0"/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Запрос на продление этапа</w:t>
            </w:r>
            <w:r w:rsidRPr="000654CD">
              <w:rPr>
                <w:color w:val="000000"/>
                <w:sz w:val="18"/>
                <w:szCs w:val="18"/>
              </w:rPr>
              <w:t> I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 до декабря 2026 г.</w:t>
            </w:r>
          </w:p>
        </w:tc>
        <w:tc>
          <w:tcPr>
            <w:tcW w:w="645" w:type="pct"/>
            <w:shd w:val="clear" w:color="auto" w:fill="FFFFFF"/>
            <w:vAlign w:val="center"/>
          </w:tcPr>
          <w:p w14:paraId="060C0249" w14:textId="77777777" w:rsidR="00030661" w:rsidRPr="000654CD" w:rsidRDefault="00030661" w:rsidP="0058475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</w:tbl>
    <w:p w14:paraId="11ABDCC0" w14:textId="77777777" w:rsidR="00030661" w:rsidRPr="000730D7" w:rsidRDefault="00030661" w:rsidP="009F0EF0">
      <w:pPr>
        <w:widowControl w:val="0"/>
        <w:ind w:left="720"/>
        <w:rPr>
          <w:color w:val="000000"/>
          <w:sz w:val="18"/>
          <w:szCs w:val="18"/>
          <w:lang w:val="ru-RU"/>
        </w:rPr>
      </w:pPr>
      <w:r w:rsidRPr="000730D7">
        <w:rPr>
          <w:color w:val="000000"/>
          <w:sz w:val="18"/>
          <w:szCs w:val="18"/>
          <w:lang w:val="ru-RU"/>
        </w:rPr>
        <w:t xml:space="preserve">* </w:t>
      </w:r>
      <w:r w:rsidRPr="00833437">
        <w:rPr>
          <w:color w:val="000000"/>
          <w:sz w:val="18"/>
          <w:szCs w:val="18"/>
        </w:rPr>
        <w:t>XPS</w:t>
      </w:r>
      <w:r>
        <w:rPr>
          <w:color w:val="000000"/>
          <w:sz w:val="18"/>
          <w:szCs w:val="18"/>
          <w:lang w:val="ru-RU"/>
        </w:rPr>
        <w:t xml:space="preserve"> – </w:t>
      </w:r>
      <w:r>
        <w:rPr>
          <w:sz w:val="20"/>
          <w:szCs w:val="20"/>
          <w:lang w:val="ru-RU"/>
        </w:rPr>
        <w:t>э</w:t>
      </w:r>
      <w:r w:rsidRPr="0064054A">
        <w:rPr>
          <w:color w:val="000000"/>
          <w:sz w:val="18"/>
          <w:szCs w:val="18"/>
          <w:lang w:val="ru-RU"/>
        </w:rPr>
        <w:t xml:space="preserve">кструзионный пенополистирол; </w:t>
      </w:r>
      <w:r w:rsidRPr="00833437">
        <w:rPr>
          <w:color w:val="000000"/>
          <w:sz w:val="18"/>
          <w:szCs w:val="18"/>
        </w:rPr>
        <w:t>PU</w:t>
      </w:r>
      <w:r>
        <w:rPr>
          <w:color w:val="000000"/>
          <w:sz w:val="18"/>
          <w:szCs w:val="18"/>
          <w:lang w:val="ru-RU"/>
        </w:rPr>
        <w:t xml:space="preserve"> – полиуретан</w:t>
      </w:r>
      <w:r w:rsidRPr="0064054A">
        <w:rPr>
          <w:color w:val="000000"/>
          <w:sz w:val="18"/>
          <w:szCs w:val="18"/>
          <w:lang w:val="ru-RU"/>
        </w:rPr>
        <w:t xml:space="preserve">; </w:t>
      </w:r>
      <w:r w:rsidRPr="00833437">
        <w:rPr>
          <w:color w:val="000000"/>
          <w:sz w:val="18"/>
          <w:szCs w:val="18"/>
        </w:rPr>
        <w:t>ICR</w:t>
      </w:r>
      <w:r>
        <w:rPr>
          <w:color w:val="000000"/>
          <w:sz w:val="18"/>
          <w:szCs w:val="18"/>
          <w:lang w:val="ru-RU"/>
        </w:rPr>
        <w:t xml:space="preserve"> – промышленное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и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коммерческое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охлаждение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и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кондиционирование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воздуха</w:t>
      </w:r>
      <w:r w:rsidRPr="0064054A">
        <w:rPr>
          <w:color w:val="000000"/>
          <w:sz w:val="18"/>
          <w:szCs w:val="18"/>
          <w:lang w:val="ru-RU"/>
        </w:rPr>
        <w:t xml:space="preserve">; </w:t>
      </w:r>
      <w:r w:rsidRPr="00833437">
        <w:rPr>
          <w:color w:val="000000"/>
          <w:sz w:val="18"/>
          <w:szCs w:val="18"/>
        </w:rPr>
        <w:t>RAC</w:t>
      </w:r>
      <w:r>
        <w:rPr>
          <w:color w:val="000000"/>
          <w:sz w:val="18"/>
          <w:szCs w:val="18"/>
          <w:lang w:val="ru-RU"/>
        </w:rPr>
        <w:t xml:space="preserve"> – производство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комнатных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кондиционеров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и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водонагревателей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с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тепловым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насосом</w:t>
      </w:r>
      <w:r w:rsidRPr="0064054A">
        <w:rPr>
          <w:color w:val="000000"/>
          <w:sz w:val="18"/>
          <w:szCs w:val="18"/>
          <w:lang w:val="ru-RU"/>
        </w:rPr>
        <w:t xml:space="preserve">; </w:t>
      </w:r>
      <w:r>
        <w:rPr>
          <w:color w:val="000000"/>
          <w:sz w:val="18"/>
          <w:szCs w:val="18"/>
          <w:lang w:val="ru-RU"/>
        </w:rPr>
        <w:t>обслуживание – обслуживание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холодильного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оборудования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и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оборудования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для кондиционирования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воздуха</w:t>
      </w:r>
      <w:r w:rsidRPr="0064054A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>и национальная программа содействия осуществлению</w:t>
      </w:r>
    </w:p>
    <w:p w14:paraId="094061B5" w14:textId="77777777" w:rsidR="00030661" w:rsidRPr="000730D7" w:rsidRDefault="00030661" w:rsidP="009F0EF0">
      <w:pPr>
        <w:keepNext/>
        <w:spacing w:before="240"/>
        <w:ind w:left="720"/>
        <w:rPr>
          <w:b/>
          <w:bCs/>
          <w:highlight w:val="green"/>
          <w:lang w:val="ru-RU"/>
        </w:rPr>
      </w:pPr>
      <w:r w:rsidRPr="00EE5C51">
        <w:rPr>
          <w:b/>
          <w:bCs/>
          <w:lang w:val="ru-RU"/>
        </w:rPr>
        <w:t xml:space="preserve">Заявки на </w:t>
      </w:r>
      <w:r>
        <w:rPr>
          <w:b/>
          <w:bCs/>
          <w:lang w:val="ru-RU"/>
        </w:rPr>
        <w:t>э</w:t>
      </w:r>
      <w:r w:rsidRPr="00EE5C51">
        <w:rPr>
          <w:b/>
          <w:bCs/>
          <w:lang w:val="ru-RU"/>
        </w:rPr>
        <w:t xml:space="preserve">тап </w:t>
      </w:r>
      <w:r w:rsidRPr="00EE5C51">
        <w:rPr>
          <w:b/>
          <w:bCs/>
        </w:rPr>
        <w:t>I</w:t>
      </w:r>
      <w:r w:rsidRPr="00EE5C51">
        <w:rPr>
          <w:b/>
          <w:bCs/>
          <w:lang w:val="ru-RU"/>
        </w:rPr>
        <w:t xml:space="preserve"> и транши КПР, включая заявку по КПР с проектом по энергоэффективности</w:t>
      </w:r>
      <w:r>
        <w:rPr>
          <w:b/>
          <w:bCs/>
          <w:lang w:val="ru-RU"/>
        </w:rPr>
        <w:t xml:space="preserve"> </w:t>
      </w:r>
    </w:p>
    <w:tbl>
      <w:tblPr>
        <w:tblW w:w="4712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" w:type="dxa"/>
          <w:bottom w:w="6" w:type="dxa"/>
        </w:tblCellMar>
        <w:tblLook w:val="00A0" w:firstRow="1" w:lastRow="0" w:firstColumn="1" w:lastColumn="0" w:noHBand="0" w:noVBand="0"/>
      </w:tblPr>
      <w:tblGrid>
        <w:gridCol w:w="1366"/>
        <w:gridCol w:w="1356"/>
        <w:gridCol w:w="1316"/>
        <w:gridCol w:w="650"/>
        <w:gridCol w:w="764"/>
        <w:gridCol w:w="2456"/>
        <w:gridCol w:w="1116"/>
      </w:tblGrid>
      <w:tr w:rsidR="00030661" w:rsidRPr="000730D7" w14:paraId="5314ED25" w14:textId="77777777" w:rsidTr="00F93139">
        <w:trPr>
          <w:trHeight w:val="47"/>
          <w:tblHeader/>
        </w:trPr>
        <w:tc>
          <w:tcPr>
            <w:tcW w:w="772" w:type="pct"/>
            <w:shd w:val="clear" w:color="auto" w:fill="FFFFFF"/>
            <w:vAlign w:val="center"/>
          </w:tcPr>
          <w:p w14:paraId="05F119D3" w14:textId="77777777" w:rsidR="00030661" w:rsidRPr="000654CD" w:rsidRDefault="00030661" w:rsidP="0058475F">
            <w:pPr>
              <w:keepNext/>
              <w:ind w:left="-29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662" w:type="pct"/>
            <w:vAlign w:val="center"/>
          </w:tcPr>
          <w:p w14:paraId="0D78688E" w14:textId="77777777" w:rsidR="00030661" w:rsidRPr="000654CD" w:rsidRDefault="00030661" w:rsidP="0058475F">
            <w:pPr>
              <w:keepNext/>
              <w:ind w:left="-81" w:right="-6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Тип проекта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5F4FCC34" w14:textId="77777777" w:rsidR="00030661" w:rsidRPr="000654CD" w:rsidRDefault="00030661" w:rsidP="0058475F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Учреждения-исполнители и двусторонние учреждения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1359BEB6" w14:textId="77777777" w:rsidR="00030661" w:rsidRPr="000654CD" w:rsidRDefault="00030661" w:rsidP="0058475F">
            <w:pPr>
              <w:keepNext/>
              <w:ind w:left="-78" w:right="-87"/>
              <w:jc w:val="center"/>
              <w:rPr>
                <w:b/>
                <w:bCs/>
                <w:sz w:val="18"/>
                <w:szCs w:val="18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 xml:space="preserve">№ </w:t>
            </w:r>
            <w:r w:rsidRPr="000654CD">
              <w:rPr>
                <w:b/>
                <w:bCs/>
                <w:sz w:val="18"/>
                <w:szCs w:val="18"/>
                <w:lang w:val="ru-RU"/>
              </w:rPr>
              <w:br/>
              <w:t>доку</w:t>
            </w:r>
            <w:r w:rsidRPr="000654CD">
              <w:rPr>
                <w:b/>
                <w:bCs/>
                <w:sz w:val="18"/>
                <w:szCs w:val="18"/>
                <w:lang w:val="ru-RU"/>
              </w:rPr>
              <w:softHyphen/>
              <w:t>мента</w:t>
            </w:r>
          </w:p>
        </w:tc>
        <w:tc>
          <w:tcPr>
            <w:tcW w:w="438" w:type="pct"/>
            <w:shd w:val="clear" w:color="auto" w:fill="FFFFFF"/>
            <w:vAlign w:val="center"/>
          </w:tcPr>
          <w:p w14:paraId="74F5FB18" w14:textId="77777777" w:rsidR="00030661" w:rsidRPr="000654CD" w:rsidRDefault="00030661" w:rsidP="0058475F">
            <w:pPr>
              <w:keepNext/>
              <w:ind w:left="-112" w:right="-110"/>
              <w:jc w:val="center"/>
              <w:rPr>
                <w:b/>
                <w:bCs/>
                <w:sz w:val="18"/>
                <w:szCs w:val="18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№ пункта</w:t>
            </w:r>
          </w:p>
        </w:tc>
        <w:tc>
          <w:tcPr>
            <w:tcW w:w="1376" w:type="pct"/>
            <w:shd w:val="clear" w:color="auto" w:fill="FFFFFF"/>
            <w:vAlign w:val="center"/>
          </w:tcPr>
          <w:p w14:paraId="1BAEC3A7" w14:textId="77777777" w:rsidR="00030661" w:rsidRPr="000654CD" w:rsidRDefault="00030661" w:rsidP="0058475F">
            <w:pPr>
              <w:keepNext/>
              <w:spacing w:before="20" w:after="20"/>
              <w:ind w:left="-42" w:right="-72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Вопросы</w:t>
            </w:r>
          </w:p>
        </w:tc>
        <w:tc>
          <w:tcPr>
            <w:tcW w:w="633" w:type="pct"/>
            <w:shd w:val="clear" w:color="auto" w:fill="FFFFFF"/>
            <w:vAlign w:val="center"/>
          </w:tcPr>
          <w:p w14:paraId="1A94A1EE" w14:textId="77777777" w:rsidR="00030661" w:rsidRPr="00FF5E13" w:rsidRDefault="00030661" w:rsidP="0058475F">
            <w:pPr>
              <w:keepNext/>
              <w:ind w:left="-157" w:right="-194"/>
              <w:jc w:val="center"/>
              <w:rPr>
                <w:b/>
                <w:bCs/>
                <w:sz w:val="15"/>
                <w:szCs w:val="15"/>
              </w:rPr>
            </w:pPr>
            <w:r w:rsidRPr="00FF5E13">
              <w:rPr>
                <w:b/>
                <w:bCs/>
                <w:sz w:val="15"/>
                <w:szCs w:val="15"/>
                <w:lang w:val="ru-RU"/>
              </w:rPr>
              <w:t>Представление секретариата</w:t>
            </w:r>
            <w:r w:rsidRPr="00FF5E13">
              <w:rPr>
                <w:b/>
                <w:bCs/>
                <w:sz w:val="15"/>
                <w:szCs w:val="15"/>
              </w:rPr>
              <w:t xml:space="preserve"> (</w:t>
            </w:r>
            <w:r w:rsidRPr="00FF5E13">
              <w:rPr>
                <w:b/>
                <w:bCs/>
                <w:sz w:val="15"/>
                <w:szCs w:val="15"/>
                <w:lang w:val="ru-RU"/>
              </w:rPr>
              <w:t>Да</w:t>
            </w:r>
            <w:r w:rsidRPr="00FF5E13">
              <w:rPr>
                <w:b/>
                <w:bCs/>
                <w:sz w:val="15"/>
                <w:szCs w:val="15"/>
              </w:rPr>
              <w:t>/</w:t>
            </w:r>
            <w:r w:rsidRPr="00FF5E13">
              <w:rPr>
                <w:b/>
                <w:bCs/>
                <w:sz w:val="15"/>
                <w:szCs w:val="15"/>
                <w:lang w:val="ru-RU"/>
              </w:rPr>
              <w:t>Нет</w:t>
            </w:r>
            <w:r w:rsidRPr="00FF5E13">
              <w:rPr>
                <w:b/>
                <w:bCs/>
                <w:sz w:val="15"/>
                <w:szCs w:val="15"/>
              </w:rPr>
              <w:t>)</w:t>
            </w:r>
          </w:p>
        </w:tc>
      </w:tr>
      <w:tr w:rsidR="00030661" w:rsidRPr="000730D7" w14:paraId="3A8B2397" w14:textId="77777777" w:rsidTr="00F93139">
        <w:trPr>
          <w:trHeight w:val="298"/>
        </w:trPr>
        <w:tc>
          <w:tcPr>
            <w:tcW w:w="772" w:type="pct"/>
            <w:vAlign w:val="center"/>
          </w:tcPr>
          <w:p w14:paraId="64DA7B6E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Ангола</w:t>
            </w:r>
          </w:p>
        </w:tc>
        <w:tc>
          <w:tcPr>
            <w:tcW w:w="662" w:type="pct"/>
            <w:vAlign w:val="center"/>
          </w:tcPr>
          <w:p w14:paraId="2CBE26BE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</w:p>
          <w:p w14:paraId="15E12390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tcMar>
              <w:left w:w="29" w:type="dxa"/>
              <w:right w:w="0" w:type="dxa"/>
            </w:tcMar>
            <w:vAlign w:val="center"/>
          </w:tcPr>
          <w:p w14:paraId="791E0B4C" w14:textId="77777777" w:rsidR="00030661" w:rsidRPr="000654CD" w:rsidRDefault="00030661" w:rsidP="0058475F">
            <w:pPr>
              <w:ind w:left="-43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75" w:type="pct"/>
            <w:vAlign w:val="center"/>
          </w:tcPr>
          <w:p w14:paraId="10A46776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97/35</w:t>
            </w:r>
          </w:p>
        </w:tc>
        <w:tc>
          <w:tcPr>
            <w:tcW w:w="438" w:type="pct"/>
            <w:vAlign w:val="center"/>
          </w:tcPr>
          <w:p w14:paraId="0E21CF4B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47</w:t>
            </w:r>
            <w:r w:rsidRPr="000654CD">
              <w:rPr>
                <w:sz w:val="18"/>
                <w:szCs w:val="18"/>
              </w:rPr>
              <w:noBreakHyphen/>
              <w:t>101</w:t>
            </w:r>
          </w:p>
        </w:tc>
        <w:tc>
          <w:tcPr>
            <w:tcW w:w="1376" w:type="pct"/>
            <w:vAlign w:val="center"/>
          </w:tcPr>
          <w:p w14:paraId="421A3747" w14:textId="77777777" w:rsidR="00030661" w:rsidRPr="000654CD" w:rsidRDefault="00030661" w:rsidP="0058475F">
            <w:pPr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33" w:type="pct"/>
            <w:vAlign w:val="center"/>
          </w:tcPr>
          <w:p w14:paraId="02C78021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0730D7" w14:paraId="1A00AF4B" w14:textId="77777777" w:rsidTr="00F93139">
        <w:trPr>
          <w:trHeight w:val="298"/>
        </w:trPr>
        <w:tc>
          <w:tcPr>
            <w:tcW w:w="772" w:type="pct"/>
            <w:vAlign w:val="center"/>
          </w:tcPr>
          <w:p w14:paraId="06E13B24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Ботсвана</w:t>
            </w:r>
          </w:p>
        </w:tc>
        <w:tc>
          <w:tcPr>
            <w:tcW w:w="662" w:type="pct"/>
            <w:vAlign w:val="center"/>
          </w:tcPr>
          <w:p w14:paraId="09A6920C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</w:p>
          <w:p w14:paraId="563D9227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tcMar>
              <w:left w:w="29" w:type="dxa"/>
              <w:right w:w="0" w:type="dxa"/>
            </w:tcMar>
            <w:vAlign w:val="center"/>
          </w:tcPr>
          <w:p w14:paraId="131CBA10" w14:textId="77777777" w:rsidR="00030661" w:rsidRPr="000654CD" w:rsidRDefault="00030661" w:rsidP="0058475F">
            <w:pPr>
              <w:ind w:left="-43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vAlign w:val="center"/>
          </w:tcPr>
          <w:p w14:paraId="501AADC3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97/39</w:t>
            </w:r>
          </w:p>
        </w:tc>
        <w:tc>
          <w:tcPr>
            <w:tcW w:w="438" w:type="pct"/>
            <w:vAlign w:val="center"/>
          </w:tcPr>
          <w:p w14:paraId="2A88E34A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vAlign w:val="center"/>
          </w:tcPr>
          <w:p w14:paraId="6084525E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33" w:type="pct"/>
            <w:vAlign w:val="center"/>
          </w:tcPr>
          <w:p w14:paraId="4F58BABC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0730D7" w14:paraId="58B53155" w14:textId="77777777" w:rsidTr="00F93139">
        <w:trPr>
          <w:trHeight w:val="298"/>
        </w:trPr>
        <w:tc>
          <w:tcPr>
            <w:tcW w:w="772" w:type="pct"/>
            <w:vAlign w:val="center"/>
          </w:tcPr>
          <w:p w14:paraId="2751806D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Эритрея</w:t>
            </w:r>
          </w:p>
        </w:tc>
        <w:tc>
          <w:tcPr>
            <w:tcW w:w="662" w:type="pct"/>
            <w:vAlign w:val="center"/>
          </w:tcPr>
          <w:p w14:paraId="7CB8A791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tcMar>
              <w:left w:w="29" w:type="dxa"/>
              <w:right w:w="0" w:type="dxa"/>
            </w:tcMar>
            <w:vAlign w:val="center"/>
          </w:tcPr>
          <w:p w14:paraId="53015AF0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vAlign w:val="center"/>
          </w:tcPr>
          <w:p w14:paraId="760A8D5D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97/51</w:t>
            </w:r>
          </w:p>
        </w:tc>
        <w:tc>
          <w:tcPr>
            <w:tcW w:w="438" w:type="pct"/>
            <w:vAlign w:val="center"/>
          </w:tcPr>
          <w:p w14:paraId="0DDE235F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vAlign w:val="center"/>
          </w:tcPr>
          <w:p w14:paraId="1DFFAD49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Потребление за 2024 год выше целевого показателя по Монреальскому протоколу на 17 тонн </w:t>
            </w:r>
            <w:r w:rsidRPr="000654CD">
              <w:rPr>
                <w:sz w:val="18"/>
                <w:szCs w:val="18"/>
              </w:rPr>
              <w:t>CO</w:t>
            </w:r>
            <w:r w:rsidRPr="000654CD">
              <w:rPr>
                <w:sz w:val="18"/>
                <w:szCs w:val="18"/>
                <w:vertAlign w:val="subscript"/>
                <w:lang w:val="ru-RU"/>
              </w:rPr>
              <w:t>2</w:t>
            </w:r>
            <w:r w:rsidRPr="000654CD">
              <w:rPr>
                <w:sz w:val="18"/>
                <w:szCs w:val="18"/>
                <w:lang w:val="ru-RU"/>
              </w:rPr>
              <w:t>-экв.</w:t>
            </w:r>
          </w:p>
        </w:tc>
        <w:tc>
          <w:tcPr>
            <w:tcW w:w="633" w:type="pct"/>
            <w:shd w:val="clear" w:color="auto" w:fill="FFFFFF"/>
            <w:vAlign w:val="center"/>
          </w:tcPr>
          <w:p w14:paraId="74A77EB7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0730D7" w14:paraId="7F21D11E" w14:textId="77777777" w:rsidTr="00F93139">
        <w:trPr>
          <w:trHeight w:val="298"/>
        </w:trPr>
        <w:tc>
          <w:tcPr>
            <w:tcW w:w="772" w:type="pct"/>
            <w:vAlign w:val="center"/>
          </w:tcPr>
          <w:p w14:paraId="3A3277A6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Эфиопия</w:t>
            </w:r>
          </w:p>
        </w:tc>
        <w:tc>
          <w:tcPr>
            <w:tcW w:w="662" w:type="pct"/>
          </w:tcPr>
          <w:p w14:paraId="3D24F91E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tcMar>
              <w:left w:w="29" w:type="dxa"/>
              <w:right w:w="0" w:type="dxa"/>
            </w:tcMar>
            <w:vAlign w:val="center"/>
          </w:tcPr>
          <w:p w14:paraId="4E75B742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vAlign w:val="center"/>
          </w:tcPr>
          <w:p w14:paraId="15044422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97/52</w:t>
            </w:r>
          </w:p>
        </w:tc>
        <w:tc>
          <w:tcPr>
            <w:tcW w:w="438" w:type="pct"/>
            <w:vAlign w:val="center"/>
          </w:tcPr>
          <w:p w14:paraId="5FB68811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vAlign w:val="center"/>
          </w:tcPr>
          <w:p w14:paraId="788EEB75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33" w:type="pct"/>
            <w:vAlign w:val="center"/>
          </w:tcPr>
          <w:p w14:paraId="1DEBEE4D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0730D7" w14:paraId="47807FDE" w14:textId="77777777" w:rsidTr="00F93139">
        <w:trPr>
          <w:trHeight w:val="445"/>
        </w:trPr>
        <w:tc>
          <w:tcPr>
            <w:tcW w:w="772" w:type="pct"/>
            <w:vAlign w:val="center"/>
          </w:tcPr>
          <w:p w14:paraId="4F60613C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Фиджи</w:t>
            </w:r>
          </w:p>
        </w:tc>
        <w:tc>
          <w:tcPr>
            <w:tcW w:w="662" w:type="pct"/>
          </w:tcPr>
          <w:p w14:paraId="3F7F2605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tcMar>
              <w:left w:w="29" w:type="dxa"/>
              <w:right w:w="0" w:type="dxa"/>
            </w:tcMar>
            <w:vAlign w:val="center"/>
          </w:tcPr>
          <w:p w14:paraId="0BE264E3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t xml:space="preserve"> / 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75" w:type="pct"/>
            <w:vAlign w:val="center"/>
          </w:tcPr>
          <w:p w14:paraId="07450E7E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97/53</w:t>
            </w:r>
          </w:p>
        </w:tc>
        <w:tc>
          <w:tcPr>
            <w:tcW w:w="438" w:type="pct"/>
            <w:vAlign w:val="center"/>
          </w:tcPr>
          <w:p w14:paraId="7F49A9D2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vAlign w:val="center"/>
          </w:tcPr>
          <w:p w14:paraId="4804EA61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33" w:type="pct"/>
            <w:vAlign w:val="center"/>
          </w:tcPr>
          <w:p w14:paraId="7FA06646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0730D7" w14:paraId="2A2BB0E5" w14:textId="77777777" w:rsidTr="00F93139">
        <w:trPr>
          <w:trHeight w:val="445"/>
        </w:trPr>
        <w:tc>
          <w:tcPr>
            <w:tcW w:w="772" w:type="pct"/>
            <w:vAlign w:val="center"/>
          </w:tcPr>
          <w:p w14:paraId="27B64BFB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Гвинея</w:t>
            </w:r>
            <w:r w:rsidRPr="000654CD">
              <w:rPr>
                <w:sz w:val="18"/>
                <w:szCs w:val="18"/>
              </w:rPr>
              <w:noBreakHyphen/>
            </w:r>
            <w:r w:rsidRPr="000654CD">
              <w:rPr>
                <w:sz w:val="18"/>
                <w:szCs w:val="18"/>
                <w:lang w:val="ru-RU"/>
              </w:rPr>
              <w:br/>
              <w:t>Бисау</w:t>
            </w:r>
          </w:p>
        </w:tc>
        <w:tc>
          <w:tcPr>
            <w:tcW w:w="662" w:type="pct"/>
          </w:tcPr>
          <w:p w14:paraId="178D97FB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tcMar>
              <w:left w:w="29" w:type="dxa"/>
              <w:right w:w="0" w:type="dxa"/>
            </w:tcMar>
            <w:vAlign w:val="center"/>
          </w:tcPr>
          <w:p w14:paraId="2E0C29B6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vAlign w:val="center"/>
          </w:tcPr>
          <w:p w14:paraId="23A9076E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97/56</w:t>
            </w:r>
          </w:p>
        </w:tc>
        <w:tc>
          <w:tcPr>
            <w:tcW w:w="438" w:type="pct"/>
            <w:vAlign w:val="center"/>
          </w:tcPr>
          <w:p w14:paraId="268ED869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20-70</w:t>
            </w:r>
          </w:p>
        </w:tc>
        <w:tc>
          <w:tcPr>
            <w:tcW w:w="1376" w:type="pct"/>
            <w:vAlign w:val="center"/>
          </w:tcPr>
          <w:p w14:paraId="5110F8A1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33" w:type="pct"/>
            <w:vAlign w:val="center"/>
          </w:tcPr>
          <w:p w14:paraId="131F1314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0730D7" w14:paraId="08A48E57" w14:textId="77777777" w:rsidTr="00F93139">
        <w:trPr>
          <w:trHeight w:val="445"/>
        </w:trPr>
        <w:tc>
          <w:tcPr>
            <w:tcW w:w="772" w:type="pct"/>
            <w:shd w:val="clear" w:color="auto" w:fill="FFFFFF"/>
            <w:vAlign w:val="center"/>
          </w:tcPr>
          <w:p w14:paraId="692E17BB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Мексика</w:t>
            </w:r>
          </w:p>
        </w:tc>
        <w:tc>
          <w:tcPr>
            <w:tcW w:w="662" w:type="pct"/>
            <w:vAlign w:val="center"/>
          </w:tcPr>
          <w:p w14:paraId="28515945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  <w:t>2-й транш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53DA7AF7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7FAC39D5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97/60</w:t>
            </w:r>
          </w:p>
        </w:tc>
        <w:tc>
          <w:tcPr>
            <w:tcW w:w="438" w:type="pct"/>
            <w:shd w:val="clear" w:color="auto" w:fill="FFFFFF"/>
            <w:vAlign w:val="center"/>
          </w:tcPr>
          <w:p w14:paraId="0D3393FF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shd w:val="clear" w:color="auto" w:fill="FFFFFF"/>
            <w:vAlign w:val="center"/>
          </w:tcPr>
          <w:p w14:paraId="0EC15B9B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color w:val="000000"/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Информация по мониторингу потребления ГФУ предоставлена в соответствии с решением 93/68 </w:t>
            </w:r>
            <w:r w:rsidRPr="000654CD">
              <w:rPr>
                <w:color w:val="000000"/>
                <w:sz w:val="18"/>
                <w:szCs w:val="18"/>
              </w:rPr>
              <w:t>c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 xml:space="preserve">) </w:t>
            </w:r>
            <w:r w:rsidRPr="000654CD">
              <w:rPr>
                <w:color w:val="000000"/>
                <w:sz w:val="18"/>
                <w:szCs w:val="18"/>
              </w:rPr>
              <w:t>vi</w:t>
            </w:r>
            <w:r w:rsidRPr="000654CD">
              <w:rPr>
                <w:color w:val="000000"/>
                <w:sz w:val="18"/>
                <w:szCs w:val="18"/>
                <w:lang w:val="ru-RU"/>
              </w:rPr>
              <w:t>)</w:t>
            </w:r>
          </w:p>
        </w:tc>
        <w:tc>
          <w:tcPr>
            <w:tcW w:w="633" w:type="pct"/>
            <w:shd w:val="clear" w:color="auto" w:fill="FFFFFF"/>
            <w:vAlign w:val="center"/>
          </w:tcPr>
          <w:p w14:paraId="2AE4051A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0730D7" w14:paraId="4B7D5233" w14:textId="77777777" w:rsidTr="00F93139">
        <w:trPr>
          <w:trHeight w:val="298"/>
        </w:trPr>
        <w:tc>
          <w:tcPr>
            <w:tcW w:w="772" w:type="pct"/>
            <w:shd w:val="clear" w:color="auto" w:fill="FFFFFF"/>
            <w:vAlign w:val="center"/>
          </w:tcPr>
          <w:p w14:paraId="2BF5558E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Монголия</w:t>
            </w:r>
          </w:p>
        </w:tc>
        <w:tc>
          <w:tcPr>
            <w:tcW w:w="662" w:type="pct"/>
            <w:vAlign w:val="center"/>
          </w:tcPr>
          <w:p w14:paraId="7DDFFA08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1487EFC2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3E0599DA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97/61</w:t>
            </w:r>
          </w:p>
        </w:tc>
        <w:tc>
          <w:tcPr>
            <w:tcW w:w="438" w:type="pct"/>
            <w:shd w:val="clear" w:color="auto" w:fill="FFFFFF"/>
            <w:vAlign w:val="center"/>
          </w:tcPr>
          <w:p w14:paraId="77EC18C2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vAlign w:val="center"/>
          </w:tcPr>
          <w:p w14:paraId="377EBF24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Квота на 2025 год выше целевых показателей по Монреальскому протоколу.</w:t>
            </w:r>
          </w:p>
        </w:tc>
        <w:tc>
          <w:tcPr>
            <w:tcW w:w="633" w:type="pct"/>
            <w:vAlign w:val="center"/>
          </w:tcPr>
          <w:p w14:paraId="14779AE0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0730D7" w14:paraId="48F0AF1A" w14:textId="77777777" w:rsidTr="00F93139">
        <w:trPr>
          <w:trHeight w:val="298"/>
        </w:trPr>
        <w:tc>
          <w:tcPr>
            <w:tcW w:w="772" w:type="pct"/>
            <w:shd w:val="clear" w:color="auto" w:fill="FFFFFF"/>
            <w:vAlign w:val="center"/>
          </w:tcPr>
          <w:p w14:paraId="21C74BAA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Оман</w:t>
            </w:r>
          </w:p>
        </w:tc>
        <w:tc>
          <w:tcPr>
            <w:tcW w:w="662" w:type="pct"/>
            <w:vAlign w:val="center"/>
          </w:tcPr>
          <w:p w14:paraId="75AE8A21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43F5F7DE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4E32DE6F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97/67</w:t>
            </w:r>
          </w:p>
        </w:tc>
        <w:tc>
          <w:tcPr>
            <w:tcW w:w="438" w:type="pct"/>
            <w:shd w:val="clear" w:color="auto" w:fill="FFFFFF"/>
            <w:vAlign w:val="center"/>
          </w:tcPr>
          <w:p w14:paraId="108C198D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vAlign w:val="center"/>
          </w:tcPr>
          <w:p w14:paraId="69BCE5CD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Использование «временного» базового уровня потребления ГФУ.</w:t>
            </w:r>
          </w:p>
        </w:tc>
        <w:tc>
          <w:tcPr>
            <w:tcW w:w="633" w:type="pct"/>
            <w:shd w:val="clear" w:color="auto" w:fill="FFFFFF"/>
            <w:vAlign w:val="center"/>
          </w:tcPr>
          <w:p w14:paraId="0EC8D06D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0730D7" w14:paraId="5B0FA8AC" w14:textId="77777777" w:rsidTr="00F93139">
        <w:trPr>
          <w:trHeight w:val="298"/>
        </w:trPr>
        <w:tc>
          <w:tcPr>
            <w:tcW w:w="772" w:type="pct"/>
            <w:vMerge w:val="restart"/>
            <w:shd w:val="clear" w:color="auto" w:fill="FFFFFF"/>
            <w:vAlign w:val="center"/>
          </w:tcPr>
          <w:p w14:paraId="547A598D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Сербия</w:t>
            </w:r>
          </w:p>
        </w:tc>
        <w:tc>
          <w:tcPr>
            <w:tcW w:w="662" w:type="pct"/>
          </w:tcPr>
          <w:p w14:paraId="74CA5FA5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12C42C96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75" w:type="pct"/>
            <w:vMerge w:val="restart"/>
            <w:shd w:val="clear" w:color="auto" w:fill="FFFFFF"/>
            <w:vAlign w:val="center"/>
          </w:tcPr>
          <w:p w14:paraId="0AEF42D9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97/74</w:t>
            </w:r>
          </w:p>
        </w:tc>
        <w:tc>
          <w:tcPr>
            <w:tcW w:w="438" w:type="pct"/>
            <w:vAlign w:val="center"/>
          </w:tcPr>
          <w:p w14:paraId="17E435D5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19-65</w:t>
            </w:r>
          </w:p>
        </w:tc>
        <w:tc>
          <w:tcPr>
            <w:tcW w:w="1376" w:type="pct"/>
            <w:vAlign w:val="center"/>
          </w:tcPr>
          <w:p w14:paraId="28F1EC4B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33" w:type="pct"/>
            <w:vAlign w:val="center"/>
          </w:tcPr>
          <w:p w14:paraId="6402D0C3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030661" w:rsidRPr="000730D7" w14:paraId="148AF9F7" w14:textId="77777777" w:rsidTr="00F93139">
        <w:trPr>
          <w:trHeight w:val="298"/>
        </w:trPr>
        <w:tc>
          <w:tcPr>
            <w:tcW w:w="772" w:type="pct"/>
            <w:vMerge/>
            <w:shd w:val="clear" w:color="auto" w:fill="FFFFFF"/>
            <w:vAlign w:val="center"/>
          </w:tcPr>
          <w:p w14:paraId="02C6B48A" w14:textId="77777777" w:rsidR="00030661" w:rsidRPr="000730D7" w:rsidRDefault="00030661" w:rsidP="005C6475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62" w:type="pct"/>
            <w:vAlign w:val="center"/>
          </w:tcPr>
          <w:p w14:paraId="1C08D4BF" w14:textId="77777777" w:rsidR="00030661" w:rsidRPr="000730D7" w:rsidRDefault="00030661" w:rsidP="005C6475">
            <w:pPr>
              <w:ind w:left="-43" w:right="1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Энерго</w:t>
            </w:r>
            <w:r w:rsidRPr="000654CD">
              <w:rPr>
                <w:sz w:val="18"/>
                <w:szCs w:val="18"/>
                <w:lang w:val="ru-RU"/>
              </w:rPr>
              <w:softHyphen/>
              <w:t>эффективность</w:t>
            </w:r>
            <w:r w:rsidRPr="000654CD">
              <w:rPr>
                <w:sz w:val="18"/>
                <w:szCs w:val="18"/>
              </w:rPr>
              <w:t xml:space="preserve"> (</w:t>
            </w:r>
            <w:r w:rsidRPr="000654CD">
              <w:rPr>
                <w:sz w:val="18"/>
                <w:szCs w:val="18"/>
                <w:lang w:val="ru-RU"/>
              </w:rPr>
              <w:t>реш</w:t>
            </w:r>
            <w:r w:rsidRPr="000654CD">
              <w:rPr>
                <w:sz w:val="18"/>
                <w:szCs w:val="18"/>
              </w:rPr>
              <w:t>.</w:t>
            </w:r>
            <w:r w:rsidRPr="000654CD">
              <w:rPr>
                <w:sz w:val="18"/>
                <w:szCs w:val="18"/>
                <w:lang w:val="ru-RU"/>
              </w:rPr>
              <w:t xml:space="preserve"> </w:t>
            </w:r>
            <w:r w:rsidRPr="000654CD">
              <w:rPr>
                <w:sz w:val="18"/>
                <w:szCs w:val="18"/>
              </w:rPr>
              <w:t>91/65)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19D6693A" w14:textId="77777777" w:rsidR="00030661" w:rsidRPr="000730D7" w:rsidRDefault="00030661" w:rsidP="005C6475">
            <w:pPr>
              <w:ind w:left="-43" w:right="18"/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vMerge/>
            <w:shd w:val="clear" w:color="auto" w:fill="FFFFFF"/>
            <w:vAlign w:val="center"/>
          </w:tcPr>
          <w:p w14:paraId="518F8546" w14:textId="77777777" w:rsidR="00030661" w:rsidRPr="000730D7" w:rsidRDefault="00030661" w:rsidP="005C6475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38" w:type="pct"/>
            <w:vAlign w:val="center"/>
          </w:tcPr>
          <w:p w14:paraId="09F8B8E8" w14:textId="77777777" w:rsidR="00030661" w:rsidRPr="000730D7" w:rsidRDefault="00030661" w:rsidP="005C6475">
            <w:pPr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sz w:val="18"/>
                <w:szCs w:val="18"/>
              </w:rPr>
              <w:t>66-94</w:t>
            </w:r>
          </w:p>
        </w:tc>
        <w:tc>
          <w:tcPr>
            <w:tcW w:w="1376" w:type="pct"/>
            <w:vAlign w:val="center"/>
          </w:tcPr>
          <w:p w14:paraId="25DA5408" w14:textId="77777777" w:rsidR="00030661" w:rsidRPr="000730D7" w:rsidRDefault="00030661" w:rsidP="005C6475">
            <w:pPr>
              <w:spacing w:before="20" w:after="40"/>
              <w:ind w:right="-54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33" w:type="pct"/>
            <w:vAlign w:val="center"/>
          </w:tcPr>
          <w:p w14:paraId="43D66FC7" w14:textId="77777777" w:rsidR="00030661" w:rsidRPr="000730D7" w:rsidRDefault="00030661" w:rsidP="005C6475">
            <w:pPr>
              <w:jc w:val="center"/>
              <w:rPr>
                <w:sz w:val="20"/>
                <w:szCs w:val="20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0730D7" w14:paraId="6081F8C1" w14:textId="77777777" w:rsidTr="00F93139">
        <w:trPr>
          <w:trHeight w:val="298"/>
        </w:trPr>
        <w:tc>
          <w:tcPr>
            <w:tcW w:w="772" w:type="pct"/>
            <w:shd w:val="clear" w:color="auto" w:fill="FFFFFF"/>
            <w:vAlign w:val="center"/>
          </w:tcPr>
          <w:p w14:paraId="32A435F3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Сомали</w:t>
            </w:r>
          </w:p>
        </w:tc>
        <w:tc>
          <w:tcPr>
            <w:tcW w:w="662" w:type="pct"/>
            <w:vAlign w:val="center"/>
          </w:tcPr>
          <w:p w14:paraId="60B66E1D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51AB2946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2E5B3AFF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97/76</w:t>
            </w:r>
          </w:p>
        </w:tc>
        <w:tc>
          <w:tcPr>
            <w:tcW w:w="438" w:type="pct"/>
            <w:shd w:val="clear" w:color="auto" w:fill="FFFFFF"/>
            <w:vAlign w:val="center"/>
          </w:tcPr>
          <w:p w14:paraId="7CF316EF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vAlign w:val="center"/>
          </w:tcPr>
          <w:p w14:paraId="14C3C7E9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Страна запрашивает изменение базового уровня.</w:t>
            </w:r>
          </w:p>
        </w:tc>
        <w:tc>
          <w:tcPr>
            <w:tcW w:w="633" w:type="pct"/>
            <w:shd w:val="clear" w:color="auto" w:fill="FFFFFF"/>
            <w:vAlign w:val="center"/>
          </w:tcPr>
          <w:p w14:paraId="35D8FD80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Да</w:t>
            </w:r>
          </w:p>
        </w:tc>
      </w:tr>
      <w:tr w:rsidR="00030661" w:rsidRPr="000730D7" w14:paraId="4EC45861" w14:textId="77777777" w:rsidTr="00F93139">
        <w:trPr>
          <w:trHeight w:val="298"/>
        </w:trPr>
        <w:tc>
          <w:tcPr>
            <w:tcW w:w="772" w:type="pct"/>
            <w:shd w:val="clear" w:color="auto" w:fill="FFFFFF"/>
            <w:vAlign w:val="center"/>
          </w:tcPr>
          <w:p w14:paraId="7530FB79" w14:textId="77777777" w:rsidR="00030661" w:rsidRPr="000654CD" w:rsidRDefault="00030661" w:rsidP="0058475F">
            <w:pPr>
              <w:widowControl w:val="0"/>
              <w:ind w:left="-29" w:right="-8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Южная Африка</w:t>
            </w:r>
          </w:p>
        </w:tc>
        <w:tc>
          <w:tcPr>
            <w:tcW w:w="662" w:type="pct"/>
            <w:shd w:val="clear" w:color="auto" w:fill="FFFFFF"/>
            <w:vAlign w:val="center"/>
          </w:tcPr>
          <w:p w14:paraId="732C385B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027AEE61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4117A155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97/77</w:t>
            </w:r>
          </w:p>
        </w:tc>
        <w:tc>
          <w:tcPr>
            <w:tcW w:w="438" w:type="pct"/>
            <w:shd w:val="clear" w:color="auto" w:fill="FFFFFF"/>
            <w:vAlign w:val="center"/>
          </w:tcPr>
          <w:p w14:paraId="42950629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27</w:t>
            </w:r>
            <w:r w:rsidRPr="000654CD">
              <w:rPr>
                <w:sz w:val="18"/>
                <w:szCs w:val="18"/>
              </w:rPr>
              <w:noBreakHyphen/>
              <w:t>89</w:t>
            </w:r>
          </w:p>
        </w:tc>
        <w:tc>
          <w:tcPr>
            <w:tcW w:w="1376" w:type="pct"/>
            <w:vAlign w:val="center"/>
          </w:tcPr>
          <w:p w14:paraId="6A1A19ED" w14:textId="77777777" w:rsidR="00030661" w:rsidRPr="000654CD" w:rsidRDefault="00030661" w:rsidP="0058475F">
            <w:pPr>
              <w:widowControl w:val="0"/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Запрос на проект в местном секторе монтажа и сборки рассматривается в </w:t>
            </w:r>
            <w:r w:rsidRPr="000654CD">
              <w:rPr>
                <w:sz w:val="18"/>
                <w:szCs w:val="18"/>
                <w:lang w:val="ru-RU"/>
              </w:rPr>
              <w:lastRenderedPageBreak/>
              <w:t>индивидуальном порядке в соответствии с решением 92/39.</w:t>
            </w:r>
          </w:p>
          <w:p w14:paraId="06617A6F" w14:textId="77777777" w:rsidR="00030661" w:rsidRPr="000654CD" w:rsidRDefault="00030661" w:rsidP="0058475F">
            <w:pPr>
              <w:widowControl w:val="0"/>
              <w:spacing w:before="20" w:after="40"/>
              <w:ind w:left="-42" w:right="-72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Страна запросит пересмотр потребления ГФУ, что приведет к снижению базового уровня.</w:t>
            </w:r>
          </w:p>
        </w:tc>
        <w:tc>
          <w:tcPr>
            <w:tcW w:w="633" w:type="pct"/>
            <w:vAlign w:val="center"/>
          </w:tcPr>
          <w:p w14:paraId="64A2A5ED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lastRenderedPageBreak/>
              <w:t>Да</w:t>
            </w:r>
          </w:p>
        </w:tc>
      </w:tr>
      <w:tr w:rsidR="00030661" w:rsidRPr="009811B7" w14:paraId="2685B2A1" w14:textId="77777777" w:rsidTr="00F93139">
        <w:trPr>
          <w:trHeight w:val="298"/>
        </w:trPr>
        <w:tc>
          <w:tcPr>
            <w:tcW w:w="772" w:type="pct"/>
            <w:shd w:val="clear" w:color="auto" w:fill="FFFFFF"/>
            <w:vAlign w:val="center"/>
          </w:tcPr>
          <w:p w14:paraId="5D7F4E90" w14:textId="77777777" w:rsidR="00030661" w:rsidRPr="000654CD" w:rsidRDefault="00030661" w:rsidP="0058475F">
            <w:pPr>
              <w:widowControl w:val="0"/>
              <w:ind w:left="-29" w:right="-89"/>
              <w:jc w:val="left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Танзания</w:t>
            </w:r>
            <w:r w:rsidRPr="000654CD">
              <w:rPr>
                <w:sz w:val="18"/>
                <w:szCs w:val="18"/>
              </w:rPr>
              <w:t xml:space="preserve"> (</w:t>
            </w:r>
            <w:r w:rsidRPr="000654CD">
              <w:rPr>
                <w:sz w:val="18"/>
                <w:szCs w:val="18"/>
                <w:lang w:val="ru-RU"/>
              </w:rPr>
              <w:t>Объединенная Республика</w:t>
            </w:r>
            <w:r w:rsidRPr="000654CD">
              <w:rPr>
                <w:sz w:val="18"/>
                <w:szCs w:val="18"/>
              </w:rPr>
              <w:t>)</w:t>
            </w:r>
          </w:p>
        </w:tc>
        <w:tc>
          <w:tcPr>
            <w:tcW w:w="662" w:type="pct"/>
            <w:vAlign w:val="center"/>
          </w:tcPr>
          <w:p w14:paraId="77F5D588" w14:textId="77777777" w:rsidR="00030661" w:rsidRPr="000654CD" w:rsidRDefault="00030661" w:rsidP="0058475F">
            <w:pPr>
              <w:ind w:left="-81" w:right="-6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Этап</w:t>
            </w:r>
            <w:r w:rsidRPr="000654CD">
              <w:rPr>
                <w:sz w:val="18"/>
                <w:szCs w:val="18"/>
              </w:rPr>
              <w:t xml:space="preserve"> I, </w:t>
            </w:r>
            <w:r w:rsidRPr="000654CD">
              <w:rPr>
                <w:sz w:val="18"/>
                <w:szCs w:val="18"/>
                <w:lang w:val="ru-RU"/>
              </w:rPr>
              <w:br/>
            </w:r>
            <w:r w:rsidRPr="000654CD">
              <w:rPr>
                <w:sz w:val="18"/>
                <w:szCs w:val="18"/>
              </w:rPr>
              <w:t>1</w:t>
            </w:r>
            <w:r w:rsidRPr="000654CD">
              <w:rPr>
                <w:sz w:val="18"/>
                <w:szCs w:val="18"/>
                <w:lang w:val="ru-RU"/>
              </w:rPr>
              <w:t>-й транш</w:t>
            </w:r>
          </w:p>
        </w:tc>
        <w:tc>
          <w:tcPr>
            <w:tcW w:w="744" w:type="pct"/>
            <w:shd w:val="clear" w:color="auto" w:fill="FFFFFF"/>
            <w:tcMar>
              <w:left w:w="29" w:type="dxa"/>
              <w:right w:w="0" w:type="dxa"/>
            </w:tcMar>
            <w:vAlign w:val="center"/>
          </w:tcPr>
          <w:p w14:paraId="2D0DBFD6" w14:textId="77777777" w:rsidR="00030661" w:rsidRPr="000654CD" w:rsidRDefault="00030661" w:rsidP="0058475F">
            <w:pPr>
              <w:ind w:left="-43" w:right="18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75" w:type="pct"/>
            <w:shd w:val="clear" w:color="auto" w:fill="FFFFFF"/>
            <w:vAlign w:val="center"/>
          </w:tcPr>
          <w:p w14:paraId="03855148" w14:textId="77777777" w:rsidR="00030661" w:rsidRPr="000654CD" w:rsidRDefault="00030661" w:rsidP="0058475F">
            <w:pPr>
              <w:ind w:left="-78" w:right="-87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</w:rPr>
              <w:t>97/82</w:t>
            </w:r>
          </w:p>
        </w:tc>
        <w:tc>
          <w:tcPr>
            <w:tcW w:w="438" w:type="pct"/>
            <w:shd w:val="clear" w:color="auto" w:fill="FFFFFF"/>
            <w:vAlign w:val="center"/>
          </w:tcPr>
          <w:p w14:paraId="2C8BF726" w14:textId="77777777" w:rsidR="00030661" w:rsidRPr="000654CD" w:rsidRDefault="00030661" w:rsidP="0058475F">
            <w:pPr>
              <w:ind w:left="-78" w:right="-85"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1376" w:type="pct"/>
            <w:shd w:val="clear" w:color="auto" w:fill="FFFFFF"/>
            <w:vAlign w:val="center"/>
          </w:tcPr>
          <w:p w14:paraId="109524EE" w14:textId="77777777" w:rsidR="00030661" w:rsidRPr="000654CD" w:rsidRDefault="00030661" w:rsidP="0058475F">
            <w:pPr>
              <w:spacing w:before="20" w:after="40"/>
              <w:ind w:left="-42" w:right="-72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Нет конкретных вопросов для рассмотрения</w:t>
            </w:r>
            <w:r w:rsidRPr="000654CD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633" w:type="pct"/>
            <w:shd w:val="clear" w:color="auto" w:fill="FFFFFF"/>
            <w:vAlign w:val="center"/>
          </w:tcPr>
          <w:p w14:paraId="44B673CF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Нет</w:t>
            </w:r>
          </w:p>
        </w:tc>
      </w:tr>
    </w:tbl>
    <w:p w14:paraId="72228993" w14:textId="77777777" w:rsidR="00030661" w:rsidRPr="009811B7" w:rsidRDefault="00030661" w:rsidP="009F0EF0">
      <w:pPr>
        <w:widowControl w:val="0"/>
        <w:ind w:left="720"/>
        <w:rPr>
          <w:color w:val="000000"/>
          <w:sz w:val="18"/>
          <w:szCs w:val="18"/>
          <w:highlight w:val="green"/>
          <w:lang w:val="ru-RU"/>
        </w:rPr>
      </w:pPr>
    </w:p>
    <w:p w14:paraId="3204CA5C" w14:textId="77777777" w:rsidR="00030661" w:rsidRPr="00F93139" w:rsidRDefault="00030661" w:rsidP="009F0EF0">
      <w:pPr>
        <w:keepNext/>
        <w:shd w:val="clear" w:color="auto" w:fill="FFFFFF"/>
        <w:spacing w:before="240"/>
        <w:ind w:left="720"/>
        <w:rPr>
          <w:b/>
          <w:bCs/>
          <w:sz w:val="21"/>
          <w:szCs w:val="21"/>
          <w:highlight w:val="green"/>
          <w:lang w:val="ru-RU"/>
        </w:rPr>
      </w:pPr>
      <w:r w:rsidRPr="00D44E64">
        <w:rPr>
          <w:b/>
          <w:bCs/>
          <w:lang w:val="ru-RU"/>
        </w:rPr>
        <w:t>Отдельные проекты, связанные с энергоэффективностью</w:t>
      </w:r>
      <w:r w:rsidRPr="00F93139">
        <w:rPr>
          <w:b/>
          <w:bCs/>
          <w:lang w:val="ru-RU"/>
        </w:rPr>
        <w:t xml:space="preserve"> *</w:t>
      </w:r>
    </w:p>
    <w:tbl>
      <w:tblPr>
        <w:tblW w:w="4700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" w:type="dxa"/>
          <w:bottom w:w="6" w:type="dxa"/>
        </w:tblCellMar>
        <w:tblLook w:val="00A0" w:firstRow="1" w:lastRow="0" w:firstColumn="1" w:lastColumn="0" w:noHBand="0" w:noVBand="0"/>
      </w:tblPr>
      <w:tblGrid>
        <w:gridCol w:w="1397"/>
        <w:gridCol w:w="1335"/>
        <w:gridCol w:w="846"/>
        <w:gridCol w:w="636"/>
        <w:gridCol w:w="4787"/>
      </w:tblGrid>
      <w:tr w:rsidR="00030661" w:rsidRPr="00F93139" w14:paraId="2107C8A7" w14:textId="77777777" w:rsidTr="00F93139">
        <w:trPr>
          <w:trHeight w:val="283"/>
          <w:tblHeader/>
        </w:trPr>
        <w:tc>
          <w:tcPr>
            <w:tcW w:w="688" w:type="pct"/>
            <w:vAlign w:val="center"/>
          </w:tcPr>
          <w:p w14:paraId="7CD3EBEF" w14:textId="77777777" w:rsidR="00030661" w:rsidRPr="000654CD" w:rsidRDefault="00030661" w:rsidP="0058475F">
            <w:pPr>
              <w:keepNext/>
              <w:ind w:left="-29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797" w:type="pct"/>
            <w:vAlign w:val="center"/>
          </w:tcPr>
          <w:p w14:paraId="690F18B9" w14:textId="77777777" w:rsidR="00030661" w:rsidRPr="000654CD" w:rsidRDefault="00030661" w:rsidP="0058475F">
            <w:pPr>
              <w:keepNext/>
              <w:ind w:left="-78" w:right="-81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Учреждения-исполнители и двусторонние учреждения</w:t>
            </w:r>
          </w:p>
        </w:tc>
        <w:tc>
          <w:tcPr>
            <w:tcW w:w="392" w:type="pct"/>
            <w:vAlign w:val="center"/>
          </w:tcPr>
          <w:p w14:paraId="03345670" w14:textId="77777777" w:rsidR="00030661" w:rsidRPr="00FF5E13" w:rsidRDefault="00030661" w:rsidP="0058475F">
            <w:pPr>
              <w:keepNext/>
              <w:spacing w:before="20" w:after="20"/>
              <w:ind w:left="-87" w:right="-95"/>
              <w:jc w:val="center"/>
              <w:rPr>
                <w:b/>
                <w:bCs/>
                <w:sz w:val="17"/>
                <w:szCs w:val="17"/>
              </w:rPr>
            </w:pPr>
            <w:r w:rsidRPr="00FF5E13">
              <w:rPr>
                <w:b/>
                <w:bCs/>
                <w:sz w:val="17"/>
                <w:szCs w:val="17"/>
                <w:lang w:val="ru-RU"/>
              </w:rPr>
              <w:t>№ документа</w:t>
            </w:r>
          </w:p>
        </w:tc>
        <w:tc>
          <w:tcPr>
            <w:tcW w:w="393" w:type="pct"/>
            <w:vAlign w:val="center"/>
          </w:tcPr>
          <w:p w14:paraId="09E4C961" w14:textId="77777777" w:rsidR="00030661" w:rsidRPr="00FF5E13" w:rsidRDefault="00030661" w:rsidP="0058475F">
            <w:pPr>
              <w:keepNext/>
              <w:spacing w:before="20" w:after="20"/>
              <w:ind w:left="-120" w:right="-113"/>
              <w:jc w:val="center"/>
              <w:rPr>
                <w:b/>
                <w:bCs/>
                <w:sz w:val="17"/>
                <w:szCs w:val="17"/>
              </w:rPr>
            </w:pPr>
            <w:r w:rsidRPr="00FF5E13">
              <w:rPr>
                <w:b/>
                <w:bCs/>
                <w:sz w:val="17"/>
                <w:szCs w:val="17"/>
                <w:lang w:val="ru-RU"/>
              </w:rPr>
              <w:t>№ пункта</w:t>
            </w:r>
          </w:p>
        </w:tc>
        <w:tc>
          <w:tcPr>
            <w:tcW w:w="2731" w:type="pct"/>
            <w:vAlign w:val="center"/>
          </w:tcPr>
          <w:p w14:paraId="290E34AE" w14:textId="77777777" w:rsidR="00030661" w:rsidRPr="000654CD" w:rsidRDefault="00030661" w:rsidP="0058475F">
            <w:pPr>
              <w:keepNext/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654CD">
              <w:rPr>
                <w:b/>
                <w:bCs/>
                <w:sz w:val="18"/>
                <w:szCs w:val="18"/>
                <w:lang w:val="ru-RU"/>
              </w:rPr>
              <w:t>Название / описание проекта</w:t>
            </w:r>
          </w:p>
        </w:tc>
      </w:tr>
      <w:tr w:rsidR="00030661" w:rsidRPr="00F93139" w14:paraId="7621F975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42A963E8" w14:textId="77777777" w:rsidR="00030661" w:rsidRPr="000654CD" w:rsidRDefault="00030661" w:rsidP="0058475F">
            <w:pPr>
              <w:keepNext/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Албания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776A8412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4C59A551" w14:textId="77777777" w:rsidR="00030661" w:rsidRPr="000654CD" w:rsidRDefault="00030661" w:rsidP="0058475F">
            <w:pPr>
              <w:keepNext/>
              <w:spacing w:before="20" w:after="20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97/34</w:t>
            </w:r>
          </w:p>
        </w:tc>
        <w:tc>
          <w:tcPr>
            <w:tcW w:w="393" w:type="pct"/>
            <w:vAlign w:val="center"/>
          </w:tcPr>
          <w:p w14:paraId="2627FB28" w14:textId="77777777" w:rsidR="00030661" w:rsidRPr="000654CD" w:rsidRDefault="00030661" w:rsidP="0058475F">
            <w:pPr>
              <w:keepNext/>
              <w:spacing w:before="20" w:after="20"/>
              <w:jc w:val="center"/>
              <w:rPr>
                <w:sz w:val="18"/>
                <w:szCs w:val="18"/>
                <w:lang w:val="en-GB"/>
              </w:rPr>
            </w:pPr>
            <w:r w:rsidRPr="000654CD">
              <w:rPr>
                <w:sz w:val="18"/>
                <w:szCs w:val="18"/>
                <w:lang w:val="en-GB"/>
              </w:rPr>
              <w:t>--</w:t>
            </w:r>
          </w:p>
        </w:tc>
        <w:tc>
          <w:tcPr>
            <w:tcW w:w="2731" w:type="pct"/>
            <w:vAlign w:val="center"/>
          </w:tcPr>
          <w:p w14:paraId="66DAE221" w14:textId="77777777" w:rsidR="00030661" w:rsidRPr="000654CD" w:rsidRDefault="00030661" w:rsidP="0058475F">
            <w:pPr>
              <w:keepNext/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Внедрение систем обнаружения утечек для оборудования ОКВ (решение 91/65)</w:t>
            </w:r>
          </w:p>
        </w:tc>
      </w:tr>
      <w:tr w:rsidR="00030661" w:rsidRPr="00F93139" w14:paraId="0E3F626C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106BE5CF" w14:textId="77777777" w:rsidR="00030661" w:rsidRPr="000654CD" w:rsidRDefault="00030661" w:rsidP="0058475F">
            <w:pPr>
              <w:keepNext/>
              <w:ind w:left="-29"/>
              <w:jc w:val="left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Босния и Герцеговина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165BE3AF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5E3A6DDD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97/38</w:t>
            </w:r>
          </w:p>
        </w:tc>
        <w:tc>
          <w:tcPr>
            <w:tcW w:w="393" w:type="pct"/>
            <w:vAlign w:val="center"/>
          </w:tcPr>
          <w:p w14:paraId="0295A775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  <w:lang w:val="en-GB"/>
              </w:rPr>
            </w:pPr>
            <w:r w:rsidRPr="000654CD">
              <w:rPr>
                <w:sz w:val="18"/>
                <w:szCs w:val="18"/>
                <w:lang w:val="en-GB"/>
              </w:rPr>
              <w:t>--</w:t>
            </w:r>
          </w:p>
        </w:tc>
        <w:tc>
          <w:tcPr>
            <w:tcW w:w="2731" w:type="pct"/>
            <w:vAlign w:val="center"/>
          </w:tcPr>
          <w:p w14:paraId="4245E3C2" w14:textId="77777777" w:rsidR="00030661" w:rsidRPr="000654CD" w:rsidRDefault="00030661" w:rsidP="0058475F">
            <w:pPr>
              <w:keepNext/>
              <w:spacing w:before="20" w:after="20"/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Совершенствование </w:t>
            </w:r>
            <w:r w:rsidRPr="006345F5">
              <w:rPr>
                <w:sz w:val="18"/>
                <w:szCs w:val="18"/>
                <w:lang w:val="ru-RU"/>
              </w:rPr>
              <w:t>МСЭЭ</w:t>
            </w:r>
            <w:r w:rsidRPr="000654CD">
              <w:rPr>
                <w:sz w:val="18"/>
                <w:szCs w:val="18"/>
                <w:lang w:val="ru-RU"/>
              </w:rPr>
              <w:t xml:space="preserve"> и энергетической маркировки в секторе ОКВ страны, демонстрационный проект по замене </w:t>
            </w:r>
            <w:r w:rsidRPr="000654CD">
              <w:rPr>
                <w:sz w:val="18"/>
                <w:szCs w:val="18"/>
              </w:rPr>
              <w:t>R</w:t>
            </w:r>
            <w:r w:rsidRPr="000654CD">
              <w:rPr>
                <w:sz w:val="18"/>
                <w:szCs w:val="18"/>
                <w:lang w:val="ru-RU"/>
              </w:rPr>
              <w:t>-404</w:t>
            </w:r>
            <w:r w:rsidRPr="000654CD">
              <w:rPr>
                <w:sz w:val="18"/>
                <w:szCs w:val="18"/>
              </w:rPr>
              <w:t>A</w:t>
            </w:r>
            <w:r w:rsidRPr="000654CD">
              <w:rPr>
                <w:sz w:val="18"/>
                <w:szCs w:val="18"/>
                <w:lang w:val="ru-RU"/>
              </w:rPr>
              <w:t xml:space="preserve"> на блоки с </w:t>
            </w:r>
            <w:r w:rsidRPr="000654CD">
              <w:rPr>
                <w:sz w:val="18"/>
                <w:szCs w:val="18"/>
              </w:rPr>
              <w:t>R</w:t>
            </w:r>
            <w:r w:rsidRPr="000654CD">
              <w:rPr>
                <w:sz w:val="18"/>
                <w:szCs w:val="18"/>
                <w:lang w:val="ru-RU"/>
              </w:rPr>
              <w:t>-290 в коммерческом холодильном оборудовании и демонстрационный проект по обнаружению утечек в стационарных системах ОКВ (решение</w:t>
            </w:r>
            <w:r w:rsidRPr="000654CD">
              <w:rPr>
                <w:sz w:val="18"/>
                <w:szCs w:val="18"/>
                <w:lang w:val="en-GB"/>
              </w:rPr>
              <w:t> </w:t>
            </w:r>
            <w:r w:rsidRPr="000654C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030661" w:rsidRPr="00F93139" w14:paraId="4373C594" w14:textId="77777777" w:rsidTr="00F93139">
        <w:trPr>
          <w:trHeight w:val="44"/>
        </w:trPr>
        <w:tc>
          <w:tcPr>
            <w:tcW w:w="688" w:type="pct"/>
            <w:vAlign w:val="center"/>
          </w:tcPr>
          <w:p w14:paraId="30AF84A7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highlight w:val="green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Доминиканская Республика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5880D614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  <w:r w:rsidRPr="000654CD">
              <w:rPr>
                <w:sz w:val="18"/>
                <w:szCs w:val="18"/>
              </w:rPr>
              <w:br/>
            </w: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92" w:type="pct"/>
            <w:vAlign w:val="center"/>
          </w:tcPr>
          <w:p w14:paraId="61A1AE2E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</w:rPr>
              <w:t>97/48</w:t>
            </w:r>
          </w:p>
        </w:tc>
        <w:tc>
          <w:tcPr>
            <w:tcW w:w="393" w:type="pct"/>
            <w:vAlign w:val="center"/>
          </w:tcPr>
          <w:p w14:paraId="12A410A7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en-GB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3B1F8666" w14:textId="77777777" w:rsidR="00030661" w:rsidRPr="000654CD" w:rsidRDefault="00030661" w:rsidP="0058475F">
            <w:pPr>
              <w:keepNext/>
              <w:spacing w:before="20" w:after="20"/>
              <w:ind w:right="36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Разработка дорожной карты по внедрению </w:t>
            </w:r>
            <w:r w:rsidRPr="006345F5">
              <w:rPr>
                <w:sz w:val="18"/>
                <w:szCs w:val="18"/>
                <w:lang w:val="ru-RU"/>
              </w:rPr>
              <w:t>МСЭЭ</w:t>
            </w:r>
            <w:r w:rsidRPr="000654CD">
              <w:rPr>
                <w:sz w:val="18"/>
                <w:szCs w:val="18"/>
                <w:lang w:val="ru-RU"/>
              </w:rPr>
              <w:t xml:space="preserve"> и демонстрация технологий и методов обеспечения энергоэффективности в гостиницах и супермаркетах (решение 91/65)</w:t>
            </w:r>
          </w:p>
        </w:tc>
      </w:tr>
      <w:tr w:rsidR="00030661" w:rsidRPr="00F93139" w14:paraId="45982749" w14:textId="77777777" w:rsidTr="00F93139">
        <w:trPr>
          <w:trHeight w:val="44"/>
        </w:trPr>
        <w:tc>
          <w:tcPr>
            <w:tcW w:w="688" w:type="pct"/>
            <w:vAlign w:val="center"/>
          </w:tcPr>
          <w:p w14:paraId="4B6FA664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Египет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154F2C30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92" w:type="pct"/>
            <w:vAlign w:val="center"/>
          </w:tcPr>
          <w:p w14:paraId="195EE975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97/49</w:t>
            </w:r>
          </w:p>
        </w:tc>
        <w:tc>
          <w:tcPr>
            <w:tcW w:w="393" w:type="pct"/>
            <w:vAlign w:val="center"/>
          </w:tcPr>
          <w:p w14:paraId="692EF3EF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  <w:lang w:val="en-GB"/>
              </w:rPr>
            </w:pPr>
            <w:r w:rsidRPr="000654CD">
              <w:rPr>
                <w:sz w:val="18"/>
                <w:szCs w:val="18"/>
              </w:rPr>
              <w:t>53-80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49510E23" w14:textId="77777777" w:rsidR="00030661" w:rsidRPr="000654CD" w:rsidRDefault="00030661" w:rsidP="0058475F">
            <w:pPr>
              <w:keepNext/>
              <w:spacing w:before="20" w:after="20"/>
              <w:ind w:right="36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Проект по переводу производства герметичных компрессоров на заводе компрессоров компании </w:t>
            </w:r>
            <w:r w:rsidRPr="000654CD">
              <w:rPr>
                <w:sz w:val="18"/>
                <w:szCs w:val="18"/>
              </w:rPr>
              <w:t>Fresh</w:t>
            </w:r>
            <w:r w:rsidRPr="000654CD">
              <w:rPr>
                <w:sz w:val="18"/>
                <w:szCs w:val="18"/>
                <w:lang w:val="ru-RU"/>
              </w:rPr>
              <w:t xml:space="preserve"> на технологию инверторных компрессоров (решение </w:t>
            </w:r>
            <w:r w:rsidRPr="000654CD">
              <w:rPr>
                <w:sz w:val="18"/>
                <w:szCs w:val="18"/>
                <w:shd w:val="clear" w:color="auto" w:fill="FFFFFF"/>
                <w:lang w:val="ru-RU"/>
              </w:rPr>
              <w:t>95/87)</w:t>
            </w:r>
          </w:p>
        </w:tc>
      </w:tr>
      <w:tr w:rsidR="00030661" w:rsidRPr="00F93139" w14:paraId="526C2521" w14:textId="77777777" w:rsidTr="00F93139">
        <w:trPr>
          <w:trHeight w:val="44"/>
        </w:trPr>
        <w:tc>
          <w:tcPr>
            <w:tcW w:w="688" w:type="pct"/>
            <w:vAlign w:val="center"/>
          </w:tcPr>
          <w:p w14:paraId="7927FBCD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Египет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0DF3D0FA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92" w:type="pct"/>
            <w:vAlign w:val="center"/>
          </w:tcPr>
          <w:p w14:paraId="5DA4B0B4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97/49</w:t>
            </w:r>
          </w:p>
        </w:tc>
        <w:tc>
          <w:tcPr>
            <w:tcW w:w="393" w:type="pct"/>
            <w:vAlign w:val="center"/>
          </w:tcPr>
          <w:p w14:paraId="121BD7D7" w14:textId="77777777" w:rsidR="00030661" w:rsidRPr="000654CD" w:rsidRDefault="00030661" w:rsidP="0058475F">
            <w:pPr>
              <w:keepNext/>
              <w:ind w:left="-100" w:right="-50"/>
              <w:jc w:val="center"/>
              <w:rPr>
                <w:sz w:val="18"/>
                <w:szCs w:val="18"/>
                <w:lang w:val="en-GB"/>
              </w:rPr>
            </w:pPr>
            <w:r w:rsidRPr="000654CD">
              <w:rPr>
                <w:sz w:val="18"/>
                <w:szCs w:val="18"/>
              </w:rPr>
              <w:t>81-116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5133FC8A" w14:textId="77777777" w:rsidR="00030661" w:rsidRPr="000654CD" w:rsidRDefault="00030661" w:rsidP="0058475F">
            <w:pPr>
              <w:keepNext/>
              <w:spacing w:before="20" w:after="20"/>
              <w:ind w:right="36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Проект по повышению энергоэффективности при производстве бытовых холодильников, морозильных ларей и бытовых кондиционеров (решение 94/60)</w:t>
            </w:r>
          </w:p>
        </w:tc>
      </w:tr>
      <w:tr w:rsidR="00030661" w:rsidRPr="00F93139" w14:paraId="6E882EEE" w14:textId="77777777" w:rsidTr="00F93139">
        <w:trPr>
          <w:trHeight w:val="44"/>
        </w:trPr>
        <w:tc>
          <w:tcPr>
            <w:tcW w:w="688" w:type="pct"/>
            <w:vAlign w:val="center"/>
          </w:tcPr>
          <w:p w14:paraId="19D94B84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Грузия</w:t>
            </w:r>
          </w:p>
        </w:tc>
        <w:tc>
          <w:tcPr>
            <w:tcW w:w="797" w:type="pct"/>
            <w:vAlign w:val="center"/>
          </w:tcPr>
          <w:p w14:paraId="4032C957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92" w:type="pct"/>
            <w:vAlign w:val="center"/>
          </w:tcPr>
          <w:p w14:paraId="7762E5E5" w14:textId="77777777" w:rsidR="00030661" w:rsidRPr="000654CD" w:rsidRDefault="00030661" w:rsidP="0058475F">
            <w:pPr>
              <w:jc w:val="center"/>
              <w:rPr>
                <w:sz w:val="18"/>
                <w:szCs w:val="18"/>
                <w:highlight w:val="yellow"/>
              </w:rPr>
            </w:pPr>
            <w:r w:rsidRPr="000654CD">
              <w:rPr>
                <w:sz w:val="18"/>
                <w:szCs w:val="18"/>
              </w:rPr>
              <w:t>97/54</w:t>
            </w:r>
          </w:p>
        </w:tc>
        <w:tc>
          <w:tcPr>
            <w:tcW w:w="393" w:type="pct"/>
            <w:vAlign w:val="center"/>
          </w:tcPr>
          <w:p w14:paraId="281A737C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19CD281A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Совершенствование основ энергоэффективности в секторе ОКВ путем укрепления правовой системы, наращивания потенциала и продвижения </w:t>
            </w:r>
            <w:r w:rsidRPr="006345F5">
              <w:rPr>
                <w:sz w:val="18"/>
                <w:szCs w:val="18"/>
                <w:lang w:val="ru-RU"/>
              </w:rPr>
              <w:t>МСЭЭ</w:t>
            </w:r>
            <w:r w:rsidRPr="000654CD">
              <w:rPr>
                <w:sz w:val="18"/>
                <w:szCs w:val="18"/>
                <w:lang w:val="ru-RU"/>
              </w:rPr>
              <w:t xml:space="preserve"> (решение 91/65)</w:t>
            </w:r>
          </w:p>
        </w:tc>
      </w:tr>
      <w:tr w:rsidR="00030661" w:rsidRPr="00F93139" w14:paraId="2E8F83C0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797D5738" w14:textId="77777777" w:rsidR="00030661" w:rsidRPr="000654CD" w:rsidRDefault="00030661" w:rsidP="0058475F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Международный проект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5887FBCC" w14:textId="77777777" w:rsidR="00030661" w:rsidRPr="000654CD" w:rsidRDefault="00030661" w:rsidP="0058475F">
            <w:pPr>
              <w:ind w:right="38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73D3B612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97/55</w:t>
            </w:r>
          </w:p>
        </w:tc>
        <w:tc>
          <w:tcPr>
            <w:tcW w:w="393" w:type="pct"/>
            <w:vAlign w:val="center"/>
          </w:tcPr>
          <w:p w14:paraId="1BFCBF23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4A3D5916" w14:textId="77777777" w:rsidR="00030661" w:rsidRPr="000654CD" w:rsidRDefault="00030661" w:rsidP="0058475F">
            <w:pPr>
              <w:spacing w:before="20" w:after="20"/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Экспериментальный проект по цифровым инструментам мониторинга и управления для повышения энергоэффективности и сокращения выбросов в секторах холодовой цепи в Колумбии, Ливане и Тринидаде и Тобаго (решение</w:t>
            </w:r>
            <w:r w:rsidRPr="000654CD">
              <w:rPr>
                <w:sz w:val="18"/>
                <w:szCs w:val="18"/>
              </w:rPr>
              <w:t> </w:t>
            </w:r>
            <w:r w:rsidRPr="000654C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030661" w:rsidRPr="00F93139" w14:paraId="0EF1696E" w14:textId="77777777" w:rsidTr="00F93139">
        <w:trPr>
          <w:trHeight w:val="44"/>
        </w:trPr>
        <w:tc>
          <w:tcPr>
            <w:tcW w:w="688" w:type="pct"/>
            <w:vAlign w:val="center"/>
          </w:tcPr>
          <w:p w14:paraId="52BE1FA9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Марокко</w:t>
            </w:r>
          </w:p>
        </w:tc>
        <w:tc>
          <w:tcPr>
            <w:tcW w:w="797" w:type="pct"/>
            <w:vAlign w:val="center"/>
          </w:tcPr>
          <w:p w14:paraId="62D17819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92" w:type="pct"/>
            <w:vAlign w:val="center"/>
          </w:tcPr>
          <w:p w14:paraId="18F951E4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97/63</w:t>
            </w:r>
          </w:p>
        </w:tc>
        <w:tc>
          <w:tcPr>
            <w:tcW w:w="393" w:type="pct"/>
            <w:vAlign w:val="center"/>
          </w:tcPr>
          <w:p w14:paraId="2FC76681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1-29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0FB43211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Экспериментальный проект по повышению энергоэффективности и обеспечению соблюдения </w:t>
            </w:r>
            <w:r w:rsidRPr="006345F5">
              <w:rPr>
                <w:sz w:val="18"/>
                <w:szCs w:val="18"/>
                <w:lang w:val="ru-RU"/>
              </w:rPr>
              <w:t>МСЭЭ</w:t>
            </w:r>
            <w:r w:rsidRPr="000654CD">
              <w:rPr>
                <w:sz w:val="18"/>
                <w:szCs w:val="18"/>
                <w:lang w:val="ru-RU"/>
              </w:rPr>
              <w:t xml:space="preserve"> в секторе ОКВ (решение</w:t>
            </w:r>
            <w:r w:rsidRPr="000654CD">
              <w:rPr>
                <w:sz w:val="18"/>
                <w:szCs w:val="18"/>
                <w:lang w:val="en-GB"/>
              </w:rPr>
              <w:t> </w:t>
            </w:r>
            <w:r w:rsidRPr="000654CD">
              <w:rPr>
                <w:sz w:val="18"/>
                <w:szCs w:val="18"/>
                <w:lang w:val="ru-RU"/>
              </w:rPr>
              <w:t>91/65)</w:t>
            </w:r>
          </w:p>
        </w:tc>
      </w:tr>
      <w:tr w:rsidR="00030661" w:rsidRPr="00F93139" w14:paraId="4DC2C917" w14:textId="77777777" w:rsidTr="00F93139">
        <w:trPr>
          <w:trHeight w:val="44"/>
        </w:trPr>
        <w:tc>
          <w:tcPr>
            <w:tcW w:w="688" w:type="pct"/>
            <w:vAlign w:val="center"/>
          </w:tcPr>
          <w:p w14:paraId="5E665DBA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Марокко</w:t>
            </w:r>
          </w:p>
        </w:tc>
        <w:tc>
          <w:tcPr>
            <w:tcW w:w="797" w:type="pct"/>
            <w:vAlign w:val="center"/>
          </w:tcPr>
          <w:p w14:paraId="18268E53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92" w:type="pct"/>
            <w:vAlign w:val="center"/>
          </w:tcPr>
          <w:p w14:paraId="1A2ED342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97/63</w:t>
            </w:r>
          </w:p>
        </w:tc>
        <w:tc>
          <w:tcPr>
            <w:tcW w:w="393" w:type="pct"/>
            <w:vAlign w:val="center"/>
          </w:tcPr>
          <w:p w14:paraId="116B3AEF" w14:textId="77777777" w:rsidR="00030661" w:rsidRPr="000654CD" w:rsidRDefault="00030661" w:rsidP="0058475F">
            <w:pPr>
              <w:keepNext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30-62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59C09FE4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Экспериментальный проект по повышению энергоэффективности путем поддержки производства энергоэффективных бытовых холодильников и морозильников (решение 94/60)</w:t>
            </w:r>
          </w:p>
        </w:tc>
      </w:tr>
      <w:tr w:rsidR="00030661" w:rsidRPr="00F93139" w14:paraId="2874BAE2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44A95A56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Панама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2FFB6D0F" w14:textId="77777777" w:rsidR="00030661" w:rsidRPr="000654CD" w:rsidRDefault="00030661" w:rsidP="0058475F">
            <w:pPr>
              <w:ind w:right="38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5B93ADCB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97/68</w:t>
            </w:r>
          </w:p>
        </w:tc>
        <w:tc>
          <w:tcPr>
            <w:tcW w:w="393" w:type="pct"/>
            <w:vAlign w:val="center"/>
          </w:tcPr>
          <w:p w14:paraId="4B7F1A50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66215989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highlight w:val="yellow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Экспериментальный демонстрационный проект по замене чиллера на основе </w:t>
            </w:r>
            <w:r w:rsidRPr="000654CD">
              <w:rPr>
                <w:sz w:val="18"/>
                <w:szCs w:val="18"/>
              </w:rPr>
              <w:t>R</w:t>
            </w:r>
            <w:r w:rsidRPr="000654CD">
              <w:rPr>
                <w:sz w:val="18"/>
                <w:szCs w:val="18"/>
                <w:lang w:val="ru-RU"/>
              </w:rPr>
              <w:t>-410</w:t>
            </w:r>
            <w:r w:rsidRPr="000654CD">
              <w:rPr>
                <w:sz w:val="18"/>
                <w:szCs w:val="18"/>
              </w:rPr>
              <w:t>A</w:t>
            </w:r>
            <w:r w:rsidRPr="000654CD">
              <w:rPr>
                <w:sz w:val="18"/>
                <w:szCs w:val="18"/>
                <w:lang w:val="ru-RU"/>
              </w:rPr>
              <w:t xml:space="preserve">, используемого в холодильных камерах на муниципальном рынке, транскритической холодильной установкой на </w:t>
            </w:r>
            <w:r w:rsidRPr="000654CD">
              <w:rPr>
                <w:sz w:val="18"/>
                <w:szCs w:val="18"/>
              </w:rPr>
              <w:t>CO</w:t>
            </w:r>
            <w:r w:rsidRPr="000654CD">
              <w:rPr>
                <w:sz w:val="18"/>
                <w:szCs w:val="18"/>
                <w:vertAlign w:val="subscript"/>
                <w:lang w:val="ru-RU"/>
              </w:rPr>
              <w:t>2</w:t>
            </w:r>
            <w:r w:rsidRPr="000654CD">
              <w:rPr>
                <w:sz w:val="18"/>
                <w:szCs w:val="18"/>
                <w:lang w:val="ru-RU"/>
              </w:rPr>
              <w:t xml:space="preserve"> (решение 91/65)</w:t>
            </w:r>
          </w:p>
        </w:tc>
      </w:tr>
      <w:tr w:rsidR="00030661" w:rsidRPr="00F93139" w14:paraId="0A42664A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213228F9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Парагвай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1C5AAD21" w14:textId="77777777" w:rsidR="00030661" w:rsidRPr="000654CD" w:rsidRDefault="00030661" w:rsidP="0058475F">
            <w:pPr>
              <w:ind w:right="38"/>
              <w:jc w:val="center"/>
              <w:rPr>
                <w:sz w:val="18"/>
                <w:szCs w:val="18"/>
              </w:rPr>
            </w:pPr>
            <w:r w:rsidRPr="000654C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5DB08834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97/69</w:t>
            </w:r>
          </w:p>
        </w:tc>
        <w:tc>
          <w:tcPr>
            <w:tcW w:w="393" w:type="pct"/>
            <w:vAlign w:val="center"/>
          </w:tcPr>
          <w:p w14:paraId="58661C17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60507918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Экспериментальный проект по совершенствованию систем энергетической маркировки и внедрению </w:t>
            </w:r>
            <w:r>
              <w:rPr>
                <w:sz w:val="18"/>
                <w:szCs w:val="18"/>
                <w:lang w:val="en-GB"/>
              </w:rPr>
              <w:t>МСЭЭ</w:t>
            </w:r>
            <w:r w:rsidRPr="000654CD">
              <w:rPr>
                <w:sz w:val="18"/>
                <w:szCs w:val="18"/>
                <w:lang w:val="en-GB"/>
              </w:rPr>
              <w:t xml:space="preserve"> </w:t>
            </w:r>
            <w:r w:rsidRPr="000654CD">
              <w:rPr>
                <w:sz w:val="18"/>
                <w:szCs w:val="18"/>
                <w:lang w:val="ru-RU"/>
              </w:rPr>
              <w:t xml:space="preserve">для </w:t>
            </w:r>
            <w:r w:rsidRPr="000654CD">
              <w:rPr>
                <w:sz w:val="18"/>
                <w:szCs w:val="18"/>
                <w:lang w:val="ru-RU"/>
              </w:rPr>
              <w:lastRenderedPageBreak/>
              <w:t>бытовых кондиционеров (решение</w:t>
            </w:r>
            <w:r w:rsidRPr="000654CD">
              <w:rPr>
                <w:sz w:val="18"/>
                <w:szCs w:val="18"/>
                <w:lang w:val="en-GB"/>
              </w:rPr>
              <w:t> 91/65)</w:t>
            </w:r>
          </w:p>
        </w:tc>
      </w:tr>
      <w:tr w:rsidR="00030661" w:rsidRPr="00F93139" w14:paraId="355D9296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305ACCD2" w14:textId="77777777" w:rsidR="00030661" w:rsidRPr="000654CD" w:rsidRDefault="00030661" w:rsidP="0058475F">
            <w:pPr>
              <w:ind w:left="-29"/>
              <w:jc w:val="left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lastRenderedPageBreak/>
              <w:t>Республика Молдова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26706703" w14:textId="77777777" w:rsidR="00030661" w:rsidRPr="000654CD" w:rsidRDefault="00030661" w:rsidP="0058475F">
            <w:pPr>
              <w:ind w:right="3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412CA5F2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97/71</w:t>
            </w:r>
          </w:p>
        </w:tc>
        <w:tc>
          <w:tcPr>
            <w:tcW w:w="393" w:type="pct"/>
            <w:vAlign w:val="center"/>
          </w:tcPr>
          <w:p w14:paraId="68E7162B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044A66FC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Совершенствование основ энергоэффективности в секторе ОКВ путем укрепления правовой системы, наращивания потенциала и продвижения </w:t>
            </w:r>
            <w:r w:rsidRPr="006345F5">
              <w:rPr>
                <w:sz w:val="18"/>
                <w:szCs w:val="18"/>
                <w:lang w:val="ru-RU"/>
              </w:rPr>
              <w:t>МСЭЭ</w:t>
            </w:r>
            <w:r w:rsidRPr="000654CD">
              <w:rPr>
                <w:sz w:val="18"/>
                <w:szCs w:val="18"/>
                <w:lang w:val="ru-RU"/>
              </w:rPr>
              <w:t xml:space="preserve"> (решение 91/65)</w:t>
            </w:r>
          </w:p>
        </w:tc>
      </w:tr>
      <w:tr w:rsidR="00030661" w:rsidRPr="00F93139" w14:paraId="47D3C1CA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61CD5171" w14:textId="77777777" w:rsidR="00030661" w:rsidRPr="000654CD" w:rsidRDefault="00030661" w:rsidP="0058475F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Сьерра-Леоне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1CBA4ACC" w14:textId="77777777" w:rsidR="00030661" w:rsidRPr="000654CD" w:rsidRDefault="00030661" w:rsidP="0058475F">
            <w:pPr>
              <w:ind w:right="38"/>
              <w:jc w:val="center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Соединенное Королевство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31D4396B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97/75</w:t>
            </w:r>
          </w:p>
        </w:tc>
        <w:tc>
          <w:tcPr>
            <w:tcW w:w="393" w:type="pct"/>
            <w:vAlign w:val="center"/>
          </w:tcPr>
          <w:p w14:paraId="35AB9863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1301D1A1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Экспериментальный проект по демонстрации использования </w:t>
            </w:r>
            <w:r w:rsidRPr="000654CD">
              <w:rPr>
                <w:sz w:val="18"/>
                <w:szCs w:val="18"/>
              </w:rPr>
              <w:t>R</w:t>
            </w:r>
            <w:r w:rsidRPr="000654CD">
              <w:rPr>
                <w:sz w:val="18"/>
                <w:szCs w:val="18"/>
                <w:lang w:val="ru-RU"/>
              </w:rPr>
              <w:t>-290 в качестве хладагента в секторе коммерческого охлаждения (решение 91/65)</w:t>
            </w:r>
          </w:p>
        </w:tc>
      </w:tr>
      <w:tr w:rsidR="00030661" w:rsidRPr="00F93139" w14:paraId="1A8691D0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21BE33FB" w14:textId="77777777" w:rsidR="00030661" w:rsidRPr="000654CD" w:rsidRDefault="00030661" w:rsidP="0058475F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Того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18DCF69C" w14:textId="77777777" w:rsidR="00030661" w:rsidRPr="000654CD" w:rsidRDefault="00030661" w:rsidP="0058475F">
            <w:pPr>
              <w:ind w:right="38"/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  <w:lang w:val="ru-RU"/>
              </w:rPr>
              <w:t>Соединенное Королевство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6FED6AA7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97/79</w:t>
            </w:r>
          </w:p>
        </w:tc>
        <w:tc>
          <w:tcPr>
            <w:tcW w:w="393" w:type="pct"/>
            <w:vAlign w:val="center"/>
          </w:tcPr>
          <w:p w14:paraId="02217A6A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--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5961DDCB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 xml:space="preserve">Демонстрация технологии кондиционирования воздуха на основе </w:t>
            </w:r>
            <w:r w:rsidRPr="000654CD">
              <w:rPr>
                <w:sz w:val="18"/>
                <w:szCs w:val="18"/>
              </w:rPr>
              <w:t>R</w:t>
            </w:r>
            <w:r w:rsidRPr="000654CD">
              <w:rPr>
                <w:sz w:val="18"/>
                <w:szCs w:val="18"/>
                <w:lang w:val="ru-RU"/>
              </w:rPr>
              <w:t xml:space="preserve">-290, преимуществ надлежащего обращения </w:t>
            </w:r>
            <w:r w:rsidRPr="000654CD">
              <w:rPr>
                <w:sz w:val="18"/>
                <w:szCs w:val="18"/>
              </w:rPr>
              <w:t>c</w:t>
            </w:r>
            <w:r w:rsidRPr="000654CD">
              <w:rPr>
                <w:sz w:val="18"/>
                <w:szCs w:val="18"/>
                <w:lang w:val="ru-RU"/>
              </w:rPr>
              <w:t xml:space="preserve"> хладагентом, а также передовых методов обслуживания оборудования ОКВ (решение 91/65)</w:t>
            </w:r>
          </w:p>
        </w:tc>
      </w:tr>
      <w:tr w:rsidR="00030661" w:rsidRPr="009811B7" w14:paraId="31DD57D0" w14:textId="77777777" w:rsidTr="00F93139">
        <w:trPr>
          <w:trHeight w:val="44"/>
        </w:trPr>
        <w:tc>
          <w:tcPr>
            <w:tcW w:w="688" w:type="pct"/>
            <w:shd w:val="clear" w:color="auto" w:fill="FFFFFF"/>
            <w:vAlign w:val="center"/>
          </w:tcPr>
          <w:p w14:paraId="3794939B" w14:textId="77777777" w:rsidR="00030661" w:rsidRPr="000654CD" w:rsidRDefault="00030661" w:rsidP="0058475F">
            <w:pPr>
              <w:ind w:left="-29" w:right="-169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Тунис</w:t>
            </w:r>
          </w:p>
        </w:tc>
        <w:tc>
          <w:tcPr>
            <w:tcW w:w="797" w:type="pct"/>
            <w:shd w:val="clear" w:color="auto" w:fill="FFFFFF"/>
            <w:vAlign w:val="center"/>
          </w:tcPr>
          <w:p w14:paraId="59EF803E" w14:textId="77777777" w:rsidR="00030661" w:rsidRPr="000654CD" w:rsidRDefault="00030661" w:rsidP="0058475F">
            <w:pPr>
              <w:ind w:right="38"/>
              <w:jc w:val="center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92" w:type="pct"/>
            <w:shd w:val="clear" w:color="auto" w:fill="FFFFFF"/>
            <w:vAlign w:val="center"/>
          </w:tcPr>
          <w:p w14:paraId="5417A9AE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97/80</w:t>
            </w:r>
          </w:p>
        </w:tc>
        <w:tc>
          <w:tcPr>
            <w:tcW w:w="393" w:type="pct"/>
            <w:vAlign w:val="center"/>
          </w:tcPr>
          <w:p w14:paraId="2AD56C47" w14:textId="77777777" w:rsidR="00030661" w:rsidRPr="000654CD" w:rsidRDefault="00030661" w:rsidP="0058475F">
            <w:pPr>
              <w:jc w:val="center"/>
              <w:rPr>
                <w:sz w:val="18"/>
                <w:szCs w:val="18"/>
              </w:rPr>
            </w:pPr>
            <w:r w:rsidRPr="000654CD">
              <w:rPr>
                <w:sz w:val="18"/>
                <w:szCs w:val="18"/>
              </w:rPr>
              <w:t>35</w:t>
            </w:r>
            <w:r w:rsidRPr="000654CD">
              <w:rPr>
                <w:sz w:val="18"/>
                <w:szCs w:val="18"/>
              </w:rPr>
              <w:noBreakHyphen/>
              <w:t>73</w:t>
            </w:r>
          </w:p>
        </w:tc>
        <w:tc>
          <w:tcPr>
            <w:tcW w:w="2731" w:type="pct"/>
            <w:shd w:val="clear" w:color="auto" w:fill="FFFFFF"/>
            <w:vAlign w:val="center"/>
          </w:tcPr>
          <w:p w14:paraId="58A7A121" w14:textId="77777777" w:rsidR="00030661" w:rsidRPr="000654CD" w:rsidRDefault="00030661" w:rsidP="0058475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654CD">
              <w:rPr>
                <w:sz w:val="18"/>
                <w:szCs w:val="18"/>
                <w:lang w:val="ru-RU"/>
              </w:rPr>
              <w:t>Экспериментальный проект по повышению энергоэффективности в секторе производства бытовых кондиционеров (решение 94/60)</w:t>
            </w:r>
          </w:p>
        </w:tc>
      </w:tr>
    </w:tbl>
    <w:p w14:paraId="137EA4D3" w14:textId="77777777" w:rsidR="00030661" w:rsidRPr="00D44E64" w:rsidRDefault="00030661" w:rsidP="00F93139">
      <w:pPr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ab/>
      </w:r>
      <w:r w:rsidRPr="00F93139">
        <w:rPr>
          <w:sz w:val="18"/>
          <w:szCs w:val="18"/>
          <w:lang w:val="ru-RU"/>
        </w:rPr>
        <w:t xml:space="preserve">* </w:t>
      </w:r>
      <w:r>
        <w:rPr>
          <w:sz w:val="18"/>
          <w:szCs w:val="18"/>
          <w:lang w:val="ru-RU"/>
        </w:rPr>
        <w:t>Секретариат</w:t>
      </w:r>
      <w:r w:rsidRPr="00D44E6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представит</w:t>
      </w:r>
      <w:r w:rsidRPr="00D44E6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все</w:t>
      </w:r>
      <w:r w:rsidRPr="00D44E6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проекты</w:t>
      </w:r>
      <w:r w:rsidRPr="00D44E64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включенные</w:t>
      </w:r>
      <w:r w:rsidRPr="00D44E6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D44E6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данную</w:t>
      </w:r>
      <w:r w:rsidRPr="00D44E6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таблицу</w:t>
      </w:r>
      <w:r w:rsidRPr="00D44E64">
        <w:rPr>
          <w:sz w:val="18"/>
          <w:szCs w:val="18"/>
          <w:lang w:val="ru-RU"/>
        </w:rPr>
        <w:t>.</w:t>
      </w:r>
    </w:p>
    <w:p w14:paraId="7C85F975" w14:textId="77777777" w:rsidR="00030661" w:rsidRPr="009811B7" w:rsidRDefault="00030661" w:rsidP="009F0EF0">
      <w:pPr>
        <w:ind w:left="720"/>
        <w:jc w:val="left"/>
        <w:rPr>
          <w:sz w:val="18"/>
          <w:szCs w:val="18"/>
          <w:lang w:val="ru-RU"/>
        </w:rPr>
      </w:pPr>
    </w:p>
    <w:p w14:paraId="3ABFF04B" w14:textId="77777777" w:rsidR="00030661" w:rsidRPr="009811B7" w:rsidRDefault="00030661" w:rsidP="009F0EF0">
      <w:pPr>
        <w:ind w:left="720"/>
        <w:jc w:val="left"/>
        <w:rPr>
          <w:sz w:val="18"/>
          <w:szCs w:val="18"/>
          <w:lang w:val="ru-RU"/>
        </w:rPr>
      </w:pPr>
    </w:p>
    <w:p w14:paraId="70725193" w14:textId="77777777" w:rsidR="00030661" w:rsidRPr="009811B7" w:rsidRDefault="00030661" w:rsidP="00CA6608">
      <w:pPr>
        <w:pStyle w:val="Heading2"/>
        <w:ind w:left="1440" w:hanging="720"/>
        <w:rPr>
          <w:b/>
          <w:bCs/>
          <w:lang w:val="ru-RU"/>
        </w:rPr>
      </w:pPr>
      <w:r w:rsidRPr="009811B7">
        <w:rPr>
          <w:b/>
          <w:bCs/>
          <w:lang w:val="ru-RU"/>
        </w:rPr>
        <w:t>9 e)</w:t>
      </w:r>
      <w:r w:rsidRPr="009811B7">
        <w:rPr>
          <w:b/>
          <w:bCs/>
          <w:lang w:val="ru-RU"/>
        </w:rPr>
        <w:tab/>
      </w:r>
      <w:r w:rsidRPr="009811B7">
        <w:rPr>
          <w:b/>
          <w:lang w:val="ru-RU"/>
        </w:rPr>
        <w:t>Бюджет на 2026 год Программы ЮНЕП по содействию соблюдению</w:t>
      </w:r>
    </w:p>
    <w:p w14:paraId="6CB0568E" w14:textId="77777777" w:rsidR="00030661" w:rsidRPr="009811B7" w:rsidRDefault="00030661" w:rsidP="00CA6608">
      <w:pPr>
        <w:keepNext/>
        <w:spacing w:after="240"/>
        <w:ind w:left="720"/>
        <w:outlineLvl w:val="1"/>
        <w:rPr>
          <w:lang w:val="ru-RU"/>
        </w:rPr>
      </w:pPr>
      <w:r w:rsidRPr="0017228B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документах UNEP/OzL.Pro/ExCom/97/83 и Add.1</w:t>
      </w:r>
      <w:r w:rsidRPr="009811B7">
        <w:rPr>
          <w:lang w:val="ru-RU"/>
        </w:rPr>
        <w:t xml:space="preserve"> приведен бюджет Программы ЮНЕП по содействию соблюдению (ПСС) на 2026 год и включены доклад о реализации ПСС за 2025 год и программа работы на 2026 год. </w:t>
      </w:r>
    </w:p>
    <w:p w14:paraId="43F583FD" w14:textId="77777777" w:rsidR="00030661" w:rsidRPr="009811B7" w:rsidRDefault="00030661" w:rsidP="00CA6608">
      <w:pPr>
        <w:spacing w:after="240"/>
        <w:ind w:firstLine="720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3CD56B3C" w14:textId="77777777" w:rsidR="00030661" w:rsidRPr="009811B7" w:rsidRDefault="00030661" w:rsidP="002216AD">
      <w:pPr>
        <w:numPr>
          <w:ilvl w:val="0"/>
          <w:numId w:val="7"/>
        </w:numPr>
        <w:tabs>
          <w:tab w:val="left" w:pos="720"/>
          <w:tab w:val="left" w:pos="1440"/>
          <w:tab w:val="left" w:pos="2160"/>
        </w:tabs>
        <w:spacing w:after="240"/>
        <w:ind w:hanging="357"/>
        <w:rPr>
          <w:color w:val="000000"/>
          <w:lang w:val="ru-RU"/>
        </w:rPr>
      </w:pPr>
      <w:r w:rsidRPr="009811B7">
        <w:rPr>
          <w:color w:val="000000"/>
          <w:lang w:val="ru-RU"/>
        </w:rPr>
        <w:t>Заявка на утверждение мероприятий и бюджета ПСС на 2026 год.</w:t>
      </w:r>
    </w:p>
    <w:p w14:paraId="627FACF8" w14:textId="77777777" w:rsidR="00030661" w:rsidRPr="009811B7" w:rsidRDefault="00030661" w:rsidP="00CA6608">
      <w:pPr>
        <w:spacing w:after="240"/>
        <w:ind w:firstLine="720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571B8D92" w14:textId="77777777" w:rsidR="00030661" w:rsidRPr="009811B7" w:rsidRDefault="00030661" w:rsidP="002216AD">
      <w:pPr>
        <w:widowControl w:val="0"/>
        <w:numPr>
          <w:ilvl w:val="1"/>
          <w:numId w:val="4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принять к сведению доклад о ходе выполнения Программы ЮНЕП по содействию соблюдению (ПСС) за 2025 год и план работы и бюджет на 2026 год, приведенные в документе UNEP/OzL.Pro/ExCom/97/83;  </w:t>
      </w:r>
    </w:p>
    <w:p w14:paraId="5712EDF5" w14:textId="77777777" w:rsidR="00030661" w:rsidRPr="009811B7" w:rsidRDefault="00030661" w:rsidP="002216AD">
      <w:pPr>
        <w:widowControl w:val="0"/>
        <w:numPr>
          <w:ilvl w:val="1"/>
          <w:numId w:val="48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утвердить мероприятия и бюджет ПСС на 2026 год в размере 11 276 967 долл. США плюс эксплуатационные расходы учреждения в 8 %, составляющие 902 157 долл. США, приняв к сведению предлагаемые в них корректировки;  </w:t>
      </w:r>
    </w:p>
    <w:p w14:paraId="0C3FBAA1" w14:textId="77777777" w:rsidR="00030661" w:rsidRPr="009811B7" w:rsidRDefault="00030661" w:rsidP="002216AD">
      <w:pPr>
        <w:widowControl w:val="0"/>
        <w:numPr>
          <w:ilvl w:val="1"/>
          <w:numId w:val="48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учесть, что кадровые и финансовые ресурсы, утвержденные для ЮНЕП в рамках бюджета ПСС, следует </w:t>
      </w:r>
      <w:r>
        <w:rPr>
          <w:lang w:val="ru-RU"/>
        </w:rPr>
        <w:t xml:space="preserve">продолжать </w:t>
      </w:r>
      <w:r w:rsidRPr="009811B7">
        <w:rPr>
          <w:lang w:val="ru-RU"/>
        </w:rPr>
        <w:t xml:space="preserve">использовать только для мероприятий, утвержденных Исполнительным комитетом в соответствии с кругом полномочий механизма финансирования, изложенным в статье 10 Монреальского протокола, и в соответствии с решениями 50/26 c) и 73/53; </w:t>
      </w:r>
    </w:p>
    <w:p w14:paraId="03E7782D" w14:textId="77777777" w:rsidR="00030661" w:rsidRPr="009811B7" w:rsidRDefault="00030661" w:rsidP="002216AD">
      <w:pPr>
        <w:widowControl w:val="0"/>
        <w:numPr>
          <w:ilvl w:val="1"/>
          <w:numId w:val="48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>поручить ЮНЕП в будущих бюджетных заявках по ПСС продолжать:</w:t>
      </w:r>
    </w:p>
    <w:p w14:paraId="61FA06F9" w14:textId="77777777" w:rsidR="00030661" w:rsidRPr="009811B7" w:rsidRDefault="00030661" w:rsidP="002216AD">
      <w:pPr>
        <w:pStyle w:val="Heading3"/>
        <w:numPr>
          <w:ilvl w:val="2"/>
          <w:numId w:val="48"/>
        </w:numPr>
        <w:rPr>
          <w:lang w:val="ru-RU"/>
        </w:rPr>
      </w:pPr>
      <w:r w:rsidRPr="009811B7">
        <w:rPr>
          <w:lang w:val="ru-RU"/>
        </w:rPr>
        <w:t>представлять подробную информацию о мероприятиях, на которые будут расходоваться глобальные фонды;</w:t>
      </w:r>
    </w:p>
    <w:p w14:paraId="4FEA7A3D" w14:textId="77777777" w:rsidR="00030661" w:rsidRPr="009811B7" w:rsidRDefault="00030661" w:rsidP="002216AD">
      <w:pPr>
        <w:pStyle w:val="Heading3"/>
        <w:numPr>
          <w:ilvl w:val="2"/>
          <w:numId w:val="48"/>
        </w:numPr>
        <w:rPr>
          <w:lang w:val="ru-RU"/>
        </w:rPr>
      </w:pPr>
      <w:r w:rsidRPr="009811B7">
        <w:rPr>
          <w:lang w:val="ru-RU"/>
        </w:rPr>
        <w:t xml:space="preserve">расширять приоритеты финансирования по статьям бюджета ПСС с целью учета меняющихся приоритетов и представлять подробные сведения о произведенном перераспределении средств в соответствии с </w:t>
      </w:r>
      <w:r w:rsidRPr="009811B7">
        <w:rPr>
          <w:lang w:val="ru-RU"/>
        </w:rPr>
        <w:lastRenderedPageBreak/>
        <w:t>решениями 47/24 и 50/26;</w:t>
      </w:r>
    </w:p>
    <w:p w14:paraId="716052B2" w14:textId="77777777" w:rsidR="00030661" w:rsidRPr="009811B7" w:rsidRDefault="00030661" w:rsidP="002216AD">
      <w:pPr>
        <w:pStyle w:val="Heading3"/>
        <w:numPr>
          <w:ilvl w:val="2"/>
          <w:numId w:val="48"/>
        </w:numPr>
        <w:rPr>
          <w:lang w:val="ru-RU"/>
        </w:rPr>
      </w:pPr>
      <w:r w:rsidRPr="009811B7">
        <w:rPr>
          <w:lang w:val="ru-RU"/>
        </w:rPr>
        <w:t xml:space="preserve">представлять информацию о текущих должностных уровнях персонала и информировать Исполнительный комитет о любых изменениях в них, особенно в случаях увеличения бюджетных ассигнований; и    </w:t>
      </w:r>
    </w:p>
    <w:p w14:paraId="17515D05" w14:textId="77777777" w:rsidR="00030661" w:rsidRPr="009811B7" w:rsidRDefault="00030661" w:rsidP="00D54F48">
      <w:pPr>
        <w:pStyle w:val="Heading3"/>
        <w:numPr>
          <w:ilvl w:val="2"/>
          <w:numId w:val="48"/>
        </w:numPr>
        <w:rPr>
          <w:lang w:val="ru-RU"/>
        </w:rPr>
      </w:pPr>
      <w:r w:rsidRPr="009811B7">
        <w:rPr>
          <w:lang w:val="ru-RU"/>
        </w:rPr>
        <w:t xml:space="preserve">представлять бюджет на соответствующий год и доклад о расходах, понесенных в году, предшествующем последнему году, с учетом вышеизложенных подпунктов с) ii) и с) iii).  </w:t>
      </w:r>
    </w:p>
    <w:p w14:paraId="276A4117" w14:textId="77777777" w:rsidR="00030661" w:rsidRPr="009811B7" w:rsidRDefault="00030661" w:rsidP="00F2232B">
      <w:pPr>
        <w:tabs>
          <w:tab w:val="left" w:pos="1418"/>
          <w:tab w:val="left" w:pos="2160"/>
        </w:tabs>
        <w:spacing w:after="240"/>
        <w:ind w:left="709"/>
        <w:rPr>
          <w:b/>
          <w:color w:val="000000"/>
          <w:lang w:val="ru-RU"/>
        </w:rPr>
      </w:pPr>
      <w:r w:rsidRPr="009811B7">
        <w:rPr>
          <w:b/>
          <w:color w:val="000000"/>
          <w:lang w:val="ru-RU"/>
        </w:rPr>
        <w:t>9 f)</w:t>
      </w:r>
      <w:r w:rsidRPr="009811B7">
        <w:rPr>
          <w:b/>
          <w:color w:val="000000"/>
          <w:lang w:val="ru-RU"/>
        </w:rPr>
        <w:tab/>
      </w:r>
      <w:r w:rsidRPr="009811B7">
        <w:rPr>
          <w:b/>
          <w:lang w:val="ru-RU"/>
        </w:rPr>
        <w:t xml:space="preserve">Расходы основных подразделений ПРООН, ЮНИДО и Всемирного банка на </w:t>
      </w:r>
      <w:r w:rsidRPr="009811B7">
        <w:rPr>
          <w:b/>
          <w:lang w:val="ru-RU"/>
        </w:rPr>
        <w:tab/>
        <w:t>2026 год</w:t>
      </w:r>
      <w:r w:rsidRPr="009811B7">
        <w:rPr>
          <w:b/>
          <w:color w:val="000000"/>
          <w:lang w:val="ru-RU"/>
        </w:rPr>
        <w:t xml:space="preserve"> </w:t>
      </w:r>
    </w:p>
    <w:p w14:paraId="324FD2A4" w14:textId="480EBDB0" w:rsidR="00030661" w:rsidRPr="009811B7" w:rsidRDefault="00030661" w:rsidP="00CA6608">
      <w:pPr>
        <w:keepNext/>
        <w:spacing w:after="240"/>
        <w:ind w:left="720"/>
        <w:outlineLvl w:val="1"/>
        <w:rPr>
          <w:u w:val="single"/>
          <w:lang w:val="ru-RU"/>
        </w:rPr>
      </w:pPr>
      <w:r w:rsidRPr="006345F5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</w:t>
      </w:r>
      <w:r w:rsidR="00B4528C" w:rsidRPr="00B4528C">
        <w:rPr>
          <w:u w:val="single"/>
          <w:lang w:val="ru-RU"/>
        </w:rPr>
        <w:t>7</w:t>
      </w:r>
      <w:r w:rsidRPr="009811B7">
        <w:rPr>
          <w:u w:val="single"/>
          <w:lang w:val="ru-RU"/>
        </w:rPr>
        <w:t>/84</w:t>
      </w:r>
      <w:r w:rsidRPr="009811B7">
        <w:rPr>
          <w:lang w:val="ru-RU"/>
        </w:rPr>
        <w:t xml:space="preserve"> представлены заявки на финансирование основных подразделений и административные расходы учреждений-исполнителей (ПРООН, ЮНИДО и Всемирный банк) на 2026 год для оказания поддержки странам, действующим в рамках статьи 5, в реализации различных мероприятий для достижения целей по поэтапному отказу от ОРВ и поэтапному сокращению ГФУ. В документе оценивается, в какой степени ресурсы, доступные для покрытия всех административных расходов в 2026 году, могут покрыть ожидаемые расходы учреждений в течение года.    </w:t>
      </w:r>
    </w:p>
    <w:p w14:paraId="3B50BBC3" w14:textId="77777777" w:rsidR="00030661" w:rsidRPr="009811B7" w:rsidRDefault="00030661" w:rsidP="00CA20D2">
      <w:pPr>
        <w:tabs>
          <w:tab w:val="left" w:pos="720"/>
          <w:tab w:val="left" w:pos="1440"/>
          <w:tab w:val="left" w:pos="2160"/>
        </w:tabs>
        <w:spacing w:after="240"/>
        <w:ind w:left="720" w:hanging="11"/>
        <w:rPr>
          <w:color w:val="000000"/>
          <w:lang w:val="ru-RU"/>
        </w:rPr>
      </w:pPr>
      <w:r w:rsidRPr="009811B7">
        <w:rPr>
          <w:color w:val="000000"/>
          <w:lang w:val="ru-RU"/>
        </w:rPr>
        <w:tab/>
      </w:r>
      <w:r w:rsidRPr="009811B7">
        <w:rPr>
          <w:color w:val="000000"/>
          <w:u w:val="single"/>
          <w:lang w:val="ru-RU"/>
        </w:rPr>
        <w:t>Вопросы для рассмотрения</w:t>
      </w:r>
      <w:r w:rsidRPr="009811B7">
        <w:rPr>
          <w:color w:val="000000"/>
          <w:lang w:val="ru-RU"/>
        </w:rPr>
        <w:t>:</w:t>
      </w:r>
    </w:p>
    <w:p w14:paraId="23400E0B" w14:textId="77777777" w:rsidR="00030661" w:rsidRPr="009811B7" w:rsidRDefault="00030661" w:rsidP="00D54F48">
      <w:pPr>
        <w:numPr>
          <w:ilvl w:val="0"/>
          <w:numId w:val="7"/>
        </w:numPr>
        <w:tabs>
          <w:tab w:val="left" w:pos="720"/>
          <w:tab w:val="left" w:pos="1440"/>
          <w:tab w:val="left" w:pos="2160"/>
        </w:tabs>
        <w:spacing w:after="240"/>
        <w:ind w:hanging="357"/>
        <w:rPr>
          <w:color w:val="000000"/>
          <w:lang w:val="ru-RU"/>
        </w:rPr>
      </w:pPr>
      <w:r w:rsidRPr="009811B7">
        <w:rPr>
          <w:color w:val="000000"/>
          <w:lang w:val="ru-RU"/>
        </w:rPr>
        <w:t xml:space="preserve">Утверждение бюджетов основных подразделений ПРООН, ЮНИДО и Всемирного банка на 2026 год. </w:t>
      </w:r>
    </w:p>
    <w:p w14:paraId="6B678C8B" w14:textId="77777777" w:rsidR="00030661" w:rsidRPr="009811B7" w:rsidRDefault="00030661" w:rsidP="00CA6608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/>
          <w:u w:val="single"/>
          <w:lang w:val="ru-RU"/>
        </w:rPr>
      </w:pPr>
      <w:r w:rsidRPr="009811B7">
        <w:rPr>
          <w:color w:val="000000"/>
          <w:lang w:val="ru-RU"/>
        </w:rPr>
        <w:tab/>
      </w:r>
      <w:r w:rsidRPr="009811B7">
        <w:rPr>
          <w:color w:val="000000"/>
          <w:u w:val="single"/>
          <w:lang w:val="ru-RU"/>
        </w:rPr>
        <w:t>Исполнительный комитет, возможно, пожелает</w:t>
      </w:r>
      <w:r w:rsidRPr="009811B7">
        <w:rPr>
          <w:color w:val="000000"/>
          <w:lang w:val="ru-RU"/>
        </w:rPr>
        <w:t>:</w:t>
      </w:r>
    </w:p>
    <w:p w14:paraId="7E879472" w14:textId="77777777" w:rsidR="00030661" w:rsidRPr="009811B7" w:rsidRDefault="00030661" w:rsidP="00C60774">
      <w:pPr>
        <w:pStyle w:val="Heading2"/>
        <w:numPr>
          <w:ilvl w:val="1"/>
          <w:numId w:val="50"/>
        </w:numPr>
        <w:tabs>
          <w:tab w:val="left" w:pos="720"/>
          <w:tab w:val="left" w:pos="2160"/>
        </w:tabs>
        <w:ind w:hanging="731"/>
        <w:rPr>
          <w:color w:val="000000"/>
          <w:lang w:val="ru-RU"/>
        </w:rPr>
      </w:pPr>
      <w:r w:rsidRPr="009811B7">
        <w:rPr>
          <w:color w:val="000000"/>
          <w:lang w:val="ru-RU"/>
        </w:rPr>
        <w:t>принять к сведению:</w:t>
      </w:r>
    </w:p>
    <w:p w14:paraId="3256E59B" w14:textId="77777777" w:rsidR="00030661" w:rsidRPr="009811B7" w:rsidRDefault="00030661" w:rsidP="00C60774">
      <w:pPr>
        <w:pStyle w:val="Heading3"/>
        <w:numPr>
          <w:ilvl w:val="2"/>
          <w:numId w:val="50"/>
        </w:numPr>
        <w:tabs>
          <w:tab w:val="clear" w:pos="0"/>
          <w:tab w:val="left" w:pos="1440"/>
        </w:tabs>
        <w:rPr>
          <w:color w:val="000000"/>
          <w:lang w:val="ru-RU"/>
        </w:rPr>
      </w:pPr>
      <w:r w:rsidRPr="009811B7">
        <w:rPr>
          <w:lang w:val="ru-RU"/>
        </w:rPr>
        <w:t xml:space="preserve">доклад о расходах ПРООН, ЮНИДО и Всемирного банка на основные подразделения в 2026 году, приведенный в документе UNEP/OzL.Pro/ExCom/97/84; </w:t>
      </w:r>
      <w:r w:rsidRPr="009811B7">
        <w:rPr>
          <w:color w:val="000000"/>
          <w:lang w:val="ru-RU"/>
        </w:rPr>
        <w:t xml:space="preserve"> </w:t>
      </w:r>
    </w:p>
    <w:p w14:paraId="4AB33F74" w14:textId="77777777" w:rsidR="00030661" w:rsidRPr="009811B7" w:rsidRDefault="00030661" w:rsidP="00C60774">
      <w:pPr>
        <w:pStyle w:val="Heading3"/>
        <w:numPr>
          <w:ilvl w:val="2"/>
          <w:numId w:val="50"/>
        </w:numPr>
        <w:tabs>
          <w:tab w:val="clear" w:pos="0"/>
          <w:tab w:val="left" w:pos="1440"/>
        </w:tabs>
        <w:rPr>
          <w:color w:val="000000"/>
          <w:lang w:val="ru-RU"/>
        </w:rPr>
      </w:pPr>
      <w:r w:rsidRPr="009811B7">
        <w:rPr>
          <w:lang w:val="ru-RU"/>
        </w:rPr>
        <w:t xml:space="preserve">с удовлетворением, что объем расходов на деятельность основных подразделений Всемирного банка был ниже уровней, заложенных в бюджет, и что Всемирный банк возместит неиспользованный остаток в размере 10 220 долл. США в Многосторонний фонд на 97-м совещании; и </w:t>
      </w:r>
    </w:p>
    <w:p w14:paraId="59961E4E" w14:textId="77777777" w:rsidR="00030661" w:rsidRPr="009811B7" w:rsidRDefault="00030661" w:rsidP="002216AD">
      <w:pPr>
        <w:pStyle w:val="ListParagraph"/>
        <w:numPr>
          <w:ilvl w:val="1"/>
          <w:numId w:val="9"/>
        </w:numPr>
        <w:spacing w:after="240"/>
        <w:contextualSpacing w:val="0"/>
        <w:rPr>
          <w:lang w:val="ru-RU"/>
        </w:rPr>
      </w:pPr>
      <w:r w:rsidRPr="009811B7">
        <w:rPr>
          <w:lang w:val="ru-RU"/>
        </w:rPr>
        <w:t>рассмотреть вопрос об утверждении запрошенных бюджетов основных подразделений на 2026 год для:</w:t>
      </w:r>
    </w:p>
    <w:p w14:paraId="6F157604" w14:textId="77777777" w:rsidR="00030661" w:rsidRPr="009811B7" w:rsidRDefault="00030661" w:rsidP="002216AD">
      <w:pPr>
        <w:pStyle w:val="Heading3"/>
        <w:numPr>
          <w:ilvl w:val="2"/>
          <w:numId w:val="9"/>
        </w:numPr>
        <w:tabs>
          <w:tab w:val="clear" w:pos="0"/>
          <w:tab w:val="left" w:pos="720"/>
          <w:tab w:val="left" w:pos="1440"/>
          <w:tab w:val="left" w:pos="2160"/>
        </w:tabs>
        <w:rPr>
          <w:color w:val="000000"/>
          <w:lang w:val="ru-RU"/>
        </w:rPr>
      </w:pPr>
      <w:r w:rsidRPr="009811B7">
        <w:rPr>
          <w:lang w:val="ru-RU"/>
        </w:rPr>
        <w:t>ПРООН в размере 2 388 151 долл. США;</w:t>
      </w:r>
      <w:r w:rsidRPr="009811B7">
        <w:rPr>
          <w:color w:val="000000"/>
          <w:lang w:val="ru-RU"/>
        </w:rPr>
        <w:t xml:space="preserve"> </w:t>
      </w:r>
    </w:p>
    <w:p w14:paraId="255D75EF" w14:textId="77777777" w:rsidR="00030661" w:rsidRPr="009811B7" w:rsidRDefault="00030661" w:rsidP="002216AD">
      <w:pPr>
        <w:pStyle w:val="Heading3"/>
        <w:numPr>
          <w:ilvl w:val="2"/>
          <w:numId w:val="9"/>
        </w:numPr>
        <w:tabs>
          <w:tab w:val="clear" w:pos="0"/>
          <w:tab w:val="left" w:pos="720"/>
          <w:tab w:val="left" w:pos="1440"/>
          <w:tab w:val="left" w:pos="2160"/>
        </w:tabs>
        <w:rPr>
          <w:color w:val="000000"/>
          <w:lang w:val="ru-RU"/>
        </w:rPr>
      </w:pPr>
      <w:r w:rsidRPr="009811B7">
        <w:rPr>
          <w:lang w:val="ru-RU"/>
        </w:rPr>
        <w:t>ЮНИДО в размере 2 293 768 долл. США; и</w:t>
      </w:r>
    </w:p>
    <w:p w14:paraId="0D821CAE" w14:textId="77777777" w:rsidR="00030661" w:rsidRPr="009811B7" w:rsidRDefault="00030661" w:rsidP="002216AD">
      <w:pPr>
        <w:pStyle w:val="Heading3"/>
        <w:numPr>
          <w:ilvl w:val="2"/>
          <w:numId w:val="9"/>
        </w:numPr>
        <w:tabs>
          <w:tab w:val="clear" w:pos="0"/>
          <w:tab w:val="left" w:pos="720"/>
          <w:tab w:val="left" w:pos="1440"/>
          <w:tab w:val="left" w:pos="2160"/>
        </w:tabs>
        <w:rPr>
          <w:color w:val="000000"/>
          <w:lang w:val="ru-RU"/>
        </w:rPr>
      </w:pPr>
      <w:r w:rsidRPr="009811B7">
        <w:rPr>
          <w:lang w:val="ru-RU"/>
        </w:rPr>
        <w:t xml:space="preserve">Всемирного банка в размере 1 947 145 долл. США. </w:t>
      </w:r>
    </w:p>
    <w:p w14:paraId="5393044B" w14:textId="77777777" w:rsidR="00030661" w:rsidRPr="009811B7" w:rsidRDefault="00030661" w:rsidP="002216AD">
      <w:pPr>
        <w:pStyle w:val="Heading1"/>
        <w:keepNext/>
        <w:numPr>
          <w:ilvl w:val="0"/>
          <w:numId w:val="1"/>
        </w:numPr>
        <w:ind w:left="720" w:hanging="720"/>
        <w:rPr>
          <w:b/>
          <w:lang w:val="ru-RU"/>
        </w:rPr>
      </w:pPr>
      <w:r w:rsidRPr="009811B7">
        <w:rPr>
          <w:b/>
          <w:lang w:val="ru-RU"/>
        </w:rPr>
        <w:t>Обновленные данные о введении в эксплуатацию центров передового опыта в области устойчивого охлаждения и испытательных центров энергоэффективности (решение 95/87 e))</w:t>
      </w:r>
      <w:r w:rsidRPr="009811B7">
        <w:rPr>
          <w:b/>
          <w:bCs/>
          <w:lang w:val="ru-RU"/>
        </w:rPr>
        <w:t xml:space="preserve"> </w:t>
      </w:r>
    </w:p>
    <w:p w14:paraId="4A189D38" w14:textId="77777777" w:rsidR="00030661" w:rsidRPr="009811B7" w:rsidRDefault="00030661" w:rsidP="00FF4C46">
      <w:pPr>
        <w:widowControl w:val="0"/>
        <w:spacing w:after="240"/>
        <w:ind w:left="720"/>
        <w:outlineLvl w:val="2"/>
        <w:rPr>
          <w:i/>
          <w:iCs/>
          <w:u w:val="single"/>
          <w:lang w:val="ru-RU"/>
        </w:rPr>
      </w:pPr>
      <w:r w:rsidRPr="009811B7">
        <w:rPr>
          <w:i/>
          <w:iCs/>
          <w:u w:val="single"/>
          <w:lang w:val="ru-RU"/>
        </w:rPr>
        <w:t>Обновление данных о введении в эксплуатацию центров передового опыта в области устойчивого охлаждения (решение 95/87 e));</w:t>
      </w:r>
    </w:p>
    <w:p w14:paraId="2D543D5E" w14:textId="77777777" w:rsidR="00030661" w:rsidRPr="009811B7" w:rsidRDefault="00030661" w:rsidP="003314EF">
      <w:pPr>
        <w:widowControl w:val="0"/>
        <w:spacing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lastRenderedPageBreak/>
        <w:t>Документ UNEP/OzL.Pro/ExCom/97/85</w:t>
      </w:r>
      <w:r w:rsidRPr="009811B7">
        <w:rPr>
          <w:lang w:val="ru-RU"/>
        </w:rPr>
        <w:t xml:space="preserve"> подготовлен во исполнение решения 95/87 e) и охватывает различные аспекты, связанные с центрами передового опыта по устойчивому охлаждению. </w:t>
      </w:r>
    </w:p>
    <w:p w14:paraId="13C318B1" w14:textId="77777777" w:rsidR="00030661" w:rsidRPr="009811B7" w:rsidRDefault="00030661" w:rsidP="003314EF">
      <w:pPr>
        <w:widowControl w:val="0"/>
        <w:spacing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</w:t>
      </w:r>
    </w:p>
    <w:p w14:paraId="3E96F41A" w14:textId="77777777" w:rsidR="00030661" w:rsidRPr="009811B7" w:rsidRDefault="00030661" w:rsidP="002216AD">
      <w:pPr>
        <w:pStyle w:val="ListParagraph"/>
        <w:keepNext/>
        <w:numPr>
          <w:ilvl w:val="0"/>
          <w:numId w:val="40"/>
        </w:numPr>
        <w:spacing w:after="240"/>
        <w:rPr>
          <w:lang w:val="ru-RU"/>
        </w:rPr>
      </w:pPr>
      <w:r w:rsidRPr="009811B7">
        <w:rPr>
          <w:lang w:val="ru-RU"/>
        </w:rPr>
        <w:t>Рассмотрение вопроса о</w:t>
      </w:r>
      <w:r>
        <w:rPr>
          <w:lang w:val="ru-RU"/>
        </w:rPr>
        <w:t xml:space="preserve"> </w:t>
      </w:r>
      <w:r w:rsidRPr="009811B7">
        <w:rPr>
          <w:lang w:val="ru-RU"/>
        </w:rPr>
        <w:t xml:space="preserve">необходимости выделения финансирования для подготовки [трех] проектных предложений по созданию тематических региональных центров или программ. </w:t>
      </w:r>
    </w:p>
    <w:p w14:paraId="401F4CF5" w14:textId="77777777" w:rsidR="00030661" w:rsidRPr="009811B7" w:rsidRDefault="00030661" w:rsidP="003314EF">
      <w:pPr>
        <w:widowControl w:val="0"/>
        <w:spacing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>:</w:t>
      </w:r>
    </w:p>
    <w:p w14:paraId="0BD81FBC" w14:textId="77777777" w:rsidR="00030661" w:rsidRPr="009811B7" w:rsidRDefault="00030661" w:rsidP="002216AD">
      <w:pPr>
        <w:widowControl w:val="0"/>
        <w:numPr>
          <w:ilvl w:val="1"/>
          <w:numId w:val="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принять к сведению информацию, содержащуюся в документе UNEP/OzL.Pro/ExCom/97/85 касательно обновленных данных о введении в эксплуатацию центров передового опыта в области устойчивого охлаждения (решение 95/87(e));  </w:t>
      </w:r>
    </w:p>
    <w:p w14:paraId="7D4622C5" w14:textId="77777777" w:rsidR="00030661" w:rsidRPr="009811B7" w:rsidRDefault="00030661" w:rsidP="002216AD">
      <w:pPr>
        <w:widowControl w:val="0"/>
        <w:numPr>
          <w:ilvl w:val="1"/>
          <w:numId w:val="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рассмотреть вопрос о выделении финансирования на подготовку [трех] проектных предложений по созданию тематических региональных центров или программ в размере [50 000] долл. США для каждого в соответствии с функциями и руководящими принципами, изложенными в пунктах 11-24 документа UNEP/OzL.Pro/ExCom/97/85, при том понимании, что заявки на финансирование подготовки будут поданы не позднее 99-го совещания и что полные предложения будут представлены к 101-му совещанию Исполнительного комитета, на котором Исполнительный комитет рассмотрит вопрос о целесообразности софинансирования любых из представленных предложений, как </w:t>
      </w:r>
      <w:r>
        <w:rPr>
          <w:lang w:val="ru-RU"/>
        </w:rPr>
        <w:t xml:space="preserve">изложено </w:t>
      </w:r>
      <w:r w:rsidRPr="009811B7">
        <w:rPr>
          <w:lang w:val="ru-RU"/>
        </w:rPr>
        <w:t>в пункте 23 документа UNEP/OzL.Pro/ExCom/97/85; и</w:t>
      </w:r>
    </w:p>
    <w:p w14:paraId="06B0D79B" w14:textId="77777777" w:rsidR="00030661" w:rsidRPr="009811B7" w:rsidRDefault="00030661" w:rsidP="002216AD">
      <w:pPr>
        <w:widowControl w:val="0"/>
        <w:numPr>
          <w:ilvl w:val="1"/>
          <w:numId w:val="9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поручить Программе ЮНЕП по содействию соблюдению через ее сети национальных органов по озону и партнерский проект по энергоэффективности оказывать при необходимости содействие всем учреждениям в проведении региональных или субрегиональных консультаций в ходе подготовки проектов. </w:t>
      </w:r>
    </w:p>
    <w:p w14:paraId="494C087C" w14:textId="77777777" w:rsidR="00030661" w:rsidRPr="009811B7" w:rsidRDefault="00030661" w:rsidP="003314EF">
      <w:pPr>
        <w:widowControl w:val="0"/>
        <w:spacing w:after="240"/>
        <w:ind w:left="720"/>
        <w:outlineLvl w:val="2"/>
        <w:rPr>
          <w:i/>
          <w:iCs/>
          <w:u w:val="single"/>
          <w:lang w:val="ru-RU"/>
        </w:rPr>
      </w:pPr>
      <w:r w:rsidRPr="009811B7">
        <w:rPr>
          <w:i/>
          <w:iCs/>
          <w:u w:val="single"/>
          <w:lang w:val="ru-RU"/>
        </w:rPr>
        <w:t>Обновленные данные о вводе в эксплуатацию испытательных центров по энергоэффективности (решение 95/87 e))</w:t>
      </w:r>
    </w:p>
    <w:p w14:paraId="04EE5936" w14:textId="77777777" w:rsidR="00030661" w:rsidRPr="009811B7" w:rsidRDefault="00030661" w:rsidP="003314EF">
      <w:pPr>
        <w:widowControl w:val="0"/>
        <w:spacing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t>Документ UNEP/OzL.Pro/ExCom/97/86</w:t>
      </w:r>
      <w:r w:rsidRPr="009811B7">
        <w:rPr>
          <w:lang w:val="ru-RU"/>
        </w:rPr>
        <w:t xml:space="preserve"> также подготовлен во исполнение решения 95/87 e) и охватывает различные аспекты, связанные с </w:t>
      </w:r>
      <w:r w:rsidRPr="009811B7">
        <w:rPr>
          <w:iCs/>
          <w:lang w:val="ru-RU"/>
        </w:rPr>
        <w:t>испытательными центрами по энергоэффективности.</w:t>
      </w:r>
      <w:r w:rsidRPr="009811B7">
        <w:rPr>
          <w:lang w:val="ru-RU"/>
        </w:rPr>
        <w:t xml:space="preserve"> </w:t>
      </w:r>
    </w:p>
    <w:p w14:paraId="46E13021" w14:textId="77777777" w:rsidR="00030661" w:rsidRPr="009811B7" w:rsidRDefault="00030661" w:rsidP="007D5A5B">
      <w:pPr>
        <w:widowControl w:val="0"/>
        <w:spacing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</w:t>
      </w:r>
    </w:p>
    <w:p w14:paraId="48002EB7" w14:textId="77777777" w:rsidR="00030661" w:rsidRPr="009811B7" w:rsidRDefault="00030661" w:rsidP="00652D51">
      <w:pPr>
        <w:pStyle w:val="ListParagraph"/>
        <w:keepNext/>
        <w:numPr>
          <w:ilvl w:val="0"/>
          <w:numId w:val="40"/>
        </w:numPr>
        <w:spacing w:after="240"/>
        <w:rPr>
          <w:lang w:val="ru-RU"/>
        </w:rPr>
      </w:pPr>
      <w:r w:rsidRPr="009811B7">
        <w:rPr>
          <w:lang w:val="ru-RU"/>
        </w:rPr>
        <w:t xml:space="preserve">Внедрение вариантов в поддержку </w:t>
      </w:r>
      <w:r w:rsidRPr="009811B7">
        <w:rPr>
          <w:iCs/>
          <w:lang w:val="ru-RU"/>
        </w:rPr>
        <w:t>испытательных центров по энергоэффективности</w:t>
      </w:r>
      <w:r w:rsidRPr="009811B7">
        <w:rPr>
          <w:lang w:val="ru-RU"/>
        </w:rPr>
        <w:t xml:space="preserve"> в рамках Многостороннего фонда и предоставление финансирования для подготовки проектов.  </w:t>
      </w:r>
    </w:p>
    <w:p w14:paraId="4A0CFC52" w14:textId="77777777" w:rsidR="00030661" w:rsidRPr="009811B7" w:rsidRDefault="00030661" w:rsidP="003314EF">
      <w:pPr>
        <w:widowControl w:val="0"/>
        <w:spacing w:after="240"/>
        <w:ind w:left="720"/>
        <w:outlineLvl w:val="2"/>
        <w:rPr>
          <w:u w:val="single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изучить вопрос о том, чтобы:</w:t>
      </w:r>
    </w:p>
    <w:p w14:paraId="6F38A775" w14:textId="77777777" w:rsidR="00030661" w:rsidRPr="009811B7" w:rsidRDefault="00030661" w:rsidP="002216AD">
      <w:pPr>
        <w:pStyle w:val="Heading2"/>
        <w:numPr>
          <w:ilvl w:val="1"/>
          <w:numId w:val="51"/>
        </w:numPr>
        <w:rPr>
          <w:lang w:val="ru-RU"/>
        </w:rPr>
      </w:pPr>
      <w:r w:rsidRPr="009811B7">
        <w:rPr>
          <w:szCs w:val="24"/>
          <w:lang w:val="ru-RU"/>
        </w:rPr>
        <w:t xml:space="preserve">принять к сведению информацию, приведенную в документе UNEP/OzL.Pro/ExCom/97/86, об обновлении </w:t>
      </w:r>
      <w:r w:rsidRPr="009811B7">
        <w:rPr>
          <w:iCs/>
          <w:lang w:val="ru-RU"/>
        </w:rPr>
        <w:t>данных о вводе в эксплуатацию испытательных центров по энергоэффективности</w:t>
      </w:r>
      <w:r w:rsidRPr="009811B7">
        <w:rPr>
          <w:szCs w:val="24"/>
          <w:lang w:val="ru-RU"/>
        </w:rPr>
        <w:t xml:space="preserve"> (решение 95/87(е));</w:t>
      </w:r>
    </w:p>
    <w:p w14:paraId="6B7D3341" w14:textId="77777777" w:rsidR="00030661" w:rsidRPr="009811B7" w:rsidRDefault="00030661" w:rsidP="002216AD">
      <w:pPr>
        <w:pStyle w:val="Heading2"/>
        <w:numPr>
          <w:ilvl w:val="1"/>
          <w:numId w:val="51"/>
        </w:numPr>
        <w:rPr>
          <w:lang w:val="ru-RU"/>
        </w:rPr>
      </w:pPr>
      <w:r w:rsidRPr="009811B7">
        <w:rPr>
          <w:szCs w:val="24"/>
          <w:lang w:val="ru-RU"/>
        </w:rPr>
        <w:t xml:space="preserve">внедрить варианты в поддержку </w:t>
      </w:r>
      <w:r w:rsidRPr="009811B7">
        <w:rPr>
          <w:iCs/>
          <w:lang w:val="ru-RU"/>
        </w:rPr>
        <w:t>испытательных центров по энергоэффективности</w:t>
      </w:r>
      <w:r w:rsidRPr="009811B7">
        <w:rPr>
          <w:szCs w:val="24"/>
          <w:lang w:val="ru-RU"/>
        </w:rPr>
        <w:t xml:space="preserve"> в </w:t>
      </w:r>
      <w:r w:rsidRPr="009811B7">
        <w:rPr>
          <w:szCs w:val="24"/>
          <w:lang w:val="ru-RU"/>
        </w:rPr>
        <w:lastRenderedPageBreak/>
        <w:t xml:space="preserve">рамках Многостороннего фонда, изложенные в следующих пунктах документа UNEP/OzL.Pro/ExCom/97/86, при том понимании, что в заявках на финансирование проектов следует учитывать процесс создания нового центра или модернизацию существующего центра в регионе или в стране, как изложено в пункте 6 вышеупомянутого документа:  </w:t>
      </w:r>
    </w:p>
    <w:p w14:paraId="3D243947" w14:textId="77777777" w:rsidR="00030661" w:rsidRPr="009811B7" w:rsidRDefault="00030661" w:rsidP="002216AD">
      <w:pPr>
        <w:pStyle w:val="Heading3"/>
        <w:numPr>
          <w:ilvl w:val="2"/>
          <w:numId w:val="9"/>
        </w:numPr>
        <w:tabs>
          <w:tab w:val="clear" w:pos="0"/>
          <w:tab w:val="num" w:pos="720"/>
        </w:tabs>
        <w:rPr>
          <w:lang w:val="ru-RU"/>
        </w:rPr>
      </w:pPr>
      <w:r w:rsidRPr="009811B7">
        <w:rPr>
          <w:szCs w:val="24"/>
          <w:lang w:val="ru-RU"/>
        </w:rPr>
        <w:t xml:space="preserve">в пункте 9 для стран с промышленным производством - через окно финансирования, созданное в соответствии с решением 94/60; и </w:t>
      </w:r>
    </w:p>
    <w:p w14:paraId="31B62B97" w14:textId="77777777" w:rsidR="00030661" w:rsidRPr="009811B7" w:rsidRDefault="00030661" w:rsidP="002216AD">
      <w:pPr>
        <w:pStyle w:val="Heading3"/>
        <w:numPr>
          <w:ilvl w:val="2"/>
          <w:numId w:val="9"/>
        </w:numPr>
        <w:tabs>
          <w:tab w:val="clear" w:pos="0"/>
          <w:tab w:val="num" w:pos="720"/>
        </w:tabs>
        <w:rPr>
          <w:lang w:val="ru-RU"/>
        </w:rPr>
      </w:pPr>
      <w:r w:rsidRPr="009811B7">
        <w:rPr>
          <w:szCs w:val="24"/>
          <w:lang w:val="ru-RU"/>
        </w:rPr>
        <w:t xml:space="preserve">в пунктах 10-13 для стран, не имеющих промышленного производства, - через окно финансирования, созданное в соответствии с решением 91/65; </w:t>
      </w:r>
    </w:p>
    <w:p w14:paraId="34B30EAE" w14:textId="77777777" w:rsidR="00030661" w:rsidRPr="009811B7" w:rsidRDefault="00030661" w:rsidP="002216AD">
      <w:pPr>
        <w:pStyle w:val="Heading2"/>
        <w:numPr>
          <w:ilvl w:val="1"/>
          <w:numId w:val="51"/>
        </w:numPr>
        <w:rPr>
          <w:lang w:val="ru-RU"/>
        </w:rPr>
      </w:pPr>
      <w:r w:rsidRPr="009811B7">
        <w:rPr>
          <w:szCs w:val="24"/>
          <w:lang w:val="ru-RU"/>
        </w:rPr>
        <w:t xml:space="preserve">предоставить финансирование для подготовки проектов, упомянутых выше, в подпункте b) i), и не более [трех] проектов, упомянутых выше, в подпункте b) ii), в размере не более 35 000 долл. США по каждому проекту, при том понимании, что заявки на подготовку проектов, упомянутых выше, в подпункте b) ii), должны быть подтверждены письмами-согласованиями правительств по крайней мере трех стран данного региона об учреждении такого регионального испытательного центра; и </w:t>
      </w:r>
    </w:p>
    <w:p w14:paraId="54470659" w14:textId="77777777" w:rsidR="00030661" w:rsidRPr="009811B7" w:rsidRDefault="00030661" w:rsidP="002216AD">
      <w:pPr>
        <w:pStyle w:val="Heading2"/>
        <w:numPr>
          <w:ilvl w:val="1"/>
          <w:numId w:val="51"/>
        </w:numPr>
        <w:rPr>
          <w:lang w:val="ru-RU"/>
        </w:rPr>
      </w:pPr>
      <w:r w:rsidRPr="009811B7">
        <w:rPr>
          <w:szCs w:val="24"/>
          <w:lang w:val="ru-RU"/>
        </w:rPr>
        <w:t>после утверждения проекта сроки завершения проекта по созданию регионального испытательного центра по энергоэффективности устанавливались на период, не превышающий 36 месяцев после даты утверждения Исполнительным комитетом, и подробный доклад по проекту был представлен в Исполнительный комитет в течение шести месяцев после даты завершения проекта.</w:t>
      </w:r>
    </w:p>
    <w:p w14:paraId="43CB55B4" w14:textId="77777777" w:rsidR="00030661" w:rsidRPr="009811B7" w:rsidRDefault="00030661" w:rsidP="002216AD">
      <w:pPr>
        <w:pStyle w:val="Heading1"/>
        <w:numPr>
          <w:ilvl w:val="0"/>
          <w:numId w:val="1"/>
        </w:numPr>
        <w:tabs>
          <w:tab w:val="clear" w:pos="0"/>
        </w:tabs>
        <w:ind w:left="709" w:hanging="709"/>
        <w:rPr>
          <w:b/>
          <w:bCs/>
          <w:lang w:val="ru-RU"/>
        </w:rPr>
      </w:pPr>
      <w:r w:rsidRPr="009811B7">
        <w:rPr>
          <w:b/>
          <w:lang w:val="ru-RU"/>
        </w:rPr>
        <w:t>Доклад в соответствии с решением 93/104 об управлении жизненным циклом хладагентов с целью рассмотрения вопроса о создании окна финансирования согласно решению XXXV/11 Тридцать пятого Совещания Сторон</w:t>
      </w:r>
    </w:p>
    <w:p w14:paraId="6AA3BE45" w14:textId="77777777" w:rsidR="00030661" w:rsidRPr="009811B7" w:rsidRDefault="00030661" w:rsidP="6BE63BAD">
      <w:pPr>
        <w:keepNext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Документ UNEP/OzL.Pro/ExCom/97/87</w:t>
      </w:r>
      <w:r w:rsidRPr="009811B7">
        <w:rPr>
          <w:lang w:val="ru-RU"/>
        </w:rPr>
        <w:t xml:space="preserve"> был подготовлен в соответствии с решением 93/104, в котором Секретариату было поручено подготовить доклад, содержащий обзор доклада об оценке Группы по техническому обзору и экономической оценке (ГТОЭО) за 2024 год</w:t>
      </w:r>
      <w:r>
        <w:rPr>
          <w:lang w:val="ru-RU"/>
        </w:rPr>
        <w:t>,</w:t>
      </w:r>
      <w:r w:rsidRPr="009811B7">
        <w:rPr>
          <w:lang w:val="ru-RU"/>
        </w:rPr>
        <w:t xml:space="preserve"> итогов семинара по оценке </w:t>
      </w:r>
      <w:r>
        <w:rPr>
          <w:lang w:val="ru-RU"/>
        </w:rPr>
        <w:t xml:space="preserve">трудностей, связанных со </w:t>
      </w:r>
      <w:r w:rsidRPr="009811B7">
        <w:rPr>
          <w:lang w:val="ru-RU"/>
        </w:rPr>
        <w:t xml:space="preserve">способами </w:t>
      </w:r>
      <w:r>
        <w:rPr>
          <w:lang w:val="ru-RU"/>
        </w:rPr>
        <w:t xml:space="preserve">укрепления </w:t>
      </w:r>
      <w:r w:rsidRPr="009811B7">
        <w:rPr>
          <w:lang w:val="ru-RU"/>
        </w:rPr>
        <w:t xml:space="preserve">управления хладагентами на протяжении всего жизненного цикла, и хода осуществления и предварительных результатов проектов, представленных в рамках решения 91/66, с целью рассмотрения вопроса о создании окна финансирования в соответствии с решением XXXV/11.  </w:t>
      </w:r>
    </w:p>
    <w:p w14:paraId="26C73BC7" w14:textId="77777777" w:rsidR="00030661" w:rsidRPr="009811B7" w:rsidRDefault="00030661" w:rsidP="00B778B9">
      <w:pPr>
        <w:widowControl w:val="0"/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 xml:space="preserve">: </w:t>
      </w:r>
    </w:p>
    <w:p w14:paraId="444D0B8C" w14:textId="77777777" w:rsidR="00030661" w:rsidRPr="009811B7" w:rsidRDefault="00030661" w:rsidP="009F4A86">
      <w:pPr>
        <w:pStyle w:val="ListParagraph"/>
        <w:numPr>
          <w:ilvl w:val="0"/>
          <w:numId w:val="8"/>
        </w:numPr>
        <w:spacing w:after="240"/>
        <w:contextualSpacing w:val="0"/>
        <w:outlineLvl w:val="2"/>
        <w:rPr>
          <w:lang w:val="ru-RU"/>
        </w:rPr>
      </w:pPr>
      <w:r w:rsidRPr="009811B7">
        <w:rPr>
          <w:lang w:val="ru-RU"/>
        </w:rPr>
        <w:t>Поручить Секретариату организовать проведение дополнительной работы для 99</w:t>
      </w:r>
      <w:r w:rsidRPr="009811B7">
        <w:rPr>
          <w:lang w:val="ru-RU"/>
        </w:rPr>
        <w:noBreakHyphen/>
        <w:t>го совещания с целью изучения вопроса о создании окна финансирования в соответствии с решением XXXV/11.</w:t>
      </w:r>
    </w:p>
    <w:p w14:paraId="5AC0D3EC" w14:textId="77777777" w:rsidR="00030661" w:rsidRPr="009811B7" w:rsidRDefault="00030661" w:rsidP="009F4A86">
      <w:pPr>
        <w:keepNext/>
        <w:spacing w:after="240"/>
        <w:ind w:firstLine="720"/>
        <w:outlineLvl w:val="0"/>
        <w:rPr>
          <w:highlight w:val="green"/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изучить вопрос о том, чтобы:</w:t>
      </w:r>
    </w:p>
    <w:p w14:paraId="328EEB50" w14:textId="77777777" w:rsidR="00030661" w:rsidRPr="009811B7" w:rsidRDefault="00030661" w:rsidP="002216AD">
      <w:pPr>
        <w:widowControl w:val="0"/>
        <w:numPr>
          <w:ilvl w:val="1"/>
          <w:numId w:val="6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принять к сведению доклад, представленный во исполнение решения 93/104 о регулировании жизненного цикла хладагентов в целях рассмотрения вопроса о создании окна финансирования в соответствии с решением XXXV/11 Тридцать пятого совещания Сторон, который приведен в документе UNEP/OzL.Pro/ExCom/97/87; </w:t>
      </w:r>
    </w:p>
    <w:p w14:paraId="2FE62917" w14:textId="77777777" w:rsidR="00030661" w:rsidRPr="009811B7" w:rsidRDefault="00030661" w:rsidP="002216AD">
      <w:pPr>
        <w:widowControl w:val="0"/>
        <w:numPr>
          <w:ilvl w:val="1"/>
          <w:numId w:val="6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призвать двусторонние учреждения и учреждения-исполнители активизировать </w:t>
      </w:r>
      <w:r w:rsidRPr="009811B7">
        <w:rPr>
          <w:lang w:val="ru-RU"/>
        </w:rPr>
        <w:lastRenderedPageBreak/>
        <w:t xml:space="preserve">свои усилия по оказанию содействия странам, действующим в рамках статьи 5, в скорейшем возможном завершении работы по проектам в соответствии с решением 91/66 и представить окончательный доклад и копию об итоговых национальных инвентаризациях и национальных планах действий в соответствии с решением 91/66 е) iii); и   </w:t>
      </w:r>
    </w:p>
    <w:p w14:paraId="2BC326B5" w14:textId="77777777" w:rsidR="00030661" w:rsidRPr="009811B7" w:rsidRDefault="00030661" w:rsidP="002216AD">
      <w:pPr>
        <w:numPr>
          <w:ilvl w:val="1"/>
          <w:numId w:val="6"/>
        </w:numPr>
        <w:spacing w:after="240"/>
        <w:outlineLvl w:val="1"/>
        <w:rPr>
          <w:lang w:val="ru-RU"/>
        </w:rPr>
      </w:pPr>
      <w:r w:rsidRPr="009811B7">
        <w:rPr>
          <w:lang w:val="ru-RU"/>
        </w:rPr>
        <w:t xml:space="preserve">поручить Секретариату, учитывая обсуждения данного вопроса в ходе 97-го совещания и информацию об инвентаризациях и национальных планах, подготовленную в соответствии с решением 91/66, подготовить к 99-му совещанию документ, включающий проект руководства по расчету расходов и условий финансирования для осуществления национальных или региональных планов по сбору, транспортировке и уничтожению использованных или нежелательных регулируемых веществ, для рассмотрения вопроса о создании окна финансирования в соответствии с решением XXXV/11 (решение 93/104).    </w:t>
      </w:r>
    </w:p>
    <w:p w14:paraId="78B0AEF0" w14:textId="77777777" w:rsidR="00030661" w:rsidRPr="009811B7" w:rsidRDefault="00030661" w:rsidP="002216AD">
      <w:pPr>
        <w:pStyle w:val="Heading1"/>
        <w:numPr>
          <w:ilvl w:val="0"/>
          <w:numId w:val="1"/>
        </w:numPr>
        <w:tabs>
          <w:tab w:val="clear" w:pos="0"/>
        </w:tabs>
        <w:ind w:left="709" w:hanging="709"/>
        <w:rPr>
          <w:b/>
          <w:bCs/>
          <w:lang w:val="ru-RU"/>
        </w:rPr>
      </w:pPr>
      <w:r w:rsidRPr="009811B7">
        <w:rPr>
          <w:b/>
          <w:lang w:val="ru-RU"/>
        </w:rPr>
        <w:t xml:space="preserve">Обзор возможности интеграции отчетности </w:t>
      </w:r>
      <w:r>
        <w:rPr>
          <w:b/>
          <w:lang w:val="ru-RU"/>
        </w:rPr>
        <w:t>посредством докладов</w:t>
      </w:r>
      <w:r w:rsidRPr="009811B7">
        <w:rPr>
          <w:b/>
          <w:lang w:val="ru-RU"/>
        </w:rPr>
        <w:t xml:space="preserve"> о завершении проектов и детальны</w:t>
      </w:r>
      <w:r>
        <w:rPr>
          <w:b/>
          <w:lang w:val="ru-RU"/>
        </w:rPr>
        <w:t>х итоговых</w:t>
      </w:r>
      <w:r w:rsidRPr="009811B7">
        <w:rPr>
          <w:b/>
          <w:lang w:val="ru-RU"/>
        </w:rPr>
        <w:t xml:space="preserve"> доклад</w:t>
      </w:r>
      <w:r>
        <w:rPr>
          <w:b/>
          <w:lang w:val="ru-RU"/>
        </w:rPr>
        <w:t>ов</w:t>
      </w:r>
      <w:r w:rsidRPr="009811B7">
        <w:rPr>
          <w:b/>
          <w:lang w:val="ru-RU"/>
        </w:rPr>
        <w:t xml:space="preserve"> по проектам (решение 95/91 e))</w:t>
      </w:r>
      <w:r w:rsidRPr="009811B7">
        <w:rPr>
          <w:b/>
          <w:bCs/>
          <w:lang w:val="ru-RU"/>
        </w:rPr>
        <w:t xml:space="preserve"> </w:t>
      </w:r>
    </w:p>
    <w:p w14:paraId="2D342E71" w14:textId="77777777" w:rsidR="00030661" w:rsidRPr="009811B7" w:rsidRDefault="00030661" w:rsidP="007D5A5B">
      <w:pPr>
        <w:spacing w:after="240"/>
        <w:ind w:left="720"/>
        <w:outlineLvl w:val="1"/>
        <w:rPr>
          <w:lang w:val="ru-RU"/>
        </w:rPr>
      </w:pPr>
      <w:r w:rsidRPr="009811B7">
        <w:rPr>
          <w:u w:val="single"/>
          <w:lang w:val="ru-RU"/>
        </w:rPr>
        <w:t>Документ UNEP/OzL.Pro/ExCom/97/88</w:t>
      </w:r>
      <w:r w:rsidRPr="009811B7">
        <w:rPr>
          <w:lang w:val="ru-RU"/>
        </w:rPr>
        <w:t xml:space="preserve"> был подготовлен в соответствии с решением 95/91 e), в котором Секретариату и старшему сотруднику по мониторингу и оценке (ССМО)  поручалось изучить возможность интеграции отчетности посредством докладов о завершении проектов (ДЗП) и подробных итоговых докладов по проектам, принимая во внимание утвержденный универсальный формат доклада о завершении проекта. </w:t>
      </w:r>
    </w:p>
    <w:p w14:paraId="45E66544" w14:textId="77777777" w:rsidR="00030661" w:rsidRPr="009811B7" w:rsidRDefault="00030661" w:rsidP="00185512">
      <w:pPr>
        <w:widowControl w:val="0"/>
        <w:spacing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t>Вопросы для рассмотрения</w:t>
      </w:r>
      <w:r w:rsidRPr="009811B7">
        <w:rPr>
          <w:lang w:val="ru-RU"/>
        </w:rPr>
        <w:t>:</w:t>
      </w:r>
    </w:p>
    <w:p w14:paraId="32C7AEBB" w14:textId="77777777" w:rsidR="00030661" w:rsidRPr="009811B7" w:rsidRDefault="00030661" w:rsidP="002216AD">
      <w:pPr>
        <w:widowControl w:val="0"/>
        <w:numPr>
          <w:ilvl w:val="0"/>
          <w:numId w:val="8"/>
        </w:numPr>
        <w:spacing w:after="240"/>
        <w:ind w:left="1434" w:hanging="357"/>
        <w:outlineLvl w:val="2"/>
        <w:rPr>
          <w:lang w:val="ru-RU"/>
        </w:rPr>
      </w:pPr>
      <w:r w:rsidRPr="009811B7">
        <w:rPr>
          <w:lang w:val="ru-RU"/>
        </w:rPr>
        <w:t>Изучение предлагаемых путей интеграции отчетности посредством докладов о завершении проектов и подробных итоговых докладов по проектам, изложенных в документе UNEP/OzL.Pro/ExCom/97/8.</w:t>
      </w:r>
    </w:p>
    <w:p w14:paraId="31870B49" w14:textId="77777777" w:rsidR="00030661" w:rsidRPr="009811B7" w:rsidRDefault="00030661" w:rsidP="007D5A5B">
      <w:pPr>
        <w:widowControl w:val="0"/>
        <w:spacing w:before="240"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изучить вопрос о том, чтобы:</w:t>
      </w:r>
    </w:p>
    <w:p w14:paraId="24C8B0B6" w14:textId="77777777" w:rsidR="00030661" w:rsidRPr="009811B7" w:rsidRDefault="00030661" w:rsidP="002216AD">
      <w:pPr>
        <w:pStyle w:val="Heading2"/>
        <w:keepNext/>
        <w:keepLines/>
        <w:numPr>
          <w:ilvl w:val="1"/>
          <w:numId w:val="6"/>
        </w:numPr>
        <w:rPr>
          <w:lang w:val="ru-RU"/>
        </w:rPr>
      </w:pPr>
      <w:r w:rsidRPr="009811B7">
        <w:rPr>
          <w:lang w:val="ru-RU"/>
        </w:rPr>
        <w:t xml:space="preserve">принять к сведению обзор возможности интеграции отчетности посредством докладов о завершении проектов и подробных итоговых докладов по проектам, приведенный в документе UNEP/OzL.Pro/ExCom/97/88; </w:t>
      </w:r>
    </w:p>
    <w:p w14:paraId="422FEAA4" w14:textId="77777777" w:rsidR="00030661" w:rsidRPr="009811B7" w:rsidRDefault="00030661" w:rsidP="002216AD">
      <w:pPr>
        <w:pStyle w:val="Heading2"/>
        <w:keepNext/>
        <w:keepLines/>
        <w:numPr>
          <w:ilvl w:val="1"/>
          <w:numId w:val="6"/>
        </w:numPr>
        <w:rPr>
          <w:lang w:val="ru-RU"/>
        </w:rPr>
      </w:pPr>
      <w:r w:rsidRPr="009811B7">
        <w:rPr>
          <w:lang w:val="ru-RU"/>
        </w:rPr>
        <w:t xml:space="preserve">продолжать текущую практику представления окончательной отчетности двусторонними учреждениями и учреждениями-исполнителями по различным типам проектов, за исключением отдельных демонстрационных или экспериментальных проектов, как отражено в таблице 1 документа, упомянуто выше, в подпункте а); и  </w:t>
      </w:r>
    </w:p>
    <w:p w14:paraId="43497C15" w14:textId="77777777" w:rsidR="00030661" w:rsidRPr="009811B7" w:rsidRDefault="00030661" w:rsidP="002216AD">
      <w:pPr>
        <w:pStyle w:val="Heading2"/>
        <w:keepNext/>
        <w:keepLines/>
        <w:numPr>
          <w:ilvl w:val="1"/>
          <w:numId w:val="6"/>
        </w:numPr>
        <w:rPr>
          <w:lang w:val="ru-RU"/>
        </w:rPr>
      </w:pPr>
      <w:r w:rsidRPr="009811B7">
        <w:rPr>
          <w:lang w:val="ru-RU"/>
        </w:rPr>
        <w:t xml:space="preserve">в отношении демонстрационных или экспериментальных проектов, для которых требуется подробный итоговый доклад, поручить Секретариату при разработке формата итоговых докладов, согласовывать его с универсальным форматом докладов о завершении проектов (ДЗП), где это применимо, принимая во внимание, что для этого типа проектов не будет больше требоваться отдельное представление ДЗП.     </w:t>
      </w:r>
    </w:p>
    <w:p w14:paraId="7529F7AF" w14:textId="77777777" w:rsidR="00030661" w:rsidRPr="009811B7" w:rsidRDefault="00030661" w:rsidP="002216AD">
      <w:pPr>
        <w:pStyle w:val="Heading1"/>
        <w:numPr>
          <w:ilvl w:val="0"/>
          <w:numId w:val="1"/>
        </w:numPr>
        <w:tabs>
          <w:tab w:val="clear" w:pos="0"/>
        </w:tabs>
        <w:ind w:left="709" w:hanging="709"/>
        <w:rPr>
          <w:b/>
          <w:bCs/>
          <w:lang w:val="ru-RU"/>
        </w:rPr>
      </w:pPr>
      <w:r w:rsidRPr="009811B7">
        <w:rPr>
          <w:b/>
          <w:lang w:val="ru-RU"/>
        </w:rPr>
        <w:t>Доклад о положении дел с внедрением матрицы результатов (решение 93/97 c))</w:t>
      </w:r>
    </w:p>
    <w:p w14:paraId="660FEE68" w14:textId="77777777" w:rsidR="00030661" w:rsidRPr="009811B7" w:rsidRDefault="00030661" w:rsidP="00980508">
      <w:pPr>
        <w:pStyle w:val="Heading1"/>
        <w:numPr>
          <w:ilvl w:val="0"/>
          <w:numId w:val="0"/>
        </w:numPr>
        <w:ind w:left="720"/>
        <w:rPr>
          <w:b/>
          <w:lang w:val="ru-RU"/>
        </w:rPr>
      </w:pPr>
      <w:r w:rsidRPr="009811B7">
        <w:rPr>
          <w:u w:val="single"/>
          <w:lang w:val="ru-RU"/>
        </w:rPr>
        <w:t>Документ UNEP/OzL.Pro/ExCom/97/89</w:t>
      </w:r>
      <w:r w:rsidRPr="009811B7">
        <w:rPr>
          <w:lang w:val="ru-RU"/>
        </w:rPr>
        <w:t xml:space="preserve">, подготовленный в соответствии с решением 93/97 c), содержит промежуточный доклад об итогах внедрения матрицы результатов.  </w:t>
      </w:r>
    </w:p>
    <w:p w14:paraId="0C39F31C" w14:textId="77777777" w:rsidR="00030661" w:rsidRPr="009811B7" w:rsidRDefault="00030661" w:rsidP="00185512">
      <w:pPr>
        <w:keepNext/>
        <w:keepLines/>
        <w:widowControl w:val="0"/>
        <w:spacing w:after="240"/>
        <w:ind w:left="720"/>
        <w:outlineLvl w:val="2"/>
        <w:rPr>
          <w:lang w:val="ru-RU"/>
        </w:rPr>
      </w:pPr>
      <w:r w:rsidRPr="009811B7">
        <w:rPr>
          <w:u w:val="single"/>
          <w:lang w:val="ru-RU"/>
        </w:rPr>
        <w:lastRenderedPageBreak/>
        <w:t>Вопросы для рассмотрения</w:t>
      </w:r>
      <w:r w:rsidRPr="009811B7">
        <w:rPr>
          <w:lang w:val="ru-RU"/>
        </w:rPr>
        <w:t>: отсутствуют.</w:t>
      </w:r>
    </w:p>
    <w:p w14:paraId="26303F28" w14:textId="77777777" w:rsidR="00030661" w:rsidRPr="009811B7" w:rsidRDefault="00030661" w:rsidP="00980508">
      <w:pPr>
        <w:pStyle w:val="Heading1"/>
        <w:numPr>
          <w:ilvl w:val="0"/>
          <w:numId w:val="0"/>
        </w:numPr>
        <w:ind w:left="720"/>
        <w:rPr>
          <w:lang w:val="ru-RU"/>
        </w:rPr>
      </w:pPr>
      <w:r w:rsidRPr="009811B7">
        <w:rPr>
          <w:u w:val="single"/>
          <w:lang w:val="ru-RU"/>
        </w:rPr>
        <w:t>Исполнительный комитет, возможно, пожелает</w:t>
      </w:r>
      <w:r w:rsidRPr="009811B7">
        <w:rPr>
          <w:lang w:val="ru-RU"/>
        </w:rPr>
        <w:t xml:space="preserve"> принять к сведению промежуточный доклад об итогах внедрения матрицы результатов, приведенный в документе </w:t>
      </w:r>
      <w:r w:rsidRPr="009811B7">
        <w:rPr>
          <w:highlight w:val="green"/>
          <w:lang w:val="ru-RU"/>
        </w:rPr>
        <w:t xml:space="preserve"> </w:t>
      </w:r>
      <w:r w:rsidRPr="009811B7">
        <w:rPr>
          <w:lang w:val="ru-RU"/>
        </w:rPr>
        <w:t xml:space="preserve">UNEP/OzL.Pro/ExCom/97/89.  </w:t>
      </w:r>
      <w:r w:rsidRPr="009811B7">
        <w:rPr>
          <w:highlight w:val="green"/>
          <w:lang w:val="ru-RU"/>
        </w:rPr>
        <w:t xml:space="preserve"> </w:t>
      </w:r>
    </w:p>
    <w:p w14:paraId="23F3AE09" w14:textId="77777777" w:rsidR="00030661" w:rsidRPr="009811B7" w:rsidRDefault="00030661" w:rsidP="002216AD">
      <w:pPr>
        <w:pStyle w:val="Heading1"/>
        <w:numPr>
          <w:ilvl w:val="0"/>
          <w:numId w:val="1"/>
        </w:numPr>
        <w:tabs>
          <w:tab w:val="clear" w:pos="0"/>
        </w:tabs>
        <w:ind w:left="709" w:hanging="709"/>
        <w:rPr>
          <w:b/>
          <w:bCs/>
          <w:lang w:val="ru-RU"/>
        </w:rPr>
      </w:pPr>
      <w:bookmarkStart w:id="7" w:name="_Hlk214548914"/>
      <w:r w:rsidRPr="009811B7">
        <w:rPr>
          <w:b/>
          <w:lang w:val="ru-RU"/>
        </w:rPr>
        <w:t>Доклад Подгруппы по производственному сектору</w:t>
      </w:r>
      <w:r w:rsidRPr="009811B7">
        <w:rPr>
          <w:b/>
          <w:bCs/>
          <w:lang w:val="ru-RU"/>
        </w:rPr>
        <w:t xml:space="preserve"> </w:t>
      </w:r>
    </w:p>
    <w:p w14:paraId="56685434" w14:textId="77777777" w:rsidR="00030661" w:rsidRPr="009811B7" w:rsidRDefault="00030661" w:rsidP="00980508">
      <w:pPr>
        <w:spacing w:after="240"/>
        <w:ind w:left="720"/>
        <w:outlineLvl w:val="0"/>
        <w:rPr>
          <w:lang w:val="ru-RU"/>
        </w:rPr>
      </w:pPr>
      <w:r w:rsidRPr="009811B7">
        <w:rPr>
          <w:lang w:val="ru-RU"/>
        </w:rPr>
        <w:t xml:space="preserve">В </w:t>
      </w:r>
      <w:r w:rsidRPr="009811B7">
        <w:rPr>
          <w:u w:val="single"/>
          <w:lang w:val="ru-RU"/>
        </w:rPr>
        <w:t>документе UNEP/OzL.Pro/ExCom/97/90</w:t>
      </w:r>
      <w:r w:rsidRPr="009811B7">
        <w:rPr>
          <w:lang w:val="ru-RU"/>
        </w:rPr>
        <w:t xml:space="preserve">, который будет выпущен в ходе 97-го совещания, будет приведен доклад о совещании Подгруппы по производственному сектору, которое состоится в кулуарах совещания. </w:t>
      </w:r>
    </w:p>
    <w:bookmarkEnd w:id="7"/>
    <w:p w14:paraId="7B732CEC" w14:textId="77777777" w:rsidR="00030661" w:rsidRPr="009811B7" w:rsidRDefault="00030661" w:rsidP="002216AD">
      <w:pPr>
        <w:pStyle w:val="Heading1"/>
        <w:numPr>
          <w:ilvl w:val="0"/>
          <w:numId w:val="1"/>
        </w:numPr>
        <w:tabs>
          <w:tab w:val="clear" w:pos="0"/>
        </w:tabs>
        <w:ind w:left="709" w:hanging="709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Прочие вопросы </w:t>
      </w:r>
    </w:p>
    <w:p w14:paraId="0C8F585E" w14:textId="77777777" w:rsidR="00030661" w:rsidRPr="009811B7" w:rsidRDefault="00030661" w:rsidP="00185512">
      <w:pPr>
        <w:spacing w:after="240"/>
        <w:ind w:left="720"/>
        <w:outlineLvl w:val="0"/>
        <w:rPr>
          <w:lang w:val="ru-RU"/>
        </w:rPr>
      </w:pPr>
      <w:r w:rsidRPr="009811B7">
        <w:rPr>
          <w:lang w:val="ru-RU"/>
        </w:rPr>
        <w:t xml:space="preserve">В рамках настоящего пункта повестки дня будут рассмотрены вопросы существа, согласованные для включения в пункт 2 а) повестки дня. </w:t>
      </w:r>
    </w:p>
    <w:p w14:paraId="723DC0B9" w14:textId="77777777" w:rsidR="00030661" w:rsidRPr="009811B7" w:rsidRDefault="00030661" w:rsidP="002216AD">
      <w:pPr>
        <w:pStyle w:val="Heading1"/>
        <w:numPr>
          <w:ilvl w:val="0"/>
          <w:numId w:val="1"/>
        </w:numPr>
        <w:tabs>
          <w:tab w:val="clear" w:pos="0"/>
        </w:tabs>
        <w:ind w:left="709" w:hanging="709"/>
        <w:rPr>
          <w:b/>
          <w:bCs/>
          <w:lang w:val="ru-RU"/>
        </w:rPr>
      </w:pPr>
      <w:r w:rsidRPr="009811B7">
        <w:rPr>
          <w:b/>
          <w:lang w:val="ru-RU"/>
        </w:rPr>
        <w:t>Принятие доклада</w:t>
      </w:r>
    </w:p>
    <w:p w14:paraId="46176A59" w14:textId="77777777" w:rsidR="00030661" w:rsidRPr="009811B7" w:rsidRDefault="00030661" w:rsidP="00821B8B">
      <w:pPr>
        <w:widowControl w:val="0"/>
        <w:spacing w:after="240"/>
        <w:ind w:left="720"/>
        <w:outlineLvl w:val="0"/>
        <w:rPr>
          <w:lang w:val="ru-RU"/>
        </w:rPr>
      </w:pPr>
      <w:r w:rsidRPr="009811B7">
        <w:rPr>
          <w:lang w:val="ru-RU"/>
        </w:rPr>
        <w:t xml:space="preserve">Исполнительному комитету будет представлен проект доклада о работе 97-го совещания для его рассмотрения и принятия. </w:t>
      </w:r>
    </w:p>
    <w:p w14:paraId="0B57BCF7" w14:textId="77777777" w:rsidR="00030661" w:rsidRPr="009811B7" w:rsidRDefault="00030661" w:rsidP="002216AD">
      <w:pPr>
        <w:pStyle w:val="Heading1"/>
        <w:keepNext/>
        <w:keepLines/>
        <w:widowControl w:val="0"/>
        <w:numPr>
          <w:ilvl w:val="0"/>
          <w:numId w:val="1"/>
        </w:numPr>
        <w:tabs>
          <w:tab w:val="clear" w:pos="0"/>
        </w:tabs>
        <w:ind w:left="709" w:hanging="709"/>
        <w:rPr>
          <w:b/>
          <w:bCs/>
          <w:lang w:val="ru-RU"/>
        </w:rPr>
      </w:pPr>
      <w:r w:rsidRPr="009811B7">
        <w:rPr>
          <w:b/>
          <w:bCs/>
          <w:lang w:val="ru-RU"/>
        </w:rPr>
        <w:t xml:space="preserve">Закрытие совещания </w:t>
      </w:r>
    </w:p>
    <w:p w14:paraId="3FF90109" w14:textId="77777777" w:rsidR="00030661" w:rsidRPr="009811B7" w:rsidRDefault="00030661" w:rsidP="00980508">
      <w:pPr>
        <w:keepNext/>
        <w:spacing w:after="240"/>
        <w:ind w:left="720"/>
        <w:outlineLvl w:val="0"/>
        <w:rPr>
          <w:lang w:val="ru-RU"/>
        </w:rPr>
      </w:pPr>
      <w:r w:rsidRPr="009811B7">
        <w:rPr>
          <w:lang w:val="ru-RU"/>
        </w:rPr>
        <w:t>Совещание, как ожидается, будет закрыто в пятницу, 5 декабря 2025 года.</w:t>
      </w:r>
    </w:p>
    <w:p w14:paraId="4EA97DAD" w14:textId="77777777" w:rsidR="00030661" w:rsidRPr="009811B7" w:rsidRDefault="00030661" w:rsidP="00185512">
      <w:pPr>
        <w:rPr>
          <w:lang w:val="ru-RU"/>
        </w:rPr>
      </w:pPr>
    </w:p>
    <w:p w14:paraId="574733A8" w14:textId="77777777" w:rsidR="00030661" w:rsidRPr="009811B7" w:rsidRDefault="00030661" w:rsidP="00185512">
      <w:pPr>
        <w:rPr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915"/>
        <w:gridCol w:w="1915"/>
        <w:gridCol w:w="1915"/>
        <w:gridCol w:w="1915"/>
        <w:gridCol w:w="1916"/>
      </w:tblGrid>
      <w:tr w:rsidR="00030661" w:rsidRPr="0000797A" w14:paraId="0A41789F" w14:textId="77777777" w:rsidTr="005C6475">
        <w:tc>
          <w:tcPr>
            <w:tcW w:w="1915" w:type="dxa"/>
          </w:tcPr>
          <w:p w14:paraId="61959DC1" w14:textId="77777777" w:rsidR="00030661" w:rsidRPr="009811B7" w:rsidRDefault="00030661" w:rsidP="00185512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43D1DA44" w14:textId="77777777" w:rsidR="00030661" w:rsidRPr="009811B7" w:rsidRDefault="00030661" w:rsidP="00185512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4AF44C8" w14:textId="77777777" w:rsidR="00030661" w:rsidRPr="009811B7" w:rsidRDefault="00030661" w:rsidP="00185512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32EEA3F1" w14:textId="77777777" w:rsidR="00030661" w:rsidRPr="009811B7" w:rsidRDefault="00030661" w:rsidP="00185512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081434FD" w14:textId="77777777" w:rsidR="00030661" w:rsidRPr="009811B7" w:rsidRDefault="00030661" w:rsidP="00185512">
            <w:pPr>
              <w:rPr>
                <w:lang w:val="ru-RU"/>
              </w:rPr>
            </w:pPr>
          </w:p>
        </w:tc>
      </w:tr>
    </w:tbl>
    <w:p w14:paraId="0CBD33C5" w14:textId="77777777" w:rsidR="00030661" w:rsidRPr="009811B7" w:rsidRDefault="00030661" w:rsidP="00011D54">
      <w:pPr>
        <w:rPr>
          <w:lang w:val="ru-RU"/>
        </w:rPr>
      </w:pPr>
    </w:p>
    <w:sectPr w:rsidR="00030661" w:rsidRPr="009811B7" w:rsidSect="0005198E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5FCE7" w14:textId="77777777" w:rsidR="00CB4FEA" w:rsidRDefault="00CB4FEA" w:rsidP="004A504B">
      <w:r>
        <w:separator/>
      </w:r>
    </w:p>
  </w:endnote>
  <w:endnote w:type="continuationSeparator" w:id="0">
    <w:p w14:paraId="33A12AE9" w14:textId="77777777" w:rsidR="00CB4FEA" w:rsidRDefault="00CB4FEA" w:rsidP="004A504B">
      <w:r>
        <w:continuationSeparator/>
      </w:r>
    </w:p>
  </w:endnote>
  <w:endnote w:type="continuationNotice" w:id="1">
    <w:p w14:paraId="6DAA99E4" w14:textId="77777777" w:rsidR="00CB4FEA" w:rsidRDefault="00CB4F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37CC" w14:textId="77777777" w:rsidR="00030661" w:rsidRPr="0033525D" w:rsidRDefault="0003066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96A0" w14:textId="77777777" w:rsidR="00030661" w:rsidRPr="0033525D" w:rsidRDefault="0003066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627B" w14:textId="77777777" w:rsidR="00030661" w:rsidRPr="006B119E" w:rsidRDefault="0003066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6B119E">
      <w:rPr>
        <w:sz w:val="18"/>
        <w:szCs w:val="18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AA3A1" w14:textId="77777777" w:rsidR="00CB4FEA" w:rsidRDefault="00CB4FEA" w:rsidP="004A504B">
      <w:r>
        <w:separator/>
      </w:r>
    </w:p>
  </w:footnote>
  <w:footnote w:type="continuationSeparator" w:id="0">
    <w:p w14:paraId="30E5F9F0" w14:textId="77777777" w:rsidR="00CB4FEA" w:rsidRDefault="00CB4FEA" w:rsidP="004A504B">
      <w:r>
        <w:continuationSeparator/>
      </w:r>
    </w:p>
  </w:footnote>
  <w:footnote w:type="continuationNotice" w:id="1">
    <w:p w14:paraId="2B023C96" w14:textId="77777777" w:rsidR="00CB4FEA" w:rsidRDefault="00CB4F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B9BC" w14:textId="7DBCE3B9" w:rsidR="00030661" w:rsidRPr="00904C3C" w:rsidRDefault="00EA097D">
    <w:pPr>
      <w:rPr>
        <w:lang w:val="pt-PT"/>
      </w:rPr>
    </w:pPr>
    <w:fldSimple w:instr="DOCPROPERTY &quot;Document number&quot;  \* MERGEFORMAT">
      <w:r w:rsidRPr="00EA097D">
        <w:rPr>
          <w:lang w:val="pt-PT"/>
        </w:rPr>
        <w:t>UNEP/OzL.Pro/ExCom/97/1/Add.1</w:t>
      </w:r>
    </w:fldSimple>
  </w:p>
  <w:p w14:paraId="789A33B7" w14:textId="77777777" w:rsidR="00030661" w:rsidRPr="00904C3C" w:rsidRDefault="00030661">
    <w:pPr>
      <w:rPr>
        <w:lang w:val="pt-PT"/>
      </w:rPr>
    </w:pPr>
  </w:p>
  <w:p w14:paraId="4EBEEC30" w14:textId="77777777" w:rsidR="00030661" w:rsidRPr="00904C3C" w:rsidRDefault="00030661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9715" w14:textId="76FC3C1B" w:rsidR="00030661" w:rsidRPr="00904C3C" w:rsidRDefault="00EA097D">
    <w:pPr>
      <w:jc w:val="right"/>
      <w:rPr>
        <w:lang w:val="pt-PT"/>
      </w:rPr>
    </w:pPr>
    <w:fldSimple w:instr="DOCPROPERTY &quot;Document number&quot;  \* MERGEFORMAT">
      <w:r w:rsidRPr="00EA097D">
        <w:rPr>
          <w:lang w:val="pt-PT"/>
        </w:rPr>
        <w:t>UNEP/OzL.Pro/ExCom/97/1/Add.1</w:t>
      </w:r>
    </w:fldSimple>
  </w:p>
  <w:p w14:paraId="3FFCCBA2" w14:textId="77777777" w:rsidR="00030661" w:rsidRPr="00904C3C" w:rsidRDefault="00030661">
    <w:pPr>
      <w:rPr>
        <w:lang w:val="pt-PT"/>
      </w:rPr>
    </w:pPr>
  </w:p>
  <w:p w14:paraId="601CD8DF" w14:textId="77777777" w:rsidR="00030661" w:rsidRPr="00904C3C" w:rsidRDefault="00030661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" w15:restartNumberingAfterBreak="0">
    <w:nsid w:val="FFFFFF8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FFFFFFFB"/>
    <w:multiLevelType w:val="multilevel"/>
    <w:tmpl w:val="9D02BAE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1">
      <w:start w:val="1"/>
      <w:numFmt w:val="lowerLetter"/>
      <w:lvlText w:val=" %2)"/>
      <w:lvlJc w:val="left"/>
      <w:pPr>
        <w:tabs>
          <w:tab w:val="num" w:pos="-11"/>
        </w:tabs>
        <w:ind w:left="1429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0"/>
        </w:tabs>
        <w:ind w:left="2430" w:hanging="3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3" w15:restartNumberingAfterBreak="0">
    <w:nsid w:val="00310D7E"/>
    <w:multiLevelType w:val="hybridMultilevel"/>
    <w:tmpl w:val="DCC628D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1C25F1"/>
    <w:multiLevelType w:val="hybridMultilevel"/>
    <w:tmpl w:val="FECEEB1E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2B78ED"/>
    <w:multiLevelType w:val="hybridMultilevel"/>
    <w:tmpl w:val="AB3804A4"/>
    <w:lvl w:ilvl="0" w:tplc="540CCBDC">
      <w:start w:val="1"/>
      <w:numFmt w:val="lowerLetter"/>
      <w:lvlText w:val="%1)"/>
      <w:lvlJc w:val="left"/>
      <w:pPr>
        <w:ind w:left="2629" w:hanging="360"/>
      </w:pPr>
      <w:rPr>
        <w:rFonts w:ascii="Times New Roman" w:eastAsia="Times New Roman" w:hAnsi="Times New Roman" w:cs="Times New Roman"/>
      </w:rPr>
    </w:lvl>
    <w:lvl w:ilvl="1" w:tplc="10090019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6" w15:restartNumberingAfterBreak="0">
    <w:nsid w:val="14A40739"/>
    <w:multiLevelType w:val="hybridMultilevel"/>
    <w:tmpl w:val="B2389B3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0A681D"/>
    <w:multiLevelType w:val="multilevel"/>
    <w:tmpl w:val="938C09B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</w:rPr>
    </w:lvl>
    <w:lvl w:ilvl="1">
      <w:start w:val="2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  <w:b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  <w:b/>
        <w:bCs/>
        <w:strike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-2761"/>
        </w:tabs>
        <w:ind w:left="1530" w:hanging="720"/>
      </w:pPr>
      <w:rPr>
        <w:rFonts w:ascii="Times New Roman" w:hAnsi="Times New Roman" w:cs="Times New Roman" w:hint="default"/>
        <w:i w:val="0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8" w15:restartNumberingAfterBreak="0">
    <w:nsid w:val="184C3FBA"/>
    <w:multiLevelType w:val="multilevel"/>
    <w:tmpl w:val="0FDA912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</w:rPr>
    </w:lvl>
    <w:lvl w:ilvl="1">
      <w:start w:val="2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  <w:b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  <w:b/>
        <w:bCs/>
        <w:strike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-2761"/>
        </w:tabs>
        <w:ind w:left="1530" w:hanging="720"/>
      </w:pPr>
      <w:rPr>
        <w:rFonts w:ascii="Times New Roman" w:hAnsi="Times New Roman" w:cs="Times New Roman" w:hint="default"/>
        <w:i w:val="0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9" w15:restartNumberingAfterBreak="0">
    <w:nsid w:val="26A822C2"/>
    <w:multiLevelType w:val="multilevel"/>
    <w:tmpl w:val="D48A488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771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12" w15:restartNumberingAfterBreak="0">
    <w:nsid w:val="330D27B3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34D46C28"/>
    <w:multiLevelType w:val="hybridMultilevel"/>
    <w:tmpl w:val="2F146D0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C006F6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6F751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41637AC"/>
    <w:multiLevelType w:val="hybridMultilevel"/>
    <w:tmpl w:val="96E8B7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C156BC"/>
    <w:multiLevelType w:val="multilevel"/>
    <w:tmpl w:val="FD5ECA3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/>
        <w:b w:val="0"/>
        <w:bCs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/>
      </w:rPr>
    </w:lvl>
  </w:abstractNum>
  <w:abstractNum w:abstractNumId="18" w15:restartNumberingAfterBreak="0">
    <w:nsid w:val="653F7FC4"/>
    <w:multiLevelType w:val="hybridMultilevel"/>
    <w:tmpl w:val="EE4EBB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3141EAA"/>
    <w:multiLevelType w:val="multilevel"/>
    <w:tmpl w:val="EC16C3A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20" w15:restartNumberingAfterBreak="0">
    <w:nsid w:val="7E100F2A"/>
    <w:multiLevelType w:val="hybridMultilevel"/>
    <w:tmpl w:val="45985374"/>
    <w:lvl w:ilvl="0" w:tplc="3D3C7C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930897143">
    <w:abstractNumId w:val="2"/>
  </w:num>
  <w:num w:numId="2" w16cid:durableId="639380733">
    <w:abstractNumId w:val="2"/>
  </w:num>
  <w:num w:numId="3" w16cid:durableId="876622457">
    <w:abstractNumId w:val="1"/>
  </w:num>
  <w:num w:numId="4" w16cid:durableId="277496615">
    <w:abstractNumId w:val="0"/>
  </w:num>
  <w:num w:numId="5" w16cid:durableId="97483323">
    <w:abstractNumId w:val="11"/>
  </w:num>
  <w:num w:numId="6" w16cid:durableId="457991463">
    <w:abstractNumId w:val="2"/>
  </w:num>
  <w:num w:numId="7" w16cid:durableId="1385593209">
    <w:abstractNumId w:val="18"/>
  </w:num>
  <w:num w:numId="8" w16cid:durableId="370810732">
    <w:abstractNumId w:val="6"/>
  </w:num>
  <w:num w:numId="9" w16cid:durableId="119480183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4331332">
    <w:abstractNumId w:val="10"/>
  </w:num>
  <w:num w:numId="11" w16cid:durableId="212306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7544218">
    <w:abstractNumId w:val="13"/>
  </w:num>
  <w:num w:numId="13" w16cid:durableId="877856536">
    <w:abstractNumId w:val="5"/>
  </w:num>
  <w:num w:numId="14" w16cid:durableId="1913537152">
    <w:abstractNumId w:val="9"/>
  </w:num>
  <w:num w:numId="15" w16cid:durableId="14421422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1479342">
    <w:abstractNumId w:val="20"/>
  </w:num>
  <w:num w:numId="17" w16cid:durableId="954337267">
    <w:abstractNumId w:val="3"/>
  </w:num>
  <w:num w:numId="18" w16cid:durableId="7768709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28833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62166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83488895">
    <w:abstractNumId w:val="16"/>
  </w:num>
  <w:num w:numId="22" w16cid:durableId="12457208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44673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39862194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01824985">
    <w:abstractNumId w:val="20"/>
    <w:lvlOverride w:ilvl="0">
      <w:startOverride w:val="1"/>
    </w:lvlOverride>
  </w:num>
  <w:num w:numId="26" w16cid:durableId="16384913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7069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6644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43882383">
    <w:abstractNumId w:val="2"/>
  </w:num>
  <w:num w:numId="30" w16cid:durableId="10259871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77004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863608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46508113">
    <w:abstractNumId w:val="2"/>
  </w:num>
  <w:num w:numId="34" w16cid:durableId="18436172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16718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667599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4758636">
    <w:abstractNumId w:val="7"/>
  </w:num>
  <w:num w:numId="38" w16cid:durableId="18622767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78629513">
    <w:abstractNumId w:val="19"/>
  </w:num>
  <w:num w:numId="40" w16cid:durableId="817117409">
    <w:abstractNumId w:val="4"/>
  </w:num>
  <w:num w:numId="41" w16cid:durableId="248849951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89761418">
    <w:abstractNumId w:val="8"/>
  </w:num>
  <w:num w:numId="43" w16cid:durableId="10296470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52797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84881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430918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489744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81642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910722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42829723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402843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704021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67506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729263803">
    <w:abstractNumId w:val="2"/>
  </w:num>
  <w:num w:numId="55" w16cid:durableId="755055218">
    <w:abstractNumId w:val="17"/>
  </w:num>
  <w:num w:numId="56" w16cid:durableId="16390026">
    <w:abstractNumId w:val="12"/>
  </w:num>
  <w:num w:numId="57" w16cid:durableId="58749985">
    <w:abstractNumId w:val="14"/>
  </w:num>
  <w:num w:numId="58" w16cid:durableId="316611224">
    <w:abstractNumId w:val="1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271F"/>
    <w:rsid w:val="000001C0"/>
    <w:rsid w:val="000004FC"/>
    <w:rsid w:val="00000FED"/>
    <w:rsid w:val="00003405"/>
    <w:rsid w:val="0000434E"/>
    <w:rsid w:val="00004939"/>
    <w:rsid w:val="00005FE3"/>
    <w:rsid w:val="0000797A"/>
    <w:rsid w:val="00011D54"/>
    <w:rsid w:val="00012496"/>
    <w:rsid w:val="00014EFB"/>
    <w:rsid w:val="000158D5"/>
    <w:rsid w:val="0001719A"/>
    <w:rsid w:val="00020C91"/>
    <w:rsid w:val="000211A9"/>
    <w:rsid w:val="00021238"/>
    <w:rsid w:val="000216A0"/>
    <w:rsid w:val="00022071"/>
    <w:rsid w:val="00024F28"/>
    <w:rsid w:val="00025622"/>
    <w:rsid w:val="00026DB2"/>
    <w:rsid w:val="000272CD"/>
    <w:rsid w:val="000274B5"/>
    <w:rsid w:val="00027EEF"/>
    <w:rsid w:val="00030661"/>
    <w:rsid w:val="00031260"/>
    <w:rsid w:val="0003681A"/>
    <w:rsid w:val="000369EC"/>
    <w:rsid w:val="00037034"/>
    <w:rsid w:val="000372B7"/>
    <w:rsid w:val="0003740B"/>
    <w:rsid w:val="000404B2"/>
    <w:rsid w:val="00041066"/>
    <w:rsid w:val="00041538"/>
    <w:rsid w:val="000418DC"/>
    <w:rsid w:val="000431C0"/>
    <w:rsid w:val="00043873"/>
    <w:rsid w:val="00043F01"/>
    <w:rsid w:val="0005076F"/>
    <w:rsid w:val="00050F6E"/>
    <w:rsid w:val="0005198E"/>
    <w:rsid w:val="0005279F"/>
    <w:rsid w:val="00056477"/>
    <w:rsid w:val="000618FE"/>
    <w:rsid w:val="00061EC2"/>
    <w:rsid w:val="00062E7A"/>
    <w:rsid w:val="00063EC1"/>
    <w:rsid w:val="000654CD"/>
    <w:rsid w:val="000666D4"/>
    <w:rsid w:val="00066CE8"/>
    <w:rsid w:val="00071BB5"/>
    <w:rsid w:val="000730D7"/>
    <w:rsid w:val="0007478D"/>
    <w:rsid w:val="00077F01"/>
    <w:rsid w:val="0008009A"/>
    <w:rsid w:val="00080ED0"/>
    <w:rsid w:val="00085B8F"/>
    <w:rsid w:val="00090481"/>
    <w:rsid w:val="000913BA"/>
    <w:rsid w:val="0009226F"/>
    <w:rsid w:val="00092525"/>
    <w:rsid w:val="00092912"/>
    <w:rsid w:val="00093356"/>
    <w:rsid w:val="00094F8D"/>
    <w:rsid w:val="00096C91"/>
    <w:rsid w:val="00096D73"/>
    <w:rsid w:val="000974EE"/>
    <w:rsid w:val="000A0178"/>
    <w:rsid w:val="000A05CB"/>
    <w:rsid w:val="000A2912"/>
    <w:rsid w:val="000A2FE1"/>
    <w:rsid w:val="000A3826"/>
    <w:rsid w:val="000A3FDD"/>
    <w:rsid w:val="000A4122"/>
    <w:rsid w:val="000A5384"/>
    <w:rsid w:val="000A5B4B"/>
    <w:rsid w:val="000A6C26"/>
    <w:rsid w:val="000A6D55"/>
    <w:rsid w:val="000A7EDA"/>
    <w:rsid w:val="000B00C4"/>
    <w:rsid w:val="000B0DBB"/>
    <w:rsid w:val="000B1EDC"/>
    <w:rsid w:val="000B3019"/>
    <w:rsid w:val="000B36C8"/>
    <w:rsid w:val="000B4BBC"/>
    <w:rsid w:val="000B65D9"/>
    <w:rsid w:val="000C091F"/>
    <w:rsid w:val="000C2C6C"/>
    <w:rsid w:val="000C33FA"/>
    <w:rsid w:val="000C4621"/>
    <w:rsid w:val="000C6439"/>
    <w:rsid w:val="000C690D"/>
    <w:rsid w:val="000D06A2"/>
    <w:rsid w:val="000D0CB6"/>
    <w:rsid w:val="000D11C7"/>
    <w:rsid w:val="000D1DEB"/>
    <w:rsid w:val="000D238A"/>
    <w:rsid w:val="000D368C"/>
    <w:rsid w:val="000D4076"/>
    <w:rsid w:val="000D4741"/>
    <w:rsid w:val="000D4FAD"/>
    <w:rsid w:val="000D52A4"/>
    <w:rsid w:val="000D6686"/>
    <w:rsid w:val="000D7E22"/>
    <w:rsid w:val="000E065F"/>
    <w:rsid w:val="000E07BC"/>
    <w:rsid w:val="000E12C7"/>
    <w:rsid w:val="000E2E21"/>
    <w:rsid w:val="000E2EF9"/>
    <w:rsid w:val="000E3350"/>
    <w:rsid w:val="000E38C1"/>
    <w:rsid w:val="000E4606"/>
    <w:rsid w:val="000E4D0E"/>
    <w:rsid w:val="000F03FB"/>
    <w:rsid w:val="000F1CD4"/>
    <w:rsid w:val="000F2560"/>
    <w:rsid w:val="000F27FE"/>
    <w:rsid w:val="000F2D21"/>
    <w:rsid w:val="000F34FC"/>
    <w:rsid w:val="000F4103"/>
    <w:rsid w:val="000F53A2"/>
    <w:rsid w:val="000F6409"/>
    <w:rsid w:val="000F6F93"/>
    <w:rsid w:val="000F70A7"/>
    <w:rsid w:val="000F7F0E"/>
    <w:rsid w:val="0010099A"/>
    <w:rsid w:val="00100ABC"/>
    <w:rsid w:val="001018EA"/>
    <w:rsid w:val="00104439"/>
    <w:rsid w:val="00106F35"/>
    <w:rsid w:val="00107777"/>
    <w:rsid w:val="001108D8"/>
    <w:rsid w:val="00111666"/>
    <w:rsid w:val="00113CCA"/>
    <w:rsid w:val="00113ECD"/>
    <w:rsid w:val="00116279"/>
    <w:rsid w:val="001163A6"/>
    <w:rsid w:val="00120B46"/>
    <w:rsid w:val="00121A43"/>
    <w:rsid w:val="00122566"/>
    <w:rsid w:val="00122F25"/>
    <w:rsid w:val="001240D4"/>
    <w:rsid w:val="00130A73"/>
    <w:rsid w:val="0013221C"/>
    <w:rsid w:val="0013271D"/>
    <w:rsid w:val="00133A17"/>
    <w:rsid w:val="0013474B"/>
    <w:rsid w:val="00135980"/>
    <w:rsid w:val="00137687"/>
    <w:rsid w:val="0013786F"/>
    <w:rsid w:val="00142858"/>
    <w:rsid w:val="00146C30"/>
    <w:rsid w:val="00150595"/>
    <w:rsid w:val="00151543"/>
    <w:rsid w:val="00156733"/>
    <w:rsid w:val="001569ED"/>
    <w:rsid w:val="00162435"/>
    <w:rsid w:val="00164719"/>
    <w:rsid w:val="00165883"/>
    <w:rsid w:val="00166620"/>
    <w:rsid w:val="00166EF3"/>
    <w:rsid w:val="00166FC4"/>
    <w:rsid w:val="001677AC"/>
    <w:rsid w:val="0017228B"/>
    <w:rsid w:val="00173139"/>
    <w:rsid w:val="00174216"/>
    <w:rsid w:val="0017465C"/>
    <w:rsid w:val="00176C9F"/>
    <w:rsid w:val="00176DE8"/>
    <w:rsid w:val="00177D25"/>
    <w:rsid w:val="001804EA"/>
    <w:rsid w:val="001805DA"/>
    <w:rsid w:val="00180A7A"/>
    <w:rsid w:val="0018228B"/>
    <w:rsid w:val="00182FF3"/>
    <w:rsid w:val="00185512"/>
    <w:rsid w:val="00185FE6"/>
    <w:rsid w:val="0018621C"/>
    <w:rsid w:val="0018719F"/>
    <w:rsid w:val="00190A61"/>
    <w:rsid w:val="00193AF9"/>
    <w:rsid w:val="00197179"/>
    <w:rsid w:val="00197377"/>
    <w:rsid w:val="001A05F2"/>
    <w:rsid w:val="001A2215"/>
    <w:rsid w:val="001A2697"/>
    <w:rsid w:val="001A3219"/>
    <w:rsid w:val="001A3342"/>
    <w:rsid w:val="001A3E3D"/>
    <w:rsid w:val="001A5177"/>
    <w:rsid w:val="001A5483"/>
    <w:rsid w:val="001A6DA3"/>
    <w:rsid w:val="001A7049"/>
    <w:rsid w:val="001B0ABF"/>
    <w:rsid w:val="001B1E40"/>
    <w:rsid w:val="001B2A25"/>
    <w:rsid w:val="001B4F2A"/>
    <w:rsid w:val="001C008D"/>
    <w:rsid w:val="001C0E51"/>
    <w:rsid w:val="001C1052"/>
    <w:rsid w:val="001C3112"/>
    <w:rsid w:val="001C3B00"/>
    <w:rsid w:val="001C614B"/>
    <w:rsid w:val="001C764E"/>
    <w:rsid w:val="001C7847"/>
    <w:rsid w:val="001D07BD"/>
    <w:rsid w:val="001D3363"/>
    <w:rsid w:val="001D4968"/>
    <w:rsid w:val="001D4ACA"/>
    <w:rsid w:val="001D4F4F"/>
    <w:rsid w:val="001D5BEB"/>
    <w:rsid w:val="001E0C7E"/>
    <w:rsid w:val="001E1052"/>
    <w:rsid w:val="001E1BAB"/>
    <w:rsid w:val="001E21B1"/>
    <w:rsid w:val="001E2F93"/>
    <w:rsid w:val="001E32AD"/>
    <w:rsid w:val="001E400F"/>
    <w:rsid w:val="001E4554"/>
    <w:rsid w:val="001E467F"/>
    <w:rsid w:val="001E61E5"/>
    <w:rsid w:val="001E7ACE"/>
    <w:rsid w:val="001F18DA"/>
    <w:rsid w:val="001F2159"/>
    <w:rsid w:val="001F34DD"/>
    <w:rsid w:val="001F4FF8"/>
    <w:rsid w:val="001F53FD"/>
    <w:rsid w:val="001F6039"/>
    <w:rsid w:val="001F7A12"/>
    <w:rsid w:val="00200A80"/>
    <w:rsid w:val="00204A28"/>
    <w:rsid w:val="00205A5D"/>
    <w:rsid w:val="00205BE1"/>
    <w:rsid w:val="0021028F"/>
    <w:rsid w:val="00210B8B"/>
    <w:rsid w:val="002113B7"/>
    <w:rsid w:val="00211572"/>
    <w:rsid w:val="002118C8"/>
    <w:rsid w:val="00212B71"/>
    <w:rsid w:val="0021458A"/>
    <w:rsid w:val="00214863"/>
    <w:rsid w:val="002156B4"/>
    <w:rsid w:val="002203F5"/>
    <w:rsid w:val="00221585"/>
    <w:rsid w:val="002216AD"/>
    <w:rsid w:val="00221DF7"/>
    <w:rsid w:val="00224FCD"/>
    <w:rsid w:val="00225F5F"/>
    <w:rsid w:val="00226936"/>
    <w:rsid w:val="0022C067"/>
    <w:rsid w:val="002301FE"/>
    <w:rsid w:val="002316A4"/>
    <w:rsid w:val="002359E3"/>
    <w:rsid w:val="00237161"/>
    <w:rsid w:val="00237301"/>
    <w:rsid w:val="002374C2"/>
    <w:rsid w:val="002408D6"/>
    <w:rsid w:val="00240D19"/>
    <w:rsid w:val="00246EBC"/>
    <w:rsid w:val="0025043D"/>
    <w:rsid w:val="00251E59"/>
    <w:rsid w:val="002527AC"/>
    <w:rsid w:val="00253222"/>
    <w:rsid w:val="002532D6"/>
    <w:rsid w:val="00254030"/>
    <w:rsid w:val="002551A6"/>
    <w:rsid w:val="00256F4A"/>
    <w:rsid w:val="0026054F"/>
    <w:rsid w:val="00261C13"/>
    <w:rsid w:val="00262847"/>
    <w:rsid w:val="00263C07"/>
    <w:rsid w:val="00264504"/>
    <w:rsid w:val="00265A1F"/>
    <w:rsid w:val="002660D0"/>
    <w:rsid w:val="00266A86"/>
    <w:rsid w:val="002709FC"/>
    <w:rsid w:val="00270C9E"/>
    <w:rsid w:val="00271D8C"/>
    <w:rsid w:val="00273B30"/>
    <w:rsid w:val="00274CF4"/>
    <w:rsid w:val="00274E03"/>
    <w:rsid w:val="0027778F"/>
    <w:rsid w:val="002805FC"/>
    <w:rsid w:val="00281BB2"/>
    <w:rsid w:val="002820AA"/>
    <w:rsid w:val="002820F8"/>
    <w:rsid w:val="00282EBF"/>
    <w:rsid w:val="00283C7D"/>
    <w:rsid w:val="00285374"/>
    <w:rsid w:val="00286F7F"/>
    <w:rsid w:val="0029202C"/>
    <w:rsid w:val="002937F1"/>
    <w:rsid w:val="00297A85"/>
    <w:rsid w:val="002A03C3"/>
    <w:rsid w:val="002A046E"/>
    <w:rsid w:val="002A26FD"/>
    <w:rsid w:val="002A4318"/>
    <w:rsid w:val="002A4B1F"/>
    <w:rsid w:val="002A4F5D"/>
    <w:rsid w:val="002B1A7F"/>
    <w:rsid w:val="002B217D"/>
    <w:rsid w:val="002B2539"/>
    <w:rsid w:val="002B254E"/>
    <w:rsid w:val="002B3446"/>
    <w:rsid w:val="002B3704"/>
    <w:rsid w:val="002B3CF5"/>
    <w:rsid w:val="002B4CE8"/>
    <w:rsid w:val="002B6E8E"/>
    <w:rsid w:val="002B710B"/>
    <w:rsid w:val="002B72E9"/>
    <w:rsid w:val="002B7AD8"/>
    <w:rsid w:val="002C3336"/>
    <w:rsid w:val="002C51B0"/>
    <w:rsid w:val="002C5A9D"/>
    <w:rsid w:val="002C63C6"/>
    <w:rsid w:val="002C68B9"/>
    <w:rsid w:val="002C7998"/>
    <w:rsid w:val="002D222F"/>
    <w:rsid w:val="002D2F1D"/>
    <w:rsid w:val="002D5B9F"/>
    <w:rsid w:val="002E714A"/>
    <w:rsid w:val="002E7B40"/>
    <w:rsid w:val="002F1E42"/>
    <w:rsid w:val="002F1E53"/>
    <w:rsid w:val="002F2671"/>
    <w:rsid w:val="002F2CAA"/>
    <w:rsid w:val="002F2D20"/>
    <w:rsid w:val="002F5BA5"/>
    <w:rsid w:val="0030052C"/>
    <w:rsid w:val="00300E02"/>
    <w:rsid w:val="00302EC1"/>
    <w:rsid w:val="00305637"/>
    <w:rsid w:val="00306648"/>
    <w:rsid w:val="00306F9F"/>
    <w:rsid w:val="00311AD9"/>
    <w:rsid w:val="00311D61"/>
    <w:rsid w:val="00313343"/>
    <w:rsid w:val="00315C9B"/>
    <w:rsid w:val="00316CD2"/>
    <w:rsid w:val="0032199A"/>
    <w:rsid w:val="00326000"/>
    <w:rsid w:val="003306E1"/>
    <w:rsid w:val="003314EF"/>
    <w:rsid w:val="003320E4"/>
    <w:rsid w:val="00332BE1"/>
    <w:rsid w:val="003350BF"/>
    <w:rsid w:val="0033525D"/>
    <w:rsid w:val="003362BE"/>
    <w:rsid w:val="00337091"/>
    <w:rsid w:val="00337B60"/>
    <w:rsid w:val="003414F3"/>
    <w:rsid w:val="00343B7E"/>
    <w:rsid w:val="00345D55"/>
    <w:rsid w:val="00346B02"/>
    <w:rsid w:val="00346CEB"/>
    <w:rsid w:val="00350234"/>
    <w:rsid w:val="0035086A"/>
    <w:rsid w:val="00352B5B"/>
    <w:rsid w:val="00353072"/>
    <w:rsid w:val="0035613E"/>
    <w:rsid w:val="003566C6"/>
    <w:rsid w:val="003568C7"/>
    <w:rsid w:val="003578DD"/>
    <w:rsid w:val="003603F2"/>
    <w:rsid w:val="00360FC1"/>
    <w:rsid w:val="00362DAE"/>
    <w:rsid w:val="00363967"/>
    <w:rsid w:val="00363EE9"/>
    <w:rsid w:val="00363FF1"/>
    <w:rsid w:val="00367A72"/>
    <w:rsid w:val="00367F61"/>
    <w:rsid w:val="0037176F"/>
    <w:rsid w:val="00371F66"/>
    <w:rsid w:val="0037203F"/>
    <w:rsid w:val="00372460"/>
    <w:rsid w:val="00374426"/>
    <w:rsid w:val="003755B0"/>
    <w:rsid w:val="00376128"/>
    <w:rsid w:val="00376377"/>
    <w:rsid w:val="00376582"/>
    <w:rsid w:val="00376DC7"/>
    <w:rsid w:val="003773D7"/>
    <w:rsid w:val="0037742E"/>
    <w:rsid w:val="00377D56"/>
    <w:rsid w:val="0038063B"/>
    <w:rsid w:val="003813D9"/>
    <w:rsid w:val="00381CDC"/>
    <w:rsid w:val="0038245A"/>
    <w:rsid w:val="003824C5"/>
    <w:rsid w:val="003840E6"/>
    <w:rsid w:val="00384380"/>
    <w:rsid w:val="00385728"/>
    <w:rsid w:val="00385CFC"/>
    <w:rsid w:val="003863CB"/>
    <w:rsid w:val="003872B7"/>
    <w:rsid w:val="00387FA5"/>
    <w:rsid w:val="0039337A"/>
    <w:rsid w:val="00393EC7"/>
    <w:rsid w:val="00396D5D"/>
    <w:rsid w:val="00397D20"/>
    <w:rsid w:val="00397EA1"/>
    <w:rsid w:val="00397F31"/>
    <w:rsid w:val="003A0410"/>
    <w:rsid w:val="003A3189"/>
    <w:rsid w:val="003A36D0"/>
    <w:rsid w:val="003A3CA7"/>
    <w:rsid w:val="003A3CD1"/>
    <w:rsid w:val="003A740D"/>
    <w:rsid w:val="003A78B5"/>
    <w:rsid w:val="003B045C"/>
    <w:rsid w:val="003B1A05"/>
    <w:rsid w:val="003B33BD"/>
    <w:rsid w:val="003B4D12"/>
    <w:rsid w:val="003B5237"/>
    <w:rsid w:val="003B561A"/>
    <w:rsid w:val="003B569D"/>
    <w:rsid w:val="003B583F"/>
    <w:rsid w:val="003B711B"/>
    <w:rsid w:val="003B7594"/>
    <w:rsid w:val="003B78A7"/>
    <w:rsid w:val="003C0175"/>
    <w:rsid w:val="003C05FC"/>
    <w:rsid w:val="003C2B54"/>
    <w:rsid w:val="003C3A75"/>
    <w:rsid w:val="003C3C0E"/>
    <w:rsid w:val="003C3D4E"/>
    <w:rsid w:val="003C3EF6"/>
    <w:rsid w:val="003C4088"/>
    <w:rsid w:val="003C420F"/>
    <w:rsid w:val="003C4403"/>
    <w:rsid w:val="003C480A"/>
    <w:rsid w:val="003D0EA9"/>
    <w:rsid w:val="003D37E2"/>
    <w:rsid w:val="003D4181"/>
    <w:rsid w:val="003D42A6"/>
    <w:rsid w:val="003D4F21"/>
    <w:rsid w:val="003D4FAC"/>
    <w:rsid w:val="003D5221"/>
    <w:rsid w:val="003D52CC"/>
    <w:rsid w:val="003E06DD"/>
    <w:rsid w:val="003E1885"/>
    <w:rsid w:val="003E1BED"/>
    <w:rsid w:val="003E3851"/>
    <w:rsid w:val="003E5184"/>
    <w:rsid w:val="003E62E7"/>
    <w:rsid w:val="003E71DF"/>
    <w:rsid w:val="003E7906"/>
    <w:rsid w:val="003F000F"/>
    <w:rsid w:val="003F1F9A"/>
    <w:rsid w:val="003F2340"/>
    <w:rsid w:val="003F318D"/>
    <w:rsid w:val="003F3301"/>
    <w:rsid w:val="003F376E"/>
    <w:rsid w:val="003F3C50"/>
    <w:rsid w:val="003F5764"/>
    <w:rsid w:val="003F58E7"/>
    <w:rsid w:val="003F5E17"/>
    <w:rsid w:val="003F72DC"/>
    <w:rsid w:val="00401B4D"/>
    <w:rsid w:val="004038B4"/>
    <w:rsid w:val="0040488D"/>
    <w:rsid w:val="00406202"/>
    <w:rsid w:val="00406A6A"/>
    <w:rsid w:val="00406AAE"/>
    <w:rsid w:val="00406B22"/>
    <w:rsid w:val="00406F60"/>
    <w:rsid w:val="00407147"/>
    <w:rsid w:val="004078FA"/>
    <w:rsid w:val="0041013F"/>
    <w:rsid w:val="00412861"/>
    <w:rsid w:val="00413043"/>
    <w:rsid w:val="0041524F"/>
    <w:rsid w:val="0041648F"/>
    <w:rsid w:val="00417C1A"/>
    <w:rsid w:val="0042018A"/>
    <w:rsid w:val="004206B9"/>
    <w:rsid w:val="00422C57"/>
    <w:rsid w:val="0042552B"/>
    <w:rsid w:val="00426838"/>
    <w:rsid w:val="0042771F"/>
    <w:rsid w:val="004304BB"/>
    <w:rsid w:val="0043184F"/>
    <w:rsid w:val="00431E08"/>
    <w:rsid w:val="004328A7"/>
    <w:rsid w:val="00434C74"/>
    <w:rsid w:val="00444B68"/>
    <w:rsid w:val="0044646E"/>
    <w:rsid w:val="0044689C"/>
    <w:rsid w:val="0045106D"/>
    <w:rsid w:val="00451CD4"/>
    <w:rsid w:val="0045270B"/>
    <w:rsid w:val="00456EB4"/>
    <w:rsid w:val="00457395"/>
    <w:rsid w:val="00457827"/>
    <w:rsid w:val="00460A50"/>
    <w:rsid w:val="00461A7E"/>
    <w:rsid w:val="00461FA5"/>
    <w:rsid w:val="004629B7"/>
    <w:rsid w:val="004649BD"/>
    <w:rsid w:val="00465060"/>
    <w:rsid w:val="00465630"/>
    <w:rsid w:val="004676CC"/>
    <w:rsid w:val="00467D48"/>
    <w:rsid w:val="00471580"/>
    <w:rsid w:val="004718F3"/>
    <w:rsid w:val="00473D4F"/>
    <w:rsid w:val="00473F69"/>
    <w:rsid w:val="00475040"/>
    <w:rsid w:val="004849CA"/>
    <w:rsid w:val="004868AB"/>
    <w:rsid w:val="00490991"/>
    <w:rsid w:val="00490C06"/>
    <w:rsid w:val="00490C92"/>
    <w:rsid w:val="004913A0"/>
    <w:rsid w:val="004927B9"/>
    <w:rsid w:val="00492F5A"/>
    <w:rsid w:val="00493D40"/>
    <w:rsid w:val="00493EE3"/>
    <w:rsid w:val="00494F91"/>
    <w:rsid w:val="00495C70"/>
    <w:rsid w:val="004967B6"/>
    <w:rsid w:val="004A126D"/>
    <w:rsid w:val="004A16AC"/>
    <w:rsid w:val="004A286A"/>
    <w:rsid w:val="004A31CE"/>
    <w:rsid w:val="004A4153"/>
    <w:rsid w:val="004A504B"/>
    <w:rsid w:val="004A68F2"/>
    <w:rsid w:val="004A6911"/>
    <w:rsid w:val="004A70BA"/>
    <w:rsid w:val="004B0ED6"/>
    <w:rsid w:val="004B1A7B"/>
    <w:rsid w:val="004B3652"/>
    <w:rsid w:val="004B54E0"/>
    <w:rsid w:val="004B5B8F"/>
    <w:rsid w:val="004B7384"/>
    <w:rsid w:val="004B7B4D"/>
    <w:rsid w:val="004C271F"/>
    <w:rsid w:val="004C275D"/>
    <w:rsid w:val="004C4269"/>
    <w:rsid w:val="004C6245"/>
    <w:rsid w:val="004C6ABE"/>
    <w:rsid w:val="004C7C6B"/>
    <w:rsid w:val="004D6236"/>
    <w:rsid w:val="004D682E"/>
    <w:rsid w:val="004D79C3"/>
    <w:rsid w:val="004D7F90"/>
    <w:rsid w:val="004E1323"/>
    <w:rsid w:val="004E4DBB"/>
    <w:rsid w:val="004E4E41"/>
    <w:rsid w:val="004E73DB"/>
    <w:rsid w:val="004E7F9C"/>
    <w:rsid w:val="004F2AD8"/>
    <w:rsid w:val="004F2F10"/>
    <w:rsid w:val="004F31E2"/>
    <w:rsid w:val="004F3493"/>
    <w:rsid w:val="004F42F7"/>
    <w:rsid w:val="004F47D7"/>
    <w:rsid w:val="004F5143"/>
    <w:rsid w:val="005014BA"/>
    <w:rsid w:val="00501FA2"/>
    <w:rsid w:val="00503570"/>
    <w:rsid w:val="00504D62"/>
    <w:rsid w:val="00511E20"/>
    <w:rsid w:val="00512B09"/>
    <w:rsid w:val="0051301F"/>
    <w:rsid w:val="00513FAC"/>
    <w:rsid w:val="00514162"/>
    <w:rsid w:val="005141AD"/>
    <w:rsid w:val="0051499D"/>
    <w:rsid w:val="00514D85"/>
    <w:rsid w:val="00515B40"/>
    <w:rsid w:val="00515C6E"/>
    <w:rsid w:val="0051665E"/>
    <w:rsid w:val="00521D5B"/>
    <w:rsid w:val="00521E82"/>
    <w:rsid w:val="005220ED"/>
    <w:rsid w:val="005227CC"/>
    <w:rsid w:val="00525BB9"/>
    <w:rsid w:val="00527816"/>
    <w:rsid w:val="00530027"/>
    <w:rsid w:val="00531324"/>
    <w:rsid w:val="005316FA"/>
    <w:rsid w:val="00532871"/>
    <w:rsid w:val="00532DB7"/>
    <w:rsid w:val="00533796"/>
    <w:rsid w:val="00533873"/>
    <w:rsid w:val="00533906"/>
    <w:rsid w:val="00536430"/>
    <w:rsid w:val="00537343"/>
    <w:rsid w:val="00540345"/>
    <w:rsid w:val="005444A7"/>
    <w:rsid w:val="00546016"/>
    <w:rsid w:val="005502B5"/>
    <w:rsid w:val="005516F3"/>
    <w:rsid w:val="00551F45"/>
    <w:rsid w:val="005541B4"/>
    <w:rsid w:val="00555824"/>
    <w:rsid w:val="00555D75"/>
    <w:rsid w:val="00556A6D"/>
    <w:rsid w:val="00560DF0"/>
    <w:rsid w:val="0056239A"/>
    <w:rsid w:val="005624A4"/>
    <w:rsid w:val="00562A8E"/>
    <w:rsid w:val="00562F53"/>
    <w:rsid w:val="0056482C"/>
    <w:rsid w:val="00564A43"/>
    <w:rsid w:val="00565659"/>
    <w:rsid w:val="00566682"/>
    <w:rsid w:val="00566B7E"/>
    <w:rsid w:val="005671D5"/>
    <w:rsid w:val="0056759C"/>
    <w:rsid w:val="005676E0"/>
    <w:rsid w:val="00571282"/>
    <w:rsid w:val="0057186E"/>
    <w:rsid w:val="00572254"/>
    <w:rsid w:val="00572BA2"/>
    <w:rsid w:val="005739CB"/>
    <w:rsid w:val="005747F7"/>
    <w:rsid w:val="00574996"/>
    <w:rsid w:val="00574EF5"/>
    <w:rsid w:val="0057523E"/>
    <w:rsid w:val="0058103E"/>
    <w:rsid w:val="00581B67"/>
    <w:rsid w:val="00582AD0"/>
    <w:rsid w:val="0058475F"/>
    <w:rsid w:val="00590F3F"/>
    <w:rsid w:val="00592DD3"/>
    <w:rsid w:val="00593AEA"/>
    <w:rsid w:val="0059513E"/>
    <w:rsid w:val="005A148A"/>
    <w:rsid w:val="005A2874"/>
    <w:rsid w:val="005A6AA4"/>
    <w:rsid w:val="005A6D9F"/>
    <w:rsid w:val="005B18E9"/>
    <w:rsid w:val="005B1C6C"/>
    <w:rsid w:val="005B48E5"/>
    <w:rsid w:val="005B48FF"/>
    <w:rsid w:val="005B5252"/>
    <w:rsid w:val="005C0881"/>
    <w:rsid w:val="005C1E32"/>
    <w:rsid w:val="005C444C"/>
    <w:rsid w:val="005C6475"/>
    <w:rsid w:val="005C670D"/>
    <w:rsid w:val="005C6ED9"/>
    <w:rsid w:val="005D0E85"/>
    <w:rsid w:val="005D1781"/>
    <w:rsid w:val="005D20F2"/>
    <w:rsid w:val="005D29A4"/>
    <w:rsid w:val="005D363F"/>
    <w:rsid w:val="005D36D5"/>
    <w:rsid w:val="005D3FE6"/>
    <w:rsid w:val="005D4EB8"/>
    <w:rsid w:val="005D6D2B"/>
    <w:rsid w:val="005E063E"/>
    <w:rsid w:val="005E2591"/>
    <w:rsid w:val="005E3731"/>
    <w:rsid w:val="005E3AC8"/>
    <w:rsid w:val="005E4059"/>
    <w:rsid w:val="005E434E"/>
    <w:rsid w:val="005E4622"/>
    <w:rsid w:val="005E61E2"/>
    <w:rsid w:val="005E73FA"/>
    <w:rsid w:val="005E74BA"/>
    <w:rsid w:val="005F1AB5"/>
    <w:rsid w:val="005F3378"/>
    <w:rsid w:val="005F46F3"/>
    <w:rsid w:val="005F598E"/>
    <w:rsid w:val="005F7FD6"/>
    <w:rsid w:val="00600C5B"/>
    <w:rsid w:val="00601FC4"/>
    <w:rsid w:val="00604C15"/>
    <w:rsid w:val="0060720B"/>
    <w:rsid w:val="006077AB"/>
    <w:rsid w:val="00607B21"/>
    <w:rsid w:val="00613B07"/>
    <w:rsid w:val="006158D5"/>
    <w:rsid w:val="0062056C"/>
    <w:rsid w:val="00621817"/>
    <w:rsid w:val="00621A6A"/>
    <w:rsid w:val="00621FB7"/>
    <w:rsid w:val="006227D2"/>
    <w:rsid w:val="00622CC6"/>
    <w:rsid w:val="00623D0F"/>
    <w:rsid w:val="00625ADA"/>
    <w:rsid w:val="00625D83"/>
    <w:rsid w:val="00627E0D"/>
    <w:rsid w:val="0063076D"/>
    <w:rsid w:val="00631815"/>
    <w:rsid w:val="0063400E"/>
    <w:rsid w:val="006345F5"/>
    <w:rsid w:val="006355CE"/>
    <w:rsid w:val="00640446"/>
    <w:rsid w:val="0064054A"/>
    <w:rsid w:val="00640DB1"/>
    <w:rsid w:val="00641148"/>
    <w:rsid w:val="00642470"/>
    <w:rsid w:val="00642F77"/>
    <w:rsid w:val="0064424E"/>
    <w:rsid w:val="00644433"/>
    <w:rsid w:val="00651984"/>
    <w:rsid w:val="00652D51"/>
    <w:rsid w:val="00653E27"/>
    <w:rsid w:val="00654B6A"/>
    <w:rsid w:val="00656157"/>
    <w:rsid w:val="006570BC"/>
    <w:rsid w:val="006623E7"/>
    <w:rsid w:val="00662445"/>
    <w:rsid w:val="00662B80"/>
    <w:rsid w:val="00663604"/>
    <w:rsid w:val="0066391D"/>
    <w:rsid w:val="00666654"/>
    <w:rsid w:val="0066768F"/>
    <w:rsid w:val="00670627"/>
    <w:rsid w:val="00670F6C"/>
    <w:rsid w:val="00672DD3"/>
    <w:rsid w:val="006745E9"/>
    <w:rsid w:val="00676E58"/>
    <w:rsid w:val="00676FFB"/>
    <w:rsid w:val="0067735E"/>
    <w:rsid w:val="006800FF"/>
    <w:rsid w:val="006837CE"/>
    <w:rsid w:val="00683EB6"/>
    <w:rsid w:val="006850EF"/>
    <w:rsid w:val="006852C7"/>
    <w:rsid w:val="006852CE"/>
    <w:rsid w:val="00687272"/>
    <w:rsid w:val="006876DF"/>
    <w:rsid w:val="00687B59"/>
    <w:rsid w:val="006905B0"/>
    <w:rsid w:val="00690A0E"/>
    <w:rsid w:val="00691611"/>
    <w:rsid w:val="00692D14"/>
    <w:rsid w:val="00693876"/>
    <w:rsid w:val="00693E9C"/>
    <w:rsid w:val="006944B6"/>
    <w:rsid w:val="006A037B"/>
    <w:rsid w:val="006A13D8"/>
    <w:rsid w:val="006A622C"/>
    <w:rsid w:val="006A7A3B"/>
    <w:rsid w:val="006B119E"/>
    <w:rsid w:val="006B174C"/>
    <w:rsid w:val="006B23F1"/>
    <w:rsid w:val="006B3584"/>
    <w:rsid w:val="006B3C1B"/>
    <w:rsid w:val="006B5113"/>
    <w:rsid w:val="006B5E45"/>
    <w:rsid w:val="006B5EDA"/>
    <w:rsid w:val="006B65C7"/>
    <w:rsid w:val="006C1530"/>
    <w:rsid w:val="006C1727"/>
    <w:rsid w:val="006C1CB9"/>
    <w:rsid w:val="006C32FD"/>
    <w:rsid w:val="006C39CE"/>
    <w:rsid w:val="006C566A"/>
    <w:rsid w:val="006D0191"/>
    <w:rsid w:val="006D0A5F"/>
    <w:rsid w:val="006D0FCC"/>
    <w:rsid w:val="006D162B"/>
    <w:rsid w:val="006D21F5"/>
    <w:rsid w:val="006D3089"/>
    <w:rsid w:val="006D3D2C"/>
    <w:rsid w:val="006D581F"/>
    <w:rsid w:val="006D62B4"/>
    <w:rsid w:val="006E126D"/>
    <w:rsid w:val="006E1FC3"/>
    <w:rsid w:val="006E6E67"/>
    <w:rsid w:val="006E7569"/>
    <w:rsid w:val="006E7BE3"/>
    <w:rsid w:val="006F03E7"/>
    <w:rsid w:val="006F28FE"/>
    <w:rsid w:val="006F2F42"/>
    <w:rsid w:val="006F629D"/>
    <w:rsid w:val="007001B8"/>
    <w:rsid w:val="00700483"/>
    <w:rsid w:val="00702242"/>
    <w:rsid w:val="007023F1"/>
    <w:rsid w:val="00703760"/>
    <w:rsid w:val="007037F1"/>
    <w:rsid w:val="007038A5"/>
    <w:rsid w:val="00704CE9"/>
    <w:rsid w:val="0070509B"/>
    <w:rsid w:val="007054A7"/>
    <w:rsid w:val="00705A37"/>
    <w:rsid w:val="0070616B"/>
    <w:rsid w:val="00706295"/>
    <w:rsid w:val="00706FDA"/>
    <w:rsid w:val="007105E4"/>
    <w:rsid w:val="00711BB0"/>
    <w:rsid w:val="00711F9A"/>
    <w:rsid w:val="00713810"/>
    <w:rsid w:val="007145F7"/>
    <w:rsid w:val="0071556E"/>
    <w:rsid w:val="0071616D"/>
    <w:rsid w:val="0071755F"/>
    <w:rsid w:val="00721017"/>
    <w:rsid w:val="007231B2"/>
    <w:rsid w:val="00723672"/>
    <w:rsid w:val="0072763C"/>
    <w:rsid w:val="007303A5"/>
    <w:rsid w:val="00730B3E"/>
    <w:rsid w:val="00731788"/>
    <w:rsid w:val="0073370C"/>
    <w:rsid w:val="0073420B"/>
    <w:rsid w:val="00734E47"/>
    <w:rsid w:val="0073605D"/>
    <w:rsid w:val="00736367"/>
    <w:rsid w:val="007457CB"/>
    <w:rsid w:val="00746587"/>
    <w:rsid w:val="007474C5"/>
    <w:rsid w:val="0074760E"/>
    <w:rsid w:val="00747818"/>
    <w:rsid w:val="00747871"/>
    <w:rsid w:val="00751E8C"/>
    <w:rsid w:val="00753A8A"/>
    <w:rsid w:val="00753B08"/>
    <w:rsid w:val="00754ABA"/>
    <w:rsid w:val="0075526C"/>
    <w:rsid w:val="007555AE"/>
    <w:rsid w:val="00755F4B"/>
    <w:rsid w:val="00761FA4"/>
    <w:rsid w:val="00763848"/>
    <w:rsid w:val="00764A91"/>
    <w:rsid w:val="00764EC3"/>
    <w:rsid w:val="00765202"/>
    <w:rsid w:val="00766CBF"/>
    <w:rsid w:val="00767B69"/>
    <w:rsid w:val="007745CC"/>
    <w:rsid w:val="007779CB"/>
    <w:rsid w:val="00777BEA"/>
    <w:rsid w:val="00780792"/>
    <w:rsid w:val="00782B0D"/>
    <w:rsid w:val="00782BBA"/>
    <w:rsid w:val="00783EB4"/>
    <w:rsid w:val="0078447F"/>
    <w:rsid w:val="00785E60"/>
    <w:rsid w:val="00787144"/>
    <w:rsid w:val="00790292"/>
    <w:rsid w:val="00796B76"/>
    <w:rsid w:val="0079720F"/>
    <w:rsid w:val="0079781A"/>
    <w:rsid w:val="007A0D53"/>
    <w:rsid w:val="007A1546"/>
    <w:rsid w:val="007A228C"/>
    <w:rsid w:val="007A368E"/>
    <w:rsid w:val="007A434E"/>
    <w:rsid w:val="007A4493"/>
    <w:rsid w:val="007A5868"/>
    <w:rsid w:val="007A727C"/>
    <w:rsid w:val="007B04CE"/>
    <w:rsid w:val="007B093B"/>
    <w:rsid w:val="007B1420"/>
    <w:rsid w:val="007B45E9"/>
    <w:rsid w:val="007B6871"/>
    <w:rsid w:val="007B7A2F"/>
    <w:rsid w:val="007B7DC5"/>
    <w:rsid w:val="007B7FF5"/>
    <w:rsid w:val="007C1296"/>
    <w:rsid w:val="007C29B1"/>
    <w:rsid w:val="007C2D64"/>
    <w:rsid w:val="007C32EE"/>
    <w:rsid w:val="007C3D33"/>
    <w:rsid w:val="007C5675"/>
    <w:rsid w:val="007C5AFA"/>
    <w:rsid w:val="007C5D81"/>
    <w:rsid w:val="007C6C8D"/>
    <w:rsid w:val="007C712D"/>
    <w:rsid w:val="007D0B05"/>
    <w:rsid w:val="007D180B"/>
    <w:rsid w:val="007D294A"/>
    <w:rsid w:val="007D47D2"/>
    <w:rsid w:val="007D5160"/>
    <w:rsid w:val="007D5A5B"/>
    <w:rsid w:val="007D6EC0"/>
    <w:rsid w:val="007D7E1D"/>
    <w:rsid w:val="007E0F7A"/>
    <w:rsid w:val="007E37BE"/>
    <w:rsid w:val="007E503C"/>
    <w:rsid w:val="007E6254"/>
    <w:rsid w:val="007E7012"/>
    <w:rsid w:val="007F05F5"/>
    <w:rsid w:val="007F115A"/>
    <w:rsid w:val="007F5C0C"/>
    <w:rsid w:val="007F7611"/>
    <w:rsid w:val="007F79BD"/>
    <w:rsid w:val="007F7EED"/>
    <w:rsid w:val="0080345C"/>
    <w:rsid w:val="00804BA1"/>
    <w:rsid w:val="00804BA7"/>
    <w:rsid w:val="00806A51"/>
    <w:rsid w:val="008072C3"/>
    <w:rsid w:val="00807452"/>
    <w:rsid w:val="008104DD"/>
    <w:rsid w:val="008107D3"/>
    <w:rsid w:val="00810B40"/>
    <w:rsid w:val="00810D90"/>
    <w:rsid w:val="00813DBE"/>
    <w:rsid w:val="008151CA"/>
    <w:rsid w:val="00816833"/>
    <w:rsid w:val="0081730B"/>
    <w:rsid w:val="00820250"/>
    <w:rsid w:val="0082064F"/>
    <w:rsid w:val="00821B8B"/>
    <w:rsid w:val="00821FF8"/>
    <w:rsid w:val="008227BA"/>
    <w:rsid w:val="008248FF"/>
    <w:rsid w:val="0082522F"/>
    <w:rsid w:val="0082725B"/>
    <w:rsid w:val="00831979"/>
    <w:rsid w:val="00833437"/>
    <w:rsid w:val="0083395B"/>
    <w:rsid w:val="00851352"/>
    <w:rsid w:val="0085255C"/>
    <w:rsid w:val="008539BB"/>
    <w:rsid w:val="00857077"/>
    <w:rsid w:val="008575E8"/>
    <w:rsid w:val="00857F35"/>
    <w:rsid w:val="00863230"/>
    <w:rsid w:val="00865BD0"/>
    <w:rsid w:val="008717D8"/>
    <w:rsid w:val="0087215C"/>
    <w:rsid w:val="0087335B"/>
    <w:rsid w:val="0087494E"/>
    <w:rsid w:val="00875C58"/>
    <w:rsid w:val="00875D25"/>
    <w:rsid w:val="00876FB4"/>
    <w:rsid w:val="00880849"/>
    <w:rsid w:val="00880E35"/>
    <w:rsid w:val="00882F9F"/>
    <w:rsid w:val="0088571D"/>
    <w:rsid w:val="00885FBF"/>
    <w:rsid w:val="0088617B"/>
    <w:rsid w:val="008875FE"/>
    <w:rsid w:val="00887F8E"/>
    <w:rsid w:val="008931C3"/>
    <w:rsid w:val="00893D44"/>
    <w:rsid w:val="0089591D"/>
    <w:rsid w:val="00896234"/>
    <w:rsid w:val="00897DB0"/>
    <w:rsid w:val="00897E43"/>
    <w:rsid w:val="008A0D2E"/>
    <w:rsid w:val="008A0D56"/>
    <w:rsid w:val="008A3FDB"/>
    <w:rsid w:val="008A6E0F"/>
    <w:rsid w:val="008B0FF4"/>
    <w:rsid w:val="008B136F"/>
    <w:rsid w:val="008B1846"/>
    <w:rsid w:val="008B329E"/>
    <w:rsid w:val="008B3583"/>
    <w:rsid w:val="008B423B"/>
    <w:rsid w:val="008B49E6"/>
    <w:rsid w:val="008B4FA2"/>
    <w:rsid w:val="008B6626"/>
    <w:rsid w:val="008B7427"/>
    <w:rsid w:val="008C147C"/>
    <w:rsid w:val="008C222B"/>
    <w:rsid w:val="008C440A"/>
    <w:rsid w:val="008C5738"/>
    <w:rsid w:val="008C7EAD"/>
    <w:rsid w:val="008D060F"/>
    <w:rsid w:val="008D0CFE"/>
    <w:rsid w:val="008D3B94"/>
    <w:rsid w:val="008D51D6"/>
    <w:rsid w:val="008D6152"/>
    <w:rsid w:val="008D6DCE"/>
    <w:rsid w:val="008D7E50"/>
    <w:rsid w:val="008E035A"/>
    <w:rsid w:val="008E158D"/>
    <w:rsid w:val="008E4E93"/>
    <w:rsid w:val="008E5D89"/>
    <w:rsid w:val="008E7BA9"/>
    <w:rsid w:val="008F0F81"/>
    <w:rsid w:val="008F16D6"/>
    <w:rsid w:val="008F27BF"/>
    <w:rsid w:val="008F2E64"/>
    <w:rsid w:val="008F4EBC"/>
    <w:rsid w:val="008F5A78"/>
    <w:rsid w:val="008F5B43"/>
    <w:rsid w:val="00904C3C"/>
    <w:rsid w:val="009059B4"/>
    <w:rsid w:val="00905CDA"/>
    <w:rsid w:val="0090658A"/>
    <w:rsid w:val="00906F80"/>
    <w:rsid w:val="00911B73"/>
    <w:rsid w:val="009121A6"/>
    <w:rsid w:val="00913B43"/>
    <w:rsid w:val="009142EC"/>
    <w:rsid w:val="00914377"/>
    <w:rsid w:val="009145E4"/>
    <w:rsid w:val="009154C3"/>
    <w:rsid w:val="00916065"/>
    <w:rsid w:val="0092024F"/>
    <w:rsid w:val="009223CB"/>
    <w:rsid w:val="00923540"/>
    <w:rsid w:val="009246D2"/>
    <w:rsid w:val="00924DD3"/>
    <w:rsid w:val="009256E2"/>
    <w:rsid w:val="00926767"/>
    <w:rsid w:val="009305E0"/>
    <w:rsid w:val="00930768"/>
    <w:rsid w:val="00931F52"/>
    <w:rsid w:val="00933B60"/>
    <w:rsid w:val="00934D4D"/>
    <w:rsid w:val="00935549"/>
    <w:rsid w:val="00935679"/>
    <w:rsid w:val="009361D5"/>
    <w:rsid w:val="0094070A"/>
    <w:rsid w:val="009421C8"/>
    <w:rsid w:val="009423C4"/>
    <w:rsid w:val="009428A4"/>
    <w:rsid w:val="00944306"/>
    <w:rsid w:val="00945A6F"/>
    <w:rsid w:val="009474D5"/>
    <w:rsid w:val="00947CE7"/>
    <w:rsid w:val="00953CE2"/>
    <w:rsid w:val="009555E4"/>
    <w:rsid w:val="00955BCC"/>
    <w:rsid w:val="00961889"/>
    <w:rsid w:val="00964AA7"/>
    <w:rsid w:val="009654F2"/>
    <w:rsid w:val="009659F4"/>
    <w:rsid w:val="00965E5F"/>
    <w:rsid w:val="00966406"/>
    <w:rsid w:val="00966B97"/>
    <w:rsid w:val="00967553"/>
    <w:rsid w:val="00970D60"/>
    <w:rsid w:val="0097141D"/>
    <w:rsid w:val="00973CB8"/>
    <w:rsid w:val="00973F38"/>
    <w:rsid w:val="00973F66"/>
    <w:rsid w:val="009748FE"/>
    <w:rsid w:val="0097713C"/>
    <w:rsid w:val="00980508"/>
    <w:rsid w:val="009811B7"/>
    <w:rsid w:val="00982D69"/>
    <w:rsid w:val="00982FB7"/>
    <w:rsid w:val="00983E4D"/>
    <w:rsid w:val="009846BB"/>
    <w:rsid w:val="009853AB"/>
    <w:rsid w:val="00987062"/>
    <w:rsid w:val="00987BEE"/>
    <w:rsid w:val="00990304"/>
    <w:rsid w:val="00993149"/>
    <w:rsid w:val="0099390E"/>
    <w:rsid w:val="009945C5"/>
    <w:rsid w:val="009960E5"/>
    <w:rsid w:val="0099662A"/>
    <w:rsid w:val="0099739B"/>
    <w:rsid w:val="009A4691"/>
    <w:rsid w:val="009A50A8"/>
    <w:rsid w:val="009A6C6E"/>
    <w:rsid w:val="009A7ADC"/>
    <w:rsid w:val="009B07D0"/>
    <w:rsid w:val="009B0D30"/>
    <w:rsid w:val="009B0E16"/>
    <w:rsid w:val="009B60C0"/>
    <w:rsid w:val="009C19B7"/>
    <w:rsid w:val="009C1C20"/>
    <w:rsid w:val="009C2982"/>
    <w:rsid w:val="009C5484"/>
    <w:rsid w:val="009C5ABB"/>
    <w:rsid w:val="009C6C77"/>
    <w:rsid w:val="009D0757"/>
    <w:rsid w:val="009D141D"/>
    <w:rsid w:val="009D17EA"/>
    <w:rsid w:val="009D3314"/>
    <w:rsid w:val="009D34DE"/>
    <w:rsid w:val="009D3535"/>
    <w:rsid w:val="009D44A6"/>
    <w:rsid w:val="009D4F50"/>
    <w:rsid w:val="009D6B5E"/>
    <w:rsid w:val="009D7BC9"/>
    <w:rsid w:val="009D7C51"/>
    <w:rsid w:val="009E03DF"/>
    <w:rsid w:val="009E196C"/>
    <w:rsid w:val="009E20C2"/>
    <w:rsid w:val="009E40AB"/>
    <w:rsid w:val="009E596E"/>
    <w:rsid w:val="009E6013"/>
    <w:rsid w:val="009E6309"/>
    <w:rsid w:val="009E6A0A"/>
    <w:rsid w:val="009E6A90"/>
    <w:rsid w:val="009F0EF0"/>
    <w:rsid w:val="009F1CD7"/>
    <w:rsid w:val="009F36BF"/>
    <w:rsid w:val="009F4A86"/>
    <w:rsid w:val="009F5E9F"/>
    <w:rsid w:val="009F60CD"/>
    <w:rsid w:val="009F7159"/>
    <w:rsid w:val="009F736F"/>
    <w:rsid w:val="009F7AC5"/>
    <w:rsid w:val="00A021E2"/>
    <w:rsid w:val="00A065C7"/>
    <w:rsid w:val="00A06A5F"/>
    <w:rsid w:val="00A07B15"/>
    <w:rsid w:val="00A07E6D"/>
    <w:rsid w:val="00A07EF2"/>
    <w:rsid w:val="00A110C5"/>
    <w:rsid w:val="00A111A4"/>
    <w:rsid w:val="00A111B6"/>
    <w:rsid w:val="00A12222"/>
    <w:rsid w:val="00A132DA"/>
    <w:rsid w:val="00A171BC"/>
    <w:rsid w:val="00A219D6"/>
    <w:rsid w:val="00A21D20"/>
    <w:rsid w:val="00A237AA"/>
    <w:rsid w:val="00A26D27"/>
    <w:rsid w:val="00A30794"/>
    <w:rsid w:val="00A331E0"/>
    <w:rsid w:val="00A338D0"/>
    <w:rsid w:val="00A36A68"/>
    <w:rsid w:val="00A376EE"/>
    <w:rsid w:val="00A42A99"/>
    <w:rsid w:val="00A4628D"/>
    <w:rsid w:val="00A46CC7"/>
    <w:rsid w:val="00A47F4E"/>
    <w:rsid w:val="00A50304"/>
    <w:rsid w:val="00A5124D"/>
    <w:rsid w:val="00A5151A"/>
    <w:rsid w:val="00A52BE0"/>
    <w:rsid w:val="00A52D66"/>
    <w:rsid w:val="00A551AE"/>
    <w:rsid w:val="00A55EF8"/>
    <w:rsid w:val="00A56896"/>
    <w:rsid w:val="00A57076"/>
    <w:rsid w:val="00A57E0A"/>
    <w:rsid w:val="00A604F9"/>
    <w:rsid w:val="00A6285E"/>
    <w:rsid w:val="00A6347B"/>
    <w:rsid w:val="00A65E55"/>
    <w:rsid w:val="00A66620"/>
    <w:rsid w:val="00A67C27"/>
    <w:rsid w:val="00A702D2"/>
    <w:rsid w:val="00A7188C"/>
    <w:rsid w:val="00A7276E"/>
    <w:rsid w:val="00A73A6A"/>
    <w:rsid w:val="00A761F9"/>
    <w:rsid w:val="00A76DBF"/>
    <w:rsid w:val="00A77402"/>
    <w:rsid w:val="00A77919"/>
    <w:rsid w:val="00A807BA"/>
    <w:rsid w:val="00A823C2"/>
    <w:rsid w:val="00A823F6"/>
    <w:rsid w:val="00A8246C"/>
    <w:rsid w:val="00A83326"/>
    <w:rsid w:val="00A834CF"/>
    <w:rsid w:val="00A83C80"/>
    <w:rsid w:val="00A847F6"/>
    <w:rsid w:val="00A8719E"/>
    <w:rsid w:val="00A9144E"/>
    <w:rsid w:val="00A9406B"/>
    <w:rsid w:val="00AA09EA"/>
    <w:rsid w:val="00AA0A89"/>
    <w:rsid w:val="00AA0D38"/>
    <w:rsid w:val="00AA2556"/>
    <w:rsid w:val="00AA5368"/>
    <w:rsid w:val="00AA611E"/>
    <w:rsid w:val="00AA6429"/>
    <w:rsid w:val="00AB0236"/>
    <w:rsid w:val="00AB0B62"/>
    <w:rsid w:val="00AB0D83"/>
    <w:rsid w:val="00AB4204"/>
    <w:rsid w:val="00AB5111"/>
    <w:rsid w:val="00AC01AA"/>
    <w:rsid w:val="00AC2510"/>
    <w:rsid w:val="00AC4F72"/>
    <w:rsid w:val="00AC5041"/>
    <w:rsid w:val="00AC551D"/>
    <w:rsid w:val="00AD1C58"/>
    <w:rsid w:val="00AD1F09"/>
    <w:rsid w:val="00AD230A"/>
    <w:rsid w:val="00AD3A45"/>
    <w:rsid w:val="00AD51AC"/>
    <w:rsid w:val="00AD5FC6"/>
    <w:rsid w:val="00AE215E"/>
    <w:rsid w:val="00AE25AF"/>
    <w:rsid w:val="00AE3A2D"/>
    <w:rsid w:val="00AE3C9F"/>
    <w:rsid w:val="00AE482E"/>
    <w:rsid w:val="00AE51DE"/>
    <w:rsid w:val="00AE6A43"/>
    <w:rsid w:val="00AE7933"/>
    <w:rsid w:val="00AF301B"/>
    <w:rsid w:val="00AF3F29"/>
    <w:rsid w:val="00AF6733"/>
    <w:rsid w:val="00AF741A"/>
    <w:rsid w:val="00B0101E"/>
    <w:rsid w:val="00B01ADB"/>
    <w:rsid w:val="00B029B3"/>
    <w:rsid w:val="00B02F1D"/>
    <w:rsid w:val="00B04161"/>
    <w:rsid w:val="00B04D2B"/>
    <w:rsid w:val="00B056F9"/>
    <w:rsid w:val="00B062A0"/>
    <w:rsid w:val="00B1118E"/>
    <w:rsid w:val="00B1198F"/>
    <w:rsid w:val="00B11E3D"/>
    <w:rsid w:val="00B14841"/>
    <w:rsid w:val="00B14D2C"/>
    <w:rsid w:val="00B17E82"/>
    <w:rsid w:val="00B2012C"/>
    <w:rsid w:val="00B21ECA"/>
    <w:rsid w:val="00B24174"/>
    <w:rsid w:val="00B24B82"/>
    <w:rsid w:val="00B27FB6"/>
    <w:rsid w:val="00B3004C"/>
    <w:rsid w:val="00B311B9"/>
    <w:rsid w:val="00B31FCD"/>
    <w:rsid w:val="00B34299"/>
    <w:rsid w:val="00B36E5D"/>
    <w:rsid w:val="00B4422C"/>
    <w:rsid w:val="00B4528C"/>
    <w:rsid w:val="00B4575A"/>
    <w:rsid w:val="00B50D83"/>
    <w:rsid w:val="00B52AA8"/>
    <w:rsid w:val="00B52B01"/>
    <w:rsid w:val="00B52B56"/>
    <w:rsid w:val="00B5642D"/>
    <w:rsid w:val="00B566BE"/>
    <w:rsid w:val="00B56B67"/>
    <w:rsid w:val="00B575BA"/>
    <w:rsid w:val="00B5794E"/>
    <w:rsid w:val="00B57C57"/>
    <w:rsid w:val="00B64190"/>
    <w:rsid w:val="00B66E23"/>
    <w:rsid w:val="00B712FE"/>
    <w:rsid w:val="00B71608"/>
    <w:rsid w:val="00B76429"/>
    <w:rsid w:val="00B766F6"/>
    <w:rsid w:val="00B76B38"/>
    <w:rsid w:val="00B778B9"/>
    <w:rsid w:val="00B80D7D"/>
    <w:rsid w:val="00B82EF3"/>
    <w:rsid w:val="00B849E3"/>
    <w:rsid w:val="00B86471"/>
    <w:rsid w:val="00B91071"/>
    <w:rsid w:val="00B9110F"/>
    <w:rsid w:val="00B9181D"/>
    <w:rsid w:val="00B9197F"/>
    <w:rsid w:val="00B939C8"/>
    <w:rsid w:val="00B956D4"/>
    <w:rsid w:val="00B9715B"/>
    <w:rsid w:val="00B97446"/>
    <w:rsid w:val="00B97B3D"/>
    <w:rsid w:val="00BA077D"/>
    <w:rsid w:val="00BA32F3"/>
    <w:rsid w:val="00BA3312"/>
    <w:rsid w:val="00BA51C5"/>
    <w:rsid w:val="00BA7432"/>
    <w:rsid w:val="00BB2764"/>
    <w:rsid w:val="00BB3DC6"/>
    <w:rsid w:val="00BB4800"/>
    <w:rsid w:val="00BB5177"/>
    <w:rsid w:val="00BB71B0"/>
    <w:rsid w:val="00BC0914"/>
    <w:rsid w:val="00BC1AA0"/>
    <w:rsid w:val="00BC2495"/>
    <w:rsid w:val="00BC2E1F"/>
    <w:rsid w:val="00BC2F4E"/>
    <w:rsid w:val="00BC314A"/>
    <w:rsid w:val="00BC3A1E"/>
    <w:rsid w:val="00BC77E8"/>
    <w:rsid w:val="00BC7EB9"/>
    <w:rsid w:val="00BD015D"/>
    <w:rsid w:val="00BD16DD"/>
    <w:rsid w:val="00BD2643"/>
    <w:rsid w:val="00BD3097"/>
    <w:rsid w:val="00BD3904"/>
    <w:rsid w:val="00BD56B1"/>
    <w:rsid w:val="00BD6558"/>
    <w:rsid w:val="00BE04CE"/>
    <w:rsid w:val="00BE087D"/>
    <w:rsid w:val="00BE6906"/>
    <w:rsid w:val="00BE76C4"/>
    <w:rsid w:val="00BE7C14"/>
    <w:rsid w:val="00BF1EDE"/>
    <w:rsid w:val="00BF2AD7"/>
    <w:rsid w:val="00BF2F76"/>
    <w:rsid w:val="00BF3022"/>
    <w:rsid w:val="00BF3214"/>
    <w:rsid w:val="00BF3DAF"/>
    <w:rsid w:val="00BF3EAD"/>
    <w:rsid w:val="00BF5573"/>
    <w:rsid w:val="00BF63E9"/>
    <w:rsid w:val="00BF6633"/>
    <w:rsid w:val="00BF75B3"/>
    <w:rsid w:val="00C0070E"/>
    <w:rsid w:val="00C024E0"/>
    <w:rsid w:val="00C06FB6"/>
    <w:rsid w:val="00C102D2"/>
    <w:rsid w:val="00C10DC4"/>
    <w:rsid w:val="00C10DE5"/>
    <w:rsid w:val="00C12D08"/>
    <w:rsid w:val="00C1394E"/>
    <w:rsid w:val="00C14EC5"/>
    <w:rsid w:val="00C15867"/>
    <w:rsid w:val="00C16B97"/>
    <w:rsid w:val="00C22398"/>
    <w:rsid w:val="00C2296D"/>
    <w:rsid w:val="00C22B33"/>
    <w:rsid w:val="00C23155"/>
    <w:rsid w:val="00C236E4"/>
    <w:rsid w:val="00C256AF"/>
    <w:rsid w:val="00C279EA"/>
    <w:rsid w:val="00C30936"/>
    <w:rsid w:val="00C336A3"/>
    <w:rsid w:val="00C3653C"/>
    <w:rsid w:val="00C4065E"/>
    <w:rsid w:val="00C40C41"/>
    <w:rsid w:val="00C44C16"/>
    <w:rsid w:val="00C45885"/>
    <w:rsid w:val="00C45E28"/>
    <w:rsid w:val="00C470C0"/>
    <w:rsid w:val="00C50F22"/>
    <w:rsid w:val="00C5193C"/>
    <w:rsid w:val="00C51C18"/>
    <w:rsid w:val="00C51D54"/>
    <w:rsid w:val="00C51DE7"/>
    <w:rsid w:val="00C51FAB"/>
    <w:rsid w:val="00C552A7"/>
    <w:rsid w:val="00C571A3"/>
    <w:rsid w:val="00C57971"/>
    <w:rsid w:val="00C6002D"/>
    <w:rsid w:val="00C60774"/>
    <w:rsid w:val="00C6282B"/>
    <w:rsid w:val="00C62945"/>
    <w:rsid w:val="00C644D6"/>
    <w:rsid w:val="00C64CC8"/>
    <w:rsid w:val="00C65496"/>
    <w:rsid w:val="00C65673"/>
    <w:rsid w:val="00C65BD7"/>
    <w:rsid w:val="00C65F20"/>
    <w:rsid w:val="00C72419"/>
    <w:rsid w:val="00C73201"/>
    <w:rsid w:val="00C74A17"/>
    <w:rsid w:val="00C76BA4"/>
    <w:rsid w:val="00C83A48"/>
    <w:rsid w:val="00C857DE"/>
    <w:rsid w:val="00C85865"/>
    <w:rsid w:val="00C85E85"/>
    <w:rsid w:val="00C869D4"/>
    <w:rsid w:val="00C87AD4"/>
    <w:rsid w:val="00C87C8A"/>
    <w:rsid w:val="00C910E2"/>
    <w:rsid w:val="00C91D89"/>
    <w:rsid w:val="00C95B81"/>
    <w:rsid w:val="00C96708"/>
    <w:rsid w:val="00C96A48"/>
    <w:rsid w:val="00CA20D2"/>
    <w:rsid w:val="00CA2EAE"/>
    <w:rsid w:val="00CA3039"/>
    <w:rsid w:val="00CA4775"/>
    <w:rsid w:val="00CA4AC1"/>
    <w:rsid w:val="00CA59FB"/>
    <w:rsid w:val="00CA6608"/>
    <w:rsid w:val="00CA6E4D"/>
    <w:rsid w:val="00CB0316"/>
    <w:rsid w:val="00CB0468"/>
    <w:rsid w:val="00CB0B11"/>
    <w:rsid w:val="00CB1588"/>
    <w:rsid w:val="00CB1DBA"/>
    <w:rsid w:val="00CB2345"/>
    <w:rsid w:val="00CB26C5"/>
    <w:rsid w:val="00CB3D39"/>
    <w:rsid w:val="00CB4051"/>
    <w:rsid w:val="00CB426A"/>
    <w:rsid w:val="00CB4A01"/>
    <w:rsid w:val="00CB4FEA"/>
    <w:rsid w:val="00CB528A"/>
    <w:rsid w:val="00CB5354"/>
    <w:rsid w:val="00CB6B28"/>
    <w:rsid w:val="00CB6F16"/>
    <w:rsid w:val="00CC0916"/>
    <w:rsid w:val="00CC3C9E"/>
    <w:rsid w:val="00CC47E1"/>
    <w:rsid w:val="00CC68A5"/>
    <w:rsid w:val="00CC6A14"/>
    <w:rsid w:val="00CC70A3"/>
    <w:rsid w:val="00CC76F8"/>
    <w:rsid w:val="00CC7F4D"/>
    <w:rsid w:val="00CD1F5B"/>
    <w:rsid w:val="00CD4442"/>
    <w:rsid w:val="00CD53C3"/>
    <w:rsid w:val="00CD573C"/>
    <w:rsid w:val="00CD574E"/>
    <w:rsid w:val="00CD65D7"/>
    <w:rsid w:val="00CD71A7"/>
    <w:rsid w:val="00CD71F2"/>
    <w:rsid w:val="00CD73D9"/>
    <w:rsid w:val="00CD7E56"/>
    <w:rsid w:val="00CE0590"/>
    <w:rsid w:val="00CE2BAA"/>
    <w:rsid w:val="00CE4C22"/>
    <w:rsid w:val="00CE5079"/>
    <w:rsid w:val="00CE6765"/>
    <w:rsid w:val="00CE76E5"/>
    <w:rsid w:val="00CF23A7"/>
    <w:rsid w:val="00CF2FB3"/>
    <w:rsid w:val="00CF388D"/>
    <w:rsid w:val="00CF41EC"/>
    <w:rsid w:val="00CF5D04"/>
    <w:rsid w:val="00CF646A"/>
    <w:rsid w:val="00D00E00"/>
    <w:rsid w:val="00D00EF9"/>
    <w:rsid w:val="00D02165"/>
    <w:rsid w:val="00D04DE4"/>
    <w:rsid w:val="00D063F1"/>
    <w:rsid w:val="00D07319"/>
    <w:rsid w:val="00D0766E"/>
    <w:rsid w:val="00D136C5"/>
    <w:rsid w:val="00D14F22"/>
    <w:rsid w:val="00D15D1E"/>
    <w:rsid w:val="00D15EBF"/>
    <w:rsid w:val="00D16E46"/>
    <w:rsid w:val="00D21572"/>
    <w:rsid w:val="00D22BAE"/>
    <w:rsid w:val="00D2402C"/>
    <w:rsid w:val="00D27069"/>
    <w:rsid w:val="00D27E08"/>
    <w:rsid w:val="00D32E61"/>
    <w:rsid w:val="00D34A5B"/>
    <w:rsid w:val="00D37391"/>
    <w:rsid w:val="00D40564"/>
    <w:rsid w:val="00D40E8A"/>
    <w:rsid w:val="00D41E04"/>
    <w:rsid w:val="00D44AAE"/>
    <w:rsid w:val="00D44E64"/>
    <w:rsid w:val="00D46958"/>
    <w:rsid w:val="00D4741C"/>
    <w:rsid w:val="00D47887"/>
    <w:rsid w:val="00D508D6"/>
    <w:rsid w:val="00D51ACA"/>
    <w:rsid w:val="00D52C50"/>
    <w:rsid w:val="00D53DF5"/>
    <w:rsid w:val="00D54F48"/>
    <w:rsid w:val="00D5504C"/>
    <w:rsid w:val="00D57918"/>
    <w:rsid w:val="00D579D6"/>
    <w:rsid w:val="00D613FE"/>
    <w:rsid w:val="00D62AD0"/>
    <w:rsid w:val="00D6428F"/>
    <w:rsid w:val="00D65037"/>
    <w:rsid w:val="00D67DCA"/>
    <w:rsid w:val="00D706AF"/>
    <w:rsid w:val="00D71D10"/>
    <w:rsid w:val="00D72443"/>
    <w:rsid w:val="00D73855"/>
    <w:rsid w:val="00D73DC6"/>
    <w:rsid w:val="00D74C1A"/>
    <w:rsid w:val="00D75215"/>
    <w:rsid w:val="00D754C1"/>
    <w:rsid w:val="00D758CD"/>
    <w:rsid w:val="00D765B9"/>
    <w:rsid w:val="00D76869"/>
    <w:rsid w:val="00D77393"/>
    <w:rsid w:val="00D77A35"/>
    <w:rsid w:val="00D81B3E"/>
    <w:rsid w:val="00D84A0A"/>
    <w:rsid w:val="00D87C56"/>
    <w:rsid w:val="00D90C70"/>
    <w:rsid w:val="00D90E49"/>
    <w:rsid w:val="00D92B41"/>
    <w:rsid w:val="00D96636"/>
    <w:rsid w:val="00D96ADE"/>
    <w:rsid w:val="00DA0454"/>
    <w:rsid w:val="00DA0CE2"/>
    <w:rsid w:val="00DA2387"/>
    <w:rsid w:val="00DA3601"/>
    <w:rsid w:val="00DA41EB"/>
    <w:rsid w:val="00DA4BCD"/>
    <w:rsid w:val="00DB23DD"/>
    <w:rsid w:val="00DB51EB"/>
    <w:rsid w:val="00DB78D0"/>
    <w:rsid w:val="00DB799B"/>
    <w:rsid w:val="00DC0AAD"/>
    <w:rsid w:val="00DC2FDC"/>
    <w:rsid w:val="00DC44DF"/>
    <w:rsid w:val="00DC49C8"/>
    <w:rsid w:val="00DC6129"/>
    <w:rsid w:val="00DC6A10"/>
    <w:rsid w:val="00DD33C4"/>
    <w:rsid w:val="00DD7C94"/>
    <w:rsid w:val="00DE006E"/>
    <w:rsid w:val="00DE3E92"/>
    <w:rsid w:val="00DE657E"/>
    <w:rsid w:val="00DF102C"/>
    <w:rsid w:val="00DF1293"/>
    <w:rsid w:val="00DF1673"/>
    <w:rsid w:val="00DF182D"/>
    <w:rsid w:val="00DF29BD"/>
    <w:rsid w:val="00DF4704"/>
    <w:rsid w:val="00DF4A3B"/>
    <w:rsid w:val="00DF54A9"/>
    <w:rsid w:val="00E00CFD"/>
    <w:rsid w:val="00E024AA"/>
    <w:rsid w:val="00E069DF"/>
    <w:rsid w:val="00E116E4"/>
    <w:rsid w:val="00E125B0"/>
    <w:rsid w:val="00E1385A"/>
    <w:rsid w:val="00E1441A"/>
    <w:rsid w:val="00E15C77"/>
    <w:rsid w:val="00E15CB3"/>
    <w:rsid w:val="00E168EE"/>
    <w:rsid w:val="00E17A39"/>
    <w:rsid w:val="00E20BA1"/>
    <w:rsid w:val="00E21252"/>
    <w:rsid w:val="00E22E3F"/>
    <w:rsid w:val="00E2471B"/>
    <w:rsid w:val="00E24DD7"/>
    <w:rsid w:val="00E250F1"/>
    <w:rsid w:val="00E26989"/>
    <w:rsid w:val="00E338E0"/>
    <w:rsid w:val="00E3458C"/>
    <w:rsid w:val="00E3550D"/>
    <w:rsid w:val="00E35F36"/>
    <w:rsid w:val="00E36895"/>
    <w:rsid w:val="00E37CDE"/>
    <w:rsid w:val="00E43616"/>
    <w:rsid w:val="00E459E6"/>
    <w:rsid w:val="00E45D7C"/>
    <w:rsid w:val="00E45F0A"/>
    <w:rsid w:val="00E47ADB"/>
    <w:rsid w:val="00E50F27"/>
    <w:rsid w:val="00E51D82"/>
    <w:rsid w:val="00E52415"/>
    <w:rsid w:val="00E52838"/>
    <w:rsid w:val="00E54D67"/>
    <w:rsid w:val="00E57A8B"/>
    <w:rsid w:val="00E614E0"/>
    <w:rsid w:val="00E6217B"/>
    <w:rsid w:val="00E627E1"/>
    <w:rsid w:val="00E62DAF"/>
    <w:rsid w:val="00E63ED5"/>
    <w:rsid w:val="00E643DC"/>
    <w:rsid w:val="00E73F7F"/>
    <w:rsid w:val="00E753E8"/>
    <w:rsid w:val="00E75C88"/>
    <w:rsid w:val="00E800B7"/>
    <w:rsid w:val="00E8104C"/>
    <w:rsid w:val="00E81DF0"/>
    <w:rsid w:val="00E81FCB"/>
    <w:rsid w:val="00E82C2D"/>
    <w:rsid w:val="00E83720"/>
    <w:rsid w:val="00E847D2"/>
    <w:rsid w:val="00E85409"/>
    <w:rsid w:val="00E8602C"/>
    <w:rsid w:val="00E86140"/>
    <w:rsid w:val="00E863BA"/>
    <w:rsid w:val="00E869B1"/>
    <w:rsid w:val="00E86F2D"/>
    <w:rsid w:val="00E90136"/>
    <w:rsid w:val="00E92A6C"/>
    <w:rsid w:val="00E9339B"/>
    <w:rsid w:val="00E947EF"/>
    <w:rsid w:val="00EA097D"/>
    <w:rsid w:val="00EA2546"/>
    <w:rsid w:val="00EA3ABB"/>
    <w:rsid w:val="00EA429F"/>
    <w:rsid w:val="00EA4F9E"/>
    <w:rsid w:val="00EA5AB0"/>
    <w:rsid w:val="00EA5EA0"/>
    <w:rsid w:val="00EA63CA"/>
    <w:rsid w:val="00EA6713"/>
    <w:rsid w:val="00EA6D3B"/>
    <w:rsid w:val="00EA76AE"/>
    <w:rsid w:val="00EB00AD"/>
    <w:rsid w:val="00EB136C"/>
    <w:rsid w:val="00EB13AA"/>
    <w:rsid w:val="00EB27FF"/>
    <w:rsid w:val="00EB29CE"/>
    <w:rsid w:val="00EB480E"/>
    <w:rsid w:val="00EB5EC6"/>
    <w:rsid w:val="00EB61B3"/>
    <w:rsid w:val="00EB74D4"/>
    <w:rsid w:val="00EB7FC9"/>
    <w:rsid w:val="00EC0CA6"/>
    <w:rsid w:val="00EC28AC"/>
    <w:rsid w:val="00EC4415"/>
    <w:rsid w:val="00EC616F"/>
    <w:rsid w:val="00EC7165"/>
    <w:rsid w:val="00EC7A98"/>
    <w:rsid w:val="00ED12B8"/>
    <w:rsid w:val="00ED27E8"/>
    <w:rsid w:val="00ED5B26"/>
    <w:rsid w:val="00ED7137"/>
    <w:rsid w:val="00EE1ED9"/>
    <w:rsid w:val="00EE1F72"/>
    <w:rsid w:val="00EE2FA2"/>
    <w:rsid w:val="00EE309B"/>
    <w:rsid w:val="00EE3A1A"/>
    <w:rsid w:val="00EE4096"/>
    <w:rsid w:val="00EE43E7"/>
    <w:rsid w:val="00EE5C51"/>
    <w:rsid w:val="00EE5E19"/>
    <w:rsid w:val="00EF06EA"/>
    <w:rsid w:val="00EF32A7"/>
    <w:rsid w:val="00EF3473"/>
    <w:rsid w:val="00EF39B7"/>
    <w:rsid w:val="00EF3ED9"/>
    <w:rsid w:val="00F01187"/>
    <w:rsid w:val="00F0291A"/>
    <w:rsid w:val="00F048A1"/>
    <w:rsid w:val="00F04B08"/>
    <w:rsid w:val="00F0592F"/>
    <w:rsid w:val="00F05F7C"/>
    <w:rsid w:val="00F07604"/>
    <w:rsid w:val="00F1049C"/>
    <w:rsid w:val="00F117E4"/>
    <w:rsid w:val="00F13E03"/>
    <w:rsid w:val="00F14D7E"/>
    <w:rsid w:val="00F15AC8"/>
    <w:rsid w:val="00F171E4"/>
    <w:rsid w:val="00F21088"/>
    <w:rsid w:val="00F2232B"/>
    <w:rsid w:val="00F25237"/>
    <w:rsid w:val="00F2537E"/>
    <w:rsid w:val="00F326BF"/>
    <w:rsid w:val="00F327E7"/>
    <w:rsid w:val="00F32AFF"/>
    <w:rsid w:val="00F33178"/>
    <w:rsid w:val="00F331F5"/>
    <w:rsid w:val="00F35746"/>
    <w:rsid w:val="00F362DA"/>
    <w:rsid w:val="00F36639"/>
    <w:rsid w:val="00F40859"/>
    <w:rsid w:val="00F41C0A"/>
    <w:rsid w:val="00F41E27"/>
    <w:rsid w:val="00F421B9"/>
    <w:rsid w:val="00F43F09"/>
    <w:rsid w:val="00F447C7"/>
    <w:rsid w:val="00F459B4"/>
    <w:rsid w:val="00F45EAB"/>
    <w:rsid w:val="00F47591"/>
    <w:rsid w:val="00F504DD"/>
    <w:rsid w:val="00F51342"/>
    <w:rsid w:val="00F5211B"/>
    <w:rsid w:val="00F548BC"/>
    <w:rsid w:val="00F54A75"/>
    <w:rsid w:val="00F554A9"/>
    <w:rsid w:val="00F55D47"/>
    <w:rsid w:val="00F57ADB"/>
    <w:rsid w:val="00F60064"/>
    <w:rsid w:val="00F6216D"/>
    <w:rsid w:val="00F6245B"/>
    <w:rsid w:val="00F67B03"/>
    <w:rsid w:val="00F70B7A"/>
    <w:rsid w:val="00F716FD"/>
    <w:rsid w:val="00F80355"/>
    <w:rsid w:val="00F8072A"/>
    <w:rsid w:val="00F83210"/>
    <w:rsid w:val="00F83693"/>
    <w:rsid w:val="00F84891"/>
    <w:rsid w:val="00F87C43"/>
    <w:rsid w:val="00F90A42"/>
    <w:rsid w:val="00F920D8"/>
    <w:rsid w:val="00F92591"/>
    <w:rsid w:val="00F93139"/>
    <w:rsid w:val="00F954B3"/>
    <w:rsid w:val="00F958A2"/>
    <w:rsid w:val="00F97208"/>
    <w:rsid w:val="00FA19AF"/>
    <w:rsid w:val="00FA4EC3"/>
    <w:rsid w:val="00FA5722"/>
    <w:rsid w:val="00FA7F84"/>
    <w:rsid w:val="00FB0C81"/>
    <w:rsid w:val="00FB1024"/>
    <w:rsid w:val="00FC16B0"/>
    <w:rsid w:val="00FC2200"/>
    <w:rsid w:val="00FC2540"/>
    <w:rsid w:val="00FC335C"/>
    <w:rsid w:val="00FC3ECF"/>
    <w:rsid w:val="00FC7B1F"/>
    <w:rsid w:val="00FD3988"/>
    <w:rsid w:val="00FD48B7"/>
    <w:rsid w:val="00FD4CE5"/>
    <w:rsid w:val="00FD61C9"/>
    <w:rsid w:val="00FD6FA4"/>
    <w:rsid w:val="00FE62D6"/>
    <w:rsid w:val="00FE690C"/>
    <w:rsid w:val="00FF0204"/>
    <w:rsid w:val="00FF218E"/>
    <w:rsid w:val="00FF3AED"/>
    <w:rsid w:val="00FF41F1"/>
    <w:rsid w:val="00FF462F"/>
    <w:rsid w:val="00FF4C46"/>
    <w:rsid w:val="00FF5E13"/>
    <w:rsid w:val="00FF5E1C"/>
    <w:rsid w:val="0120C202"/>
    <w:rsid w:val="014B205C"/>
    <w:rsid w:val="024E1DB6"/>
    <w:rsid w:val="03D8DFBE"/>
    <w:rsid w:val="03E93BA2"/>
    <w:rsid w:val="049C2C88"/>
    <w:rsid w:val="0594D2E3"/>
    <w:rsid w:val="05F1A965"/>
    <w:rsid w:val="07DBC3D3"/>
    <w:rsid w:val="0879B588"/>
    <w:rsid w:val="0886BDFB"/>
    <w:rsid w:val="092CCAA4"/>
    <w:rsid w:val="095C4BD5"/>
    <w:rsid w:val="09A19C5E"/>
    <w:rsid w:val="09B23E3B"/>
    <w:rsid w:val="0AA95A4E"/>
    <w:rsid w:val="0ACE2ECB"/>
    <w:rsid w:val="0AD8B1ED"/>
    <w:rsid w:val="0D67D51F"/>
    <w:rsid w:val="0DBB9DB7"/>
    <w:rsid w:val="0DEB4971"/>
    <w:rsid w:val="0E5A8E3C"/>
    <w:rsid w:val="0F473D96"/>
    <w:rsid w:val="0F4CE8E9"/>
    <w:rsid w:val="0FE0D5D8"/>
    <w:rsid w:val="103A973A"/>
    <w:rsid w:val="10B38578"/>
    <w:rsid w:val="116BFE7E"/>
    <w:rsid w:val="124A12F9"/>
    <w:rsid w:val="124F55D9"/>
    <w:rsid w:val="13EB263A"/>
    <w:rsid w:val="146E16F4"/>
    <w:rsid w:val="1626F7F2"/>
    <w:rsid w:val="18BE975D"/>
    <w:rsid w:val="1971EA8F"/>
    <w:rsid w:val="1B87BDF7"/>
    <w:rsid w:val="1EDEBA03"/>
    <w:rsid w:val="1F04AF00"/>
    <w:rsid w:val="1F3DE333"/>
    <w:rsid w:val="1F6AA122"/>
    <w:rsid w:val="20280BBC"/>
    <w:rsid w:val="2050FAB9"/>
    <w:rsid w:val="2125CE2F"/>
    <w:rsid w:val="21C79F1C"/>
    <w:rsid w:val="21E4E04F"/>
    <w:rsid w:val="21FFF49A"/>
    <w:rsid w:val="23F81BD5"/>
    <w:rsid w:val="245A48E9"/>
    <w:rsid w:val="24B41B1A"/>
    <w:rsid w:val="24FF65C1"/>
    <w:rsid w:val="275830E8"/>
    <w:rsid w:val="27C18E7A"/>
    <w:rsid w:val="27FFE078"/>
    <w:rsid w:val="2A654E01"/>
    <w:rsid w:val="2ABD6D6D"/>
    <w:rsid w:val="2BA26057"/>
    <w:rsid w:val="2C065578"/>
    <w:rsid w:val="2D60C0E0"/>
    <w:rsid w:val="2E10A757"/>
    <w:rsid w:val="2E2DB5E0"/>
    <w:rsid w:val="31456768"/>
    <w:rsid w:val="32279720"/>
    <w:rsid w:val="33846FD3"/>
    <w:rsid w:val="34EB2A7E"/>
    <w:rsid w:val="3606AF01"/>
    <w:rsid w:val="3787B986"/>
    <w:rsid w:val="37AF11E7"/>
    <w:rsid w:val="38E467C2"/>
    <w:rsid w:val="3A07586C"/>
    <w:rsid w:val="3A352400"/>
    <w:rsid w:val="3B225E3A"/>
    <w:rsid w:val="3B2F228B"/>
    <w:rsid w:val="3B644843"/>
    <w:rsid w:val="3BBA48CD"/>
    <w:rsid w:val="3BC847BC"/>
    <w:rsid w:val="3DFEC078"/>
    <w:rsid w:val="3E31DE4E"/>
    <w:rsid w:val="3E3B41F1"/>
    <w:rsid w:val="3E4B86AC"/>
    <w:rsid w:val="3E5108D0"/>
    <w:rsid w:val="3EB34C8F"/>
    <w:rsid w:val="3FE3C35F"/>
    <w:rsid w:val="404884FE"/>
    <w:rsid w:val="406D4580"/>
    <w:rsid w:val="40871065"/>
    <w:rsid w:val="41252E2C"/>
    <w:rsid w:val="416276BE"/>
    <w:rsid w:val="417EBA5C"/>
    <w:rsid w:val="423EE0F9"/>
    <w:rsid w:val="437686A7"/>
    <w:rsid w:val="455FF678"/>
    <w:rsid w:val="458C5DCC"/>
    <w:rsid w:val="45D8CA3B"/>
    <w:rsid w:val="48305181"/>
    <w:rsid w:val="4897AAB1"/>
    <w:rsid w:val="48A047B6"/>
    <w:rsid w:val="491A6786"/>
    <w:rsid w:val="496066EF"/>
    <w:rsid w:val="497F8F14"/>
    <w:rsid w:val="49C7C697"/>
    <w:rsid w:val="4B938C8D"/>
    <w:rsid w:val="4C9A53F8"/>
    <w:rsid w:val="5008AE5A"/>
    <w:rsid w:val="516925CA"/>
    <w:rsid w:val="518406E2"/>
    <w:rsid w:val="52B08A90"/>
    <w:rsid w:val="53D684B9"/>
    <w:rsid w:val="53E36C02"/>
    <w:rsid w:val="557F3C63"/>
    <w:rsid w:val="566D0A74"/>
    <w:rsid w:val="57207701"/>
    <w:rsid w:val="574AFD0E"/>
    <w:rsid w:val="574F6F39"/>
    <w:rsid w:val="58235064"/>
    <w:rsid w:val="5B133C80"/>
    <w:rsid w:val="5BF21464"/>
    <w:rsid w:val="5C701998"/>
    <w:rsid w:val="5D8BB4EE"/>
    <w:rsid w:val="5E87301B"/>
    <w:rsid w:val="6020132B"/>
    <w:rsid w:val="6138DBA9"/>
    <w:rsid w:val="62B83F64"/>
    <w:rsid w:val="63B06532"/>
    <w:rsid w:val="643B0E5C"/>
    <w:rsid w:val="64493438"/>
    <w:rsid w:val="66E28FAF"/>
    <w:rsid w:val="6860B956"/>
    <w:rsid w:val="6926A04F"/>
    <w:rsid w:val="6BB162B3"/>
    <w:rsid w:val="6BB5774B"/>
    <w:rsid w:val="6BE63BAD"/>
    <w:rsid w:val="6C5F7001"/>
    <w:rsid w:val="6CBE1DF4"/>
    <w:rsid w:val="6E92EA38"/>
    <w:rsid w:val="6EFCA859"/>
    <w:rsid w:val="6F4FAED7"/>
    <w:rsid w:val="70400A6C"/>
    <w:rsid w:val="7443F8F3"/>
    <w:rsid w:val="746414E9"/>
    <w:rsid w:val="7895E59B"/>
    <w:rsid w:val="791EFAB6"/>
    <w:rsid w:val="79A403C8"/>
    <w:rsid w:val="7B3E62E8"/>
    <w:rsid w:val="7B6BFA06"/>
    <w:rsid w:val="7C750753"/>
    <w:rsid w:val="7CB6676D"/>
    <w:rsid w:val="7EAD3BE7"/>
    <w:rsid w:val="7F3BEDBF"/>
    <w:rsid w:val="7F47FD97"/>
    <w:rsid w:val="7F90E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73379ABC"/>
  <w15:docId w15:val="{53C6069B-CD35-48C6-A20C-DC921ED7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9"/>
    <w:qFormat/>
    <w:rsid w:val="0033525D"/>
    <w:pPr>
      <w:numPr>
        <w:numId w:val="6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9"/>
    <w:qFormat/>
    <w:rsid w:val="0033525D"/>
    <w:pPr>
      <w:widowControl w:val="0"/>
      <w:numPr>
        <w:ilvl w:val="2"/>
        <w:numId w:val="6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6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6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6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6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cs="Times New Roman"/>
      <w:sz w:val="22"/>
      <w:szCs w:val="22"/>
      <w:lang w:val="en-CA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locked/>
    <w:rsid w:val="00185512"/>
    <w:rPr>
      <w:rFonts w:cs="Times New Roman"/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9"/>
    <w:locked/>
    <w:rsid w:val="00185512"/>
    <w:rPr>
      <w:rFonts w:cs="Times New Roman"/>
      <w:sz w:val="22"/>
      <w:szCs w:val="22"/>
      <w:lang w:val="en-CA" w:eastAsia="en-US" w:bidi="ar-SA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link w:val="Heading4"/>
    <w:uiPriority w:val="9"/>
    <w:semiHidden/>
    <w:rsid w:val="00121812"/>
    <w:rPr>
      <w:rFonts w:ascii="Calibri" w:eastAsia="SimSun" w:hAnsi="Calibri" w:cs="Times New Roman"/>
      <w:b/>
      <w:bCs/>
      <w:sz w:val="28"/>
      <w:szCs w:val="28"/>
      <w:lang w:val="en-CA"/>
    </w:rPr>
  </w:style>
  <w:style w:type="character" w:customStyle="1" w:styleId="Heading5Char">
    <w:name w:val="Heading 5 Char"/>
    <w:link w:val="Heading5"/>
    <w:uiPriority w:val="9"/>
    <w:semiHidden/>
    <w:rsid w:val="00121812"/>
    <w:rPr>
      <w:rFonts w:ascii="Calibri" w:eastAsia="SimSun" w:hAnsi="Calibri" w:cs="Times New Roman"/>
      <w:b/>
      <w:bCs/>
      <w:i/>
      <w:iCs/>
      <w:sz w:val="26"/>
      <w:szCs w:val="26"/>
      <w:lang w:val="en-CA"/>
    </w:rPr>
  </w:style>
  <w:style w:type="character" w:customStyle="1" w:styleId="Heading6Char">
    <w:name w:val="Heading 6 Char"/>
    <w:link w:val="Heading6"/>
    <w:uiPriority w:val="9"/>
    <w:semiHidden/>
    <w:rsid w:val="00121812"/>
    <w:rPr>
      <w:rFonts w:ascii="Calibri" w:eastAsia="SimSun" w:hAnsi="Calibri" w:cs="Times New Roman"/>
      <w:b/>
      <w:bCs/>
      <w:lang w:val="en-CA"/>
    </w:rPr>
  </w:style>
  <w:style w:type="character" w:customStyle="1" w:styleId="Heading7Char">
    <w:name w:val="Heading 7 Char"/>
    <w:link w:val="Heading7"/>
    <w:uiPriority w:val="9"/>
    <w:semiHidden/>
    <w:rsid w:val="00121812"/>
    <w:rPr>
      <w:rFonts w:ascii="Calibri" w:eastAsia="SimSun" w:hAnsi="Calibri" w:cs="Times New Roman"/>
      <w:sz w:val="24"/>
      <w:szCs w:val="24"/>
      <w:lang w:val="en-CA"/>
    </w:rPr>
  </w:style>
  <w:style w:type="character" w:customStyle="1" w:styleId="Heading8Char">
    <w:name w:val="Heading 8 Char"/>
    <w:link w:val="Heading8"/>
    <w:uiPriority w:val="9"/>
    <w:semiHidden/>
    <w:rsid w:val="00121812"/>
    <w:rPr>
      <w:rFonts w:ascii="Calibri" w:eastAsia="SimSun" w:hAnsi="Calibri" w:cs="Times New Roman"/>
      <w:i/>
      <w:iCs/>
      <w:sz w:val="24"/>
      <w:szCs w:val="24"/>
      <w:lang w:val="en-CA"/>
    </w:rPr>
  </w:style>
  <w:style w:type="character" w:customStyle="1" w:styleId="Heading9Char">
    <w:name w:val="Heading 9 Char"/>
    <w:link w:val="Heading9"/>
    <w:uiPriority w:val="9"/>
    <w:semiHidden/>
    <w:rsid w:val="00121812"/>
    <w:rPr>
      <w:rFonts w:ascii="Cambria" w:eastAsia="SimSun" w:hAnsi="Cambria" w:cs="Times New Roman"/>
      <w:lang w:val="en-C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185512"/>
    <w:rPr>
      <w:rFonts w:cs="Times New Roman"/>
      <w:sz w:val="22"/>
      <w:szCs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eastAsia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121812"/>
    <w:rPr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121812"/>
    <w:rPr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121812"/>
    <w:rPr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121812"/>
    <w:rPr>
      <w:rFonts w:ascii="Courier New" w:hAnsi="Courier New" w:cs="Courier New"/>
      <w:sz w:val="20"/>
      <w:szCs w:val="20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16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11"/>
    <w:rsid w:val="00121812"/>
    <w:rPr>
      <w:rFonts w:ascii="Cambria" w:eastAsia="SimSun" w:hAnsi="Cambria" w:cs="Times New Roman"/>
      <w:sz w:val="24"/>
      <w:szCs w:val="24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10"/>
    <w:rsid w:val="00121812"/>
    <w:rPr>
      <w:rFonts w:ascii="Cambria" w:eastAsia="SimSun" w:hAnsi="Cambria" w:cs="Times New Roman"/>
      <w:b/>
      <w:bCs/>
      <w:kern w:val="28"/>
      <w:sz w:val="32"/>
      <w:szCs w:val="3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semiHidden/>
    <w:rsid w:val="00121812"/>
    <w:rPr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link w:val="CharCharCharCharCarChar"/>
    <w:uiPriority w:val="99"/>
    <w:locked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AC5041"/>
  </w:style>
  <w:style w:type="paragraph" w:styleId="ListParagraph">
    <w:name w:val="List Paragraph"/>
    <w:aliases w:val="列出段落YUAN"/>
    <w:basedOn w:val="Normal"/>
    <w:link w:val="ListParagraphChar"/>
    <w:uiPriority w:val="99"/>
    <w:qFormat/>
    <w:rsid w:val="00185512"/>
    <w:pPr>
      <w:ind w:left="720"/>
      <w:contextualSpacing/>
    </w:pPr>
    <w:rPr>
      <w:lang w:val="en-GB" w:eastAsia="ru-RU"/>
    </w:rPr>
  </w:style>
  <w:style w:type="character" w:customStyle="1" w:styleId="ListParagraphChar">
    <w:name w:val="List Paragraph Char"/>
    <w:aliases w:val="列出段落YUAN Char"/>
    <w:link w:val="ListParagraph"/>
    <w:uiPriority w:val="99"/>
    <w:locked/>
    <w:rsid w:val="00185512"/>
    <w:rPr>
      <w:sz w:val="22"/>
      <w:lang w:val="en-GB"/>
    </w:rPr>
  </w:style>
  <w:style w:type="character" w:customStyle="1" w:styleId="cf01">
    <w:name w:val="cf01"/>
    <w:uiPriority w:val="99"/>
    <w:rsid w:val="00185512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uiPriority w:val="99"/>
    <w:rsid w:val="00185512"/>
    <w:rPr>
      <w:rFonts w:cs="Times New Roman"/>
    </w:rPr>
  </w:style>
  <w:style w:type="character" w:customStyle="1" w:styleId="Heading3CharChar1CharChar">
    <w:name w:val="Heading 3 Char Char1 Char Char"/>
    <w:aliases w:val="Heading 3 Char3 Char"/>
    <w:uiPriority w:val="99"/>
    <w:rsid w:val="00185512"/>
    <w:rPr>
      <w:sz w:val="22"/>
      <w:lang w:val="en-CA"/>
    </w:rPr>
  </w:style>
  <w:style w:type="paragraph" w:styleId="Revision">
    <w:name w:val="Revision"/>
    <w:hidden/>
    <w:uiPriority w:val="99"/>
    <w:semiHidden/>
    <w:rsid w:val="00185512"/>
    <w:rPr>
      <w:sz w:val="22"/>
      <w:szCs w:val="22"/>
      <w:lang w:val="en-CA" w:eastAsia="en-US"/>
    </w:rPr>
  </w:style>
  <w:style w:type="character" w:customStyle="1" w:styleId="ui-provider">
    <w:name w:val="ui-provider"/>
    <w:uiPriority w:val="99"/>
    <w:rsid w:val="002D2F1D"/>
    <w:rPr>
      <w:rFonts w:cs="Times New Roman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F954B3"/>
    <w:pPr>
      <w:spacing w:after="160" w:line="240" w:lineRule="exact"/>
    </w:pPr>
    <w:rPr>
      <w:noProof/>
      <w:sz w:val="20"/>
      <w:szCs w:val="20"/>
      <w:vertAlign w:val="superscript"/>
      <w:lang w:val="en-US"/>
    </w:rPr>
  </w:style>
  <w:style w:type="numbering" w:styleId="ArticleSection">
    <w:name w:val="Outline List 3"/>
    <w:basedOn w:val="NoList"/>
    <w:uiPriority w:val="99"/>
    <w:semiHidden/>
    <w:unhideWhenUsed/>
    <w:rsid w:val="00121812"/>
    <w:pPr>
      <w:numPr>
        <w:numId w:val="4"/>
      </w:numPr>
    </w:pPr>
  </w:style>
  <w:style w:type="numbering" w:styleId="1ai">
    <w:name w:val="Outline List 1"/>
    <w:basedOn w:val="NoList"/>
    <w:uiPriority w:val="99"/>
    <w:semiHidden/>
    <w:unhideWhenUsed/>
    <w:rsid w:val="00121812"/>
    <w:pPr>
      <w:numPr>
        <w:numId w:val="3"/>
      </w:numPr>
    </w:pPr>
  </w:style>
  <w:style w:type="numbering" w:styleId="111111">
    <w:name w:val="Outline List 2"/>
    <w:basedOn w:val="NoList"/>
    <w:uiPriority w:val="99"/>
    <w:semiHidden/>
    <w:unhideWhenUsed/>
    <w:rsid w:val="0012181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44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28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4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D904FA-065A-4A55-BE28-52EE9FEF10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56F43E88-83D3-4A3D-9559-10A1444FD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C404E-556D-4116-9201-0A303D1BA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2367</TotalTime>
  <Pages>35</Pages>
  <Words>12235</Words>
  <Characters>69744</Characters>
  <Application>Microsoft Office Word</Application>
  <DocSecurity>0</DocSecurity>
  <Lines>581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UNMFS</Company>
  <LinksUpToDate>false</LinksUpToDate>
  <CharactersWithSpaces>81816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/>
  <dc:creator>KK RSR KM</dc:creator>
  <cp:keywords>97th</cp:keywords>
  <dc:description/>
  <cp:lastModifiedBy>Angela Xue He Yan</cp:lastModifiedBy>
  <cp:revision>445</cp:revision>
  <cp:lastPrinted>2025-11-26T16:27:00Z</cp:lastPrinted>
  <dcterms:created xsi:type="dcterms:W3CDTF">2025-11-22T17:23:00Z</dcterms:created>
  <dcterms:modified xsi:type="dcterms:W3CDTF">2025-11-27T21:06:00Z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UNEP/OzL.Pro/ExCom/97/1/Add.1</vt:lpwstr>
  </property>
  <property fmtid="{D5CDD505-2E9C-101B-9397-08002B2CF9AE}" pid="3" name="ContentTypeId">
    <vt:lpwstr>0x010100C5F60F8E60516143877F7AC30EFBB2F3</vt:lpwstr>
  </property>
  <property fmtid="{D5CDD505-2E9C-101B-9397-08002B2CF9AE}" pid="4" name="Order">
    <vt:r8>1.23864255827533E-305</vt:r8>
  </property>
  <property fmtid="{D5CDD505-2E9C-101B-9397-08002B2CF9AE}" pid="5" name="MediaServiceImageTags">
    <vt:lpwstr/>
  </property>
  <property fmtid="{D5CDD505-2E9C-101B-9397-08002B2CF9AE}" pid="6" name="Revision date">
    <vt:lpwstr>20 November 2025</vt:lpwstr>
  </property>
  <property fmtid="{D5CDD505-2E9C-101B-9397-08002B2CF9AE}" pid="7" name="docLang">
    <vt:lpwstr>en</vt:lpwstr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_ip_UnifiedCompliancePolicyUIAction">
    <vt:lpwstr/>
  </property>
  <property fmtid="{D5CDD505-2E9C-101B-9397-08002B2CF9AE}" pid="11" name="_ip_UnifiedCompliancePolicyProperties">
    <vt:lpwstr/>
  </property>
</Properties>
</file>