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227F4F" w:rsidRPr="00CC6E10" w14:paraId="26EAE3D4" w14:textId="77777777">
        <w:trPr>
          <w:trHeight w:val="720"/>
        </w:trPr>
        <w:tc>
          <w:tcPr>
            <w:tcW w:w="5490" w:type="dxa"/>
            <w:gridSpan w:val="2"/>
            <w:tcBorders>
              <w:bottom w:val="single" w:sz="18" w:space="0" w:color="auto"/>
            </w:tcBorders>
          </w:tcPr>
          <w:p w14:paraId="5B54F373" w14:textId="77777777" w:rsidR="00227F4F" w:rsidRPr="00CC6E10" w:rsidRDefault="00227F4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CC6E10">
              <w:rPr>
                <w:rFonts w:ascii="Univers" w:hAnsi="Univers"/>
                <w:b/>
                <w:sz w:val="28"/>
                <w:szCs w:val="28"/>
              </w:rPr>
              <w:t>UNITED</w:t>
            </w:r>
            <w:r w:rsidRPr="00CC6E10">
              <w:rPr>
                <w:rFonts w:ascii="Univers" w:hAnsi="Univers"/>
                <w:b/>
                <w:sz w:val="28"/>
                <w:szCs w:val="28"/>
              </w:rPr>
              <w:br/>
              <w:t>NATIONS</w:t>
            </w:r>
          </w:p>
        </w:tc>
        <w:tc>
          <w:tcPr>
            <w:tcW w:w="4590" w:type="dxa"/>
            <w:tcBorders>
              <w:bottom w:val="single" w:sz="18" w:space="0" w:color="auto"/>
            </w:tcBorders>
          </w:tcPr>
          <w:p w14:paraId="650C60CF" w14:textId="77777777" w:rsidR="00227F4F" w:rsidRPr="00CC6E10" w:rsidRDefault="00227F4F">
            <w:pPr>
              <w:jc w:val="right"/>
              <w:rPr>
                <w:sz w:val="52"/>
                <w:szCs w:val="52"/>
              </w:rPr>
            </w:pPr>
            <w:r w:rsidRPr="00CC6E10">
              <w:rPr>
                <w:rFonts w:ascii="Univers Bold" w:hAnsi="Univers Bold"/>
                <w:b/>
                <w:sz w:val="72"/>
              </w:rPr>
              <w:t>EP</w:t>
            </w:r>
          </w:p>
        </w:tc>
      </w:tr>
      <w:tr w:rsidR="00227F4F" w:rsidRPr="00CC6E10" w14:paraId="616B37C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C3314CF" w14:textId="77777777" w:rsidR="00227F4F" w:rsidRPr="00CC6E10" w:rsidRDefault="007B3D87">
            <w:pPr>
              <w:spacing w:before="120"/>
            </w:pPr>
            <w:r w:rsidRPr="00CC6E10">
              <w:rPr>
                <w:noProof/>
                <w:lang w:val="en-US" w:eastAsia="zh-CN"/>
              </w:rPr>
              <mc:AlternateContent>
                <mc:Choice Requires="wpg">
                  <w:drawing>
                    <wp:anchor distT="0" distB="0" distL="114300" distR="114300" simplePos="0" relativeHeight="251658240" behindDoc="0" locked="0" layoutInCell="1" allowOverlap="1" wp14:anchorId="58809A54" wp14:editId="58AD5DEF">
                      <wp:simplePos x="0" y="0"/>
                      <wp:positionH relativeFrom="column">
                        <wp:posOffset>15240</wp:posOffset>
                      </wp:positionH>
                      <wp:positionV relativeFrom="paragraph">
                        <wp:posOffset>48895</wp:posOffset>
                      </wp:positionV>
                      <wp:extent cx="857250" cy="1622425"/>
                      <wp:effectExtent l="0" t="0" r="0" b="0"/>
                      <wp:wrapNone/>
                      <wp:docPr id="1" name="Group 1"/>
                      <wp:cNvGraphicFramePr/>
                      <a:graphic xmlns:a="http://schemas.openxmlformats.org/drawingml/2006/main">
                        <a:graphicData uri="http://schemas.microsoft.com/office/word/2010/wordprocessingGroup">
                          <wpg:wgp>
                            <wpg:cNvGrpSpPr/>
                            <wpg:grpSpPr>
                              <a:xfrm>
                                <a:off x="0" y="0"/>
                                <a:ext cx="857250" cy="1622425"/>
                                <a:chOff x="0" y="0"/>
                                <a:chExt cx="857250" cy="162242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19050" y="77470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0ADEAB66" id="Group 1" o:spid="_x0000_s1026" style="position:absolute;margin-left:1.2pt;margin-top:3.85pt;width:67.5pt;height:127.75pt;z-index:251658240" coordsize="8572,162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90;top:7747;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6EB2060A" w14:textId="77777777" w:rsidR="00227F4F" w:rsidRPr="00CC6E10" w:rsidRDefault="00227F4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CC6E10">
              <w:rPr>
                <w:rFonts w:ascii="Univers" w:hAnsi="Univers"/>
                <w:b/>
                <w:sz w:val="32"/>
              </w:rPr>
              <w:t>United Nations</w:t>
            </w:r>
          </w:p>
          <w:p w14:paraId="3E9E9A5B" w14:textId="77777777" w:rsidR="00227F4F" w:rsidRPr="00CC6E10" w:rsidRDefault="00227F4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CC6E10">
              <w:rPr>
                <w:rFonts w:ascii="Univers" w:hAnsi="Univers"/>
                <w:b/>
                <w:sz w:val="32"/>
              </w:rPr>
              <w:t>Environment</w:t>
            </w:r>
          </w:p>
          <w:p w14:paraId="65945E1D" w14:textId="77777777" w:rsidR="00227F4F" w:rsidRPr="00CC6E10" w:rsidRDefault="00227F4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CC6E10">
              <w:rPr>
                <w:rFonts w:ascii="Univers" w:hAnsi="Univers"/>
                <w:b/>
                <w:sz w:val="32"/>
              </w:rPr>
              <w:t>Programme</w:t>
            </w:r>
          </w:p>
          <w:p w14:paraId="07EB5C33" w14:textId="77777777" w:rsidR="00227F4F" w:rsidRPr="00CC6E10" w:rsidRDefault="00227F4F">
            <w:pPr>
              <w:spacing w:before="720"/>
              <w:ind w:left="158"/>
            </w:pPr>
          </w:p>
        </w:tc>
        <w:tc>
          <w:tcPr>
            <w:tcW w:w="4590" w:type="dxa"/>
            <w:tcBorders>
              <w:top w:val="nil"/>
              <w:left w:val="nil"/>
              <w:bottom w:val="single" w:sz="36" w:space="0" w:color="auto"/>
              <w:right w:val="nil"/>
            </w:tcBorders>
          </w:tcPr>
          <w:p w14:paraId="6B3CC5F3" w14:textId="77777777" w:rsidR="00227F4F" w:rsidRPr="00CC6E10" w:rsidRDefault="00227F4F">
            <w:r w:rsidRPr="00CC6E10">
              <w:t>Distr.</w:t>
            </w:r>
          </w:p>
          <w:p w14:paraId="1582E8AD" w14:textId="4B8E7916" w:rsidR="00227F4F" w:rsidRPr="00CC6E10" w:rsidRDefault="00232615">
            <w:r>
              <w:t>GENERAL</w:t>
            </w:r>
          </w:p>
          <w:p w14:paraId="5A24EFD1" w14:textId="77777777" w:rsidR="00227F4F" w:rsidRPr="00CC6E10" w:rsidRDefault="00227F4F"/>
          <w:p w14:paraId="5610FCE4" w14:textId="77777777" w:rsidR="00227F4F" w:rsidRPr="00CC6E10" w:rsidRDefault="00227F4F"/>
          <w:p w14:paraId="64C29A1B" w14:textId="2DC993E2" w:rsidR="00227F4F" w:rsidRPr="00CC6E10" w:rsidRDefault="008E1B86">
            <w:fldSimple w:instr=" DOCPROPERTY &quot;Document number&quot;  \* MERGEFORMAT ">
              <w:r>
                <w:t>UNEP/OzL.Pro/ExCom/97/83</w:t>
              </w:r>
            </w:fldSimple>
          </w:p>
          <w:p w14:paraId="189EF180" w14:textId="08BCF792" w:rsidR="00227F4F" w:rsidRPr="00CC6E10" w:rsidRDefault="00227F4F">
            <w:r w:rsidRPr="00CC6E10">
              <w:fldChar w:fldCharType="begin"/>
            </w:r>
            <w:r w:rsidRPr="00CC6E10">
              <w:instrText xml:space="preserve"> DOCPROPERTY "Revision date" \@ "d MMMM YYYY"  \* MERGEFORMAT </w:instrText>
            </w:r>
            <w:r w:rsidRPr="00CC6E10">
              <w:fldChar w:fldCharType="separate"/>
            </w:r>
            <w:r w:rsidR="00497760">
              <w:t>30 October 2025</w:t>
            </w:r>
            <w:r w:rsidRPr="00CC6E10">
              <w:fldChar w:fldCharType="end"/>
            </w:r>
          </w:p>
          <w:p w14:paraId="24A3805C" w14:textId="77777777" w:rsidR="00227F4F" w:rsidRPr="00CC6E10" w:rsidRDefault="00227F4F">
            <w:pPr>
              <w:rPr>
                <w:caps/>
              </w:rPr>
            </w:pPr>
          </w:p>
          <w:p w14:paraId="2F80207D" w14:textId="77777777" w:rsidR="00227F4F" w:rsidRPr="00CC6E10" w:rsidRDefault="00227F4F">
            <w:r w:rsidRPr="00CC6E10">
              <w:t>ORIGINAL: ENGLISH</w:t>
            </w:r>
          </w:p>
        </w:tc>
      </w:tr>
    </w:tbl>
    <w:p w14:paraId="69486586" w14:textId="6581EA1A" w:rsidR="00E72900" w:rsidRDefault="00227F4F" w:rsidP="00033F20">
      <w:pPr>
        <w:spacing w:before="120"/>
        <w:jc w:val="left"/>
      </w:pPr>
      <w:r w:rsidRPr="00CC6E10">
        <w:t>EXECUTIVE COMMITTEE OF</w:t>
      </w:r>
      <w:r w:rsidRPr="00CC6E10">
        <w:br/>
      </w:r>
      <w:r w:rsidR="00DF1D9F">
        <w:t xml:space="preserve"> </w:t>
      </w:r>
      <w:r w:rsidR="00CC39A5">
        <w:t xml:space="preserve"> </w:t>
      </w:r>
      <w:r w:rsidRPr="00CC6E10">
        <w:t>THE MULTILATERAL FUND FOR THE</w:t>
      </w:r>
      <w:r w:rsidRPr="00CC6E10">
        <w:br/>
      </w:r>
      <w:r w:rsidR="00DF1D9F">
        <w:t xml:space="preserve"> </w:t>
      </w:r>
      <w:r w:rsidR="00CC39A5">
        <w:t xml:space="preserve"> </w:t>
      </w:r>
      <w:r w:rsidRPr="00CC6E10">
        <w:t>IMPLEMENTATION OF THE MONTREAL PROTOCOL</w:t>
      </w:r>
      <w:r w:rsidRPr="00CC6E10">
        <w:br/>
      </w:r>
      <w:r w:rsidR="00E72900" w:rsidRPr="00B52AA8">
        <w:t>Ninety-</w:t>
      </w:r>
      <w:r w:rsidR="00711591">
        <w:t>s</w:t>
      </w:r>
      <w:r w:rsidR="00013236">
        <w:t>even</w:t>
      </w:r>
      <w:r w:rsidR="00DF4D84" w:rsidRPr="00DF4D84">
        <w:t xml:space="preserve">th </w:t>
      </w:r>
      <w:r w:rsidR="00E72900">
        <w:t>Meeting</w:t>
      </w:r>
    </w:p>
    <w:p w14:paraId="196BAC69" w14:textId="77777777" w:rsidR="00E72900" w:rsidRDefault="00E72900" w:rsidP="00E72900">
      <w:pPr>
        <w:jc w:val="left"/>
      </w:pPr>
      <w:r>
        <w:t xml:space="preserve">Montreal, </w:t>
      </w:r>
      <w:r w:rsidR="00013236" w:rsidRPr="00013236">
        <w:t>1-5 December</w:t>
      </w:r>
      <w:r w:rsidR="00711591">
        <w:t xml:space="preserve"> 2025</w:t>
      </w:r>
    </w:p>
    <w:p w14:paraId="52C1ECBE" w14:textId="2766A091" w:rsidR="00D05563" w:rsidRDefault="00D05563" w:rsidP="00D05563">
      <w:pPr>
        <w:jc w:val="left"/>
      </w:pPr>
      <w:r>
        <w:t xml:space="preserve">Item </w:t>
      </w:r>
      <w:r w:rsidR="00F73E60">
        <w:t>9(e)</w:t>
      </w:r>
      <w:r>
        <w:t xml:space="preserve"> of </w:t>
      </w:r>
      <w:r w:rsidRPr="00512BEF">
        <w:t>the provisional agenda</w:t>
      </w:r>
      <w:r w:rsidRPr="00512BEF">
        <w:rPr>
          <w:rStyle w:val="FootnoteReference"/>
        </w:rPr>
        <w:footnoteReference w:id="1"/>
      </w:r>
    </w:p>
    <w:p w14:paraId="74A4227E" w14:textId="77777777" w:rsidR="00BB264B" w:rsidRDefault="00BB264B" w:rsidP="00D05563">
      <w:pPr>
        <w:jc w:val="left"/>
      </w:pPr>
    </w:p>
    <w:p w14:paraId="57CC2413" w14:textId="77777777" w:rsidR="00921064" w:rsidRDefault="00921064" w:rsidP="00E72900">
      <w:pPr>
        <w:jc w:val="left"/>
      </w:pPr>
    </w:p>
    <w:p w14:paraId="4D90C0BF" w14:textId="77777777" w:rsidR="00921064" w:rsidRPr="00AE3928" w:rsidRDefault="00921064" w:rsidP="00223DCD">
      <w:pPr>
        <w:jc w:val="left"/>
      </w:pPr>
    </w:p>
    <w:p w14:paraId="2E901182" w14:textId="291D2AC6" w:rsidR="00F73E60" w:rsidRDefault="00876550" w:rsidP="00F73E60">
      <w:pPr>
        <w:pStyle w:val="StyleHeader4Para4Left0Firstline0"/>
        <w:numPr>
          <w:ilvl w:val="0"/>
          <w:numId w:val="0"/>
        </w:numPr>
        <w:tabs>
          <w:tab w:val="left" w:pos="488"/>
          <w:tab w:val="center" w:pos="4680"/>
        </w:tabs>
        <w:jc w:val="center"/>
        <w:rPr>
          <w:b/>
          <w:sz w:val="22"/>
          <w:lang w:val="en-GB"/>
        </w:rPr>
      </w:pPr>
      <w:r w:rsidRPr="00A27583">
        <w:rPr>
          <w:b/>
          <w:sz w:val="24"/>
          <w:szCs w:val="24"/>
        </w:rPr>
        <w:t>UNEP’S COMPLIANCE ASSISTANCE PROGRAMME BUDGET FOR 2026</w:t>
      </w:r>
    </w:p>
    <w:p w14:paraId="67FC7B18" w14:textId="77777777" w:rsidR="00F73E60" w:rsidRDefault="00F73E60" w:rsidP="00F73E60">
      <w:pPr>
        <w:pStyle w:val="StyleHeader4Para4Left0Firstline0"/>
        <w:numPr>
          <w:ilvl w:val="0"/>
          <w:numId w:val="0"/>
        </w:numPr>
        <w:tabs>
          <w:tab w:val="left" w:pos="488"/>
          <w:tab w:val="center" w:pos="4680"/>
        </w:tabs>
        <w:rPr>
          <w:b/>
          <w:sz w:val="24"/>
          <w:szCs w:val="24"/>
        </w:rPr>
      </w:pPr>
      <w:r w:rsidRPr="00506311">
        <w:rPr>
          <w:b/>
          <w:sz w:val="24"/>
          <w:szCs w:val="24"/>
        </w:rPr>
        <w:t>Introduction</w:t>
      </w:r>
    </w:p>
    <w:p w14:paraId="5C0B43E0" w14:textId="3D555A18" w:rsidR="00F73E60" w:rsidRPr="00223FD4" w:rsidRDefault="00F73E60" w:rsidP="00223FD4">
      <w:pPr>
        <w:numPr>
          <w:ilvl w:val="0"/>
          <w:numId w:val="1"/>
        </w:numPr>
        <w:tabs>
          <w:tab w:val="clear" w:pos="1985"/>
          <w:tab w:val="num" w:pos="0"/>
        </w:tabs>
        <w:spacing w:after="240"/>
        <w:ind w:left="0"/>
        <w:outlineLvl w:val="0"/>
      </w:pPr>
      <w:r w:rsidRPr="00087723">
        <w:t>UNEP has submitted the budget for its Compliance Assistance Programme (CAP) for 202</w:t>
      </w:r>
      <w:r w:rsidR="00087723">
        <w:t>6</w:t>
      </w:r>
      <w:r w:rsidRPr="00087723">
        <w:t xml:space="preserve"> at a total cost of US $</w:t>
      </w:r>
      <w:r>
        <w:t>11,</w:t>
      </w:r>
      <w:r w:rsidR="0048559F">
        <w:t>2</w:t>
      </w:r>
      <w:r w:rsidR="00852784">
        <w:t>76,967</w:t>
      </w:r>
      <w:r w:rsidRPr="00087723">
        <w:t>, plus agency support costs of US $</w:t>
      </w:r>
      <w:r w:rsidR="0048559F">
        <w:t>902,157</w:t>
      </w:r>
      <w:r w:rsidRPr="00087723">
        <w:t>. The submission contains the 202</w:t>
      </w:r>
      <w:r w:rsidR="00852784">
        <w:t>5</w:t>
      </w:r>
      <w:r w:rsidRPr="00087723">
        <w:t> progress report and the 202</w:t>
      </w:r>
      <w:r w:rsidR="00852784">
        <w:t>6</w:t>
      </w:r>
      <w:r w:rsidRPr="00087723">
        <w:t xml:space="preserve"> work programme</w:t>
      </w:r>
      <w:r w:rsidR="00D16533">
        <w:t>, which are</w:t>
      </w:r>
      <w:r w:rsidRPr="00087723">
        <w:t xml:space="preserve"> attached to the present document. </w:t>
      </w:r>
    </w:p>
    <w:p w14:paraId="3737C164" w14:textId="32E05C48" w:rsidR="00F73E60" w:rsidRPr="00223FD4" w:rsidRDefault="00F73E60" w:rsidP="00223FD4">
      <w:pPr>
        <w:numPr>
          <w:ilvl w:val="0"/>
          <w:numId w:val="1"/>
        </w:numPr>
        <w:tabs>
          <w:tab w:val="clear" w:pos="1985"/>
          <w:tab w:val="num" w:pos="0"/>
        </w:tabs>
        <w:spacing w:after="240"/>
        <w:ind w:left="0"/>
        <w:outlineLvl w:val="0"/>
      </w:pPr>
      <w:r w:rsidRPr="00087723">
        <w:t>The proposed CAP 202</w:t>
      </w:r>
      <w:r w:rsidR="00852784">
        <w:t>6</w:t>
      </w:r>
      <w:r w:rsidRPr="00087723">
        <w:t xml:space="preserve"> work plan is submitted for the </w:t>
      </w:r>
      <w:r w:rsidR="00852784">
        <w:t>final</w:t>
      </w:r>
      <w:r w:rsidRPr="00087723">
        <w:t xml:space="preserve"> year of the 3-year CAP strategy for 2024</w:t>
      </w:r>
      <w:r w:rsidRPr="00087723">
        <w:noBreakHyphen/>
        <w:t xml:space="preserve">2026. </w:t>
      </w:r>
    </w:p>
    <w:p w14:paraId="7102EB12" w14:textId="228D61C4" w:rsidR="00F73E60" w:rsidRPr="006C4CEA" w:rsidRDefault="00F73E60" w:rsidP="00F73E60">
      <w:pPr>
        <w:pStyle w:val="Heading1"/>
        <w:numPr>
          <w:ilvl w:val="0"/>
          <w:numId w:val="0"/>
        </w:numPr>
        <w:tabs>
          <w:tab w:val="left" w:pos="720"/>
        </w:tabs>
        <w:rPr>
          <w:b/>
          <w:bCs/>
          <w:sz w:val="24"/>
          <w:szCs w:val="24"/>
        </w:rPr>
      </w:pPr>
      <w:r w:rsidRPr="006C4CEA">
        <w:rPr>
          <w:b/>
          <w:bCs/>
          <w:sz w:val="24"/>
          <w:szCs w:val="24"/>
        </w:rPr>
        <w:t>202</w:t>
      </w:r>
      <w:r w:rsidR="001869B8">
        <w:rPr>
          <w:b/>
          <w:bCs/>
          <w:sz w:val="24"/>
          <w:szCs w:val="24"/>
        </w:rPr>
        <w:t>5</w:t>
      </w:r>
      <w:r w:rsidRPr="006C4CEA">
        <w:rPr>
          <w:b/>
          <w:bCs/>
          <w:sz w:val="24"/>
          <w:szCs w:val="24"/>
        </w:rPr>
        <w:t xml:space="preserve"> CAP progress report</w:t>
      </w:r>
    </w:p>
    <w:p w14:paraId="18011843" w14:textId="5AF73080" w:rsidR="00F73E60" w:rsidRPr="00C72DFD" w:rsidRDefault="00F73E60" w:rsidP="00223FD4">
      <w:pPr>
        <w:numPr>
          <w:ilvl w:val="0"/>
          <w:numId w:val="1"/>
        </w:numPr>
        <w:tabs>
          <w:tab w:val="clear" w:pos="1985"/>
          <w:tab w:val="num" w:pos="0"/>
        </w:tabs>
        <w:spacing w:after="240"/>
        <w:ind w:left="0"/>
        <w:outlineLvl w:val="0"/>
      </w:pPr>
      <w:r w:rsidRPr="001869B8">
        <w:t>The progress report is contained in Part II</w:t>
      </w:r>
      <w:r w:rsidR="00D16533">
        <w:t xml:space="preserve"> </w:t>
      </w:r>
      <w:r w:rsidRPr="001869B8">
        <w:t xml:space="preserve">of the </w:t>
      </w:r>
      <w:r w:rsidR="00D20674">
        <w:t xml:space="preserve">attached </w:t>
      </w:r>
      <w:r w:rsidRPr="001869B8">
        <w:t>submission</w:t>
      </w:r>
      <w:r w:rsidR="00D16533">
        <w:t>, with</w:t>
      </w:r>
      <w:r w:rsidR="00AD20F3">
        <w:t xml:space="preserve"> further</w:t>
      </w:r>
      <w:r w:rsidR="00D16533">
        <w:t xml:space="preserve"> details provided in </w:t>
      </w:r>
      <w:r w:rsidR="00D20674">
        <w:t xml:space="preserve">the </w:t>
      </w:r>
      <w:r w:rsidR="00D16533">
        <w:t>annexes</w:t>
      </w:r>
      <w:r w:rsidR="00033F20">
        <w:t xml:space="preserve">. </w:t>
      </w:r>
      <w:r w:rsidRPr="001869B8">
        <w:t xml:space="preserve">The submission </w:t>
      </w:r>
      <w:r w:rsidR="00D20674">
        <w:t>describes</w:t>
      </w:r>
      <w:r w:rsidRPr="001869B8">
        <w:t xml:space="preserve"> relevant results and impacts</w:t>
      </w:r>
      <w:r w:rsidR="00D20674">
        <w:t xml:space="preserve"> from the CAP implementation</w:t>
      </w:r>
      <w:r w:rsidRPr="001869B8">
        <w:t xml:space="preserve">. </w:t>
      </w:r>
      <w:r w:rsidR="00C01C80">
        <w:t>UNEP CAP implemented the following</w:t>
      </w:r>
      <w:r w:rsidRPr="001869B8">
        <w:t xml:space="preserve"> activities from </w:t>
      </w:r>
      <w:r w:rsidRPr="00C72DFD">
        <w:t>September 202</w:t>
      </w:r>
      <w:r w:rsidR="001869B8" w:rsidRPr="00C72DFD">
        <w:t>4</w:t>
      </w:r>
      <w:r w:rsidRPr="00C72DFD">
        <w:t xml:space="preserve"> to August 202</w:t>
      </w:r>
      <w:r w:rsidR="001869B8" w:rsidRPr="00C72DFD">
        <w:t>5</w:t>
      </w:r>
      <w:r w:rsidR="00C01C80">
        <w:t xml:space="preserve">: </w:t>
      </w:r>
    </w:p>
    <w:p w14:paraId="0896C016" w14:textId="56B8192D" w:rsidR="00C50813" w:rsidRDefault="00E1638E" w:rsidP="00290F95">
      <w:pPr>
        <w:pStyle w:val="Heading2"/>
        <w:numPr>
          <w:ilvl w:val="1"/>
          <w:numId w:val="1"/>
        </w:numPr>
      </w:pPr>
      <w:r w:rsidRPr="00C72DFD">
        <w:t>Continued operat</w:t>
      </w:r>
      <w:r w:rsidR="00C01C80">
        <w:t>ion of</w:t>
      </w:r>
      <w:r w:rsidRPr="00C72DFD">
        <w:t xml:space="preserve"> regional networks of national ozone officers (NOOs) in all </w:t>
      </w:r>
      <w:r w:rsidR="009355D9">
        <w:t>10 </w:t>
      </w:r>
      <w:r w:rsidRPr="00C72DFD">
        <w:t>regions and organized 24 network and thematic meetings</w:t>
      </w:r>
      <w:r w:rsidR="00573124" w:rsidRPr="00C72DFD">
        <w:t xml:space="preserve"> </w:t>
      </w:r>
      <w:r w:rsidRPr="00C72DFD">
        <w:t>on topics relevant to Montreal Protocol compliance</w:t>
      </w:r>
      <w:r w:rsidR="00033F20">
        <w:t xml:space="preserve">; </w:t>
      </w:r>
      <w:r w:rsidR="00290F95">
        <w:t>t</w:t>
      </w:r>
      <w:r w:rsidR="0001723E" w:rsidRPr="0097173F">
        <w:t xml:space="preserve">rained 84 new NOOs and assistants in five regions through the NOO training programme </w:t>
      </w:r>
      <w:r w:rsidR="00C50813" w:rsidRPr="000732A8">
        <w:t>to enhance</w:t>
      </w:r>
      <w:r w:rsidR="001362F9">
        <w:t xml:space="preserve"> the capacity of</w:t>
      </w:r>
      <w:r w:rsidR="00C50813" w:rsidRPr="000732A8">
        <w:t xml:space="preserve"> </w:t>
      </w:r>
      <w:r w:rsidR="0001723E" w:rsidRPr="0097173F">
        <w:t>N</w:t>
      </w:r>
      <w:r w:rsidR="00F575AA">
        <w:t xml:space="preserve">ational Ozone </w:t>
      </w:r>
      <w:r w:rsidR="001362F9">
        <w:t>U</w:t>
      </w:r>
      <w:r w:rsidR="00F575AA">
        <w:t>nits (N</w:t>
      </w:r>
      <w:r w:rsidR="0001723E" w:rsidRPr="0097173F">
        <w:t>OUs</w:t>
      </w:r>
      <w:r w:rsidR="00F575AA">
        <w:t>)</w:t>
      </w:r>
      <w:r w:rsidR="00C50813">
        <w:t xml:space="preserve"> </w:t>
      </w:r>
      <w:r w:rsidR="00C50813" w:rsidRPr="000732A8">
        <w:t xml:space="preserve">to address emerging issues and facilitate information and best practice sharing; </w:t>
      </w:r>
      <w:r w:rsidR="00C50813" w:rsidRPr="00C50813">
        <w:t>developed a short</w:t>
      </w:r>
      <w:r w:rsidR="00C50813" w:rsidRPr="000732A8">
        <w:t xml:space="preserve"> training on negotiation skills for effective participation in Montreal Protocol</w:t>
      </w:r>
      <w:r w:rsidR="00290F95">
        <w:t xml:space="preserve"> and </w:t>
      </w:r>
      <w:r w:rsidR="00C50813" w:rsidRPr="000732A8">
        <w:t>Multilateral Fund meetings</w:t>
      </w:r>
      <w:r w:rsidR="00092193">
        <w:t>;</w:t>
      </w:r>
    </w:p>
    <w:p w14:paraId="2DD8E9BA" w14:textId="3AC88021" w:rsidR="00BE2938" w:rsidRPr="006C0D22" w:rsidRDefault="00BE2938" w:rsidP="00C72DFD">
      <w:pPr>
        <w:pStyle w:val="Heading2"/>
        <w:numPr>
          <w:ilvl w:val="1"/>
          <w:numId w:val="1"/>
        </w:numPr>
      </w:pPr>
      <w:r w:rsidRPr="00BE2938">
        <w:t xml:space="preserve">Supported 34 countries requesting specific assistance through country-to-country exchanges, experience sharing, and study tours on topics such as border management, </w:t>
      </w:r>
      <w:r w:rsidR="00C64973">
        <w:t>implementation and monitoring of minimum energy performance standards</w:t>
      </w:r>
      <w:r w:rsidR="00C64973" w:rsidRPr="00BE2938">
        <w:t xml:space="preserve"> </w:t>
      </w:r>
      <w:r w:rsidR="00C64973">
        <w:t>(MEPS)</w:t>
      </w:r>
      <w:r w:rsidRPr="00BE2938">
        <w:t>, ODS and HFC destruction, and electronic</w:t>
      </w:r>
      <w:r w:rsidR="001362F9">
        <w:t xml:space="preserve"> platforms for</w:t>
      </w:r>
      <w:r w:rsidRPr="00BE2938">
        <w:t xml:space="preserve"> HCFC </w:t>
      </w:r>
      <w:r w:rsidR="001362F9">
        <w:t xml:space="preserve">and HFC </w:t>
      </w:r>
      <w:r w:rsidRPr="00BE2938">
        <w:t xml:space="preserve">quota tracking; held </w:t>
      </w:r>
      <w:r w:rsidRPr="00BE2938">
        <w:lastRenderedPageBreak/>
        <w:t>50</w:t>
      </w:r>
      <w:r w:rsidR="001E2587">
        <w:t> </w:t>
      </w:r>
      <w:r w:rsidRPr="00BE2938">
        <w:t>information sessions in seven regions to assist NOUs in developing methodologies for</w:t>
      </w:r>
      <w:r w:rsidR="0034389E">
        <w:t xml:space="preserve"> </w:t>
      </w:r>
      <w:r w:rsidR="0034389E" w:rsidRPr="00334542">
        <w:t>establishing</w:t>
      </w:r>
      <w:r w:rsidRPr="00BE2938">
        <w:t xml:space="preserve"> inventories of used</w:t>
      </w:r>
      <w:r w:rsidR="000E7293">
        <w:t xml:space="preserve"> or </w:t>
      </w:r>
      <w:r w:rsidRPr="00BE2938">
        <w:t xml:space="preserve">unwanted </w:t>
      </w:r>
      <w:r w:rsidR="0034389E" w:rsidRPr="00334542">
        <w:t>controlled</w:t>
      </w:r>
      <w:r w:rsidR="0034389E" w:rsidRPr="00BE2938">
        <w:t xml:space="preserve"> </w:t>
      </w:r>
      <w:r w:rsidRPr="00BE2938">
        <w:t xml:space="preserve">substances and identifying strategies and business models in line </w:t>
      </w:r>
      <w:r w:rsidRPr="006C0D22">
        <w:t>with decision 91/66</w:t>
      </w:r>
      <w:r w:rsidR="001E2587">
        <w:t>;</w:t>
      </w:r>
    </w:p>
    <w:p w14:paraId="52BABF5A" w14:textId="1A7FD6EE" w:rsidR="000E6E8F" w:rsidRPr="00F520CD" w:rsidRDefault="000E6E8F" w:rsidP="00421D24">
      <w:pPr>
        <w:pStyle w:val="Heading2"/>
        <w:numPr>
          <w:ilvl w:val="1"/>
          <w:numId w:val="1"/>
        </w:numPr>
      </w:pPr>
      <w:r w:rsidRPr="006C0D22">
        <w:t xml:space="preserve">Provided compliance assistance and supported data collection in all 147 Article 5 countries; regularly monitored Article 7 and country programme </w:t>
      </w:r>
      <w:r w:rsidR="00EB532B">
        <w:t xml:space="preserve">(CP) </w:t>
      </w:r>
      <w:r w:rsidRPr="006C0D22">
        <w:t xml:space="preserve">data reporting; supported all NOUs in analyzing trade data, resolving inconsistencies and understanding annual aggregated export data from the Ozone Secretariat; </w:t>
      </w:r>
      <w:r w:rsidR="00092193" w:rsidRPr="00F520CD">
        <w:t xml:space="preserve">informed NOUs </w:t>
      </w:r>
      <w:r w:rsidR="00701573" w:rsidRPr="00F520CD">
        <w:t xml:space="preserve">of various </w:t>
      </w:r>
      <w:r w:rsidR="00092193" w:rsidRPr="00F520CD">
        <w:t>approaches</w:t>
      </w:r>
      <w:r w:rsidR="00701573" w:rsidRPr="00F520CD">
        <w:t>,</w:t>
      </w:r>
      <w:r w:rsidR="00092193" w:rsidRPr="00F520CD">
        <w:t xml:space="preserve"> </w:t>
      </w:r>
      <w:r w:rsidR="00701573" w:rsidRPr="00F520CD">
        <w:t>such as through</w:t>
      </w:r>
      <w:r w:rsidR="00092193" w:rsidRPr="00F520CD">
        <w:t xml:space="preserve"> awareness</w:t>
      </w:r>
      <w:r w:rsidR="00701573" w:rsidRPr="00F520CD">
        <w:t>-raising</w:t>
      </w:r>
      <w:r w:rsidR="00092193" w:rsidRPr="00F520CD">
        <w:rPr>
          <w:spacing w:val="-4"/>
        </w:rPr>
        <w:t xml:space="preserve"> </w:t>
      </w:r>
      <w:r w:rsidR="00092193" w:rsidRPr="00F520CD">
        <w:t>and</w:t>
      </w:r>
      <w:r w:rsidR="00092193" w:rsidRPr="00F520CD">
        <w:rPr>
          <w:spacing w:val="-3"/>
        </w:rPr>
        <w:t xml:space="preserve"> </w:t>
      </w:r>
      <w:r w:rsidR="00092193" w:rsidRPr="00F520CD">
        <w:t>education,</w:t>
      </w:r>
      <w:r w:rsidR="00092193" w:rsidRPr="00F520CD">
        <w:rPr>
          <w:spacing w:val="-3"/>
        </w:rPr>
        <w:t xml:space="preserve"> </w:t>
      </w:r>
      <w:r w:rsidR="00092193" w:rsidRPr="00F520CD">
        <w:t>to</w:t>
      </w:r>
      <w:r w:rsidR="00092193" w:rsidRPr="00F520CD">
        <w:rPr>
          <w:spacing w:val="-3"/>
        </w:rPr>
        <w:t xml:space="preserve"> </w:t>
      </w:r>
      <w:r w:rsidR="00092193" w:rsidRPr="00F520CD">
        <w:t>enhance</w:t>
      </w:r>
      <w:r w:rsidR="00092193" w:rsidRPr="00F520CD">
        <w:rPr>
          <w:spacing w:val="-5"/>
        </w:rPr>
        <w:t xml:space="preserve"> </w:t>
      </w:r>
      <w:r w:rsidR="00092193" w:rsidRPr="00F520CD">
        <w:t>their</w:t>
      </w:r>
      <w:r w:rsidR="00092193" w:rsidRPr="00F520CD">
        <w:rPr>
          <w:spacing w:val="-4"/>
        </w:rPr>
        <w:t xml:space="preserve"> </w:t>
      </w:r>
      <w:r w:rsidR="00092193" w:rsidRPr="00F520CD">
        <w:t>national</w:t>
      </w:r>
      <w:r w:rsidR="00092193" w:rsidRPr="00F520CD">
        <w:rPr>
          <w:spacing w:val="-6"/>
        </w:rPr>
        <w:t xml:space="preserve"> </w:t>
      </w:r>
      <w:r w:rsidR="00092193" w:rsidRPr="00F520CD">
        <w:t>Montreal</w:t>
      </w:r>
      <w:r w:rsidR="00092193" w:rsidRPr="00F520CD">
        <w:rPr>
          <w:spacing w:val="-4"/>
        </w:rPr>
        <w:t xml:space="preserve"> </w:t>
      </w:r>
      <w:r w:rsidR="00092193" w:rsidRPr="00F520CD">
        <w:t>Protocol</w:t>
      </w:r>
      <w:r w:rsidRPr="00F520CD">
        <w:t xml:space="preserve"> monitoring, reporting, verification, and enforcement</w:t>
      </w:r>
      <w:r w:rsidR="00092193" w:rsidRPr="00F520CD">
        <w:t xml:space="preserve"> systems</w:t>
      </w:r>
      <w:r w:rsidRPr="00F520CD">
        <w:t>; promoted the informal Prior Informed Consent (iPIC) mechanism</w:t>
      </w:r>
      <w:r w:rsidR="00EB532B" w:rsidRPr="00F520CD">
        <w:t>;</w:t>
      </w:r>
    </w:p>
    <w:p w14:paraId="77713284" w14:textId="768D4071" w:rsidR="004137E5" w:rsidRPr="00F520CD" w:rsidRDefault="004137E5">
      <w:pPr>
        <w:pStyle w:val="Heading2"/>
        <w:keepNext/>
        <w:widowControl/>
        <w:numPr>
          <w:ilvl w:val="1"/>
          <w:numId w:val="1"/>
        </w:numPr>
      </w:pPr>
      <w:r w:rsidRPr="00F520CD">
        <w:t>Delivered customized compliance assistance in 59 countries; supported</w:t>
      </w:r>
      <w:r w:rsidR="00A874A6" w:rsidRPr="00F520CD">
        <w:t xml:space="preserve"> the implementation of</w:t>
      </w:r>
      <w:r w:rsidRPr="00F520CD">
        <w:t xml:space="preserve"> institutional strengthening projects in 10</w:t>
      </w:r>
      <w:r w:rsidR="0070695C" w:rsidRPr="00F520CD">
        <w:t>1</w:t>
      </w:r>
      <w:r w:rsidRPr="00F520CD">
        <w:t xml:space="preserve"> countries; </w:t>
      </w:r>
      <w:r w:rsidR="000D52F6" w:rsidRPr="00F520CD">
        <w:t>supported</w:t>
      </w:r>
      <w:r w:rsidRPr="00F520CD">
        <w:t xml:space="preserve"> </w:t>
      </w:r>
      <w:r w:rsidR="000D52F6" w:rsidRPr="00F520CD">
        <w:t xml:space="preserve">training </w:t>
      </w:r>
      <w:r w:rsidR="00EB532B" w:rsidRPr="00F520CD">
        <w:t>on</w:t>
      </w:r>
      <w:r w:rsidR="000D52F6" w:rsidRPr="00F520CD">
        <w:t xml:space="preserve"> </w:t>
      </w:r>
      <w:r w:rsidRPr="00F520CD">
        <w:t>online</w:t>
      </w:r>
      <w:r w:rsidR="00EB532B" w:rsidRPr="00F520CD">
        <w:t xml:space="preserve"> CP data</w:t>
      </w:r>
      <w:r w:rsidRPr="00F520CD">
        <w:t xml:space="preserve"> reporting </w:t>
      </w:r>
      <w:r w:rsidR="006878E6" w:rsidRPr="00F520CD">
        <w:t xml:space="preserve">in </w:t>
      </w:r>
      <w:r w:rsidR="000D52F6" w:rsidRPr="00F520CD">
        <w:t>58 countries</w:t>
      </w:r>
      <w:r w:rsidRPr="00F520CD">
        <w:t xml:space="preserve">; </w:t>
      </w:r>
      <w:r w:rsidR="00092193" w:rsidRPr="00F520CD">
        <w:t>provided guidance to</w:t>
      </w:r>
      <w:r w:rsidRPr="00F520CD">
        <w:t xml:space="preserve"> </w:t>
      </w:r>
      <w:r w:rsidR="0070695C" w:rsidRPr="00F520CD">
        <w:t xml:space="preserve">interested </w:t>
      </w:r>
      <w:r w:rsidRPr="00F520CD">
        <w:t>NOUs</w:t>
      </w:r>
      <w:r w:rsidR="00F2790B" w:rsidRPr="00F520CD">
        <w:t xml:space="preserve"> from Group 2 countries</w:t>
      </w:r>
      <w:r w:rsidRPr="00F520CD">
        <w:t xml:space="preserve"> </w:t>
      </w:r>
      <w:r w:rsidR="00092193" w:rsidRPr="00F520CD">
        <w:t>o</w:t>
      </w:r>
      <w:r w:rsidRPr="00F520CD">
        <w:t>n establishing HFC baselines and starting points for sustained reductions; supported 12</w:t>
      </w:r>
      <w:r w:rsidR="00E77360" w:rsidRPr="00F520CD">
        <w:t> </w:t>
      </w:r>
      <w:r w:rsidRPr="00F520CD">
        <w:t xml:space="preserve">countries in ratifying the Kigali Amendment in collaboration with the Ozone </w:t>
      </w:r>
      <w:proofErr w:type="gramStart"/>
      <w:r w:rsidRPr="00F520CD">
        <w:t>Secretariat</w:t>
      </w:r>
      <w:r w:rsidR="00EB532B" w:rsidRPr="00F520CD">
        <w:t>;</w:t>
      </w:r>
      <w:proofErr w:type="gramEnd"/>
    </w:p>
    <w:p w14:paraId="12AF0F53" w14:textId="5704277C" w:rsidR="00977FC6" w:rsidRPr="00265F20" w:rsidRDefault="00094809" w:rsidP="00977FC6">
      <w:pPr>
        <w:pStyle w:val="Heading2"/>
        <w:numPr>
          <w:ilvl w:val="1"/>
          <w:numId w:val="1"/>
        </w:numPr>
      </w:pPr>
      <w:r w:rsidRPr="00265F20">
        <w:t>Supported</w:t>
      </w:r>
      <w:r w:rsidR="00943826" w:rsidRPr="00265F20">
        <w:t xml:space="preserve"> the adoption</w:t>
      </w:r>
      <w:r w:rsidRPr="00265F20">
        <w:t xml:space="preserve"> </w:t>
      </w:r>
      <w:r w:rsidR="0070695C">
        <w:t xml:space="preserve">of </w:t>
      </w:r>
      <w:r w:rsidRPr="00265F20">
        <w:t xml:space="preserve">legislative measures related to </w:t>
      </w:r>
      <w:r w:rsidR="001F676D" w:rsidRPr="00265F20">
        <w:t xml:space="preserve">issues highlighted by the </w:t>
      </w:r>
      <w:r w:rsidRPr="00265F20">
        <w:t>Technology and Economic Assessment Panel (TEAP)</w:t>
      </w:r>
      <w:r w:rsidR="0070290C">
        <w:t>,</w:t>
      </w:r>
      <w:r w:rsidRPr="00265F20">
        <w:t xml:space="preserve"> such as fire suppression and refrigerant lifecycle management; assisted countries in establishing or enhancing HFC licensing and quota systems</w:t>
      </w:r>
      <w:r w:rsidR="0070290C">
        <w:t>,</w:t>
      </w:r>
      <w:r w:rsidRPr="00265F20">
        <w:t xml:space="preserve"> and strengthening HCFC regulatory frameworks to combat illegal trade</w:t>
      </w:r>
      <w:r w:rsidR="0070695C">
        <w:t>,</w:t>
      </w:r>
      <w:r w:rsidR="00977FC6" w:rsidRPr="00265F20">
        <w:t xml:space="preserve"> and supported all NOUs to have an increased understanding of the technical and regulatory issues related to HFCs and alternatives used in mobile air</w:t>
      </w:r>
      <w:r w:rsidR="001D6ED3">
        <w:t>-</w:t>
      </w:r>
      <w:r w:rsidR="00977FC6" w:rsidRPr="00265F20">
        <w:t>conditioning (MAC) and in the food cold chain sectors</w:t>
      </w:r>
      <w:r w:rsidR="00C80F93">
        <w:t>;</w:t>
      </w:r>
    </w:p>
    <w:p w14:paraId="6A7C5CDE" w14:textId="63333C0D" w:rsidR="00656A16" w:rsidRPr="00240730" w:rsidRDefault="009773CB" w:rsidP="00240730">
      <w:pPr>
        <w:pStyle w:val="Heading2"/>
        <w:keepNext/>
        <w:widowControl/>
        <w:numPr>
          <w:ilvl w:val="1"/>
          <w:numId w:val="1"/>
        </w:numPr>
      </w:pPr>
      <w:r w:rsidRPr="009773CB">
        <w:t xml:space="preserve">Developed </w:t>
      </w:r>
      <w:r w:rsidR="00CA6E55" w:rsidRPr="00CA6E55">
        <w:t xml:space="preserve">the </w:t>
      </w:r>
      <w:r w:rsidR="00CA6E55" w:rsidRPr="00223FD4">
        <w:t xml:space="preserve">HFC Quota Tracking </w:t>
      </w:r>
      <w:r w:rsidR="00C80F93">
        <w:t>and</w:t>
      </w:r>
      <w:r w:rsidR="00CA6E55" w:rsidRPr="00223FD4">
        <w:t xml:space="preserve"> Monitoring Tool </w:t>
      </w:r>
      <w:r w:rsidRPr="00CA6E55">
        <w:t>to</w:t>
      </w:r>
      <w:r w:rsidRPr="009773CB">
        <w:t xml:space="preserve"> help NOUs track HFC quota utilization in CO₂-equivalent tonnes to ensure Kigali Amendment compliance; provided 40</w:t>
      </w:r>
      <w:r w:rsidR="00C80F93">
        <w:t> </w:t>
      </w:r>
      <w:r w:rsidR="0013636F">
        <w:t>tools</w:t>
      </w:r>
      <w:r w:rsidR="00CA6E55">
        <w:t>, including videos, applications, guides and training material</w:t>
      </w:r>
      <w:r w:rsidR="001362F9">
        <w:t>s</w:t>
      </w:r>
      <w:r w:rsidR="00CA6E55">
        <w:t>,</w:t>
      </w:r>
      <w:r w:rsidR="0013636F">
        <w:t xml:space="preserve"> developed by</w:t>
      </w:r>
      <w:r w:rsidRPr="009773CB">
        <w:t xml:space="preserve"> UNEP and</w:t>
      </w:r>
      <w:r w:rsidR="0013636F">
        <w:t xml:space="preserve"> its</w:t>
      </w:r>
      <w:r w:rsidRPr="009773CB">
        <w:t xml:space="preserve"> partne</w:t>
      </w:r>
      <w:r w:rsidR="0013636F">
        <w:t>rs</w:t>
      </w:r>
      <w:r w:rsidR="001362F9">
        <w:t>,</w:t>
      </w:r>
      <w:r w:rsidR="0013636F">
        <w:t xml:space="preserve"> </w:t>
      </w:r>
      <w:r w:rsidR="005118B4">
        <w:t xml:space="preserve">for use in the delivery of </w:t>
      </w:r>
      <w:r w:rsidRPr="009773CB">
        <w:t>customs</w:t>
      </w:r>
      <w:r w:rsidR="00164BAB">
        <w:t xml:space="preserve"> and</w:t>
      </w:r>
      <w:r w:rsidR="006A0807">
        <w:t xml:space="preserve"> </w:t>
      </w:r>
      <w:r w:rsidR="00164BAB">
        <w:t>technician training</w:t>
      </w:r>
      <w:r w:rsidR="00701573">
        <w:t xml:space="preserve"> </w:t>
      </w:r>
      <w:r w:rsidR="001362F9">
        <w:t>(</w:t>
      </w:r>
      <w:r w:rsidR="00CA6E55">
        <w:t>e.</w:t>
      </w:r>
      <w:r w:rsidR="001362F9">
        <w:t>g.</w:t>
      </w:r>
      <w:r w:rsidR="00CA6E55">
        <w:t>,</w:t>
      </w:r>
      <w:r w:rsidR="001362F9">
        <w:t xml:space="preserve"> </w:t>
      </w:r>
      <w:r w:rsidR="0025637B">
        <w:t>the UNEP</w:t>
      </w:r>
      <w:r w:rsidR="001362F9" w:rsidRPr="00E7150B">
        <w:noBreakHyphen/>
      </w:r>
      <w:r w:rsidR="0025637B">
        <w:t>World Customs Organizatio</w:t>
      </w:r>
      <w:r w:rsidR="001362F9">
        <w:t>n</w:t>
      </w:r>
      <w:r w:rsidR="0025637B">
        <w:t xml:space="preserve"> </w:t>
      </w:r>
      <w:r w:rsidR="00FE50E9">
        <w:t xml:space="preserve">(WCO) </w:t>
      </w:r>
      <w:r w:rsidR="0025637B">
        <w:t>training manual</w:t>
      </w:r>
      <w:r w:rsidR="001362F9">
        <w:t xml:space="preserve"> for customs authorities</w:t>
      </w:r>
      <w:r w:rsidR="0025637B">
        <w:t>,</w:t>
      </w:r>
      <w:r w:rsidR="00E816F7">
        <w:t xml:space="preserve"> </w:t>
      </w:r>
      <w:r w:rsidR="00164BAB">
        <w:t xml:space="preserve">the </w:t>
      </w:r>
      <w:r w:rsidR="00E816F7">
        <w:t>U</w:t>
      </w:r>
      <w:r w:rsidR="00C80F93">
        <w:t xml:space="preserve">nited for Efficiency (U4E) </w:t>
      </w:r>
      <w:r w:rsidR="00CC354C">
        <w:t xml:space="preserve">model regulations guidelines for </w:t>
      </w:r>
      <w:r w:rsidR="00F6374C">
        <w:t>refrigerators</w:t>
      </w:r>
      <w:r w:rsidR="0070290C">
        <w:t>,</w:t>
      </w:r>
      <w:r w:rsidR="001362F9">
        <w:t xml:space="preserve"> and</w:t>
      </w:r>
      <w:r w:rsidR="00CC354C">
        <w:t xml:space="preserve"> </w:t>
      </w:r>
      <w:r w:rsidR="0070290C">
        <w:t>the A</w:t>
      </w:r>
      <w:r w:rsidR="00A432CA" w:rsidRPr="00A432CA">
        <w:t>ir</w:t>
      </w:r>
      <w:r w:rsidR="0092029F">
        <w:noBreakHyphen/>
      </w:r>
      <w:r w:rsidR="00A432CA" w:rsidRPr="00A432CA">
        <w:t>condition</w:t>
      </w:r>
      <w:r w:rsidR="0070290C">
        <w:t xml:space="preserve">ing and </w:t>
      </w:r>
      <w:r w:rsidR="00A432CA" w:rsidRPr="00A432CA">
        <w:t>Refrigeration European Association (</w:t>
      </w:r>
      <w:r w:rsidR="00CC354C" w:rsidRPr="00A432CA">
        <w:t>AREA</w:t>
      </w:r>
      <w:r w:rsidR="00A432CA" w:rsidRPr="00A432CA">
        <w:t>)</w:t>
      </w:r>
      <w:r w:rsidR="00CC354C" w:rsidRPr="00A432CA">
        <w:t xml:space="preserve"> F-gas guide,</w:t>
      </w:r>
      <w:r w:rsidR="0070290C">
        <w:t xml:space="preserve"> a</w:t>
      </w:r>
      <w:r w:rsidR="003B270F">
        <w:t>n</w:t>
      </w:r>
      <w:r w:rsidR="0070290C">
        <w:t xml:space="preserve"> </w:t>
      </w:r>
      <w:r w:rsidR="000C4F3B" w:rsidRPr="00A432CA">
        <w:t>OzonA</w:t>
      </w:r>
      <w:r w:rsidR="000C4F3B">
        <w:t>ction</w:t>
      </w:r>
      <w:r w:rsidR="006A0807">
        <w:t>/</w:t>
      </w:r>
      <w:r w:rsidR="000C4F3B">
        <w:t xml:space="preserve">ClimaCheck article on sustainable cooling, </w:t>
      </w:r>
      <w:r w:rsidR="007756A4">
        <w:t xml:space="preserve">and </w:t>
      </w:r>
      <w:r w:rsidR="00C878EC">
        <w:t>the What-Gas application</w:t>
      </w:r>
      <w:r w:rsidR="007756A4">
        <w:t>)</w:t>
      </w:r>
      <w:r w:rsidR="00C80F93">
        <w:t>;</w:t>
      </w:r>
    </w:p>
    <w:p w14:paraId="360E8C30" w14:textId="1B075DFF" w:rsidR="00223FD4" w:rsidRPr="00223FD4" w:rsidRDefault="00A21826" w:rsidP="00A52234">
      <w:pPr>
        <w:pStyle w:val="Heading2"/>
        <w:numPr>
          <w:ilvl w:val="1"/>
          <w:numId w:val="1"/>
        </w:numPr>
        <w:rPr>
          <w:spacing w:val="-2"/>
        </w:rPr>
      </w:pPr>
      <w:r w:rsidRPr="00240730">
        <w:t xml:space="preserve">Continued capacity-building activities </w:t>
      </w:r>
      <w:r w:rsidR="00730901">
        <w:t xml:space="preserve">in countries </w:t>
      </w:r>
      <w:r w:rsidRPr="00240730">
        <w:t xml:space="preserve">to improve refrigerant handling, minimize leakages, and maintain/enhance </w:t>
      </w:r>
      <w:r w:rsidR="00D77D1F" w:rsidRPr="00240730">
        <w:t xml:space="preserve">the </w:t>
      </w:r>
      <w:r w:rsidRPr="00240730">
        <w:t>energy efficiency</w:t>
      </w:r>
      <w:r w:rsidR="00D77D1F" w:rsidRPr="00240730">
        <w:t xml:space="preserve"> of </w:t>
      </w:r>
      <w:r w:rsidR="004D390F">
        <w:t>refrigeration and air</w:t>
      </w:r>
      <w:r w:rsidR="00730901">
        <w:noBreakHyphen/>
      </w:r>
      <w:r w:rsidR="004D390F">
        <w:t>conditioning (RAC)</w:t>
      </w:r>
      <w:r w:rsidR="00D77D1F" w:rsidRPr="00240730">
        <w:t xml:space="preserve"> appliances</w:t>
      </w:r>
      <w:r w:rsidRPr="00240730">
        <w:t xml:space="preserve">; promoted </w:t>
      </w:r>
      <w:r w:rsidR="003B270F">
        <w:t xml:space="preserve">the </w:t>
      </w:r>
      <w:r w:rsidRPr="00240730">
        <w:t>adoption of the UNEP-AREA training manual</w:t>
      </w:r>
      <w:r w:rsidR="007756A4">
        <w:t>s and e-learning courses</w:t>
      </w:r>
      <w:r w:rsidRPr="00240730">
        <w:t xml:space="preserve">; assisted nine universities in integrating the </w:t>
      </w:r>
      <w:r w:rsidR="00240730" w:rsidRPr="00240730">
        <w:t>UNEP</w:t>
      </w:r>
      <w:r w:rsidR="00730901">
        <w:noBreakHyphen/>
      </w:r>
      <w:r w:rsidR="00240730" w:rsidRPr="00CA6E55">
        <w:t>ASHRAE</w:t>
      </w:r>
      <w:r w:rsidR="007756A4">
        <w:rPr>
          <w:rStyle w:val="FootnoteReference"/>
        </w:rPr>
        <w:footnoteReference w:id="2"/>
      </w:r>
      <w:r w:rsidR="007756A4">
        <w:t xml:space="preserve"> </w:t>
      </w:r>
      <w:r w:rsidR="00240730" w:rsidRPr="00CA6E55">
        <w:t xml:space="preserve">university course on </w:t>
      </w:r>
      <w:r w:rsidRPr="00CA6E55">
        <w:t xml:space="preserve">refrigerant management into </w:t>
      </w:r>
      <w:r w:rsidR="007756A4">
        <w:t xml:space="preserve">the </w:t>
      </w:r>
      <w:r w:rsidRPr="00CA6E55">
        <w:t xml:space="preserve">engineering curricula; </w:t>
      </w:r>
      <w:r w:rsidR="00CA6E55" w:rsidRPr="00223FD4">
        <w:t>provided</w:t>
      </w:r>
      <w:r w:rsidR="00CA6E55" w:rsidRPr="00223FD4">
        <w:rPr>
          <w:spacing w:val="-2"/>
        </w:rPr>
        <w:t xml:space="preserve"> </w:t>
      </w:r>
      <w:r w:rsidR="00CA6E55" w:rsidRPr="00223FD4">
        <w:t>technical</w:t>
      </w:r>
      <w:r w:rsidR="00CA6E55" w:rsidRPr="00223FD4">
        <w:rPr>
          <w:spacing w:val="-3"/>
        </w:rPr>
        <w:t xml:space="preserve"> </w:t>
      </w:r>
      <w:r w:rsidR="00CA6E55" w:rsidRPr="00223FD4">
        <w:t>and</w:t>
      </w:r>
      <w:r w:rsidR="00CA6E55" w:rsidRPr="00223FD4">
        <w:rPr>
          <w:spacing w:val="-3"/>
        </w:rPr>
        <w:t xml:space="preserve"> </w:t>
      </w:r>
      <w:r w:rsidR="00CA6E55" w:rsidRPr="00223FD4">
        <w:t>policy</w:t>
      </w:r>
      <w:r w:rsidR="00CA6E55" w:rsidRPr="00223FD4">
        <w:rPr>
          <w:spacing w:val="-2"/>
        </w:rPr>
        <w:t xml:space="preserve"> </w:t>
      </w:r>
      <w:r w:rsidR="00CA6E55" w:rsidRPr="00223FD4">
        <w:t>assistance</w:t>
      </w:r>
      <w:r w:rsidR="00CA6E55" w:rsidRPr="00223FD4">
        <w:rPr>
          <w:spacing w:val="-4"/>
        </w:rPr>
        <w:t xml:space="preserve"> </w:t>
      </w:r>
      <w:r w:rsidR="00CA6E55" w:rsidRPr="00223FD4">
        <w:t>for</w:t>
      </w:r>
      <w:r w:rsidR="00CA6E55" w:rsidRPr="00223FD4">
        <w:rPr>
          <w:spacing w:val="-2"/>
        </w:rPr>
        <w:t xml:space="preserve"> the </w:t>
      </w:r>
      <w:r w:rsidR="00CA6E55" w:rsidRPr="00223FD4">
        <w:t>development of</w:t>
      </w:r>
      <w:r w:rsidR="00CA6E55" w:rsidRPr="00223FD4">
        <w:rPr>
          <w:spacing w:val="-2"/>
        </w:rPr>
        <w:t xml:space="preserve"> </w:t>
      </w:r>
      <w:r w:rsidR="00CA6E55" w:rsidRPr="00223FD4">
        <w:t>national</w:t>
      </w:r>
      <w:r w:rsidR="00CA6E55" w:rsidRPr="00223FD4">
        <w:rPr>
          <w:spacing w:val="-2"/>
        </w:rPr>
        <w:t xml:space="preserve"> </w:t>
      </w:r>
      <w:r w:rsidR="00CA6E55" w:rsidRPr="00223FD4">
        <w:t>RAC</w:t>
      </w:r>
      <w:r w:rsidR="00CA6E55" w:rsidRPr="00223FD4">
        <w:rPr>
          <w:spacing w:val="-3"/>
        </w:rPr>
        <w:t xml:space="preserve"> </w:t>
      </w:r>
      <w:r w:rsidR="00CA6E55" w:rsidRPr="00223FD4">
        <w:t>certification</w:t>
      </w:r>
      <w:r w:rsidR="00CA6E55" w:rsidRPr="00223FD4">
        <w:rPr>
          <w:spacing w:val="-4"/>
        </w:rPr>
        <w:t xml:space="preserve"> </w:t>
      </w:r>
      <w:r w:rsidR="00CA6E55" w:rsidRPr="00223FD4">
        <w:rPr>
          <w:spacing w:val="-2"/>
        </w:rPr>
        <w:t>programmes</w:t>
      </w:r>
      <w:r w:rsidR="00730901">
        <w:t>;</w:t>
      </w:r>
    </w:p>
    <w:p w14:paraId="52A8C037" w14:textId="3FC70A17" w:rsidR="00FA1E22" w:rsidRPr="00223FD4" w:rsidRDefault="002A2D63" w:rsidP="002F22F1">
      <w:pPr>
        <w:pStyle w:val="Heading2"/>
        <w:widowControl/>
        <w:numPr>
          <w:ilvl w:val="1"/>
          <w:numId w:val="1"/>
        </w:numPr>
        <w:rPr>
          <w:spacing w:val="-2"/>
        </w:rPr>
      </w:pPr>
      <w:r>
        <w:t>Facilitated synergies between N</w:t>
      </w:r>
      <w:r w:rsidR="00EA7714" w:rsidRPr="001517E8">
        <w:t>OUs</w:t>
      </w:r>
      <w:r>
        <w:t xml:space="preserve"> </w:t>
      </w:r>
      <w:r w:rsidR="0014705E">
        <w:t xml:space="preserve">and </w:t>
      </w:r>
      <w:r w:rsidR="00EA7714" w:rsidRPr="001517E8">
        <w:t>national energy efficiency policymakers</w:t>
      </w:r>
      <w:r w:rsidR="0078529C">
        <w:t xml:space="preserve"> and financial focal points</w:t>
      </w:r>
      <w:r w:rsidR="00EA7714">
        <w:t xml:space="preserve"> through </w:t>
      </w:r>
      <w:r w:rsidR="007756A4">
        <w:t xml:space="preserve">the </w:t>
      </w:r>
      <w:r w:rsidR="00730901">
        <w:t>NOO</w:t>
      </w:r>
      <w:r w:rsidR="0014705E">
        <w:t xml:space="preserve"> and </w:t>
      </w:r>
      <w:r w:rsidR="0037451C">
        <w:t>Energy Efficiency Policymaker Twinning workshop</w:t>
      </w:r>
      <w:r w:rsidR="0098648F">
        <w:t>s</w:t>
      </w:r>
      <w:r w:rsidR="0078529C">
        <w:t xml:space="preserve"> with 422 participants</w:t>
      </w:r>
      <w:r w:rsidR="0098648F">
        <w:t>;</w:t>
      </w:r>
      <w:r w:rsidR="00EA7714">
        <w:t xml:space="preserve"> f</w:t>
      </w:r>
      <w:r w:rsidR="00750365">
        <w:t>ollow</w:t>
      </w:r>
      <w:r w:rsidR="0098648F">
        <w:t>ed</w:t>
      </w:r>
      <w:r w:rsidR="00750365">
        <w:t xml:space="preserve"> up on the recommendations from </w:t>
      </w:r>
      <w:r w:rsidR="00EA7714">
        <w:t>phase I</w:t>
      </w:r>
      <w:r w:rsidR="0014706F">
        <w:t xml:space="preserve"> of </w:t>
      </w:r>
      <w:r w:rsidR="00CA6E55">
        <w:t xml:space="preserve">the </w:t>
      </w:r>
      <w:r w:rsidR="0014706F">
        <w:t>twinning</w:t>
      </w:r>
      <w:r w:rsidR="00CA6E55">
        <w:t xml:space="preserve"> project</w:t>
      </w:r>
      <w:r w:rsidR="00C46516">
        <w:t>,</w:t>
      </w:r>
      <w:r w:rsidR="0037451C">
        <w:t xml:space="preserve"> including</w:t>
      </w:r>
      <w:r w:rsidR="00E11CF2">
        <w:t xml:space="preserve"> </w:t>
      </w:r>
      <w:r w:rsidR="00F2224F">
        <w:t>d</w:t>
      </w:r>
      <w:r w:rsidR="00E11CF2" w:rsidRPr="00E11CF2">
        <w:t>evelop</w:t>
      </w:r>
      <w:r w:rsidR="00F2224F">
        <w:t>ing</w:t>
      </w:r>
      <w:r w:rsidR="00E11CF2" w:rsidRPr="00E11CF2">
        <w:t xml:space="preserve"> and shar</w:t>
      </w:r>
      <w:r w:rsidR="00E45958">
        <w:t>ing</w:t>
      </w:r>
      <w:r w:rsidR="00E11CF2" w:rsidRPr="00E11CF2">
        <w:t xml:space="preserve"> existing capacity</w:t>
      </w:r>
      <w:r w:rsidR="00E34D6F">
        <w:t>-</w:t>
      </w:r>
      <w:r w:rsidR="00E11CF2" w:rsidRPr="00E11CF2">
        <w:t xml:space="preserve">building materials </w:t>
      </w:r>
      <w:r w:rsidR="00E34D6F">
        <w:t>on</w:t>
      </w:r>
      <w:r w:rsidR="00E11CF2" w:rsidRPr="00E11CF2">
        <w:t xml:space="preserve"> energy efficiency and low</w:t>
      </w:r>
      <w:r w:rsidR="00E34D6F">
        <w:t>-</w:t>
      </w:r>
      <w:r w:rsidR="007756A4">
        <w:t xml:space="preserve">global-warming-potential </w:t>
      </w:r>
      <w:r w:rsidR="0088793B">
        <w:t>(</w:t>
      </w:r>
      <w:r w:rsidR="00E11CF2" w:rsidRPr="00E11CF2">
        <w:t>GWP</w:t>
      </w:r>
      <w:r w:rsidR="0088793B">
        <w:t>)</w:t>
      </w:r>
      <w:r w:rsidR="00E11CF2" w:rsidRPr="00E11CF2">
        <w:t xml:space="preserve"> refrigerants</w:t>
      </w:r>
      <w:r w:rsidR="00C46516">
        <w:t xml:space="preserve">; </w:t>
      </w:r>
      <w:r w:rsidR="00131AC0" w:rsidRPr="007447B2">
        <w:t xml:space="preserve">and started </w:t>
      </w:r>
      <w:r w:rsidR="007756A4">
        <w:t xml:space="preserve">the </w:t>
      </w:r>
      <w:r w:rsidR="00131AC0" w:rsidRPr="007447B2">
        <w:t xml:space="preserve">implementation of </w:t>
      </w:r>
      <w:r w:rsidR="001D6ED3">
        <w:t>p</w:t>
      </w:r>
      <w:r w:rsidR="00131AC0" w:rsidRPr="007447B2">
        <w:t>hase II of the project</w:t>
      </w:r>
      <w:r w:rsidR="00C46516">
        <w:t>, including the</w:t>
      </w:r>
      <w:r w:rsidR="00FA1E22" w:rsidRPr="007447B2">
        <w:t xml:space="preserve"> </w:t>
      </w:r>
      <w:r w:rsidR="00C46516">
        <w:t>provision of</w:t>
      </w:r>
      <w:r w:rsidR="00FA1E22" w:rsidRPr="00223FD4">
        <w:t xml:space="preserve"> information</w:t>
      </w:r>
      <w:r w:rsidR="00FA1E22" w:rsidRPr="00223FD4">
        <w:rPr>
          <w:spacing w:val="-7"/>
        </w:rPr>
        <w:t xml:space="preserve"> </w:t>
      </w:r>
      <w:r w:rsidR="00FA1E22" w:rsidRPr="00223FD4">
        <w:t>and</w:t>
      </w:r>
      <w:r w:rsidR="00FA1E22" w:rsidRPr="00223FD4">
        <w:rPr>
          <w:spacing w:val="-7"/>
        </w:rPr>
        <w:t xml:space="preserve"> </w:t>
      </w:r>
      <w:r w:rsidR="00FA1E22" w:rsidRPr="00223FD4">
        <w:lastRenderedPageBreak/>
        <w:t>assistance</w:t>
      </w:r>
      <w:r w:rsidR="00FA1E22" w:rsidRPr="00223FD4">
        <w:rPr>
          <w:spacing w:val="-9"/>
        </w:rPr>
        <w:t xml:space="preserve"> </w:t>
      </w:r>
      <w:r w:rsidR="00730901">
        <w:rPr>
          <w:spacing w:val="-9"/>
        </w:rPr>
        <w:t xml:space="preserve">to </w:t>
      </w:r>
      <w:r w:rsidR="00730901" w:rsidRPr="00223FD4">
        <w:t xml:space="preserve">interested NOUs </w:t>
      </w:r>
      <w:r w:rsidR="00FA1E22" w:rsidRPr="00223FD4">
        <w:t>to</w:t>
      </w:r>
      <w:r w:rsidR="00FA1E22" w:rsidRPr="00223FD4">
        <w:rPr>
          <w:spacing w:val="-7"/>
        </w:rPr>
        <w:t xml:space="preserve"> </w:t>
      </w:r>
      <w:r w:rsidR="00FA1E22" w:rsidRPr="00223FD4">
        <w:t>enhance</w:t>
      </w:r>
      <w:r w:rsidR="00FA1E22" w:rsidRPr="00223FD4">
        <w:rPr>
          <w:spacing w:val="-9"/>
        </w:rPr>
        <w:t xml:space="preserve"> </w:t>
      </w:r>
      <w:r w:rsidR="00FA1E22" w:rsidRPr="00223FD4">
        <w:t>or establish</w:t>
      </w:r>
      <w:r w:rsidR="00FA1E22" w:rsidRPr="00223FD4">
        <w:rPr>
          <w:spacing w:val="-7"/>
        </w:rPr>
        <w:t xml:space="preserve"> </w:t>
      </w:r>
      <w:r w:rsidR="00FA1E22" w:rsidRPr="00223FD4">
        <w:t>policies</w:t>
      </w:r>
      <w:r w:rsidR="00FA1E22" w:rsidRPr="00223FD4">
        <w:rPr>
          <w:spacing w:val="-8"/>
        </w:rPr>
        <w:t xml:space="preserve"> </w:t>
      </w:r>
      <w:r w:rsidR="00C46516">
        <w:t>and</w:t>
      </w:r>
      <w:r w:rsidR="00FA1E22" w:rsidRPr="00223FD4">
        <w:rPr>
          <w:spacing w:val="-9"/>
        </w:rPr>
        <w:t xml:space="preserve"> </w:t>
      </w:r>
      <w:r w:rsidR="00FA1E22" w:rsidRPr="00223FD4">
        <w:t>regulations</w:t>
      </w:r>
      <w:r w:rsidR="00FA1E22" w:rsidRPr="00223FD4">
        <w:rPr>
          <w:spacing w:val="-8"/>
        </w:rPr>
        <w:t xml:space="preserve"> </w:t>
      </w:r>
      <w:r w:rsidR="00C46516">
        <w:rPr>
          <w:spacing w:val="-8"/>
        </w:rPr>
        <w:t xml:space="preserve">to improve the </w:t>
      </w:r>
      <w:r w:rsidR="00FA1E22" w:rsidRPr="00223FD4">
        <w:t xml:space="preserve">energy efficiency of existing and new RAC </w:t>
      </w:r>
      <w:r w:rsidR="00FA1E22" w:rsidRPr="00223FD4">
        <w:rPr>
          <w:spacing w:val="-2"/>
        </w:rPr>
        <w:t>equipment</w:t>
      </w:r>
      <w:r w:rsidR="00730901">
        <w:rPr>
          <w:spacing w:val="-2"/>
        </w:rPr>
        <w:t>;</w:t>
      </w:r>
    </w:p>
    <w:p w14:paraId="68842D66" w14:textId="098293D6" w:rsidR="00180E82" w:rsidRPr="00814CB8" w:rsidRDefault="00DF540D" w:rsidP="00180E82">
      <w:pPr>
        <w:pStyle w:val="Heading2"/>
        <w:numPr>
          <w:ilvl w:val="1"/>
          <w:numId w:val="1"/>
        </w:numPr>
      </w:pPr>
      <w:r w:rsidRPr="00DF540D">
        <w:t>Developed regional and global capacity-building products</w:t>
      </w:r>
      <w:r w:rsidR="00C46516">
        <w:t>,</w:t>
      </w:r>
      <w:r w:rsidRPr="00DF540D">
        <w:t xml:space="preserve"> including factsheets, publications, </w:t>
      </w:r>
      <w:r w:rsidR="008606B6">
        <w:t>applications</w:t>
      </w:r>
      <w:r w:rsidRPr="00DF540D">
        <w:t>, and training manuals; maintained the OzonAction website; disseminated 22 biweekly OzoNews newsletters and three special editions; supported 30</w:t>
      </w:r>
      <w:r w:rsidR="001D6ED3">
        <w:t> </w:t>
      </w:r>
      <w:r w:rsidRPr="00DF540D">
        <w:t>public awareness activities such as World Ozone Day celebrations, workshops,</w:t>
      </w:r>
      <w:r w:rsidR="008204F3" w:rsidRPr="008204F3">
        <w:t xml:space="preserve"> </w:t>
      </w:r>
      <w:r w:rsidR="008204F3" w:rsidRPr="007D7972">
        <w:t>Ozone2Climate</w:t>
      </w:r>
      <w:r w:rsidRPr="00DF540D">
        <w:t xml:space="preserve"> roundtables and technology roadshows</w:t>
      </w:r>
      <w:r w:rsidR="008204F3">
        <w:t>, and</w:t>
      </w:r>
      <w:r w:rsidRPr="00DF540D">
        <w:t xml:space="preserve"> World Refrigeration </w:t>
      </w:r>
      <w:proofErr w:type="gramStart"/>
      <w:r w:rsidRPr="00DF540D">
        <w:t>Day</w:t>
      </w:r>
      <w:r w:rsidR="00730901">
        <w:t>;</w:t>
      </w:r>
      <w:proofErr w:type="gramEnd"/>
    </w:p>
    <w:p w14:paraId="07E12C69" w14:textId="3B2CEC7A" w:rsidR="00180E82" w:rsidRPr="00180E82" w:rsidRDefault="00180E82" w:rsidP="00560DBE">
      <w:pPr>
        <w:pStyle w:val="Heading2"/>
        <w:numPr>
          <w:ilvl w:val="1"/>
          <w:numId w:val="1"/>
        </w:numPr>
        <w:rPr>
          <w:lang w:val="en-GB"/>
        </w:rPr>
      </w:pPr>
      <w:r w:rsidRPr="00180E82">
        <w:t>Supported</w:t>
      </w:r>
      <w:r w:rsidR="00C46516">
        <w:t xml:space="preserve"> the</w:t>
      </w:r>
      <w:r w:rsidRPr="00180E82">
        <w:t xml:space="preserve"> implementation of the Multilateral Fun</w:t>
      </w:r>
      <w:r w:rsidR="00C46516">
        <w:t>d’s</w:t>
      </w:r>
      <w:r w:rsidRPr="00180E82">
        <w:t xml:space="preserve"> gender policy in CAP services and projects; </w:t>
      </w:r>
      <w:r w:rsidR="00287C78">
        <w:t>supported</w:t>
      </w:r>
      <w:r w:rsidRPr="00180E82">
        <w:t xml:space="preserve"> NOUs in completing gender assessments </w:t>
      </w:r>
      <w:r w:rsidR="00287C78">
        <w:t>with</w:t>
      </w:r>
      <w:r w:rsidRPr="00180E82">
        <w:t xml:space="preserve"> tool</w:t>
      </w:r>
      <w:r w:rsidR="00287C78">
        <w:t>s and resources</w:t>
      </w:r>
      <w:r w:rsidRPr="00180E82">
        <w:t xml:space="preserve">; offered networking and mentorship opportunities through the International Network of Women in Cooling (INWIC); supported countries in integrating gender activities into </w:t>
      </w:r>
      <w:r w:rsidR="00C46516" w:rsidRPr="00932852">
        <w:t xml:space="preserve">HCFC </w:t>
      </w:r>
      <w:r w:rsidR="001D6ED3">
        <w:t>p</w:t>
      </w:r>
      <w:r w:rsidR="00C46516" w:rsidRPr="00932852">
        <w:t xml:space="preserve">hase-out </w:t>
      </w:r>
      <w:r w:rsidR="001D6ED3">
        <w:t>m</w:t>
      </w:r>
      <w:r w:rsidR="00C46516" w:rsidRPr="00932852">
        <w:t xml:space="preserve">anagement </w:t>
      </w:r>
      <w:r w:rsidR="001D6ED3">
        <w:t>p</w:t>
      </w:r>
      <w:r w:rsidR="00C46516" w:rsidRPr="00932852">
        <w:t xml:space="preserve">lan </w:t>
      </w:r>
      <w:r w:rsidR="00C46516">
        <w:t>(</w:t>
      </w:r>
      <w:r w:rsidRPr="00180E82">
        <w:t>HPMP</w:t>
      </w:r>
      <w:r w:rsidR="00C46516">
        <w:t>)</w:t>
      </w:r>
      <w:r w:rsidRPr="00180E82">
        <w:t xml:space="preserve"> and K</w:t>
      </w:r>
      <w:r w:rsidR="00730901">
        <w:t xml:space="preserve">igali HFC implementation plan </w:t>
      </w:r>
      <w:r w:rsidR="00E83704">
        <w:t>(</w:t>
      </w:r>
      <w:r w:rsidR="00730901">
        <w:t>K</w:t>
      </w:r>
      <w:r w:rsidRPr="00180E82">
        <w:t>IP</w:t>
      </w:r>
      <w:r w:rsidR="00E83704">
        <w:t>)</w:t>
      </w:r>
      <w:r w:rsidRPr="00180E82">
        <w:t xml:space="preserve"> </w:t>
      </w:r>
      <w:proofErr w:type="gramStart"/>
      <w:r w:rsidRPr="00180E82">
        <w:t>projects</w:t>
      </w:r>
      <w:r w:rsidR="00E83704">
        <w:t>;</w:t>
      </w:r>
      <w:proofErr w:type="gramEnd"/>
    </w:p>
    <w:p w14:paraId="1F3F3729" w14:textId="1F4373AA" w:rsidR="00B03A1E" w:rsidRPr="005E67D4" w:rsidRDefault="00B03A1E" w:rsidP="00B03A1E">
      <w:pPr>
        <w:pStyle w:val="Heading2"/>
        <w:numPr>
          <w:ilvl w:val="1"/>
          <w:numId w:val="1"/>
        </w:numPr>
      </w:pPr>
      <w:r>
        <w:t xml:space="preserve">Supported the </w:t>
      </w:r>
      <w:r w:rsidRPr="00A06CD1">
        <w:t>prepar</w:t>
      </w:r>
      <w:r>
        <w:t xml:space="preserve">ation </w:t>
      </w:r>
      <w:r w:rsidR="009F3626">
        <w:t xml:space="preserve">and submission </w:t>
      </w:r>
      <w:r>
        <w:t xml:space="preserve">of </w:t>
      </w:r>
      <w:r w:rsidRPr="00A06CD1">
        <w:t>projects approved at the 95</w:t>
      </w:r>
      <w:r w:rsidRPr="004A409A">
        <w:rPr>
          <w:vertAlign w:val="superscript"/>
        </w:rPr>
        <w:t>th</w:t>
      </w:r>
      <w:r w:rsidRPr="00A06CD1">
        <w:t xml:space="preserve"> and 96</w:t>
      </w:r>
      <w:r w:rsidRPr="004A409A">
        <w:rPr>
          <w:vertAlign w:val="superscript"/>
        </w:rPr>
        <w:t>th</w:t>
      </w:r>
      <w:r w:rsidRPr="00A06CD1">
        <w:t xml:space="preserve"> meetings, including </w:t>
      </w:r>
      <w:r w:rsidR="00095494">
        <w:t xml:space="preserve">34 HPMP tranches and new stages, </w:t>
      </w:r>
      <w:r w:rsidRPr="00A06CD1">
        <w:t xml:space="preserve">40 HPMP verification reports, </w:t>
      </w:r>
      <w:r w:rsidR="00F506D6">
        <w:t xml:space="preserve">28 KIPs, </w:t>
      </w:r>
      <w:r w:rsidRPr="00A06CD1">
        <w:t>39</w:t>
      </w:r>
      <w:r w:rsidR="001D6ED3">
        <w:t> </w:t>
      </w:r>
      <w:r w:rsidRPr="00A06CD1">
        <w:t xml:space="preserve">institutional strengthening projects, 20 preparation projects, </w:t>
      </w:r>
      <w:r w:rsidR="00E96BFA">
        <w:t>20</w:t>
      </w:r>
      <w:r w:rsidRPr="00A06CD1">
        <w:t xml:space="preserve"> energy efficiency</w:t>
      </w:r>
      <w:r w:rsidR="009F3626">
        <w:t xml:space="preserve"> </w:t>
      </w:r>
      <w:r w:rsidR="00E96BFA">
        <w:t>components</w:t>
      </w:r>
      <w:r w:rsidRPr="00A06CD1">
        <w:t xml:space="preserve"> under decision 89/6, one </w:t>
      </w:r>
      <w:r w:rsidR="0025728F">
        <w:t xml:space="preserve">pilot project </w:t>
      </w:r>
      <w:r w:rsidRPr="00A06CD1">
        <w:t>under decision 91/65</w:t>
      </w:r>
      <w:r w:rsidRPr="009F3626">
        <w:t xml:space="preserve">, </w:t>
      </w:r>
      <w:r w:rsidRPr="005E67D4">
        <w:t>35 projects on inventories and action plans for used or unwanted controlled substances, in line with decision 91/66</w:t>
      </w:r>
      <w:r w:rsidR="00E83704">
        <w:t xml:space="preserve">; and </w:t>
      </w:r>
    </w:p>
    <w:p w14:paraId="16051EB0" w14:textId="32BFD898" w:rsidR="00072235" w:rsidRDefault="00072235" w:rsidP="00072235">
      <w:pPr>
        <w:pStyle w:val="Heading2"/>
        <w:numPr>
          <w:ilvl w:val="1"/>
          <w:numId w:val="1"/>
        </w:numPr>
      </w:pPr>
      <w:r>
        <w:t>S</w:t>
      </w:r>
      <w:r w:rsidR="00932852" w:rsidRPr="00932852">
        <w:t xml:space="preserve">upported </w:t>
      </w:r>
      <w:r w:rsidR="00C46516">
        <w:t xml:space="preserve">the </w:t>
      </w:r>
      <w:r w:rsidR="00932852" w:rsidRPr="00932852">
        <w:t>implementation of HPMPs in 10</w:t>
      </w:r>
      <w:r w:rsidR="00F3524A">
        <w:t>2</w:t>
      </w:r>
      <w:r w:rsidR="00932852" w:rsidRPr="00932852">
        <w:t xml:space="preserve"> countries (75 as lead agency, 2</w:t>
      </w:r>
      <w:r w:rsidR="00F3524A">
        <w:t>7</w:t>
      </w:r>
      <w:r w:rsidR="00932852" w:rsidRPr="00932852">
        <w:t xml:space="preserve"> as cooperating agency)</w:t>
      </w:r>
      <w:r w:rsidR="00631846">
        <w:t>,</w:t>
      </w:r>
      <w:r w:rsidR="00932852" w:rsidRPr="00932852">
        <w:t xml:space="preserve"> KIPs</w:t>
      </w:r>
      <w:r w:rsidR="003D3276">
        <w:t xml:space="preserve"> </w:t>
      </w:r>
      <w:r w:rsidR="00932852" w:rsidRPr="00932852">
        <w:t>in 50 countries (32 as lead agency, 18 as cooperating agency)</w:t>
      </w:r>
      <w:r w:rsidR="00E13599">
        <w:t>, energy e</w:t>
      </w:r>
      <w:r w:rsidR="000D61B5">
        <w:t>f</w:t>
      </w:r>
      <w:r w:rsidR="00E13599">
        <w:t>ficiency projects in 39 countries</w:t>
      </w:r>
      <w:r w:rsidR="000D61B5">
        <w:t>, and</w:t>
      </w:r>
      <w:r w:rsidR="004333FE">
        <w:t xml:space="preserve"> </w:t>
      </w:r>
      <w:r w:rsidR="00891CFE">
        <w:t xml:space="preserve">projects for the preparation of national inventories of used and </w:t>
      </w:r>
      <w:r w:rsidR="005C064A">
        <w:t>unwanted substances and the subsequent action plans</w:t>
      </w:r>
      <w:r w:rsidR="000C7802">
        <w:t xml:space="preserve"> </w:t>
      </w:r>
      <w:r w:rsidR="006D46F6">
        <w:t xml:space="preserve">in </w:t>
      </w:r>
      <w:r w:rsidR="004333FE">
        <w:t>51</w:t>
      </w:r>
      <w:r w:rsidR="00E83704">
        <w:t> </w:t>
      </w:r>
      <w:r w:rsidR="006D46F6">
        <w:t>countrie</w:t>
      </w:r>
      <w:r w:rsidR="00FB39BA">
        <w:t>s.</w:t>
      </w:r>
      <w:r w:rsidR="00734A1B">
        <w:t xml:space="preserve"> </w:t>
      </w:r>
    </w:p>
    <w:p w14:paraId="324E67DC" w14:textId="77777777" w:rsidR="00F73E60" w:rsidRPr="00B03A1E" w:rsidRDefault="00F73E60" w:rsidP="00B03A1E">
      <w:pPr>
        <w:pStyle w:val="Heading2"/>
        <w:numPr>
          <w:ilvl w:val="0"/>
          <w:numId w:val="0"/>
        </w:numPr>
        <w:rPr>
          <w:u w:val="single"/>
        </w:rPr>
      </w:pPr>
      <w:r w:rsidRPr="00B03A1E">
        <w:rPr>
          <w:u w:val="single"/>
        </w:rPr>
        <w:t>Report on technical and policy support for low-volume consuming countries to support KIP implementation</w:t>
      </w:r>
    </w:p>
    <w:p w14:paraId="2C6E1F23" w14:textId="74912F25" w:rsidR="00A5204E" w:rsidRPr="007447B2" w:rsidRDefault="001579E8" w:rsidP="00223FD4">
      <w:pPr>
        <w:numPr>
          <w:ilvl w:val="0"/>
          <w:numId w:val="1"/>
        </w:numPr>
        <w:tabs>
          <w:tab w:val="clear" w:pos="1985"/>
          <w:tab w:val="num" w:pos="0"/>
        </w:tabs>
        <w:spacing w:after="240"/>
        <w:ind w:left="0"/>
        <w:outlineLvl w:val="0"/>
      </w:pPr>
      <w:r w:rsidRPr="001579E8">
        <w:t xml:space="preserve">Through decision 93/95(d), the Executive Committee approved an increase in the CAP budget for 2024, 2025, and 2026 to provide technical and policy assistance to low-volume consuming (LVC) countries to support KIP implementation, on the understanding, </w:t>
      </w:r>
      <w:r w:rsidRPr="00223FD4">
        <w:t>inter alia</w:t>
      </w:r>
      <w:r w:rsidRPr="001579E8">
        <w:t>, that UNEP would report on the technical and policy assistance activities provided to LVC countries and their impact as part of the CAP annual progress reports.</w:t>
      </w:r>
      <w:r w:rsidR="0003780B">
        <w:t xml:space="preserve"> </w:t>
      </w:r>
      <w:r w:rsidR="00A5204E" w:rsidRPr="00A5204E">
        <w:t>At the 95</w:t>
      </w:r>
      <w:r w:rsidR="00A5204E" w:rsidRPr="005E67D4">
        <w:rPr>
          <w:vertAlign w:val="superscript"/>
        </w:rPr>
        <w:t>th</w:t>
      </w:r>
      <w:r w:rsidR="00A5204E" w:rsidRPr="00A5204E">
        <w:t xml:space="preserve"> meeting, UNEP reported that special assistance to LVC countries was to be provided in four priority areas</w:t>
      </w:r>
      <w:r w:rsidR="007449C1">
        <w:t>,</w:t>
      </w:r>
      <w:r w:rsidR="00A5204E" w:rsidRPr="00A5204E">
        <w:t xml:space="preserve"> </w:t>
      </w:r>
      <w:r w:rsidR="007449C1" w:rsidRPr="002A6775">
        <w:t>selected based on their relevance, potential impact, and replicability across</w:t>
      </w:r>
      <w:r w:rsidR="00701573">
        <w:t xml:space="preserve"> various</w:t>
      </w:r>
      <w:r w:rsidR="007449C1" w:rsidRPr="002A6775">
        <w:t xml:space="preserve"> LVC</w:t>
      </w:r>
      <w:r w:rsidR="00701573">
        <w:t xml:space="preserve"> country</w:t>
      </w:r>
      <w:r w:rsidR="007449C1" w:rsidRPr="002A6775">
        <w:t xml:space="preserve"> contexts</w:t>
      </w:r>
      <w:r w:rsidR="00331EBA">
        <w:t>.</w:t>
      </w:r>
      <w:r w:rsidR="00DF1D9F">
        <w:t xml:space="preserve"> </w:t>
      </w:r>
      <w:r w:rsidR="00A5204E" w:rsidRPr="00A5204E">
        <w:t xml:space="preserve">Since the last report, </w:t>
      </w:r>
      <w:r w:rsidR="00331EBA">
        <w:t>the area to b</w:t>
      </w:r>
      <w:r w:rsidR="00331EBA" w:rsidRPr="00223FD4">
        <w:t>uild NOU capacity for early action in the</w:t>
      </w:r>
      <w:r w:rsidR="00DF1D9F">
        <w:t xml:space="preserve"> </w:t>
      </w:r>
      <w:r w:rsidR="00331EBA" w:rsidRPr="00223FD4">
        <w:t>MAC sector and assess consumption trends</w:t>
      </w:r>
      <w:r w:rsidR="00331EBA">
        <w:t xml:space="preserve"> has been </w:t>
      </w:r>
      <w:r w:rsidR="00E83704">
        <w:t xml:space="preserve">replaced with </w:t>
      </w:r>
      <w:r w:rsidR="00E83704" w:rsidRPr="00A5204E">
        <w:t>a</w:t>
      </w:r>
      <w:r w:rsidR="00E83704">
        <w:t xml:space="preserve"> new</w:t>
      </w:r>
      <w:r w:rsidR="00E83704" w:rsidRPr="00A5204E">
        <w:t xml:space="preserve"> priority area to </w:t>
      </w:r>
      <w:r w:rsidR="00E83704" w:rsidRPr="0003780B">
        <w:t>build capacity in</w:t>
      </w:r>
      <w:r w:rsidR="00E83704" w:rsidRPr="00A5204E">
        <w:t xml:space="preserve"> safe</w:t>
      </w:r>
      <w:r w:rsidR="00E83704">
        <w:t xml:space="preserve"> and</w:t>
      </w:r>
      <w:r w:rsidR="00E83704" w:rsidRPr="00A5204E">
        <w:t xml:space="preserve"> sustainable cooling by strengthening occupational safety in the RAC sector</w:t>
      </w:r>
      <w:r w:rsidR="00DF1D9F">
        <w:t xml:space="preserve">. </w:t>
      </w:r>
      <w:r w:rsidR="00331EBA">
        <w:t>UNEP intends to continue supporting LVC</w:t>
      </w:r>
      <w:r w:rsidR="00DF1D9F">
        <w:t xml:space="preserve"> countries </w:t>
      </w:r>
      <w:r w:rsidR="00331EBA">
        <w:t>under the four priority areas</w:t>
      </w:r>
      <w:r w:rsidR="00DF1D9F">
        <w:t>,</w:t>
      </w:r>
      <w:r w:rsidR="00331EBA">
        <w:t xml:space="preserve"> </w:t>
      </w:r>
      <w:r w:rsidR="00DF1D9F">
        <w:t xml:space="preserve">now </w:t>
      </w:r>
      <w:r w:rsidR="00331EBA">
        <w:t>includ</w:t>
      </w:r>
      <w:r w:rsidR="00DF1D9F">
        <w:t>ing</w:t>
      </w:r>
      <w:r w:rsidR="00331EBA">
        <w:t xml:space="preserve"> the new one, and to </w:t>
      </w:r>
      <w:r w:rsidR="00331EBA" w:rsidRPr="00223FD4">
        <w:t xml:space="preserve">hire consultants to supplement the CAP team’s technical and policy </w:t>
      </w:r>
      <w:r w:rsidR="003122F4">
        <w:t xml:space="preserve">expertise </w:t>
      </w:r>
      <w:r w:rsidR="00DF1D9F">
        <w:t xml:space="preserve">for </w:t>
      </w:r>
      <w:r w:rsidR="00331EBA" w:rsidRPr="00223FD4">
        <w:t>KIP implementation</w:t>
      </w:r>
      <w:r w:rsidR="00DF1D9F">
        <w:t xml:space="preserve"> in LVC countries</w:t>
      </w:r>
      <w:r w:rsidR="00A5204E" w:rsidRPr="007447B2">
        <w:t xml:space="preserve">. </w:t>
      </w:r>
      <w:r w:rsidR="003E6893">
        <w:t>At</w:t>
      </w:r>
      <w:r w:rsidR="00605D1A">
        <w:t xml:space="preserve"> the time of </w:t>
      </w:r>
      <w:r w:rsidR="00841F1E">
        <w:t>preparation of this document, UNEP indicated that two consultants had been hired</w:t>
      </w:r>
      <w:r w:rsidR="003E6893">
        <w:t xml:space="preserve"> for this purpose</w:t>
      </w:r>
      <w:r w:rsidR="00841F1E">
        <w:t xml:space="preserve">. </w:t>
      </w:r>
      <w:r w:rsidR="00A5204E" w:rsidRPr="007447B2">
        <w:t xml:space="preserve">The following activities were undertaken in each of the </w:t>
      </w:r>
      <w:r w:rsidR="00331EBA" w:rsidRPr="007447B2">
        <w:t>three original</w:t>
      </w:r>
      <w:r w:rsidR="00DF1D9F">
        <w:t xml:space="preserve"> </w:t>
      </w:r>
      <w:r w:rsidR="00A5204E" w:rsidRPr="007447B2">
        <w:t>priority areas:</w:t>
      </w:r>
    </w:p>
    <w:p w14:paraId="174B9A46" w14:textId="1BB33E53" w:rsidR="00602789" w:rsidRPr="00602789" w:rsidRDefault="00602789" w:rsidP="00F20735">
      <w:pPr>
        <w:pStyle w:val="Heading2"/>
        <w:widowControl/>
      </w:pPr>
      <w:r w:rsidRPr="00602789">
        <w:rPr>
          <w:i/>
          <w:iCs/>
        </w:rPr>
        <w:t>Strengthening the capacity of LVC countries to implement licensing and quota systems for HFCs and to collect data on HFC consumption trends</w:t>
      </w:r>
      <w:r w:rsidRPr="00602789">
        <w:t>: UNEP selected two LVC countries to pilot initiatives and engaged a consultant to evaluate HFC licensing and quota systems, including data monitoring and reporting mechanisms, and</w:t>
      </w:r>
      <w:r w:rsidR="00DF1D9F">
        <w:t xml:space="preserve"> </w:t>
      </w:r>
      <w:r w:rsidRPr="00914FAF">
        <w:t xml:space="preserve">analyze HFC consumption trends </w:t>
      </w:r>
      <w:r w:rsidR="00FF01C1" w:rsidRPr="002F40DD">
        <w:t xml:space="preserve">relative to baseline levels in </w:t>
      </w:r>
      <w:r w:rsidR="00FF01C1">
        <w:t xml:space="preserve">the </w:t>
      </w:r>
      <w:r w:rsidR="00FF01C1" w:rsidRPr="002F40DD">
        <w:t>two selected</w:t>
      </w:r>
      <w:r w:rsidR="00DF1D9F">
        <w:t xml:space="preserve"> </w:t>
      </w:r>
      <w:r w:rsidR="00FF01C1" w:rsidRPr="002F40DD">
        <w:t>LVC</w:t>
      </w:r>
      <w:r w:rsidR="00DF1D9F">
        <w:t xml:space="preserve"> countries</w:t>
      </w:r>
      <w:r w:rsidR="00FF01C1" w:rsidRPr="002F40DD">
        <w:t>, focusing on the underlying drivers of fluctuations in consumption patterns, the specific requirements of domestic markets, and projectio</w:t>
      </w:r>
      <w:r w:rsidR="00DF1D9F">
        <w:t>ns</w:t>
      </w:r>
      <w:r w:rsidR="00FF01C1" w:rsidRPr="002F40DD">
        <w:t xml:space="preserve"> of future demand.</w:t>
      </w:r>
      <w:r w:rsidR="00DF1D9F">
        <w:t xml:space="preserve"> </w:t>
      </w:r>
      <w:r w:rsidRPr="00914FAF">
        <w:t>The findings from both assessments will inform the development of factsheets/information materials, including</w:t>
      </w:r>
      <w:r w:rsidRPr="00602789">
        <w:t xml:space="preserve"> </w:t>
      </w:r>
      <w:r w:rsidR="00FF01C1">
        <w:t xml:space="preserve">one on </w:t>
      </w:r>
      <w:r w:rsidRPr="00602789">
        <w:t xml:space="preserve">methodologies used </w:t>
      </w:r>
      <w:r w:rsidRPr="00602789">
        <w:lastRenderedPageBreak/>
        <w:t xml:space="preserve">for </w:t>
      </w:r>
      <w:r w:rsidR="00FF01C1">
        <w:t xml:space="preserve">consumption trend </w:t>
      </w:r>
      <w:r w:rsidRPr="00602789">
        <w:t>analysis; these</w:t>
      </w:r>
      <w:r w:rsidR="00FF01C1">
        <w:t xml:space="preserve">, together with the </w:t>
      </w:r>
      <w:r w:rsidR="00FF01C1" w:rsidRPr="002F40DD">
        <w:t>findings and outcomes of the assessments</w:t>
      </w:r>
      <w:r w:rsidR="00FF01C1">
        <w:t>,</w:t>
      </w:r>
      <w:r w:rsidRPr="00602789">
        <w:t xml:space="preserve"> will be disseminated t</w:t>
      </w:r>
      <w:r w:rsidR="00FF01C1">
        <w:t>hrough</w:t>
      </w:r>
      <w:r w:rsidRPr="00602789">
        <w:t xml:space="preserve"> Montreal Protocol-related </w:t>
      </w:r>
      <w:proofErr w:type="gramStart"/>
      <w:r w:rsidRPr="00602789">
        <w:t>meetings</w:t>
      </w:r>
      <w:r w:rsidR="00E83704">
        <w:t>;</w:t>
      </w:r>
      <w:proofErr w:type="gramEnd"/>
    </w:p>
    <w:p w14:paraId="6307E705" w14:textId="7857547E" w:rsidR="00EE37C8" w:rsidRPr="002F40DD" w:rsidRDefault="003F4DFD" w:rsidP="002F22F1">
      <w:pPr>
        <w:pStyle w:val="Heading2"/>
        <w:widowControl/>
      </w:pPr>
      <w:r w:rsidRPr="00223FD4">
        <w:rPr>
          <w:i/>
          <w:iCs/>
        </w:rPr>
        <w:t>A</w:t>
      </w:r>
      <w:r w:rsidR="00F73E60" w:rsidRPr="00223FD4">
        <w:rPr>
          <w:i/>
          <w:iCs/>
        </w:rPr>
        <w:t>ssisting NOUs in identifying consumption in the local installation and assembly subsector and to convert enterprises in this subsector to low-GWP alternatives through non</w:t>
      </w:r>
      <w:r w:rsidR="00DF1D9F">
        <w:rPr>
          <w:i/>
          <w:iCs/>
        </w:rPr>
        <w:noBreakHyphen/>
      </w:r>
      <w:r w:rsidR="00F73E60" w:rsidRPr="00223FD4">
        <w:rPr>
          <w:i/>
          <w:iCs/>
        </w:rPr>
        <w:t>investment activities</w:t>
      </w:r>
      <w:r w:rsidR="00782F01" w:rsidRPr="00223FD4">
        <w:rPr>
          <w:i/>
          <w:iCs/>
        </w:rPr>
        <w:t>:</w:t>
      </w:r>
      <w:r w:rsidR="00782F01" w:rsidRPr="00412D34">
        <w:t xml:space="preserve"> </w:t>
      </w:r>
      <w:r w:rsidR="003863C6">
        <w:t>T</w:t>
      </w:r>
      <w:r w:rsidR="00217222" w:rsidRPr="00217222">
        <w:t>o create guidance and resources for all LVC</w:t>
      </w:r>
      <w:r w:rsidR="00DF1D9F">
        <w:t xml:space="preserve"> countries</w:t>
      </w:r>
      <w:r w:rsidR="00217222" w:rsidRPr="00217222">
        <w:t>, UNEP selected Zimbabwe to pilot activities</w:t>
      </w:r>
      <w:r w:rsidR="003863C6">
        <w:t xml:space="preserve"> </w:t>
      </w:r>
      <w:r w:rsidR="00217222" w:rsidRPr="00217222">
        <w:t>as a replicable model. A small-scale funding agreement was signed, and a coordination meeting with the Refrigeration and Air</w:t>
      </w:r>
      <w:r w:rsidR="00701573">
        <w:noBreakHyphen/>
      </w:r>
      <w:r w:rsidR="00217222" w:rsidRPr="00217222">
        <w:t xml:space="preserve">Conditioning Association of Zimbabwe (HEVACRAZ) was held. A joint field mission was conducted to inspect various installation and assembly enterprises across Zimbabwe, and UNEP is currently undertaking stakeholder mapping and a readiness analysis </w:t>
      </w:r>
      <w:r w:rsidR="00217222" w:rsidRPr="004A1895">
        <w:t>includ</w:t>
      </w:r>
      <w:r w:rsidR="003863C6">
        <w:t>ing</w:t>
      </w:r>
      <w:r w:rsidR="00217222" w:rsidRPr="004A1895">
        <w:t xml:space="preserve"> an</w:t>
      </w:r>
      <w:r w:rsidR="00217222" w:rsidRPr="00217222">
        <w:t xml:space="preserve"> assessment of legislation</w:t>
      </w:r>
      <w:r w:rsidR="003863C6">
        <w:t>,</w:t>
      </w:r>
      <w:r w:rsidR="00217222" w:rsidRPr="00217222">
        <w:t xml:space="preserve"> regulations, and institutional barriers within the commercial refrigeration </w:t>
      </w:r>
      <w:r w:rsidR="00217222" w:rsidRPr="004A1895">
        <w:t>sector. Preparations are ongoing for a national sector-wide survey on refrigerant usage, technicia</w:t>
      </w:r>
      <w:r w:rsidR="00217222" w:rsidRPr="00217222">
        <w:t xml:space="preserve">n certification, and readiness to adopt low-GWP technologies. These activities will support the development of a comprehensive </w:t>
      </w:r>
      <w:r w:rsidR="000E7293">
        <w:t>r</w:t>
      </w:r>
      <w:r w:rsidR="00217222" w:rsidRPr="00217222">
        <w:t xml:space="preserve">eadiness </w:t>
      </w:r>
      <w:r w:rsidR="000E7293">
        <w:t>r</w:t>
      </w:r>
      <w:r w:rsidR="00217222" w:rsidRPr="00217222">
        <w:t xml:space="preserve">eport, which will integrate a technical skills </w:t>
      </w:r>
      <w:r w:rsidR="00EE37C8">
        <w:t xml:space="preserve">and policy </w:t>
      </w:r>
      <w:r w:rsidR="00217222" w:rsidRPr="00217222">
        <w:t>gap assessment</w:t>
      </w:r>
      <w:r w:rsidR="00EE37C8">
        <w:t>,</w:t>
      </w:r>
      <w:r w:rsidR="00217222" w:rsidRPr="00217222">
        <w:t xml:space="preserve"> as well as a mapping of equipment</w:t>
      </w:r>
      <w:r w:rsidR="00EE37C8">
        <w:t xml:space="preserve"> and an analysis of institutional weaknesses; the d</w:t>
      </w:r>
      <w:r w:rsidR="00EE37C8" w:rsidRPr="002F40DD">
        <w:t xml:space="preserve">esign and pilot </w:t>
      </w:r>
      <w:r w:rsidR="00EE37C8">
        <w:t xml:space="preserve">of </w:t>
      </w:r>
      <w:r w:rsidR="00EE37C8" w:rsidRPr="002F40DD">
        <w:t xml:space="preserve">a </w:t>
      </w:r>
      <w:r w:rsidR="000E7293">
        <w:t>n</w:t>
      </w:r>
      <w:r w:rsidR="00EE37C8" w:rsidRPr="002F40DD">
        <w:t xml:space="preserve">ational </w:t>
      </w:r>
      <w:r w:rsidR="000E7293">
        <w:t>t</w:t>
      </w:r>
      <w:r w:rsidR="00EE37C8" w:rsidRPr="002F40DD">
        <w:t xml:space="preserve">echnician </w:t>
      </w:r>
      <w:r w:rsidR="000E7293">
        <w:t>r</w:t>
      </w:r>
      <w:r w:rsidR="00EE37C8" w:rsidRPr="002F40DD">
        <w:t>egistry and incentive activities to enhance sector visibility and promote the adoption of low-GWP technologies</w:t>
      </w:r>
      <w:r w:rsidR="00EE37C8">
        <w:t>; p</w:t>
      </w:r>
      <w:r w:rsidR="00EE37C8" w:rsidRPr="002F40DD">
        <w:t xml:space="preserve">rovide a practical </w:t>
      </w:r>
      <w:r w:rsidR="00EE37C8">
        <w:t>c</w:t>
      </w:r>
      <w:r w:rsidR="00EE37C8" w:rsidRPr="002F40DD">
        <w:t xml:space="preserve">ommercial </w:t>
      </w:r>
      <w:r w:rsidR="00EE37C8">
        <w:t>r</w:t>
      </w:r>
      <w:r w:rsidR="00EE37C8" w:rsidRPr="002F40DD">
        <w:t xml:space="preserve">efrigeration </w:t>
      </w:r>
      <w:r w:rsidR="00EE37C8">
        <w:t>t</w:t>
      </w:r>
      <w:r w:rsidR="00EE37C8" w:rsidRPr="002F40DD">
        <w:t>oolkit comprising sizing software, technical checklists, and accompanying guidance materials</w:t>
      </w:r>
      <w:r w:rsidR="00EE37C8">
        <w:t>; and f</w:t>
      </w:r>
      <w:r w:rsidR="00EE37C8" w:rsidRPr="002F40DD">
        <w:t>oster sector engagement through targeted awareness materials and training resources, with content designed to be adaptable for replication in other LVC countries</w:t>
      </w:r>
      <w:r w:rsidR="00E83704">
        <w:t>; and</w:t>
      </w:r>
    </w:p>
    <w:p w14:paraId="663DA1A1" w14:textId="76A3C995" w:rsidR="00B57E3A" w:rsidRPr="00841E58" w:rsidRDefault="003F4DFD" w:rsidP="008E6358">
      <w:pPr>
        <w:pStyle w:val="Heading2"/>
        <w:keepNext/>
        <w:rPr>
          <w:lang w:val="en-US"/>
        </w:rPr>
      </w:pPr>
      <w:r w:rsidRPr="00BA5A7C">
        <w:rPr>
          <w:i/>
          <w:iCs/>
        </w:rPr>
        <w:t>Tr</w:t>
      </w:r>
      <w:r w:rsidR="00F73E60" w:rsidRPr="00BA5A7C">
        <w:rPr>
          <w:i/>
          <w:iCs/>
        </w:rPr>
        <w:t>aining for C</w:t>
      </w:r>
      <w:r w:rsidR="00912B93" w:rsidRPr="00BA5A7C">
        <w:rPr>
          <w:i/>
          <w:iCs/>
        </w:rPr>
        <w:t>A</w:t>
      </w:r>
      <w:r w:rsidR="00F73E60" w:rsidRPr="00BA5A7C">
        <w:rPr>
          <w:i/>
          <w:iCs/>
        </w:rPr>
        <w:t>P staff on energy efficiency and MEPS</w:t>
      </w:r>
      <w:r w:rsidR="00AE10C8" w:rsidRPr="00BA5A7C">
        <w:t>:</w:t>
      </w:r>
      <w:r w:rsidR="00D14DA2" w:rsidRPr="00BA5A7C">
        <w:t xml:space="preserve"> </w:t>
      </w:r>
      <w:r w:rsidR="00B57E3A" w:rsidRPr="00BA5A7C">
        <w:t>Representatives from the CAP Latin America region participated in a training event that brought together regional stakeholders to explore energy efficiency polic</w:t>
      </w:r>
      <w:r w:rsidR="000E7293">
        <w:t>ies</w:t>
      </w:r>
      <w:r w:rsidR="00B57E3A" w:rsidRPr="00BA5A7C">
        <w:t xml:space="preserve"> across Latin America. Attendees gained insights into how energy efficiency can deliver multiple benefits, including economic development, improved public health, and reduced greenhouse gas emissions; energy efficiency policy options; and the exploration of energy efficiency in appliances and equipment, including the potential for harmonized standards, labeling </w:t>
      </w:r>
      <w:r w:rsidR="00B57E3A" w:rsidRPr="00841E58">
        <w:t>program</w:t>
      </w:r>
      <w:r w:rsidR="00B71106" w:rsidRPr="00841E58">
        <w:t>me</w:t>
      </w:r>
      <w:r w:rsidR="00B57E3A" w:rsidRPr="00841E58">
        <w:t>s, and market transformation initiatives to drive improvements in energy performance.</w:t>
      </w:r>
      <w:r w:rsidR="003B22A8" w:rsidRPr="00841E58">
        <w:t xml:space="preserve"> </w:t>
      </w:r>
      <w:r w:rsidR="00FB39B4" w:rsidRPr="00841E58">
        <w:t xml:space="preserve">It </w:t>
      </w:r>
      <w:r w:rsidR="00FA701F" w:rsidRPr="00841E58">
        <w:t>ha</w:t>
      </w:r>
      <w:r w:rsidR="00FB39B4" w:rsidRPr="00841E58">
        <w:t>s</w:t>
      </w:r>
      <w:r w:rsidR="00FA701F" w:rsidRPr="00841E58">
        <w:t xml:space="preserve"> been planned</w:t>
      </w:r>
      <w:r w:rsidR="00FB39B4" w:rsidRPr="00841E58">
        <w:t xml:space="preserve"> that t</w:t>
      </w:r>
      <w:r w:rsidR="003B22A8" w:rsidRPr="00841E58">
        <w:t xml:space="preserve">he CAP Asia </w:t>
      </w:r>
      <w:r w:rsidR="00F92FEF" w:rsidRPr="00841E58">
        <w:t>a</w:t>
      </w:r>
      <w:r w:rsidR="003B22A8" w:rsidRPr="00841E58">
        <w:t>nd the Pacific</w:t>
      </w:r>
      <w:r w:rsidR="00F92FEF" w:rsidRPr="00841E58">
        <w:t xml:space="preserve"> region</w:t>
      </w:r>
      <w:r w:rsidR="003B22A8" w:rsidRPr="00841E58">
        <w:t xml:space="preserve"> staff</w:t>
      </w:r>
      <w:r w:rsidR="007E18A5" w:rsidRPr="00841E58">
        <w:t xml:space="preserve"> participate in </w:t>
      </w:r>
      <w:r w:rsidR="00197784" w:rsidRPr="00841E58">
        <w:t xml:space="preserve">specialized </w:t>
      </w:r>
      <w:r w:rsidR="00FB39B4" w:rsidRPr="00841E58">
        <w:t xml:space="preserve">training on </w:t>
      </w:r>
      <w:r w:rsidR="007E18A5" w:rsidRPr="00841E58">
        <w:t xml:space="preserve">energy efficiency </w:t>
      </w:r>
      <w:r w:rsidR="003B22A8" w:rsidRPr="00841E58">
        <w:t>in December</w:t>
      </w:r>
      <w:r w:rsidR="00FB39B4" w:rsidRPr="00841E58">
        <w:t xml:space="preserve"> 2025</w:t>
      </w:r>
      <w:r w:rsidR="003B22A8" w:rsidRPr="00841E58">
        <w:t>.</w:t>
      </w:r>
    </w:p>
    <w:p w14:paraId="41FE7EB1" w14:textId="13E63CF3" w:rsidR="00F73E60" w:rsidRPr="006309FE" w:rsidRDefault="00F73E60" w:rsidP="00C65D55">
      <w:pPr>
        <w:pStyle w:val="Heading2"/>
        <w:keepNext/>
        <w:numPr>
          <w:ilvl w:val="0"/>
          <w:numId w:val="0"/>
        </w:numPr>
        <w:rPr>
          <w:b/>
          <w:bCs/>
          <w:sz w:val="24"/>
          <w:szCs w:val="24"/>
          <w:lang w:val="en-US"/>
        </w:rPr>
      </w:pPr>
      <w:r w:rsidRPr="006309FE">
        <w:rPr>
          <w:b/>
          <w:bCs/>
          <w:sz w:val="24"/>
          <w:szCs w:val="24"/>
          <w:lang w:val="en-US"/>
        </w:rPr>
        <w:t>202</w:t>
      </w:r>
      <w:r w:rsidR="00A91446">
        <w:rPr>
          <w:b/>
          <w:bCs/>
          <w:sz w:val="24"/>
          <w:szCs w:val="24"/>
          <w:lang w:val="en-US"/>
        </w:rPr>
        <w:t>6</w:t>
      </w:r>
      <w:r w:rsidRPr="006309FE">
        <w:rPr>
          <w:b/>
          <w:bCs/>
          <w:sz w:val="24"/>
          <w:szCs w:val="24"/>
          <w:lang w:val="en-US"/>
        </w:rPr>
        <w:t xml:space="preserve"> CAP work programme</w:t>
      </w:r>
    </w:p>
    <w:p w14:paraId="5B4F30DA" w14:textId="1D4614B1" w:rsidR="00F73E60" w:rsidRPr="00223FD4" w:rsidRDefault="00F73E60" w:rsidP="00223FD4">
      <w:pPr>
        <w:numPr>
          <w:ilvl w:val="0"/>
          <w:numId w:val="1"/>
        </w:numPr>
        <w:tabs>
          <w:tab w:val="clear" w:pos="1985"/>
          <w:tab w:val="num" w:pos="0"/>
        </w:tabs>
        <w:spacing w:after="240"/>
        <w:ind w:left="0"/>
        <w:outlineLvl w:val="0"/>
      </w:pPr>
      <w:r w:rsidRPr="00223FD4">
        <w:t>The 202</w:t>
      </w:r>
      <w:r w:rsidR="0053580C" w:rsidRPr="00223FD4">
        <w:t>6</w:t>
      </w:r>
      <w:r w:rsidRPr="00223FD4">
        <w:t xml:space="preserve"> work plan has been developed in the context of the 2024-2026 strategy noted in decision 93/91(a). UNEP will implement the following activities in support of the outcomes identified under the three-year strategy and specific ones for 202</w:t>
      </w:r>
      <w:r w:rsidR="0053580C" w:rsidRPr="00223FD4">
        <w:t>6</w:t>
      </w:r>
      <w:r w:rsidRPr="00223FD4">
        <w:t xml:space="preserve">, </w:t>
      </w:r>
      <w:r w:rsidR="00246B07">
        <w:t xml:space="preserve">as outlined </w:t>
      </w:r>
      <w:r w:rsidRPr="00223FD4">
        <w:t xml:space="preserve">in </w:t>
      </w:r>
      <w:r w:rsidRPr="0053580C">
        <w:t>the complete work plan contained in Part I of the attached submission</w:t>
      </w:r>
      <w:r w:rsidRPr="00223FD4">
        <w:t>:</w:t>
      </w:r>
    </w:p>
    <w:p w14:paraId="08121243" w14:textId="2EDB5143" w:rsidR="00F73E60" w:rsidRPr="00E42EE8" w:rsidRDefault="00F73E60" w:rsidP="00F73E60">
      <w:pPr>
        <w:pStyle w:val="Heading2"/>
        <w:numPr>
          <w:ilvl w:val="1"/>
          <w:numId w:val="1"/>
        </w:numPr>
        <w:spacing w:before="240"/>
      </w:pPr>
      <w:r w:rsidRPr="00E42EE8">
        <w:t>Continue to provide technical assistance in monitoring, reporting, and implementation of institutional strengthening projects</w:t>
      </w:r>
      <w:r w:rsidR="00FF603D">
        <w:t>,</w:t>
      </w:r>
      <w:r w:rsidRPr="00E42EE8">
        <w:t xml:space="preserve"> and</w:t>
      </w:r>
      <w:r w:rsidR="00FF603D">
        <w:t>,</w:t>
      </w:r>
      <w:r w:rsidRPr="00E42EE8">
        <w:t xml:space="preserve"> </w:t>
      </w:r>
      <w:r w:rsidR="00FF603D">
        <w:t>upon</w:t>
      </w:r>
      <w:r w:rsidRPr="00E42EE8">
        <w:t xml:space="preserve"> request, country-specific assistance to Article</w:t>
      </w:r>
      <w:r w:rsidR="000E7293">
        <w:t> </w:t>
      </w:r>
      <w:r w:rsidRPr="00E42EE8">
        <w:t>5 countries to address specifi</w:t>
      </w:r>
      <w:r w:rsidR="00A84841">
        <w:t>ed</w:t>
      </w:r>
      <w:r w:rsidRPr="00E42EE8">
        <w:t xml:space="preserve"> technical, policy or operational issues; organize network meetings in all 10 regions to address priority issues requested by network member countries, exchange information, and share experiences; continue training for all new NOOs and assistants </w:t>
      </w:r>
      <w:r w:rsidR="00A84841" w:rsidRPr="00861C49">
        <w:t xml:space="preserve">to effectively manage national compliance programmes </w:t>
      </w:r>
      <w:r w:rsidRPr="00E42EE8">
        <w:t>and</w:t>
      </w:r>
      <w:r w:rsidR="009B0DB0">
        <w:t xml:space="preserve"> to offer</w:t>
      </w:r>
      <w:r w:rsidRPr="00E42EE8">
        <w:t xml:space="preserve"> advanced training to interested officers to enhance the management of NOUs</w:t>
      </w:r>
      <w:r w:rsidR="000E7293">
        <w:t>;</w:t>
      </w:r>
    </w:p>
    <w:p w14:paraId="38533981" w14:textId="1EA92A24" w:rsidR="00F73E60" w:rsidRPr="00E829AC" w:rsidRDefault="00FE2506" w:rsidP="00B14C88">
      <w:pPr>
        <w:pStyle w:val="Heading2"/>
        <w:widowControl/>
        <w:numPr>
          <w:ilvl w:val="1"/>
          <w:numId w:val="1"/>
        </w:numPr>
        <w:spacing w:before="240"/>
      </w:pPr>
      <w:r w:rsidRPr="00E829AC">
        <w:t>Continue to a</w:t>
      </w:r>
      <w:r w:rsidR="00F73E60" w:rsidRPr="00E829AC">
        <w:t xml:space="preserve">ssist interested NOUs </w:t>
      </w:r>
      <w:r w:rsidR="00246B07">
        <w:t>in</w:t>
      </w:r>
      <w:r w:rsidR="00F73E60" w:rsidRPr="00E829AC">
        <w:t xml:space="preserve"> understand</w:t>
      </w:r>
      <w:r w:rsidR="00246B07">
        <w:t>ing</w:t>
      </w:r>
      <w:r w:rsidR="00F73E60" w:rsidRPr="00E829AC">
        <w:t xml:space="preserve"> the methodology for establishing inventories of banks of used or unwanted controlled substances and the identification of potential strategies and business models for the</w:t>
      </w:r>
      <w:r w:rsidR="003A04E2">
        <w:t>ir</w:t>
      </w:r>
      <w:r w:rsidR="00F73E60" w:rsidRPr="00E829AC">
        <w:t xml:space="preserve"> end-of-life</w:t>
      </w:r>
      <w:r w:rsidR="003A04E2">
        <w:t xml:space="preserve"> management</w:t>
      </w:r>
      <w:r w:rsidR="00F73E60" w:rsidRPr="00E829AC">
        <w:t>; encourage country</w:t>
      </w:r>
      <w:r w:rsidR="00F73E60" w:rsidRPr="00E829AC">
        <w:noBreakHyphen/>
        <w:t>to</w:t>
      </w:r>
      <w:r w:rsidR="00F73E60" w:rsidRPr="00E829AC">
        <w:noBreakHyphen/>
        <w:t xml:space="preserve">country activities for specific needs and promote </w:t>
      </w:r>
      <w:r w:rsidR="00246B07">
        <w:t>S</w:t>
      </w:r>
      <w:r w:rsidR="00F73E60" w:rsidRPr="00E829AC">
        <w:t>outh-</w:t>
      </w:r>
      <w:r w:rsidR="00246B07">
        <w:t>S</w:t>
      </w:r>
      <w:r w:rsidR="00F73E60" w:rsidRPr="00E829AC">
        <w:t>outh</w:t>
      </w:r>
      <w:r w:rsidR="00246B07">
        <w:t xml:space="preserve">/North-South </w:t>
      </w:r>
      <w:r w:rsidR="00F73E60" w:rsidRPr="00E829AC">
        <w:t xml:space="preserve">cooperation; and support NOUs in exploring synergies related to the Kigali Amendment </w:t>
      </w:r>
      <w:proofErr w:type="gramStart"/>
      <w:r w:rsidR="00F73E60" w:rsidRPr="00E829AC">
        <w:t>implementation</w:t>
      </w:r>
      <w:r w:rsidR="000E7293">
        <w:t>;</w:t>
      </w:r>
      <w:proofErr w:type="gramEnd"/>
    </w:p>
    <w:p w14:paraId="6BD1E74C" w14:textId="57189861" w:rsidR="00F73E60" w:rsidRPr="00C86AA1" w:rsidRDefault="00F73E60" w:rsidP="00F73E60">
      <w:pPr>
        <w:pStyle w:val="Heading2"/>
        <w:numPr>
          <w:ilvl w:val="1"/>
          <w:numId w:val="1"/>
        </w:numPr>
      </w:pPr>
      <w:r w:rsidRPr="00C86AA1">
        <w:t>Monitor and support data reporting requirements</w:t>
      </w:r>
      <w:r w:rsidR="003A04E2">
        <w:t>,</w:t>
      </w:r>
      <w:r w:rsidRPr="00C86AA1">
        <w:t xml:space="preserve"> and support NOUs in the use of online reporting systems; continue to support Article 5 countries </w:t>
      </w:r>
      <w:r w:rsidR="003A04E2">
        <w:t>in</w:t>
      </w:r>
      <w:r w:rsidRPr="00C86AA1">
        <w:t xml:space="preserve"> identify</w:t>
      </w:r>
      <w:r w:rsidR="003A04E2">
        <w:t>ing</w:t>
      </w:r>
      <w:r w:rsidRPr="00C86AA1">
        <w:t xml:space="preserve"> and adopt</w:t>
      </w:r>
      <w:r w:rsidR="003A04E2">
        <w:t>ing</w:t>
      </w:r>
      <w:r w:rsidRPr="00C86AA1">
        <w:t xml:space="preserve"> best practices for data collection, cross-checking, reconciliation</w:t>
      </w:r>
      <w:r w:rsidR="003A04E2">
        <w:t>,</w:t>
      </w:r>
      <w:r w:rsidRPr="00C86AA1">
        <w:t xml:space="preserve"> and reporting, especially for HFCs</w:t>
      </w:r>
      <w:r w:rsidR="00221572">
        <w:t>;</w:t>
      </w:r>
      <w:r w:rsidR="00DF1D9F">
        <w:t xml:space="preserve"> </w:t>
      </w:r>
      <w:r w:rsidRPr="00C86AA1">
        <w:t>assist NOUs in understanding HFC baseline calculations and the starting points for sustained aggregate reductions;</w:t>
      </w:r>
      <w:r w:rsidR="00C86AA1">
        <w:t xml:space="preserve"> provide g</w:t>
      </w:r>
      <w:r w:rsidR="00CC1F54" w:rsidRPr="00C86AA1">
        <w:t xml:space="preserve">uidance </w:t>
      </w:r>
      <w:r w:rsidR="00FF5DBD">
        <w:t>on</w:t>
      </w:r>
      <w:r w:rsidR="00CC1F54" w:rsidRPr="00C86AA1">
        <w:t xml:space="preserve"> establishing HFC baselines and monitoring compliance with the 2024 freeze control measure</w:t>
      </w:r>
      <w:r w:rsidR="0094204D">
        <w:t>;</w:t>
      </w:r>
      <w:r w:rsidR="00CC1F54" w:rsidRPr="00C86AA1">
        <w:t xml:space="preserve"> </w:t>
      </w:r>
    </w:p>
    <w:p w14:paraId="6EA33BDA" w14:textId="0000EDFA" w:rsidR="00F73E60" w:rsidRPr="00CB0BBA" w:rsidRDefault="00F73E60" w:rsidP="00F73E60">
      <w:pPr>
        <w:pStyle w:val="Heading2"/>
        <w:numPr>
          <w:ilvl w:val="1"/>
          <w:numId w:val="1"/>
        </w:numPr>
      </w:pPr>
      <w:r w:rsidRPr="00CB0BBA">
        <w:t>Continue to assist Article 5 countries in</w:t>
      </w:r>
      <w:r w:rsidR="00B1788E" w:rsidRPr="00B1788E">
        <w:t xml:space="preserve"> developing, revising, and implementing policies</w:t>
      </w:r>
      <w:r w:rsidR="00B7245C">
        <w:t xml:space="preserve">, laws </w:t>
      </w:r>
      <w:r w:rsidR="00B1788E" w:rsidRPr="00B1788E">
        <w:t xml:space="preserve">and regulations, including those related to licensing and quota systems, and enhancing monitoring, reporting, verification, and enforcement </w:t>
      </w:r>
      <w:r w:rsidR="003A04E2">
        <w:t>of</w:t>
      </w:r>
      <w:r w:rsidR="00B1788E" w:rsidRPr="00B1788E">
        <w:t xml:space="preserve"> HCFC and HFC</w:t>
      </w:r>
      <w:r w:rsidR="003A04E2">
        <w:t xml:space="preserve"> regulations</w:t>
      </w:r>
      <w:r w:rsidRPr="00CB0BBA">
        <w:t xml:space="preserve">; continue to promote existing tools (e.g., handbook for data reporting, iPIC, quota calculators) and the adoption of electronic licensing systems; assist Article 5 countries that have not yet ratified the Kigali Amendment </w:t>
      </w:r>
      <w:r w:rsidR="002F0A50">
        <w:t>in doing so</w:t>
      </w:r>
      <w:r w:rsidRPr="00CB0BBA">
        <w:t>, and support</w:t>
      </w:r>
      <w:r w:rsidR="00431D12" w:rsidRPr="00CB0BBA">
        <w:t xml:space="preserve"> Group 2</w:t>
      </w:r>
      <w:r w:rsidRPr="00CB0BBA">
        <w:t xml:space="preserve"> countries</w:t>
      </w:r>
      <w:r w:rsidR="00E902E3">
        <w:t xml:space="preserve"> in</w:t>
      </w:r>
      <w:r w:rsidRPr="00CB0BBA">
        <w:t xml:space="preserve"> </w:t>
      </w:r>
      <w:r w:rsidR="00E902E3" w:rsidRPr="00E902E3">
        <w:t>introducing licensing and quota systems for HFCs</w:t>
      </w:r>
      <w:r w:rsidR="003A04E2">
        <w:t>; e</w:t>
      </w:r>
      <w:r w:rsidR="00E902E3" w:rsidRPr="00E902E3">
        <w:t>ncourage policy measures related to fire suppression and refrigerant life-cycle management</w:t>
      </w:r>
      <w:r w:rsidR="0094204D">
        <w:t>;</w:t>
      </w:r>
    </w:p>
    <w:p w14:paraId="073C141C" w14:textId="72C7721D" w:rsidR="00F73E60" w:rsidRPr="00D80AAB" w:rsidRDefault="00F73E60" w:rsidP="001F5252">
      <w:pPr>
        <w:pStyle w:val="Heading2"/>
      </w:pPr>
      <w:r w:rsidRPr="00E70956">
        <w:t>Continue engaging with customs and enforcement agencies</w:t>
      </w:r>
      <w:r w:rsidR="005D73A6" w:rsidRPr="005D73A6">
        <w:t xml:space="preserve"> to integrate Montreal Protocol</w:t>
      </w:r>
      <w:r w:rsidR="0094204D">
        <w:noBreakHyphen/>
      </w:r>
      <w:r w:rsidR="005D73A6" w:rsidRPr="005D73A6">
        <w:t>related work into their operations and promote the use of digital tools and materials</w:t>
      </w:r>
      <w:r w:rsidR="002F0A50">
        <w:t xml:space="preserve"> </w:t>
      </w:r>
      <w:r w:rsidR="002F0A50" w:rsidRPr="00F0293B">
        <w:t>developed by UNEP and its partners</w:t>
      </w:r>
      <w:r w:rsidR="005D73A6" w:rsidRPr="005D73A6">
        <w:t xml:space="preserve"> (e.g., electronic tracking systems, shared enforcement databases,</w:t>
      </w:r>
      <w:r w:rsidR="002F0A50">
        <w:t xml:space="preserve"> the</w:t>
      </w:r>
      <w:r w:rsidR="005D73A6" w:rsidRPr="005D73A6">
        <w:t xml:space="preserve"> </w:t>
      </w:r>
      <w:r w:rsidR="00664BAD">
        <w:t>Single Window</w:t>
      </w:r>
      <w:r w:rsidR="002F0A50">
        <w:t xml:space="preserve"> customs system</w:t>
      </w:r>
      <w:r w:rsidR="00664BAD">
        <w:t xml:space="preserve">, </w:t>
      </w:r>
      <w:r w:rsidR="005D73A6" w:rsidRPr="005D73A6">
        <w:t>HCFC Quota and Licence Tracker Desktop Application</w:t>
      </w:r>
      <w:r w:rsidRPr="00E70956">
        <w:t>); support training for enforcement officers</w:t>
      </w:r>
      <w:r w:rsidR="0094204D">
        <w:t>,</w:t>
      </w:r>
      <w:r w:rsidR="00B43FCA" w:rsidRPr="00E70956">
        <w:t xml:space="preserve"> cross</w:t>
      </w:r>
      <w:r w:rsidR="008C44E5" w:rsidRPr="00E70956">
        <w:t>-</w:t>
      </w:r>
      <w:r w:rsidR="00B43FCA" w:rsidRPr="00E70956">
        <w:t xml:space="preserve">border </w:t>
      </w:r>
      <w:r w:rsidRPr="00E70956">
        <w:t>collaboration</w:t>
      </w:r>
      <w:r w:rsidR="00664BAD">
        <w:t>, dialogue</w:t>
      </w:r>
      <w:r w:rsidR="002F0A50">
        <w:t>,</w:t>
      </w:r>
      <w:r w:rsidR="00664BAD">
        <w:t xml:space="preserve"> and data sharing</w:t>
      </w:r>
      <w:r w:rsidR="00FE50E9">
        <w:t>,</w:t>
      </w:r>
      <w:r w:rsidR="008C44E5" w:rsidRPr="00E70956">
        <w:t xml:space="preserve"> and c</w:t>
      </w:r>
      <w:r w:rsidR="00F65394">
        <w:t>ooperation</w:t>
      </w:r>
      <w:r w:rsidRPr="00E70956">
        <w:t xml:space="preserve"> with customs brokers on the proper classification of refrigerant</w:t>
      </w:r>
      <w:r w:rsidR="002F0A50">
        <w:t>s</w:t>
      </w:r>
      <w:r w:rsidRPr="00E70956">
        <w:t xml:space="preserve">; </w:t>
      </w:r>
      <w:r w:rsidR="00664BAD">
        <w:t>e</w:t>
      </w:r>
      <w:r w:rsidR="00664BAD" w:rsidRPr="009729B3">
        <w:t xml:space="preserve">ncourage all NOUs to institutionalize cooperation with </w:t>
      </w:r>
      <w:r w:rsidR="00664BAD">
        <w:t>c</w:t>
      </w:r>
      <w:r w:rsidR="00664BAD" w:rsidRPr="009729B3">
        <w:t xml:space="preserve">ustoms </w:t>
      </w:r>
      <w:r w:rsidR="00664BAD">
        <w:t>a</w:t>
      </w:r>
      <w:r w:rsidR="00664BAD" w:rsidRPr="009729B3">
        <w:t>uthorities</w:t>
      </w:r>
      <w:r w:rsidR="002F0A50">
        <w:t>;</w:t>
      </w:r>
      <w:r w:rsidR="00664BAD" w:rsidRPr="009729B3">
        <w:t xml:space="preserve"> </w:t>
      </w:r>
      <w:r w:rsidR="0090589D">
        <w:t>sup</w:t>
      </w:r>
      <w:r w:rsidR="00A85C0C">
        <w:t>p</w:t>
      </w:r>
      <w:r w:rsidR="0090589D">
        <w:t>ort</w:t>
      </w:r>
      <w:r w:rsidR="0090589D" w:rsidRPr="009729B3">
        <w:t xml:space="preserve"> interested NOUs to work with </w:t>
      </w:r>
      <w:r w:rsidR="00751307">
        <w:t>c</w:t>
      </w:r>
      <w:r w:rsidR="0090589D" w:rsidRPr="009729B3">
        <w:t xml:space="preserve">ustoms </w:t>
      </w:r>
      <w:r w:rsidR="00751307">
        <w:t xml:space="preserve">authorities </w:t>
      </w:r>
      <w:r w:rsidR="0090589D" w:rsidRPr="009729B3">
        <w:t xml:space="preserve">to promote </w:t>
      </w:r>
      <w:r w:rsidR="00722B4B">
        <w:t xml:space="preserve">the </w:t>
      </w:r>
      <w:r w:rsidR="006B6522" w:rsidRPr="009729B3">
        <w:t>adoption and/or implementation of the 202</w:t>
      </w:r>
      <w:r w:rsidR="0090589D">
        <w:t>2</w:t>
      </w:r>
      <w:r w:rsidR="006B6522" w:rsidRPr="009729B3">
        <w:t xml:space="preserve"> Harmonized System </w:t>
      </w:r>
      <w:r w:rsidR="006B6522">
        <w:t xml:space="preserve">(HS) </w:t>
      </w:r>
      <w:r w:rsidR="006B6522" w:rsidRPr="009729B3">
        <w:t>codes or otherwise adopt regional codes, national subcodes or other measures to facilitate the monitoring of individual HFC</w:t>
      </w:r>
      <w:r w:rsidR="003837F9">
        <w:t xml:space="preserve"> imports and exports;</w:t>
      </w:r>
      <w:r w:rsidR="007619A5">
        <w:t xml:space="preserve"> </w:t>
      </w:r>
      <w:r w:rsidR="00FF5FC5">
        <w:t>assist</w:t>
      </w:r>
      <w:r w:rsidR="003D74B6" w:rsidRPr="00196D14">
        <w:t xml:space="preserve"> interested regional and sub</w:t>
      </w:r>
      <w:r w:rsidR="00FE50E9">
        <w:noBreakHyphen/>
      </w:r>
      <w:r w:rsidR="003D74B6" w:rsidRPr="00196D14">
        <w:t>regional organization and national customs authorit</w:t>
      </w:r>
      <w:r w:rsidR="00FF5FC5">
        <w:t>ies</w:t>
      </w:r>
      <w:r w:rsidR="003D74B6" w:rsidRPr="00196D14">
        <w:t xml:space="preserve"> </w:t>
      </w:r>
      <w:r w:rsidR="00564369">
        <w:t xml:space="preserve">to assess and align </w:t>
      </w:r>
      <w:r w:rsidR="003D74B6" w:rsidRPr="00196D14">
        <w:t>national tariff system</w:t>
      </w:r>
      <w:r w:rsidR="00564369">
        <w:t>s</w:t>
      </w:r>
      <w:r w:rsidR="003D74B6" w:rsidRPr="00196D14">
        <w:t xml:space="preserve"> </w:t>
      </w:r>
      <w:r w:rsidR="00453749">
        <w:t xml:space="preserve">with </w:t>
      </w:r>
      <w:r w:rsidR="003D74B6" w:rsidRPr="00196D14">
        <w:t xml:space="preserve">individual </w:t>
      </w:r>
      <w:r w:rsidR="003D74B6" w:rsidRPr="00861C49">
        <w:t>HS code for HFCs under</w:t>
      </w:r>
      <w:r w:rsidR="00453749">
        <w:t xml:space="preserve"> the</w:t>
      </w:r>
      <w:r w:rsidR="003D74B6" w:rsidRPr="00861C49">
        <w:t xml:space="preserve"> 2027 HS code system</w:t>
      </w:r>
      <w:r w:rsidR="00453749">
        <w:t>;</w:t>
      </w:r>
      <w:r w:rsidR="003D74B6" w:rsidRPr="00861C49">
        <w:t xml:space="preserve"> </w:t>
      </w:r>
      <w:r w:rsidRPr="007447B2">
        <w:t>encourage NOUs to</w:t>
      </w:r>
      <w:r w:rsidR="00DF1D9F">
        <w:t xml:space="preserve"> </w:t>
      </w:r>
      <w:r w:rsidRPr="007447B2">
        <w:t>participat</w:t>
      </w:r>
      <w:r w:rsidR="00356475" w:rsidRPr="007447B2">
        <w:t>e</w:t>
      </w:r>
      <w:r w:rsidRPr="007447B2">
        <w:t xml:space="preserve"> in the WCO’s programme</w:t>
      </w:r>
      <w:r w:rsidRPr="00E70956">
        <w:t xml:space="preserve"> for transboundary trafficking in waste and ozone depleting substances;</w:t>
      </w:r>
      <w:r w:rsidR="000C4EB9" w:rsidRPr="00E70956">
        <w:t xml:space="preserve"> develop and disseminate an </w:t>
      </w:r>
      <w:r w:rsidR="00D76209" w:rsidRPr="00E70956">
        <w:t>enforcement</w:t>
      </w:r>
      <w:r w:rsidR="000C4EB9" w:rsidRPr="00E70956">
        <w:t xml:space="preserve"> toolkit</w:t>
      </w:r>
      <w:r w:rsidR="00D76209" w:rsidRPr="00E70956">
        <w:t xml:space="preserve">, a guide for </w:t>
      </w:r>
      <w:r w:rsidR="00D76209" w:rsidRPr="00D80AAB">
        <w:t>combating illegal trade</w:t>
      </w:r>
      <w:r w:rsidR="002F0A50">
        <w:t>,</w:t>
      </w:r>
      <w:r w:rsidR="00D76209" w:rsidRPr="00D80AAB">
        <w:t xml:space="preserve"> and</w:t>
      </w:r>
      <w:r w:rsidR="00E86936" w:rsidRPr="00D80AAB">
        <w:t xml:space="preserve"> a report on recent trends in illegal trade</w:t>
      </w:r>
      <w:r w:rsidR="00FE50E9">
        <w:t>;</w:t>
      </w:r>
    </w:p>
    <w:p w14:paraId="26DC17AB" w14:textId="2964CD2C" w:rsidR="00F73E60" w:rsidRPr="00055A42" w:rsidRDefault="00F73E60" w:rsidP="00356475">
      <w:pPr>
        <w:pStyle w:val="Heading2"/>
        <w:numPr>
          <w:ilvl w:val="1"/>
          <w:numId w:val="1"/>
        </w:numPr>
      </w:pPr>
      <w:r w:rsidRPr="00D80AAB">
        <w:t>Continue</w:t>
      </w:r>
      <w:r w:rsidR="002F0A50">
        <w:t xml:space="preserve"> </w:t>
      </w:r>
      <w:r w:rsidRPr="00D80AAB">
        <w:t>implementing the global clearinghouse activities through</w:t>
      </w:r>
      <w:r w:rsidR="00356475">
        <w:t>, inter alia,</w:t>
      </w:r>
      <w:r w:rsidRPr="00D80AAB">
        <w:t xml:space="preserve"> the </w:t>
      </w:r>
      <w:r w:rsidR="00356475">
        <w:t>p</w:t>
      </w:r>
      <w:r w:rsidR="00356475" w:rsidRPr="00196D14">
        <w:t>repar</w:t>
      </w:r>
      <w:r w:rsidR="00356475">
        <w:t>ation</w:t>
      </w:r>
      <w:r w:rsidR="00356475" w:rsidRPr="00196D14">
        <w:t xml:space="preserve"> and disseminat</w:t>
      </w:r>
      <w:r w:rsidR="00356475">
        <w:t>ion of</w:t>
      </w:r>
      <w:r w:rsidR="00356475" w:rsidRPr="00196D14">
        <w:t xml:space="preserve"> targeted information</w:t>
      </w:r>
      <w:r w:rsidR="001872EE">
        <w:t xml:space="preserve"> </w:t>
      </w:r>
      <w:r w:rsidR="00356475" w:rsidRPr="00196D14">
        <w:t>and educational materials</w:t>
      </w:r>
      <w:r w:rsidR="002F0A50">
        <w:t>,</w:t>
      </w:r>
      <w:r w:rsidR="00356475" w:rsidRPr="00196D14">
        <w:t xml:space="preserve"> and services to stakeholders </w:t>
      </w:r>
      <w:r w:rsidR="00356475">
        <w:t xml:space="preserve">in </w:t>
      </w:r>
      <w:r w:rsidR="00356475" w:rsidRPr="00196D14">
        <w:t>digital and print</w:t>
      </w:r>
      <w:r w:rsidR="00356475">
        <w:t xml:space="preserve">ed </w:t>
      </w:r>
      <w:r w:rsidR="001872EE">
        <w:t>formats</w:t>
      </w:r>
      <w:r w:rsidR="00356475">
        <w:t xml:space="preserve">, the </w:t>
      </w:r>
      <w:r w:rsidRPr="00D80AAB">
        <w:t xml:space="preserve">publication of technical briefs on alternative refrigerants and technologies; maintenance of the OzonAction website </w:t>
      </w:r>
      <w:r w:rsidR="00356475">
        <w:t>and meeting portal</w:t>
      </w:r>
      <w:r w:rsidR="001872EE">
        <w:t>;</w:t>
      </w:r>
      <w:r w:rsidR="00356475">
        <w:t xml:space="preserve"> </w:t>
      </w:r>
      <w:r w:rsidRPr="00D80AAB">
        <w:t>and dissemination of the OzoNews bi-weekly publication and</w:t>
      </w:r>
      <w:r w:rsidR="00356475">
        <w:t xml:space="preserve"> th</w:t>
      </w:r>
      <w:r w:rsidR="001872EE">
        <w:t>ree</w:t>
      </w:r>
      <w:r w:rsidR="00356475">
        <w:t xml:space="preserve"> OzonAction Scoop</w:t>
      </w:r>
      <w:r w:rsidRPr="00D80AAB">
        <w:t xml:space="preserve"> special topical publications;</w:t>
      </w:r>
      <w:r w:rsidR="00EE1543">
        <w:t xml:space="preserve"> </w:t>
      </w:r>
      <w:r w:rsidRPr="00D80AAB">
        <w:t xml:space="preserve">promote support of the Montreal Protocol through regional awareness activities agreed by countries at network meetings; and encourage NOUs and customs authorities to participate in </w:t>
      </w:r>
      <w:r w:rsidRPr="00356475">
        <w:rPr>
          <w:lang w:val="en-GB"/>
        </w:rPr>
        <w:t xml:space="preserve">World </w:t>
      </w:r>
      <w:r w:rsidR="00356475">
        <w:rPr>
          <w:lang w:val="en-GB"/>
        </w:rPr>
        <w:t xml:space="preserve">Ozone Day, World </w:t>
      </w:r>
      <w:r w:rsidRPr="00356475">
        <w:rPr>
          <w:lang w:val="en-GB"/>
        </w:rPr>
        <w:t>Refrigeration Day</w:t>
      </w:r>
      <w:r w:rsidR="001872EE">
        <w:rPr>
          <w:lang w:val="en-GB"/>
        </w:rPr>
        <w:t>,</w:t>
      </w:r>
      <w:r w:rsidRPr="00D80AAB">
        <w:t xml:space="preserve"> and World Customs Day to </w:t>
      </w:r>
      <w:r w:rsidR="00C947FC" w:rsidRPr="00B64C84">
        <w:t xml:space="preserve">promote Montreal Protocol objectives </w:t>
      </w:r>
      <w:r w:rsidR="00C947FC">
        <w:t xml:space="preserve">and </w:t>
      </w:r>
      <w:r w:rsidRPr="00D80AAB">
        <w:t xml:space="preserve">showcase </w:t>
      </w:r>
      <w:r w:rsidRPr="00055A42">
        <w:t>monitoring and enforcement work</w:t>
      </w:r>
      <w:r w:rsidR="00FE50E9">
        <w:t>;</w:t>
      </w:r>
    </w:p>
    <w:p w14:paraId="6484B603" w14:textId="18BDC6A8" w:rsidR="00F73E60" w:rsidRPr="00055A42" w:rsidRDefault="00F73E60" w:rsidP="00C947FC">
      <w:pPr>
        <w:pStyle w:val="Heading2"/>
        <w:widowControl/>
        <w:numPr>
          <w:ilvl w:val="1"/>
          <w:numId w:val="1"/>
        </w:numPr>
      </w:pPr>
      <w:r w:rsidRPr="00055A42">
        <w:t>Support all NOUs with training in the refrigeration servicing sector through the provision of training products and information on alternative refrigerants and technologies, sound refrigerant management</w:t>
      </w:r>
      <w:r w:rsidR="00C947FC">
        <w:t xml:space="preserve">, </w:t>
      </w:r>
      <w:r w:rsidR="00C947FC" w:rsidRPr="00FC2FFD">
        <w:t>guidelines and standards for their safe and responsible use</w:t>
      </w:r>
      <w:r w:rsidR="00C947FC">
        <w:t>,</w:t>
      </w:r>
      <w:r w:rsidRPr="00055A42">
        <w:t xml:space="preserve"> and the local installation and assembly sector; </w:t>
      </w:r>
      <w:r w:rsidR="00C947FC">
        <w:t>p</w:t>
      </w:r>
      <w:r w:rsidR="00C947FC" w:rsidRPr="00351019">
        <w:t>rovide all NOUs with updated training curricul</w:t>
      </w:r>
      <w:r w:rsidR="001872EE">
        <w:t>a</w:t>
      </w:r>
      <w:r w:rsidR="00C947FC" w:rsidRPr="00351019">
        <w:t xml:space="preserve"> for servicing technicians to support </w:t>
      </w:r>
      <w:r w:rsidR="00C947FC">
        <w:t xml:space="preserve">their </w:t>
      </w:r>
      <w:r w:rsidR="00C947FC" w:rsidRPr="00B74E1F">
        <w:t>HPMP and KIP training activities</w:t>
      </w:r>
      <w:r w:rsidR="00C947FC">
        <w:t>;</w:t>
      </w:r>
      <w:r w:rsidR="00C947FC" w:rsidRPr="00055A42">
        <w:t xml:space="preserve"> </w:t>
      </w:r>
      <w:r w:rsidRPr="00055A42">
        <w:t>assist interested universities to integrate refrigerant management courses into their engineering curricul</w:t>
      </w:r>
      <w:r w:rsidR="00923BED">
        <w:t>a</w:t>
      </w:r>
      <w:r w:rsidRPr="00055A42">
        <w:t xml:space="preserve">; </w:t>
      </w:r>
      <w:r w:rsidR="00C947FC" w:rsidRPr="00B74E1F">
        <w:t>assist NOUs to cooperat</w:t>
      </w:r>
      <w:r w:rsidR="00C947FC">
        <w:t>e</w:t>
      </w:r>
      <w:r w:rsidR="00C947FC" w:rsidRPr="00B74E1F">
        <w:t xml:space="preserve"> with Technical Vocational Education and Training authorities with respect to RAC servicing sector training</w:t>
      </w:r>
      <w:r w:rsidR="00C947FC">
        <w:t xml:space="preserve">, and to strengthen their national RAC associations; </w:t>
      </w:r>
      <w:r w:rsidRPr="00055A42">
        <w:t>provide guidance to NOUs on</w:t>
      </w:r>
      <w:r w:rsidR="00EF7091" w:rsidRPr="00055A42">
        <w:t xml:space="preserve"> niche applications </w:t>
      </w:r>
      <w:r w:rsidR="00C947FC">
        <w:t>consuming</w:t>
      </w:r>
      <w:r w:rsidR="00EF7091" w:rsidRPr="00055A42">
        <w:t xml:space="preserve"> HFCs</w:t>
      </w:r>
      <w:r w:rsidR="00EF7091">
        <w:t xml:space="preserve"> and</w:t>
      </w:r>
      <w:r w:rsidRPr="00055A42">
        <w:t xml:space="preserve"> </w:t>
      </w:r>
      <w:r w:rsidR="001872EE">
        <w:t xml:space="preserve">on </w:t>
      </w:r>
      <w:r w:rsidRPr="00055A42">
        <w:t>establishing or enhancing technician certification programmes; promote Ozone2Climate roundtables and roadshows; continue to support NOU capacity related to HFCs and alternatives used in the MAC and cold chain sectors;</w:t>
      </w:r>
      <w:r w:rsidR="00DA13A6" w:rsidRPr="00055A42">
        <w:t xml:space="preserve"> </w:t>
      </w:r>
      <w:r w:rsidR="00413159">
        <w:t xml:space="preserve">and </w:t>
      </w:r>
      <w:r w:rsidR="00DA13A6" w:rsidRPr="00055A42">
        <w:t>develop materials for technicians working in the informal sector</w:t>
      </w:r>
      <w:r w:rsidR="00FE50E9">
        <w:t>;</w:t>
      </w:r>
    </w:p>
    <w:p w14:paraId="6F87F06E" w14:textId="4EBC4635" w:rsidR="00223FD4" w:rsidRDefault="001C3FCB" w:rsidP="00F06B0D">
      <w:pPr>
        <w:pStyle w:val="Heading2"/>
        <w:numPr>
          <w:ilvl w:val="1"/>
          <w:numId w:val="1"/>
        </w:numPr>
      </w:pPr>
      <w:r w:rsidRPr="00493AE3">
        <w:t xml:space="preserve">Continue to implement phase II of the </w:t>
      </w:r>
      <w:r w:rsidR="00BB5238" w:rsidRPr="00493AE3">
        <w:t xml:space="preserve">twinning </w:t>
      </w:r>
      <w:r w:rsidR="003D0407">
        <w:t>project</w:t>
      </w:r>
      <w:r w:rsidR="00BB5238" w:rsidRPr="00493AE3">
        <w:t xml:space="preserve"> for </w:t>
      </w:r>
      <w:r w:rsidR="00FE50E9">
        <w:t>NOOs</w:t>
      </w:r>
      <w:r w:rsidR="00BB5238" w:rsidRPr="00493AE3">
        <w:t xml:space="preserve"> and energy efficiency policymakers</w:t>
      </w:r>
      <w:r w:rsidR="008B19EF">
        <w:t xml:space="preserve"> and</w:t>
      </w:r>
      <w:r w:rsidR="00F73E60" w:rsidRPr="00493AE3">
        <w:t xml:space="preserve"> </w:t>
      </w:r>
      <w:r w:rsidR="00CC68A5" w:rsidRPr="00493AE3">
        <w:t xml:space="preserve">to </w:t>
      </w:r>
      <w:r w:rsidR="00F73E60" w:rsidRPr="00493AE3">
        <w:t>follow up on recommendations from phase I;</w:t>
      </w:r>
      <w:r w:rsidR="00BB5238" w:rsidRPr="00493AE3">
        <w:t xml:space="preserve"> develop and/or share</w:t>
      </w:r>
      <w:r w:rsidR="001872EE">
        <w:t xml:space="preserve"> </w:t>
      </w:r>
      <w:r w:rsidR="00BB5238" w:rsidRPr="00493AE3">
        <w:t>existing capacity-building materials related to energy efficiency and low-GWP refrigerants</w:t>
      </w:r>
      <w:r w:rsidR="003D0407">
        <w:t>;</w:t>
      </w:r>
      <w:r w:rsidR="003D0407" w:rsidRPr="00493AE3">
        <w:t xml:space="preserve"> </w:t>
      </w:r>
      <w:r w:rsidR="00F73E60" w:rsidRPr="00493AE3">
        <w:t xml:space="preserve">continue </w:t>
      </w:r>
      <w:r w:rsidR="00060730">
        <w:t xml:space="preserve">providing </w:t>
      </w:r>
      <w:r w:rsidR="00F73E60" w:rsidRPr="00493AE3">
        <w:t>updated training curricula for technicians on the installation and maintenance of energy-efficient RAC equipment</w:t>
      </w:r>
      <w:r w:rsidR="001872EE">
        <w:t>,</w:t>
      </w:r>
      <w:r w:rsidR="00F73E60" w:rsidRPr="00493AE3">
        <w:t xml:space="preserve"> and to support NOUs in establishing policies or regulations to enhance the energy efficiency of RAC equipment</w:t>
      </w:r>
      <w:r w:rsidR="0015070D" w:rsidRPr="00493AE3">
        <w:t xml:space="preserve"> including procurement policies</w:t>
      </w:r>
      <w:r w:rsidR="003D0407">
        <w:t xml:space="preserve"> for </w:t>
      </w:r>
      <w:r w:rsidR="001872EE">
        <w:t xml:space="preserve">energy-efficient </w:t>
      </w:r>
      <w:r w:rsidR="003D0407">
        <w:t>RAC appliances</w:t>
      </w:r>
      <w:r w:rsidR="0015070D" w:rsidRPr="00493AE3">
        <w:t xml:space="preserve">, </w:t>
      </w:r>
      <w:r w:rsidR="001872EE">
        <w:t xml:space="preserve">and </w:t>
      </w:r>
      <w:r w:rsidR="0015070D" w:rsidRPr="00493AE3">
        <w:t xml:space="preserve">databases </w:t>
      </w:r>
      <w:r w:rsidR="00981C7C" w:rsidRPr="00493AE3">
        <w:t xml:space="preserve">for refrigerant and energy </w:t>
      </w:r>
      <w:r w:rsidR="00981C7C" w:rsidRPr="003D7451">
        <w:t>performance of RAC appliances</w:t>
      </w:r>
      <w:r w:rsidR="00B14C88">
        <w:t>;</w:t>
      </w:r>
    </w:p>
    <w:p w14:paraId="1D4A8B2E" w14:textId="3701C407" w:rsidR="00F73E60" w:rsidRPr="003D7451" w:rsidRDefault="00323107" w:rsidP="00F06B0D">
      <w:pPr>
        <w:pStyle w:val="Heading2"/>
        <w:numPr>
          <w:ilvl w:val="1"/>
          <w:numId w:val="1"/>
        </w:numPr>
      </w:pPr>
      <w:r w:rsidRPr="00DB3634">
        <w:t>Ensure that all UNEP-implemented Multilateral Fund projects include gender components</w:t>
      </w:r>
      <w:r>
        <w:t>, s</w:t>
      </w:r>
      <w:r w:rsidR="00F73E60" w:rsidRPr="003D7451">
        <w:t xml:space="preserve">upport NOUs </w:t>
      </w:r>
      <w:r w:rsidR="006A2240">
        <w:t>in completing</w:t>
      </w:r>
      <w:r w:rsidR="00F73E60" w:rsidRPr="003D7451">
        <w:t xml:space="preserve"> gender assessments</w:t>
      </w:r>
      <w:r w:rsidR="006A2240">
        <w:t xml:space="preserve"> in line with</w:t>
      </w:r>
      <w:r w:rsidR="00DF1D9F">
        <w:t xml:space="preserve"> </w:t>
      </w:r>
      <w:r w:rsidR="00F73E60" w:rsidRPr="003D7451">
        <w:t>the Fund</w:t>
      </w:r>
      <w:r w:rsidR="00C719C9">
        <w:t>’</w:t>
      </w:r>
      <w:r>
        <w:t>s</w:t>
      </w:r>
      <w:r w:rsidR="00F73E60" w:rsidRPr="003D7451">
        <w:t xml:space="preserve"> gender policy; encourage and assist all NOUs </w:t>
      </w:r>
      <w:r w:rsidR="00E059D1">
        <w:t xml:space="preserve">in promoting </w:t>
      </w:r>
      <w:r w:rsidR="00F73E60" w:rsidRPr="003D7451">
        <w:t>the participation of women in the RAC sector through awareness raising, information</w:t>
      </w:r>
      <w:r w:rsidR="00D30DE5">
        <w:t>,</w:t>
      </w:r>
      <w:r w:rsidR="00F73E60" w:rsidRPr="003D7451">
        <w:t xml:space="preserve"> and training; continue to include gender </w:t>
      </w:r>
      <w:r w:rsidR="004C4D05" w:rsidRPr="00DB3634">
        <w:t>in the context of national Montreal Protocol programmes, projects and activities</w:t>
      </w:r>
      <w:r w:rsidR="004C4D05">
        <w:t xml:space="preserve">, </w:t>
      </w:r>
      <w:r w:rsidR="00D974AC">
        <w:t xml:space="preserve">and </w:t>
      </w:r>
      <w:r w:rsidR="00F73E60" w:rsidRPr="003D7451">
        <w:t xml:space="preserve">as a topic at regional network meetings; and offer networking and mentorship opportunities through the </w:t>
      </w:r>
      <w:r w:rsidR="00FE50E9" w:rsidRPr="00180E82">
        <w:t>INWIC</w:t>
      </w:r>
      <w:r w:rsidR="00F73E60" w:rsidRPr="003D7451">
        <w:t>; and</w:t>
      </w:r>
    </w:p>
    <w:p w14:paraId="6648762C" w14:textId="38692BB0" w:rsidR="008E140D" w:rsidRDefault="00F73E60" w:rsidP="008E140D">
      <w:pPr>
        <w:pStyle w:val="Heading2"/>
        <w:numPr>
          <w:ilvl w:val="1"/>
          <w:numId w:val="1"/>
        </w:numPr>
      </w:pPr>
      <w:r w:rsidRPr="003D7451">
        <w:t>Continue supporting project preparation</w:t>
      </w:r>
      <w:r w:rsidR="004C4D05">
        <w:t>, submission and implementation</w:t>
      </w:r>
      <w:r w:rsidRPr="003D7451">
        <w:t xml:space="preserve"> of </w:t>
      </w:r>
      <w:r w:rsidR="004C4D05">
        <w:t xml:space="preserve">HPMPs, </w:t>
      </w:r>
      <w:r w:rsidRPr="003D7451">
        <w:t xml:space="preserve">KIPs, </w:t>
      </w:r>
      <w:r w:rsidR="004C4D05" w:rsidRPr="00F26CF7">
        <w:t>additional activities in HPMPs to maintain energy efficiency in the refrigeration servicing sector</w:t>
      </w:r>
      <w:r w:rsidR="004C4D05">
        <w:t xml:space="preserve">, </w:t>
      </w:r>
      <w:r w:rsidR="004C4D05" w:rsidRPr="00F26CF7">
        <w:t>pilot projects to maintain and/or enhance energy efficiency of replacement technologies and equipment in the context of HFC phase-down</w:t>
      </w:r>
      <w:r w:rsidR="004C4D05">
        <w:t>,</w:t>
      </w:r>
      <w:r w:rsidRPr="003D7451">
        <w:t xml:space="preserve"> projects to support the preparation of national inventories of banks of used or unwanted controlled substances</w:t>
      </w:r>
      <w:r w:rsidR="004E2147">
        <w:t xml:space="preserve">, </w:t>
      </w:r>
      <w:r w:rsidRPr="003D7451">
        <w:t>and the preparation of verification reports</w:t>
      </w:r>
      <w:r w:rsidR="00FE50E9">
        <w:t>;</w:t>
      </w:r>
      <w:r w:rsidR="002F22F1">
        <w:t xml:space="preserve"> </w:t>
      </w:r>
      <w:r w:rsidR="00FE50E9">
        <w:t>c</w:t>
      </w:r>
      <w:r w:rsidR="00B934F2" w:rsidRPr="003D7451">
        <w:t xml:space="preserve">ontinue activities in priority areas to </w:t>
      </w:r>
      <w:r w:rsidR="004C4D05">
        <w:t xml:space="preserve">provide additional </w:t>
      </w:r>
      <w:r w:rsidR="00B934F2" w:rsidRPr="003D7451">
        <w:t>sup</w:t>
      </w:r>
      <w:r w:rsidR="003D7451" w:rsidRPr="003D7451">
        <w:t>port</w:t>
      </w:r>
      <w:r w:rsidR="004C4D05">
        <w:t xml:space="preserve"> to</w:t>
      </w:r>
      <w:r w:rsidR="003D7451" w:rsidRPr="003D7451">
        <w:t xml:space="preserve"> LVC countries.</w:t>
      </w:r>
    </w:p>
    <w:p w14:paraId="4FCA30A9" w14:textId="05E6E1CC" w:rsidR="00F73E60" w:rsidRPr="00331EBA" w:rsidRDefault="008E140D" w:rsidP="008E140D">
      <w:pPr>
        <w:pStyle w:val="Heading2"/>
        <w:numPr>
          <w:ilvl w:val="0"/>
          <w:numId w:val="0"/>
        </w:numPr>
        <w:ind w:left="284" w:hanging="284"/>
      </w:pPr>
      <w:r>
        <w:rPr>
          <w:u w:val="single"/>
        </w:rPr>
        <w:t>T</w:t>
      </w:r>
      <w:r w:rsidRPr="008E140D">
        <w:rPr>
          <w:u w:val="single"/>
        </w:rPr>
        <w:t xml:space="preserve">echnical </w:t>
      </w:r>
      <w:r w:rsidRPr="00331EBA">
        <w:rPr>
          <w:u w:val="single"/>
        </w:rPr>
        <w:t xml:space="preserve">and policy support for low-volume consuming countries to support KIP </w:t>
      </w:r>
      <w:r w:rsidRPr="00C97E2B">
        <w:rPr>
          <w:u w:val="single"/>
        </w:rPr>
        <w:t>implementation</w:t>
      </w:r>
      <w:r w:rsidRPr="007619A5">
        <w:rPr>
          <w:u w:val="single"/>
        </w:rPr>
        <w:t xml:space="preserve"> in 2026</w:t>
      </w:r>
    </w:p>
    <w:p w14:paraId="4397198A" w14:textId="7C6C132D" w:rsidR="003412F5" w:rsidRPr="00223FD4" w:rsidRDefault="008E140D" w:rsidP="00223FD4">
      <w:pPr>
        <w:numPr>
          <w:ilvl w:val="0"/>
          <w:numId w:val="1"/>
        </w:numPr>
        <w:tabs>
          <w:tab w:val="clear" w:pos="1985"/>
          <w:tab w:val="num" w:pos="0"/>
        </w:tabs>
        <w:spacing w:after="240"/>
        <w:ind w:left="0"/>
        <w:outlineLvl w:val="0"/>
      </w:pPr>
      <w:r w:rsidRPr="00834106">
        <w:t>In 2026, UNEP will use the special assistance to support LVC</w:t>
      </w:r>
      <w:r w:rsidR="00FE50E9">
        <w:t xml:space="preserve"> countrie</w:t>
      </w:r>
      <w:r w:rsidRPr="00834106">
        <w:t>s that have approved KIPs in the implementation stage, as well as those that would be submitted to the Executive Committee for consideration at the 97</w:t>
      </w:r>
      <w:r w:rsidRPr="00A10CFD">
        <w:rPr>
          <w:vertAlign w:val="superscript"/>
        </w:rPr>
        <w:t>th</w:t>
      </w:r>
      <w:r w:rsidR="00331EBA" w:rsidRPr="00223FD4">
        <w:t xml:space="preserve"> </w:t>
      </w:r>
      <w:r w:rsidRPr="00834106">
        <w:t>and 98</w:t>
      </w:r>
      <w:r w:rsidRPr="00A10CFD">
        <w:rPr>
          <w:vertAlign w:val="superscript"/>
        </w:rPr>
        <w:t>th</w:t>
      </w:r>
      <w:r w:rsidR="00331EBA" w:rsidRPr="00A10CFD">
        <w:rPr>
          <w:vertAlign w:val="superscript"/>
        </w:rPr>
        <w:t xml:space="preserve"> </w:t>
      </w:r>
      <w:r w:rsidRPr="00834106">
        <w:t xml:space="preserve">meetings. This will be done through existing activities </w:t>
      </w:r>
      <w:r w:rsidR="003412F5" w:rsidRPr="00223FD4">
        <w:t xml:space="preserve">in </w:t>
      </w:r>
      <w:r w:rsidR="003412F5" w:rsidRPr="00444EB9">
        <w:t xml:space="preserve">the three originally identified priority areas and the newly added one, </w:t>
      </w:r>
      <w:r w:rsidRPr="00444EB9">
        <w:t xml:space="preserve">and by hiring </w:t>
      </w:r>
      <w:r w:rsidR="00D94171" w:rsidRPr="00444EB9">
        <w:t xml:space="preserve">an additional </w:t>
      </w:r>
      <w:r w:rsidRPr="00444EB9">
        <w:t xml:space="preserve">consultant to supplement the CAP team’s technical and policy support for LVC countries to support KIP implementation. </w:t>
      </w:r>
      <w:r w:rsidR="00131412" w:rsidRPr="00444EB9">
        <w:t xml:space="preserve">It is also expected that the other CAP teams </w:t>
      </w:r>
      <w:r w:rsidR="001C6143" w:rsidRPr="00444EB9">
        <w:t>(</w:t>
      </w:r>
      <w:r w:rsidR="00B22D21" w:rsidRPr="00444EB9">
        <w:t xml:space="preserve">i.e., </w:t>
      </w:r>
      <w:r w:rsidR="001C6143" w:rsidRPr="00444EB9">
        <w:t>Africa, West Asia, E</w:t>
      </w:r>
      <w:r w:rsidR="00B22D21" w:rsidRPr="00444EB9">
        <w:t xml:space="preserve">urope and </w:t>
      </w:r>
      <w:r w:rsidR="001C6143" w:rsidRPr="00444EB9">
        <w:t>C</w:t>
      </w:r>
      <w:r w:rsidR="00B22D21" w:rsidRPr="00444EB9">
        <w:t xml:space="preserve">entral </w:t>
      </w:r>
      <w:r w:rsidR="001C6143" w:rsidRPr="00444EB9">
        <w:t>A</w:t>
      </w:r>
      <w:r w:rsidR="00B22D21" w:rsidRPr="00444EB9">
        <w:t>sia</w:t>
      </w:r>
      <w:r w:rsidR="001C6143" w:rsidRPr="00444EB9">
        <w:t>, and Global CAP</w:t>
      </w:r>
      <w:r w:rsidR="00B22D21" w:rsidRPr="00444EB9">
        <w:t>)</w:t>
      </w:r>
      <w:r w:rsidR="00CD059E" w:rsidRPr="00444EB9">
        <w:t xml:space="preserve"> be</w:t>
      </w:r>
      <w:r w:rsidR="00131412" w:rsidRPr="00444EB9">
        <w:t xml:space="preserve"> trained </w:t>
      </w:r>
      <w:r w:rsidR="00CD059E" w:rsidRPr="00444EB9">
        <w:t xml:space="preserve">on energy efficiency </w:t>
      </w:r>
      <w:r w:rsidR="00131412" w:rsidRPr="00444EB9">
        <w:t>in 2026, depending on the availability of relevant specialized training programmes</w:t>
      </w:r>
      <w:r w:rsidR="00CD059E" w:rsidRPr="00444EB9">
        <w:t>.</w:t>
      </w:r>
      <w:r w:rsidR="00131412" w:rsidRPr="00444EB9">
        <w:t xml:space="preserve"> </w:t>
      </w:r>
      <w:r w:rsidRPr="00444EB9">
        <w:t xml:space="preserve">As part of </w:t>
      </w:r>
      <w:r w:rsidR="00B12B14" w:rsidRPr="00444EB9">
        <w:t xml:space="preserve">the </w:t>
      </w:r>
      <w:r w:rsidRPr="00834106">
        <w:t>202</w:t>
      </w:r>
      <w:r w:rsidR="00E03904">
        <w:t>6</w:t>
      </w:r>
      <w:r w:rsidRPr="00834106">
        <w:t xml:space="preserve"> CAP progress report, UNEP will provide a preliminary summary of the achievements of the first two years of th</w:t>
      </w:r>
      <w:r w:rsidR="00AD4288">
        <w:t>e</w:t>
      </w:r>
      <w:r w:rsidRPr="00834106">
        <w:t>s</w:t>
      </w:r>
      <w:r w:rsidR="00AD4288">
        <w:t>e</w:t>
      </w:r>
      <w:r w:rsidRPr="00834106">
        <w:t xml:space="preserve"> special </w:t>
      </w:r>
      <w:r w:rsidR="003412F5" w:rsidRPr="00223FD4">
        <w:t>additional allocations</w:t>
      </w:r>
      <w:r w:rsidRPr="00834106">
        <w:t>.</w:t>
      </w:r>
    </w:p>
    <w:p w14:paraId="617A2AAA" w14:textId="431C029A" w:rsidR="00331EBA" w:rsidRPr="00223FD4" w:rsidRDefault="003412F5" w:rsidP="00E72A45">
      <w:pPr>
        <w:numPr>
          <w:ilvl w:val="0"/>
          <w:numId w:val="1"/>
        </w:numPr>
        <w:tabs>
          <w:tab w:val="clear" w:pos="1985"/>
          <w:tab w:val="num" w:pos="0"/>
        </w:tabs>
        <w:spacing w:after="240"/>
        <w:ind w:left="0"/>
        <w:outlineLvl w:val="0"/>
      </w:pPr>
      <w:r w:rsidRPr="00223FD4">
        <w:t xml:space="preserve">The new </w:t>
      </w:r>
      <w:r w:rsidR="003E42CD">
        <w:t xml:space="preserve">priority </w:t>
      </w:r>
      <w:r w:rsidRPr="00223FD4">
        <w:t>area, on</w:t>
      </w:r>
      <w:r w:rsidR="00DF1D9F">
        <w:t xml:space="preserve"> </w:t>
      </w:r>
      <w:r w:rsidRPr="00223FD4">
        <w:t>s</w:t>
      </w:r>
      <w:r w:rsidR="00331EBA" w:rsidRPr="00223FD4">
        <w:t>afe</w:t>
      </w:r>
      <w:r w:rsidR="0009352D">
        <w:t xml:space="preserve"> and</w:t>
      </w:r>
      <w:r w:rsidR="00331EBA" w:rsidRPr="00223FD4">
        <w:t xml:space="preserve"> sustainable cooling through strengthened occupational safety in the RAC sector</w:t>
      </w:r>
      <w:r>
        <w:t>,</w:t>
      </w:r>
      <w:r w:rsidR="00331EBA" w:rsidRPr="00223FD4">
        <w:t xml:space="preserve"> </w:t>
      </w:r>
      <w:r>
        <w:t xml:space="preserve">is considered by </w:t>
      </w:r>
      <w:r w:rsidR="00331EBA" w:rsidRPr="004D390F">
        <w:t>UNEP as critical for many LVC countries, where the transition to low</w:t>
      </w:r>
      <w:r w:rsidR="0009352D">
        <w:noBreakHyphen/>
      </w:r>
      <w:r w:rsidR="00331EBA" w:rsidRPr="004D390F">
        <w:t xml:space="preserve">GWP refrigerants presents both environmental and safety challenges due to limited technical capacity, regulatory enforcement, and access to safe technologies. The initiative </w:t>
      </w:r>
      <w:r w:rsidR="00331EBA" w:rsidRPr="00611F82">
        <w:t>is currently in the formulation stage and</w:t>
      </w:r>
      <w:r w:rsidR="00331EBA">
        <w:t xml:space="preserve"> is expected to </w:t>
      </w:r>
      <w:r w:rsidR="00331EBA" w:rsidRPr="00611F82">
        <w:t>be implemented in four phases</w:t>
      </w:r>
      <w:r w:rsidR="00331EBA" w:rsidRPr="004D390F">
        <w:t>. These include: selecting pilot countries and assessing national policies against international safety standards to identify regulatory gaps; developing culturally resonant training materials such as pictorial warning labels, job aids, and illustrated brochures, and disseminating them via WhatsApp and community radio; creating a “Safety-Scan” mobile app to help technicians assess risks in real time and support data collection and monitoring; and integrating lessons learned into national policies, including the adoption of Kigali-aligned occupational safety and health (OSH) regulations within national KIPs.</w:t>
      </w:r>
      <w:r w:rsidR="00331EBA" w:rsidRPr="00223FD4">
        <w:t xml:space="preserve"> </w:t>
      </w:r>
    </w:p>
    <w:p w14:paraId="1AB9B224" w14:textId="2C6C093B" w:rsidR="00F73E60" w:rsidRPr="009C0C4B" w:rsidRDefault="00F73E60" w:rsidP="00F73E60">
      <w:pPr>
        <w:pStyle w:val="Heading1"/>
        <w:keepNext/>
        <w:numPr>
          <w:ilvl w:val="0"/>
          <w:numId w:val="0"/>
        </w:numPr>
        <w:tabs>
          <w:tab w:val="left" w:pos="720"/>
        </w:tabs>
        <w:rPr>
          <w:u w:val="single"/>
          <w:lang w:val="en-US"/>
        </w:rPr>
      </w:pPr>
      <w:r w:rsidRPr="00BC4362">
        <w:rPr>
          <w:u w:val="single"/>
          <w:lang w:val="en-US"/>
        </w:rPr>
        <w:t>Chang</w:t>
      </w:r>
      <w:r w:rsidRPr="009C0C4B">
        <w:rPr>
          <w:u w:val="single"/>
          <w:lang w:val="en-US"/>
        </w:rPr>
        <w:t>es in the CAP 202</w:t>
      </w:r>
      <w:r w:rsidR="00E03904">
        <w:rPr>
          <w:u w:val="single"/>
          <w:lang w:val="en-US"/>
        </w:rPr>
        <w:t>6</w:t>
      </w:r>
      <w:r w:rsidRPr="009C0C4B">
        <w:rPr>
          <w:u w:val="single"/>
          <w:lang w:val="en-US"/>
        </w:rPr>
        <w:t xml:space="preserve"> budget</w:t>
      </w:r>
    </w:p>
    <w:p w14:paraId="60F3D463" w14:textId="21878BFA" w:rsidR="00F73E60" w:rsidRPr="00F520CD" w:rsidRDefault="00F73E60" w:rsidP="00223FD4">
      <w:pPr>
        <w:numPr>
          <w:ilvl w:val="0"/>
          <w:numId w:val="1"/>
        </w:numPr>
        <w:tabs>
          <w:tab w:val="clear" w:pos="1985"/>
          <w:tab w:val="num" w:pos="0"/>
        </w:tabs>
        <w:spacing w:after="240"/>
        <w:ind w:left="0"/>
        <w:outlineLvl w:val="0"/>
      </w:pPr>
      <w:r w:rsidRPr="00223FD4">
        <w:t xml:space="preserve">The proposed CAP budget </w:t>
      </w:r>
      <w:r w:rsidR="00D00991" w:rsidRPr="00223FD4">
        <w:t xml:space="preserve">for 2026 </w:t>
      </w:r>
      <w:r w:rsidRPr="00223FD4">
        <w:t>of US $1</w:t>
      </w:r>
      <w:r w:rsidR="009C0C4B" w:rsidRPr="00223FD4">
        <w:t>1,276,967</w:t>
      </w:r>
      <w:r w:rsidRPr="00D7059A">
        <w:t>, plus agency support costs of US $</w:t>
      </w:r>
      <w:r w:rsidR="009C0C4B" w:rsidRPr="00D7059A">
        <w:t>902,157</w:t>
      </w:r>
      <w:r w:rsidRPr="00D7059A">
        <w:t xml:space="preserve"> (8 per cent) </w:t>
      </w:r>
      <w:r w:rsidRPr="00223FD4">
        <w:t xml:space="preserve">is contained in Part III of the attached submission. The overall CAP budget </w:t>
      </w:r>
      <w:r w:rsidR="00DD687F" w:rsidRPr="00223FD4">
        <w:t xml:space="preserve">includes </w:t>
      </w:r>
      <w:r w:rsidR="00A05A3B" w:rsidRPr="00D7059A">
        <w:t xml:space="preserve">the </w:t>
      </w:r>
      <w:r w:rsidRPr="00D7059A">
        <w:t>additional allocation</w:t>
      </w:r>
      <w:r w:rsidRPr="00223FD4">
        <w:t xml:space="preserve"> of US $150,000 in decision </w:t>
      </w:r>
      <w:r w:rsidRPr="00D7059A">
        <w:t>93/95 (</w:t>
      </w:r>
      <w:r w:rsidR="00544ECC" w:rsidRPr="00D7059A">
        <w:t xml:space="preserve">budget line </w:t>
      </w:r>
      <w:r w:rsidR="006E22D5" w:rsidRPr="00D7059A">
        <w:t>3216</w:t>
      </w:r>
      <w:r w:rsidRPr="00223FD4">
        <w:t>)</w:t>
      </w:r>
      <w:r w:rsidR="00F82951" w:rsidRPr="00223FD4">
        <w:t xml:space="preserve"> </w:t>
      </w:r>
      <w:r w:rsidR="00F82951" w:rsidRPr="00434FF2">
        <w:t xml:space="preserve">for technical and policy support for LVC countries to support KIP </w:t>
      </w:r>
      <w:r w:rsidR="009A6FF5" w:rsidRPr="00434FF2">
        <w:t>implementation</w:t>
      </w:r>
      <w:r w:rsidR="00593045">
        <w:t xml:space="preserve">. The total budget </w:t>
      </w:r>
      <w:r w:rsidR="00A05A3B" w:rsidRPr="00223FD4" w:rsidDel="00F82951">
        <w:t xml:space="preserve">is </w:t>
      </w:r>
      <w:r w:rsidR="0007189B" w:rsidRPr="00223FD4" w:rsidDel="00F82951">
        <w:t>0.77</w:t>
      </w:r>
      <w:r w:rsidRPr="00223FD4" w:rsidDel="00F82951">
        <w:t xml:space="preserve"> per cent higher than the budget approved in 202</w:t>
      </w:r>
      <w:r w:rsidR="0007189B" w:rsidRPr="00223FD4" w:rsidDel="00F82951">
        <w:t>5</w:t>
      </w:r>
      <w:r w:rsidRPr="00223FD4" w:rsidDel="00F82951">
        <w:t xml:space="preserve"> (i.e., US $1</w:t>
      </w:r>
      <w:r w:rsidR="0007189B" w:rsidRPr="00223FD4" w:rsidDel="00F82951">
        <w:t>1,</w:t>
      </w:r>
      <w:r w:rsidR="0007189B" w:rsidRPr="002F22F1" w:rsidDel="00F82951">
        <w:t>191,331</w:t>
      </w:r>
      <w:r w:rsidRPr="00F520CD" w:rsidDel="00F82951">
        <w:t xml:space="preserve">, </w:t>
      </w:r>
      <w:r w:rsidR="00F37047" w:rsidRPr="00F520CD">
        <w:t xml:space="preserve">also including </w:t>
      </w:r>
      <w:r w:rsidR="00E65D4D" w:rsidRPr="00F520CD">
        <w:t xml:space="preserve">the </w:t>
      </w:r>
      <w:r w:rsidR="00F37047" w:rsidRPr="00F520CD">
        <w:t xml:space="preserve">additional allocation of US $150,000 in decision 93/95, </w:t>
      </w:r>
      <w:r w:rsidRPr="00F520CD" w:rsidDel="00F82951">
        <w:t>plus agency support costs</w:t>
      </w:r>
      <w:r w:rsidR="00A05A3B" w:rsidRPr="00F520CD" w:rsidDel="00F82951">
        <w:t>)</w:t>
      </w:r>
      <w:r w:rsidRPr="00F520CD" w:rsidDel="00F82951">
        <w:t xml:space="preserve">. </w:t>
      </w:r>
      <w:r w:rsidRPr="00F520CD">
        <w:t>The proposed budget</w:t>
      </w:r>
      <w:r w:rsidR="00A05A3B" w:rsidRPr="00F520CD">
        <w:t xml:space="preserve"> </w:t>
      </w:r>
      <w:r w:rsidR="00080B97" w:rsidRPr="00F520CD">
        <w:t xml:space="preserve">is below </w:t>
      </w:r>
      <w:r w:rsidRPr="00F520CD">
        <w:t>the maximum budget increase per annum of 3 per cent allowed by decision 47/24(a)(iii)</w:t>
      </w:r>
      <w:r w:rsidR="00080B97" w:rsidRPr="00F520CD">
        <w:t>.</w:t>
      </w:r>
      <w:r w:rsidRPr="00F520CD">
        <w:rPr>
          <w:vertAlign w:val="superscript"/>
        </w:rPr>
        <w:footnoteReference w:id="3"/>
      </w:r>
      <w:r w:rsidR="00DF1D9F" w:rsidRPr="00F520CD">
        <w:rPr>
          <w:vertAlign w:val="superscript"/>
        </w:rPr>
        <w:t xml:space="preserve"> </w:t>
      </w:r>
    </w:p>
    <w:p w14:paraId="0527B47B" w14:textId="77777777" w:rsidR="00F73E60" w:rsidRPr="00F520CD" w:rsidRDefault="00F73E60" w:rsidP="00F73E60">
      <w:pPr>
        <w:pStyle w:val="Heading1"/>
        <w:widowControl w:val="0"/>
        <w:numPr>
          <w:ilvl w:val="0"/>
          <w:numId w:val="0"/>
        </w:numPr>
        <w:tabs>
          <w:tab w:val="left" w:pos="720"/>
        </w:tabs>
        <w:rPr>
          <w:lang w:val="en-US"/>
        </w:rPr>
      </w:pPr>
      <w:r w:rsidRPr="00F520CD">
        <w:rPr>
          <w:i/>
          <w:lang w:val="en-US"/>
        </w:rPr>
        <w:t>Changes in the programmatic budget</w:t>
      </w:r>
      <w:r w:rsidRPr="00F520CD">
        <w:rPr>
          <w:rStyle w:val="FootnoteReference"/>
          <w:lang w:val="en-US"/>
        </w:rPr>
        <w:footnoteReference w:id="4"/>
      </w:r>
    </w:p>
    <w:p w14:paraId="5F439658" w14:textId="6AA463D6" w:rsidR="00F73E60" w:rsidRPr="00F520CD" w:rsidRDefault="00F66CBF" w:rsidP="00223FD4">
      <w:pPr>
        <w:numPr>
          <w:ilvl w:val="0"/>
          <w:numId w:val="1"/>
        </w:numPr>
        <w:tabs>
          <w:tab w:val="clear" w:pos="1985"/>
          <w:tab w:val="num" w:pos="0"/>
        </w:tabs>
        <w:spacing w:after="240"/>
        <w:ind w:left="0"/>
        <w:outlineLvl w:val="0"/>
      </w:pPr>
      <w:r w:rsidRPr="00F520CD">
        <w:t xml:space="preserve">For activity lines, the proposed budget is based on a zero-growth scenario. </w:t>
      </w:r>
      <w:r w:rsidR="00F73E60" w:rsidRPr="00F520CD">
        <w:t>The</w:t>
      </w:r>
      <w:r w:rsidR="000A6DA4" w:rsidRPr="00F520CD">
        <w:t xml:space="preserve"> </w:t>
      </w:r>
      <w:r w:rsidR="00F73E60" w:rsidRPr="00F520CD">
        <w:t xml:space="preserve">budget </w:t>
      </w:r>
      <w:r w:rsidR="000A6DA4" w:rsidRPr="00F520CD">
        <w:t xml:space="preserve">proposes </w:t>
      </w:r>
      <w:r w:rsidR="009A2913" w:rsidRPr="00F520CD">
        <w:t xml:space="preserve">a </w:t>
      </w:r>
      <w:r w:rsidR="00B57D30" w:rsidRPr="00F520CD">
        <w:t>3</w:t>
      </w:r>
      <w:r w:rsidR="00435CAD" w:rsidRPr="00F520CD">
        <w:t>.</w:t>
      </w:r>
      <w:r w:rsidR="00B57D30" w:rsidRPr="00F520CD">
        <w:t>00</w:t>
      </w:r>
      <w:r w:rsidR="00F73E60" w:rsidRPr="00F520CD">
        <w:t xml:space="preserve"> per cent </w:t>
      </w:r>
      <w:r w:rsidR="009A2913" w:rsidRPr="00F520CD">
        <w:t xml:space="preserve">increase in staff lines </w:t>
      </w:r>
      <w:r w:rsidR="00F73E60" w:rsidRPr="00F520CD">
        <w:t>to cover mainly inflationary costs for encumbered positions</w:t>
      </w:r>
      <w:r w:rsidR="009614F6" w:rsidRPr="00F520CD">
        <w:t>,</w:t>
      </w:r>
      <w:r w:rsidR="00F9350D" w:rsidRPr="00F520CD">
        <w:t xml:space="preserve"> a decrease </w:t>
      </w:r>
      <w:r w:rsidR="00F73E60" w:rsidRPr="00F520CD">
        <w:t xml:space="preserve">of </w:t>
      </w:r>
      <w:r w:rsidR="00C0131A" w:rsidRPr="00F520CD">
        <w:t>0.7</w:t>
      </w:r>
      <w:r w:rsidR="002E09EC" w:rsidRPr="00F520CD">
        <w:t>0</w:t>
      </w:r>
      <w:r w:rsidR="00C0131A" w:rsidRPr="00F520CD">
        <w:t xml:space="preserve"> </w:t>
      </w:r>
      <w:r w:rsidR="00F73E60" w:rsidRPr="00F520CD">
        <w:t>per cent in</w:t>
      </w:r>
      <w:r w:rsidR="00E05067" w:rsidRPr="00F520CD">
        <w:t xml:space="preserve"> travel costs, </w:t>
      </w:r>
      <w:r w:rsidR="00AF76A3" w:rsidRPr="00F520CD">
        <w:t xml:space="preserve">a 0.30 </w:t>
      </w:r>
      <w:r w:rsidR="00435CAD" w:rsidRPr="00F520CD">
        <w:t xml:space="preserve">per cent </w:t>
      </w:r>
      <w:r w:rsidR="00AF76A3" w:rsidRPr="00F520CD">
        <w:t>increase in</w:t>
      </w:r>
      <w:r w:rsidR="00F73E60" w:rsidRPr="00F520CD">
        <w:t xml:space="preserve"> regional activit</w:t>
      </w:r>
      <w:r w:rsidR="00AF76A3" w:rsidRPr="00F520CD">
        <w:t>y</w:t>
      </w:r>
      <w:r w:rsidR="00F73E60" w:rsidRPr="00F520CD">
        <w:t xml:space="preserve"> and meeting</w:t>
      </w:r>
      <w:r w:rsidR="00AF76A3" w:rsidRPr="00F520CD">
        <w:t xml:space="preserve"> costs</w:t>
      </w:r>
      <w:r w:rsidR="009614F6" w:rsidRPr="00F520CD">
        <w:t>, and</w:t>
      </w:r>
      <w:r w:rsidR="000A6DA4" w:rsidRPr="00F520CD">
        <w:t xml:space="preserve"> a reduction of 17.54</w:t>
      </w:r>
      <w:r w:rsidR="00F73E60" w:rsidRPr="00F520CD">
        <w:t xml:space="preserve"> per cent in global services </w:t>
      </w:r>
      <w:r w:rsidR="00CD4466" w:rsidRPr="00F520CD">
        <w:t xml:space="preserve">and advisory </w:t>
      </w:r>
      <w:r w:rsidR="00F73E60" w:rsidRPr="00F520CD">
        <w:t xml:space="preserve">costs. </w:t>
      </w:r>
    </w:p>
    <w:p w14:paraId="3EEB88A2" w14:textId="77777777" w:rsidR="00F73E60" w:rsidRPr="00F520CD" w:rsidRDefault="00F73E60" w:rsidP="00223FD4">
      <w:pPr>
        <w:pStyle w:val="Heading1"/>
        <w:numPr>
          <w:ilvl w:val="0"/>
          <w:numId w:val="0"/>
        </w:numPr>
        <w:rPr>
          <w:i/>
          <w:lang w:val="en-US"/>
        </w:rPr>
      </w:pPr>
      <w:r w:rsidRPr="00F520CD">
        <w:rPr>
          <w:i/>
          <w:u w:val="single"/>
          <w:lang w:val="en-US"/>
        </w:rPr>
        <w:t xml:space="preserve">Changes in CAP staff </w:t>
      </w:r>
      <w:r w:rsidRPr="00F520CD">
        <w:rPr>
          <w:rStyle w:val="FootnoteReference"/>
          <w:i/>
          <w:lang w:val="en-US"/>
        </w:rPr>
        <w:footnoteReference w:id="5"/>
      </w:r>
      <w:r w:rsidRPr="00F520CD">
        <w:rPr>
          <w:i/>
          <w:lang w:val="en-US"/>
        </w:rPr>
        <w:t xml:space="preserve"> </w:t>
      </w:r>
    </w:p>
    <w:p w14:paraId="06C6779E" w14:textId="696BBF05" w:rsidR="00A41698" w:rsidRPr="00F520CD" w:rsidRDefault="00A453C9" w:rsidP="00223FD4">
      <w:pPr>
        <w:numPr>
          <w:ilvl w:val="0"/>
          <w:numId w:val="1"/>
        </w:numPr>
        <w:tabs>
          <w:tab w:val="clear" w:pos="1985"/>
          <w:tab w:val="num" w:pos="0"/>
        </w:tabs>
        <w:spacing w:after="240"/>
        <w:ind w:left="0"/>
        <w:outlineLvl w:val="0"/>
      </w:pPr>
      <w:r w:rsidRPr="00F520CD">
        <w:t xml:space="preserve">UNEP has based the 2026 staff </w:t>
      </w:r>
      <w:r w:rsidR="006D5EE4" w:rsidRPr="00F520CD">
        <w:t xml:space="preserve">budget request </w:t>
      </w:r>
      <w:r w:rsidR="00347F1C" w:rsidRPr="00F520CD">
        <w:t>on</w:t>
      </w:r>
      <w:r w:rsidRPr="00F520CD">
        <w:t xml:space="preserve"> </w:t>
      </w:r>
      <w:r w:rsidR="00347F1C" w:rsidRPr="00F520CD">
        <w:t xml:space="preserve">the </w:t>
      </w:r>
      <w:r w:rsidR="006D5EE4" w:rsidRPr="00F520CD">
        <w:t xml:space="preserve">cost of </w:t>
      </w:r>
      <w:r w:rsidRPr="00F520CD">
        <w:t xml:space="preserve">encumbered positions </w:t>
      </w:r>
      <w:r w:rsidR="006D5EE4" w:rsidRPr="00F520CD">
        <w:t>in 2025</w:t>
      </w:r>
      <w:r w:rsidR="00435CAD" w:rsidRPr="00F520CD">
        <w:t>,</w:t>
      </w:r>
      <w:r w:rsidR="006D5EE4" w:rsidRPr="00F520CD">
        <w:t xml:space="preserve"> </w:t>
      </w:r>
      <w:r w:rsidRPr="00F520CD">
        <w:t xml:space="preserve">plus a </w:t>
      </w:r>
      <w:r w:rsidR="003161C5" w:rsidRPr="00F520CD">
        <w:t>3</w:t>
      </w:r>
      <w:r w:rsidR="002E09EC" w:rsidRPr="00F520CD">
        <w:t>.00</w:t>
      </w:r>
      <w:r w:rsidR="003161C5" w:rsidRPr="00F520CD">
        <w:t xml:space="preserve"> per cent </w:t>
      </w:r>
      <w:r w:rsidRPr="00F520CD">
        <w:t>inflation</w:t>
      </w:r>
      <w:r w:rsidR="007E2E2B" w:rsidRPr="00F520CD">
        <w:t xml:space="preserve"> adjustment</w:t>
      </w:r>
      <w:r w:rsidRPr="00F520CD">
        <w:t>.</w:t>
      </w:r>
      <w:r w:rsidR="00C0131A" w:rsidRPr="00F520CD">
        <w:t xml:space="preserve"> For vacant positions, UNEP used the official UN 2025 standard costs</w:t>
      </w:r>
      <w:r w:rsidRPr="00F520CD">
        <w:t xml:space="preserve">. </w:t>
      </w:r>
      <w:r w:rsidR="00A41698" w:rsidRPr="00F520CD">
        <w:t>UNEP is not proposing changes to the staff lines for 2026.</w:t>
      </w:r>
      <w:r w:rsidR="00627A91" w:rsidRPr="00F520CD">
        <w:t xml:space="preserve"> In line with internal guidance about prudent budget management and organizational resilience, starting 21 February 2025</w:t>
      </w:r>
      <w:r w:rsidR="003C7C08" w:rsidRPr="00F520CD">
        <w:t>,</w:t>
      </w:r>
      <w:r w:rsidR="00627A91" w:rsidRPr="00F520CD">
        <w:t xml:space="preserve"> all UNEP job openings for positions of one year or longer are advertised as </w:t>
      </w:r>
      <w:r w:rsidR="00334FBB" w:rsidRPr="00F520CD">
        <w:t xml:space="preserve">one-year </w:t>
      </w:r>
      <w:r w:rsidR="00627A91" w:rsidRPr="00F520CD">
        <w:t>Fixed-Term Appointment (FTA)-limited</w:t>
      </w:r>
      <w:r w:rsidR="003C7C08" w:rsidRPr="00F520CD">
        <w:t>,</w:t>
      </w:r>
      <w:r w:rsidR="00627A91" w:rsidRPr="00F520CD">
        <w:t xml:space="preserve"> </w:t>
      </w:r>
      <w:r w:rsidR="00334FBB" w:rsidRPr="00F520CD">
        <w:t xml:space="preserve">and all OzonAction fixed-term positions are now subject to </w:t>
      </w:r>
      <w:r w:rsidR="00627A91" w:rsidRPr="00F520CD">
        <w:t>renew</w:t>
      </w:r>
      <w:r w:rsidR="00AD5111" w:rsidRPr="00F520CD">
        <w:t>als</w:t>
      </w:r>
      <w:r w:rsidR="00627A91" w:rsidRPr="00F520CD">
        <w:t xml:space="preserve"> for a maximum of one year. </w:t>
      </w:r>
    </w:p>
    <w:p w14:paraId="1BD818D1" w14:textId="2AE4DD29" w:rsidR="00112180" w:rsidRDefault="00112180" w:rsidP="00F73E60">
      <w:pPr>
        <w:spacing w:after="240"/>
        <w:rPr>
          <w:i/>
          <w:iCs/>
          <w:u w:val="single"/>
          <w:lang w:val="en-US"/>
        </w:rPr>
      </w:pPr>
      <w:r>
        <w:rPr>
          <w:i/>
          <w:iCs/>
          <w:u w:val="single"/>
          <w:lang w:val="en-US"/>
        </w:rPr>
        <w:t>Global advisory services</w:t>
      </w:r>
    </w:p>
    <w:p w14:paraId="26D4E08B" w14:textId="703EB690" w:rsidR="00223FD4" w:rsidRPr="00223FD4" w:rsidRDefault="003A4CEA" w:rsidP="00223FD4">
      <w:pPr>
        <w:numPr>
          <w:ilvl w:val="0"/>
          <w:numId w:val="1"/>
        </w:numPr>
        <w:tabs>
          <w:tab w:val="clear" w:pos="1985"/>
          <w:tab w:val="num" w:pos="0"/>
        </w:tabs>
        <w:spacing w:after="240"/>
        <w:ind w:left="0"/>
        <w:outlineLvl w:val="0"/>
      </w:pPr>
      <w:r w:rsidRPr="003A4CEA">
        <w:t>The reduction in global services is due to the exceptional allocation of US $150,000 in the 2025 budget (budget line 3213) to engage energy efficiency expert</w:t>
      </w:r>
      <w:r w:rsidR="00C0131A">
        <w:t>s</w:t>
      </w:r>
      <w:r w:rsidR="00834106">
        <w:t xml:space="preserve"> to support Article 5 countries with the submission of energy efficiency-related projects under</w:t>
      </w:r>
      <w:r w:rsidR="002E09EC">
        <w:t xml:space="preserve"> the</w:t>
      </w:r>
      <w:r w:rsidR="00834106">
        <w:t xml:space="preserve"> relevant Executive Committee decisions</w:t>
      </w:r>
      <w:r w:rsidRPr="003A4CEA">
        <w:t xml:space="preserve">. Renewal of this budget line was not requested for 2026. The </w:t>
      </w:r>
      <w:r w:rsidR="00834106">
        <w:t>allocation</w:t>
      </w:r>
      <w:r w:rsidRPr="003A4CEA">
        <w:t xml:space="preserve"> was intended to be </w:t>
      </w:r>
      <w:r w:rsidR="00E81AB1" w:rsidRPr="003A4CEA">
        <w:t>short-term and</w:t>
      </w:r>
      <w:r w:rsidR="002E09EC">
        <w:t xml:space="preserve"> </w:t>
      </w:r>
      <w:r w:rsidR="00834106">
        <w:t>revisited</w:t>
      </w:r>
      <w:r w:rsidR="002E09EC">
        <w:t xml:space="preserve"> </w:t>
      </w:r>
      <w:r w:rsidR="00834106">
        <w:t>in subsequent CAP budgets</w:t>
      </w:r>
      <w:r w:rsidRPr="003A4CEA">
        <w:t xml:space="preserve">. </w:t>
      </w:r>
    </w:p>
    <w:p w14:paraId="548BB8C0" w14:textId="4820A132" w:rsidR="00F73E60" w:rsidRPr="00834106" w:rsidRDefault="00F73E60" w:rsidP="00223FD4">
      <w:pPr>
        <w:spacing w:after="240"/>
        <w:rPr>
          <w:i/>
          <w:iCs/>
          <w:u w:val="single"/>
          <w:lang w:val="en-US"/>
        </w:rPr>
      </w:pPr>
      <w:r w:rsidRPr="00834106">
        <w:rPr>
          <w:i/>
          <w:iCs/>
          <w:u w:val="single"/>
          <w:lang w:val="en-US"/>
        </w:rPr>
        <w:t>Travel</w:t>
      </w:r>
      <w:r w:rsidR="00AB7F16" w:rsidRPr="00834106">
        <w:rPr>
          <w:i/>
          <w:iCs/>
          <w:u w:val="single"/>
          <w:lang w:val="en-US"/>
        </w:rPr>
        <w:t>, regional</w:t>
      </w:r>
      <w:r w:rsidR="00112180" w:rsidRPr="00834106">
        <w:rPr>
          <w:i/>
          <w:iCs/>
          <w:u w:val="single"/>
          <w:lang w:val="en-US"/>
        </w:rPr>
        <w:t xml:space="preserve"> activities</w:t>
      </w:r>
      <w:r w:rsidR="00B20F73" w:rsidRPr="00834106">
        <w:rPr>
          <w:i/>
          <w:iCs/>
          <w:u w:val="single"/>
          <w:lang w:val="en-US"/>
        </w:rPr>
        <w:t xml:space="preserve"> and</w:t>
      </w:r>
      <w:r w:rsidR="00112180" w:rsidRPr="00834106">
        <w:rPr>
          <w:i/>
          <w:iCs/>
          <w:u w:val="single"/>
          <w:lang w:val="en-US"/>
        </w:rPr>
        <w:t xml:space="preserve"> meetings</w:t>
      </w:r>
      <w:r w:rsidR="00B20F73" w:rsidRPr="00834106">
        <w:rPr>
          <w:i/>
          <w:iCs/>
          <w:u w:val="single"/>
          <w:lang w:val="en-US"/>
        </w:rPr>
        <w:t>, and</w:t>
      </w:r>
      <w:r w:rsidR="00112180" w:rsidRPr="00834106">
        <w:rPr>
          <w:i/>
          <w:iCs/>
          <w:u w:val="single"/>
          <w:lang w:val="en-US"/>
        </w:rPr>
        <w:t xml:space="preserve"> space and equipment </w:t>
      </w:r>
      <w:r w:rsidRPr="00834106">
        <w:rPr>
          <w:i/>
          <w:iCs/>
          <w:u w:val="single"/>
          <w:lang w:val="en-US"/>
        </w:rPr>
        <w:t>component</w:t>
      </w:r>
      <w:r w:rsidR="00112180" w:rsidRPr="00834106">
        <w:rPr>
          <w:i/>
          <w:iCs/>
          <w:u w:val="single"/>
          <w:lang w:val="en-US"/>
        </w:rPr>
        <w:t>s</w:t>
      </w:r>
    </w:p>
    <w:p w14:paraId="0951E020" w14:textId="2C677A7D" w:rsidR="003A4CEA" w:rsidRPr="003A4CEA" w:rsidRDefault="003A4CEA" w:rsidP="001D4EAC">
      <w:pPr>
        <w:widowControl w:val="0"/>
        <w:numPr>
          <w:ilvl w:val="0"/>
          <w:numId w:val="1"/>
        </w:numPr>
        <w:tabs>
          <w:tab w:val="clear" w:pos="1985"/>
          <w:tab w:val="num" w:pos="0"/>
        </w:tabs>
        <w:spacing w:after="240"/>
        <w:ind w:left="0"/>
        <w:outlineLvl w:val="0"/>
      </w:pPr>
      <w:r w:rsidRPr="00223FD4">
        <w:t>The budget for these components is based on a zero-growth scenario, with minor adjustments</w:t>
      </w:r>
      <w:r w:rsidR="00687545">
        <w:t>, i.e.,</w:t>
      </w:r>
      <w:r w:rsidRPr="00223FD4">
        <w:t xml:space="preserve"> a</w:t>
      </w:r>
      <w:r w:rsidR="00A37CBE">
        <w:t xml:space="preserve"> US $4,000</w:t>
      </w:r>
      <w:r w:rsidRPr="00223FD4">
        <w:t xml:space="preserve"> decrease in the travel budget</w:t>
      </w:r>
      <w:r w:rsidR="00A37CBE">
        <w:t xml:space="preserve"> (</w:t>
      </w:r>
      <w:r w:rsidR="00A37CBE" w:rsidRPr="00223FD4">
        <w:t>0.70 per cent</w:t>
      </w:r>
      <w:r w:rsidR="00A37CBE">
        <w:t>)</w:t>
      </w:r>
      <w:r w:rsidRPr="00223FD4">
        <w:t xml:space="preserve"> and a </w:t>
      </w:r>
      <w:r w:rsidR="00A37CBE">
        <w:t>US $4,000</w:t>
      </w:r>
      <w:r w:rsidR="00E51DA4">
        <w:t xml:space="preserve"> </w:t>
      </w:r>
      <w:r w:rsidRPr="00223FD4">
        <w:t xml:space="preserve">increase in regional </w:t>
      </w:r>
      <w:r w:rsidR="00777428">
        <w:t xml:space="preserve">activity and </w:t>
      </w:r>
      <w:r w:rsidRPr="00223FD4">
        <w:t>meeting costs</w:t>
      </w:r>
      <w:r w:rsidR="00E51DA4">
        <w:t xml:space="preserve"> (</w:t>
      </w:r>
      <w:r w:rsidR="00E51DA4" w:rsidRPr="00223FD4">
        <w:t>0.30 per cent</w:t>
      </w:r>
      <w:r w:rsidR="00E51DA4">
        <w:t>)</w:t>
      </w:r>
      <w:r w:rsidR="00834106" w:rsidRPr="00223FD4">
        <w:t xml:space="preserve">, which compensate </w:t>
      </w:r>
      <w:r w:rsidR="00E14C8F" w:rsidRPr="00223FD4">
        <w:t>for</w:t>
      </w:r>
      <w:r w:rsidR="00834106" w:rsidRPr="00223FD4">
        <w:t xml:space="preserve"> each other</w:t>
      </w:r>
      <w:r w:rsidR="003C1EF2">
        <w:t>.</w:t>
      </w:r>
      <w:r w:rsidR="00266BFA" w:rsidRPr="001D4EAC">
        <w:rPr>
          <w:vertAlign w:val="superscript"/>
        </w:rPr>
        <w:footnoteReference w:id="6"/>
      </w:r>
    </w:p>
    <w:p w14:paraId="210C5EAF" w14:textId="5C7B1A75" w:rsidR="00F73E60" w:rsidRPr="00223FD4" w:rsidRDefault="00F73E60" w:rsidP="00215DDF">
      <w:pPr>
        <w:keepNext/>
        <w:spacing w:after="240"/>
        <w:rPr>
          <w:i/>
          <w:iCs/>
          <w:u w:val="single"/>
          <w:lang w:val="en-US"/>
        </w:rPr>
      </w:pPr>
      <w:r w:rsidRPr="00223FD4">
        <w:rPr>
          <w:i/>
          <w:iCs/>
          <w:u w:val="single"/>
          <w:lang w:val="en-US"/>
        </w:rPr>
        <w:t>Comparison of the budget for 202</w:t>
      </w:r>
      <w:r w:rsidR="00E14C8F" w:rsidRPr="00223FD4">
        <w:rPr>
          <w:i/>
          <w:iCs/>
          <w:u w:val="single"/>
          <w:lang w:val="en-US"/>
        </w:rPr>
        <w:t>4</w:t>
      </w:r>
      <w:r w:rsidRPr="00223FD4">
        <w:rPr>
          <w:i/>
          <w:iCs/>
          <w:u w:val="single"/>
          <w:lang w:val="en-US"/>
        </w:rPr>
        <w:t>-202</w:t>
      </w:r>
      <w:r w:rsidR="00E14C8F" w:rsidRPr="00223FD4">
        <w:rPr>
          <w:i/>
          <w:iCs/>
          <w:u w:val="single"/>
          <w:lang w:val="en-US"/>
        </w:rPr>
        <w:t>6</w:t>
      </w:r>
    </w:p>
    <w:p w14:paraId="4AA86040" w14:textId="690E2E3C" w:rsidR="00547A82" w:rsidRPr="00223FD4" w:rsidRDefault="00547A82" w:rsidP="00F87086">
      <w:pPr>
        <w:widowControl w:val="0"/>
        <w:numPr>
          <w:ilvl w:val="0"/>
          <w:numId w:val="1"/>
        </w:numPr>
        <w:tabs>
          <w:tab w:val="clear" w:pos="1985"/>
          <w:tab w:val="num" w:pos="0"/>
        </w:tabs>
        <w:spacing w:after="240"/>
        <w:ind w:left="0"/>
        <w:outlineLvl w:val="0"/>
      </w:pPr>
      <w:r w:rsidRPr="00547A82">
        <w:t>In line with decision 95/83(c)(iv),</w:t>
      </w:r>
      <w:r w:rsidRPr="00F87086">
        <w:rPr>
          <w:vertAlign w:val="superscript"/>
        </w:rPr>
        <w:footnoteReference w:id="7"/>
      </w:r>
      <w:r w:rsidR="00AA5CD0">
        <w:t xml:space="preserve"> </w:t>
      </w:r>
      <w:r w:rsidRPr="00AA5CD0">
        <w:t>UNEP</w:t>
      </w:r>
      <w:r w:rsidRPr="00547A82">
        <w:t xml:space="preserve"> has provided a three-year comparison of the CAP budget, as shown in </w:t>
      </w:r>
      <w:r w:rsidR="00347EEE">
        <w:t>t</w:t>
      </w:r>
      <w:r w:rsidRPr="00547A82">
        <w:t xml:space="preserve">able 1. </w:t>
      </w:r>
    </w:p>
    <w:p w14:paraId="75C48829" w14:textId="7C7CF46F" w:rsidR="00F73E60" w:rsidRPr="00E54E96" w:rsidRDefault="00F73E60" w:rsidP="00F87086">
      <w:pPr>
        <w:keepNext/>
        <w:widowControl w:val="0"/>
        <w:rPr>
          <w:b/>
        </w:rPr>
      </w:pPr>
      <w:r w:rsidRPr="00E54E96">
        <w:rPr>
          <w:b/>
        </w:rPr>
        <w:t>Table 1: CAP budget for 202</w:t>
      </w:r>
      <w:r w:rsidR="00A1063A" w:rsidRPr="00E54E96">
        <w:rPr>
          <w:b/>
        </w:rPr>
        <w:t>4</w:t>
      </w:r>
      <w:r w:rsidRPr="00E54E96">
        <w:rPr>
          <w:b/>
        </w:rPr>
        <w:t>-202</w:t>
      </w:r>
      <w:r w:rsidR="00A1063A" w:rsidRPr="00E54E96">
        <w:rPr>
          <w:b/>
        </w:rPr>
        <w:t>6</w:t>
      </w:r>
      <w:r w:rsidRPr="00E54E96">
        <w:rPr>
          <w:b/>
        </w:rPr>
        <w:t xml:space="preserve"> (US $)</w:t>
      </w:r>
    </w:p>
    <w:tbl>
      <w:tblPr>
        <w:tblW w:w="9418" w:type="dxa"/>
        <w:tblInd w:w="-5" w:type="dxa"/>
        <w:tblLayout w:type="fixed"/>
        <w:tblCellMar>
          <w:left w:w="57" w:type="dxa"/>
          <w:right w:w="57" w:type="dxa"/>
        </w:tblCellMar>
        <w:tblLook w:val="04A0" w:firstRow="1" w:lastRow="0" w:firstColumn="1" w:lastColumn="0" w:noHBand="0" w:noVBand="1"/>
      </w:tblPr>
      <w:tblGrid>
        <w:gridCol w:w="1418"/>
        <w:gridCol w:w="1333"/>
        <w:gridCol w:w="1333"/>
        <w:gridCol w:w="1303"/>
        <w:gridCol w:w="1364"/>
        <w:gridCol w:w="1329"/>
        <w:gridCol w:w="1338"/>
      </w:tblGrid>
      <w:tr w:rsidR="00F73E60" w:rsidRPr="00522540" w14:paraId="0CF56007" w14:textId="77777777" w:rsidTr="005024E6">
        <w:trPr>
          <w:trHeight w:val="230"/>
          <w:tblHeader/>
        </w:trPr>
        <w:tc>
          <w:tcPr>
            <w:tcW w:w="1418" w:type="dxa"/>
            <w:vMerge w:val="restart"/>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vAlign w:val="center"/>
            <w:hideMark/>
          </w:tcPr>
          <w:p w14:paraId="0FA8726D" w14:textId="77777777" w:rsidR="00F73E60" w:rsidRPr="00522540" w:rsidRDefault="00F73E60" w:rsidP="00F87086">
            <w:pPr>
              <w:widowControl w:val="0"/>
              <w:jc w:val="left"/>
              <w:rPr>
                <w:b/>
                <w:color w:val="000000"/>
                <w:sz w:val="20"/>
                <w:szCs w:val="20"/>
                <w:lang w:eastAsia="en-GB"/>
              </w:rPr>
            </w:pPr>
            <w:r w:rsidRPr="00522540">
              <w:rPr>
                <w:b/>
                <w:color w:val="000000"/>
                <w:sz w:val="20"/>
                <w:szCs w:val="20"/>
                <w:lang w:eastAsia="en-GB"/>
              </w:rPr>
              <w:t>Budget item</w:t>
            </w:r>
          </w:p>
        </w:tc>
        <w:tc>
          <w:tcPr>
            <w:tcW w:w="3969" w:type="dxa"/>
            <w:gridSpan w:val="3"/>
            <w:tcBorders>
              <w:top w:val="single" w:sz="4" w:space="0" w:color="auto"/>
              <w:left w:val="single" w:sz="4" w:space="0" w:color="auto"/>
              <w:bottom w:val="single" w:sz="4" w:space="0" w:color="auto"/>
              <w:right w:val="single" w:sz="4" w:space="0" w:color="auto"/>
            </w:tcBorders>
            <w:noWrap/>
            <w:vAlign w:val="center"/>
            <w:hideMark/>
          </w:tcPr>
          <w:p w14:paraId="4C3A77DE" w14:textId="65951656" w:rsidR="00F73E60" w:rsidRPr="00522540" w:rsidRDefault="00F73E60" w:rsidP="00F87086">
            <w:pPr>
              <w:widowControl w:val="0"/>
              <w:jc w:val="center"/>
              <w:rPr>
                <w:b/>
                <w:bCs/>
                <w:color w:val="000000"/>
                <w:sz w:val="20"/>
                <w:szCs w:val="20"/>
                <w:lang w:eastAsia="en-GB"/>
              </w:rPr>
            </w:pPr>
            <w:r w:rsidRPr="00522540">
              <w:rPr>
                <w:b/>
                <w:bCs/>
                <w:color w:val="000000"/>
                <w:sz w:val="20"/>
                <w:szCs w:val="20"/>
                <w:lang w:eastAsia="en-GB"/>
              </w:rPr>
              <w:t>202</w:t>
            </w:r>
            <w:r w:rsidR="00A1063A" w:rsidRPr="00522540">
              <w:rPr>
                <w:b/>
                <w:bCs/>
                <w:color w:val="000000"/>
                <w:sz w:val="20"/>
                <w:szCs w:val="20"/>
                <w:lang w:eastAsia="en-GB"/>
              </w:rPr>
              <w:t>4</w:t>
            </w:r>
          </w:p>
        </w:tc>
        <w:tc>
          <w:tcPr>
            <w:tcW w:w="2693" w:type="dxa"/>
            <w:gridSpan w:val="2"/>
            <w:tcBorders>
              <w:top w:val="single" w:sz="4" w:space="0" w:color="auto"/>
              <w:left w:val="single" w:sz="4" w:space="0" w:color="auto"/>
              <w:bottom w:val="single" w:sz="4" w:space="0" w:color="auto"/>
              <w:right w:val="single" w:sz="4" w:space="0" w:color="auto"/>
            </w:tcBorders>
            <w:noWrap/>
            <w:vAlign w:val="center"/>
            <w:hideMark/>
          </w:tcPr>
          <w:p w14:paraId="7A15694B" w14:textId="062ADF1E" w:rsidR="00F73E60" w:rsidRPr="00522540" w:rsidRDefault="00F73E60" w:rsidP="00F87086">
            <w:pPr>
              <w:widowControl w:val="0"/>
              <w:jc w:val="center"/>
              <w:rPr>
                <w:b/>
                <w:bCs/>
                <w:color w:val="000000"/>
                <w:sz w:val="20"/>
                <w:szCs w:val="20"/>
                <w:lang w:eastAsia="en-GB"/>
              </w:rPr>
            </w:pPr>
            <w:r w:rsidRPr="00522540">
              <w:rPr>
                <w:b/>
                <w:bCs/>
                <w:color w:val="000000"/>
                <w:sz w:val="20"/>
                <w:szCs w:val="20"/>
                <w:lang w:eastAsia="en-GB"/>
              </w:rPr>
              <w:t>202</w:t>
            </w:r>
            <w:r w:rsidR="00A1063A" w:rsidRPr="00522540">
              <w:rPr>
                <w:b/>
                <w:bCs/>
                <w:color w:val="000000"/>
                <w:sz w:val="20"/>
                <w:szCs w:val="20"/>
                <w:lang w:eastAsia="en-GB"/>
              </w:rPr>
              <w:t>5</w:t>
            </w:r>
          </w:p>
        </w:tc>
        <w:tc>
          <w:tcPr>
            <w:tcW w:w="1338" w:type="dxa"/>
            <w:tcBorders>
              <w:top w:val="single" w:sz="4" w:space="0" w:color="auto"/>
              <w:left w:val="single" w:sz="4" w:space="0" w:color="auto"/>
              <w:bottom w:val="single" w:sz="4" w:space="0" w:color="auto"/>
              <w:right w:val="single" w:sz="4" w:space="0" w:color="auto"/>
            </w:tcBorders>
            <w:noWrap/>
            <w:vAlign w:val="center"/>
            <w:hideMark/>
          </w:tcPr>
          <w:p w14:paraId="227566CC" w14:textId="5F993872" w:rsidR="00F73E60" w:rsidRPr="00522540" w:rsidRDefault="00F73E60" w:rsidP="00F87086">
            <w:pPr>
              <w:widowControl w:val="0"/>
              <w:jc w:val="center"/>
              <w:rPr>
                <w:b/>
                <w:bCs/>
                <w:color w:val="000000"/>
                <w:sz w:val="20"/>
                <w:szCs w:val="20"/>
                <w:lang w:eastAsia="en-GB"/>
              </w:rPr>
            </w:pPr>
            <w:r w:rsidRPr="00522540">
              <w:rPr>
                <w:b/>
                <w:bCs/>
                <w:color w:val="000000"/>
                <w:sz w:val="20"/>
                <w:szCs w:val="20"/>
                <w:lang w:eastAsia="en-GB"/>
              </w:rPr>
              <w:t>202</w:t>
            </w:r>
            <w:r w:rsidR="00A1063A" w:rsidRPr="00522540">
              <w:rPr>
                <w:b/>
                <w:bCs/>
                <w:color w:val="000000"/>
                <w:sz w:val="20"/>
                <w:szCs w:val="20"/>
                <w:lang w:eastAsia="en-GB"/>
              </w:rPr>
              <w:t>6</w:t>
            </w:r>
          </w:p>
        </w:tc>
      </w:tr>
      <w:tr w:rsidR="00F73E60" w:rsidRPr="00522540" w14:paraId="28F20F3D" w14:textId="77777777" w:rsidTr="005024E6">
        <w:trPr>
          <w:trHeight w:val="71"/>
          <w:tblHeader/>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3C719DB2" w14:textId="77777777" w:rsidR="00F73E60" w:rsidRPr="00522540" w:rsidRDefault="00F73E60" w:rsidP="00F87086">
            <w:pPr>
              <w:widowControl w:val="0"/>
              <w:jc w:val="left"/>
              <w:rPr>
                <w:b/>
                <w:color w:val="000000"/>
                <w:sz w:val="20"/>
                <w:szCs w:val="20"/>
                <w:lang w:val="en-GB" w:eastAsia="en-GB"/>
              </w:rPr>
            </w:pPr>
          </w:p>
        </w:tc>
        <w:tc>
          <w:tcPr>
            <w:tcW w:w="133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6DBB957F" w14:textId="77777777" w:rsidR="00F73E60" w:rsidRPr="00522540" w:rsidRDefault="00F73E60" w:rsidP="00F87086">
            <w:pPr>
              <w:widowControl w:val="0"/>
              <w:jc w:val="center"/>
              <w:rPr>
                <w:b/>
                <w:color w:val="000000"/>
                <w:sz w:val="20"/>
                <w:szCs w:val="20"/>
              </w:rPr>
            </w:pPr>
            <w:r w:rsidRPr="00522540">
              <w:rPr>
                <w:b/>
                <w:color w:val="000000"/>
                <w:sz w:val="20"/>
                <w:szCs w:val="20"/>
              </w:rPr>
              <w:t>Approved</w:t>
            </w:r>
          </w:p>
        </w:tc>
        <w:tc>
          <w:tcPr>
            <w:tcW w:w="133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0630F30" w14:textId="77777777" w:rsidR="00F73E60" w:rsidRPr="00522540" w:rsidRDefault="00F73E60" w:rsidP="00F87086">
            <w:pPr>
              <w:widowControl w:val="0"/>
              <w:jc w:val="center"/>
              <w:rPr>
                <w:b/>
                <w:color w:val="000000"/>
                <w:sz w:val="20"/>
                <w:szCs w:val="20"/>
              </w:rPr>
            </w:pPr>
            <w:r w:rsidRPr="00522540">
              <w:rPr>
                <w:b/>
                <w:color w:val="000000"/>
                <w:sz w:val="20"/>
                <w:szCs w:val="20"/>
              </w:rPr>
              <w:t>Expenditure</w:t>
            </w:r>
          </w:p>
        </w:tc>
        <w:tc>
          <w:tcPr>
            <w:tcW w:w="130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034A8D91" w14:textId="2C4BA467" w:rsidR="00F73E60" w:rsidRPr="00522540" w:rsidRDefault="002245C4" w:rsidP="00F87086">
            <w:pPr>
              <w:widowControl w:val="0"/>
              <w:jc w:val="center"/>
              <w:rPr>
                <w:b/>
                <w:color w:val="000000"/>
                <w:sz w:val="20"/>
                <w:szCs w:val="20"/>
              </w:rPr>
            </w:pPr>
            <w:r w:rsidRPr="00522540">
              <w:rPr>
                <w:b/>
                <w:color w:val="000000"/>
                <w:sz w:val="20"/>
                <w:szCs w:val="20"/>
              </w:rPr>
              <w:t>Balance</w:t>
            </w:r>
          </w:p>
        </w:tc>
        <w:tc>
          <w:tcPr>
            <w:tcW w:w="136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E25A115" w14:textId="77777777" w:rsidR="00F73E60" w:rsidRPr="00522540" w:rsidRDefault="00F73E60" w:rsidP="00F87086">
            <w:pPr>
              <w:widowControl w:val="0"/>
              <w:jc w:val="center"/>
              <w:rPr>
                <w:b/>
                <w:color w:val="000000"/>
                <w:sz w:val="20"/>
                <w:szCs w:val="20"/>
              </w:rPr>
            </w:pPr>
            <w:r w:rsidRPr="00522540">
              <w:rPr>
                <w:b/>
                <w:color w:val="000000"/>
                <w:sz w:val="20"/>
                <w:szCs w:val="20"/>
              </w:rPr>
              <w:t>Approved</w:t>
            </w:r>
          </w:p>
        </w:tc>
        <w:tc>
          <w:tcPr>
            <w:tcW w:w="132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64A17F51" w14:textId="77777777" w:rsidR="00F73E60" w:rsidRPr="00522540" w:rsidRDefault="00F73E60" w:rsidP="00F87086">
            <w:pPr>
              <w:widowControl w:val="0"/>
              <w:jc w:val="center"/>
              <w:rPr>
                <w:b/>
                <w:color w:val="000000"/>
                <w:sz w:val="20"/>
                <w:szCs w:val="20"/>
              </w:rPr>
            </w:pPr>
            <w:r w:rsidRPr="00522540">
              <w:rPr>
                <w:b/>
                <w:color w:val="000000"/>
                <w:sz w:val="20"/>
                <w:szCs w:val="20"/>
                <w:lang w:eastAsia="en-GB"/>
              </w:rPr>
              <w:t>Expenditure</w:t>
            </w:r>
            <w:r w:rsidRPr="00522540">
              <w:rPr>
                <w:sz w:val="20"/>
                <w:szCs w:val="20"/>
                <w:vertAlign w:val="superscript"/>
                <w:lang w:val="en-US"/>
              </w:rPr>
              <w:t xml:space="preserve"> a</w:t>
            </w:r>
            <w:r w:rsidRPr="00522540">
              <w:rPr>
                <w:b/>
                <w:color w:val="000000"/>
                <w:sz w:val="20"/>
                <w:szCs w:val="20"/>
                <w:lang w:eastAsia="en-GB"/>
              </w:rPr>
              <w:t xml:space="preserve"> </w:t>
            </w:r>
          </w:p>
        </w:tc>
        <w:tc>
          <w:tcPr>
            <w:tcW w:w="133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29E2B5B" w14:textId="77777777" w:rsidR="00F73E60" w:rsidRPr="00522540" w:rsidRDefault="00F73E60" w:rsidP="00F87086">
            <w:pPr>
              <w:widowControl w:val="0"/>
              <w:jc w:val="center"/>
              <w:rPr>
                <w:b/>
                <w:color w:val="000000"/>
                <w:sz w:val="20"/>
                <w:szCs w:val="20"/>
              </w:rPr>
            </w:pPr>
            <w:r w:rsidRPr="00522540">
              <w:rPr>
                <w:b/>
                <w:color w:val="000000"/>
                <w:sz w:val="20"/>
                <w:szCs w:val="20"/>
              </w:rPr>
              <w:t>Proposed</w:t>
            </w:r>
          </w:p>
        </w:tc>
      </w:tr>
      <w:tr w:rsidR="00522540" w:rsidRPr="00522540" w14:paraId="6D7AAC3D" w14:textId="77777777" w:rsidTr="005024E6">
        <w:trPr>
          <w:trHeight w:val="461"/>
        </w:trPr>
        <w:tc>
          <w:tcPr>
            <w:tcW w:w="1418"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693F4E15" w14:textId="77777777" w:rsidR="00522540" w:rsidRPr="00522540" w:rsidRDefault="00522540" w:rsidP="00F87086">
            <w:pPr>
              <w:widowControl w:val="0"/>
              <w:jc w:val="left"/>
              <w:rPr>
                <w:color w:val="000000"/>
                <w:sz w:val="20"/>
                <w:szCs w:val="20"/>
                <w:lang w:eastAsia="en-GB"/>
              </w:rPr>
            </w:pPr>
            <w:r w:rsidRPr="00522540">
              <w:rPr>
                <w:color w:val="000000"/>
                <w:sz w:val="20"/>
                <w:szCs w:val="20"/>
                <w:lang w:eastAsia="en-GB"/>
              </w:rPr>
              <w:t>Staff and consultants</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CA35AF0" w14:textId="24D9A3F3" w:rsidR="00522540" w:rsidRPr="00522540" w:rsidRDefault="00522540" w:rsidP="00F87086">
            <w:pPr>
              <w:widowControl w:val="0"/>
              <w:jc w:val="right"/>
              <w:rPr>
                <w:color w:val="000000"/>
                <w:sz w:val="20"/>
                <w:szCs w:val="20"/>
                <w:highlight w:val="yellow"/>
                <w:lang w:eastAsia="en-GB"/>
              </w:rPr>
            </w:pPr>
            <w:r w:rsidRPr="00522540">
              <w:rPr>
                <w:sz w:val="20"/>
                <w:szCs w:val="20"/>
              </w:rPr>
              <w:t>7,626,200</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1E484D3" w14:textId="339DB459" w:rsidR="00522540" w:rsidRPr="00522540" w:rsidRDefault="00522540" w:rsidP="00F87086">
            <w:pPr>
              <w:widowControl w:val="0"/>
              <w:jc w:val="right"/>
              <w:rPr>
                <w:color w:val="000000"/>
                <w:sz w:val="20"/>
                <w:szCs w:val="20"/>
                <w:highlight w:val="yellow"/>
                <w:lang w:eastAsia="en-GB"/>
              </w:rPr>
            </w:pPr>
            <w:r w:rsidRPr="00522540">
              <w:rPr>
                <w:sz w:val="20"/>
                <w:szCs w:val="20"/>
              </w:rPr>
              <w:t>6,743,871</w:t>
            </w:r>
          </w:p>
        </w:tc>
        <w:tc>
          <w:tcPr>
            <w:tcW w:w="130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6C8721D" w14:textId="2CFB76C0" w:rsidR="00522540" w:rsidRPr="00522540" w:rsidRDefault="00522540" w:rsidP="00F87086">
            <w:pPr>
              <w:widowControl w:val="0"/>
              <w:jc w:val="right"/>
              <w:rPr>
                <w:color w:val="000000"/>
                <w:sz w:val="20"/>
                <w:szCs w:val="20"/>
                <w:lang w:eastAsia="en-GB"/>
              </w:rPr>
            </w:pPr>
            <w:r w:rsidRPr="00522540">
              <w:rPr>
                <w:sz w:val="20"/>
                <w:szCs w:val="20"/>
              </w:rPr>
              <w:t>882,329</w:t>
            </w:r>
          </w:p>
        </w:tc>
        <w:tc>
          <w:tcPr>
            <w:tcW w:w="136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2CE85BF" w14:textId="781A7BD4" w:rsidR="00522540" w:rsidRPr="00522540" w:rsidRDefault="00522540" w:rsidP="00F87086">
            <w:pPr>
              <w:widowControl w:val="0"/>
              <w:jc w:val="right"/>
              <w:rPr>
                <w:color w:val="000000"/>
                <w:sz w:val="20"/>
                <w:szCs w:val="20"/>
                <w:highlight w:val="yellow"/>
                <w:lang w:eastAsia="en-GB"/>
              </w:rPr>
            </w:pPr>
            <w:r w:rsidRPr="00522540">
              <w:rPr>
                <w:sz w:val="20"/>
                <w:szCs w:val="20"/>
              </w:rPr>
              <w:t>7,854,531</w:t>
            </w:r>
          </w:p>
        </w:tc>
        <w:tc>
          <w:tcPr>
            <w:tcW w:w="132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7EDC79A" w14:textId="1549B25C" w:rsidR="00522540" w:rsidRPr="00522540" w:rsidRDefault="00522540" w:rsidP="00F87086">
            <w:pPr>
              <w:widowControl w:val="0"/>
              <w:jc w:val="right"/>
              <w:rPr>
                <w:color w:val="000000"/>
                <w:sz w:val="20"/>
                <w:szCs w:val="20"/>
                <w:highlight w:val="yellow"/>
                <w:lang w:eastAsia="en-GB"/>
              </w:rPr>
            </w:pPr>
            <w:r w:rsidRPr="00522540">
              <w:rPr>
                <w:sz w:val="20"/>
                <w:szCs w:val="20"/>
              </w:rPr>
              <w:t>7,381,500</w:t>
            </w:r>
          </w:p>
        </w:tc>
        <w:tc>
          <w:tcPr>
            <w:tcW w:w="133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80F4945" w14:textId="352AAC40" w:rsidR="00522540" w:rsidRPr="00522540" w:rsidRDefault="00522540" w:rsidP="00F87086">
            <w:pPr>
              <w:widowControl w:val="0"/>
              <w:jc w:val="right"/>
              <w:rPr>
                <w:color w:val="000000"/>
                <w:sz w:val="20"/>
                <w:szCs w:val="20"/>
                <w:lang w:eastAsia="en-GB"/>
              </w:rPr>
            </w:pPr>
            <w:r w:rsidRPr="00522540">
              <w:rPr>
                <w:color w:val="000000"/>
                <w:sz w:val="20"/>
                <w:szCs w:val="20"/>
              </w:rPr>
              <w:t>8,090,167</w:t>
            </w:r>
          </w:p>
        </w:tc>
      </w:tr>
      <w:tr w:rsidR="00522540" w:rsidRPr="00522540" w14:paraId="5EEC2FD7" w14:textId="77777777" w:rsidTr="005024E6">
        <w:trPr>
          <w:trHeight w:val="230"/>
        </w:trPr>
        <w:tc>
          <w:tcPr>
            <w:tcW w:w="1418"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162E87A4" w14:textId="77777777" w:rsidR="00522540" w:rsidRPr="00522540" w:rsidRDefault="00522540" w:rsidP="00F87086">
            <w:pPr>
              <w:widowControl w:val="0"/>
              <w:jc w:val="left"/>
              <w:rPr>
                <w:color w:val="000000"/>
                <w:sz w:val="20"/>
                <w:szCs w:val="20"/>
                <w:lang w:eastAsia="en-GB"/>
              </w:rPr>
            </w:pPr>
            <w:r w:rsidRPr="00522540">
              <w:rPr>
                <w:color w:val="000000"/>
                <w:sz w:val="20"/>
                <w:szCs w:val="20"/>
                <w:lang w:eastAsia="en-GB"/>
              </w:rPr>
              <w:t>Travel</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2164C36" w14:textId="00EBB1C1" w:rsidR="00522540" w:rsidRPr="00522540" w:rsidRDefault="00522540" w:rsidP="00F87086">
            <w:pPr>
              <w:widowControl w:val="0"/>
              <w:jc w:val="right"/>
              <w:rPr>
                <w:color w:val="000000"/>
                <w:sz w:val="20"/>
                <w:szCs w:val="20"/>
                <w:highlight w:val="yellow"/>
                <w:lang w:eastAsia="en-GB"/>
              </w:rPr>
            </w:pPr>
            <w:r w:rsidRPr="00522540">
              <w:rPr>
                <w:sz w:val="20"/>
                <w:szCs w:val="20"/>
              </w:rPr>
              <w:t>548,000</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7C767ED8" w14:textId="169E36F8" w:rsidR="00522540" w:rsidRPr="00522540" w:rsidRDefault="00522540" w:rsidP="00F87086">
            <w:pPr>
              <w:widowControl w:val="0"/>
              <w:jc w:val="right"/>
              <w:rPr>
                <w:color w:val="000000"/>
                <w:sz w:val="20"/>
                <w:szCs w:val="20"/>
                <w:highlight w:val="yellow"/>
                <w:lang w:eastAsia="en-GB"/>
              </w:rPr>
            </w:pPr>
            <w:r w:rsidRPr="00522540">
              <w:rPr>
                <w:sz w:val="20"/>
                <w:szCs w:val="20"/>
              </w:rPr>
              <w:t>548,000</w:t>
            </w:r>
          </w:p>
        </w:tc>
        <w:tc>
          <w:tcPr>
            <w:tcW w:w="130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8ED0C64" w14:textId="28C8B743" w:rsidR="00522540" w:rsidRPr="00522540" w:rsidRDefault="00522540" w:rsidP="00F87086">
            <w:pPr>
              <w:widowControl w:val="0"/>
              <w:jc w:val="right"/>
              <w:rPr>
                <w:color w:val="000000"/>
                <w:sz w:val="20"/>
                <w:szCs w:val="20"/>
                <w:highlight w:val="yellow"/>
                <w:lang w:eastAsia="en-GB"/>
              </w:rPr>
            </w:pPr>
            <w:r w:rsidRPr="00522540">
              <w:rPr>
                <w:sz w:val="20"/>
                <w:szCs w:val="20"/>
              </w:rPr>
              <w:t>0</w:t>
            </w:r>
          </w:p>
        </w:tc>
        <w:tc>
          <w:tcPr>
            <w:tcW w:w="136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9015621" w14:textId="3ED9F289" w:rsidR="00522540" w:rsidRPr="00522540" w:rsidRDefault="00522540" w:rsidP="00F87086">
            <w:pPr>
              <w:widowControl w:val="0"/>
              <w:jc w:val="right"/>
              <w:rPr>
                <w:color w:val="000000"/>
                <w:sz w:val="20"/>
                <w:szCs w:val="20"/>
                <w:highlight w:val="yellow"/>
                <w:lang w:eastAsia="en-GB"/>
              </w:rPr>
            </w:pPr>
            <w:r w:rsidRPr="00522540">
              <w:rPr>
                <w:sz w:val="20"/>
                <w:szCs w:val="20"/>
              </w:rPr>
              <w:t>575,400</w:t>
            </w:r>
          </w:p>
        </w:tc>
        <w:tc>
          <w:tcPr>
            <w:tcW w:w="132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73522F37" w14:textId="50015147" w:rsidR="00522540" w:rsidRPr="00522540" w:rsidRDefault="00522540" w:rsidP="00F87086">
            <w:pPr>
              <w:widowControl w:val="0"/>
              <w:jc w:val="right"/>
              <w:rPr>
                <w:color w:val="000000"/>
                <w:sz w:val="20"/>
                <w:szCs w:val="20"/>
                <w:highlight w:val="yellow"/>
                <w:lang w:eastAsia="en-GB"/>
              </w:rPr>
            </w:pPr>
            <w:r w:rsidRPr="00522540">
              <w:rPr>
                <w:sz w:val="20"/>
                <w:szCs w:val="20"/>
              </w:rPr>
              <w:t>575,400</w:t>
            </w:r>
          </w:p>
        </w:tc>
        <w:tc>
          <w:tcPr>
            <w:tcW w:w="133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2EA3B28" w14:textId="411EF1A9" w:rsidR="00522540" w:rsidRPr="00522540" w:rsidRDefault="00522540" w:rsidP="00F87086">
            <w:pPr>
              <w:widowControl w:val="0"/>
              <w:jc w:val="right"/>
              <w:rPr>
                <w:color w:val="000000"/>
                <w:sz w:val="20"/>
                <w:szCs w:val="20"/>
                <w:lang w:eastAsia="en-GB"/>
              </w:rPr>
            </w:pPr>
            <w:r w:rsidRPr="00522540">
              <w:rPr>
                <w:color w:val="000000"/>
                <w:sz w:val="20"/>
                <w:szCs w:val="20"/>
              </w:rPr>
              <w:t>571,400</w:t>
            </w:r>
          </w:p>
        </w:tc>
      </w:tr>
      <w:tr w:rsidR="00522540" w:rsidRPr="00522540" w14:paraId="6BF0F2A6" w14:textId="77777777" w:rsidTr="005024E6">
        <w:trPr>
          <w:trHeight w:val="422"/>
        </w:trPr>
        <w:tc>
          <w:tcPr>
            <w:tcW w:w="1418"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25F441CB" w14:textId="77777777" w:rsidR="00522540" w:rsidRPr="00522540" w:rsidRDefault="00522540" w:rsidP="00F87086">
            <w:pPr>
              <w:widowControl w:val="0"/>
              <w:jc w:val="left"/>
              <w:rPr>
                <w:color w:val="000000"/>
                <w:sz w:val="20"/>
                <w:szCs w:val="20"/>
                <w:lang w:eastAsia="en-GB"/>
              </w:rPr>
            </w:pPr>
            <w:r w:rsidRPr="00522540">
              <w:rPr>
                <w:color w:val="000000"/>
                <w:sz w:val="20"/>
                <w:szCs w:val="20"/>
                <w:lang w:eastAsia="en-GB"/>
              </w:rPr>
              <w:t xml:space="preserve">Regional activities and meetings </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68CD7CC" w14:textId="7BDA2CF0" w:rsidR="00522540" w:rsidRPr="00522540" w:rsidRDefault="00522540" w:rsidP="00F87086">
            <w:pPr>
              <w:widowControl w:val="0"/>
              <w:ind w:left="112"/>
              <w:jc w:val="right"/>
              <w:rPr>
                <w:color w:val="000000"/>
                <w:sz w:val="20"/>
                <w:szCs w:val="20"/>
                <w:lang w:eastAsia="en-GB"/>
              </w:rPr>
            </w:pPr>
            <w:r w:rsidRPr="00522540">
              <w:rPr>
                <w:color w:val="000000"/>
                <w:sz w:val="20"/>
                <w:szCs w:val="20"/>
                <w:vertAlign w:val="superscript"/>
                <w:lang w:eastAsia="en-GB"/>
              </w:rPr>
              <w:t>b</w:t>
            </w:r>
            <w:r w:rsidRPr="00522540">
              <w:rPr>
                <w:color w:val="000000"/>
                <w:sz w:val="20"/>
                <w:szCs w:val="20"/>
                <w:lang w:eastAsia="en-GB"/>
              </w:rPr>
              <w:t>1,117,000</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43F78CA" w14:textId="7771970D" w:rsidR="00522540" w:rsidRPr="00522540" w:rsidRDefault="00522540" w:rsidP="00F87086">
            <w:pPr>
              <w:widowControl w:val="0"/>
              <w:jc w:val="right"/>
              <w:rPr>
                <w:color w:val="000000"/>
                <w:sz w:val="20"/>
                <w:szCs w:val="20"/>
                <w:lang w:eastAsia="en-GB"/>
              </w:rPr>
            </w:pPr>
            <w:r w:rsidRPr="00522540">
              <w:rPr>
                <w:sz w:val="20"/>
                <w:szCs w:val="20"/>
              </w:rPr>
              <w:t>1,115,360</w:t>
            </w:r>
          </w:p>
        </w:tc>
        <w:tc>
          <w:tcPr>
            <w:tcW w:w="130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209A265" w14:textId="372B49D3" w:rsidR="00522540" w:rsidRPr="00522540" w:rsidRDefault="00522540" w:rsidP="00F87086">
            <w:pPr>
              <w:widowControl w:val="0"/>
              <w:jc w:val="right"/>
              <w:rPr>
                <w:color w:val="000000"/>
                <w:sz w:val="20"/>
                <w:szCs w:val="20"/>
                <w:lang w:eastAsia="en-GB"/>
              </w:rPr>
            </w:pPr>
            <w:r w:rsidRPr="00522540">
              <w:rPr>
                <w:sz w:val="20"/>
                <w:szCs w:val="20"/>
              </w:rPr>
              <w:t>1,640</w:t>
            </w:r>
          </w:p>
        </w:tc>
        <w:tc>
          <w:tcPr>
            <w:tcW w:w="136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6A7BB56" w14:textId="0D482DAD" w:rsidR="00522540" w:rsidRPr="00522540" w:rsidRDefault="00522540" w:rsidP="00F87086">
            <w:pPr>
              <w:widowControl w:val="0"/>
              <w:jc w:val="right"/>
              <w:rPr>
                <w:color w:val="000000"/>
                <w:sz w:val="20"/>
                <w:szCs w:val="20"/>
                <w:lang w:eastAsia="en-GB"/>
              </w:rPr>
            </w:pPr>
            <w:r w:rsidRPr="00522540">
              <w:rPr>
                <w:color w:val="000000"/>
                <w:sz w:val="20"/>
                <w:szCs w:val="20"/>
                <w:vertAlign w:val="superscript"/>
                <w:lang w:eastAsia="en-GB"/>
              </w:rPr>
              <w:t>c</w:t>
            </w:r>
            <w:r w:rsidRPr="00522540">
              <w:rPr>
                <w:sz w:val="20"/>
                <w:szCs w:val="20"/>
              </w:rPr>
              <w:t>1,316,400</w:t>
            </w:r>
          </w:p>
        </w:tc>
        <w:tc>
          <w:tcPr>
            <w:tcW w:w="132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BCA8006" w14:textId="25B896DB" w:rsidR="00522540" w:rsidRPr="00522540" w:rsidRDefault="00522540" w:rsidP="00F87086">
            <w:pPr>
              <w:widowControl w:val="0"/>
              <w:jc w:val="right"/>
              <w:rPr>
                <w:color w:val="000000"/>
                <w:sz w:val="20"/>
                <w:szCs w:val="20"/>
                <w:lang w:eastAsia="en-GB"/>
              </w:rPr>
            </w:pPr>
            <w:r w:rsidRPr="00522540">
              <w:rPr>
                <w:sz w:val="20"/>
                <w:szCs w:val="20"/>
              </w:rPr>
              <w:t>1,316,400</w:t>
            </w:r>
          </w:p>
        </w:tc>
        <w:tc>
          <w:tcPr>
            <w:tcW w:w="133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29E3F58" w14:textId="5B29B523" w:rsidR="00522540" w:rsidRPr="00522540" w:rsidRDefault="00522540" w:rsidP="00F87086">
            <w:pPr>
              <w:widowControl w:val="0"/>
              <w:jc w:val="right"/>
              <w:rPr>
                <w:color w:val="000000"/>
                <w:sz w:val="20"/>
                <w:szCs w:val="20"/>
                <w:lang w:eastAsia="en-GB"/>
              </w:rPr>
            </w:pPr>
            <w:r w:rsidRPr="00522540">
              <w:rPr>
                <w:color w:val="000000"/>
                <w:sz w:val="20"/>
                <w:szCs w:val="20"/>
              </w:rPr>
              <w:t>1,320,400</w:t>
            </w:r>
          </w:p>
        </w:tc>
      </w:tr>
      <w:tr w:rsidR="00522540" w:rsidRPr="00522540" w14:paraId="69A35EFC" w14:textId="77777777" w:rsidTr="005024E6">
        <w:trPr>
          <w:trHeight w:val="461"/>
        </w:trPr>
        <w:tc>
          <w:tcPr>
            <w:tcW w:w="1418"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1599C8C9" w14:textId="3E55BF60" w:rsidR="00522540" w:rsidRPr="00522540" w:rsidRDefault="00522540" w:rsidP="00F87086">
            <w:pPr>
              <w:widowControl w:val="0"/>
              <w:jc w:val="left"/>
              <w:rPr>
                <w:color w:val="000000"/>
                <w:sz w:val="20"/>
                <w:szCs w:val="20"/>
                <w:lang w:eastAsia="en-GB"/>
              </w:rPr>
            </w:pPr>
            <w:r w:rsidRPr="00522540">
              <w:rPr>
                <w:color w:val="000000"/>
                <w:sz w:val="20"/>
                <w:szCs w:val="20"/>
                <w:lang w:eastAsia="en-GB"/>
              </w:rPr>
              <w:t>Global services</w:t>
            </w:r>
            <w:r w:rsidR="008873C8">
              <w:rPr>
                <w:color w:val="000000"/>
                <w:sz w:val="20"/>
                <w:szCs w:val="20"/>
                <w:lang w:eastAsia="en-GB"/>
              </w:rPr>
              <w:t xml:space="preserve"> and meeting support</w:t>
            </w:r>
            <w:r w:rsidRPr="00522540">
              <w:rPr>
                <w:color w:val="000000"/>
                <w:sz w:val="20"/>
                <w:szCs w:val="20"/>
                <w:lang w:eastAsia="en-GB"/>
              </w:rPr>
              <w:t xml:space="preserve"> </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7B891DF" w14:textId="1FCEFCD5" w:rsidR="00522540" w:rsidRPr="00522540" w:rsidRDefault="00522540" w:rsidP="00F87086">
            <w:pPr>
              <w:widowControl w:val="0"/>
              <w:jc w:val="right"/>
              <w:rPr>
                <w:color w:val="000000"/>
                <w:sz w:val="20"/>
                <w:szCs w:val="20"/>
                <w:lang w:eastAsia="en-GB"/>
              </w:rPr>
            </w:pPr>
            <w:r w:rsidRPr="00522540">
              <w:rPr>
                <w:sz w:val="20"/>
                <w:szCs w:val="20"/>
                <w:vertAlign w:val="superscript"/>
              </w:rPr>
              <w:t>d</w:t>
            </w:r>
            <w:r w:rsidRPr="00522540">
              <w:rPr>
                <w:sz w:val="20"/>
                <w:szCs w:val="20"/>
              </w:rPr>
              <w:t xml:space="preserve">750,000 </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EC10376" w14:textId="729A6958" w:rsidR="00522540" w:rsidRPr="00522540" w:rsidRDefault="00522540" w:rsidP="00F87086">
            <w:pPr>
              <w:widowControl w:val="0"/>
              <w:jc w:val="right"/>
              <w:rPr>
                <w:color w:val="000000"/>
                <w:sz w:val="20"/>
                <w:szCs w:val="20"/>
                <w:lang w:eastAsia="en-GB"/>
              </w:rPr>
            </w:pPr>
            <w:r w:rsidRPr="00522540">
              <w:rPr>
                <w:sz w:val="20"/>
                <w:szCs w:val="20"/>
              </w:rPr>
              <w:t>407,088</w:t>
            </w:r>
          </w:p>
        </w:tc>
        <w:tc>
          <w:tcPr>
            <w:tcW w:w="130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DAE8B7A" w14:textId="28C85852" w:rsidR="00522540" w:rsidRPr="00522540" w:rsidRDefault="00522540" w:rsidP="00F87086">
            <w:pPr>
              <w:widowControl w:val="0"/>
              <w:jc w:val="right"/>
              <w:rPr>
                <w:color w:val="000000"/>
                <w:sz w:val="20"/>
                <w:szCs w:val="20"/>
                <w:lang w:eastAsia="en-GB"/>
              </w:rPr>
            </w:pPr>
            <w:r w:rsidRPr="00522540">
              <w:rPr>
                <w:sz w:val="20"/>
                <w:szCs w:val="20"/>
              </w:rPr>
              <w:t>342,912</w:t>
            </w:r>
          </w:p>
        </w:tc>
        <w:tc>
          <w:tcPr>
            <w:tcW w:w="136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C299758" w14:textId="42EEDD36" w:rsidR="00522540" w:rsidRPr="00522540" w:rsidRDefault="00522540" w:rsidP="00F87086">
            <w:pPr>
              <w:widowControl w:val="0"/>
              <w:jc w:val="right"/>
              <w:rPr>
                <w:color w:val="000000"/>
                <w:sz w:val="20"/>
                <w:szCs w:val="20"/>
                <w:lang w:eastAsia="en-GB"/>
              </w:rPr>
            </w:pPr>
            <w:r w:rsidRPr="00522540">
              <w:rPr>
                <w:sz w:val="20"/>
                <w:szCs w:val="20"/>
                <w:vertAlign w:val="superscript"/>
              </w:rPr>
              <w:t>e</w:t>
            </w:r>
            <w:r w:rsidRPr="00522540">
              <w:rPr>
                <w:sz w:val="20"/>
                <w:szCs w:val="20"/>
              </w:rPr>
              <w:t>855,000</w:t>
            </w:r>
          </w:p>
        </w:tc>
        <w:tc>
          <w:tcPr>
            <w:tcW w:w="132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729FE481" w14:textId="12C67912" w:rsidR="00522540" w:rsidRPr="00522540" w:rsidRDefault="00522540" w:rsidP="00F87086">
            <w:pPr>
              <w:widowControl w:val="0"/>
              <w:jc w:val="right"/>
              <w:rPr>
                <w:color w:val="000000"/>
                <w:sz w:val="20"/>
                <w:szCs w:val="20"/>
                <w:lang w:eastAsia="en-GB"/>
              </w:rPr>
            </w:pPr>
            <w:r w:rsidRPr="00522540">
              <w:rPr>
                <w:sz w:val="20"/>
                <w:szCs w:val="20"/>
              </w:rPr>
              <w:t>725,000</w:t>
            </w:r>
          </w:p>
        </w:tc>
        <w:tc>
          <w:tcPr>
            <w:tcW w:w="133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7B0E2B63" w14:textId="6A16EA43" w:rsidR="00522540" w:rsidRPr="00522540" w:rsidRDefault="00522540" w:rsidP="00F87086">
            <w:pPr>
              <w:widowControl w:val="0"/>
              <w:jc w:val="right"/>
              <w:rPr>
                <w:color w:val="000000"/>
                <w:sz w:val="20"/>
                <w:szCs w:val="20"/>
                <w:lang w:eastAsia="en-GB"/>
              </w:rPr>
            </w:pPr>
            <w:r w:rsidRPr="00522540">
              <w:rPr>
                <w:color w:val="000000"/>
                <w:sz w:val="20"/>
                <w:szCs w:val="20"/>
              </w:rPr>
              <w:t>705,000</w:t>
            </w:r>
          </w:p>
        </w:tc>
      </w:tr>
      <w:tr w:rsidR="00522540" w:rsidRPr="00522540" w14:paraId="594CB53B" w14:textId="77777777" w:rsidTr="005024E6">
        <w:trPr>
          <w:trHeight w:val="461"/>
        </w:trPr>
        <w:tc>
          <w:tcPr>
            <w:tcW w:w="1418"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3B7FEAA6" w14:textId="77777777" w:rsidR="00522540" w:rsidRPr="00522540" w:rsidRDefault="00522540" w:rsidP="00F87086">
            <w:pPr>
              <w:widowControl w:val="0"/>
              <w:jc w:val="left"/>
              <w:rPr>
                <w:color w:val="000000"/>
                <w:sz w:val="20"/>
                <w:szCs w:val="20"/>
                <w:lang w:eastAsia="en-GB"/>
              </w:rPr>
            </w:pPr>
            <w:r w:rsidRPr="00522540">
              <w:rPr>
                <w:color w:val="000000"/>
                <w:sz w:val="20"/>
                <w:szCs w:val="20"/>
                <w:lang w:eastAsia="en-GB"/>
              </w:rPr>
              <w:t xml:space="preserve">Space and equipment </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559BADF" w14:textId="6352766D" w:rsidR="00522540" w:rsidRPr="00522540" w:rsidRDefault="00522540" w:rsidP="00F87086">
            <w:pPr>
              <w:widowControl w:val="0"/>
              <w:jc w:val="right"/>
              <w:rPr>
                <w:color w:val="000000"/>
                <w:sz w:val="20"/>
                <w:szCs w:val="20"/>
                <w:highlight w:val="yellow"/>
                <w:lang w:eastAsia="en-GB"/>
              </w:rPr>
            </w:pPr>
            <w:r w:rsidRPr="00522540">
              <w:rPr>
                <w:sz w:val="20"/>
                <w:szCs w:val="20"/>
              </w:rPr>
              <w:t>590,000</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E62CB50" w14:textId="6D960F62" w:rsidR="00522540" w:rsidRPr="00522540" w:rsidRDefault="00522540" w:rsidP="00F87086">
            <w:pPr>
              <w:widowControl w:val="0"/>
              <w:jc w:val="right"/>
              <w:rPr>
                <w:color w:val="000000"/>
                <w:sz w:val="20"/>
                <w:szCs w:val="20"/>
                <w:highlight w:val="yellow"/>
                <w:lang w:eastAsia="en-GB"/>
              </w:rPr>
            </w:pPr>
            <w:r w:rsidRPr="00522540">
              <w:rPr>
                <w:sz w:val="20"/>
                <w:szCs w:val="20"/>
              </w:rPr>
              <w:t>480,575</w:t>
            </w:r>
          </w:p>
        </w:tc>
        <w:tc>
          <w:tcPr>
            <w:tcW w:w="130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F1E8EC9" w14:textId="30D91000" w:rsidR="00522540" w:rsidRPr="00522540" w:rsidRDefault="00522540" w:rsidP="00F87086">
            <w:pPr>
              <w:widowControl w:val="0"/>
              <w:jc w:val="right"/>
              <w:rPr>
                <w:color w:val="000000"/>
                <w:sz w:val="20"/>
                <w:szCs w:val="20"/>
                <w:highlight w:val="yellow"/>
                <w:lang w:eastAsia="en-GB"/>
              </w:rPr>
            </w:pPr>
            <w:r w:rsidRPr="00522540">
              <w:rPr>
                <w:sz w:val="20"/>
                <w:szCs w:val="20"/>
              </w:rPr>
              <w:t>109,425</w:t>
            </w:r>
          </w:p>
        </w:tc>
        <w:tc>
          <w:tcPr>
            <w:tcW w:w="136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2587CE1" w14:textId="0A761866" w:rsidR="00522540" w:rsidRPr="00522540" w:rsidRDefault="00522540" w:rsidP="00F87086">
            <w:pPr>
              <w:widowControl w:val="0"/>
              <w:jc w:val="right"/>
              <w:rPr>
                <w:color w:val="000000"/>
                <w:sz w:val="20"/>
                <w:szCs w:val="20"/>
                <w:highlight w:val="yellow"/>
                <w:lang w:eastAsia="en-GB"/>
              </w:rPr>
            </w:pPr>
            <w:r w:rsidRPr="00522540">
              <w:rPr>
                <w:sz w:val="20"/>
                <w:szCs w:val="20"/>
              </w:rPr>
              <w:t>590,000</w:t>
            </w:r>
          </w:p>
        </w:tc>
        <w:tc>
          <w:tcPr>
            <w:tcW w:w="132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7BB7EA1" w14:textId="7C39CB10" w:rsidR="00522540" w:rsidRPr="00522540" w:rsidRDefault="00522540" w:rsidP="00F87086">
            <w:pPr>
              <w:widowControl w:val="0"/>
              <w:jc w:val="right"/>
              <w:rPr>
                <w:color w:val="000000"/>
                <w:sz w:val="20"/>
                <w:szCs w:val="20"/>
                <w:highlight w:val="yellow"/>
                <w:lang w:eastAsia="en-GB"/>
              </w:rPr>
            </w:pPr>
            <w:r w:rsidRPr="00522540">
              <w:rPr>
                <w:sz w:val="20"/>
                <w:szCs w:val="20"/>
              </w:rPr>
              <w:t>570,000</w:t>
            </w:r>
          </w:p>
        </w:tc>
        <w:tc>
          <w:tcPr>
            <w:tcW w:w="133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EF5DDDA" w14:textId="0C25F16C" w:rsidR="00522540" w:rsidRPr="00522540" w:rsidRDefault="00522540" w:rsidP="00F87086">
            <w:pPr>
              <w:widowControl w:val="0"/>
              <w:jc w:val="right"/>
              <w:rPr>
                <w:color w:val="000000"/>
                <w:sz w:val="20"/>
                <w:szCs w:val="20"/>
                <w:lang w:eastAsia="en-GB"/>
              </w:rPr>
            </w:pPr>
            <w:r w:rsidRPr="00522540">
              <w:rPr>
                <w:color w:val="000000"/>
                <w:sz w:val="20"/>
                <w:szCs w:val="20"/>
              </w:rPr>
              <w:t>590,000</w:t>
            </w:r>
          </w:p>
        </w:tc>
      </w:tr>
      <w:tr w:rsidR="00522540" w:rsidRPr="00522540" w14:paraId="112E01F8" w14:textId="77777777" w:rsidTr="005024E6">
        <w:trPr>
          <w:trHeight w:val="230"/>
        </w:trPr>
        <w:tc>
          <w:tcPr>
            <w:tcW w:w="1418"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6ED18BBF" w14:textId="77777777" w:rsidR="00522540" w:rsidRPr="00522540" w:rsidRDefault="00522540" w:rsidP="00F87086">
            <w:pPr>
              <w:widowControl w:val="0"/>
              <w:jc w:val="left"/>
              <w:rPr>
                <w:b/>
                <w:color w:val="000000"/>
                <w:sz w:val="20"/>
                <w:szCs w:val="20"/>
              </w:rPr>
            </w:pPr>
            <w:r w:rsidRPr="00522540">
              <w:rPr>
                <w:b/>
                <w:color w:val="000000"/>
                <w:sz w:val="20"/>
                <w:szCs w:val="20"/>
              </w:rPr>
              <w:t xml:space="preserve">Sub-total </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77EB0D21" w14:textId="01B39190" w:rsidR="00522540" w:rsidRPr="00522540" w:rsidRDefault="00522540" w:rsidP="00F87086">
            <w:pPr>
              <w:widowControl w:val="0"/>
              <w:jc w:val="right"/>
              <w:rPr>
                <w:b/>
                <w:bCs/>
                <w:color w:val="000000"/>
                <w:sz w:val="20"/>
                <w:szCs w:val="20"/>
                <w:highlight w:val="yellow"/>
                <w:lang w:eastAsia="en-GB"/>
              </w:rPr>
            </w:pPr>
            <w:r w:rsidRPr="00522540">
              <w:rPr>
                <w:b/>
                <w:bCs/>
                <w:sz w:val="20"/>
                <w:szCs w:val="20"/>
              </w:rPr>
              <w:t>10,631,200</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F6396D0" w14:textId="60E3FD67" w:rsidR="00522540" w:rsidRPr="00522540" w:rsidRDefault="00522540" w:rsidP="00F87086">
            <w:pPr>
              <w:widowControl w:val="0"/>
              <w:jc w:val="right"/>
              <w:rPr>
                <w:b/>
                <w:bCs/>
                <w:color w:val="000000"/>
                <w:sz w:val="20"/>
                <w:szCs w:val="20"/>
                <w:highlight w:val="yellow"/>
                <w:lang w:eastAsia="en-GB"/>
              </w:rPr>
            </w:pPr>
            <w:r w:rsidRPr="00522540">
              <w:rPr>
                <w:b/>
                <w:bCs/>
                <w:sz w:val="20"/>
                <w:szCs w:val="20"/>
              </w:rPr>
              <w:t>9,294,894</w:t>
            </w:r>
          </w:p>
        </w:tc>
        <w:tc>
          <w:tcPr>
            <w:tcW w:w="130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7A9D6BB9" w14:textId="257D4C30" w:rsidR="00522540" w:rsidRPr="00522540" w:rsidRDefault="00522540" w:rsidP="00F87086">
            <w:pPr>
              <w:widowControl w:val="0"/>
              <w:jc w:val="right"/>
              <w:rPr>
                <w:b/>
                <w:bCs/>
                <w:sz w:val="20"/>
                <w:szCs w:val="20"/>
                <w:highlight w:val="yellow"/>
              </w:rPr>
            </w:pPr>
            <w:r w:rsidRPr="00522540">
              <w:rPr>
                <w:b/>
                <w:bCs/>
                <w:sz w:val="20"/>
                <w:szCs w:val="20"/>
              </w:rPr>
              <w:t>1,336,306</w:t>
            </w:r>
          </w:p>
        </w:tc>
        <w:tc>
          <w:tcPr>
            <w:tcW w:w="136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43A80F6" w14:textId="01079EF6" w:rsidR="00522540" w:rsidRPr="00522540" w:rsidRDefault="00522540" w:rsidP="00F87086">
            <w:pPr>
              <w:widowControl w:val="0"/>
              <w:jc w:val="right"/>
              <w:rPr>
                <w:b/>
                <w:bCs/>
                <w:color w:val="000000"/>
                <w:sz w:val="20"/>
                <w:szCs w:val="20"/>
                <w:highlight w:val="yellow"/>
                <w:lang w:eastAsia="en-GB"/>
              </w:rPr>
            </w:pPr>
            <w:r w:rsidRPr="00522540">
              <w:rPr>
                <w:b/>
                <w:bCs/>
                <w:sz w:val="20"/>
                <w:szCs w:val="20"/>
              </w:rPr>
              <w:t>11,191,331</w:t>
            </w:r>
          </w:p>
        </w:tc>
        <w:tc>
          <w:tcPr>
            <w:tcW w:w="132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3720E72" w14:textId="717F6715" w:rsidR="00522540" w:rsidRPr="00522540" w:rsidRDefault="00522540" w:rsidP="00F87086">
            <w:pPr>
              <w:widowControl w:val="0"/>
              <w:jc w:val="right"/>
              <w:rPr>
                <w:b/>
                <w:bCs/>
                <w:color w:val="000000"/>
                <w:sz w:val="20"/>
                <w:szCs w:val="20"/>
                <w:highlight w:val="yellow"/>
                <w:lang w:eastAsia="en-GB"/>
              </w:rPr>
            </w:pPr>
            <w:r w:rsidRPr="00522540">
              <w:rPr>
                <w:b/>
                <w:bCs/>
                <w:sz w:val="20"/>
                <w:szCs w:val="20"/>
              </w:rPr>
              <w:t>10,568,300</w:t>
            </w:r>
          </w:p>
        </w:tc>
        <w:tc>
          <w:tcPr>
            <w:tcW w:w="133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9A10447" w14:textId="26AB70FC" w:rsidR="00522540" w:rsidRPr="00522540" w:rsidRDefault="00522540" w:rsidP="00F87086">
            <w:pPr>
              <w:widowControl w:val="0"/>
              <w:jc w:val="right"/>
              <w:rPr>
                <w:b/>
                <w:bCs/>
                <w:color w:val="000000"/>
                <w:sz w:val="20"/>
                <w:szCs w:val="20"/>
                <w:lang w:eastAsia="en-GB"/>
              </w:rPr>
            </w:pPr>
            <w:r w:rsidRPr="00522540">
              <w:rPr>
                <w:b/>
                <w:bCs/>
                <w:color w:val="000000"/>
                <w:sz w:val="20"/>
                <w:szCs w:val="20"/>
              </w:rPr>
              <w:t>11,276,967</w:t>
            </w:r>
          </w:p>
        </w:tc>
      </w:tr>
      <w:tr w:rsidR="00522540" w:rsidRPr="00522540" w14:paraId="5E3E1B3B" w14:textId="77777777" w:rsidTr="005024E6">
        <w:trPr>
          <w:trHeight w:val="476"/>
        </w:trPr>
        <w:tc>
          <w:tcPr>
            <w:tcW w:w="1418"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2D0E4955" w14:textId="77777777" w:rsidR="00522540" w:rsidRPr="00522540" w:rsidRDefault="00522540" w:rsidP="00F87086">
            <w:pPr>
              <w:widowControl w:val="0"/>
              <w:jc w:val="left"/>
              <w:rPr>
                <w:color w:val="000000"/>
                <w:sz w:val="20"/>
                <w:szCs w:val="20"/>
                <w:lang w:eastAsia="en-GB"/>
              </w:rPr>
            </w:pPr>
            <w:r w:rsidRPr="00522540">
              <w:rPr>
                <w:color w:val="000000"/>
                <w:sz w:val="20"/>
                <w:szCs w:val="20"/>
                <w:lang w:eastAsia="en-GB"/>
              </w:rPr>
              <w:t>Programme support cost</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8200B3D" w14:textId="2D5795A2" w:rsidR="00522540" w:rsidRPr="00522540" w:rsidRDefault="00522540" w:rsidP="00F87086">
            <w:pPr>
              <w:widowControl w:val="0"/>
              <w:jc w:val="right"/>
              <w:rPr>
                <w:color w:val="000000"/>
                <w:sz w:val="20"/>
                <w:szCs w:val="20"/>
                <w:highlight w:val="yellow"/>
                <w:lang w:eastAsia="en-GB"/>
              </w:rPr>
            </w:pPr>
            <w:r w:rsidRPr="00522540">
              <w:rPr>
                <w:sz w:val="20"/>
                <w:szCs w:val="20"/>
              </w:rPr>
              <w:t>850,496</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05BCFF8" w14:textId="14144032" w:rsidR="00522540" w:rsidRPr="00522540" w:rsidRDefault="00522540" w:rsidP="00F87086">
            <w:pPr>
              <w:widowControl w:val="0"/>
              <w:jc w:val="right"/>
              <w:rPr>
                <w:color w:val="000000"/>
                <w:sz w:val="20"/>
                <w:szCs w:val="20"/>
                <w:highlight w:val="yellow"/>
                <w:lang w:eastAsia="en-GB"/>
              </w:rPr>
            </w:pPr>
            <w:r w:rsidRPr="00522540">
              <w:rPr>
                <w:sz w:val="20"/>
                <w:szCs w:val="20"/>
              </w:rPr>
              <w:t>743,592</w:t>
            </w:r>
          </w:p>
        </w:tc>
        <w:tc>
          <w:tcPr>
            <w:tcW w:w="130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7D462865" w14:textId="67EF778F" w:rsidR="00522540" w:rsidRPr="00522540" w:rsidRDefault="00522540" w:rsidP="00F87086">
            <w:pPr>
              <w:widowControl w:val="0"/>
              <w:jc w:val="right"/>
              <w:rPr>
                <w:color w:val="000000"/>
                <w:sz w:val="20"/>
                <w:szCs w:val="20"/>
                <w:highlight w:val="yellow"/>
                <w:lang w:eastAsia="en-GB"/>
              </w:rPr>
            </w:pPr>
            <w:r w:rsidRPr="00522540">
              <w:rPr>
                <w:sz w:val="20"/>
                <w:szCs w:val="20"/>
              </w:rPr>
              <w:t>106,904</w:t>
            </w:r>
          </w:p>
        </w:tc>
        <w:tc>
          <w:tcPr>
            <w:tcW w:w="136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EEFCEA4" w14:textId="77777777" w:rsidR="00522540" w:rsidRPr="00522540" w:rsidRDefault="00522540" w:rsidP="00F87086">
            <w:pPr>
              <w:widowControl w:val="0"/>
              <w:jc w:val="right"/>
              <w:rPr>
                <w:color w:val="000000"/>
                <w:sz w:val="20"/>
                <w:szCs w:val="20"/>
              </w:rPr>
            </w:pPr>
            <w:r w:rsidRPr="00522540">
              <w:rPr>
                <w:color w:val="000000"/>
                <w:sz w:val="20"/>
                <w:szCs w:val="20"/>
              </w:rPr>
              <w:t>895,306</w:t>
            </w:r>
          </w:p>
          <w:p w14:paraId="07889997" w14:textId="224D9C81" w:rsidR="00522540" w:rsidRPr="00522540" w:rsidRDefault="00522540" w:rsidP="00F87086">
            <w:pPr>
              <w:widowControl w:val="0"/>
              <w:jc w:val="right"/>
              <w:rPr>
                <w:color w:val="000000"/>
                <w:sz w:val="20"/>
                <w:szCs w:val="20"/>
                <w:highlight w:val="yellow"/>
                <w:lang w:eastAsia="en-GB"/>
              </w:rPr>
            </w:pPr>
          </w:p>
        </w:tc>
        <w:tc>
          <w:tcPr>
            <w:tcW w:w="132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E78E2BD" w14:textId="6A12D6AC" w:rsidR="00522540" w:rsidRPr="00522540" w:rsidRDefault="00522540" w:rsidP="00F87086">
            <w:pPr>
              <w:widowControl w:val="0"/>
              <w:jc w:val="right"/>
              <w:rPr>
                <w:color w:val="000000"/>
                <w:sz w:val="20"/>
                <w:szCs w:val="20"/>
                <w:highlight w:val="yellow"/>
                <w:lang w:eastAsia="en-GB"/>
              </w:rPr>
            </w:pPr>
            <w:r w:rsidRPr="00522540">
              <w:rPr>
                <w:color w:val="000000"/>
                <w:sz w:val="20"/>
                <w:szCs w:val="20"/>
              </w:rPr>
              <w:t>845,464</w:t>
            </w:r>
          </w:p>
        </w:tc>
        <w:tc>
          <w:tcPr>
            <w:tcW w:w="133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E9F3EEF" w14:textId="1A1A4898" w:rsidR="00522540" w:rsidRPr="00522540" w:rsidRDefault="00522540" w:rsidP="00F87086">
            <w:pPr>
              <w:widowControl w:val="0"/>
              <w:jc w:val="right"/>
              <w:rPr>
                <w:color w:val="000000"/>
                <w:sz w:val="20"/>
                <w:szCs w:val="20"/>
                <w:highlight w:val="yellow"/>
                <w:lang w:eastAsia="en-GB"/>
              </w:rPr>
            </w:pPr>
            <w:r w:rsidRPr="00522540">
              <w:rPr>
                <w:color w:val="000000"/>
                <w:sz w:val="20"/>
                <w:szCs w:val="20"/>
              </w:rPr>
              <w:t>902,157</w:t>
            </w:r>
          </w:p>
        </w:tc>
      </w:tr>
      <w:tr w:rsidR="00522540" w:rsidRPr="00522540" w14:paraId="75881528" w14:textId="77777777" w:rsidTr="005024E6">
        <w:trPr>
          <w:trHeight w:val="71"/>
        </w:trPr>
        <w:tc>
          <w:tcPr>
            <w:tcW w:w="1418"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0FA7A06C" w14:textId="77777777" w:rsidR="00522540" w:rsidRPr="00522540" w:rsidRDefault="00522540" w:rsidP="00F87086">
            <w:pPr>
              <w:widowControl w:val="0"/>
              <w:jc w:val="left"/>
              <w:rPr>
                <w:b/>
                <w:color w:val="000000"/>
                <w:sz w:val="20"/>
                <w:szCs w:val="20"/>
              </w:rPr>
            </w:pPr>
            <w:r w:rsidRPr="00522540">
              <w:rPr>
                <w:b/>
                <w:iCs/>
                <w:color w:val="000000"/>
                <w:sz w:val="20"/>
                <w:szCs w:val="20"/>
                <w:lang w:eastAsia="en-GB"/>
              </w:rPr>
              <w:t>Total</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CC1F79F" w14:textId="2385A9CC" w:rsidR="00522540" w:rsidRPr="00522540" w:rsidRDefault="00522540" w:rsidP="00F87086">
            <w:pPr>
              <w:widowControl w:val="0"/>
              <w:jc w:val="right"/>
              <w:rPr>
                <w:b/>
                <w:bCs/>
                <w:color w:val="000000"/>
                <w:sz w:val="20"/>
                <w:szCs w:val="20"/>
                <w:highlight w:val="yellow"/>
                <w:lang w:eastAsia="en-GB"/>
              </w:rPr>
            </w:pPr>
            <w:r w:rsidRPr="00522540">
              <w:rPr>
                <w:b/>
                <w:bCs/>
                <w:sz w:val="20"/>
                <w:szCs w:val="20"/>
              </w:rPr>
              <w:t>11,481,696</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84564EE" w14:textId="59CFBE24" w:rsidR="00522540" w:rsidRPr="00522540" w:rsidRDefault="00522540" w:rsidP="00F87086">
            <w:pPr>
              <w:widowControl w:val="0"/>
              <w:jc w:val="right"/>
              <w:rPr>
                <w:b/>
                <w:bCs/>
                <w:color w:val="000000"/>
                <w:sz w:val="20"/>
                <w:szCs w:val="20"/>
                <w:highlight w:val="yellow"/>
                <w:lang w:eastAsia="en-GB"/>
              </w:rPr>
            </w:pPr>
            <w:r w:rsidRPr="00522540">
              <w:rPr>
                <w:b/>
                <w:bCs/>
                <w:sz w:val="20"/>
                <w:szCs w:val="20"/>
              </w:rPr>
              <w:t>10,038,486</w:t>
            </w:r>
          </w:p>
        </w:tc>
        <w:tc>
          <w:tcPr>
            <w:tcW w:w="130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93DD3F5" w14:textId="60A93163" w:rsidR="00522540" w:rsidRPr="00522540" w:rsidRDefault="00522540" w:rsidP="00F87086">
            <w:pPr>
              <w:widowControl w:val="0"/>
              <w:jc w:val="right"/>
              <w:rPr>
                <w:b/>
                <w:bCs/>
                <w:color w:val="000000"/>
                <w:sz w:val="20"/>
                <w:szCs w:val="20"/>
                <w:highlight w:val="yellow"/>
                <w:lang w:eastAsia="en-GB"/>
              </w:rPr>
            </w:pPr>
            <w:r w:rsidRPr="00522540">
              <w:rPr>
                <w:b/>
                <w:bCs/>
                <w:sz w:val="20"/>
                <w:szCs w:val="20"/>
              </w:rPr>
              <w:t xml:space="preserve"> </w:t>
            </w:r>
            <w:r w:rsidRPr="00522540">
              <w:rPr>
                <w:color w:val="000000"/>
                <w:sz w:val="20"/>
                <w:szCs w:val="20"/>
                <w:vertAlign w:val="superscript"/>
                <w:lang w:eastAsia="en-GB"/>
              </w:rPr>
              <w:t>f</w:t>
            </w:r>
            <w:r w:rsidRPr="00522540">
              <w:rPr>
                <w:b/>
                <w:bCs/>
                <w:sz w:val="20"/>
                <w:szCs w:val="20"/>
              </w:rPr>
              <w:t>1,443,210</w:t>
            </w:r>
          </w:p>
        </w:tc>
        <w:tc>
          <w:tcPr>
            <w:tcW w:w="136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3F91B26" w14:textId="3EFFBF95" w:rsidR="00522540" w:rsidRPr="00522540" w:rsidRDefault="00522540" w:rsidP="00F87086">
            <w:pPr>
              <w:widowControl w:val="0"/>
              <w:jc w:val="right"/>
              <w:rPr>
                <w:b/>
                <w:bCs/>
                <w:color w:val="000000"/>
                <w:sz w:val="20"/>
                <w:szCs w:val="20"/>
              </w:rPr>
            </w:pPr>
            <w:r w:rsidRPr="00522540">
              <w:rPr>
                <w:b/>
                <w:bCs/>
                <w:color w:val="000000"/>
                <w:sz w:val="20"/>
                <w:szCs w:val="20"/>
              </w:rPr>
              <w:t>12,086,637</w:t>
            </w:r>
          </w:p>
        </w:tc>
        <w:tc>
          <w:tcPr>
            <w:tcW w:w="132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6933CAD" w14:textId="6FC28210" w:rsidR="00522540" w:rsidRPr="00522540" w:rsidRDefault="00522540" w:rsidP="00F87086">
            <w:pPr>
              <w:widowControl w:val="0"/>
              <w:jc w:val="right"/>
              <w:rPr>
                <w:b/>
                <w:bCs/>
                <w:color w:val="000000"/>
                <w:sz w:val="20"/>
                <w:szCs w:val="20"/>
                <w:highlight w:val="yellow"/>
                <w:lang w:eastAsia="en-GB"/>
              </w:rPr>
            </w:pPr>
            <w:r w:rsidRPr="00522540">
              <w:rPr>
                <w:b/>
                <w:bCs/>
                <w:color w:val="000000"/>
                <w:sz w:val="20"/>
                <w:szCs w:val="20"/>
              </w:rPr>
              <w:t>11,413,764</w:t>
            </w:r>
          </w:p>
        </w:tc>
        <w:tc>
          <w:tcPr>
            <w:tcW w:w="133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798B7157" w14:textId="7D5FA8E9" w:rsidR="00522540" w:rsidRPr="00522540" w:rsidRDefault="00522540" w:rsidP="00F87086">
            <w:pPr>
              <w:widowControl w:val="0"/>
              <w:jc w:val="right"/>
              <w:rPr>
                <w:b/>
                <w:bCs/>
                <w:color w:val="000000"/>
                <w:sz w:val="20"/>
                <w:szCs w:val="20"/>
                <w:highlight w:val="yellow"/>
                <w:lang w:eastAsia="en-GB"/>
              </w:rPr>
            </w:pPr>
            <w:r w:rsidRPr="00522540">
              <w:rPr>
                <w:b/>
                <w:bCs/>
                <w:color w:val="000000"/>
                <w:sz w:val="20"/>
                <w:szCs w:val="20"/>
              </w:rPr>
              <w:t>12,179,124</w:t>
            </w:r>
          </w:p>
        </w:tc>
      </w:tr>
    </w:tbl>
    <w:p w14:paraId="00A097CC" w14:textId="5C993DA8" w:rsidR="00F73E60" w:rsidRPr="00284268" w:rsidRDefault="00B14C88" w:rsidP="00F87086">
      <w:pPr>
        <w:widowControl w:val="0"/>
        <w:rPr>
          <w:sz w:val="19"/>
          <w:szCs w:val="19"/>
          <w:lang w:val="en-US"/>
        </w:rPr>
      </w:pPr>
      <w:proofErr w:type="gramStart"/>
      <w:r w:rsidRPr="00B14C88">
        <w:rPr>
          <w:sz w:val="19"/>
          <w:szCs w:val="19"/>
          <w:vertAlign w:val="superscript"/>
          <w:lang w:val="en-US"/>
        </w:rPr>
        <w:t>a</w:t>
      </w:r>
      <w:proofErr w:type="gramEnd"/>
      <w:r w:rsidR="00F73E60" w:rsidRPr="00B14C88">
        <w:rPr>
          <w:sz w:val="19"/>
          <w:szCs w:val="19"/>
          <w:lang w:val="en-US"/>
        </w:rPr>
        <w:t xml:space="preserve"> </w:t>
      </w:r>
      <w:r w:rsidR="00F73E60" w:rsidRPr="00284268">
        <w:rPr>
          <w:sz w:val="19"/>
          <w:szCs w:val="19"/>
          <w:lang w:val="en-US"/>
        </w:rPr>
        <w:t>Estimated expenditure as of 31 December 202</w:t>
      </w:r>
      <w:r w:rsidR="0018234D" w:rsidRPr="00284268">
        <w:rPr>
          <w:sz w:val="19"/>
          <w:szCs w:val="19"/>
          <w:lang w:val="en-US"/>
        </w:rPr>
        <w:t>5</w:t>
      </w:r>
      <w:r w:rsidR="00F73E60" w:rsidRPr="00284268">
        <w:rPr>
          <w:sz w:val="19"/>
          <w:szCs w:val="19"/>
          <w:lang w:val="en-US"/>
        </w:rPr>
        <w:t>.</w:t>
      </w:r>
    </w:p>
    <w:p w14:paraId="2BEC0EC1" w14:textId="77777777" w:rsidR="00F73E60" w:rsidRPr="00284268" w:rsidRDefault="00F73E60" w:rsidP="00F87086">
      <w:pPr>
        <w:widowControl w:val="0"/>
        <w:rPr>
          <w:sz w:val="19"/>
          <w:lang w:val="en-US"/>
        </w:rPr>
      </w:pPr>
      <w:r w:rsidRPr="00284268">
        <w:rPr>
          <w:sz w:val="19"/>
          <w:szCs w:val="19"/>
          <w:vertAlign w:val="superscript"/>
          <w:lang w:val="en-US"/>
        </w:rPr>
        <w:t>b</w:t>
      </w:r>
      <w:r w:rsidRPr="00284268">
        <w:rPr>
          <w:sz w:val="19"/>
          <w:szCs w:val="19"/>
          <w:lang w:val="en-US"/>
        </w:rPr>
        <w:t xml:space="preserve"> </w:t>
      </w:r>
      <w:r w:rsidRPr="00284268">
        <w:rPr>
          <w:sz w:val="19"/>
          <w:lang w:val="en-US"/>
        </w:rPr>
        <w:t>Included expenditure on advisory and consultative meetings – budget line 4210.</w:t>
      </w:r>
    </w:p>
    <w:p w14:paraId="5EBC7A2B" w14:textId="13B61A26" w:rsidR="00F73E60" w:rsidRPr="00284268" w:rsidRDefault="00F73E60" w:rsidP="00F87086">
      <w:pPr>
        <w:widowControl w:val="0"/>
        <w:rPr>
          <w:sz w:val="19"/>
          <w:lang w:val="en-US"/>
        </w:rPr>
      </w:pPr>
      <w:r w:rsidRPr="00284268">
        <w:rPr>
          <w:sz w:val="19"/>
          <w:vertAlign w:val="superscript"/>
          <w:lang w:val="en-US"/>
        </w:rPr>
        <w:t>c</w:t>
      </w:r>
      <w:r w:rsidRPr="00284268">
        <w:rPr>
          <w:sz w:val="19"/>
          <w:lang w:val="en-US"/>
        </w:rPr>
        <w:t xml:space="preserve"> </w:t>
      </w:r>
      <w:r w:rsidR="0068130E" w:rsidRPr="00284268">
        <w:rPr>
          <w:sz w:val="19"/>
          <w:lang w:val="en-US"/>
        </w:rPr>
        <w:t xml:space="preserve">Budget line 4210 </w:t>
      </w:r>
      <w:r w:rsidR="00C85F04">
        <w:rPr>
          <w:sz w:val="19"/>
          <w:lang w:val="en-US"/>
        </w:rPr>
        <w:t>(</w:t>
      </w:r>
      <w:r w:rsidR="00C85F04" w:rsidRPr="00284268">
        <w:rPr>
          <w:sz w:val="19"/>
          <w:lang w:val="en-US"/>
        </w:rPr>
        <w:t>meeting</w:t>
      </w:r>
      <w:r w:rsidR="00C85F04">
        <w:rPr>
          <w:sz w:val="19"/>
          <w:lang w:val="en-US"/>
        </w:rPr>
        <w:t>s</w:t>
      </w:r>
      <w:r w:rsidR="00C85F04" w:rsidRPr="00284268">
        <w:rPr>
          <w:sz w:val="19"/>
          <w:lang w:val="en-US"/>
        </w:rPr>
        <w:t>/support</w:t>
      </w:r>
      <w:r w:rsidR="00C85F04">
        <w:rPr>
          <w:sz w:val="19"/>
          <w:lang w:val="en-US"/>
        </w:rPr>
        <w:t>)</w:t>
      </w:r>
      <w:r w:rsidR="00C85F04" w:rsidRPr="00284268">
        <w:rPr>
          <w:sz w:val="19"/>
          <w:lang w:val="en-US"/>
        </w:rPr>
        <w:t xml:space="preserve"> </w:t>
      </w:r>
      <w:r w:rsidR="0068130E" w:rsidRPr="00284268">
        <w:rPr>
          <w:sz w:val="19"/>
          <w:lang w:val="en-US"/>
        </w:rPr>
        <w:t xml:space="preserve">removed from total to align with detailed budget in Part III of the submission going forward. </w:t>
      </w:r>
    </w:p>
    <w:p w14:paraId="0DA845E9" w14:textId="5072B18E" w:rsidR="00424F68" w:rsidRPr="00284268" w:rsidRDefault="00424F68" w:rsidP="00F87086">
      <w:pPr>
        <w:widowControl w:val="0"/>
        <w:rPr>
          <w:sz w:val="19"/>
          <w:lang w:val="en-US"/>
        </w:rPr>
      </w:pPr>
      <w:r w:rsidRPr="00284268">
        <w:rPr>
          <w:sz w:val="19"/>
          <w:vertAlign w:val="superscript"/>
          <w:lang w:val="en-US"/>
        </w:rPr>
        <w:t xml:space="preserve">d </w:t>
      </w:r>
      <w:r w:rsidRPr="00284268">
        <w:rPr>
          <w:sz w:val="19"/>
          <w:lang w:val="en-US"/>
        </w:rPr>
        <w:t>Included global services budget lines 3210-3216 only.</w:t>
      </w:r>
    </w:p>
    <w:p w14:paraId="7FA7BA6B" w14:textId="1F70D056" w:rsidR="00F73E60" w:rsidRPr="00284268" w:rsidRDefault="00F73E60" w:rsidP="00F87086">
      <w:pPr>
        <w:widowControl w:val="0"/>
        <w:rPr>
          <w:sz w:val="19"/>
          <w:lang w:val="en-US"/>
        </w:rPr>
      </w:pPr>
      <w:r w:rsidRPr="00284268">
        <w:rPr>
          <w:sz w:val="19"/>
          <w:vertAlign w:val="superscript"/>
          <w:lang w:val="en-US"/>
        </w:rPr>
        <w:t>e</w:t>
      </w:r>
      <w:r w:rsidRPr="00284268">
        <w:rPr>
          <w:sz w:val="19"/>
          <w:lang w:val="en-US"/>
        </w:rPr>
        <w:t xml:space="preserve"> Included budget line 4210 </w:t>
      </w:r>
      <w:r w:rsidR="00C85F04">
        <w:rPr>
          <w:sz w:val="19"/>
          <w:lang w:val="en-US"/>
        </w:rPr>
        <w:t>(</w:t>
      </w:r>
      <w:r w:rsidRPr="00284268">
        <w:rPr>
          <w:sz w:val="19"/>
          <w:lang w:val="en-US"/>
        </w:rPr>
        <w:t>meeting</w:t>
      </w:r>
      <w:r w:rsidR="00C85F04">
        <w:rPr>
          <w:sz w:val="19"/>
          <w:lang w:val="en-US"/>
        </w:rPr>
        <w:t>s</w:t>
      </w:r>
      <w:r w:rsidRPr="00284268">
        <w:rPr>
          <w:sz w:val="19"/>
          <w:lang w:val="en-US"/>
        </w:rPr>
        <w:t>/support</w:t>
      </w:r>
      <w:r w:rsidR="00C85F04">
        <w:rPr>
          <w:sz w:val="19"/>
          <w:lang w:val="en-US"/>
        </w:rPr>
        <w:t>)</w:t>
      </w:r>
      <w:r w:rsidRPr="00284268">
        <w:rPr>
          <w:sz w:val="19"/>
          <w:lang w:val="en-US"/>
        </w:rPr>
        <w:t xml:space="preserve"> to align with detailed budget in Part III of the submission. </w:t>
      </w:r>
    </w:p>
    <w:p w14:paraId="60A78784" w14:textId="451D9E1C" w:rsidR="00F73E60" w:rsidRPr="0052245C" w:rsidRDefault="00F73E60" w:rsidP="00F87086">
      <w:pPr>
        <w:widowControl w:val="0"/>
        <w:rPr>
          <w:sz w:val="19"/>
          <w:vertAlign w:val="superscript"/>
          <w:lang w:val="en-US"/>
        </w:rPr>
      </w:pPr>
      <w:r w:rsidRPr="00284268">
        <w:rPr>
          <w:sz w:val="19"/>
          <w:vertAlign w:val="superscript"/>
          <w:lang w:val="en-US"/>
        </w:rPr>
        <w:t>f</w:t>
      </w:r>
      <w:r w:rsidRPr="00284268">
        <w:rPr>
          <w:sz w:val="19"/>
          <w:lang w:val="en-US"/>
        </w:rPr>
        <w:t xml:space="preserve"> Balance returned to the 9</w:t>
      </w:r>
      <w:r w:rsidR="00284268" w:rsidRPr="00284268">
        <w:rPr>
          <w:sz w:val="19"/>
          <w:lang w:val="en-US"/>
        </w:rPr>
        <w:t>7</w:t>
      </w:r>
      <w:r w:rsidRPr="00284268">
        <w:rPr>
          <w:sz w:val="19"/>
          <w:vertAlign w:val="superscript"/>
          <w:lang w:val="en-US"/>
        </w:rPr>
        <w:t>th</w:t>
      </w:r>
      <w:r w:rsidRPr="00284268">
        <w:rPr>
          <w:sz w:val="19"/>
          <w:lang w:val="en-US"/>
        </w:rPr>
        <w:t xml:space="preserve"> meeting.</w:t>
      </w:r>
      <w:r w:rsidRPr="0052245C">
        <w:rPr>
          <w:sz w:val="19"/>
          <w:lang w:val="en-US"/>
        </w:rPr>
        <w:t xml:space="preserve"> </w:t>
      </w:r>
    </w:p>
    <w:p w14:paraId="1B532013" w14:textId="7D121782" w:rsidR="00F73E60" w:rsidRPr="00223FD4" w:rsidRDefault="00F73E60" w:rsidP="00F87086">
      <w:pPr>
        <w:widowControl w:val="0"/>
        <w:numPr>
          <w:ilvl w:val="0"/>
          <w:numId w:val="1"/>
        </w:numPr>
        <w:tabs>
          <w:tab w:val="clear" w:pos="1985"/>
          <w:tab w:val="num" w:pos="0"/>
        </w:tabs>
        <w:spacing w:before="240" w:after="240"/>
        <w:ind w:left="0"/>
        <w:outlineLvl w:val="0"/>
      </w:pPr>
      <w:bookmarkStart w:id="0" w:name="_Hlk182338250"/>
      <w:r w:rsidRPr="00223FD4">
        <w:t>Balances from the 202</w:t>
      </w:r>
      <w:r w:rsidR="00064404" w:rsidRPr="00223FD4">
        <w:t>4</w:t>
      </w:r>
      <w:r w:rsidRPr="00223FD4">
        <w:t xml:space="preserve"> CAP are being returned at the 9</w:t>
      </w:r>
      <w:r w:rsidR="00064404" w:rsidRPr="00223FD4">
        <w:t>7</w:t>
      </w:r>
      <w:r w:rsidRPr="00F87086">
        <w:rPr>
          <w:vertAlign w:val="superscript"/>
        </w:rPr>
        <w:t>th</w:t>
      </w:r>
      <w:r w:rsidRPr="00223FD4">
        <w:t xml:space="preserve"> meeting in the amount of US </w:t>
      </w:r>
      <w:bookmarkEnd w:id="0"/>
      <w:r w:rsidR="00064404" w:rsidRPr="00223FD4">
        <w:t xml:space="preserve">$1,336,306 </w:t>
      </w:r>
      <w:r w:rsidRPr="00223FD4">
        <w:t>plus agency support costs of US $</w:t>
      </w:r>
      <w:r w:rsidR="00064404" w:rsidRPr="00223FD4">
        <w:t>106,904</w:t>
      </w:r>
      <w:r w:rsidRPr="00223FD4">
        <w:t xml:space="preserve">. Most of the balances being returned relate to staff lines for positions that were vacant for part or </w:t>
      </w:r>
      <w:proofErr w:type="gramStart"/>
      <w:r w:rsidRPr="00223FD4">
        <w:t>all of</w:t>
      </w:r>
      <w:proofErr w:type="gramEnd"/>
      <w:r w:rsidRPr="00223FD4">
        <w:t xml:space="preserve"> the year.</w:t>
      </w:r>
    </w:p>
    <w:p w14:paraId="5F0229D4" w14:textId="77777777" w:rsidR="00F73E60" w:rsidRPr="0045099E" w:rsidRDefault="00F73E60" w:rsidP="00F73E60">
      <w:pPr>
        <w:pStyle w:val="Heading1"/>
        <w:widowControl w:val="0"/>
        <w:numPr>
          <w:ilvl w:val="0"/>
          <w:numId w:val="0"/>
        </w:numPr>
        <w:jc w:val="center"/>
        <w:rPr>
          <w:b/>
          <w:lang w:val="en-GB"/>
        </w:rPr>
      </w:pPr>
      <w:r w:rsidRPr="0045099E">
        <w:rPr>
          <w:b/>
        </w:rPr>
        <w:t>SECRETARIAT’S COMMENTS AND RECOMMENDATION</w:t>
      </w:r>
    </w:p>
    <w:p w14:paraId="710B9B4E" w14:textId="77777777" w:rsidR="00F73E60" w:rsidRPr="0045099E" w:rsidRDefault="00F73E60" w:rsidP="00F73E60">
      <w:pPr>
        <w:widowControl w:val="0"/>
        <w:spacing w:after="240"/>
        <w:jc w:val="left"/>
        <w:rPr>
          <w:lang w:val="en-US"/>
        </w:rPr>
      </w:pPr>
      <w:r w:rsidRPr="0045099E">
        <w:rPr>
          <w:b/>
        </w:rPr>
        <w:t>COMMENTS</w:t>
      </w:r>
    </w:p>
    <w:p w14:paraId="0D0BF962" w14:textId="2E1D01D7" w:rsidR="0045099E" w:rsidRDefault="00F73E60" w:rsidP="00223FD4">
      <w:pPr>
        <w:numPr>
          <w:ilvl w:val="0"/>
          <w:numId w:val="1"/>
        </w:numPr>
        <w:tabs>
          <w:tab w:val="clear" w:pos="1985"/>
          <w:tab w:val="num" w:pos="0"/>
        </w:tabs>
        <w:spacing w:after="240"/>
        <w:ind w:left="0"/>
        <w:outlineLvl w:val="0"/>
      </w:pPr>
      <w:r w:rsidRPr="00223FD4">
        <w:t>The Secretariat reviewed the CAP budget submission and the changes in the programme and staffing</w:t>
      </w:r>
      <w:r w:rsidR="00E104AD">
        <w:t xml:space="preserve"> </w:t>
      </w:r>
      <w:r w:rsidRPr="00223FD4">
        <w:t>in line with decision 9</w:t>
      </w:r>
      <w:r w:rsidR="00DB585F" w:rsidRPr="0045099E">
        <w:t>5</w:t>
      </w:r>
      <w:r w:rsidRPr="00223FD4">
        <w:t>/</w:t>
      </w:r>
      <w:r w:rsidR="00DB585F" w:rsidRPr="0045099E">
        <w:t>83</w:t>
      </w:r>
      <w:r w:rsidRPr="00223FD4">
        <w:t>(</w:t>
      </w:r>
      <w:r w:rsidR="00DB585F" w:rsidRPr="0045099E">
        <w:t>c</w:t>
      </w:r>
      <w:r w:rsidRPr="00223FD4">
        <w:t>)</w:t>
      </w:r>
      <w:r w:rsidRPr="00F87086">
        <w:rPr>
          <w:vertAlign w:val="superscript"/>
        </w:rPr>
        <w:footnoteReference w:id="8"/>
      </w:r>
      <w:r w:rsidRPr="00223FD4">
        <w:t xml:space="preserve"> </w:t>
      </w:r>
      <w:proofErr w:type="gramStart"/>
      <w:r w:rsidRPr="00223FD4">
        <w:t>taking into account</w:t>
      </w:r>
      <w:proofErr w:type="gramEnd"/>
      <w:r w:rsidRPr="00223FD4">
        <w:t xml:space="preserve"> the overall structure of the CAP, its operations, regional structure and other relevant decisions.</w:t>
      </w:r>
    </w:p>
    <w:p w14:paraId="59F22B6F" w14:textId="5B727BBF" w:rsidR="0045099E" w:rsidRPr="00223FD4" w:rsidRDefault="0045099E" w:rsidP="00813302">
      <w:pPr>
        <w:numPr>
          <w:ilvl w:val="0"/>
          <w:numId w:val="1"/>
        </w:numPr>
        <w:tabs>
          <w:tab w:val="clear" w:pos="1985"/>
          <w:tab w:val="num" w:pos="0"/>
        </w:tabs>
        <w:spacing w:before="240" w:after="240"/>
        <w:ind w:left="0"/>
        <w:outlineLvl w:val="0"/>
      </w:pPr>
      <w:r w:rsidRPr="00223FD4">
        <w:t>The Secretariat enquired whether UNEP had</w:t>
      </w:r>
      <w:r w:rsidRPr="00EF3647">
        <w:t xml:space="preserve"> considered holding wide consultations in 2026, the </w:t>
      </w:r>
      <w:r w:rsidR="00A83931">
        <w:t>final</w:t>
      </w:r>
      <w:r w:rsidRPr="00EF3647">
        <w:t xml:space="preserve"> year of the 2024-2026 CAP strategy, to conduct a thorough review of the </w:t>
      </w:r>
      <w:r w:rsidR="000A3871">
        <w:t xml:space="preserve">current </w:t>
      </w:r>
      <w:r w:rsidRPr="00EF3647">
        <w:t xml:space="preserve">strategy </w:t>
      </w:r>
      <w:r w:rsidR="00C76046">
        <w:t>during the development of the 202</w:t>
      </w:r>
      <w:r w:rsidR="00B74C79">
        <w:t>7</w:t>
      </w:r>
      <w:r w:rsidR="00B40B39">
        <w:t xml:space="preserve">-2029 strategy </w:t>
      </w:r>
      <w:r w:rsidRPr="00EF3647">
        <w:t>with revamped</w:t>
      </w:r>
      <w:r>
        <w:t xml:space="preserve"> activities. UNEP indicated that</w:t>
      </w:r>
      <w:r w:rsidR="000A3871">
        <w:t>,</w:t>
      </w:r>
      <w:r>
        <w:t xml:space="preserve"> as</w:t>
      </w:r>
      <w:r w:rsidRPr="00223FD4">
        <w:t xml:space="preserve"> the 2024-2026 CAP strategy is approaching its final year, in 2026 UNEP OzonAction w</w:t>
      </w:r>
      <w:r w:rsidR="00023A1C" w:rsidRPr="00223FD4">
        <w:t>ould</w:t>
      </w:r>
      <w:r w:rsidRPr="00223FD4">
        <w:t xml:space="preserve"> hold</w:t>
      </w:r>
      <w:r w:rsidR="00023A1C" w:rsidRPr="00223FD4">
        <w:t xml:space="preserve"> </w:t>
      </w:r>
      <w:r w:rsidRPr="00223FD4">
        <w:t xml:space="preserve">consultations with key stakeholders to seek their </w:t>
      </w:r>
      <w:r w:rsidR="00013AB4" w:rsidRPr="00223FD4">
        <w:t>input</w:t>
      </w:r>
      <w:r w:rsidR="00F311B1">
        <w:t xml:space="preserve"> on how to</w:t>
      </w:r>
      <w:r w:rsidRPr="00223FD4">
        <w:t xml:space="preserve"> better address</w:t>
      </w:r>
      <w:r w:rsidR="00813302">
        <w:t xml:space="preserve"> the needs of</w:t>
      </w:r>
      <w:r w:rsidRPr="00223FD4">
        <w:t xml:space="preserve"> Article 5 countries, and to reflect on lessons learned and innovative approaches. </w:t>
      </w:r>
    </w:p>
    <w:p w14:paraId="450EEAD6" w14:textId="5748D5E1" w:rsidR="005640FC" w:rsidRPr="003E60F5" w:rsidRDefault="005640FC" w:rsidP="00223FD4">
      <w:pPr>
        <w:widowControl w:val="0"/>
        <w:numPr>
          <w:ilvl w:val="0"/>
          <w:numId w:val="1"/>
        </w:numPr>
        <w:tabs>
          <w:tab w:val="clear" w:pos="1985"/>
          <w:tab w:val="num" w:pos="0"/>
        </w:tabs>
        <w:spacing w:after="240"/>
        <w:ind w:left="0"/>
        <w:outlineLvl w:val="0"/>
      </w:pPr>
      <w:r>
        <w:t xml:space="preserve">In reviewing the proposal, the Secretariat observed </w:t>
      </w:r>
      <w:r w:rsidRPr="003E60F5">
        <w:t>that</w:t>
      </w:r>
      <w:r w:rsidRPr="00223FD4">
        <w:t xml:space="preserve"> the activity to develop and pilot a short training course for </w:t>
      </w:r>
      <w:r w:rsidR="00181DC4">
        <w:t xml:space="preserve">NOOs </w:t>
      </w:r>
      <w:r w:rsidRPr="00223FD4">
        <w:t>on effective participation and negotiations in Montreal Protocol and Multilateral Fund meetings, included in the 2025 work</w:t>
      </w:r>
      <w:r w:rsidR="001C4762">
        <w:t xml:space="preserve"> </w:t>
      </w:r>
      <w:r w:rsidRPr="00223FD4">
        <w:t>plan, was included a</w:t>
      </w:r>
      <w:r w:rsidR="00AD4288">
        <w:t>g</w:t>
      </w:r>
      <w:r w:rsidRPr="00223FD4">
        <w:t>ain in the 2026 work</w:t>
      </w:r>
      <w:r w:rsidR="001C4762">
        <w:t xml:space="preserve"> </w:t>
      </w:r>
      <w:r w:rsidRPr="00223FD4">
        <w:t>plan. UNEP explained that</w:t>
      </w:r>
      <w:r w:rsidR="00970091">
        <w:t>,</w:t>
      </w:r>
      <w:r w:rsidRPr="00223FD4">
        <w:t xml:space="preserve"> with the arrival of </w:t>
      </w:r>
      <w:r w:rsidR="001C4762">
        <w:t xml:space="preserve">the </w:t>
      </w:r>
      <w:r w:rsidRPr="00223FD4">
        <w:t>OzonAction capacity</w:t>
      </w:r>
      <w:r w:rsidR="00970091">
        <w:t>-</w:t>
      </w:r>
      <w:r w:rsidRPr="00223FD4">
        <w:t xml:space="preserve">building manager in February 2025, training materials have been prepared, and the pilot training is scheduled to take place in 2026. It was added that </w:t>
      </w:r>
      <w:r w:rsidR="00AD4288" w:rsidRPr="00223FD4">
        <w:t xml:space="preserve">certain </w:t>
      </w:r>
      <w:r w:rsidRPr="00223FD4">
        <w:t>regions</w:t>
      </w:r>
      <w:r w:rsidR="003E60F5" w:rsidRPr="00223FD4">
        <w:t xml:space="preserve"> and countries have</w:t>
      </w:r>
      <w:r w:rsidRPr="00223FD4">
        <w:t xml:space="preserve"> express</w:t>
      </w:r>
      <w:r w:rsidR="003E60F5" w:rsidRPr="00223FD4">
        <w:t>ed</w:t>
      </w:r>
      <w:r w:rsidRPr="00223FD4">
        <w:t xml:space="preserve"> interest </w:t>
      </w:r>
      <w:r w:rsidR="001C4762">
        <w:t>in the</w:t>
      </w:r>
      <w:r w:rsidRPr="00223FD4">
        <w:t xml:space="preserve"> pilot training.</w:t>
      </w:r>
    </w:p>
    <w:p w14:paraId="69768725" w14:textId="7ED63D00" w:rsidR="00051097" w:rsidRPr="00223FD4" w:rsidRDefault="000C31EA" w:rsidP="00223FD4">
      <w:pPr>
        <w:numPr>
          <w:ilvl w:val="0"/>
          <w:numId w:val="1"/>
        </w:numPr>
        <w:tabs>
          <w:tab w:val="clear" w:pos="1985"/>
          <w:tab w:val="num" w:pos="0"/>
        </w:tabs>
        <w:spacing w:after="240"/>
        <w:ind w:left="0"/>
        <w:outlineLvl w:val="0"/>
      </w:pPr>
      <w:r>
        <w:t>To the Secretariat</w:t>
      </w:r>
      <w:r w:rsidR="00D24172">
        <w:t>’</w:t>
      </w:r>
      <w:r>
        <w:t>s question on h</w:t>
      </w:r>
      <w:r w:rsidRPr="00E357DE">
        <w:t xml:space="preserve">ow the CAP </w:t>
      </w:r>
      <w:r>
        <w:t>is providing support</w:t>
      </w:r>
      <w:r w:rsidR="00CE5BA9">
        <w:t xml:space="preserve"> to</w:t>
      </w:r>
      <w:r>
        <w:t xml:space="preserve"> </w:t>
      </w:r>
      <w:r w:rsidRPr="00E357DE">
        <w:t>strengthen</w:t>
      </w:r>
      <w:r>
        <w:t xml:space="preserve"> data</w:t>
      </w:r>
      <w:r w:rsidRPr="00E357DE">
        <w:t xml:space="preserve"> </w:t>
      </w:r>
      <w:r w:rsidR="00051097">
        <w:t xml:space="preserve">collection and </w:t>
      </w:r>
      <w:r w:rsidRPr="00E357DE">
        <w:t>analysis</w:t>
      </w:r>
      <w:r>
        <w:t xml:space="preserve">, </w:t>
      </w:r>
      <w:r w:rsidRPr="00500B15">
        <w:t xml:space="preserve">UNEP </w:t>
      </w:r>
      <w:r>
        <w:t>indicated that d</w:t>
      </w:r>
      <w:r w:rsidRPr="00500B15">
        <w:t xml:space="preserve">ata reliability has been a recurrent agenda item of regional network meetings. </w:t>
      </w:r>
      <w:r w:rsidR="00D06B0E">
        <w:t xml:space="preserve">Supporting countries in conducting the </w:t>
      </w:r>
      <w:r w:rsidRPr="00500B15">
        <w:t xml:space="preserve">surveys on ODS alternatives and those needed for KIP preparation </w:t>
      </w:r>
      <w:r>
        <w:t>ha</w:t>
      </w:r>
      <w:r w:rsidR="00D06B0E">
        <w:t>s</w:t>
      </w:r>
      <w:r>
        <w:t xml:space="preserve"> </w:t>
      </w:r>
      <w:r w:rsidRPr="00500B15">
        <w:t xml:space="preserve">enhanced </w:t>
      </w:r>
      <w:r w:rsidR="00E62461">
        <w:t>data</w:t>
      </w:r>
      <w:r w:rsidRPr="00500B15">
        <w:t xml:space="preserve"> accuracy</w:t>
      </w:r>
      <w:r>
        <w:t>. G</w:t>
      </w:r>
      <w:r w:rsidRPr="00E33F47">
        <w:t xml:space="preserve">uidance </w:t>
      </w:r>
      <w:r w:rsidR="00D06B0E">
        <w:t xml:space="preserve">materials </w:t>
      </w:r>
      <w:r w:rsidRPr="00E33F47">
        <w:t>on data collection and analysis methodolog</w:t>
      </w:r>
      <w:r w:rsidR="00D06B0E">
        <w:t>ies,</w:t>
      </w:r>
      <w:r w:rsidRPr="00E33F47">
        <w:t xml:space="preserve"> as well as standardized questionnaires</w:t>
      </w:r>
      <w:r w:rsidR="003A39EF">
        <w:t>,</w:t>
      </w:r>
      <w:r w:rsidRPr="00E33F47">
        <w:t xml:space="preserve"> have been prepared and circulated to countries</w:t>
      </w:r>
      <w:r>
        <w:t xml:space="preserve"> through the networks</w:t>
      </w:r>
      <w:r w:rsidRPr="00E33F47">
        <w:t xml:space="preserve">. </w:t>
      </w:r>
      <w:r w:rsidRPr="000C31EA">
        <w:t>O</w:t>
      </w:r>
      <w:r w:rsidRPr="00223FD4">
        <w:t xml:space="preserve">zonAction has developed a KIP </w:t>
      </w:r>
      <w:r w:rsidR="00D06B0E">
        <w:t>p</w:t>
      </w:r>
      <w:r w:rsidRPr="00223FD4">
        <w:t xml:space="preserve">reparation </w:t>
      </w:r>
      <w:r w:rsidR="00D06B0E">
        <w:t>k</w:t>
      </w:r>
      <w:r w:rsidRPr="00223FD4">
        <w:t xml:space="preserve">it </w:t>
      </w:r>
      <w:r w:rsidRPr="000C31EA">
        <w:t xml:space="preserve">that includes a checklist to support experts and NOUs in </w:t>
      </w:r>
      <w:r w:rsidR="003A39EF">
        <w:t xml:space="preserve">data </w:t>
      </w:r>
      <w:r w:rsidRPr="000C31EA">
        <w:t>collecti</w:t>
      </w:r>
      <w:r w:rsidR="003A39EF">
        <w:t>on</w:t>
      </w:r>
      <w:r w:rsidRPr="000C31EA">
        <w:t xml:space="preserve">. </w:t>
      </w:r>
      <w:r w:rsidR="00051097" w:rsidRPr="000C31EA">
        <w:t xml:space="preserve">To strengthen data collection and analysis capacities, national and regional experts have </w:t>
      </w:r>
      <w:r w:rsidR="00051097">
        <w:t xml:space="preserve">also </w:t>
      </w:r>
      <w:r w:rsidR="00051097" w:rsidRPr="000C31EA">
        <w:t>participated in dedicated capacity-building sessions.</w:t>
      </w:r>
      <w:r w:rsidR="00051097" w:rsidRPr="00BC6191">
        <w:t xml:space="preserve"> </w:t>
      </w:r>
      <w:r w:rsidR="00051097">
        <w:t xml:space="preserve">The </w:t>
      </w:r>
      <w:r w:rsidR="00051097" w:rsidRPr="00223FD4">
        <w:t>CAP</w:t>
      </w:r>
      <w:r w:rsidR="00051097" w:rsidRPr="00BC6191">
        <w:t xml:space="preserve"> </w:t>
      </w:r>
      <w:r w:rsidR="00051097" w:rsidRPr="000C31EA">
        <w:t>has compiled</w:t>
      </w:r>
      <w:r w:rsidR="00051097" w:rsidRPr="00E33F47">
        <w:t xml:space="preserve"> a report summarizing activities included in submitted KIPs and will continue to update this as more KIPs are approved.</w:t>
      </w:r>
      <w:r w:rsidR="00051097">
        <w:t xml:space="preserve"> </w:t>
      </w:r>
      <w:r w:rsidR="00051097" w:rsidRPr="00223FD4">
        <w:t xml:space="preserve">In addition, UNEP supports NOUs through the implementation of </w:t>
      </w:r>
      <w:r w:rsidR="00D06B0E">
        <w:t>institutional strengthening</w:t>
      </w:r>
      <w:r w:rsidR="00051097" w:rsidRPr="00223FD4">
        <w:t xml:space="preserve"> projects, tailored training to new NO</w:t>
      </w:r>
      <w:r w:rsidR="005A1E00">
        <w:t>O</w:t>
      </w:r>
      <w:r w:rsidR="00051097" w:rsidRPr="00223FD4">
        <w:t>s, and ad</w:t>
      </w:r>
      <w:r w:rsidR="000867A8">
        <w:t xml:space="preserve"> </w:t>
      </w:r>
      <w:r w:rsidR="00051097" w:rsidRPr="00223FD4">
        <w:t>hoc technical assistance is also provided to address country-specific needs, including reconcil</w:t>
      </w:r>
      <w:r w:rsidR="000867A8">
        <w:t>ing</w:t>
      </w:r>
      <w:r w:rsidR="00051097" w:rsidRPr="00223FD4">
        <w:t xml:space="preserve"> data from different sources</w:t>
      </w:r>
      <w:r w:rsidR="00181DC4">
        <w:t xml:space="preserve"> to</w:t>
      </w:r>
      <w:r w:rsidR="00051097" w:rsidRPr="00223FD4">
        <w:t xml:space="preserve"> produce</w:t>
      </w:r>
      <w:r w:rsidR="00AD4288">
        <w:t xml:space="preserve"> a single</w:t>
      </w:r>
      <w:r w:rsidR="000867A8">
        <w:t>,</w:t>
      </w:r>
      <w:r w:rsidR="00051097" w:rsidRPr="00223FD4">
        <w:t xml:space="preserve"> </w:t>
      </w:r>
      <w:r w:rsidR="00AD4288">
        <w:t xml:space="preserve">accurate </w:t>
      </w:r>
      <w:r w:rsidR="00051097" w:rsidRPr="00223FD4">
        <w:t>set of data for reporting.</w:t>
      </w:r>
    </w:p>
    <w:p w14:paraId="282EE1DB" w14:textId="705AA68E" w:rsidR="001D4F14" w:rsidRPr="00223FD4" w:rsidRDefault="00DB13AF" w:rsidP="00223FD4">
      <w:pPr>
        <w:numPr>
          <w:ilvl w:val="0"/>
          <w:numId w:val="1"/>
        </w:numPr>
        <w:tabs>
          <w:tab w:val="clear" w:pos="1985"/>
          <w:tab w:val="num" w:pos="0"/>
        </w:tabs>
        <w:spacing w:after="240"/>
        <w:ind w:left="0"/>
        <w:outlineLvl w:val="0"/>
      </w:pPr>
      <w:r>
        <w:t>In response t</w:t>
      </w:r>
      <w:r w:rsidR="001D4F14" w:rsidRPr="00E76F70">
        <w:t xml:space="preserve">o the </w:t>
      </w:r>
      <w:r>
        <w:t xml:space="preserve">Secretariat’s </w:t>
      </w:r>
      <w:r w:rsidR="001D4F14" w:rsidRPr="00E76F70">
        <w:t xml:space="preserve">query on how </w:t>
      </w:r>
      <w:r w:rsidR="001D4F14" w:rsidRPr="00223FD4">
        <w:t>the CAP supports interested NOUs with updating their national Montreal Protocol legal frameworks and provides advisory support to draft or amend laws and regulations</w:t>
      </w:r>
      <w:r w:rsidR="001D4F14" w:rsidRPr="00E76F70">
        <w:t xml:space="preserve">, UNEP indicated that </w:t>
      </w:r>
      <w:r w:rsidR="001D4F14" w:rsidRPr="00223FD4">
        <w:t>OzonAction partners with the Montevideo Environmental Law Programme (MELP)</w:t>
      </w:r>
      <w:r w:rsidR="001E6AAD">
        <w:t xml:space="preserve"> under </w:t>
      </w:r>
      <w:r w:rsidR="001E6AAD" w:rsidRPr="00223FD4">
        <w:t>UNEP</w:t>
      </w:r>
      <w:r w:rsidR="001E6AAD">
        <w:t>’s</w:t>
      </w:r>
      <w:r w:rsidR="001E6AAD" w:rsidRPr="00223FD4">
        <w:t xml:space="preserve"> Law Division</w:t>
      </w:r>
      <w:r w:rsidR="001D4F14" w:rsidRPr="00223FD4">
        <w:t xml:space="preserve"> to provide specialized legal support to Article 5 countries. The MELP team includes environmental law experts who, </w:t>
      </w:r>
      <w:r w:rsidR="00F75492" w:rsidRPr="00223FD4">
        <w:t>jointly</w:t>
      </w:r>
      <w:r w:rsidR="001D4F14" w:rsidRPr="00223FD4">
        <w:t xml:space="preserve"> with the technical expertise of the CAP regional teams, support NO</w:t>
      </w:r>
      <w:r w:rsidR="00C34F10">
        <w:t>Us in</w:t>
      </w:r>
      <w:r w:rsidR="001D4F14" w:rsidRPr="00223FD4">
        <w:t xml:space="preserve"> drafting and amending legal and regulatory frameworks needed for Montreal Protocol compliance and implementation. </w:t>
      </w:r>
    </w:p>
    <w:p w14:paraId="0D38D308" w14:textId="2C4B8747" w:rsidR="00190C4D" w:rsidRDefault="00190C4D" w:rsidP="00223FD4">
      <w:pPr>
        <w:numPr>
          <w:ilvl w:val="0"/>
          <w:numId w:val="1"/>
        </w:numPr>
        <w:tabs>
          <w:tab w:val="clear" w:pos="1985"/>
          <w:tab w:val="num" w:pos="0"/>
        </w:tabs>
        <w:spacing w:after="240"/>
        <w:ind w:left="0"/>
        <w:outlineLvl w:val="0"/>
      </w:pPr>
      <w:r>
        <w:t xml:space="preserve">The Secretariat also enquired about the status of the </w:t>
      </w:r>
      <w:r w:rsidRPr="00AB4DBA">
        <w:t xml:space="preserve">draft Global Communication </w:t>
      </w:r>
      <w:r>
        <w:t>S</w:t>
      </w:r>
      <w:r w:rsidRPr="00AB4DBA">
        <w:t>trategy to support compliance with the Montreal Protocol and</w:t>
      </w:r>
      <w:r>
        <w:t xml:space="preserve"> the</w:t>
      </w:r>
      <w:r w:rsidRPr="00AB4DBA">
        <w:t xml:space="preserve"> Kigali Amendment</w:t>
      </w:r>
      <w:r>
        <w:t>. UNEP indicated that it ha</w:t>
      </w:r>
      <w:r w:rsidR="00F75492">
        <w:t>s</w:t>
      </w:r>
      <w:r>
        <w:t xml:space="preserve"> been developed </w:t>
      </w:r>
      <w:r w:rsidR="00F75492">
        <w:t>throughout</w:t>
      </w:r>
      <w:r w:rsidRPr="00AB4DBA">
        <w:t xml:space="preserve"> 2025</w:t>
      </w:r>
      <w:r>
        <w:t xml:space="preserve"> and</w:t>
      </w:r>
      <w:r w:rsidRPr="00AB4DBA">
        <w:t xml:space="preserve"> </w:t>
      </w:r>
      <w:r w:rsidR="00F75492">
        <w:t>i</w:t>
      </w:r>
      <w:r w:rsidRPr="00AB4DBA">
        <w:t xml:space="preserve">s </w:t>
      </w:r>
      <w:r>
        <w:t>being adjusted</w:t>
      </w:r>
      <w:r w:rsidR="00C34F10">
        <w:t xml:space="preserve"> further to </w:t>
      </w:r>
      <w:r w:rsidR="00C34F10" w:rsidRPr="00AB4DBA">
        <w:t>consultations</w:t>
      </w:r>
      <w:r w:rsidR="00C34F10">
        <w:t xml:space="preserve"> held</w:t>
      </w:r>
      <w:r>
        <w:t>. It i</w:t>
      </w:r>
      <w:r w:rsidRPr="00AB4DBA">
        <w:t xml:space="preserve">s expected to be finalized </w:t>
      </w:r>
      <w:r>
        <w:t>by</w:t>
      </w:r>
      <w:r w:rsidRPr="00AB4DBA">
        <w:t xml:space="preserve"> the end of 2025.</w:t>
      </w:r>
    </w:p>
    <w:p w14:paraId="5A43058D" w14:textId="765A3806" w:rsidR="007B6B1D" w:rsidRPr="00B82079" w:rsidRDefault="007B6B1D" w:rsidP="00215DDF">
      <w:pPr>
        <w:numPr>
          <w:ilvl w:val="0"/>
          <w:numId w:val="1"/>
        </w:numPr>
        <w:tabs>
          <w:tab w:val="clear" w:pos="1985"/>
          <w:tab w:val="num" w:pos="0"/>
        </w:tabs>
        <w:spacing w:after="240"/>
        <w:ind w:left="0"/>
        <w:outlineLvl w:val="0"/>
      </w:pPr>
      <w:r w:rsidRPr="00B82079">
        <w:t>Regarding the proposed 2026 budget, the Secretariat enquired about the unencumbered positions. UNEP explained</w:t>
      </w:r>
      <w:r w:rsidR="00A07FD7" w:rsidRPr="00B82079">
        <w:t xml:space="preserve"> that there are six positions, of which three are at an advanced stage of the recruitment process,</w:t>
      </w:r>
      <w:r w:rsidRPr="00B82079">
        <w:t xml:space="preserve"> with all internal processes expected to be completed by the first weeks of December</w:t>
      </w:r>
      <w:r w:rsidR="00332738" w:rsidRPr="00B82079">
        <w:t>,</w:t>
      </w:r>
      <w:r w:rsidRPr="00B82079">
        <w:t xml:space="preserve"> and that recruitment for the other three positions has started and is ongoing. </w:t>
      </w:r>
    </w:p>
    <w:p w14:paraId="068DB7C1" w14:textId="446AC801" w:rsidR="0045099E" w:rsidRPr="00F520CD" w:rsidRDefault="00EA6938" w:rsidP="00223FD4">
      <w:pPr>
        <w:numPr>
          <w:ilvl w:val="0"/>
          <w:numId w:val="1"/>
        </w:numPr>
        <w:tabs>
          <w:tab w:val="clear" w:pos="1985"/>
          <w:tab w:val="num" w:pos="0"/>
        </w:tabs>
        <w:spacing w:after="240"/>
        <w:ind w:left="0"/>
        <w:outlineLvl w:val="0"/>
      </w:pPr>
      <w:r w:rsidRPr="00223FD4">
        <w:t>In reviewing the proposed 2026 CAP budget against the 2025 approved budget, the Secretariat</w:t>
      </w:r>
      <w:r>
        <w:t xml:space="preserve"> observed that the additional funding included in 2025</w:t>
      </w:r>
      <w:r w:rsidR="00690868">
        <w:t xml:space="preserve"> </w:t>
      </w:r>
      <w:r w:rsidR="00690868" w:rsidRPr="003A4CEA">
        <w:t>to engage energy efficiency expert</w:t>
      </w:r>
      <w:r w:rsidR="00690868">
        <w:t>s to support Article</w:t>
      </w:r>
      <w:r w:rsidR="00ED291E">
        <w:t> </w:t>
      </w:r>
      <w:r w:rsidR="00690868">
        <w:t>5 countries had not been included in the 2026 proposal. T</w:t>
      </w:r>
      <w:r w:rsidRPr="00EA6938">
        <w:t>he Secretariat</w:t>
      </w:r>
      <w:r w:rsidR="00690868">
        <w:t xml:space="preserve"> therefore</w:t>
      </w:r>
      <w:r w:rsidRPr="00EA6938">
        <w:t xml:space="preserve"> requested a r</w:t>
      </w:r>
      <w:r w:rsidRPr="00223FD4">
        <w:t xml:space="preserve">eport on the outcomes achieved with the additional funds (US $150,000) that had been approved in the 2025 budget under </w:t>
      </w:r>
      <w:r w:rsidR="00684481">
        <w:t xml:space="preserve">the </w:t>
      </w:r>
      <w:r w:rsidR="003E32C2">
        <w:t>g</w:t>
      </w:r>
      <w:r w:rsidRPr="00223FD4">
        <w:t xml:space="preserve">lobal </w:t>
      </w:r>
      <w:r w:rsidR="003E32C2">
        <w:t>s</w:t>
      </w:r>
      <w:r w:rsidRPr="00223FD4">
        <w:t>ervices</w:t>
      </w:r>
      <w:r w:rsidR="00684481">
        <w:t xml:space="preserve"> line</w:t>
      </w:r>
      <w:r w:rsidRPr="00223FD4">
        <w:t xml:space="preserve">. UNEP indicated that the funding has not </w:t>
      </w:r>
      <w:r w:rsidR="00F75492" w:rsidRPr="00223FD4">
        <w:t xml:space="preserve">yet </w:t>
      </w:r>
      <w:r w:rsidRPr="00223FD4">
        <w:t xml:space="preserve">been allocated to either centralized or regional support for energy efficiency projects due to other programme considerations, and that consultations with the </w:t>
      </w:r>
      <w:r w:rsidR="00684481" w:rsidRPr="00223FD4">
        <w:t>r</w:t>
      </w:r>
      <w:r w:rsidRPr="00223FD4">
        <w:t xml:space="preserve">egional CAP teams </w:t>
      </w:r>
      <w:r w:rsidR="00F75492" w:rsidRPr="00223FD4">
        <w:t>are</w:t>
      </w:r>
      <w:r w:rsidRPr="00223FD4">
        <w:t xml:space="preserve"> ongoing, aiming </w:t>
      </w:r>
      <w:r w:rsidR="00222DDB">
        <w:t>at</w:t>
      </w:r>
      <w:r w:rsidR="00085078">
        <w:t xml:space="preserve"> </w:t>
      </w:r>
      <w:r w:rsidRPr="00223FD4">
        <w:t>obligat</w:t>
      </w:r>
      <w:r w:rsidR="00085078">
        <w:t>ing</w:t>
      </w:r>
      <w:r w:rsidRPr="00223FD4">
        <w:t xml:space="preserve"> the funding prior to the 97</w:t>
      </w:r>
      <w:r w:rsidRPr="00E81AB1">
        <w:rPr>
          <w:vertAlign w:val="superscript"/>
        </w:rPr>
        <w:t>th</w:t>
      </w:r>
      <w:r w:rsidRPr="00223FD4">
        <w:t xml:space="preserve"> meeting.</w:t>
      </w:r>
      <w:r w:rsidR="00090FC2" w:rsidRPr="00223FD4">
        <w:t xml:space="preserve"> </w:t>
      </w:r>
      <w:r w:rsidRPr="00223FD4">
        <w:t>Any funding not obligated by the end of 2025 would be returned to the Multilateral Fund</w:t>
      </w:r>
      <w:r w:rsidR="00085078">
        <w:t>,</w:t>
      </w:r>
      <w:r w:rsidRPr="00223FD4">
        <w:t xml:space="preserve"> as per the normal practice</w:t>
      </w:r>
      <w:r w:rsidRPr="00F520CD">
        <w:t>.</w:t>
      </w:r>
      <w:r w:rsidR="003E32C2" w:rsidRPr="00F520CD">
        <w:t xml:space="preserve"> Table 2 </w:t>
      </w:r>
      <w:r w:rsidR="0069085B" w:rsidRPr="00F520CD">
        <w:t>presents</w:t>
      </w:r>
      <w:r w:rsidR="00BF1512" w:rsidRPr="00F520CD">
        <w:t xml:space="preserve"> a comparison between the 2025 approved CAP budget and the 2026 proposed budget. </w:t>
      </w:r>
      <w:r w:rsidR="0069085B" w:rsidRPr="00F520CD">
        <w:t xml:space="preserve"> </w:t>
      </w:r>
    </w:p>
    <w:p w14:paraId="5E563007" w14:textId="54A95D6A" w:rsidR="00F73E60" w:rsidRPr="002D1E9A" w:rsidRDefault="00F73E60" w:rsidP="00F73E60">
      <w:pPr>
        <w:pStyle w:val="Heading1"/>
        <w:keepNext/>
        <w:numPr>
          <w:ilvl w:val="0"/>
          <w:numId w:val="0"/>
        </w:numPr>
        <w:tabs>
          <w:tab w:val="left" w:pos="720"/>
        </w:tabs>
        <w:spacing w:after="0"/>
        <w:rPr>
          <w:b/>
        </w:rPr>
      </w:pPr>
      <w:r w:rsidRPr="002D1E9A">
        <w:rPr>
          <w:b/>
        </w:rPr>
        <w:t>Table 2. Comparison of the 202</w:t>
      </w:r>
      <w:r w:rsidR="003E5D37">
        <w:rPr>
          <w:b/>
        </w:rPr>
        <w:t>5</w:t>
      </w:r>
      <w:r w:rsidRPr="002D1E9A">
        <w:rPr>
          <w:b/>
        </w:rPr>
        <w:t xml:space="preserve"> approved CAP budget and the 202</w:t>
      </w:r>
      <w:r w:rsidR="003E5D37">
        <w:rPr>
          <w:b/>
        </w:rPr>
        <w:t>6</w:t>
      </w:r>
      <w:r w:rsidRPr="002D1E9A">
        <w:rPr>
          <w:b/>
        </w:rPr>
        <w:t xml:space="preserve"> proposed budget (US $)</w:t>
      </w:r>
    </w:p>
    <w:tbl>
      <w:tblPr>
        <w:tblW w:w="5000" w:type="pct"/>
        <w:tblLook w:val="04A0" w:firstRow="1" w:lastRow="0" w:firstColumn="1" w:lastColumn="0" w:noHBand="0" w:noVBand="1"/>
      </w:tblPr>
      <w:tblGrid>
        <w:gridCol w:w="3539"/>
        <w:gridCol w:w="1475"/>
        <w:gridCol w:w="1475"/>
        <w:gridCol w:w="1475"/>
        <w:gridCol w:w="1476"/>
      </w:tblGrid>
      <w:tr w:rsidR="00F73E60" w:rsidRPr="00433B39" w14:paraId="217B7952" w14:textId="77777777">
        <w:trPr>
          <w:tblHeader/>
        </w:trPr>
        <w:tc>
          <w:tcPr>
            <w:tcW w:w="1874" w:type="pct"/>
            <w:tcBorders>
              <w:top w:val="single" w:sz="4" w:space="0" w:color="auto"/>
              <w:left w:val="single" w:sz="4" w:space="0" w:color="auto"/>
              <w:bottom w:val="single" w:sz="4" w:space="0" w:color="auto"/>
              <w:right w:val="single" w:sz="4" w:space="0" w:color="auto"/>
            </w:tcBorders>
            <w:noWrap/>
            <w:vAlign w:val="center"/>
            <w:hideMark/>
          </w:tcPr>
          <w:p w14:paraId="2B7D6C56" w14:textId="77777777" w:rsidR="00F73E60" w:rsidRPr="00433B39" w:rsidRDefault="00F73E60">
            <w:pPr>
              <w:keepNext/>
              <w:jc w:val="left"/>
              <w:rPr>
                <w:b/>
                <w:color w:val="000000"/>
                <w:sz w:val="20"/>
                <w:szCs w:val="20"/>
                <w:lang w:eastAsia="en-CA"/>
              </w:rPr>
            </w:pPr>
            <w:r w:rsidRPr="00433B39">
              <w:rPr>
                <w:b/>
                <w:color w:val="000000"/>
                <w:sz w:val="20"/>
                <w:szCs w:val="20"/>
                <w:lang w:eastAsia="en-CA"/>
              </w:rPr>
              <w:t>Budget line</w:t>
            </w:r>
          </w:p>
        </w:tc>
        <w:tc>
          <w:tcPr>
            <w:tcW w:w="781" w:type="pct"/>
            <w:tcBorders>
              <w:top w:val="single" w:sz="4" w:space="0" w:color="auto"/>
              <w:left w:val="nil"/>
              <w:bottom w:val="single" w:sz="4" w:space="0" w:color="auto"/>
              <w:right w:val="single" w:sz="4" w:space="0" w:color="auto"/>
            </w:tcBorders>
            <w:tcMar>
              <w:top w:w="0" w:type="dxa"/>
              <w:left w:w="0" w:type="dxa"/>
              <w:bottom w:w="0" w:type="dxa"/>
              <w:right w:w="0" w:type="dxa"/>
            </w:tcMar>
            <w:hideMark/>
          </w:tcPr>
          <w:p w14:paraId="05B1F963" w14:textId="606A50AF" w:rsidR="00F73E60" w:rsidRPr="00433B39" w:rsidRDefault="00F73E60">
            <w:pPr>
              <w:keepNext/>
              <w:jc w:val="center"/>
              <w:rPr>
                <w:b/>
                <w:color w:val="000000"/>
                <w:sz w:val="20"/>
                <w:szCs w:val="20"/>
                <w:lang w:eastAsia="en-CA"/>
              </w:rPr>
            </w:pPr>
            <w:r w:rsidRPr="00433B39">
              <w:rPr>
                <w:b/>
                <w:color w:val="000000"/>
                <w:sz w:val="20"/>
                <w:szCs w:val="20"/>
                <w:lang w:eastAsia="en-CA"/>
              </w:rPr>
              <w:t>202</w:t>
            </w:r>
            <w:r w:rsidR="00064404">
              <w:rPr>
                <w:b/>
                <w:color w:val="000000"/>
                <w:sz w:val="20"/>
                <w:szCs w:val="20"/>
                <w:lang w:eastAsia="en-CA"/>
              </w:rPr>
              <w:t xml:space="preserve">5 </w:t>
            </w:r>
            <w:r w:rsidRPr="00433B39">
              <w:rPr>
                <w:b/>
                <w:color w:val="000000"/>
                <w:sz w:val="20"/>
                <w:szCs w:val="20"/>
                <w:lang w:eastAsia="en-CA"/>
              </w:rPr>
              <w:t xml:space="preserve">Approved </w:t>
            </w:r>
          </w:p>
        </w:tc>
        <w:tc>
          <w:tcPr>
            <w:tcW w:w="781" w:type="pct"/>
            <w:tcBorders>
              <w:top w:val="single" w:sz="4" w:space="0" w:color="auto"/>
              <w:left w:val="nil"/>
              <w:bottom w:val="single" w:sz="4" w:space="0" w:color="auto"/>
              <w:right w:val="single" w:sz="4" w:space="0" w:color="auto"/>
            </w:tcBorders>
            <w:noWrap/>
            <w:tcMar>
              <w:top w:w="0" w:type="dxa"/>
              <w:left w:w="0" w:type="dxa"/>
              <w:bottom w:w="0" w:type="dxa"/>
              <w:right w:w="0" w:type="dxa"/>
            </w:tcMar>
            <w:hideMark/>
          </w:tcPr>
          <w:p w14:paraId="17B8EBC9" w14:textId="2A71F417" w:rsidR="00F73E60" w:rsidRPr="00433B39" w:rsidRDefault="00F73E60">
            <w:pPr>
              <w:keepNext/>
              <w:jc w:val="center"/>
              <w:rPr>
                <w:b/>
                <w:color w:val="000000"/>
                <w:sz w:val="20"/>
                <w:szCs w:val="20"/>
                <w:lang w:eastAsia="en-CA"/>
              </w:rPr>
            </w:pPr>
            <w:r w:rsidRPr="00433B39">
              <w:rPr>
                <w:b/>
                <w:color w:val="000000"/>
                <w:sz w:val="20"/>
                <w:szCs w:val="20"/>
                <w:lang w:eastAsia="en-CA"/>
              </w:rPr>
              <w:t>202</w:t>
            </w:r>
            <w:r w:rsidR="00064404">
              <w:rPr>
                <w:b/>
                <w:color w:val="000000"/>
                <w:sz w:val="20"/>
                <w:szCs w:val="20"/>
                <w:lang w:eastAsia="en-CA"/>
              </w:rPr>
              <w:t>6</w:t>
            </w:r>
            <w:r w:rsidRPr="00433B39">
              <w:rPr>
                <w:b/>
                <w:color w:val="000000"/>
                <w:sz w:val="20"/>
                <w:szCs w:val="20"/>
                <w:lang w:eastAsia="en-CA"/>
              </w:rPr>
              <w:t xml:space="preserve"> Proposed </w:t>
            </w:r>
          </w:p>
        </w:tc>
        <w:tc>
          <w:tcPr>
            <w:tcW w:w="781" w:type="pct"/>
            <w:tcBorders>
              <w:top w:val="single" w:sz="4" w:space="0" w:color="auto"/>
              <w:left w:val="nil"/>
              <w:bottom w:val="single" w:sz="4" w:space="0" w:color="auto"/>
              <w:right w:val="single" w:sz="4" w:space="0" w:color="auto"/>
            </w:tcBorders>
            <w:noWrap/>
            <w:tcMar>
              <w:top w:w="0" w:type="dxa"/>
              <w:left w:w="0" w:type="dxa"/>
              <w:bottom w:w="0" w:type="dxa"/>
              <w:right w:w="0" w:type="dxa"/>
            </w:tcMar>
            <w:hideMark/>
          </w:tcPr>
          <w:p w14:paraId="2C3A46ED" w14:textId="77777777" w:rsidR="00F73E60" w:rsidRPr="00433B39" w:rsidRDefault="00F73E60">
            <w:pPr>
              <w:keepNext/>
              <w:jc w:val="center"/>
              <w:rPr>
                <w:b/>
                <w:color w:val="000000"/>
                <w:sz w:val="20"/>
                <w:szCs w:val="20"/>
                <w:lang w:eastAsia="en-CA"/>
              </w:rPr>
            </w:pPr>
            <w:r w:rsidRPr="00433B39">
              <w:rPr>
                <w:b/>
                <w:color w:val="000000"/>
                <w:sz w:val="20"/>
                <w:szCs w:val="20"/>
                <w:lang w:eastAsia="en-CA"/>
              </w:rPr>
              <w:t xml:space="preserve">Difference </w:t>
            </w:r>
          </w:p>
        </w:tc>
        <w:tc>
          <w:tcPr>
            <w:tcW w:w="782" w:type="pct"/>
            <w:tcBorders>
              <w:top w:val="single" w:sz="4" w:space="0" w:color="auto"/>
              <w:left w:val="nil"/>
              <w:bottom w:val="single" w:sz="4" w:space="0" w:color="auto"/>
              <w:right w:val="single" w:sz="4" w:space="0" w:color="auto"/>
            </w:tcBorders>
            <w:noWrap/>
            <w:tcMar>
              <w:top w:w="0" w:type="dxa"/>
              <w:left w:w="0" w:type="dxa"/>
              <w:bottom w:w="0" w:type="dxa"/>
              <w:right w:w="0" w:type="dxa"/>
            </w:tcMar>
            <w:hideMark/>
          </w:tcPr>
          <w:p w14:paraId="52BFC1D2" w14:textId="77777777" w:rsidR="00F73E60" w:rsidRPr="00433B39" w:rsidRDefault="00F73E60">
            <w:pPr>
              <w:keepNext/>
              <w:jc w:val="center"/>
              <w:rPr>
                <w:b/>
                <w:color w:val="000000"/>
                <w:sz w:val="20"/>
                <w:szCs w:val="20"/>
                <w:lang w:eastAsia="en-CA"/>
              </w:rPr>
            </w:pPr>
            <w:r w:rsidRPr="00433B39">
              <w:rPr>
                <w:b/>
                <w:color w:val="000000"/>
                <w:sz w:val="20"/>
                <w:szCs w:val="20"/>
                <w:lang w:eastAsia="en-CA"/>
              </w:rPr>
              <w:t xml:space="preserve">Change (%) </w:t>
            </w:r>
          </w:p>
        </w:tc>
      </w:tr>
      <w:tr w:rsidR="00064404" w:rsidRPr="00433B39" w14:paraId="2656C77A" w14:textId="77777777">
        <w:trPr>
          <w:trHeight w:val="70"/>
        </w:trPr>
        <w:tc>
          <w:tcPr>
            <w:tcW w:w="1874" w:type="pct"/>
            <w:tcBorders>
              <w:top w:val="nil"/>
              <w:left w:val="single" w:sz="4" w:space="0" w:color="auto"/>
              <w:bottom w:val="single" w:sz="4" w:space="0" w:color="auto"/>
              <w:right w:val="single" w:sz="4" w:space="0" w:color="auto"/>
            </w:tcBorders>
            <w:hideMark/>
          </w:tcPr>
          <w:p w14:paraId="18EA0513" w14:textId="77777777" w:rsidR="00064404" w:rsidRPr="00433B39" w:rsidRDefault="00064404" w:rsidP="00064404">
            <w:pPr>
              <w:jc w:val="left"/>
              <w:rPr>
                <w:color w:val="000000"/>
                <w:sz w:val="20"/>
                <w:szCs w:val="20"/>
                <w:lang w:eastAsia="en-CA"/>
              </w:rPr>
            </w:pPr>
            <w:r w:rsidRPr="00433B39">
              <w:rPr>
                <w:color w:val="000000"/>
                <w:sz w:val="20"/>
                <w:szCs w:val="20"/>
                <w:lang w:eastAsia="en-CA"/>
              </w:rPr>
              <w:t>1100 (staff personnel)</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64D16BEA" w14:textId="7513DCDD" w:rsidR="00064404" w:rsidRPr="00433B39" w:rsidRDefault="00064404" w:rsidP="00064404">
            <w:pPr>
              <w:jc w:val="right"/>
              <w:rPr>
                <w:color w:val="000000"/>
                <w:sz w:val="20"/>
                <w:szCs w:val="20"/>
                <w:lang w:eastAsia="en-CA"/>
              </w:rPr>
            </w:pPr>
            <w:r>
              <w:rPr>
                <w:color w:val="000000"/>
                <w:sz w:val="20"/>
                <w:szCs w:val="20"/>
              </w:rPr>
              <w:t>7,854,531</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5125CAD2" w14:textId="160D03F9" w:rsidR="00064404" w:rsidRPr="00433B39" w:rsidRDefault="00064404" w:rsidP="00064404">
            <w:pPr>
              <w:jc w:val="right"/>
              <w:rPr>
                <w:color w:val="000000"/>
                <w:sz w:val="20"/>
                <w:szCs w:val="20"/>
                <w:lang w:eastAsia="en-CA"/>
              </w:rPr>
            </w:pPr>
            <w:r>
              <w:rPr>
                <w:color w:val="000000"/>
                <w:sz w:val="20"/>
                <w:szCs w:val="20"/>
              </w:rPr>
              <w:t>8,090,167</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31E2B9D3" w14:textId="0C5E1A56" w:rsidR="00064404" w:rsidRPr="00433B39" w:rsidRDefault="00064404" w:rsidP="00064404">
            <w:pPr>
              <w:jc w:val="right"/>
              <w:rPr>
                <w:color w:val="000000"/>
                <w:sz w:val="20"/>
                <w:szCs w:val="20"/>
                <w:lang w:eastAsia="en-CA"/>
              </w:rPr>
            </w:pPr>
            <w:r>
              <w:rPr>
                <w:color w:val="000000"/>
                <w:sz w:val="20"/>
                <w:szCs w:val="20"/>
              </w:rPr>
              <w:t>235,636</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61FF9DD4" w14:textId="11251589" w:rsidR="00064404" w:rsidRPr="00433B39" w:rsidRDefault="00064404" w:rsidP="00064404">
            <w:pPr>
              <w:jc w:val="right"/>
              <w:rPr>
                <w:color w:val="000000"/>
                <w:sz w:val="20"/>
                <w:szCs w:val="20"/>
                <w:lang w:eastAsia="en-CA"/>
              </w:rPr>
            </w:pPr>
            <w:r>
              <w:rPr>
                <w:color w:val="000000"/>
                <w:sz w:val="20"/>
                <w:szCs w:val="20"/>
              </w:rPr>
              <w:t>3.00</w:t>
            </w:r>
          </w:p>
        </w:tc>
      </w:tr>
      <w:tr w:rsidR="00064404" w:rsidRPr="00433B39" w14:paraId="6FA71DD0" w14:textId="77777777">
        <w:tc>
          <w:tcPr>
            <w:tcW w:w="1874" w:type="pct"/>
            <w:tcBorders>
              <w:top w:val="nil"/>
              <w:left w:val="single" w:sz="4" w:space="0" w:color="auto"/>
              <w:bottom w:val="single" w:sz="4" w:space="0" w:color="auto"/>
              <w:right w:val="single" w:sz="4" w:space="0" w:color="auto"/>
            </w:tcBorders>
            <w:hideMark/>
          </w:tcPr>
          <w:p w14:paraId="6A2F57A7" w14:textId="77777777" w:rsidR="00064404" w:rsidRPr="00433B39" w:rsidRDefault="00064404" w:rsidP="00064404">
            <w:pPr>
              <w:jc w:val="left"/>
              <w:rPr>
                <w:color w:val="000000"/>
                <w:sz w:val="20"/>
                <w:szCs w:val="20"/>
                <w:lang w:eastAsia="en-CA"/>
              </w:rPr>
            </w:pPr>
            <w:r w:rsidRPr="00433B39">
              <w:rPr>
                <w:color w:val="000000"/>
                <w:sz w:val="20"/>
                <w:szCs w:val="20"/>
                <w:lang w:eastAsia="en-CA"/>
              </w:rPr>
              <w:t>1600 (travel)</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354294AF" w14:textId="56B7D666" w:rsidR="00064404" w:rsidRPr="00433B39" w:rsidRDefault="00064404" w:rsidP="00064404">
            <w:pPr>
              <w:jc w:val="right"/>
              <w:rPr>
                <w:color w:val="000000"/>
                <w:sz w:val="20"/>
                <w:szCs w:val="20"/>
                <w:lang w:eastAsia="en-CA"/>
              </w:rPr>
            </w:pPr>
            <w:r>
              <w:rPr>
                <w:color w:val="000000"/>
                <w:sz w:val="20"/>
                <w:szCs w:val="20"/>
              </w:rPr>
              <w:t>575,400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564ED072" w14:textId="65A8F8A5" w:rsidR="00064404" w:rsidRPr="00433B39" w:rsidRDefault="00064404" w:rsidP="00064404">
            <w:pPr>
              <w:jc w:val="right"/>
              <w:rPr>
                <w:bCs/>
                <w:sz w:val="20"/>
                <w:szCs w:val="20"/>
              </w:rPr>
            </w:pPr>
            <w:r>
              <w:rPr>
                <w:color w:val="000000"/>
                <w:sz w:val="20"/>
                <w:szCs w:val="20"/>
              </w:rPr>
              <w:t>571,400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289F7B35" w14:textId="3AC91B28" w:rsidR="00064404" w:rsidRPr="00433B39" w:rsidRDefault="00B6143C" w:rsidP="00064404">
            <w:pPr>
              <w:jc w:val="right"/>
              <w:rPr>
                <w:color w:val="000000"/>
                <w:sz w:val="20"/>
                <w:szCs w:val="20"/>
                <w:lang w:eastAsia="en-CA"/>
              </w:rPr>
            </w:pPr>
            <w:r>
              <w:rPr>
                <w:color w:val="000000"/>
                <w:sz w:val="20"/>
                <w:szCs w:val="20"/>
              </w:rPr>
              <w:t>(</w:t>
            </w:r>
            <w:r w:rsidR="00064404">
              <w:rPr>
                <w:color w:val="000000"/>
                <w:sz w:val="20"/>
                <w:szCs w:val="20"/>
              </w:rPr>
              <w:t>4,000</w:t>
            </w:r>
            <w:r>
              <w:rPr>
                <w:color w:val="000000"/>
                <w:sz w:val="20"/>
                <w:szCs w:val="20"/>
              </w:rPr>
              <w:t>)</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09467946" w14:textId="0330AE93" w:rsidR="00064404" w:rsidRPr="00433B39" w:rsidRDefault="00B6143C" w:rsidP="00064404">
            <w:pPr>
              <w:jc w:val="right"/>
              <w:rPr>
                <w:color w:val="000000"/>
                <w:sz w:val="20"/>
                <w:szCs w:val="20"/>
                <w:lang w:eastAsia="en-CA"/>
              </w:rPr>
            </w:pPr>
            <w:r>
              <w:rPr>
                <w:color w:val="000000"/>
                <w:sz w:val="20"/>
                <w:szCs w:val="20"/>
              </w:rPr>
              <w:t>(</w:t>
            </w:r>
            <w:r w:rsidR="00064404">
              <w:rPr>
                <w:color w:val="000000"/>
                <w:sz w:val="20"/>
                <w:szCs w:val="20"/>
              </w:rPr>
              <w:t>0.70</w:t>
            </w:r>
            <w:r>
              <w:rPr>
                <w:color w:val="000000"/>
                <w:sz w:val="20"/>
                <w:szCs w:val="20"/>
              </w:rPr>
              <w:t>)</w:t>
            </w:r>
          </w:p>
        </w:tc>
      </w:tr>
      <w:tr w:rsidR="00064404" w:rsidRPr="00433B39" w14:paraId="17472A2A" w14:textId="77777777">
        <w:tc>
          <w:tcPr>
            <w:tcW w:w="1874" w:type="pct"/>
            <w:tcBorders>
              <w:top w:val="nil"/>
              <w:left w:val="single" w:sz="4" w:space="0" w:color="auto"/>
              <w:bottom w:val="single" w:sz="4" w:space="0" w:color="auto"/>
              <w:right w:val="single" w:sz="4" w:space="0" w:color="auto"/>
            </w:tcBorders>
            <w:hideMark/>
          </w:tcPr>
          <w:p w14:paraId="792F94EB" w14:textId="77777777" w:rsidR="00064404" w:rsidRPr="00433B39" w:rsidRDefault="00064404" w:rsidP="00064404">
            <w:pPr>
              <w:jc w:val="left"/>
              <w:rPr>
                <w:color w:val="000000"/>
                <w:sz w:val="20"/>
                <w:szCs w:val="20"/>
                <w:lang w:eastAsia="en-CA"/>
              </w:rPr>
            </w:pPr>
            <w:r w:rsidRPr="00433B39">
              <w:rPr>
                <w:color w:val="000000"/>
                <w:sz w:val="20"/>
                <w:szCs w:val="20"/>
                <w:lang w:eastAsia="en-CA"/>
              </w:rPr>
              <w:t>2030 (regional activities)</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3170EBFD" w14:textId="706AD859" w:rsidR="00064404" w:rsidRPr="00433B39" w:rsidRDefault="00064404" w:rsidP="00064404">
            <w:pPr>
              <w:jc w:val="right"/>
              <w:rPr>
                <w:color w:val="000000"/>
                <w:sz w:val="20"/>
                <w:szCs w:val="20"/>
                <w:lang w:eastAsia="en-CA"/>
              </w:rPr>
            </w:pPr>
            <w:r>
              <w:rPr>
                <w:color w:val="000000"/>
                <w:sz w:val="20"/>
                <w:szCs w:val="20"/>
              </w:rPr>
              <w:t>1,316,400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541A230C" w14:textId="4DFABCA0" w:rsidR="00064404" w:rsidRPr="00433B39" w:rsidRDefault="00064404" w:rsidP="00064404">
            <w:pPr>
              <w:jc w:val="right"/>
              <w:rPr>
                <w:color w:val="000000"/>
                <w:sz w:val="20"/>
                <w:szCs w:val="20"/>
                <w:lang w:eastAsia="en-CA"/>
              </w:rPr>
            </w:pPr>
            <w:r>
              <w:rPr>
                <w:color w:val="000000"/>
                <w:sz w:val="20"/>
                <w:szCs w:val="20"/>
              </w:rPr>
              <w:t>1,320,400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09BF70E8" w14:textId="27232E5A" w:rsidR="00064404" w:rsidRPr="00433B39" w:rsidRDefault="00064404" w:rsidP="00064404">
            <w:pPr>
              <w:jc w:val="right"/>
              <w:rPr>
                <w:color w:val="000000"/>
                <w:sz w:val="20"/>
                <w:szCs w:val="20"/>
                <w:lang w:eastAsia="en-CA"/>
              </w:rPr>
            </w:pPr>
            <w:r>
              <w:rPr>
                <w:color w:val="000000"/>
                <w:sz w:val="20"/>
                <w:szCs w:val="20"/>
              </w:rPr>
              <w:t>4,000</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105B3D31" w14:textId="0BB5FF93" w:rsidR="00064404" w:rsidRPr="00433B39" w:rsidRDefault="00064404" w:rsidP="00064404">
            <w:pPr>
              <w:jc w:val="right"/>
              <w:rPr>
                <w:color w:val="000000"/>
                <w:sz w:val="20"/>
                <w:szCs w:val="20"/>
                <w:lang w:eastAsia="en-CA"/>
              </w:rPr>
            </w:pPr>
            <w:r>
              <w:rPr>
                <w:color w:val="000000"/>
                <w:sz w:val="20"/>
                <w:szCs w:val="20"/>
              </w:rPr>
              <w:t>0.30</w:t>
            </w:r>
          </w:p>
        </w:tc>
      </w:tr>
      <w:tr w:rsidR="00064404" w:rsidRPr="00433B39" w14:paraId="0F78E839" w14:textId="77777777">
        <w:tc>
          <w:tcPr>
            <w:tcW w:w="1874" w:type="pct"/>
            <w:tcBorders>
              <w:top w:val="nil"/>
              <w:left w:val="single" w:sz="4" w:space="0" w:color="auto"/>
              <w:bottom w:val="single" w:sz="4" w:space="0" w:color="auto"/>
              <w:right w:val="single" w:sz="4" w:space="0" w:color="auto"/>
            </w:tcBorders>
            <w:hideMark/>
          </w:tcPr>
          <w:p w14:paraId="20294AED" w14:textId="77777777" w:rsidR="00064404" w:rsidRPr="00433B39" w:rsidRDefault="00064404" w:rsidP="00064404">
            <w:pPr>
              <w:jc w:val="left"/>
              <w:rPr>
                <w:color w:val="000000"/>
                <w:sz w:val="20"/>
                <w:szCs w:val="20"/>
                <w:lang w:eastAsia="en-CA"/>
              </w:rPr>
            </w:pPr>
            <w:r w:rsidRPr="00433B39">
              <w:rPr>
                <w:color w:val="000000"/>
                <w:sz w:val="20"/>
                <w:szCs w:val="20"/>
                <w:lang w:eastAsia="en-CA"/>
              </w:rPr>
              <w:t>3200 (global services)</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6B2C2C61" w14:textId="601A6BD0" w:rsidR="00064404" w:rsidRPr="00433B39" w:rsidRDefault="00064404" w:rsidP="00064404">
            <w:pPr>
              <w:jc w:val="right"/>
              <w:rPr>
                <w:color w:val="000000"/>
                <w:sz w:val="20"/>
                <w:szCs w:val="20"/>
                <w:lang w:eastAsia="en-CA"/>
              </w:rPr>
            </w:pPr>
            <w:r>
              <w:rPr>
                <w:color w:val="000000"/>
                <w:sz w:val="20"/>
                <w:szCs w:val="20"/>
              </w:rPr>
              <w:t>850,000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18AF6D9E" w14:textId="70A6FA5A" w:rsidR="00064404" w:rsidRPr="00433B39" w:rsidRDefault="00064404" w:rsidP="00064404">
            <w:pPr>
              <w:jc w:val="right"/>
              <w:rPr>
                <w:color w:val="000000"/>
                <w:sz w:val="20"/>
                <w:szCs w:val="20"/>
                <w:lang w:eastAsia="en-CA"/>
              </w:rPr>
            </w:pPr>
            <w:r>
              <w:rPr>
                <w:color w:val="000000"/>
                <w:sz w:val="20"/>
                <w:szCs w:val="20"/>
              </w:rPr>
              <w:t>700,000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1D0CFAED" w14:textId="1FCD0354" w:rsidR="00064404" w:rsidRPr="00433B39" w:rsidRDefault="00B6143C" w:rsidP="00064404">
            <w:pPr>
              <w:jc w:val="right"/>
              <w:rPr>
                <w:color w:val="000000"/>
                <w:sz w:val="20"/>
                <w:szCs w:val="20"/>
                <w:lang w:eastAsia="en-CA"/>
              </w:rPr>
            </w:pPr>
            <w:r>
              <w:rPr>
                <w:color w:val="000000"/>
                <w:sz w:val="20"/>
                <w:szCs w:val="20"/>
              </w:rPr>
              <w:t>(</w:t>
            </w:r>
            <w:r w:rsidR="00064404">
              <w:rPr>
                <w:color w:val="000000"/>
                <w:sz w:val="20"/>
                <w:szCs w:val="20"/>
              </w:rPr>
              <w:t>150,000</w:t>
            </w:r>
            <w:r>
              <w:rPr>
                <w:color w:val="000000"/>
                <w:sz w:val="20"/>
                <w:szCs w:val="20"/>
              </w:rPr>
              <w:t>)</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1603163D" w14:textId="2AFDE9BC" w:rsidR="00064404" w:rsidRPr="00433B39" w:rsidRDefault="00B6143C" w:rsidP="00064404">
            <w:pPr>
              <w:jc w:val="right"/>
              <w:rPr>
                <w:color w:val="000000"/>
                <w:sz w:val="20"/>
                <w:szCs w:val="20"/>
                <w:lang w:eastAsia="en-CA"/>
              </w:rPr>
            </w:pPr>
            <w:r>
              <w:rPr>
                <w:color w:val="000000"/>
                <w:sz w:val="20"/>
                <w:szCs w:val="20"/>
              </w:rPr>
              <w:t>(</w:t>
            </w:r>
            <w:r w:rsidR="00064404">
              <w:rPr>
                <w:color w:val="000000"/>
                <w:sz w:val="20"/>
                <w:szCs w:val="20"/>
              </w:rPr>
              <w:t>17.65</w:t>
            </w:r>
            <w:r>
              <w:rPr>
                <w:color w:val="000000"/>
                <w:sz w:val="20"/>
                <w:szCs w:val="20"/>
              </w:rPr>
              <w:t>)</w:t>
            </w:r>
          </w:p>
        </w:tc>
      </w:tr>
      <w:tr w:rsidR="00064404" w:rsidRPr="00433B39" w14:paraId="7A005B56" w14:textId="77777777">
        <w:tc>
          <w:tcPr>
            <w:tcW w:w="1874" w:type="pct"/>
            <w:tcBorders>
              <w:top w:val="nil"/>
              <w:left w:val="single" w:sz="4" w:space="0" w:color="auto"/>
              <w:bottom w:val="single" w:sz="4" w:space="0" w:color="auto"/>
              <w:right w:val="single" w:sz="4" w:space="0" w:color="auto"/>
            </w:tcBorders>
            <w:hideMark/>
          </w:tcPr>
          <w:p w14:paraId="2C717FD1" w14:textId="77777777" w:rsidR="00064404" w:rsidRPr="00433B39" w:rsidRDefault="00064404" w:rsidP="00064404">
            <w:pPr>
              <w:jc w:val="left"/>
              <w:rPr>
                <w:color w:val="000000"/>
                <w:sz w:val="20"/>
                <w:szCs w:val="20"/>
                <w:lang w:eastAsia="en-CA"/>
              </w:rPr>
            </w:pPr>
            <w:r w:rsidRPr="00433B39">
              <w:rPr>
                <w:color w:val="000000"/>
                <w:sz w:val="20"/>
                <w:szCs w:val="20"/>
                <w:lang w:eastAsia="en-CA"/>
              </w:rPr>
              <w:t>42</w:t>
            </w:r>
            <w:r>
              <w:rPr>
                <w:color w:val="000000"/>
                <w:sz w:val="20"/>
                <w:szCs w:val="20"/>
                <w:lang w:eastAsia="en-CA"/>
              </w:rPr>
              <w:t>1</w:t>
            </w:r>
            <w:r w:rsidRPr="00433B39">
              <w:rPr>
                <w:color w:val="000000"/>
                <w:sz w:val="20"/>
                <w:szCs w:val="20"/>
                <w:lang w:eastAsia="en-CA"/>
              </w:rPr>
              <w:t>0 (advisory and consultative meetings)</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194135BE" w14:textId="471FD4E5" w:rsidR="00064404" w:rsidRPr="00433B39" w:rsidRDefault="00064404" w:rsidP="00064404">
            <w:pPr>
              <w:jc w:val="right"/>
              <w:rPr>
                <w:color w:val="000000"/>
                <w:sz w:val="20"/>
                <w:szCs w:val="20"/>
                <w:lang w:eastAsia="en-CA"/>
              </w:rPr>
            </w:pPr>
            <w:r>
              <w:rPr>
                <w:color w:val="000000"/>
                <w:sz w:val="20"/>
                <w:szCs w:val="20"/>
              </w:rPr>
              <w:t>5,000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75B77211" w14:textId="2B3720CC" w:rsidR="00064404" w:rsidRPr="00433B39" w:rsidRDefault="00064404" w:rsidP="00064404">
            <w:pPr>
              <w:jc w:val="right"/>
              <w:rPr>
                <w:color w:val="000000"/>
                <w:sz w:val="20"/>
                <w:szCs w:val="20"/>
                <w:lang w:eastAsia="en-CA"/>
              </w:rPr>
            </w:pPr>
            <w:r>
              <w:rPr>
                <w:color w:val="000000"/>
                <w:sz w:val="20"/>
                <w:szCs w:val="20"/>
              </w:rPr>
              <w:t>5,000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199FF149" w14:textId="7CF1F026" w:rsidR="00064404" w:rsidRPr="00433B39" w:rsidRDefault="00064404" w:rsidP="00064404">
            <w:pPr>
              <w:jc w:val="right"/>
              <w:rPr>
                <w:color w:val="000000"/>
                <w:sz w:val="20"/>
                <w:szCs w:val="20"/>
                <w:lang w:eastAsia="en-CA"/>
              </w:rPr>
            </w:pPr>
            <w:r>
              <w:rPr>
                <w:color w:val="000000"/>
                <w:sz w:val="20"/>
                <w:szCs w:val="20"/>
              </w:rPr>
              <w:t>0</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27F841C8" w14:textId="6896CAED" w:rsidR="00064404" w:rsidRPr="00433B39" w:rsidRDefault="00064404" w:rsidP="00064404">
            <w:pPr>
              <w:jc w:val="right"/>
              <w:rPr>
                <w:color w:val="000000"/>
                <w:sz w:val="20"/>
                <w:szCs w:val="20"/>
                <w:lang w:eastAsia="en-CA"/>
              </w:rPr>
            </w:pPr>
            <w:r>
              <w:rPr>
                <w:color w:val="000000"/>
                <w:sz w:val="20"/>
                <w:szCs w:val="20"/>
              </w:rPr>
              <w:t>0.00</w:t>
            </w:r>
          </w:p>
        </w:tc>
      </w:tr>
      <w:tr w:rsidR="00064404" w:rsidRPr="00433B39" w14:paraId="468F59BF" w14:textId="77777777">
        <w:tc>
          <w:tcPr>
            <w:tcW w:w="1874" w:type="pct"/>
            <w:tcBorders>
              <w:top w:val="nil"/>
              <w:left w:val="single" w:sz="4" w:space="0" w:color="auto"/>
              <w:bottom w:val="single" w:sz="4" w:space="0" w:color="auto"/>
              <w:right w:val="single" w:sz="4" w:space="0" w:color="auto"/>
            </w:tcBorders>
            <w:hideMark/>
          </w:tcPr>
          <w:p w14:paraId="7ABCEF98" w14:textId="77777777" w:rsidR="00064404" w:rsidRPr="00433B39" w:rsidRDefault="00064404" w:rsidP="00064404">
            <w:pPr>
              <w:jc w:val="left"/>
              <w:rPr>
                <w:color w:val="000000"/>
                <w:sz w:val="20"/>
                <w:szCs w:val="20"/>
                <w:lang w:eastAsia="en-CA"/>
              </w:rPr>
            </w:pPr>
            <w:r w:rsidRPr="00433B39">
              <w:rPr>
                <w:color w:val="000000"/>
                <w:sz w:val="20"/>
                <w:szCs w:val="20"/>
                <w:lang w:eastAsia="en-CA"/>
              </w:rPr>
              <w:t>5200 (office operations/communication)</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3D409613" w14:textId="7BF3E04D" w:rsidR="00064404" w:rsidRPr="00433B39" w:rsidRDefault="00064404" w:rsidP="00064404">
            <w:pPr>
              <w:jc w:val="right"/>
              <w:rPr>
                <w:color w:val="000000"/>
                <w:sz w:val="20"/>
                <w:szCs w:val="20"/>
                <w:lang w:eastAsia="en-CA"/>
              </w:rPr>
            </w:pPr>
            <w:r>
              <w:rPr>
                <w:color w:val="000000"/>
                <w:sz w:val="20"/>
                <w:szCs w:val="20"/>
              </w:rPr>
              <w:t>590,000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71CA3A7B" w14:textId="55F0F3FD" w:rsidR="00064404" w:rsidRPr="00433B39" w:rsidRDefault="00064404" w:rsidP="00064404">
            <w:pPr>
              <w:jc w:val="right"/>
              <w:rPr>
                <w:color w:val="000000"/>
                <w:sz w:val="20"/>
                <w:szCs w:val="20"/>
                <w:lang w:eastAsia="en-CA"/>
              </w:rPr>
            </w:pPr>
            <w:r>
              <w:rPr>
                <w:color w:val="000000"/>
                <w:sz w:val="20"/>
                <w:szCs w:val="20"/>
              </w:rPr>
              <w:t>590,000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763269E1" w14:textId="17CD213B" w:rsidR="00064404" w:rsidRPr="00433B39" w:rsidRDefault="00064404" w:rsidP="00064404">
            <w:pPr>
              <w:jc w:val="right"/>
              <w:rPr>
                <w:color w:val="000000"/>
                <w:sz w:val="20"/>
                <w:szCs w:val="20"/>
                <w:lang w:eastAsia="en-CA"/>
              </w:rPr>
            </w:pPr>
            <w:r>
              <w:rPr>
                <w:color w:val="000000"/>
                <w:sz w:val="20"/>
                <w:szCs w:val="20"/>
              </w:rPr>
              <w:t>0</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0714DDD8" w14:textId="338092A0" w:rsidR="00064404" w:rsidRPr="00433B39" w:rsidRDefault="00064404" w:rsidP="00064404">
            <w:pPr>
              <w:jc w:val="right"/>
              <w:rPr>
                <w:color w:val="000000"/>
                <w:sz w:val="20"/>
                <w:szCs w:val="20"/>
                <w:lang w:eastAsia="en-CA"/>
              </w:rPr>
            </w:pPr>
            <w:r>
              <w:rPr>
                <w:color w:val="000000"/>
                <w:sz w:val="20"/>
                <w:szCs w:val="20"/>
              </w:rPr>
              <w:t>0.00</w:t>
            </w:r>
          </w:p>
        </w:tc>
      </w:tr>
      <w:tr w:rsidR="00F73E60" w:rsidRPr="00433B39" w14:paraId="3C5D8FD1" w14:textId="77777777">
        <w:tc>
          <w:tcPr>
            <w:tcW w:w="1874" w:type="pct"/>
            <w:tcBorders>
              <w:top w:val="nil"/>
              <w:left w:val="single" w:sz="4" w:space="0" w:color="auto"/>
              <w:bottom w:val="single" w:sz="4" w:space="0" w:color="auto"/>
              <w:right w:val="single" w:sz="4" w:space="0" w:color="auto"/>
            </w:tcBorders>
            <w:hideMark/>
          </w:tcPr>
          <w:p w14:paraId="6B3951A8" w14:textId="77777777" w:rsidR="00F73E60" w:rsidRPr="00433B39" w:rsidRDefault="00F73E60">
            <w:pPr>
              <w:jc w:val="left"/>
              <w:rPr>
                <w:b/>
                <w:color w:val="000000"/>
                <w:sz w:val="20"/>
                <w:szCs w:val="20"/>
                <w:lang w:eastAsia="en-CA"/>
              </w:rPr>
            </w:pPr>
            <w:r w:rsidRPr="00433B39">
              <w:rPr>
                <w:b/>
                <w:color w:val="000000"/>
                <w:sz w:val="20"/>
                <w:szCs w:val="20"/>
                <w:lang w:eastAsia="en-CA"/>
              </w:rPr>
              <w:t>Total</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10FE79B8" w14:textId="63E25B26" w:rsidR="00F73E60" w:rsidRPr="00433B39" w:rsidRDefault="0069085B">
            <w:pPr>
              <w:jc w:val="right"/>
              <w:rPr>
                <w:b/>
                <w:color w:val="000000"/>
                <w:sz w:val="20"/>
                <w:szCs w:val="20"/>
                <w:lang w:eastAsia="en-CA"/>
              </w:rPr>
            </w:pPr>
            <w:r>
              <w:rPr>
                <w:b/>
                <w:color w:val="000000"/>
                <w:sz w:val="20"/>
                <w:szCs w:val="20"/>
                <w:lang w:eastAsia="en-CA"/>
              </w:rPr>
              <w:t>11,191,331</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0D9039AD" w14:textId="68399C90" w:rsidR="00F73E60" w:rsidRPr="00433B39" w:rsidRDefault="0069085B">
            <w:pPr>
              <w:jc w:val="right"/>
              <w:rPr>
                <w:b/>
                <w:color w:val="000000"/>
                <w:sz w:val="20"/>
                <w:szCs w:val="20"/>
                <w:lang w:eastAsia="en-CA"/>
              </w:rPr>
            </w:pPr>
            <w:r>
              <w:rPr>
                <w:b/>
                <w:color w:val="000000"/>
                <w:sz w:val="20"/>
                <w:szCs w:val="20"/>
                <w:lang w:eastAsia="en-CA"/>
              </w:rPr>
              <w:t>11,276,967</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71014D4E" w14:textId="17F66283" w:rsidR="00F73E60" w:rsidRPr="00064404" w:rsidRDefault="00064404">
            <w:pPr>
              <w:jc w:val="right"/>
              <w:rPr>
                <w:b/>
                <w:bCs/>
                <w:color w:val="000000"/>
                <w:sz w:val="20"/>
                <w:szCs w:val="20"/>
                <w:lang w:eastAsia="en-CA"/>
              </w:rPr>
            </w:pPr>
            <w:r w:rsidRPr="00064404">
              <w:rPr>
                <w:b/>
                <w:bCs/>
                <w:sz w:val="20"/>
                <w:szCs w:val="20"/>
              </w:rPr>
              <w:t>85,636</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hideMark/>
          </w:tcPr>
          <w:p w14:paraId="59FF90A9" w14:textId="1F22A12A" w:rsidR="00F73E60" w:rsidRPr="00433B39" w:rsidRDefault="00064404">
            <w:pPr>
              <w:jc w:val="right"/>
              <w:rPr>
                <w:b/>
                <w:color w:val="000000"/>
                <w:sz w:val="20"/>
                <w:szCs w:val="20"/>
                <w:lang w:eastAsia="en-CA"/>
              </w:rPr>
            </w:pPr>
            <w:r>
              <w:rPr>
                <w:b/>
                <w:color w:val="000000"/>
                <w:sz w:val="20"/>
                <w:szCs w:val="20"/>
                <w:lang w:eastAsia="en-CA"/>
              </w:rPr>
              <w:t>0.77</w:t>
            </w:r>
          </w:p>
        </w:tc>
      </w:tr>
    </w:tbl>
    <w:p w14:paraId="0D705611" w14:textId="77777777" w:rsidR="0069085B" w:rsidRPr="00E339A5" w:rsidRDefault="0069085B" w:rsidP="00F73E60">
      <w:pPr>
        <w:rPr>
          <w:highlight w:val="green"/>
          <w:lang w:val="en-GB"/>
        </w:rPr>
      </w:pPr>
    </w:p>
    <w:p w14:paraId="30ABC1DE" w14:textId="77777777" w:rsidR="00F73E60" w:rsidRPr="00433B39" w:rsidRDefault="00F73E60" w:rsidP="00223FD4">
      <w:pPr>
        <w:spacing w:after="240"/>
        <w:jc w:val="left"/>
        <w:outlineLvl w:val="0"/>
        <w:rPr>
          <w:b/>
        </w:rPr>
      </w:pPr>
      <w:r w:rsidRPr="00433B39">
        <w:rPr>
          <w:b/>
        </w:rPr>
        <w:t>RECOMMENDATION</w:t>
      </w:r>
    </w:p>
    <w:p w14:paraId="48394022" w14:textId="77777777" w:rsidR="00F73E60" w:rsidRPr="00E2427C" w:rsidRDefault="00F73E60" w:rsidP="00223FD4">
      <w:pPr>
        <w:numPr>
          <w:ilvl w:val="0"/>
          <w:numId w:val="1"/>
        </w:numPr>
        <w:tabs>
          <w:tab w:val="clear" w:pos="1985"/>
          <w:tab w:val="num" w:pos="0"/>
        </w:tabs>
        <w:spacing w:after="240"/>
        <w:ind w:left="0"/>
        <w:outlineLvl w:val="0"/>
      </w:pPr>
      <w:r w:rsidRPr="00E2427C">
        <w:t>In the light of the information provided by UNEP and the comments above, the Executive Committee may wish:</w:t>
      </w:r>
    </w:p>
    <w:p w14:paraId="575E3410" w14:textId="54C73C5D" w:rsidR="00F73E60" w:rsidRPr="00E2427C" w:rsidRDefault="00F73E60" w:rsidP="00F73E60">
      <w:pPr>
        <w:widowControl w:val="0"/>
        <w:numPr>
          <w:ilvl w:val="1"/>
          <w:numId w:val="1"/>
        </w:numPr>
        <w:spacing w:after="240"/>
        <w:ind w:left="1429"/>
        <w:outlineLvl w:val="1"/>
      </w:pPr>
      <w:r w:rsidRPr="00E2427C">
        <w:t>To note the 202</w:t>
      </w:r>
      <w:r>
        <w:t>5</w:t>
      </w:r>
      <w:r w:rsidRPr="00E2427C">
        <w:t xml:space="preserve"> progress report and the 202</w:t>
      </w:r>
      <w:r>
        <w:t>6</w:t>
      </w:r>
      <w:r w:rsidRPr="00E2427C">
        <w:t xml:space="preserve"> work plan and budget for </w:t>
      </w:r>
      <w:r w:rsidR="00C729E6">
        <w:t xml:space="preserve">the </w:t>
      </w:r>
      <w:r w:rsidRPr="00E2427C">
        <w:t>UNEP Compliance Assistance Programme (CAP)</w:t>
      </w:r>
      <w:r w:rsidR="006379CF">
        <w:t>, as</w:t>
      </w:r>
      <w:r w:rsidRPr="00E2427C">
        <w:t xml:space="preserve"> contained in document UNEP/OzL.Pro/ExCom/</w:t>
      </w:r>
      <w:r w:rsidRPr="006379CF">
        <w:t>97/</w:t>
      </w:r>
      <w:proofErr w:type="gramStart"/>
      <w:r w:rsidR="006379CF" w:rsidRPr="00E81AB1">
        <w:t>8</w:t>
      </w:r>
      <w:r w:rsidR="00E81AB1">
        <w:t>3</w:t>
      </w:r>
      <w:r w:rsidRPr="006379CF">
        <w:t>;</w:t>
      </w:r>
      <w:proofErr w:type="gramEnd"/>
      <w:r w:rsidRPr="00E2427C">
        <w:t xml:space="preserve"> </w:t>
      </w:r>
    </w:p>
    <w:p w14:paraId="5400303D" w14:textId="6D9C4E0F" w:rsidR="00F73E60" w:rsidRPr="00E2427C" w:rsidRDefault="00F73E60" w:rsidP="00E72A45">
      <w:pPr>
        <w:pStyle w:val="Heading2"/>
        <w:widowControl/>
        <w:numPr>
          <w:ilvl w:val="1"/>
          <w:numId w:val="1"/>
        </w:numPr>
      </w:pPr>
      <w:r w:rsidRPr="00E2427C">
        <w:t>To approve</w:t>
      </w:r>
      <w:r>
        <w:t xml:space="preserve"> </w:t>
      </w:r>
      <w:r w:rsidRPr="00E2427C">
        <w:t>the CAP activities and budget for 202</w:t>
      </w:r>
      <w:r>
        <w:t>6</w:t>
      </w:r>
      <w:r w:rsidRPr="00E2427C">
        <w:t xml:space="preserve"> in the amount of US $</w:t>
      </w:r>
      <w:r>
        <w:t>11,276,967</w:t>
      </w:r>
      <w:r w:rsidRPr="00E2427C">
        <w:t xml:space="preserve">, </w:t>
      </w:r>
      <w:r w:rsidRPr="00C82452">
        <w:t>plus agency support costs of 8 per cent amounting</w:t>
      </w:r>
      <w:r w:rsidRPr="00E2427C">
        <w:t xml:space="preserve"> to US $</w:t>
      </w:r>
      <w:r>
        <w:t>902,157</w:t>
      </w:r>
      <w:r w:rsidRPr="00E2427C">
        <w:t xml:space="preserve">, </w:t>
      </w:r>
      <w:r w:rsidRPr="00C82452">
        <w:t xml:space="preserve">noting the adjustments proposed therein; </w:t>
      </w:r>
      <w:r w:rsidR="00AB5333">
        <w:t>and</w:t>
      </w:r>
    </w:p>
    <w:p w14:paraId="2647799D" w14:textId="77777777" w:rsidR="00F73E60" w:rsidRPr="00E2427C" w:rsidRDefault="00F73E60" w:rsidP="00223FD4">
      <w:pPr>
        <w:pStyle w:val="Heading2"/>
        <w:widowControl/>
        <w:numPr>
          <w:ilvl w:val="1"/>
          <w:numId w:val="1"/>
        </w:numPr>
      </w:pPr>
      <w:r w:rsidRPr="00E2427C">
        <w:t>To request UNEP, in future submissions of the CAP budget, to continue:</w:t>
      </w:r>
    </w:p>
    <w:p w14:paraId="1F1153A1" w14:textId="77777777" w:rsidR="00F73E60" w:rsidRPr="00E2427C" w:rsidRDefault="00F73E60" w:rsidP="00223FD4">
      <w:pPr>
        <w:pStyle w:val="Heading3"/>
        <w:widowControl/>
        <w:numPr>
          <w:ilvl w:val="2"/>
          <w:numId w:val="1"/>
        </w:numPr>
      </w:pPr>
      <w:r w:rsidRPr="00E2427C">
        <w:t xml:space="preserve">Providing detailed information on the activities for which the global funds would be </w:t>
      </w:r>
      <w:proofErr w:type="gramStart"/>
      <w:r w:rsidRPr="00E2427C">
        <w:t>used;</w:t>
      </w:r>
      <w:proofErr w:type="gramEnd"/>
    </w:p>
    <w:p w14:paraId="76C207EC" w14:textId="77777777" w:rsidR="00F73E60" w:rsidRPr="00E2427C" w:rsidRDefault="00F73E60" w:rsidP="00223FD4">
      <w:pPr>
        <w:pStyle w:val="Heading3"/>
        <w:widowControl/>
        <w:numPr>
          <w:ilvl w:val="2"/>
          <w:numId w:val="1"/>
        </w:numPr>
      </w:pPr>
      <w:r w:rsidRPr="00E2427C">
        <w:t xml:space="preserve">Extending the prioritization of funding between CAP budget lines to accommodate changing priorities, and to provide details, pursuant to decisions 47/24 and 50/26, on the reallocations </w:t>
      </w:r>
      <w:proofErr w:type="gramStart"/>
      <w:r w:rsidRPr="00E2427C">
        <w:t>made;</w:t>
      </w:r>
      <w:proofErr w:type="gramEnd"/>
    </w:p>
    <w:p w14:paraId="0CB6F108" w14:textId="68BB5E75" w:rsidR="00F73E60" w:rsidRPr="00E2427C" w:rsidRDefault="00F73E60" w:rsidP="00F73E60">
      <w:pPr>
        <w:pStyle w:val="Heading3"/>
        <w:numPr>
          <w:ilvl w:val="2"/>
          <w:numId w:val="1"/>
        </w:numPr>
      </w:pPr>
      <w:r w:rsidRPr="00E2427C">
        <w:t xml:space="preserve">Reporting on the current post levels of staff and informing the Executive Committee of any changes thereto, particularly with respect to any increased budget allocations; </w:t>
      </w:r>
      <w:r w:rsidR="00F33C60">
        <w:t>and</w:t>
      </w:r>
    </w:p>
    <w:p w14:paraId="614982F7" w14:textId="633C5AD1" w:rsidR="00F73E60" w:rsidRPr="00E2427C" w:rsidRDefault="00F73E60" w:rsidP="00F73E60">
      <w:pPr>
        <w:pStyle w:val="Heading3"/>
        <w:widowControl/>
        <w:numPr>
          <w:ilvl w:val="2"/>
          <w:numId w:val="1"/>
        </w:numPr>
      </w:pPr>
      <w:r w:rsidRPr="00E2427C">
        <w:t>Providing a budget for the year in question, and a report on the costs incurred in the year prior to the last year, noting sub-paragraphs (c)(ii) and (c)(iii) above</w:t>
      </w:r>
      <w:r w:rsidR="00057DFA">
        <w:t>.</w:t>
      </w:r>
      <w:r w:rsidRPr="00E2427C">
        <w:t xml:space="preserve"> </w:t>
      </w:r>
    </w:p>
    <w:p w14:paraId="4F3317A9" w14:textId="77777777" w:rsidR="00BF1512" w:rsidRPr="00BF1512" w:rsidRDefault="00BF1512" w:rsidP="00AD20F3"/>
    <w:sectPr w:rsidR="00BF1512" w:rsidRPr="00BF1512" w:rsidSect="006D0E4B">
      <w:headerReference w:type="even" r:id="rId15"/>
      <w:headerReference w:type="default" r:id="rId16"/>
      <w:footerReference w:type="even" r:id="rId17"/>
      <w:footerReference w:type="default" r:id="rId18"/>
      <w:footerReference w:type="first" r:id="rId19"/>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FF880" w14:textId="77777777" w:rsidR="0008752E" w:rsidRDefault="0008752E" w:rsidP="004A504B">
      <w:r>
        <w:separator/>
      </w:r>
    </w:p>
  </w:endnote>
  <w:endnote w:type="continuationSeparator" w:id="0">
    <w:p w14:paraId="1E6EE2DA" w14:textId="77777777" w:rsidR="0008752E" w:rsidRDefault="0008752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Bold">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__Roboto_Fallback_feb426">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27A4D" w14:textId="77777777" w:rsidR="00DC6A10" w:rsidRPr="0033525D" w:rsidRDefault="005A68C5">
    <w:pPr>
      <w:jc w:val="center"/>
    </w:pPr>
    <w:r>
      <w:fldChar w:fldCharType="begin"/>
    </w:r>
    <w:r w:rsidR="00FF1B8E">
      <w:instrText xml:space="preserve"> PAGE </w:instrText>
    </w:r>
    <w:r>
      <w:fldChar w:fldCharType="separate"/>
    </w:r>
    <w:r w:rsidR="002045DC">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1568C" w14:textId="77777777" w:rsidR="00DC6A10" w:rsidRPr="0033525D" w:rsidRDefault="005A68C5">
    <w:pPr>
      <w:jc w:val="center"/>
    </w:pPr>
    <w:r>
      <w:fldChar w:fldCharType="begin"/>
    </w:r>
    <w:r w:rsidR="00FF1B8E">
      <w:instrText xml:space="preserve"> PAGE </w:instrText>
    </w:r>
    <w:r>
      <w:fldChar w:fldCharType="separate"/>
    </w:r>
    <w:r w:rsidR="002045DC">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82248"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1B817EC"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57F9A0" w14:textId="77777777" w:rsidR="0008752E" w:rsidRDefault="0008752E" w:rsidP="004A504B">
      <w:r>
        <w:separator/>
      </w:r>
    </w:p>
  </w:footnote>
  <w:footnote w:type="continuationSeparator" w:id="0">
    <w:p w14:paraId="5424EDE2" w14:textId="77777777" w:rsidR="0008752E" w:rsidRDefault="0008752E" w:rsidP="004A504B">
      <w:r>
        <w:continuationSeparator/>
      </w:r>
    </w:p>
  </w:footnote>
  <w:footnote w:id="1">
    <w:p w14:paraId="0DCC39A2" w14:textId="77777777" w:rsidR="00D05563" w:rsidRPr="001E1147" w:rsidRDefault="00D05563" w:rsidP="00D05563">
      <w:pPr>
        <w:pStyle w:val="FootnoteText"/>
        <w:rPr>
          <w:lang w:val="en-US"/>
        </w:rPr>
      </w:pPr>
      <w:r w:rsidRPr="001A24C6">
        <w:rPr>
          <w:rStyle w:val="FootnoteReference"/>
        </w:rPr>
        <w:footnoteRef/>
      </w:r>
      <w:r w:rsidRPr="001A24C6">
        <w:t xml:space="preserve"> </w:t>
      </w:r>
      <w:r w:rsidRPr="001E1147">
        <w:rPr>
          <w:lang w:val="en-US"/>
        </w:rPr>
        <w:t>UNEP/OzL.Pro/ExCom/9</w:t>
      </w:r>
      <w:r w:rsidR="00392C36">
        <w:rPr>
          <w:lang w:val="en-US"/>
        </w:rPr>
        <w:t>7</w:t>
      </w:r>
      <w:r w:rsidRPr="001E1147">
        <w:rPr>
          <w:lang w:val="en-US"/>
        </w:rPr>
        <w:t>/1</w:t>
      </w:r>
    </w:p>
  </w:footnote>
  <w:footnote w:id="2">
    <w:p w14:paraId="633E2E56" w14:textId="77777777" w:rsidR="007756A4" w:rsidRDefault="007756A4" w:rsidP="007756A4">
      <w:pPr>
        <w:pStyle w:val="FootnoteText"/>
      </w:pPr>
      <w:r>
        <w:rPr>
          <w:rStyle w:val="FootnoteReference"/>
        </w:rPr>
        <w:footnoteRef/>
      </w:r>
      <w:r>
        <w:t xml:space="preserve"> </w:t>
      </w:r>
      <w:r w:rsidRPr="0070290C">
        <w:t>American Society of Heating, Refrigerating and Air-Conditioning Engineers</w:t>
      </w:r>
    </w:p>
  </w:footnote>
  <w:footnote w:id="3">
    <w:p w14:paraId="00CA1B5A" w14:textId="77777777" w:rsidR="00F73E60" w:rsidRPr="0074135A" w:rsidRDefault="00F73E60" w:rsidP="00F73E60">
      <w:pPr>
        <w:pStyle w:val="FootnoteText"/>
        <w:rPr>
          <w:lang w:val="en-US"/>
        </w:rPr>
      </w:pPr>
      <w:r w:rsidRPr="0074135A">
        <w:rPr>
          <w:rStyle w:val="FootnoteReference"/>
        </w:rPr>
        <w:footnoteRef/>
      </w:r>
      <w:r w:rsidRPr="0074135A">
        <w:t xml:space="preserve"> Requests for future increases in the CAP budget would be limited to 3 per cent, unless the Executive Committee was given evidence that inflationary pressures justified otherwise.</w:t>
      </w:r>
    </w:p>
  </w:footnote>
  <w:footnote w:id="4">
    <w:p w14:paraId="6487ECD0" w14:textId="076EE729" w:rsidR="00F73E60" w:rsidRPr="00223FD4" w:rsidRDefault="00F73E60" w:rsidP="00F73E60">
      <w:pPr>
        <w:pStyle w:val="FootnoteText"/>
        <w:rPr>
          <w:highlight w:val="yellow"/>
          <w:lang w:val="en-GB"/>
        </w:rPr>
      </w:pPr>
      <w:r>
        <w:rPr>
          <w:rStyle w:val="FootnoteReference"/>
        </w:rPr>
        <w:footnoteRef/>
      </w:r>
      <w:r>
        <w:t xml:space="preserve"> Decision 9</w:t>
      </w:r>
      <w:r w:rsidR="00DB615F">
        <w:t>5/83</w:t>
      </w:r>
      <w:r>
        <w:t>(</w:t>
      </w:r>
      <w:r w:rsidR="00DB615F">
        <w:t>c</w:t>
      </w:r>
      <w:r>
        <w:t xml:space="preserve">)(ii): </w:t>
      </w:r>
      <w:r w:rsidRPr="0074135A">
        <w:rPr>
          <w:lang w:val="en-US"/>
        </w:rPr>
        <w:t>UNEP was requested in future submissions of the CAP budget</w:t>
      </w:r>
      <w:r>
        <w:rPr>
          <w:lang w:val="en-US"/>
        </w:rPr>
        <w:t>, to continue</w:t>
      </w:r>
      <w:r>
        <w:t xml:space="preserve"> extending the prioritization of funding between CAP budget lines </w:t>
      </w:r>
      <w:proofErr w:type="gramStart"/>
      <w:r>
        <w:t>so as to</w:t>
      </w:r>
      <w:proofErr w:type="gramEnd"/>
      <w:r>
        <w:t xml:space="preserve"> accommodate changing priorities and providing details, </w:t>
      </w:r>
      <w:r w:rsidRPr="00223FD4">
        <w:t>pursuant to decisions 47/24 and 50/26, on the reallocations made.</w:t>
      </w:r>
    </w:p>
  </w:footnote>
  <w:footnote w:id="5">
    <w:p w14:paraId="4D94CC57" w14:textId="767BCEBA" w:rsidR="00F73E60" w:rsidRPr="00223FD4" w:rsidRDefault="00F73E60" w:rsidP="00F73E60">
      <w:pPr>
        <w:pStyle w:val="FootnoteText"/>
        <w:rPr>
          <w:lang w:val="en-US"/>
        </w:rPr>
      </w:pPr>
      <w:r w:rsidRPr="00223FD4">
        <w:rPr>
          <w:rStyle w:val="FootnoteReference"/>
        </w:rPr>
        <w:footnoteRef/>
      </w:r>
      <w:r w:rsidRPr="00223FD4">
        <w:t xml:space="preserve"> </w:t>
      </w:r>
      <w:r w:rsidRPr="00223FD4">
        <w:rPr>
          <w:lang w:val="en-US"/>
        </w:rPr>
        <w:t>Decision </w:t>
      </w:r>
      <w:r w:rsidR="00D52D98" w:rsidRPr="00223FD4">
        <w:t>95/83(c)</w:t>
      </w:r>
      <w:r w:rsidRPr="00223FD4">
        <w:rPr>
          <w:lang w:val="en-US"/>
        </w:rPr>
        <w:t>(iii): UNEP was requested in future submissions of the CAP budget, to</w:t>
      </w:r>
      <w:r w:rsidRPr="00223FD4">
        <w:rPr>
          <w:rFonts w:ascii="__Roboto_Fallback_feb426" w:hAnsi="__Roboto_Fallback_feb426"/>
          <w:sz w:val="27"/>
          <w:szCs w:val="27"/>
        </w:rPr>
        <w:t xml:space="preserve"> </w:t>
      </w:r>
      <w:r w:rsidRPr="00223FD4">
        <w:t>report on the current post levels of staff and informing the Executive Committee of any changes thereto, particularly with respect to any increased budget allocations.</w:t>
      </w:r>
    </w:p>
  </w:footnote>
  <w:footnote w:id="6">
    <w:p w14:paraId="39AEABF3" w14:textId="5DC20D4E" w:rsidR="00266BFA" w:rsidRPr="00266BFA" w:rsidRDefault="00266BFA">
      <w:pPr>
        <w:pStyle w:val="FootnoteText"/>
      </w:pPr>
      <w:r w:rsidRPr="00223FD4">
        <w:rPr>
          <w:rStyle w:val="FootnoteReference"/>
        </w:rPr>
        <w:footnoteRef/>
      </w:r>
      <w:r w:rsidRPr="00223FD4">
        <w:t xml:space="preserve"> </w:t>
      </w:r>
      <w:r w:rsidRPr="00223FD4">
        <w:rPr>
          <w:lang w:val="en-US"/>
        </w:rPr>
        <w:t>This is an adjustment of US $4,000, made in accordance with decision 95/83(c)(ii), which allows UNEP to extend the prioritization of funding between CAP budget lines to accommodate changing priorities.</w:t>
      </w:r>
    </w:p>
  </w:footnote>
  <w:footnote w:id="7">
    <w:p w14:paraId="782E69F5" w14:textId="29098E75" w:rsidR="00547A82" w:rsidRDefault="00547A82" w:rsidP="00547A82">
      <w:pPr>
        <w:pStyle w:val="FootnoteText"/>
        <w:rPr>
          <w:lang w:val="en-US"/>
        </w:rPr>
      </w:pPr>
      <w:r>
        <w:rPr>
          <w:rStyle w:val="FootnoteReference"/>
        </w:rPr>
        <w:footnoteRef/>
      </w:r>
      <w:r>
        <w:t xml:space="preserve"> </w:t>
      </w:r>
      <w:r>
        <w:rPr>
          <w:lang w:val="en-US"/>
        </w:rPr>
        <w:t>Decision 9</w:t>
      </w:r>
      <w:r w:rsidR="00DB585F">
        <w:rPr>
          <w:lang w:val="en-US"/>
        </w:rPr>
        <w:t>5/83</w:t>
      </w:r>
      <w:r>
        <w:rPr>
          <w:lang w:val="en-US"/>
        </w:rPr>
        <w:t>(</w:t>
      </w:r>
      <w:r w:rsidR="00DB585F">
        <w:rPr>
          <w:lang w:val="en-US"/>
        </w:rPr>
        <w:t>c</w:t>
      </w:r>
      <w:r>
        <w:rPr>
          <w:lang w:val="en-US"/>
        </w:rPr>
        <w:t xml:space="preserve">)(iv): </w:t>
      </w:r>
      <w:r>
        <w:t>UNEP was requested in future submissions of the CAP budget, to continue</w:t>
      </w:r>
      <w:r>
        <w:rPr>
          <w:sz w:val="22"/>
          <w:szCs w:val="22"/>
        </w:rPr>
        <w:t xml:space="preserve"> </w:t>
      </w:r>
      <w:r>
        <w:t xml:space="preserve">providing a budget for the year in question, and a report on the costs incurred in the year prior to the last year, noting sub-paragraphs (d)(ii) and (d)(iii). </w:t>
      </w:r>
    </w:p>
  </w:footnote>
  <w:footnote w:id="8">
    <w:p w14:paraId="4722A1FF" w14:textId="2BDBA99F" w:rsidR="00F73E60" w:rsidRDefault="00F73E60" w:rsidP="00F73E60">
      <w:pPr>
        <w:pStyle w:val="FootnoteText"/>
      </w:pPr>
      <w:r>
        <w:rPr>
          <w:rStyle w:val="FootnoteReference"/>
        </w:rPr>
        <w:footnoteRef/>
      </w:r>
      <w:r>
        <w:t xml:space="preserve"> Decision 9</w:t>
      </w:r>
      <w:r w:rsidR="00DB585F">
        <w:t>5/83</w:t>
      </w:r>
      <w:r>
        <w:t>(</w:t>
      </w:r>
      <w:r w:rsidR="00DB585F">
        <w:t>c</w:t>
      </w:r>
      <w:r>
        <w:t>) requests UNEP</w:t>
      </w:r>
      <w:r w:rsidR="00DB585F">
        <w:t>,</w:t>
      </w:r>
      <w:r>
        <w:t xml:space="preserve"> in future submissions of the CAP budget, to continue </w:t>
      </w:r>
      <w:r>
        <w:rPr>
          <w:lang w:val="en-US"/>
        </w:rPr>
        <w:t>(i)</w:t>
      </w:r>
      <w:r>
        <w:t xml:space="preserve"> providing detailed information on the activities for which the global funds would be used; (ii) extending the prioritization of funding between CAP budget lines to accommodate changing priorities, </w:t>
      </w:r>
      <w:r w:rsidRPr="005A6CF6">
        <w:rPr>
          <w:lang w:val="en-GB"/>
        </w:rPr>
        <w:t>and to provide details</w:t>
      </w:r>
      <w:r w:rsidRPr="00F60368">
        <w:rPr>
          <w:lang w:val="en-GB"/>
        </w:rPr>
        <w:t xml:space="preserve">, </w:t>
      </w:r>
      <w:r w:rsidRPr="0052245C">
        <w:t>pursuant to </w:t>
      </w:r>
      <w:hyperlink r:id="rId1" w:history="1">
        <w:r w:rsidRPr="0052245C">
          <w:t>decisions 47/24</w:t>
        </w:r>
      </w:hyperlink>
      <w:r w:rsidRPr="0052245C">
        <w:t> </w:t>
      </w:r>
      <w:hyperlink r:id="rId2" w:history="1">
        <w:r w:rsidRPr="0052245C">
          <w:t>and 50/26</w:t>
        </w:r>
      </w:hyperlink>
      <w:r w:rsidRPr="00F60368">
        <w:t>, on the reallocations made; (iii) reporting on the current post levels of sta</w:t>
      </w:r>
      <w:r w:rsidRPr="00F60368">
        <w:rPr>
          <w:lang w:val="en-GB"/>
        </w:rPr>
        <w:t>ff and informing the Executive Committee of any changes thereto, particularly with respect to any increased budget a</w:t>
      </w:r>
      <w:r w:rsidRPr="005A6CF6">
        <w:rPr>
          <w:lang w:val="en-GB"/>
        </w:rPr>
        <w:t>llocations</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5E9B1" w14:textId="191B2C10" w:rsidR="00DC6A10" w:rsidRPr="0033525D" w:rsidRDefault="00922128">
    <w:fldSimple w:instr=" DOCPROPERTY &quot;Document number&quot;  \* MERGEFORMAT ">
      <w:r>
        <w:t>UNEP/OzL.Pro/ExCom/97/83</w:t>
      </w:r>
    </w:fldSimple>
  </w:p>
  <w:p w14:paraId="1A32EDFD" w14:textId="77777777" w:rsidR="00DC6A10" w:rsidRPr="0033525D" w:rsidRDefault="00DC6A10"/>
  <w:p w14:paraId="2EE0CFB7"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FA6A6" w14:textId="3BD95C4B" w:rsidR="00DC6A10" w:rsidRPr="0033525D" w:rsidRDefault="00922128">
    <w:pPr>
      <w:jc w:val="right"/>
    </w:pPr>
    <w:fldSimple w:instr=" DOCPROPERTY &quot;Document number&quot;  \* MERGEFORMAT ">
      <w:r>
        <w:t>UNEP/OzL.Pro/ExCom/97/83</w:t>
      </w:r>
    </w:fldSimple>
  </w:p>
  <w:p w14:paraId="21690812" w14:textId="77777777" w:rsidR="00DC6A10" w:rsidRPr="0033525D" w:rsidRDefault="00DC6A10"/>
  <w:p w14:paraId="556770BE"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BB22B7A6"/>
    <w:lvl w:ilvl="0">
      <w:start w:val="1"/>
      <w:numFmt w:val="decimal"/>
      <w:pStyle w:val="Heading1"/>
      <w:lvlText w:val="%1."/>
      <w:lvlJc w:val="left"/>
      <w:pPr>
        <w:tabs>
          <w:tab w:val="num" w:pos="1985"/>
        </w:tabs>
        <w:ind w:left="1985" w:firstLine="0"/>
      </w:pPr>
    </w:lvl>
    <w:lvl w:ilvl="1">
      <w:start w:val="1"/>
      <w:numFmt w:val="lowerLetter"/>
      <w:pStyle w:val="Heading2"/>
      <w:lvlText w:val="(%2)"/>
      <w:lvlJc w:val="left"/>
      <w:pPr>
        <w:tabs>
          <w:tab w:val="num" w:pos="0"/>
        </w:tabs>
        <w:ind w:left="1440" w:hanging="720"/>
      </w:pPr>
      <w:rPr>
        <w:b w:val="0"/>
        <w:bCs w:val="0"/>
        <w:i w:val="0"/>
        <w:iCs w:val="0"/>
        <w:sz w:val="22"/>
        <w:szCs w:val="22"/>
      </w:rPr>
    </w:lvl>
    <w:lvl w:ilvl="2">
      <w:start w:val="1"/>
      <w:numFmt w:val="lowerRoman"/>
      <w:pStyle w:val="Heading3"/>
      <w:lvlText w:val="(%3)"/>
      <w:lvlJc w:val="left"/>
      <w:pPr>
        <w:tabs>
          <w:tab w:val="num" w:pos="0"/>
        </w:tabs>
        <w:ind w:left="2160" w:hanging="720"/>
      </w:pPr>
      <w:rPr>
        <w:b w:val="0"/>
        <w:bCs w:val="0"/>
        <w:i w:val="0"/>
        <w:iCs w:val="0"/>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18FA68D2"/>
    <w:multiLevelType w:val="multilevel"/>
    <w:tmpl w:val="FF9000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FBD6F472"/>
    <w:lvl w:ilvl="0" w:tplc="9166A04E">
      <w:start w:val="1"/>
      <w:numFmt w:val="lowerRoman"/>
      <w:pStyle w:val="Heading5"/>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3FE2936"/>
    <w:multiLevelType w:val="hybridMultilevel"/>
    <w:tmpl w:val="6CA44F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2F4D3B"/>
    <w:multiLevelType w:val="hybridMultilevel"/>
    <w:tmpl w:val="1D6649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5D9562CC"/>
    <w:multiLevelType w:val="hybridMultilevel"/>
    <w:tmpl w:val="01125C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60BF3DE5"/>
    <w:multiLevelType w:val="hybridMultilevel"/>
    <w:tmpl w:val="60ECA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38B186A"/>
    <w:multiLevelType w:val="hybridMultilevel"/>
    <w:tmpl w:val="BD8AE97A"/>
    <w:lvl w:ilvl="0" w:tplc="71044238">
      <w:numFmt w:val="bullet"/>
      <w:lvlText w:val="•"/>
      <w:lvlJc w:val="left"/>
      <w:pPr>
        <w:ind w:left="720" w:hanging="360"/>
      </w:pPr>
      <w:rPr>
        <w:rFonts w:ascii="Aptos" w:eastAsiaTheme="minorEastAsia"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950159370">
    <w:abstractNumId w:val="0"/>
  </w:num>
  <w:num w:numId="2" w16cid:durableId="1935088099">
    <w:abstractNumId w:val="0"/>
  </w:num>
  <w:num w:numId="3" w16cid:durableId="42141874">
    <w:abstractNumId w:val="0"/>
  </w:num>
  <w:num w:numId="4" w16cid:durableId="1639988045">
    <w:abstractNumId w:val="0"/>
  </w:num>
  <w:num w:numId="5" w16cid:durableId="366879563">
    <w:abstractNumId w:val="2"/>
  </w:num>
  <w:num w:numId="6" w16cid:durableId="428043442">
    <w:abstractNumId w:val="5"/>
  </w:num>
  <w:num w:numId="7" w16cid:durableId="871651730">
    <w:abstractNumId w:val="7"/>
  </w:num>
  <w:num w:numId="8" w16cid:durableId="88309556">
    <w:abstractNumId w:val="11"/>
  </w:num>
  <w:num w:numId="9" w16cid:durableId="1076512343">
    <w:abstractNumId w:val="3"/>
  </w:num>
  <w:num w:numId="10" w16cid:durableId="814951846">
    <w:abstractNumId w:val="10"/>
  </w:num>
  <w:num w:numId="11" w16cid:durableId="529101091">
    <w:abstractNumId w:val="1"/>
  </w:num>
  <w:num w:numId="12" w16cid:durableId="374501000">
    <w:abstractNumId w:val="0"/>
    <w:lvlOverride w:ilvl="0">
      <w:startOverride w:val="24"/>
    </w:lvlOverride>
  </w:num>
  <w:num w:numId="13" w16cid:durableId="864825685">
    <w:abstractNumId w:val="0"/>
    <w:lvlOverride w:ilvl="0">
      <w:startOverride w:val="24"/>
    </w:lvlOverride>
  </w:num>
  <w:num w:numId="14" w16cid:durableId="16724840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77974834">
    <w:abstractNumId w:val="0"/>
  </w:num>
  <w:num w:numId="16" w16cid:durableId="1152872353">
    <w:abstractNumId w:val="6"/>
  </w:num>
  <w:num w:numId="17" w16cid:durableId="1323698565">
    <w:abstractNumId w:val="9"/>
  </w:num>
  <w:num w:numId="18" w16cid:durableId="1338119755">
    <w:abstractNumId w:val="4"/>
  </w:num>
  <w:num w:numId="19" w16cid:durableId="2066760967">
    <w:abstractNumId w:val="8"/>
  </w:num>
  <w:num w:numId="20" w16cid:durableId="1818107265">
    <w:abstractNumId w:val="0"/>
    <w:lvlOverride w:ilvl="0">
      <w:startOverride w:val="22"/>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gFAHxnq5AtAAAA"/>
  </w:docVars>
  <w:rsids>
    <w:rsidRoot w:val="00F73E60"/>
    <w:rsid w:val="00000FED"/>
    <w:rsid w:val="0000108F"/>
    <w:rsid w:val="0000315F"/>
    <w:rsid w:val="0000360E"/>
    <w:rsid w:val="000039E3"/>
    <w:rsid w:val="0000434E"/>
    <w:rsid w:val="00004EA0"/>
    <w:rsid w:val="00007435"/>
    <w:rsid w:val="00010982"/>
    <w:rsid w:val="00012E93"/>
    <w:rsid w:val="00013236"/>
    <w:rsid w:val="00013A54"/>
    <w:rsid w:val="00013AB4"/>
    <w:rsid w:val="000156F3"/>
    <w:rsid w:val="000166C0"/>
    <w:rsid w:val="000170F7"/>
    <w:rsid w:val="0001723E"/>
    <w:rsid w:val="000179D2"/>
    <w:rsid w:val="0002144F"/>
    <w:rsid w:val="00023A1C"/>
    <w:rsid w:val="00027178"/>
    <w:rsid w:val="00027259"/>
    <w:rsid w:val="00031260"/>
    <w:rsid w:val="00032250"/>
    <w:rsid w:val="00033302"/>
    <w:rsid w:val="000335C7"/>
    <w:rsid w:val="00033F20"/>
    <w:rsid w:val="00034E56"/>
    <w:rsid w:val="0003681A"/>
    <w:rsid w:val="0003780B"/>
    <w:rsid w:val="00044C58"/>
    <w:rsid w:val="000460DD"/>
    <w:rsid w:val="00046297"/>
    <w:rsid w:val="000471B0"/>
    <w:rsid w:val="00047428"/>
    <w:rsid w:val="00051097"/>
    <w:rsid w:val="0005429C"/>
    <w:rsid w:val="000554FD"/>
    <w:rsid w:val="00055A42"/>
    <w:rsid w:val="00055A5D"/>
    <w:rsid w:val="0005644E"/>
    <w:rsid w:val="000565EB"/>
    <w:rsid w:val="00057DFA"/>
    <w:rsid w:val="0006040C"/>
    <w:rsid w:val="00060730"/>
    <w:rsid w:val="00064404"/>
    <w:rsid w:val="0006476A"/>
    <w:rsid w:val="00065D34"/>
    <w:rsid w:val="000714AF"/>
    <w:rsid w:val="0007189B"/>
    <w:rsid w:val="00072235"/>
    <w:rsid w:val="00072B13"/>
    <w:rsid w:val="00072FC0"/>
    <w:rsid w:val="000732A8"/>
    <w:rsid w:val="00076AE2"/>
    <w:rsid w:val="00080B97"/>
    <w:rsid w:val="00080ED0"/>
    <w:rsid w:val="00081B09"/>
    <w:rsid w:val="000840FB"/>
    <w:rsid w:val="00085078"/>
    <w:rsid w:val="00085B8F"/>
    <w:rsid w:val="000861CF"/>
    <w:rsid w:val="000867A8"/>
    <w:rsid w:val="0008752E"/>
    <w:rsid w:val="00087723"/>
    <w:rsid w:val="00087AFC"/>
    <w:rsid w:val="00090481"/>
    <w:rsid w:val="00090FC2"/>
    <w:rsid w:val="000919B3"/>
    <w:rsid w:val="00091A22"/>
    <w:rsid w:val="00092193"/>
    <w:rsid w:val="0009352D"/>
    <w:rsid w:val="00094809"/>
    <w:rsid w:val="00095494"/>
    <w:rsid w:val="000A0EFE"/>
    <w:rsid w:val="000A26CF"/>
    <w:rsid w:val="000A3871"/>
    <w:rsid w:val="000A5E99"/>
    <w:rsid w:val="000A6DA4"/>
    <w:rsid w:val="000B0279"/>
    <w:rsid w:val="000B062D"/>
    <w:rsid w:val="000B159E"/>
    <w:rsid w:val="000B37AB"/>
    <w:rsid w:val="000B4E48"/>
    <w:rsid w:val="000B50DB"/>
    <w:rsid w:val="000B5637"/>
    <w:rsid w:val="000C2E60"/>
    <w:rsid w:val="000C31EA"/>
    <w:rsid w:val="000C4EB9"/>
    <w:rsid w:val="000C4F3B"/>
    <w:rsid w:val="000C7802"/>
    <w:rsid w:val="000C7C62"/>
    <w:rsid w:val="000D1BE2"/>
    <w:rsid w:val="000D1C35"/>
    <w:rsid w:val="000D45FD"/>
    <w:rsid w:val="000D52F6"/>
    <w:rsid w:val="000D61B5"/>
    <w:rsid w:val="000E07BC"/>
    <w:rsid w:val="000E0C5B"/>
    <w:rsid w:val="000E1A18"/>
    <w:rsid w:val="000E3F75"/>
    <w:rsid w:val="000E44DE"/>
    <w:rsid w:val="000E50B9"/>
    <w:rsid w:val="000E6E8F"/>
    <w:rsid w:val="000E7293"/>
    <w:rsid w:val="000F1CD4"/>
    <w:rsid w:val="000F4103"/>
    <w:rsid w:val="000F6F17"/>
    <w:rsid w:val="000F70A7"/>
    <w:rsid w:val="00100E33"/>
    <w:rsid w:val="00103C26"/>
    <w:rsid w:val="001049B8"/>
    <w:rsid w:val="001106DB"/>
    <w:rsid w:val="00110A6A"/>
    <w:rsid w:val="00111C99"/>
    <w:rsid w:val="00112180"/>
    <w:rsid w:val="00116152"/>
    <w:rsid w:val="00116FCA"/>
    <w:rsid w:val="001171D1"/>
    <w:rsid w:val="001202A3"/>
    <w:rsid w:val="00121BE4"/>
    <w:rsid w:val="00121BF8"/>
    <w:rsid w:val="00122B8D"/>
    <w:rsid w:val="00122F20"/>
    <w:rsid w:val="00123EA2"/>
    <w:rsid w:val="00124116"/>
    <w:rsid w:val="00124426"/>
    <w:rsid w:val="001279C8"/>
    <w:rsid w:val="00130F74"/>
    <w:rsid w:val="00131412"/>
    <w:rsid w:val="00131AC0"/>
    <w:rsid w:val="00133883"/>
    <w:rsid w:val="00135980"/>
    <w:rsid w:val="00136001"/>
    <w:rsid w:val="001362F9"/>
    <w:rsid w:val="0013636F"/>
    <w:rsid w:val="00136BDC"/>
    <w:rsid w:val="00142688"/>
    <w:rsid w:val="0014705E"/>
    <w:rsid w:val="0014706F"/>
    <w:rsid w:val="0015070D"/>
    <w:rsid w:val="001517E8"/>
    <w:rsid w:val="00154357"/>
    <w:rsid w:val="00155388"/>
    <w:rsid w:val="001566D9"/>
    <w:rsid w:val="0015694C"/>
    <w:rsid w:val="001569E1"/>
    <w:rsid w:val="001579E8"/>
    <w:rsid w:val="00160E29"/>
    <w:rsid w:val="001610A3"/>
    <w:rsid w:val="00161C24"/>
    <w:rsid w:val="00164719"/>
    <w:rsid w:val="00164BAB"/>
    <w:rsid w:val="00164E50"/>
    <w:rsid w:val="00166FC4"/>
    <w:rsid w:val="001677AC"/>
    <w:rsid w:val="001677DF"/>
    <w:rsid w:val="00172CE7"/>
    <w:rsid w:val="00174028"/>
    <w:rsid w:val="0017568D"/>
    <w:rsid w:val="00175D01"/>
    <w:rsid w:val="00180E82"/>
    <w:rsid w:val="00181DC4"/>
    <w:rsid w:val="0018234D"/>
    <w:rsid w:val="00184977"/>
    <w:rsid w:val="00185BDB"/>
    <w:rsid w:val="001869B8"/>
    <w:rsid w:val="00186CC8"/>
    <w:rsid w:val="001872EE"/>
    <w:rsid w:val="00190A61"/>
    <w:rsid w:val="00190C4D"/>
    <w:rsid w:val="00192AFA"/>
    <w:rsid w:val="00193C31"/>
    <w:rsid w:val="00194061"/>
    <w:rsid w:val="00195ED7"/>
    <w:rsid w:val="00197784"/>
    <w:rsid w:val="00197C07"/>
    <w:rsid w:val="001A113A"/>
    <w:rsid w:val="001A2653"/>
    <w:rsid w:val="001A3342"/>
    <w:rsid w:val="001A3E3D"/>
    <w:rsid w:val="001A559E"/>
    <w:rsid w:val="001A57F0"/>
    <w:rsid w:val="001B15CE"/>
    <w:rsid w:val="001B1E40"/>
    <w:rsid w:val="001B5D3A"/>
    <w:rsid w:val="001B5EFD"/>
    <w:rsid w:val="001C3FCB"/>
    <w:rsid w:val="001C4762"/>
    <w:rsid w:val="001C6143"/>
    <w:rsid w:val="001C6D36"/>
    <w:rsid w:val="001C6D93"/>
    <w:rsid w:val="001C764E"/>
    <w:rsid w:val="001D27A3"/>
    <w:rsid w:val="001D2BB1"/>
    <w:rsid w:val="001D4432"/>
    <w:rsid w:val="001D4EAC"/>
    <w:rsid w:val="001D4F14"/>
    <w:rsid w:val="001D6242"/>
    <w:rsid w:val="001D674C"/>
    <w:rsid w:val="001D6ED3"/>
    <w:rsid w:val="001E1052"/>
    <w:rsid w:val="001E1759"/>
    <w:rsid w:val="001E21B1"/>
    <w:rsid w:val="001E2587"/>
    <w:rsid w:val="001E2CEB"/>
    <w:rsid w:val="001E2F93"/>
    <w:rsid w:val="001E432D"/>
    <w:rsid w:val="001E5240"/>
    <w:rsid w:val="001E61E5"/>
    <w:rsid w:val="001E6AAD"/>
    <w:rsid w:val="001F2159"/>
    <w:rsid w:val="001F2F83"/>
    <w:rsid w:val="001F676D"/>
    <w:rsid w:val="001F7C1F"/>
    <w:rsid w:val="0020013E"/>
    <w:rsid w:val="002013D0"/>
    <w:rsid w:val="00201F59"/>
    <w:rsid w:val="00203CA8"/>
    <w:rsid w:val="002042A8"/>
    <w:rsid w:val="002045DC"/>
    <w:rsid w:val="00207987"/>
    <w:rsid w:val="00215DDF"/>
    <w:rsid w:val="00216EFE"/>
    <w:rsid w:val="00217222"/>
    <w:rsid w:val="00221572"/>
    <w:rsid w:val="00221F27"/>
    <w:rsid w:val="00222DDB"/>
    <w:rsid w:val="00223DCD"/>
    <w:rsid w:val="00223FD4"/>
    <w:rsid w:val="002245C4"/>
    <w:rsid w:val="00225D03"/>
    <w:rsid w:val="00227F4F"/>
    <w:rsid w:val="00232615"/>
    <w:rsid w:val="0023361F"/>
    <w:rsid w:val="00233954"/>
    <w:rsid w:val="00235A23"/>
    <w:rsid w:val="002364BF"/>
    <w:rsid w:val="0023738C"/>
    <w:rsid w:val="00237FD2"/>
    <w:rsid w:val="00240730"/>
    <w:rsid w:val="0024191C"/>
    <w:rsid w:val="00242905"/>
    <w:rsid w:val="00244177"/>
    <w:rsid w:val="002443D6"/>
    <w:rsid w:val="00246B07"/>
    <w:rsid w:val="00253222"/>
    <w:rsid w:val="0025637B"/>
    <w:rsid w:val="0025728F"/>
    <w:rsid w:val="00257B9D"/>
    <w:rsid w:val="00262E06"/>
    <w:rsid w:val="00265F20"/>
    <w:rsid w:val="00266BFA"/>
    <w:rsid w:val="00272F4B"/>
    <w:rsid w:val="00273825"/>
    <w:rsid w:val="00277B2A"/>
    <w:rsid w:val="00280A34"/>
    <w:rsid w:val="0028307A"/>
    <w:rsid w:val="00283654"/>
    <w:rsid w:val="00284268"/>
    <w:rsid w:val="0028595F"/>
    <w:rsid w:val="002862F8"/>
    <w:rsid w:val="0028733C"/>
    <w:rsid w:val="0028745A"/>
    <w:rsid w:val="00287C78"/>
    <w:rsid w:val="00290F95"/>
    <w:rsid w:val="00291880"/>
    <w:rsid w:val="002922FE"/>
    <w:rsid w:val="00292A2F"/>
    <w:rsid w:val="0029789E"/>
    <w:rsid w:val="002A0985"/>
    <w:rsid w:val="002A15F3"/>
    <w:rsid w:val="002A2D63"/>
    <w:rsid w:val="002A5E2E"/>
    <w:rsid w:val="002B116E"/>
    <w:rsid w:val="002B5614"/>
    <w:rsid w:val="002B60BD"/>
    <w:rsid w:val="002B62DA"/>
    <w:rsid w:val="002B638F"/>
    <w:rsid w:val="002B72E9"/>
    <w:rsid w:val="002B75BD"/>
    <w:rsid w:val="002B7732"/>
    <w:rsid w:val="002B7A46"/>
    <w:rsid w:val="002B7BB1"/>
    <w:rsid w:val="002C0CD0"/>
    <w:rsid w:val="002C3A74"/>
    <w:rsid w:val="002C485A"/>
    <w:rsid w:val="002C622C"/>
    <w:rsid w:val="002C791B"/>
    <w:rsid w:val="002C7AAF"/>
    <w:rsid w:val="002D001A"/>
    <w:rsid w:val="002D2E17"/>
    <w:rsid w:val="002D3858"/>
    <w:rsid w:val="002D45F0"/>
    <w:rsid w:val="002D4EFE"/>
    <w:rsid w:val="002D5A75"/>
    <w:rsid w:val="002D68DD"/>
    <w:rsid w:val="002E09EC"/>
    <w:rsid w:val="002E0BFC"/>
    <w:rsid w:val="002E1D44"/>
    <w:rsid w:val="002E2A9F"/>
    <w:rsid w:val="002E2DFD"/>
    <w:rsid w:val="002E5809"/>
    <w:rsid w:val="002F0A50"/>
    <w:rsid w:val="002F0F64"/>
    <w:rsid w:val="002F21BD"/>
    <w:rsid w:val="002F22F1"/>
    <w:rsid w:val="002F554B"/>
    <w:rsid w:val="002F6CFC"/>
    <w:rsid w:val="002F6E3D"/>
    <w:rsid w:val="003003D2"/>
    <w:rsid w:val="0030065C"/>
    <w:rsid w:val="003008DD"/>
    <w:rsid w:val="00300D9D"/>
    <w:rsid w:val="0030465A"/>
    <w:rsid w:val="00305A46"/>
    <w:rsid w:val="00311155"/>
    <w:rsid w:val="00311465"/>
    <w:rsid w:val="00311CD8"/>
    <w:rsid w:val="003122F4"/>
    <w:rsid w:val="003161C5"/>
    <w:rsid w:val="00316AD6"/>
    <w:rsid w:val="00323107"/>
    <w:rsid w:val="00323E92"/>
    <w:rsid w:val="003246ED"/>
    <w:rsid w:val="0032565F"/>
    <w:rsid w:val="00326263"/>
    <w:rsid w:val="00327DB6"/>
    <w:rsid w:val="003306E1"/>
    <w:rsid w:val="00331EBA"/>
    <w:rsid w:val="003320E4"/>
    <w:rsid w:val="003320FF"/>
    <w:rsid w:val="00332738"/>
    <w:rsid w:val="00333BD0"/>
    <w:rsid w:val="00333EB6"/>
    <w:rsid w:val="00334542"/>
    <w:rsid w:val="00334C1C"/>
    <w:rsid w:val="00334FBB"/>
    <w:rsid w:val="0033525D"/>
    <w:rsid w:val="00335567"/>
    <w:rsid w:val="0033724E"/>
    <w:rsid w:val="00337B0E"/>
    <w:rsid w:val="003412F5"/>
    <w:rsid w:val="003414F3"/>
    <w:rsid w:val="00342423"/>
    <w:rsid w:val="00342F7A"/>
    <w:rsid w:val="0034389E"/>
    <w:rsid w:val="003468F4"/>
    <w:rsid w:val="00347EEE"/>
    <w:rsid w:val="00347F1C"/>
    <w:rsid w:val="00350617"/>
    <w:rsid w:val="00352027"/>
    <w:rsid w:val="00353421"/>
    <w:rsid w:val="0035613E"/>
    <w:rsid w:val="00356475"/>
    <w:rsid w:val="00363EE9"/>
    <w:rsid w:val="00364917"/>
    <w:rsid w:val="00372D40"/>
    <w:rsid w:val="0037451C"/>
    <w:rsid w:val="0037475C"/>
    <w:rsid w:val="00374DAA"/>
    <w:rsid w:val="00376128"/>
    <w:rsid w:val="00376989"/>
    <w:rsid w:val="00376B94"/>
    <w:rsid w:val="0037742E"/>
    <w:rsid w:val="00377483"/>
    <w:rsid w:val="0038245A"/>
    <w:rsid w:val="003836D2"/>
    <w:rsid w:val="003837F9"/>
    <w:rsid w:val="00384913"/>
    <w:rsid w:val="003860C0"/>
    <w:rsid w:val="003863C6"/>
    <w:rsid w:val="00391A8E"/>
    <w:rsid w:val="00392C36"/>
    <w:rsid w:val="0039337A"/>
    <w:rsid w:val="00394083"/>
    <w:rsid w:val="0039543E"/>
    <w:rsid w:val="00396605"/>
    <w:rsid w:val="0039764E"/>
    <w:rsid w:val="003A04E2"/>
    <w:rsid w:val="003A23C8"/>
    <w:rsid w:val="003A3189"/>
    <w:rsid w:val="003A39EF"/>
    <w:rsid w:val="003A4CEA"/>
    <w:rsid w:val="003B1A6D"/>
    <w:rsid w:val="003B22A8"/>
    <w:rsid w:val="003B270F"/>
    <w:rsid w:val="003B2D84"/>
    <w:rsid w:val="003B3973"/>
    <w:rsid w:val="003B3AB8"/>
    <w:rsid w:val="003B3BF1"/>
    <w:rsid w:val="003B4DE9"/>
    <w:rsid w:val="003B569D"/>
    <w:rsid w:val="003C1403"/>
    <w:rsid w:val="003C1EBD"/>
    <w:rsid w:val="003C1EF2"/>
    <w:rsid w:val="003C3C0E"/>
    <w:rsid w:val="003C6EED"/>
    <w:rsid w:val="003C7C08"/>
    <w:rsid w:val="003D0407"/>
    <w:rsid w:val="003D0420"/>
    <w:rsid w:val="003D07D6"/>
    <w:rsid w:val="003D291E"/>
    <w:rsid w:val="003D3276"/>
    <w:rsid w:val="003D41C1"/>
    <w:rsid w:val="003D4FAC"/>
    <w:rsid w:val="003D5F70"/>
    <w:rsid w:val="003D6F6F"/>
    <w:rsid w:val="003D7451"/>
    <w:rsid w:val="003D74B6"/>
    <w:rsid w:val="003D7572"/>
    <w:rsid w:val="003E03B8"/>
    <w:rsid w:val="003E1AFE"/>
    <w:rsid w:val="003E1E8F"/>
    <w:rsid w:val="003E2578"/>
    <w:rsid w:val="003E32C2"/>
    <w:rsid w:val="003E42CD"/>
    <w:rsid w:val="003E5D37"/>
    <w:rsid w:val="003E60F5"/>
    <w:rsid w:val="003E6893"/>
    <w:rsid w:val="003E6945"/>
    <w:rsid w:val="003E7906"/>
    <w:rsid w:val="003F04A5"/>
    <w:rsid w:val="003F0721"/>
    <w:rsid w:val="003F27F8"/>
    <w:rsid w:val="003F29BB"/>
    <w:rsid w:val="003F3C50"/>
    <w:rsid w:val="003F4DFD"/>
    <w:rsid w:val="003F5591"/>
    <w:rsid w:val="003F5E70"/>
    <w:rsid w:val="003F6D63"/>
    <w:rsid w:val="003F786A"/>
    <w:rsid w:val="004001E8"/>
    <w:rsid w:val="0040042A"/>
    <w:rsid w:val="00402218"/>
    <w:rsid w:val="00406A6A"/>
    <w:rsid w:val="00406B22"/>
    <w:rsid w:val="0040761D"/>
    <w:rsid w:val="004120DD"/>
    <w:rsid w:val="00412582"/>
    <w:rsid w:val="00412D34"/>
    <w:rsid w:val="00413159"/>
    <w:rsid w:val="004137E5"/>
    <w:rsid w:val="00414849"/>
    <w:rsid w:val="00414866"/>
    <w:rsid w:val="004156F5"/>
    <w:rsid w:val="00415AEC"/>
    <w:rsid w:val="004176B4"/>
    <w:rsid w:val="004215AE"/>
    <w:rsid w:val="00421D24"/>
    <w:rsid w:val="00424985"/>
    <w:rsid w:val="00424F68"/>
    <w:rsid w:val="00425E85"/>
    <w:rsid w:val="004274EE"/>
    <w:rsid w:val="00427AF1"/>
    <w:rsid w:val="00431D12"/>
    <w:rsid w:val="00432279"/>
    <w:rsid w:val="004328A7"/>
    <w:rsid w:val="004333FE"/>
    <w:rsid w:val="00434C74"/>
    <w:rsid w:val="00435032"/>
    <w:rsid w:val="00435BE4"/>
    <w:rsid w:val="00435CAD"/>
    <w:rsid w:val="00436B2B"/>
    <w:rsid w:val="00437C3D"/>
    <w:rsid w:val="00441BEE"/>
    <w:rsid w:val="00442D7C"/>
    <w:rsid w:val="0044348C"/>
    <w:rsid w:val="00444544"/>
    <w:rsid w:val="00444C37"/>
    <w:rsid w:val="00444EB9"/>
    <w:rsid w:val="0045004E"/>
    <w:rsid w:val="0045099E"/>
    <w:rsid w:val="00450AA6"/>
    <w:rsid w:val="00452046"/>
    <w:rsid w:val="004526CA"/>
    <w:rsid w:val="00453749"/>
    <w:rsid w:val="00456EB4"/>
    <w:rsid w:val="00460D8B"/>
    <w:rsid w:val="00465A89"/>
    <w:rsid w:val="004661DF"/>
    <w:rsid w:val="004669AD"/>
    <w:rsid w:val="00466E5D"/>
    <w:rsid w:val="00467EF6"/>
    <w:rsid w:val="00470584"/>
    <w:rsid w:val="004718F3"/>
    <w:rsid w:val="00474158"/>
    <w:rsid w:val="00474B6A"/>
    <w:rsid w:val="00475040"/>
    <w:rsid w:val="00476C08"/>
    <w:rsid w:val="0048012F"/>
    <w:rsid w:val="00482ABF"/>
    <w:rsid w:val="004834C6"/>
    <w:rsid w:val="0048379F"/>
    <w:rsid w:val="00484E28"/>
    <w:rsid w:val="0048559F"/>
    <w:rsid w:val="0048637B"/>
    <w:rsid w:val="00493AE3"/>
    <w:rsid w:val="00493D40"/>
    <w:rsid w:val="00497760"/>
    <w:rsid w:val="00497821"/>
    <w:rsid w:val="004A038E"/>
    <w:rsid w:val="004A171A"/>
    <w:rsid w:val="004A1895"/>
    <w:rsid w:val="004A3A1E"/>
    <w:rsid w:val="004A409A"/>
    <w:rsid w:val="004A504B"/>
    <w:rsid w:val="004A60DC"/>
    <w:rsid w:val="004A66D0"/>
    <w:rsid w:val="004A6911"/>
    <w:rsid w:val="004B07BA"/>
    <w:rsid w:val="004B5299"/>
    <w:rsid w:val="004B54E0"/>
    <w:rsid w:val="004B7384"/>
    <w:rsid w:val="004B75DF"/>
    <w:rsid w:val="004B76AD"/>
    <w:rsid w:val="004C1493"/>
    <w:rsid w:val="004C1521"/>
    <w:rsid w:val="004C2D87"/>
    <w:rsid w:val="004C4269"/>
    <w:rsid w:val="004C4533"/>
    <w:rsid w:val="004C4D05"/>
    <w:rsid w:val="004C7BC5"/>
    <w:rsid w:val="004D06BE"/>
    <w:rsid w:val="004D2089"/>
    <w:rsid w:val="004D2D5F"/>
    <w:rsid w:val="004D390F"/>
    <w:rsid w:val="004D53FF"/>
    <w:rsid w:val="004D6236"/>
    <w:rsid w:val="004D7C74"/>
    <w:rsid w:val="004E2147"/>
    <w:rsid w:val="004E2353"/>
    <w:rsid w:val="004E2F62"/>
    <w:rsid w:val="004E4C07"/>
    <w:rsid w:val="004E4DBB"/>
    <w:rsid w:val="004E7F9C"/>
    <w:rsid w:val="004F1A31"/>
    <w:rsid w:val="004F3493"/>
    <w:rsid w:val="004F49EC"/>
    <w:rsid w:val="00502237"/>
    <w:rsid w:val="005024E6"/>
    <w:rsid w:val="005067EA"/>
    <w:rsid w:val="00506A5D"/>
    <w:rsid w:val="00506E08"/>
    <w:rsid w:val="005074E8"/>
    <w:rsid w:val="00507BD0"/>
    <w:rsid w:val="00507E4C"/>
    <w:rsid w:val="005118B4"/>
    <w:rsid w:val="00512B09"/>
    <w:rsid w:val="005130B8"/>
    <w:rsid w:val="00513FD5"/>
    <w:rsid w:val="00515A7C"/>
    <w:rsid w:val="005169B9"/>
    <w:rsid w:val="00520B30"/>
    <w:rsid w:val="005215A4"/>
    <w:rsid w:val="00521A3F"/>
    <w:rsid w:val="00522540"/>
    <w:rsid w:val="005228DF"/>
    <w:rsid w:val="00525716"/>
    <w:rsid w:val="00525FA6"/>
    <w:rsid w:val="00532682"/>
    <w:rsid w:val="0053580C"/>
    <w:rsid w:val="00535FA1"/>
    <w:rsid w:val="005360A5"/>
    <w:rsid w:val="00536CDB"/>
    <w:rsid w:val="005409C5"/>
    <w:rsid w:val="005441C8"/>
    <w:rsid w:val="00544ECC"/>
    <w:rsid w:val="005452C3"/>
    <w:rsid w:val="0054606E"/>
    <w:rsid w:val="005468EF"/>
    <w:rsid w:val="00547984"/>
    <w:rsid w:val="00547A82"/>
    <w:rsid w:val="0055311C"/>
    <w:rsid w:val="00553892"/>
    <w:rsid w:val="00553A8A"/>
    <w:rsid w:val="00554A27"/>
    <w:rsid w:val="00555D75"/>
    <w:rsid w:val="0055795F"/>
    <w:rsid w:val="005579C0"/>
    <w:rsid w:val="00560534"/>
    <w:rsid w:val="00560DBE"/>
    <w:rsid w:val="00560DF0"/>
    <w:rsid w:val="005640FC"/>
    <w:rsid w:val="00564369"/>
    <w:rsid w:val="0057123A"/>
    <w:rsid w:val="00573124"/>
    <w:rsid w:val="00573AE6"/>
    <w:rsid w:val="005814EB"/>
    <w:rsid w:val="00582FCD"/>
    <w:rsid w:val="005830D3"/>
    <w:rsid w:val="00586758"/>
    <w:rsid w:val="0059068C"/>
    <w:rsid w:val="00590BD7"/>
    <w:rsid w:val="005928E3"/>
    <w:rsid w:val="00593045"/>
    <w:rsid w:val="005930D0"/>
    <w:rsid w:val="00593AB5"/>
    <w:rsid w:val="005941A6"/>
    <w:rsid w:val="00597D23"/>
    <w:rsid w:val="005A18F9"/>
    <w:rsid w:val="005A1E00"/>
    <w:rsid w:val="005A26A5"/>
    <w:rsid w:val="005A2C0C"/>
    <w:rsid w:val="005A3509"/>
    <w:rsid w:val="005A45CB"/>
    <w:rsid w:val="005A4A2E"/>
    <w:rsid w:val="005A68C5"/>
    <w:rsid w:val="005B034E"/>
    <w:rsid w:val="005B13EF"/>
    <w:rsid w:val="005B175C"/>
    <w:rsid w:val="005B3867"/>
    <w:rsid w:val="005B48FF"/>
    <w:rsid w:val="005B7B78"/>
    <w:rsid w:val="005C0106"/>
    <w:rsid w:val="005C064A"/>
    <w:rsid w:val="005C1937"/>
    <w:rsid w:val="005C606D"/>
    <w:rsid w:val="005C7A40"/>
    <w:rsid w:val="005C7F97"/>
    <w:rsid w:val="005D1086"/>
    <w:rsid w:val="005D1F68"/>
    <w:rsid w:val="005D43D9"/>
    <w:rsid w:val="005D49B1"/>
    <w:rsid w:val="005D504D"/>
    <w:rsid w:val="005D5733"/>
    <w:rsid w:val="005D73A6"/>
    <w:rsid w:val="005E031A"/>
    <w:rsid w:val="005E34C6"/>
    <w:rsid w:val="005E3866"/>
    <w:rsid w:val="005E53BC"/>
    <w:rsid w:val="005E67D4"/>
    <w:rsid w:val="005F2A89"/>
    <w:rsid w:val="005F302C"/>
    <w:rsid w:val="005F67B3"/>
    <w:rsid w:val="005F7EEF"/>
    <w:rsid w:val="006002D7"/>
    <w:rsid w:val="00600A67"/>
    <w:rsid w:val="00601141"/>
    <w:rsid w:val="006012A7"/>
    <w:rsid w:val="00602789"/>
    <w:rsid w:val="00603654"/>
    <w:rsid w:val="00604C1D"/>
    <w:rsid w:val="00605D1A"/>
    <w:rsid w:val="00611F82"/>
    <w:rsid w:val="006141C1"/>
    <w:rsid w:val="0061571C"/>
    <w:rsid w:val="006158D5"/>
    <w:rsid w:val="006176CC"/>
    <w:rsid w:val="00620B1E"/>
    <w:rsid w:val="00624810"/>
    <w:rsid w:val="00625D83"/>
    <w:rsid w:val="00626198"/>
    <w:rsid w:val="00627A91"/>
    <w:rsid w:val="006309FE"/>
    <w:rsid w:val="00631846"/>
    <w:rsid w:val="00631E80"/>
    <w:rsid w:val="006369C8"/>
    <w:rsid w:val="00637310"/>
    <w:rsid w:val="006378AC"/>
    <w:rsid w:val="006379CF"/>
    <w:rsid w:val="00641DDD"/>
    <w:rsid w:val="00643292"/>
    <w:rsid w:val="00644436"/>
    <w:rsid w:val="00644842"/>
    <w:rsid w:val="00646AD6"/>
    <w:rsid w:val="0065436F"/>
    <w:rsid w:val="0065517D"/>
    <w:rsid w:val="00655E3B"/>
    <w:rsid w:val="00656A16"/>
    <w:rsid w:val="0066153D"/>
    <w:rsid w:val="006623E7"/>
    <w:rsid w:val="00662B80"/>
    <w:rsid w:val="00664BAD"/>
    <w:rsid w:val="00665177"/>
    <w:rsid w:val="006739A3"/>
    <w:rsid w:val="00680D29"/>
    <w:rsid w:val="0068130E"/>
    <w:rsid w:val="00684481"/>
    <w:rsid w:val="006852C7"/>
    <w:rsid w:val="00686C41"/>
    <w:rsid w:val="00687328"/>
    <w:rsid w:val="00687545"/>
    <w:rsid w:val="006878E6"/>
    <w:rsid w:val="0069085B"/>
    <w:rsid w:val="00690868"/>
    <w:rsid w:val="0069218C"/>
    <w:rsid w:val="00694FAD"/>
    <w:rsid w:val="006952EE"/>
    <w:rsid w:val="00695493"/>
    <w:rsid w:val="006972C8"/>
    <w:rsid w:val="006A0807"/>
    <w:rsid w:val="006A2240"/>
    <w:rsid w:val="006A4E36"/>
    <w:rsid w:val="006A7948"/>
    <w:rsid w:val="006B04F7"/>
    <w:rsid w:val="006B3934"/>
    <w:rsid w:val="006B421F"/>
    <w:rsid w:val="006B6522"/>
    <w:rsid w:val="006C0BDE"/>
    <w:rsid w:val="006C0D22"/>
    <w:rsid w:val="006C1727"/>
    <w:rsid w:val="006C32FD"/>
    <w:rsid w:val="006C484F"/>
    <w:rsid w:val="006D0E4B"/>
    <w:rsid w:val="006D0F24"/>
    <w:rsid w:val="006D0FCC"/>
    <w:rsid w:val="006D180D"/>
    <w:rsid w:val="006D2EFB"/>
    <w:rsid w:val="006D2F97"/>
    <w:rsid w:val="006D46F6"/>
    <w:rsid w:val="006D5E81"/>
    <w:rsid w:val="006D5EE4"/>
    <w:rsid w:val="006E05CF"/>
    <w:rsid w:val="006E0D57"/>
    <w:rsid w:val="006E133D"/>
    <w:rsid w:val="006E1F61"/>
    <w:rsid w:val="006E22D5"/>
    <w:rsid w:val="006F09D9"/>
    <w:rsid w:val="006F3A12"/>
    <w:rsid w:val="006F6061"/>
    <w:rsid w:val="006F7E21"/>
    <w:rsid w:val="006F7FD4"/>
    <w:rsid w:val="007005E3"/>
    <w:rsid w:val="00701573"/>
    <w:rsid w:val="007021DE"/>
    <w:rsid w:val="0070290C"/>
    <w:rsid w:val="00704F94"/>
    <w:rsid w:val="007053A9"/>
    <w:rsid w:val="0070616B"/>
    <w:rsid w:val="0070695C"/>
    <w:rsid w:val="00706FDA"/>
    <w:rsid w:val="007100F1"/>
    <w:rsid w:val="00710E09"/>
    <w:rsid w:val="00711591"/>
    <w:rsid w:val="00711F9A"/>
    <w:rsid w:val="00713810"/>
    <w:rsid w:val="007159D3"/>
    <w:rsid w:val="00720372"/>
    <w:rsid w:val="0072230F"/>
    <w:rsid w:val="007228E1"/>
    <w:rsid w:val="00722B4B"/>
    <w:rsid w:val="0072367E"/>
    <w:rsid w:val="0072371C"/>
    <w:rsid w:val="007303A5"/>
    <w:rsid w:val="00730901"/>
    <w:rsid w:val="00730B3E"/>
    <w:rsid w:val="00731281"/>
    <w:rsid w:val="0073420B"/>
    <w:rsid w:val="00734A1B"/>
    <w:rsid w:val="007357BE"/>
    <w:rsid w:val="007368F5"/>
    <w:rsid w:val="0074217A"/>
    <w:rsid w:val="00743AC5"/>
    <w:rsid w:val="007447B2"/>
    <w:rsid w:val="007449C1"/>
    <w:rsid w:val="0074760E"/>
    <w:rsid w:val="00750365"/>
    <w:rsid w:val="00750F28"/>
    <w:rsid w:val="00751307"/>
    <w:rsid w:val="007516F4"/>
    <w:rsid w:val="00753110"/>
    <w:rsid w:val="00753A17"/>
    <w:rsid w:val="00754ABA"/>
    <w:rsid w:val="00757725"/>
    <w:rsid w:val="00760F9F"/>
    <w:rsid w:val="007617D3"/>
    <w:rsid w:val="007619A5"/>
    <w:rsid w:val="00761AFF"/>
    <w:rsid w:val="00764236"/>
    <w:rsid w:val="00765C0D"/>
    <w:rsid w:val="00766A2E"/>
    <w:rsid w:val="00766D59"/>
    <w:rsid w:val="00766EAC"/>
    <w:rsid w:val="00767C4A"/>
    <w:rsid w:val="00767CFF"/>
    <w:rsid w:val="007715DA"/>
    <w:rsid w:val="00771739"/>
    <w:rsid w:val="00772373"/>
    <w:rsid w:val="007756A4"/>
    <w:rsid w:val="0077627B"/>
    <w:rsid w:val="00777428"/>
    <w:rsid w:val="0078199F"/>
    <w:rsid w:val="00782F01"/>
    <w:rsid w:val="007839EF"/>
    <w:rsid w:val="007847AF"/>
    <w:rsid w:val="0078529C"/>
    <w:rsid w:val="007A0A9F"/>
    <w:rsid w:val="007A1546"/>
    <w:rsid w:val="007A228C"/>
    <w:rsid w:val="007A368E"/>
    <w:rsid w:val="007A4681"/>
    <w:rsid w:val="007A4F61"/>
    <w:rsid w:val="007A5868"/>
    <w:rsid w:val="007A5D91"/>
    <w:rsid w:val="007A5F30"/>
    <w:rsid w:val="007A6481"/>
    <w:rsid w:val="007B011A"/>
    <w:rsid w:val="007B04CE"/>
    <w:rsid w:val="007B263A"/>
    <w:rsid w:val="007B32E2"/>
    <w:rsid w:val="007B3D87"/>
    <w:rsid w:val="007B519C"/>
    <w:rsid w:val="007B598C"/>
    <w:rsid w:val="007B6871"/>
    <w:rsid w:val="007B6B1D"/>
    <w:rsid w:val="007C0098"/>
    <w:rsid w:val="007C1C13"/>
    <w:rsid w:val="007C1F4A"/>
    <w:rsid w:val="007C23D0"/>
    <w:rsid w:val="007C34F1"/>
    <w:rsid w:val="007C3D33"/>
    <w:rsid w:val="007C4332"/>
    <w:rsid w:val="007C6AFA"/>
    <w:rsid w:val="007D077C"/>
    <w:rsid w:val="007D1C22"/>
    <w:rsid w:val="007D294A"/>
    <w:rsid w:val="007D47D2"/>
    <w:rsid w:val="007D4951"/>
    <w:rsid w:val="007D690A"/>
    <w:rsid w:val="007D69F8"/>
    <w:rsid w:val="007D6EC0"/>
    <w:rsid w:val="007D7972"/>
    <w:rsid w:val="007D7E1D"/>
    <w:rsid w:val="007E18A5"/>
    <w:rsid w:val="007E2E2B"/>
    <w:rsid w:val="007F202F"/>
    <w:rsid w:val="007F5CB8"/>
    <w:rsid w:val="007F616E"/>
    <w:rsid w:val="007F639B"/>
    <w:rsid w:val="007F6CBC"/>
    <w:rsid w:val="007F70FC"/>
    <w:rsid w:val="00800114"/>
    <w:rsid w:val="0080012F"/>
    <w:rsid w:val="008063BA"/>
    <w:rsid w:val="0081133E"/>
    <w:rsid w:val="00811ECE"/>
    <w:rsid w:val="00813302"/>
    <w:rsid w:val="00813658"/>
    <w:rsid w:val="00813B1D"/>
    <w:rsid w:val="00814CB8"/>
    <w:rsid w:val="008204F3"/>
    <w:rsid w:val="00821AA4"/>
    <w:rsid w:val="0082294A"/>
    <w:rsid w:val="00823161"/>
    <w:rsid w:val="00824F8A"/>
    <w:rsid w:val="0083222C"/>
    <w:rsid w:val="008323BE"/>
    <w:rsid w:val="00832B2C"/>
    <w:rsid w:val="00834106"/>
    <w:rsid w:val="00834274"/>
    <w:rsid w:val="00834BE4"/>
    <w:rsid w:val="00835E68"/>
    <w:rsid w:val="00836CB5"/>
    <w:rsid w:val="00840499"/>
    <w:rsid w:val="0084114E"/>
    <w:rsid w:val="00841E58"/>
    <w:rsid w:val="00841F1E"/>
    <w:rsid w:val="0084454D"/>
    <w:rsid w:val="00845052"/>
    <w:rsid w:val="008453A8"/>
    <w:rsid w:val="008459A4"/>
    <w:rsid w:val="008470E9"/>
    <w:rsid w:val="00852784"/>
    <w:rsid w:val="0085432F"/>
    <w:rsid w:val="008556CD"/>
    <w:rsid w:val="00855E03"/>
    <w:rsid w:val="0085700D"/>
    <w:rsid w:val="00857E67"/>
    <w:rsid w:val="008602E7"/>
    <w:rsid w:val="008606B6"/>
    <w:rsid w:val="00861326"/>
    <w:rsid w:val="00863230"/>
    <w:rsid w:val="00863A9A"/>
    <w:rsid w:val="00864FF9"/>
    <w:rsid w:val="00866466"/>
    <w:rsid w:val="008717D8"/>
    <w:rsid w:val="00871DBC"/>
    <w:rsid w:val="0087215C"/>
    <w:rsid w:val="00873A42"/>
    <w:rsid w:val="00875F4C"/>
    <w:rsid w:val="00876550"/>
    <w:rsid w:val="008817BE"/>
    <w:rsid w:val="00884566"/>
    <w:rsid w:val="00884E77"/>
    <w:rsid w:val="00886392"/>
    <w:rsid w:val="008873C8"/>
    <w:rsid w:val="008875FE"/>
    <w:rsid w:val="0088793B"/>
    <w:rsid w:val="00887F8E"/>
    <w:rsid w:val="008907BE"/>
    <w:rsid w:val="0089151C"/>
    <w:rsid w:val="00891CFE"/>
    <w:rsid w:val="008923B1"/>
    <w:rsid w:val="00896234"/>
    <w:rsid w:val="00897E43"/>
    <w:rsid w:val="008A2365"/>
    <w:rsid w:val="008A5374"/>
    <w:rsid w:val="008A6E4B"/>
    <w:rsid w:val="008A7B30"/>
    <w:rsid w:val="008B0DCA"/>
    <w:rsid w:val="008B19EF"/>
    <w:rsid w:val="008B3D36"/>
    <w:rsid w:val="008B493C"/>
    <w:rsid w:val="008B7D1F"/>
    <w:rsid w:val="008B7E9A"/>
    <w:rsid w:val="008C3F6A"/>
    <w:rsid w:val="008C44E5"/>
    <w:rsid w:val="008C4731"/>
    <w:rsid w:val="008C48E9"/>
    <w:rsid w:val="008C5738"/>
    <w:rsid w:val="008C736A"/>
    <w:rsid w:val="008C7EAD"/>
    <w:rsid w:val="008D0477"/>
    <w:rsid w:val="008D1C41"/>
    <w:rsid w:val="008D27B1"/>
    <w:rsid w:val="008D2BCE"/>
    <w:rsid w:val="008D6152"/>
    <w:rsid w:val="008E1080"/>
    <w:rsid w:val="008E140D"/>
    <w:rsid w:val="008E1B86"/>
    <w:rsid w:val="008E396A"/>
    <w:rsid w:val="008E3BFB"/>
    <w:rsid w:val="008E572E"/>
    <w:rsid w:val="008E5E8B"/>
    <w:rsid w:val="008E6EEF"/>
    <w:rsid w:val="008E71D7"/>
    <w:rsid w:val="008F0054"/>
    <w:rsid w:val="008F0F81"/>
    <w:rsid w:val="008F2529"/>
    <w:rsid w:val="008F3962"/>
    <w:rsid w:val="008F5263"/>
    <w:rsid w:val="008F531A"/>
    <w:rsid w:val="008F5B38"/>
    <w:rsid w:val="008F5EFF"/>
    <w:rsid w:val="008F7653"/>
    <w:rsid w:val="00900409"/>
    <w:rsid w:val="009024A5"/>
    <w:rsid w:val="0090539F"/>
    <w:rsid w:val="0090589D"/>
    <w:rsid w:val="00912B93"/>
    <w:rsid w:val="00914FAF"/>
    <w:rsid w:val="00915771"/>
    <w:rsid w:val="00915C75"/>
    <w:rsid w:val="009163DF"/>
    <w:rsid w:val="0092029F"/>
    <w:rsid w:val="00920464"/>
    <w:rsid w:val="00921064"/>
    <w:rsid w:val="00921372"/>
    <w:rsid w:val="00922128"/>
    <w:rsid w:val="00923540"/>
    <w:rsid w:val="00923669"/>
    <w:rsid w:val="00923BED"/>
    <w:rsid w:val="00923CDD"/>
    <w:rsid w:val="00923FF1"/>
    <w:rsid w:val="00924B26"/>
    <w:rsid w:val="00926767"/>
    <w:rsid w:val="00926F02"/>
    <w:rsid w:val="00927701"/>
    <w:rsid w:val="009302F2"/>
    <w:rsid w:val="00931D86"/>
    <w:rsid w:val="00932852"/>
    <w:rsid w:val="0093357A"/>
    <w:rsid w:val="009355D9"/>
    <w:rsid w:val="009361C1"/>
    <w:rsid w:val="009361D5"/>
    <w:rsid w:val="009374A6"/>
    <w:rsid w:val="0093789D"/>
    <w:rsid w:val="00940515"/>
    <w:rsid w:val="009406F8"/>
    <w:rsid w:val="00941102"/>
    <w:rsid w:val="0094204D"/>
    <w:rsid w:val="00942A84"/>
    <w:rsid w:val="00943014"/>
    <w:rsid w:val="00943043"/>
    <w:rsid w:val="0094377F"/>
    <w:rsid w:val="00943826"/>
    <w:rsid w:val="0094632F"/>
    <w:rsid w:val="00952977"/>
    <w:rsid w:val="00952A41"/>
    <w:rsid w:val="0095464F"/>
    <w:rsid w:val="00955554"/>
    <w:rsid w:val="00957600"/>
    <w:rsid w:val="00960647"/>
    <w:rsid w:val="00960704"/>
    <w:rsid w:val="009614F6"/>
    <w:rsid w:val="00961BF8"/>
    <w:rsid w:val="0096402C"/>
    <w:rsid w:val="00964FAB"/>
    <w:rsid w:val="009659F4"/>
    <w:rsid w:val="00970091"/>
    <w:rsid w:val="00970D60"/>
    <w:rsid w:val="0097150E"/>
    <w:rsid w:val="0097173F"/>
    <w:rsid w:val="009722C8"/>
    <w:rsid w:val="00974466"/>
    <w:rsid w:val="009768BB"/>
    <w:rsid w:val="00977129"/>
    <w:rsid w:val="009773CB"/>
    <w:rsid w:val="00977FC6"/>
    <w:rsid w:val="009805E1"/>
    <w:rsid w:val="00981C7C"/>
    <w:rsid w:val="009835F5"/>
    <w:rsid w:val="0098608C"/>
    <w:rsid w:val="0098648F"/>
    <w:rsid w:val="009944BE"/>
    <w:rsid w:val="009946B1"/>
    <w:rsid w:val="00994FFA"/>
    <w:rsid w:val="0099569A"/>
    <w:rsid w:val="00995829"/>
    <w:rsid w:val="00996CD1"/>
    <w:rsid w:val="009976E9"/>
    <w:rsid w:val="009A02A8"/>
    <w:rsid w:val="009A1FBA"/>
    <w:rsid w:val="009A2913"/>
    <w:rsid w:val="009A38D8"/>
    <w:rsid w:val="009A518C"/>
    <w:rsid w:val="009A68DE"/>
    <w:rsid w:val="009A6FF5"/>
    <w:rsid w:val="009A7ADC"/>
    <w:rsid w:val="009A7BBD"/>
    <w:rsid w:val="009B0DB0"/>
    <w:rsid w:val="009B1CB9"/>
    <w:rsid w:val="009B5E22"/>
    <w:rsid w:val="009C0C4B"/>
    <w:rsid w:val="009C19B7"/>
    <w:rsid w:val="009C2830"/>
    <w:rsid w:val="009C2EF5"/>
    <w:rsid w:val="009C3A26"/>
    <w:rsid w:val="009C3CAB"/>
    <w:rsid w:val="009C401F"/>
    <w:rsid w:val="009C4742"/>
    <w:rsid w:val="009D0BA7"/>
    <w:rsid w:val="009D13BF"/>
    <w:rsid w:val="009D16D1"/>
    <w:rsid w:val="009D451E"/>
    <w:rsid w:val="009D7C51"/>
    <w:rsid w:val="009E16DB"/>
    <w:rsid w:val="009E1D94"/>
    <w:rsid w:val="009E360E"/>
    <w:rsid w:val="009E6055"/>
    <w:rsid w:val="009F0EE0"/>
    <w:rsid w:val="009F2A57"/>
    <w:rsid w:val="009F3626"/>
    <w:rsid w:val="009F36BF"/>
    <w:rsid w:val="009F5442"/>
    <w:rsid w:val="009F61F8"/>
    <w:rsid w:val="009F6706"/>
    <w:rsid w:val="009F6DC1"/>
    <w:rsid w:val="009F7830"/>
    <w:rsid w:val="00A027A9"/>
    <w:rsid w:val="00A031DC"/>
    <w:rsid w:val="00A03F42"/>
    <w:rsid w:val="00A046D6"/>
    <w:rsid w:val="00A05354"/>
    <w:rsid w:val="00A05A3B"/>
    <w:rsid w:val="00A06CD1"/>
    <w:rsid w:val="00A07FD7"/>
    <w:rsid w:val="00A101BF"/>
    <w:rsid w:val="00A1063A"/>
    <w:rsid w:val="00A10CFD"/>
    <w:rsid w:val="00A111B6"/>
    <w:rsid w:val="00A14415"/>
    <w:rsid w:val="00A169C0"/>
    <w:rsid w:val="00A1705A"/>
    <w:rsid w:val="00A21826"/>
    <w:rsid w:val="00A22065"/>
    <w:rsid w:val="00A247D0"/>
    <w:rsid w:val="00A27583"/>
    <w:rsid w:val="00A27F1C"/>
    <w:rsid w:val="00A30AF1"/>
    <w:rsid w:val="00A30B81"/>
    <w:rsid w:val="00A32E04"/>
    <w:rsid w:val="00A37CBE"/>
    <w:rsid w:val="00A37DC9"/>
    <w:rsid w:val="00A40317"/>
    <w:rsid w:val="00A41698"/>
    <w:rsid w:val="00A41DD6"/>
    <w:rsid w:val="00A42A99"/>
    <w:rsid w:val="00A432CA"/>
    <w:rsid w:val="00A450F2"/>
    <w:rsid w:val="00A453C9"/>
    <w:rsid w:val="00A470CA"/>
    <w:rsid w:val="00A47530"/>
    <w:rsid w:val="00A5151A"/>
    <w:rsid w:val="00A5204E"/>
    <w:rsid w:val="00A54D94"/>
    <w:rsid w:val="00A56035"/>
    <w:rsid w:val="00A6198C"/>
    <w:rsid w:val="00A626FA"/>
    <w:rsid w:val="00A679D2"/>
    <w:rsid w:val="00A716D6"/>
    <w:rsid w:val="00A7271E"/>
    <w:rsid w:val="00A72D4F"/>
    <w:rsid w:val="00A7346B"/>
    <w:rsid w:val="00A73D67"/>
    <w:rsid w:val="00A770A9"/>
    <w:rsid w:val="00A80C56"/>
    <w:rsid w:val="00A80DF0"/>
    <w:rsid w:val="00A81FB0"/>
    <w:rsid w:val="00A823F6"/>
    <w:rsid w:val="00A83931"/>
    <w:rsid w:val="00A84841"/>
    <w:rsid w:val="00A852F9"/>
    <w:rsid w:val="00A85C0C"/>
    <w:rsid w:val="00A874A6"/>
    <w:rsid w:val="00A87542"/>
    <w:rsid w:val="00A90D28"/>
    <w:rsid w:val="00A91446"/>
    <w:rsid w:val="00A91D5A"/>
    <w:rsid w:val="00A924D8"/>
    <w:rsid w:val="00A92663"/>
    <w:rsid w:val="00A92A33"/>
    <w:rsid w:val="00A93FFB"/>
    <w:rsid w:val="00A9496F"/>
    <w:rsid w:val="00A95CC0"/>
    <w:rsid w:val="00AA0A89"/>
    <w:rsid w:val="00AA1D78"/>
    <w:rsid w:val="00AA2976"/>
    <w:rsid w:val="00AA2AFD"/>
    <w:rsid w:val="00AA4C4E"/>
    <w:rsid w:val="00AA51EE"/>
    <w:rsid w:val="00AA5CD0"/>
    <w:rsid w:val="00AB0667"/>
    <w:rsid w:val="00AB3AE8"/>
    <w:rsid w:val="00AB4645"/>
    <w:rsid w:val="00AB5333"/>
    <w:rsid w:val="00AB6B71"/>
    <w:rsid w:val="00AB7364"/>
    <w:rsid w:val="00AB7F16"/>
    <w:rsid w:val="00AC01AA"/>
    <w:rsid w:val="00AC030D"/>
    <w:rsid w:val="00AC3935"/>
    <w:rsid w:val="00AC3A99"/>
    <w:rsid w:val="00AC4F72"/>
    <w:rsid w:val="00AC4FDB"/>
    <w:rsid w:val="00AC63AC"/>
    <w:rsid w:val="00AD0462"/>
    <w:rsid w:val="00AD1750"/>
    <w:rsid w:val="00AD175E"/>
    <w:rsid w:val="00AD20F3"/>
    <w:rsid w:val="00AD4288"/>
    <w:rsid w:val="00AD50AA"/>
    <w:rsid w:val="00AD5111"/>
    <w:rsid w:val="00AD545C"/>
    <w:rsid w:val="00AD5EA6"/>
    <w:rsid w:val="00AD6B34"/>
    <w:rsid w:val="00AD7782"/>
    <w:rsid w:val="00AE04BA"/>
    <w:rsid w:val="00AE0EA0"/>
    <w:rsid w:val="00AE10C8"/>
    <w:rsid w:val="00AE11CA"/>
    <w:rsid w:val="00AE3153"/>
    <w:rsid w:val="00AE3928"/>
    <w:rsid w:val="00AE4BBA"/>
    <w:rsid w:val="00AE7910"/>
    <w:rsid w:val="00AF373D"/>
    <w:rsid w:val="00AF6CB2"/>
    <w:rsid w:val="00AF741A"/>
    <w:rsid w:val="00AF76A3"/>
    <w:rsid w:val="00B001EF"/>
    <w:rsid w:val="00B01377"/>
    <w:rsid w:val="00B01E35"/>
    <w:rsid w:val="00B03A1E"/>
    <w:rsid w:val="00B03AF3"/>
    <w:rsid w:val="00B04161"/>
    <w:rsid w:val="00B056F9"/>
    <w:rsid w:val="00B05F5D"/>
    <w:rsid w:val="00B10BA2"/>
    <w:rsid w:val="00B116DE"/>
    <w:rsid w:val="00B11A1F"/>
    <w:rsid w:val="00B11E3D"/>
    <w:rsid w:val="00B12407"/>
    <w:rsid w:val="00B12B14"/>
    <w:rsid w:val="00B12DD3"/>
    <w:rsid w:val="00B13355"/>
    <w:rsid w:val="00B14C88"/>
    <w:rsid w:val="00B16BC6"/>
    <w:rsid w:val="00B1788E"/>
    <w:rsid w:val="00B17E82"/>
    <w:rsid w:val="00B20B0D"/>
    <w:rsid w:val="00B20F73"/>
    <w:rsid w:val="00B22D21"/>
    <w:rsid w:val="00B231F0"/>
    <w:rsid w:val="00B26A0D"/>
    <w:rsid w:val="00B308B0"/>
    <w:rsid w:val="00B31697"/>
    <w:rsid w:val="00B31B83"/>
    <w:rsid w:val="00B35AA0"/>
    <w:rsid w:val="00B37D04"/>
    <w:rsid w:val="00B402BA"/>
    <w:rsid w:val="00B40B39"/>
    <w:rsid w:val="00B40F74"/>
    <w:rsid w:val="00B425F9"/>
    <w:rsid w:val="00B43FCA"/>
    <w:rsid w:val="00B44E11"/>
    <w:rsid w:val="00B50DBB"/>
    <w:rsid w:val="00B52DFA"/>
    <w:rsid w:val="00B532DB"/>
    <w:rsid w:val="00B53678"/>
    <w:rsid w:val="00B53D40"/>
    <w:rsid w:val="00B55263"/>
    <w:rsid w:val="00B55642"/>
    <w:rsid w:val="00B567F4"/>
    <w:rsid w:val="00B575BA"/>
    <w:rsid w:val="00B57D30"/>
    <w:rsid w:val="00B57E3A"/>
    <w:rsid w:val="00B57FF5"/>
    <w:rsid w:val="00B6124E"/>
    <w:rsid w:val="00B6143C"/>
    <w:rsid w:val="00B62907"/>
    <w:rsid w:val="00B63FF6"/>
    <w:rsid w:val="00B659B0"/>
    <w:rsid w:val="00B6614F"/>
    <w:rsid w:val="00B6676B"/>
    <w:rsid w:val="00B67354"/>
    <w:rsid w:val="00B67711"/>
    <w:rsid w:val="00B67B71"/>
    <w:rsid w:val="00B67F64"/>
    <w:rsid w:val="00B70BDB"/>
    <w:rsid w:val="00B71106"/>
    <w:rsid w:val="00B7245C"/>
    <w:rsid w:val="00B734EE"/>
    <w:rsid w:val="00B745C5"/>
    <w:rsid w:val="00B74A24"/>
    <w:rsid w:val="00B74C79"/>
    <w:rsid w:val="00B759FB"/>
    <w:rsid w:val="00B76429"/>
    <w:rsid w:val="00B82079"/>
    <w:rsid w:val="00B84958"/>
    <w:rsid w:val="00B84BF7"/>
    <w:rsid w:val="00B84E8E"/>
    <w:rsid w:val="00B86702"/>
    <w:rsid w:val="00B87E0C"/>
    <w:rsid w:val="00B87FD8"/>
    <w:rsid w:val="00B910C1"/>
    <w:rsid w:val="00B934F2"/>
    <w:rsid w:val="00B956D4"/>
    <w:rsid w:val="00B96493"/>
    <w:rsid w:val="00BA03C5"/>
    <w:rsid w:val="00BA0D38"/>
    <w:rsid w:val="00BA5A7C"/>
    <w:rsid w:val="00BA7432"/>
    <w:rsid w:val="00BA7BEF"/>
    <w:rsid w:val="00BB05A4"/>
    <w:rsid w:val="00BB16D6"/>
    <w:rsid w:val="00BB264B"/>
    <w:rsid w:val="00BB5238"/>
    <w:rsid w:val="00BC0B31"/>
    <w:rsid w:val="00BC1AA0"/>
    <w:rsid w:val="00BC372E"/>
    <w:rsid w:val="00BC49CD"/>
    <w:rsid w:val="00BC7EB9"/>
    <w:rsid w:val="00BD1649"/>
    <w:rsid w:val="00BD2643"/>
    <w:rsid w:val="00BD42C2"/>
    <w:rsid w:val="00BD4580"/>
    <w:rsid w:val="00BD47CA"/>
    <w:rsid w:val="00BD4F1F"/>
    <w:rsid w:val="00BD6558"/>
    <w:rsid w:val="00BE06DE"/>
    <w:rsid w:val="00BE08BF"/>
    <w:rsid w:val="00BE161E"/>
    <w:rsid w:val="00BE2096"/>
    <w:rsid w:val="00BE2938"/>
    <w:rsid w:val="00BE2B37"/>
    <w:rsid w:val="00BE2BA6"/>
    <w:rsid w:val="00BE3173"/>
    <w:rsid w:val="00BF06FF"/>
    <w:rsid w:val="00BF1512"/>
    <w:rsid w:val="00BF3214"/>
    <w:rsid w:val="00BF6738"/>
    <w:rsid w:val="00C01204"/>
    <w:rsid w:val="00C0131A"/>
    <w:rsid w:val="00C01BFE"/>
    <w:rsid w:val="00C01C80"/>
    <w:rsid w:val="00C02060"/>
    <w:rsid w:val="00C05CDB"/>
    <w:rsid w:val="00C07B3E"/>
    <w:rsid w:val="00C128C2"/>
    <w:rsid w:val="00C1436A"/>
    <w:rsid w:val="00C15867"/>
    <w:rsid w:val="00C15DE7"/>
    <w:rsid w:val="00C17E66"/>
    <w:rsid w:val="00C2296D"/>
    <w:rsid w:val="00C22C5C"/>
    <w:rsid w:val="00C23155"/>
    <w:rsid w:val="00C23B25"/>
    <w:rsid w:val="00C26532"/>
    <w:rsid w:val="00C276E2"/>
    <w:rsid w:val="00C30163"/>
    <w:rsid w:val="00C34BDA"/>
    <w:rsid w:val="00C34F10"/>
    <w:rsid w:val="00C3640D"/>
    <w:rsid w:val="00C36BFC"/>
    <w:rsid w:val="00C405D8"/>
    <w:rsid w:val="00C40867"/>
    <w:rsid w:val="00C40A87"/>
    <w:rsid w:val="00C40C41"/>
    <w:rsid w:val="00C416DA"/>
    <w:rsid w:val="00C419CD"/>
    <w:rsid w:val="00C41F14"/>
    <w:rsid w:val="00C42A8C"/>
    <w:rsid w:val="00C43175"/>
    <w:rsid w:val="00C45885"/>
    <w:rsid w:val="00C46516"/>
    <w:rsid w:val="00C46A0A"/>
    <w:rsid w:val="00C477BD"/>
    <w:rsid w:val="00C50813"/>
    <w:rsid w:val="00C508DD"/>
    <w:rsid w:val="00C50914"/>
    <w:rsid w:val="00C50F22"/>
    <w:rsid w:val="00C5298A"/>
    <w:rsid w:val="00C5360E"/>
    <w:rsid w:val="00C5458B"/>
    <w:rsid w:val="00C57971"/>
    <w:rsid w:val="00C61913"/>
    <w:rsid w:val="00C64271"/>
    <w:rsid w:val="00C64973"/>
    <w:rsid w:val="00C654A6"/>
    <w:rsid w:val="00C65D55"/>
    <w:rsid w:val="00C703CB"/>
    <w:rsid w:val="00C70D0B"/>
    <w:rsid w:val="00C719C9"/>
    <w:rsid w:val="00C729E6"/>
    <w:rsid w:val="00C72DC2"/>
    <w:rsid w:val="00C72DFD"/>
    <w:rsid w:val="00C76046"/>
    <w:rsid w:val="00C768E6"/>
    <w:rsid w:val="00C76BA4"/>
    <w:rsid w:val="00C80F93"/>
    <w:rsid w:val="00C811CF"/>
    <w:rsid w:val="00C826A3"/>
    <w:rsid w:val="00C83A48"/>
    <w:rsid w:val="00C840FC"/>
    <w:rsid w:val="00C8566F"/>
    <w:rsid w:val="00C85865"/>
    <w:rsid w:val="00C85E85"/>
    <w:rsid w:val="00C85F04"/>
    <w:rsid w:val="00C86AA1"/>
    <w:rsid w:val="00C878EC"/>
    <w:rsid w:val="00C90E83"/>
    <w:rsid w:val="00C947FC"/>
    <w:rsid w:val="00C954FD"/>
    <w:rsid w:val="00C97E2B"/>
    <w:rsid w:val="00CA2EAE"/>
    <w:rsid w:val="00CA2F04"/>
    <w:rsid w:val="00CA4AC1"/>
    <w:rsid w:val="00CA5752"/>
    <w:rsid w:val="00CA6E55"/>
    <w:rsid w:val="00CB0316"/>
    <w:rsid w:val="00CB0B11"/>
    <w:rsid w:val="00CB0BBA"/>
    <w:rsid w:val="00CB0DF4"/>
    <w:rsid w:val="00CB2F6F"/>
    <w:rsid w:val="00CB30AF"/>
    <w:rsid w:val="00CB3371"/>
    <w:rsid w:val="00CB3462"/>
    <w:rsid w:val="00CB4B42"/>
    <w:rsid w:val="00CB5354"/>
    <w:rsid w:val="00CB6045"/>
    <w:rsid w:val="00CB660B"/>
    <w:rsid w:val="00CB68C8"/>
    <w:rsid w:val="00CC0EDF"/>
    <w:rsid w:val="00CC1F54"/>
    <w:rsid w:val="00CC354C"/>
    <w:rsid w:val="00CC39A5"/>
    <w:rsid w:val="00CC3E36"/>
    <w:rsid w:val="00CC68A5"/>
    <w:rsid w:val="00CC6A14"/>
    <w:rsid w:val="00CC6E10"/>
    <w:rsid w:val="00CC70A3"/>
    <w:rsid w:val="00CC7CDB"/>
    <w:rsid w:val="00CD059E"/>
    <w:rsid w:val="00CD4466"/>
    <w:rsid w:val="00CD44D2"/>
    <w:rsid w:val="00CD5132"/>
    <w:rsid w:val="00CD53C3"/>
    <w:rsid w:val="00CD574E"/>
    <w:rsid w:val="00CD593A"/>
    <w:rsid w:val="00CD6EC2"/>
    <w:rsid w:val="00CE294E"/>
    <w:rsid w:val="00CE4C22"/>
    <w:rsid w:val="00CE53D1"/>
    <w:rsid w:val="00CE5BA9"/>
    <w:rsid w:val="00CE757D"/>
    <w:rsid w:val="00CF066B"/>
    <w:rsid w:val="00CF155C"/>
    <w:rsid w:val="00CF19FA"/>
    <w:rsid w:val="00CF2982"/>
    <w:rsid w:val="00CF41EC"/>
    <w:rsid w:val="00CF56A9"/>
    <w:rsid w:val="00CF5D04"/>
    <w:rsid w:val="00CF640E"/>
    <w:rsid w:val="00CF6727"/>
    <w:rsid w:val="00D003EA"/>
    <w:rsid w:val="00D00991"/>
    <w:rsid w:val="00D00BAB"/>
    <w:rsid w:val="00D0275C"/>
    <w:rsid w:val="00D039B1"/>
    <w:rsid w:val="00D04DE4"/>
    <w:rsid w:val="00D05563"/>
    <w:rsid w:val="00D05583"/>
    <w:rsid w:val="00D063F1"/>
    <w:rsid w:val="00D06B0E"/>
    <w:rsid w:val="00D071DB"/>
    <w:rsid w:val="00D1076B"/>
    <w:rsid w:val="00D13114"/>
    <w:rsid w:val="00D132E4"/>
    <w:rsid w:val="00D14DA2"/>
    <w:rsid w:val="00D14F22"/>
    <w:rsid w:val="00D16533"/>
    <w:rsid w:val="00D20674"/>
    <w:rsid w:val="00D22CFB"/>
    <w:rsid w:val="00D24172"/>
    <w:rsid w:val="00D24723"/>
    <w:rsid w:val="00D25960"/>
    <w:rsid w:val="00D2639A"/>
    <w:rsid w:val="00D30989"/>
    <w:rsid w:val="00D30A57"/>
    <w:rsid w:val="00D30DE5"/>
    <w:rsid w:val="00D315EB"/>
    <w:rsid w:val="00D3436D"/>
    <w:rsid w:val="00D36936"/>
    <w:rsid w:val="00D36CE2"/>
    <w:rsid w:val="00D40229"/>
    <w:rsid w:val="00D42237"/>
    <w:rsid w:val="00D4438F"/>
    <w:rsid w:val="00D45E61"/>
    <w:rsid w:val="00D46F27"/>
    <w:rsid w:val="00D4718A"/>
    <w:rsid w:val="00D50D20"/>
    <w:rsid w:val="00D50FAA"/>
    <w:rsid w:val="00D52849"/>
    <w:rsid w:val="00D52D98"/>
    <w:rsid w:val="00D54FA3"/>
    <w:rsid w:val="00D56FD6"/>
    <w:rsid w:val="00D57918"/>
    <w:rsid w:val="00D60954"/>
    <w:rsid w:val="00D60D7D"/>
    <w:rsid w:val="00D620FF"/>
    <w:rsid w:val="00D634D7"/>
    <w:rsid w:val="00D63E81"/>
    <w:rsid w:val="00D666B3"/>
    <w:rsid w:val="00D7059A"/>
    <w:rsid w:val="00D71DDE"/>
    <w:rsid w:val="00D731B5"/>
    <w:rsid w:val="00D73DC6"/>
    <w:rsid w:val="00D74319"/>
    <w:rsid w:val="00D74C1A"/>
    <w:rsid w:val="00D75205"/>
    <w:rsid w:val="00D753BC"/>
    <w:rsid w:val="00D754C1"/>
    <w:rsid w:val="00D7578C"/>
    <w:rsid w:val="00D76209"/>
    <w:rsid w:val="00D77A35"/>
    <w:rsid w:val="00D77D1F"/>
    <w:rsid w:val="00D77D62"/>
    <w:rsid w:val="00D8010E"/>
    <w:rsid w:val="00D80AAB"/>
    <w:rsid w:val="00D8198B"/>
    <w:rsid w:val="00D81B3E"/>
    <w:rsid w:val="00D8423F"/>
    <w:rsid w:val="00D850D3"/>
    <w:rsid w:val="00D856C9"/>
    <w:rsid w:val="00D90C70"/>
    <w:rsid w:val="00D90E49"/>
    <w:rsid w:val="00D93A32"/>
    <w:rsid w:val="00D94171"/>
    <w:rsid w:val="00D94DAA"/>
    <w:rsid w:val="00D95EC7"/>
    <w:rsid w:val="00D96401"/>
    <w:rsid w:val="00D96FA0"/>
    <w:rsid w:val="00D9718C"/>
    <w:rsid w:val="00D974AC"/>
    <w:rsid w:val="00D97B86"/>
    <w:rsid w:val="00DA05C0"/>
    <w:rsid w:val="00DA13A6"/>
    <w:rsid w:val="00DA166F"/>
    <w:rsid w:val="00DA174C"/>
    <w:rsid w:val="00DA6C47"/>
    <w:rsid w:val="00DA73A1"/>
    <w:rsid w:val="00DA7749"/>
    <w:rsid w:val="00DB13AF"/>
    <w:rsid w:val="00DB585F"/>
    <w:rsid w:val="00DB615F"/>
    <w:rsid w:val="00DC2C8B"/>
    <w:rsid w:val="00DC4AFC"/>
    <w:rsid w:val="00DC6A10"/>
    <w:rsid w:val="00DC6AC3"/>
    <w:rsid w:val="00DD0834"/>
    <w:rsid w:val="00DD3500"/>
    <w:rsid w:val="00DD3BD8"/>
    <w:rsid w:val="00DD4364"/>
    <w:rsid w:val="00DD687F"/>
    <w:rsid w:val="00DD6F94"/>
    <w:rsid w:val="00DE0C91"/>
    <w:rsid w:val="00DE13F5"/>
    <w:rsid w:val="00DE1D5E"/>
    <w:rsid w:val="00DE32E2"/>
    <w:rsid w:val="00DE3397"/>
    <w:rsid w:val="00DE3F39"/>
    <w:rsid w:val="00DE4704"/>
    <w:rsid w:val="00DE6479"/>
    <w:rsid w:val="00DE657E"/>
    <w:rsid w:val="00DE6F87"/>
    <w:rsid w:val="00DF1D9F"/>
    <w:rsid w:val="00DF4704"/>
    <w:rsid w:val="00DF471B"/>
    <w:rsid w:val="00DF4D84"/>
    <w:rsid w:val="00DF540D"/>
    <w:rsid w:val="00DF601C"/>
    <w:rsid w:val="00DF6E63"/>
    <w:rsid w:val="00E024AA"/>
    <w:rsid w:val="00E03904"/>
    <w:rsid w:val="00E05067"/>
    <w:rsid w:val="00E059D1"/>
    <w:rsid w:val="00E06673"/>
    <w:rsid w:val="00E104AD"/>
    <w:rsid w:val="00E11CF2"/>
    <w:rsid w:val="00E125FB"/>
    <w:rsid w:val="00E13599"/>
    <w:rsid w:val="00E1457F"/>
    <w:rsid w:val="00E14C8F"/>
    <w:rsid w:val="00E1638E"/>
    <w:rsid w:val="00E1693E"/>
    <w:rsid w:val="00E16D12"/>
    <w:rsid w:val="00E250F1"/>
    <w:rsid w:val="00E25B5A"/>
    <w:rsid w:val="00E273F2"/>
    <w:rsid w:val="00E3112B"/>
    <w:rsid w:val="00E31CC8"/>
    <w:rsid w:val="00E339C1"/>
    <w:rsid w:val="00E34D6F"/>
    <w:rsid w:val="00E3550D"/>
    <w:rsid w:val="00E3558C"/>
    <w:rsid w:val="00E3715D"/>
    <w:rsid w:val="00E41A2D"/>
    <w:rsid w:val="00E42729"/>
    <w:rsid w:val="00E42EE8"/>
    <w:rsid w:val="00E4458E"/>
    <w:rsid w:val="00E456D6"/>
    <w:rsid w:val="00E45958"/>
    <w:rsid w:val="00E45B79"/>
    <w:rsid w:val="00E50035"/>
    <w:rsid w:val="00E51DA4"/>
    <w:rsid w:val="00E53ADE"/>
    <w:rsid w:val="00E54E96"/>
    <w:rsid w:val="00E55646"/>
    <w:rsid w:val="00E56729"/>
    <w:rsid w:val="00E60F21"/>
    <w:rsid w:val="00E614E0"/>
    <w:rsid w:val="00E62461"/>
    <w:rsid w:val="00E63219"/>
    <w:rsid w:val="00E634F1"/>
    <w:rsid w:val="00E65D4D"/>
    <w:rsid w:val="00E70956"/>
    <w:rsid w:val="00E7150B"/>
    <w:rsid w:val="00E72900"/>
    <w:rsid w:val="00E72A45"/>
    <w:rsid w:val="00E73F7F"/>
    <w:rsid w:val="00E74E7A"/>
    <w:rsid w:val="00E76170"/>
    <w:rsid w:val="00E76F70"/>
    <w:rsid w:val="00E77360"/>
    <w:rsid w:val="00E77EE5"/>
    <w:rsid w:val="00E816F7"/>
    <w:rsid w:val="00E81AB1"/>
    <w:rsid w:val="00E829AC"/>
    <w:rsid w:val="00E82A85"/>
    <w:rsid w:val="00E83704"/>
    <w:rsid w:val="00E84D6D"/>
    <w:rsid w:val="00E85E6B"/>
    <w:rsid w:val="00E8654A"/>
    <w:rsid w:val="00E86936"/>
    <w:rsid w:val="00E902E3"/>
    <w:rsid w:val="00E91D2C"/>
    <w:rsid w:val="00E93D3B"/>
    <w:rsid w:val="00E950EE"/>
    <w:rsid w:val="00E96BFA"/>
    <w:rsid w:val="00E975E5"/>
    <w:rsid w:val="00E97C59"/>
    <w:rsid w:val="00EA0621"/>
    <w:rsid w:val="00EA2544"/>
    <w:rsid w:val="00EA2887"/>
    <w:rsid w:val="00EA429F"/>
    <w:rsid w:val="00EA4F9E"/>
    <w:rsid w:val="00EA6938"/>
    <w:rsid w:val="00EA6D3B"/>
    <w:rsid w:val="00EA7714"/>
    <w:rsid w:val="00EB00AD"/>
    <w:rsid w:val="00EB03E7"/>
    <w:rsid w:val="00EB136C"/>
    <w:rsid w:val="00EB3FB1"/>
    <w:rsid w:val="00EB480E"/>
    <w:rsid w:val="00EB532B"/>
    <w:rsid w:val="00EB5EC6"/>
    <w:rsid w:val="00EB6CC7"/>
    <w:rsid w:val="00EB6E5D"/>
    <w:rsid w:val="00EB7F75"/>
    <w:rsid w:val="00EB7FC9"/>
    <w:rsid w:val="00EB7FD0"/>
    <w:rsid w:val="00EC3333"/>
    <w:rsid w:val="00EC4AB6"/>
    <w:rsid w:val="00ED291E"/>
    <w:rsid w:val="00ED3DDF"/>
    <w:rsid w:val="00ED4416"/>
    <w:rsid w:val="00ED48CC"/>
    <w:rsid w:val="00ED6415"/>
    <w:rsid w:val="00ED7137"/>
    <w:rsid w:val="00EE0320"/>
    <w:rsid w:val="00EE1543"/>
    <w:rsid w:val="00EE235F"/>
    <w:rsid w:val="00EE37C8"/>
    <w:rsid w:val="00EE5471"/>
    <w:rsid w:val="00EE702D"/>
    <w:rsid w:val="00EF3647"/>
    <w:rsid w:val="00EF43E9"/>
    <w:rsid w:val="00EF4A1D"/>
    <w:rsid w:val="00EF65CE"/>
    <w:rsid w:val="00EF68DB"/>
    <w:rsid w:val="00EF7091"/>
    <w:rsid w:val="00F036EB"/>
    <w:rsid w:val="00F04EEC"/>
    <w:rsid w:val="00F05BC1"/>
    <w:rsid w:val="00F06694"/>
    <w:rsid w:val="00F0708A"/>
    <w:rsid w:val="00F1179D"/>
    <w:rsid w:val="00F1248E"/>
    <w:rsid w:val="00F15039"/>
    <w:rsid w:val="00F17915"/>
    <w:rsid w:val="00F17C00"/>
    <w:rsid w:val="00F20735"/>
    <w:rsid w:val="00F20961"/>
    <w:rsid w:val="00F21088"/>
    <w:rsid w:val="00F2224F"/>
    <w:rsid w:val="00F228CE"/>
    <w:rsid w:val="00F2351E"/>
    <w:rsid w:val="00F23D41"/>
    <w:rsid w:val="00F249AE"/>
    <w:rsid w:val="00F2575E"/>
    <w:rsid w:val="00F2737D"/>
    <w:rsid w:val="00F2790B"/>
    <w:rsid w:val="00F30D8B"/>
    <w:rsid w:val="00F311B1"/>
    <w:rsid w:val="00F327E7"/>
    <w:rsid w:val="00F32A5F"/>
    <w:rsid w:val="00F33C60"/>
    <w:rsid w:val="00F3524A"/>
    <w:rsid w:val="00F35746"/>
    <w:rsid w:val="00F36371"/>
    <w:rsid w:val="00F37047"/>
    <w:rsid w:val="00F37316"/>
    <w:rsid w:val="00F410C4"/>
    <w:rsid w:val="00F4294A"/>
    <w:rsid w:val="00F42ADB"/>
    <w:rsid w:val="00F42FC9"/>
    <w:rsid w:val="00F447C7"/>
    <w:rsid w:val="00F44DDD"/>
    <w:rsid w:val="00F4601F"/>
    <w:rsid w:val="00F47DF9"/>
    <w:rsid w:val="00F506D6"/>
    <w:rsid w:val="00F518F7"/>
    <w:rsid w:val="00F520CD"/>
    <w:rsid w:val="00F52275"/>
    <w:rsid w:val="00F52618"/>
    <w:rsid w:val="00F536AD"/>
    <w:rsid w:val="00F55153"/>
    <w:rsid w:val="00F554A9"/>
    <w:rsid w:val="00F55B62"/>
    <w:rsid w:val="00F5677E"/>
    <w:rsid w:val="00F575AA"/>
    <w:rsid w:val="00F6374C"/>
    <w:rsid w:val="00F65394"/>
    <w:rsid w:val="00F66122"/>
    <w:rsid w:val="00F66CBF"/>
    <w:rsid w:val="00F70150"/>
    <w:rsid w:val="00F716FD"/>
    <w:rsid w:val="00F7170B"/>
    <w:rsid w:val="00F721B6"/>
    <w:rsid w:val="00F72297"/>
    <w:rsid w:val="00F73ACF"/>
    <w:rsid w:val="00F73E60"/>
    <w:rsid w:val="00F74C44"/>
    <w:rsid w:val="00F75492"/>
    <w:rsid w:val="00F80355"/>
    <w:rsid w:val="00F82951"/>
    <w:rsid w:val="00F84FA3"/>
    <w:rsid w:val="00F87086"/>
    <w:rsid w:val="00F91FBC"/>
    <w:rsid w:val="00F92FEF"/>
    <w:rsid w:val="00F930AA"/>
    <w:rsid w:val="00F9350D"/>
    <w:rsid w:val="00F93B60"/>
    <w:rsid w:val="00F94ABB"/>
    <w:rsid w:val="00F95655"/>
    <w:rsid w:val="00FA0983"/>
    <w:rsid w:val="00FA1E22"/>
    <w:rsid w:val="00FA31C1"/>
    <w:rsid w:val="00FA5B1C"/>
    <w:rsid w:val="00FA6450"/>
    <w:rsid w:val="00FA701F"/>
    <w:rsid w:val="00FB0C81"/>
    <w:rsid w:val="00FB2C18"/>
    <w:rsid w:val="00FB39B4"/>
    <w:rsid w:val="00FB39BA"/>
    <w:rsid w:val="00FB4299"/>
    <w:rsid w:val="00FB765F"/>
    <w:rsid w:val="00FC0740"/>
    <w:rsid w:val="00FC2200"/>
    <w:rsid w:val="00FC2540"/>
    <w:rsid w:val="00FC3A41"/>
    <w:rsid w:val="00FC4F1F"/>
    <w:rsid w:val="00FD0934"/>
    <w:rsid w:val="00FD3814"/>
    <w:rsid w:val="00FD52EB"/>
    <w:rsid w:val="00FD56EC"/>
    <w:rsid w:val="00FE2506"/>
    <w:rsid w:val="00FE3324"/>
    <w:rsid w:val="00FE3364"/>
    <w:rsid w:val="00FE4373"/>
    <w:rsid w:val="00FE45B6"/>
    <w:rsid w:val="00FE46D8"/>
    <w:rsid w:val="00FE50E9"/>
    <w:rsid w:val="00FE5938"/>
    <w:rsid w:val="00FE5ECD"/>
    <w:rsid w:val="00FE7462"/>
    <w:rsid w:val="00FF01C1"/>
    <w:rsid w:val="00FF0204"/>
    <w:rsid w:val="00FF0B73"/>
    <w:rsid w:val="00FF1B8E"/>
    <w:rsid w:val="00FF1C90"/>
    <w:rsid w:val="00FF2245"/>
    <w:rsid w:val="00FF271F"/>
    <w:rsid w:val="00FF336E"/>
    <w:rsid w:val="00FF3AED"/>
    <w:rsid w:val="00FF47AE"/>
    <w:rsid w:val="00FF4EEE"/>
    <w:rsid w:val="00FF5DBD"/>
    <w:rsid w:val="00FF5E96"/>
    <w:rsid w:val="00FF5FC5"/>
    <w:rsid w:val="00FF603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16FE92"/>
  <w15:docId w15:val="{781730EB-F36B-4EE9-8F8A-8880CE2AD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tabs>
        <w:tab w:val="clear" w:pos="-90"/>
        <w:tab w:val="num" w:pos="360"/>
      </w:tabs>
      <w:spacing w:before="240" w:after="60"/>
      <w:ind w:left="0" w:firstLine="0"/>
      <w:outlineLvl w:val="3"/>
    </w:pPr>
  </w:style>
  <w:style w:type="paragraph" w:styleId="Heading5">
    <w:name w:val="heading 5"/>
    <w:basedOn w:val="Normal"/>
    <w:next w:val="Normal"/>
    <w:qFormat/>
    <w:rsid w:val="00D003EA"/>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qFormat/>
    <w:rsid w:val="006F6061"/>
    <w:rPr>
      <w:vertAlign w:val="superscript"/>
    </w:rPr>
  </w:style>
  <w:style w:type="paragraph" w:customStyle="1" w:styleId="Newheader4">
    <w:name w:val="New header 4"/>
    <w:basedOn w:val="Heading4"/>
    <w:next w:val="Normal"/>
    <w:qFormat/>
    <w:rsid w:val="00BE2B37"/>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F73E60"/>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F73E60"/>
    <w:rPr>
      <w:sz w:val="22"/>
      <w:szCs w:val="22"/>
      <w:lang w:val="en-CA"/>
    </w:rPr>
  </w:style>
  <w:style w:type="character" w:customStyle="1" w:styleId="fontstyle01">
    <w:name w:val="fontstyle01"/>
    <w:basedOn w:val="DefaultParagraphFont"/>
    <w:rsid w:val="00F73E60"/>
    <w:rPr>
      <w:rFonts w:ascii="Roboto-Bold" w:hAnsi="Roboto-Bold" w:hint="default"/>
      <w:b/>
      <w:bCs/>
      <w:i w:val="0"/>
      <w:iCs w:val="0"/>
      <w:color w:val="1E1E1E"/>
      <w:sz w:val="30"/>
      <w:szCs w:val="30"/>
    </w:rPr>
  </w:style>
  <w:style w:type="paragraph" w:styleId="Revision">
    <w:name w:val="Revision"/>
    <w:hidden/>
    <w:uiPriority w:val="99"/>
    <w:semiHidden/>
    <w:rsid w:val="00F73E60"/>
    <w:rPr>
      <w:sz w:val="22"/>
      <w:szCs w:val="22"/>
      <w:lang w:val="en-CA"/>
    </w:rPr>
  </w:style>
  <w:style w:type="paragraph" w:styleId="ListParagraph">
    <w:name w:val="List Paragraph"/>
    <w:aliases w:val="Paragraph,Bullets,List Paragraph1,Unordered List,List Paragraph 2,ADB paragraph numbering,List Paragraph nowy,List Paragraph (numbered (a)),Numbered List Paragraph,Dot pt,Bullet Points,No Spacing1,List Paragraph Char Char Char,Bullet 1"/>
    <w:basedOn w:val="Normal"/>
    <w:link w:val="ListParagraphChar"/>
    <w:uiPriority w:val="34"/>
    <w:qFormat/>
    <w:rsid w:val="00F73E60"/>
    <w:pPr>
      <w:ind w:left="720"/>
      <w:contextualSpacing/>
    </w:pPr>
  </w:style>
  <w:style w:type="character" w:customStyle="1" w:styleId="ui-provider">
    <w:name w:val="ui-provider"/>
    <w:basedOn w:val="DefaultParagraphFont"/>
    <w:rsid w:val="00F73E60"/>
  </w:style>
  <w:style w:type="character" w:styleId="Hyperlink">
    <w:name w:val="Hyperlink"/>
    <w:basedOn w:val="DefaultParagraphFont"/>
    <w:uiPriority w:val="99"/>
    <w:unhideWhenUsed/>
    <w:rsid w:val="00F73E60"/>
    <w:rPr>
      <w:color w:val="0000FF" w:themeColor="hyperlink"/>
      <w:u w:val="single"/>
    </w:rPr>
  </w:style>
  <w:style w:type="character" w:styleId="UnresolvedMention">
    <w:name w:val="Unresolved Mention"/>
    <w:basedOn w:val="DefaultParagraphFont"/>
    <w:uiPriority w:val="99"/>
    <w:semiHidden/>
    <w:unhideWhenUsed/>
    <w:rsid w:val="00F73E60"/>
    <w:rPr>
      <w:color w:val="605E5C"/>
      <w:shd w:val="clear" w:color="auto" w:fill="E1DFDD"/>
    </w:rPr>
  </w:style>
  <w:style w:type="character" w:customStyle="1" w:styleId="ListParagraphChar">
    <w:name w:val="List Paragraph Char"/>
    <w:aliases w:val="Paragraph Char,Bullets Char,List Paragraph1 Char,Unordered List Char,List Paragraph 2 Char,ADB paragraph numbering Char,List Paragraph nowy Char,List Paragraph (numbered (a)) Char,Numbered List Paragraph Char,Dot pt Char"/>
    <w:basedOn w:val="DefaultParagraphFont"/>
    <w:link w:val="ListParagraph"/>
    <w:uiPriority w:val="34"/>
    <w:qFormat/>
    <w:locked/>
    <w:rsid w:val="00F73E60"/>
    <w:rPr>
      <w:sz w:val="22"/>
      <w:szCs w:val="22"/>
      <w:lang w:val="en-CA"/>
    </w:rPr>
  </w:style>
  <w:style w:type="paragraph" w:styleId="NormalWeb">
    <w:name w:val="Normal (Web)"/>
    <w:basedOn w:val="Normal"/>
    <w:uiPriority w:val="99"/>
    <w:unhideWhenUsed/>
    <w:rsid w:val="00F73E60"/>
    <w:pPr>
      <w:spacing w:before="100" w:beforeAutospacing="1" w:after="100" w:afterAutospacing="1"/>
      <w:jc w:val="left"/>
    </w:pPr>
    <w:rPr>
      <w:sz w:val="24"/>
      <w:szCs w:val="24"/>
      <w:lang w:val="en-US" w:eastAsia="zh-CN"/>
    </w:rPr>
  </w:style>
  <w:style w:type="paragraph" w:customStyle="1" w:styleId="Default">
    <w:name w:val="Default"/>
    <w:rsid w:val="00F73E60"/>
    <w:pPr>
      <w:autoSpaceDE w:val="0"/>
      <w:autoSpaceDN w:val="0"/>
      <w:adjustRightInd w:val="0"/>
    </w:pPr>
    <w:rPr>
      <w:color w:val="000000"/>
      <w:sz w:val="24"/>
      <w:szCs w:val="24"/>
      <w:lang w:val="en-GB"/>
    </w:rPr>
  </w:style>
  <w:style w:type="paragraph" w:styleId="IntenseQuote">
    <w:name w:val="Intense Quote"/>
    <w:basedOn w:val="Normal"/>
    <w:next w:val="Normal"/>
    <w:link w:val="IntenseQuoteChar"/>
    <w:uiPriority w:val="30"/>
    <w:qFormat/>
    <w:rsid w:val="00F73E60"/>
    <w:pPr>
      <w:pBdr>
        <w:top w:val="single" w:sz="4" w:space="10" w:color="365F91" w:themeColor="accent1" w:themeShade="BF"/>
        <w:bottom w:val="single" w:sz="4" w:space="10" w:color="365F91" w:themeColor="accent1" w:themeShade="BF"/>
      </w:pBdr>
      <w:spacing w:before="360" w:after="360"/>
      <w:ind w:left="864" w:right="864"/>
      <w:jc w:val="center"/>
    </w:pPr>
    <w:rPr>
      <w:rFonts w:eastAsiaTheme="minorHAnsi"/>
      <w:i/>
      <w:iCs/>
      <w:color w:val="365F91" w:themeColor="accent1" w:themeShade="BF"/>
    </w:rPr>
  </w:style>
  <w:style w:type="character" w:customStyle="1" w:styleId="IntenseQuoteChar">
    <w:name w:val="Intense Quote Char"/>
    <w:basedOn w:val="DefaultParagraphFont"/>
    <w:link w:val="IntenseQuote"/>
    <w:uiPriority w:val="30"/>
    <w:rsid w:val="00F73E60"/>
    <w:rPr>
      <w:rFonts w:eastAsiaTheme="minorHAnsi"/>
      <w:i/>
      <w:iCs/>
      <w:color w:val="365F91" w:themeColor="accent1" w:themeShade="BF"/>
      <w:sz w:val="22"/>
      <w:szCs w:val="22"/>
      <w:lang w:val="en-CA"/>
    </w:rPr>
  </w:style>
  <w:style w:type="character" w:customStyle="1" w:styleId="fontstyle21">
    <w:name w:val="fontstyle21"/>
    <w:basedOn w:val="DefaultParagraphFont"/>
    <w:rsid w:val="00E91D2C"/>
    <w:rPr>
      <w:rFonts w:ascii="TimesNewRomanPSMT" w:hAnsi="TimesNewRomanPSMT" w:hint="default"/>
      <w:b w:val="0"/>
      <w:bCs w:val="0"/>
      <w:i w:val="0"/>
      <w:iCs w:val="0"/>
      <w:color w:val="000000"/>
      <w:sz w:val="18"/>
      <w:szCs w:val="18"/>
    </w:rPr>
  </w:style>
  <w:style w:type="paragraph" w:customStyle="1" w:styleId="TableParagraph">
    <w:name w:val="Table Paragraph"/>
    <w:basedOn w:val="Normal"/>
    <w:uiPriority w:val="1"/>
    <w:qFormat/>
    <w:rsid w:val="00122B8D"/>
    <w:pPr>
      <w:widowControl w:val="0"/>
      <w:autoSpaceDE w:val="0"/>
      <w:autoSpaceDN w:val="0"/>
      <w:jc w:val="left"/>
    </w:pPr>
    <w:rPr>
      <w:lang w:val="en-US"/>
    </w:rPr>
  </w:style>
  <w:style w:type="character" w:styleId="Strong">
    <w:name w:val="Strong"/>
    <w:basedOn w:val="DefaultParagraphFont"/>
    <w:uiPriority w:val="22"/>
    <w:qFormat/>
    <w:rsid w:val="000C31E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multilateralfund.org/resources/decisions/decision-5026" TargetMode="External"/><Relationship Id="rId1" Type="http://schemas.openxmlformats.org/officeDocument/2006/relationships/hyperlink" Target="https://multilateralfund.org/resources/decisions/decision-472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1)\DRIVE%20J%20-%20Meeting\97th\Templates\Eec97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534066-FC91-46D7-8AEB-BA18DBA1AC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1F7EFF-60FE-47A0-B9C3-2F75D870BD18}">
  <ds:schemaRefs>
    <ds:schemaRef ds:uri="http://schemas.openxmlformats.org/officeDocument/2006/bibliography"/>
  </ds:schemaRefs>
</ds:datastoreItem>
</file>

<file path=customXml/itemProps3.xml><?xml version="1.0" encoding="utf-8"?>
<ds:datastoreItem xmlns:ds="http://schemas.openxmlformats.org/officeDocument/2006/customXml" ds:itemID="{FB0559E1-41A3-4F6C-90A6-E0CC27DE8227}">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4.xml><?xml version="1.0" encoding="utf-8"?>
<ds:datastoreItem xmlns:ds="http://schemas.openxmlformats.org/officeDocument/2006/customXml" ds:itemID="{B83BDCDC-3DC2-4D7D-983E-0F2A1FD3BC77}">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Eec97L</Template>
  <TotalTime>3</TotalTime>
  <Pages>10</Pages>
  <Words>4888</Words>
  <Characters>27863</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UNEP’s compliance assistance programme budget for 2026</vt:lpstr>
    </vt:vector>
  </TitlesOfParts>
  <Company>UNMFS</Company>
  <LinksUpToDate>false</LinksUpToDate>
  <CharactersWithSpaces>32686</CharactersWithSpaces>
  <SharedDoc>false</SharedDoc>
  <HLinks>
    <vt:vector size="12" baseType="variant">
      <vt:variant>
        <vt:i4>3342380</vt:i4>
      </vt:variant>
      <vt:variant>
        <vt:i4>3</vt:i4>
      </vt:variant>
      <vt:variant>
        <vt:i4>0</vt:i4>
      </vt:variant>
      <vt:variant>
        <vt:i4>5</vt:i4>
      </vt:variant>
      <vt:variant>
        <vt:lpwstr>https://multilateralfund.org/resources/decisions/decision-5026</vt:lpwstr>
      </vt:variant>
      <vt:variant>
        <vt:lpwstr/>
      </vt:variant>
      <vt:variant>
        <vt:i4>3538989</vt:i4>
      </vt:variant>
      <vt:variant>
        <vt:i4>0</vt:i4>
      </vt:variant>
      <vt:variant>
        <vt:i4>0</vt:i4>
      </vt:variant>
      <vt:variant>
        <vt:i4>5</vt:i4>
      </vt:variant>
      <vt:variant>
        <vt:lpwstr>https://multilateralfund.org/resources/decisions/decision-4724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UNEP’s compliance assistance programme budget for 2026</dc:title>
  <dc:subject/>
  <dc:creator>RSR KM</dc:creator>
  <cp:keywords/>
  <dc:description>97th</dc:description>
  <cp:lastModifiedBy>Sheng Huang</cp:lastModifiedBy>
  <cp:revision>5</cp:revision>
  <cp:lastPrinted>2001-05-26T16:40:00Z</cp:lastPrinted>
  <dcterms:created xsi:type="dcterms:W3CDTF">2025-10-30T16:28:00Z</dcterms:created>
  <dcterms:modified xsi:type="dcterms:W3CDTF">2025-11-07T21:08:00Z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UNEP/OzL.Pro/ExCom/97/83</vt:lpwstr>
  </property>
  <property fmtid="{D5CDD505-2E9C-101B-9397-08002B2CF9AE}" pid="3" name="Revision date">
    <vt:lpwstr>10/30/2025</vt:lpwstr>
  </property>
  <property fmtid="{D5CDD505-2E9C-101B-9397-08002B2CF9AE}" pid="4" name="ContentTypeId">
    <vt:lpwstr>0x010100C5F60F8E60516143877F7AC30EFBB2F3</vt:lpwstr>
  </property>
  <property fmtid="{D5CDD505-2E9C-101B-9397-08002B2CF9AE}" pid="5" name="Order">
    <vt:r8>4523600</vt:r8>
  </property>
  <property fmtid="{D5CDD505-2E9C-101B-9397-08002B2CF9AE}" pid="6" name="MediaServiceImageTags">
    <vt:lpwstr/>
  </property>
  <property fmtid="{D5CDD505-2E9C-101B-9397-08002B2CF9AE}" pid="7" name="MSIP_Label_606bed3f-efae-4d70-a15b-866bb27c918d_Enabled">
    <vt:lpwstr>true</vt:lpwstr>
  </property>
  <property fmtid="{D5CDD505-2E9C-101B-9397-08002B2CF9AE}" pid="8" name="MSIP_Label_606bed3f-efae-4d70-a15b-866bb27c918d_SetDate">
    <vt:lpwstr>2025-10-30T16:37:21Z</vt:lpwstr>
  </property>
  <property fmtid="{D5CDD505-2E9C-101B-9397-08002B2CF9AE}" pid="9" name="MSIP_Label_606bed3f-efae-4d70-a15b-866bb27c918d_Method">
    <vt:lpwstr>Privileged</vt:lpwstr>
  </property>
  <property fmtid="{D5CDD505-2E9C-101B-9397-08002B2CF9AE}" pid="10" name="MSIP_Label_606bed3f-efae-4d70-a15b-866bb27c918d_Name">
    <vt:lpwstr>606bed3f-efae-4d70-a15b-866bb27c918d</vt:lpwstr>
  </property>
  <property fmtid="{D5CDD505-2E9C-101B-9397-08002B2CF9AE}" pid="11" name="MSIP_Label_606bed3f-efae-4d70-a15b-866bb27c918d_SiteId">
    <vt:lpwstr>0f9e35db-544f-4f60-bdcc-5ea416e6dc70</vt:lpwstr>
  </property>
  <property fmtid="{D5CDD505-2E9C-101B-9397-08002B2CF9AE}" pid="12" name="MSIP_Label_606bed3f-efae-4d70-a15b-866bb27c918d_ActionId">
    <vt:lpwstr>b424248d-0ee1-411f-974c-3d4e254162bd</vt:lpwstr>
  </property>
  <property fmtid="{D5CDD505-2E9C-101B-9397-08002B2CF9AE}" pid="13" name="MSIP_Label_606bed3f-efae-4d70-a15b-866bb27c918d_ContentBits">
    <vt:lpwstr>0</vt:lpwstr>
  </property>
  <property fmtid="{D5CDD505-2E9C-101B-9397-08002B2CF9AE}" pid="14" name="MSIP_Label_606bed3f-efae-4d70-a15b-866bb27c918d_Tag">
    <vt:lpwstr>10, 0, 1, 1</vt:lpwstr>
  </property>
</Properties>
</file>