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51" w:type="dxa"/>
        <w:tblInd w:w="-432" w:type="dxa"/>
        <w:tblLayout w:type="fixed"/>
        <w:tblLook w:val="0000" w:firstRow="0" w:lastRow="0" w:firstColumn="0" w:lastColumn="0" w:noHBand="0" w:noVBand="0"/>
      </w:tblPr>
      <w:tblGrid>
        <w:gridCol w:w="2070"/>
        <w:gridCol w:w="3891"/>
        <w:gridCol w:w="4590"/>
      </w:tblGrid>
      <w:tr w:rsidR="00A642FC" w:rsidRPr="009B0D30" w14:paraId="75F3884A" w14:textId="77777777" w:rsidTr="004B6A62">
        <w:trPr>
          <w:trHeight w:val="720"/>
        </w:trPr>
        <w:tc>
          <w:tcPr>
            <w:tcW w:w="5961" w:type="dxa"/>
            <w:gridSpan w:val="2"/>
            <w:tcBorders>
              <w:bottom w:val="single" w:sz="18" w:space="0" w:color="auto"/>
            </w:tcBorders>
          </w:tcPr>
          <w:p w14:paraId="069ECA59" w14:textId="77777777" w:rsidR="00A642FC" w:rsidRPr="009B0D30" w:rsidRDefault="00A642FC" w:rsidP="004A39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14C573AE" w14:textId="77777777" w:rsidR="00A642FC" w:rsidRPr="009B0D30" w:rsidRDefault="00A642FC" w:rsidP="004A39C7">
            <w:pPr>
              <w:jc w:val="right"/>
              <w:rPr>
                <w:sz w:val="52"/>
                <w:szCs w:val="52"/>
              </w:rPr>
            </w:pPr>
            <w:r>
              <w:rPr>
                <w:rFonts w:ascii="Univers Bold" w:hAnsi="Univers Bold"/>
                <w:b/>
                <w:sz w:val="72"/>
              </w:rPr>
              <w:t>EP</w:t>
            </w:r>
          </w:p>
        </w:tc>
      </w:tr>
      <w:tr w:rsidR="00A642FC" w:rsidRPr="009B0D30" w14:paraId="5FB70CF5" w14:textId="77777777" w:rsidTr="004B6A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C073EC" w14:textId="77777777" w:rsidR="00A642FC" w:rsidRPr="009B0D30" w:rsidRDefault="00A642FC" w:rsidP="004A39C7">
            <w:pPr>
              <w:spacing w:before="120"/>
            </w:pPr>
            <w:r>
              <w:rPr>
                <w:noProof/>
                <w:lang w:val="en-CA" w:eastAsia="en-CA"/>
              </w:rPr>
              <mc:AlternateContent>
                <mc:Choice Requires="wpg">
                  <w:drawing>
                    <wp:anchor distT="0" distB="0" distL="114300" distR="114300" simplePos="0" relativeHeight="251659264" behindDoc="0" locked="0" layoutInCell="1" allowOverlap="1" wp14:anchorId="52F1D224" wp14:editId="221793C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2C99000"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891" w:type="dxa"/>
            <w:tcBorders>
              <w:top w:val="nil"/>
              <w:left w:val="nil"/>
              <w:bottom w:val="single" w:sz="36" w:space="0" w:color="auto"/>
              <w:right w:val="nil"/>
            </w:tcBorders>
          </w:tcPr>
          <w:p w14:paraId="2A231239" w14:textId="77777777" w:rsidR="004B6A62" w:rsidRDefault="004B6A62" w:rsidP="004A39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42BF415" w14:textId="40B99201" w:rsidR="00A642FC" w:rsidRPr="009B0D30" w:rsidRDefault="00A642FC" w:rsidP="004A39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053FB12F" w14:textId="77777777" w:rsidR="00A642FC" w:rsidRPr="009B0D30" w:rsidRDefault="00A642FC" w:rsidP="004A39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777D0C99" w14:textId="77777777" w:rsidR="00A642FC" w:rsidRPr="009B0D30" w:rsidRDefault="00A642FC" w:rsidP="00D863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13593016" w14:textId="77777777" w:rsidR="00A642FC" w:rsidRPr="009B0D30" w:rsidRDefault="00A642FC" w:rsidP="004A39C7">
            <w:pPr>
              <w:spacing w:before="720"/>
              <w:ind w:left="158"/>
            </w:pPr>
          </w:p>
        </w:tc>
        <w:tc>
          <w:tcPr>
            <w:tcW w:w="4590" w:type="dxa"/>
            <w:tcBorders>
              <w:top w:val="nil"/>
              <w:left w:val="nil"/>
              <w:bottom w:val="single" w:sz="36" w:space="0" w:color="auto"/>
              <w:right w:val="nil"/>
            </w:tcBorders>
          </w:tcPr>
          <w:p w14:paraId="614755CB" w14:textId="77777777" w:rsidR="004B6A62" w:rsidRDefault="004B6A62" w:rsidP="004A39C7"/>
          <w:p w14:paraId="5F96820C" w14:textId="0C2E24D2" w:rsidR="00A642FC" w:rsidRPr="009B0D30" w:rsidRDefault="00A642FC" w:rsidP="004A39C7">
            <w:proofErr w:type="spellStart"/>
            <w:r>
              <w:t>Distr</w:t>
            </w:r>
            <w:proofErr w:type="spellEnd"/>
            <w:r>
              <w:t>.</w:t>
            </w:r>
          </w:p>
          <w:p w14:paraId="2C080032" w14:textId="77777777" w:rsidR="00A642FC" w:rsidRPr="009B0D30" w:rsidRDefault="00A642FC" w:rsidP="004A39C7">
            <w:r>
              <w:t>GENERAL</w:t>
            </w:r>
          </w:p>
          <w:p w14:paraId="49FC3EFA" w14:textId="77777777" w:rsidR="00A642FC" w:rsidRPr="009B0D30" w:rsidRDefault="00A642FC" w:rsidP="004A39C7"/>
          <w:bookmarkStart w:id="0" w:name="_GoBack"/>
          <w:p w14:paraId="70F9B29C" w14:textId="0D87C48D" w:rsidR="00D863AE" w:rsidRDefault="00D863AE" w:rsidP="004A39C7">
            <w:r>
              <w:fldChar w:fldCharType="begin"/>
            </w:r>
            <w:r>
              <w:instrText xml:space="preserve"> DOCPROPERTY "Document number"  \* MERGEFORMAT </w:instrText>
            </w:r>
            <w:r>
              <w:fldChar w:fldCharType="separate"/>
            </w:r>
            <w:r w:rsidR="004B6A62">
              <w:t>UNEP/</w:t>
            </w:r>
            <w:proofErr w:type="spellStart"/>
            <w:r w:rsidR="004B6A62">
              <w:t>OzL.Pro</w:t>
            </w:r>
            <w:proofErr w:type="spellEnd"/>
            <w:r w:rsidR="004B6A62">
              <w:t>/</w:t>
            </w:r>
            <w:proofErr w:type="spellStart"/>
            <w:r w:rsidR="004B6A62">
              <w:t>ExCom</w:t>
            </w:r>
            <w:proofErr w:type="spellEnd"/>
            <w:r w:rsidR="004B6A62">
              <w:t>/88/6</w:t>
            </w:r>
            <w:r>
              <w:fldChar w:fldCharType="end"/>
            </w:r>
          </w:p>
          <w:p w14:paraId="341E17F9" w14:textId="464F72F3" w:rsidR="00A642FC" w:rsidRPr="009B0D30" w:rsidRDefault="00987F2D" w:rsidP="004A39C7">
            <w:r>
              <w:t>8 de noviembre de 202</w:t>
            </w:r>
            <w:bookmarkEnd w:id="0"/>
            <w:r>
              <w:t>1</w:t>
            </w:r>
          </w:p>
          <w:p w14:paraId="018A7125" w14:textId="77777777" w:rsidR="00A642FC" w:rsidRPr="009B0D30" w:rsidRDefault="00A642FC" w:rsidP="004A39C7">
            <w:pPr>
              <w:rPr>
                <w:caps/>
              </w:rPr>
            </w:pPr>
          </w:p>
          <w:p w14:paraId="522ACC08" w14:textId="77777777" w:rsidR="004B6A62" w:rsidRPr="00360329" w:rsidRDefault="004B6A62" w:rsidP="004B6A62">
            <w:pPr>
              <w:rPr>
                <w:lang w:val="es-ES_tradnl"/>
              </w:rPr>
            </w:pPr>
            <w:r w:rsidRPr="00360329">
              <w:rPr>
                <w:lang w:val="es-ES_tradnl"/>
              </w:rPr>
              <w:t>ESPAÑOL</w:t>
            </w:r>
          </w:p>
          <w:p w14:paraId="37234912" w14:textId="4EE223E0" w:rsidR="00A642FC" w:rsidRPr="009B0D30" w:rsidRDefault="004B6A62" w:rsidP="004B6A62">
            <w:r w:rsidRPr="00360329">
              <w:rPr>
                <w:lang w:val="es-ES_tradnl"/>
              </w:rPr>
              <w:t>ORIGINAL: INGLÉS</w:t>
            </w:r>
          </w:p>
        </w:tc>
      </w:tr>
    </w:tbl>
    <w:p w14:paraId="0C78FB02" w14:textId="77777777" w:rsidR="00A642FC" w:rsidRPr="00CC6E10" w:rsidRDefault="00A642FC" w:rsidP="00A642FC">
      <w:pPr>
        <w:jc w:val="left"/>
      </w:pPr>
      <w:r>
        <w:t>COMITÉ EJECUTIVO DEL FONDO MULTILATERAL</w:t>
      </w:r>
      <w:r>
        <w:br/>
        <w:t xml:space="preserve">  PARA LA APLICACIÓN DEL</w:t>
      </w:r>
      <w:r>
        <w:br/>
        <w:t xml:space="preserve">  PROTOCOLO DE MONTREAL</w:t>
      </w:r>
      <w:r>
        <w:br/>
        <w:t>Octogésima octava Reunión</w:t>
      </w:r>
    </w:p>
    <w:p w14:paraId="184233B3" w14:textId="77777777" w:rsidR="00A642FC" w:rsidRPr="009B0D30" w:rsidRDefault="00A642FC" w:rsidP="00A642FC">
      <w:pPr>
        <w:jc w:val="left"/>
      </w:pPr>
      <w:r>
        <w:t>Montreal, 15-19 de noviembre de 2021</w:t>
      </w:r>
      <w:r>
        <w:rPr>
          <w:rStyle w:val="FootnoteReference"/>
        </w:rPr>
        <w:footnoteReference w:id="1"/>
      </w:r>
    </w:p>
    <w:p w14:paraId="3EC627CE" w14:textId="77777777" w:rsidR="00A642FC" w:rsidRPr="009B0D30" w:rsidRDefault="00A642FC" w:rsidP="00A642FC">
      <w:pPr>
        <w:jc w:val="left"/>
      </w:pPr>
    </w:p>
    <w:p w14:paraId="1ADB05EB" w14:textId="3CADFC4A" w:rsidR="00A57312" w:rsidRDefault="00A57312" w:rsidP="00156420">
      <w:pPr>
        <w:tabs>
          <w:tab w:val="left" w:pos="8280"/>
        </w:tabs>
      </w:pPr>
    </w:p>
    <w:p w14:paraId="79B469E9" w14:textId="77777777" w:rsidR="00987F2D" w:rsidRDefault="00987F2D" w:rsidP="00156420">
      <w:pPr>
        <w:tabs>
          <w:tab w:val="left" w:pos="8280"/>
        </w:tabs>
      </w:pPr>
    </w:p>
    <w:p w14:paraId="29957B95" w14:textId="1BB8DE1C" w:rsidR="00156420" w:rsidRDefault="00D863AE" w:rsidP="00A321F8">
      <w:pPr>
        <w:jc w:val="center"/>
        <w:rPr>
          <w:b/>
          <w:bCs/>
        </w:rPr>
      </w:pPr>
      <w:r>
        <w:rPr>
          <w:b/>
          <w:bCs/>
        </w:rPr>
        <w:t>CONCILIACIÓN DE LOS ESTADOS DE CUENTA DE 2020</w:t>
      </w:r>
    </w:p>
    <w:p w14:paraId="1E2DA1D4" w14:textId="77777777" w:rsidR="00957CDC" w:rsidRPr="00066883" w:rsidRDefault="00957CDC" w:rsidP="00A321F8">
      <w:pPr>
        <w:jc w:val="center"/>
        <w:rPr>
          <w:b/>
          <w:bCs/>
        </w:rPr>
      </w:pPr>
    </w:p>
    <w:p w14:paraId="66B2C2BE" w14:textId="77777777" w:rsidR="00156420" w:rsidRPr="00066883" w:rsidRDefault="00156420" w:rsidP="00A321F8">
      <w:pPr>
        <w:jc w:val="left"/>
        <w:rPr>
          <w:b/>
          <w:bCs/>
        </w:rPr>
      </w:pPr>
    </w:p>
    <w:p w14:paraId="72E5D507" w14:textId="34E229E5" w:rsidR="00156420" w:rsidRDefault="00156420" w:rsidP="00A321F8">
      <w:pPr>
        <w:pStyle w:val="Heading1"/>
      </w:pPr>
      <w:r>
        <w:t>Este documento se ha preparado en colaboración con el Tesorero y los organismos de ejecución en respuesta a la decisión 38/9(d)</w:t>
      </w:r>
      <w:r w:rsidRPr="00066883">
        <w:rPr>
          <w:vertAlign w:val="superscript"/>
        </w:rPr>
        <w:footnoteReference w:id="2"/>
      </w:r>
      <w:r>
        <w:t>. En él se expone la conciliación de los ingresos apuntados en los estados de cuenta finales del ejercicio de 2020 con los datos contables que figuran en el informe sobre la marcha de las actividades de los organismos de ejecución correspondiente a ese mismo ejercicio de 2020 y el inventario de proyectos aprobados de la Secretaría (Inventario), así como de los gastos apuntados en los estados de cuenta finales de 2020 y en los informes sobre la marcha de las actividades; y se incluye asimismo una recomendación.</w:t>
      </w:r>
    </w:p>
    <w:p w14:paraId="525FA58D" w14:textId="77777777" w:rsidR="00156420" w:rsidRPr="009D5817" w:rsidRDefault="00156420" w:rsidP="00A321F8">
      <w:pPr>
        <w:tabs>
          <w:tab w:val="left" w:pos="1440"/>
        </w:tabs>
        <w:rPr>
          <w:b/>
          <w:bCs/>
        </w:rPr>
      </w:pPr>
      <w:r>
        <w:rPr>
          <w:b/>
          <w:bCs/>
        </w:rPr>
        <w:t>Conciliación de los ingresos</w:t>
      </w:r>
    </w:p>
    <w:p w14:paraId="3A5EE9F7" w14:textId="77777777" w:rsidR="00156420" w:rsidRPr="009D5817" w:rsidRDefault="00156420" w:rsidP="00A321F8">
      <w:pPr>
        <w:tabs>
          <w:tab w:val="left" w:pos="1440"/>
        </w:tabs>
        <w:rPr>
          <w:b/>
          <w:bCs/>
        </w:rPr>
      </w:pPr>
    </w:p>
    <w:p w14:paraId="6642771A" w14:textId="31BD2FD2" w:rsidR="00156420" w:rsidRDefault="00273BBC" w:rsidP="00A321F8">
      <w:pPr>
        <w:pStyle w:val="Heading1"/>
      </w:pPr>
      <w:r>
        <w:t>En la tabla 1 figuran las discrepancias apreciadas entre los informes sobre la marcha de las actividades correspondiente al ejercicio de 2020 y el inventario, excepto para ONUDI.</w:t>
      </w:r>
    </w:p>
    <w:p w14:paraId="174B923D" w14:textId="5FD64CA0" w:rsidR="00156420" w:rsidRPr="00EE3DD2" w:rsidRDefault="00156420" w:rsidP="00A321F8">
      <w:pPr>
        <w:rPr>
          <w:b/>
          <w:bCs/>
          <w:sz w:val="21"/>
          <w:szCs w:val="21"/>
        </w:rPr>
      </w:pPr>
      <w:r>
        <w:rPr>
          <w:b/>
          <w:sz w:val="21"/>
          <w:szCs w:val="21"/>
        </w:rPr>
        <w:t>Tabla 1</w:t>
      </w:r>
      <w:r>
        <w:rPr>
          <w:b/>
          <w:bCs/>
          <w:sz w:val="21"/>
          <w:szCs w:val="21"/>
        </w:rPr>
        <w:t>. Discrepancias entre los informes sobre la marcha de las actividades del ejercicio de 2020 y el inventario ($EUA)*</w:t>
      </w:r>
    </w:p>
    <w:tbl>
      <w:tblPr>
        <w:tblW w:w="9356" w:type="dxa"/>
        <w:tblInd w:w="-5" w:type="dxa"/>
        <w:tblLayout w:type="fixed"/>
        <w:tblLook w:val="04A0" w:firstRow="1" w:lastRow="0" w:firstColumn="1" w:lastColumn="0" w:noHBand="0" w:noVBand="1"/>
      </w:tblPr>
      <w:tblGrid>
        <w:gridCol w:w="2339"/>
        <w:gridCol w:w="2339"/>
        <w:gridCol w:w="2339"/>
        <w:gridCol w:w="2339"/>
      </w:tblGrid>
      <w:tr w:rsidR="00156420" w:rsidRPr="00EE3DD2" w14:paraId="12519827" w14:textId="77777777" w:rsidTr="00664290">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5E96E" w14:textId="77777777" w:rsidR="00156420" w:rsidRPr="00EE3DD2" w:rsidRDefault="00156420" w:rsidP="00A321F8">
            <w:pPr>
              <w:jc w:val="left"/>
              <w:rPr>
                <w:b/>
                <w:bCs/>
                <w:color w:val="000000"/>
                <w:sz w:val="21"/>
                <w:szCs w:val="21"/>
              </w:rPr>
            </w:pPr>
            <w:r>
              <w:rPr>
                <w:b/>
                <w:bCs/>
                <w:color w:val="000000"/>
                <w:sz w:val="21"/>
                <w:szCs w:val="21"/>
              </w:rPr>
              <w:t>Organismo</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3448EE70" w14:textId="31AC5DE5" w:rsidR="00156420" w:rsidRPr="00EE3DD2" w:rsidRDefault="00156420" w:rsidP="00A321F8">
            <w:pPr>
              <w:jc w:val="center"/>
              <w:rPr>
                <w:b/>
                <w:bCs/>
                <w:color w:val="000000"/>
                <w:sz w:val="21"/>
                <w:szCs w:val="21"/>
              </w:rPr>
            </w:pPr>
            <w:r>
              <w:rPr>
                <w:b/>
                <w:bCs/>
                <w:color w:val="000000"/>
                <w:sz w:val="21"/>
                <w:szCs w:val="21"/>
              </w:rPr>
              <w:t>Informe sobre la marcha de las actividades</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6CF0117B" w14:textId="3C9AF920" w:rsidR="00156420" w:rsidRPr="00EE3DD2" w:rsidRDefault="00156420" w:rsidP="00A321F8">
            <w:pPr>
              <w:jc w:val="center"/>
              <w:rPr>
                <w:b/>
                <w:bCs/>
                <w:color w:val="000000"/>
                <w:sz w:val="21"/>
                <w:szCs w:val="21"/>
              </w:rPr>
            </w:pPr>
            <w:r>
              <w:rPr>
                <w:b/>
                <w:bCs/>
                <w:color w:val="000000"/>
                <w:sz w:val="21"/>
                <w:szCs w:val="21"/>
              </w:rPr>
              <w:t>Inventario</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50DB90DF" w14:textId="77777777" w:rsidR="00156420" w:rsidRPr="00EE3DD2" w:rsidRDefault="00156420" w:rsidP="00A321F8">
            <w:pPr>
              <w:jc w:val="center"/>
              <w:rPr>
                <w:b/>
                <w:bCs/>
                <w:color w:val="000000"/>
                <w:sz w:val="21"/>
                <w:szCs w:val="21"/>
              </w:rPr>
            </w:pPr>
            <w:r>
              <w:rPr>
                <w:b/>
                <w:bCs/>
                <w:color w:val="000000"/>
                <w:sz w:val="21"/>
                <w:szCs w:val="21"/>
              </w:rPr>
              <w:t>Diferencia</w:t>
            </w:r>
          </w:p>
        </w:tc>
      </w:tr>
      <w:tr w:rsidR="00273BBC" w:rsidRPr="00087296" w14:paraId="33F25AB6" w14:textId="77777777" w:rsidTr="0066429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5F46BB2D" w14:textId="77777777" w:rsidR="00273BBC" w:rsidRPr="00087296" w:rsidRDefault="00273BBC" w:rsidP="00273BBC">
            <w:pPr>
              <w:rPr>
                <w:color w:val="000000"/>
                <w:sz w:val="21"/>
                <w:szCs w:val="21"/>
              </w:rPr>
            </w:pPr>
            <w:r>
              <w:rPr>
                <w:color w:val="000000"/>
                <w:sz w:val="21"/>
                <w:szCs w:val="21"/>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3787913A" w14:textId="3E78EC9D" w:rsidR="00273BBC" w:rsidRPr="00087296" w:rsidRDefault="007F2EC3" w:rsidP="00C63B25">
            <w:pPr>
              <w:jc w:val="right"/>
              <w:rPr>
                <w:color w:val="000000"/>
                <w:sz w:val="21"/>
                <w:szCs w:val="21"/>
              </w:rPr>
            </w:pPr>
            <w:r>
              <w:rPr>
                <w:rFonts w:ascii="Times New Romant" w:hAnsi="Times New Romant"/>
                <w:color w:val="000000"/>
                <w:sz w:val="21"/>
                <w:szCs w:val="21"/>
              </w:rPr>
              <w:t>978 980 478</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66DB3CC7" w14:textId="566FD4E1" w:rsidR="00273BBC" w:rsidRPr="00087296" w:rsidRDefault="00273BBC" w:rsidP="00273BBC">
            <w:pPr>
              <w:jc w:val="right"/>
              <w:rPr>
                <w:color w:val="000000"/>
                <w:sz w:val="21"/>
                <w:szCs w:val="21"/>
              </w:rPr>
            </w:pPr>
            <w:r>
              <w:rPr>
                <w:rFonts w:ascii="Times New Romant" w:hAnsi="Times New Romant"/>
                <w:color w:val="000000"/>
                <w:sz w:val="21"/>
                <w:szCs w:val="21"/>
              </w:rPr>
              <w:t>978 973 732</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03B78EEA" w14:textId="7D020AA7" w:rsidR="00273BBC" w:rsidRPr="00087296" w:rsidRDefault="00516FB5" w:rsidP="00C63B25">
            <w:pPr>
              <w:jc w:val="right"/>
              <w:rPr>
                <w:rFonts w:eastAsiaTheme="minorHAnsi"/>
                <w:color w:val="000000"/>
                <w:sz w:val="21"/>
                <w:szCs w:val="21"/>
              </w:rPr>
            </w:pPr>
            <w:r>
              <w:rPr>
                <w:rFonts w:ascii="Times New Romant" w:hAnsi="Times New Romant"/>
                <w:color w:val="000000"/>
                <w:sz w:val="21"/>
                <w:szCs w:val="21"/>
              </w:rPr>
              <w:t>(6 746)</w:t>
            </w:r>
          </w:p>
        </w:tc>
      </w:tr>
      <w:tr w:rsidR="00273BBC" w:rsidRPr="00087296" w14:paraId="44A79285" w14:textId="77777777" w:rsidTr="0066429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38EB854" w14:textId="77777777" w:rsidR="00273BBC" w:rsidRPr="00087296" w:rsidRDefault="00273BBC" w:rsidP="00273BBC">
            <w:pPr>
              <w:rPr>
                <w:color w:val="000000"/>
                <w:sz w:val="21"/>
                <w:szCs w:val="21"/>
              </w:rPr>
            </w:pPr>
            <w:r>
              <w:rPr>
                <w:color w:val="000000"/>
                <w:sz w:val="21"/>
                <w:szCs w:val="21"/>
              </w:rPr>
              <w:t>PNUMA</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454261E8" w14:textId="37234D32" w:rsidR="00273BBC" w:rsidRPr="00087296" w:rsidRDefault="00273BBC" w:rsidP="00273BBC">
            <w:pPr>
              <w:jc w:val="right"/>
              <w:rPr>
                <w:color w:val="000000"/>
                <w:sz w:val="21"/>
                <w:szCs w:val="21"/>
              </w:rPr>
            </w:pPr>
            <w:r>
              <w:rPr>
                <w:rFonts w:ascii="Times New Romant" w:hAnsi="Times New Romant"/>
                <w:color w:val="000000"/>
                <w:sz w:val="21"/>
                <w:szCs w:val="21"/>
              </w:rPr>
              <w:t>376 218 388</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1EB2D0A2" w14:textId="5E16A4B1" w:rsidR="00273BBC" w:rsidRPr="00087296" w:rsidRDefault="00273BBC" w:rsidP="00273BBC">
            <w:pPr>
              <w:jc w:val="right"/>
              <w:rPr>
                <w:color w:val="000000"/>
                <w:sz w:val="21"/>
                <w:szCs w:val="21"/>
              </w:rPr>
            </w:pPr>
            <w:r>
              <w:rPr>
                <w:rFonts w:ascii="Times New Romant" w:hAnsi="Times New Romant"/>
                <w:color w:val="000000"/>
                <w:sz w:val="21"/>
                <w:szCs w:val="21"/>
              </w:rPr>
              <w:t>376 213 665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4CFA980A" w14:textId="45B12146" w:rsidR="00273BBC" w:rsidRPr="00087296" w:rsidRDefault="00516FB5" w:rsidP="00273BBC">
            <w:pPr>
              <w:jc w:val="right"/>
              <w:rPr>
                <w:rFonts w:eastAsiaTheme="minorHAnsi"/>
                <w:color w:val="000000"/>
                <w:sz w:val="21"/>
                <w:szCs w:val="21"/>
              </w:rPr>
            </w:pPr>
            <w:r>
              <w:rPr>
                <w:rFonts w:ascii="Times New Romant" w:hAnsi="Times New Romant"/>
                <w:color w:val="000000"/>
                <w:sz w:val="21"/>
                <w:szCs w:val="21"/>
              </w:rPr>
              <w:t>(4 723)</w:t>
            </w:r>
          </w:p>
        </w:tc>
      </w:tr>
      <w:tr w:rsidR="00273BBC" w:rsidRPr="00EE3DD2" w14:paraId="786E909A" w14:textId="77777777" w:rsidTr="0066429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BACDED1" w14:textId="77777777" w:rsidR="00273BBC" w:rsidRPr="00087296" w:rsidRDefault="00273BBC" w:rsidP="00273BBC">
            <w:pPr>
              <w:rPr>
                <w:color w:val="000000"/>
                <w:sz w:val="21"/>
                <w:szCs w:val="21"/>
              </w:rPr>
            </w:pPr>
            <w:r>
              <w:rPr>
                <w:color w:val="000000"/>
                <w:sz w:val="21"/>
                <w:szCs w:val="21"/>
              </w:rPr>
              <w:t>ONUDI</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61ECE458" w14:textId="6809E6E6" w:rsidR="00273BBC" w:rsidRPr="00087296" w:rsidRDefault="00977E6F" w:rsidP="00273BBC">
            <w:pPr>
              <w:jc w:val="right"/>
              <w:rPr>
                <w:color w:val="000000"/>
                <w:sz w:val="21"/>
                <w:szCs w:val="21"/>
              </w:rPr>
            </w:pPr>
            <w:r>
              <w:rPr>
                <w:rFonts w:ascii="Times New Romant" w:hAnsi="Times New Romant"/>
                <w:color w:val="000000"/>
                <w:sz w:val="21"/>
                <w:szCs w:val="21"/>
              </w:rPr>
              <w:t>966 764 599</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5800FDE0" w14:textId="1F1343EA" w:rsidR="00273BBC" w:rsidRPr="00087296" w:rsidRDefault="00273BBC" w:rsidP="00273BBC">
            <w:pPr>
              <w:jc w:val="right"/>
              <w:rPr>
                <w:color w:val="000000"/>
                <w:sz w:val="21"/>
                <w:szCs w:val="21"/>
              </w:rPr>
            </w:pPr>
            <w:r>
              <w:rPr>
                <w:rFonts w:ascii="Times New Romant" w:hAnsi="Times New Romant"/>
                <w:color w:val="000000"/>
                <w:sz w:val="21"/>
                <w:szCs w:val="21"/>
              </w:rPr>
              <w:t>966 764 599</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39186885" w14:textId="64D3214A" w:rsidR="00273BBC" w:rsidRPr="00087296" w:rsidRDefault="00977E6F" w:rsidP="00273BBC">
            <w:pPr>
              <w:jc w:val="right"/>
              <w:rPr>
                <w:rFonts w:eastAsiaTheme="minorHAnsi"/>
                <w:color w:val="000000"/>
                <w:sz w:val="21"/>
                <w:szCs w:val="21"/>
              </w:rPr>
            </w:pPr>
            <w:r>
              <w:rPr>
                <w:rFonts w:ascii="Times New Romant" w:hAnsi="Times New Romant"/>
                <w:color w:val="000000"/>
                <w:sz w:val="21"/>
                <w:szCs w:val="21"/>
              </w:rPr>
              <w:t>0</w:t>
            </w:r>
          </w:p>
        </w:tc>
      </w:tr>
      <w:tr w:rsidR="00273BBC" w:rsidRPr="00EE3DD2" w14:paraId="63301B37" w14:textId="77777777" w:rsidTr="0066429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44AE5F6D" w14:textId="77777777" w:rsidR="00273BBC" w:rsidRPr="00EE3DD2" w:rsidRDefault="00273BBC" w:rsidP="00273BBC">
            <w:pPr>
              <w:rPr>
                <w:color w:val="000000"/>
                <w:sz w:val="21"/>
                <w:szCs w:val="21"/>
              </w:rPr>
            </w:pPr>
            <w:r>
              <w:rPr>
                <w:color w:val="000000"/>
                <w:sz w:val="21"/>
                <w:szCs w:val="21"/>
              </w:rPr>
              <w:t>Banco Mundial</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708FBF9F" w14:textId="47E6A863" w:rsidR="00273BBC" w:rsidRPr="00EE3DD2" w:rsidRDefault="00273BBC" w:rsidP="00273BBC">
            <w:pPr>
              <w:jc w:val="right"/>
              <w:rPr>
                <w:color w:val="000000"/>
                <w:sz w:val="21"/>
                <w:szCs w:val="21"/>
              </w:rPr>
            </w:pPr>
            <w:r>
              <w:rPr>
                <w:rFonts w:ascii="Times New Romant" w:hAnsi="Times New Romant"/>
                <w:color w:val="000000"/>
                <w:sz w:val="21"/>
                <w:szCs w:val="21"/>
              </w:rPr>
              <w:t>1 279 437 910</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55B72D99" w14:textId="0DB1BFEF" w:rsidR="00273BBC" w:rsidRPr="00EE3DD2" w:rsidRDefault="00273BBC" w:rsidP="00273BBC">
            <w:pPr>
              <w:jc w:val="right"/>
              <w:rPr>
                <w:color w:val="000000"/>
                <w:sz w:val="21"/>
                <w:szCs w:val="21"/>
              </w:rPr>
            </w:pPr>
            <w:r>
              <w:rPr>
                <w:rFonts w:ascii="Times New Romant" w:hAnsi="Times New Romant"/>
                <w:color w:val="000000"/>
                <w:sz w:val="21"/>
                <w:szCs w:val="21"/>
              </w:rPr>
              <w:t>1 279 447 965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6F5D23B7" w14:textId="2A1ECF71" w:rsidR="00273BBC" w:rsidRPr="00EE3DD2" w:rsidRDefault="00273BBC" w:rsidP="00273BBC">
            <w:pPr>
              <w:jc w:val="right"/>
              <w:rPr>
                <w:rFonts w:eastAsiaTheme="minorHAnsi"/>
                <w:color w:val="000000"/>
                <w:sz w:val="21"/>
                <w:szCs w:val="21"/>
              </w:rPr>
            </w:pPr>
            <w:r>
              <w:rPr>
                <w:rFonts w:ascii="Times New Romant" w:hAnsi="Times New Romant"/>
                <w:color w:val="000000"/>
                <w:sz w:val="21"/>
                <w:szCs w:val="21"/>
              </w:rPr>
              <w:t>10 055</w:t>
            </w:r>
          </w:p>
        </w:tc>
      </w:tr>
    </w:tbl>
    <w:p w14:paraId="4790F102" w14:textId="77777777" w:rsidR="00156420" w:rsidRDefault="00156420" w:rsidP="00A321F8">
      <w:pPr>
        <w:outlineLvl w:val="0"/>
        <w:rPr>
          <w:sz w:val="20"/>
          <w:szCs w:val="20"/>
        </w:rPr>
      </w:pPr>
      <w:r>
        <w:rPr>
          <w:sz w:val="20"/>
          <w:szCs w:val="20"/>
        </w:rPr>
        <w:t>*Incluidos los costos de apoyo del organismo.</w:t>
      </w:r>
    </w:p>
    <w:p w14:paraId="1E7AC660" w14:textId="160FE218" w:rsidR="00156420" w:rsidRDefault="00156420" w:rsidP="00A321F8">
      <w:pPr>
        <w:jc w:val="left"/>
        <w:rPr>
          <w:sz w:val="20"/>
          <w:szCs w:val="20"/>
        </w:rPr>
      </w:pPr>
    </w:p>
    <w:p w14:paraId="04E545FD" w14:textId="1EA95A0F" w:rsidR="00516FB5" w:rsidRDefault="00516FB5" w:rsidP="00516FB5">
      <w:pPr>
        <w:pStyle w:val="Heading1"/>
      </w:pPr>
      <w:r>
        <w:t>El PNUD explicó la diferencia de 6 740 $EUA como una sanción aplicada a un proyecto (SRL/PHA/86/INV/58) aprobado en la 86ª reunión que el PNUD deberá ajustar en su informe sobre la marcha de las actividades de 2021, mientras que el saldo de 6 dólares es una diferencia de redondeo.</w:t>
      </w:r>
    </w:p>
    <w:p w14:paraId="35E502C8" w14:textId="7F9A99BF" w:rsidR="007F220F" w:rsidRDefault="00053AA6" w:rsidP="00EA18DD">
      <w:pPr>
        <w:pStyle w:val="Heading1"/>
      </w:pPr>
      <w:r>
        <w:t>El PNUMA explicó la diferencia de 4 723 $EUA como una sanción aplicada a un proyecto (SRL/PHA/86/TAS/56) aprobado en la 86ª reunión que el PNUMA deberá ajustar en su informe sobre la marcha de las actividades de 2021.</w:t>
      </w:r>
    </w:p>
    <w:p w14:paraId="671912E3" w14:textId="481971AA" w:rsidR="00156420" w:rsidRPr="009A0A66" w:rsidRDefault="004B0561" w:rsidP="00664290">
      <w:pPr>
        <w:pStyle w:val="Heading1"/>
        <w:widowControl w:val="0"/>
      </w:pPr>
      <w:r>
        <w:t>La diferencia de 10 055 $EUA del Banco Mundial es una partida de conciliación que será ajustada por el Banco Mundial en su informe sobre la marcha de las actividades.</w:t>
      </w:r>
    </w:p>
    <w:p w14:paraId="51493300" w14:textId="3A101141" w:rsidR="00156420" w:rsidRPr="009141AE" w:rsidRDefault="00156420" w:rsidP="00D863AE">
      <w:pPr>
        <w:keepNext/>
        <w:spacing w:after="240"/>
      </w:pPr>
      <w:r>
        <w:rPr>
          <w:u w:val="single"/>
        </w:rPr>
        <w:t>Aprobaciones e ingresos netos en los estados de cuenta finales de 2020 y en los informes sobre la marcha de las actividades</w:t>
      </w:r>
    </w:p>
    <w:p w14:paraId="003659E0" w14:textId="6F746E27" w:rsidR="00156420" w:rsidRPr="009141AE" w:rsidRDefault="00156420" w:rsidP="00A321F8">
      <w:pPr>
        <w:pStyle w:val="Heading1"/>
      </w:pPr>
      <w:r>
        <w:t>Las diferencias de ingresos entre los estados de cuenta finales de 2020 y los informes sobre la marcha de las actividades se muestran en la tabla 2.</w:t>
      </w:r>
    </w:p>
    <w:p w14:paraId="09D9D8DB" w14:textId="5B5B642B" w:rsidR="00156420" w:rsidRPr="00A321F8" w:rsidRDefault="00156420" w:rsidP="00D863AE">
      <w:pPr>
        <w:rPr>
          <w:b/>
          <w:bCs/>
          <w:sz w:val="21"/>
          <w:szCs w:val="21"/>
        </w:rPr>
      </w:pPr>
      <w:r>
        <w:rPr>
          <w:b/>
          <w:sz w:val="21"/>
          <w:szCs w:val="21"/>
        </w:rPr>
        <w:t xml:space="preserve">Tabla 2. </w:t>
      </w:r>
      <w:r>
        <w:rPr>
          <w:b/>
          <w:bCs/>
          <w:sz w:val="21"/>
          <w:szCs w:val="21"/>
        </w:rPr>
        <w:t>Diferencias de ingresos entre los estados de cuenta finales de 2020 y los informes sobre la marcha de las actividades ($EUA)</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156420" w:rsidRPr="00A321F8" w14:paraId="34BB0CEA" w14:textId="77777777" w:rsidTr="00664290">
        <w:tc>
          <w:tcPr>
            <w:tcW w:w="2339" w:type="dxa"/>
            <w:shd w:val="clear" w:color="000000" w:fill="FFFFFF"/>
            <w:vAlign w:val="center"/>
            <w:hideMark/>
          </w:tcPr>
          <w:p w14:paraId="05610355" w14:textId="77777777" w:rsidR="00156420" w:rsidRPr="00A321F8" w:rsidRDefault="00156420" w:rsidP="00A321F8">
            <w:pPr>
              <w:jc w:val="left"/>
              <w:rPr>
                <w:b/>
                <w:bCs/>
                <w:color w:val="000000"/>
                <w:sz w:val="21"/>
                <w:szCs w:val="21"/>
              </w:rPr>
            </w:pPr>
            <w:r>
              <w:rPr>
                <w:b/>
                <w:bCs/>
                <w:color w:val="000000"/>
                <w:sz w:val="21"/>
                <w:szCs w:val="21"/>
              </w:rPr>
              <w:t>Organismo</w:t>
            </w:r>
          </w:p>
        </w:tc>
        <w:tc>
          <w:tcPr>
            <w:tcW w:w="2339" w:type="dxa"/>
            <w:shd w:val="clear" w:color="000000" w:fill="FFFFFF"/>
            <w:vAlign w:val="center"/>
            <w:hideMark/>
          </w:tcPr>
          <w:p w14:paraId="75C98913" w14:textId="77777777" w:rsidR="00156420" w:rsidRPr="00A321F8" w:rsidRDefault="00156420" w:rsidP="00A321F8">
            <w:pPr>
              <w:jc w:val="center"/>
              <w:rPr>
                <w:b/>
                <w:bCs/>
                <w:color w:val="000000"/>
                <w:sz w:val="21"/>
                <w:szCs w:val="21"/>
              </w:rPr>
            </w:pPr>
            <w:r>
              <w:rPr>
                <w:b/>
                <w:bCs/>
                <w:color w:val="000000"/>
                <w:sz w:val="21"/>
                <w:szCs w:val="21"/>
              </w:rPr>
              <w:t>Informe sobre la marcha de las actividades*</w:t>
            </w:r>
          </w:p>
        </w:tc>
        <w:tc>
          <w:tcPr>
            <w:tcW w:w="2339" w:type="dxa"/>
            <w:shd w:val="clear" w:color="000000" w:fill="FFFFFF"/>
            <w:vAlign w:val="center"/>
            <w:hideMark/>
          </w:tcPr>
          <w:p w14:paraId="4F9C9CC1" w14:textId="12DE67B4" w:rsidR="00156420" w:rsidRPr="00A321F8" w:rsidRDefault="00156420" w:rsidP="002534AB">
            <w:pPr>
              <w:jc w:val="center"/>
              <w:rPr>
                <w:b/>
                <w:bCs/>
                <w:color w:val="000000"/>
                <w:sz w:val="21"/>
                <w:szCs w:val="21"/>
              </w:rPr>
            </w:pPr>
            <w:r>
              <w:rPr>
                <w:b/>
                <w:bCs/>
                <w:color w:val="000000"/>
                <w:sz w:val="21"/>
                <w:szCs w:val="21"/>
              </w:rPr>
              <w:t>Estados de cuenta finales de 2020</w:t>
            </w:r>
          </w:p>
        </w:tc>
        <w:tc>
          <w:tcPr>
            <w:tcW w:w="2339" w:type="dxa"/>
            <w:shd w:val="clear" w:color="000000" w:fill="FFFFFF"/>
            <w:vAlign w:val="center"/>
            <w:hideMark/>
          </w:tcPr>
          <w:p w14:paraId="463685E2" w14:textId="77777777" w:rsidR="00156420" w:rsidRPr="00A321F8" w:rsidRDefault="00156420" w:rsidP="00A321F8">
            <w:pPr>
              <w:jc w:val="center"/>
              <w:rPr>
                <w:b/>
                <w:bCs/>
                <w:color w:val="000000"/>
                <w:sz w:val="21"/>
                <w:szCs w:val="21"/>
              </w:rPr>
            </w:pPr>
            <w:r>
              <w:rPr>
                <w:b/>
                <w:bCs/>
                <w:color w:val="000000"/>
                <w:sz w:val="21"/>
                <w:szCs w:val="21"/>
              </w:rPr>
              <w:t>Diferencia**</w:t>
            </w:r>
          </w:p>
        </w:tc>
      </w:tr>
      <w:tr w:rsidR="007F2EC3" w:rsidRPr="00087296" w14:paraId="4B0E1229" w14:textId="77777777" w:rsidTr="00664290">
        <w:tc>
          <w:tcPr>
            <w:tcW w:w="2339" w:type="dxa"/>
            <w:shd w:val="clear" w:color="000000" w:fill="FFFFFF"/>
            <w:vAlign w:val="center"/>
            <w:hideMark/>
          </w:tcPr>
          <w:p w14:paraId="06EB305F" w14:textId="77777777" w:rsidR="007F2EC3" w:rsidRPr="00087296" w:rsidRDefault="007F2EC3" w:rsidP="007F2EC3">
            <w:pPr>
              <w:jc w:val="left"/>
              <w:rPr>
                <w:color w:val="000000"/>
                <w:sz w:val="21"/>
                <w:szCs w:val="21"/>
              </w:rPr>
            </w:pPr>
            <w:r>
              <w:rPr>
                <w:color w:val="000000"/>
                <w:sz w:val="21"/>
                <w:szCs w:val="21"/>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07AB6B4E" w14:textId="2D6B213F" w:rsidR="007F2EC3" w:rsidRPr="00087296" w:rsidRDefault="007F2EC3" w:rsidP="00C63B25">
            <w:pPr>
              <w:jc w:val="right"/>
              <w:rPr>
                <w:sz w:val="21"/>
                <w:szCs w:val="21"/>
              </w:rPr>
            </w:pPr>
            <w:r>
              <w:rPr>
                <w:rFonts w:ascii="Times New Romant" w:hAnsi="Times New Romant"/>
                <w:color w:val="000000"/>
                <w:sz w:val="21"/>
                <w:szCs w:val="21"/>
              </w:rPr>
              <w:t>978 980 478</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vAlign w:val="bottom"/>
          </w:tcPr>
          <w:p w14:paraId="56404B0E" w14:textId="48857013" w:rsidR="007F2EC3" w:rsidRPr="00087296" w:rsidRDefault="007F2EC3" w:rsidP="007F2EC3">
            <w:pPr>
              <w:jc w:val="right"/>
              <w:rPr>
                <w:sz w:val="21"/>
                <w:szCs w:val="21"/>
              </w:rPr>
            </w:pPr>
            <w:r>
              <w:rPr>
                <w:color w:val="000000"/>
                <w:sz w:val="21"/>
                <w:szCs w:val="21"/>
              </w:rPr>
              <w:t>984 978 464</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7B8C2901" w14:textId="757F9C8D" w:rsidR="007F2EC3" w:rsidRPr="00087296" w:rsidRDefault="00F87264" w:rsidP="00C63B25">
            <w:pPr>
              <w:jc w:val="right"/>
              <w:rPr>
                <w:sz w:val="21"/>
                <w:szCs w:val="21"/>
              </w:rPr>
            </w:pPr>
            <w:r>
              <w:t>(5 997 986)</w:t>
            </w:r>
          </w:p>
        </w:tc>
      </w:tr>
      <w:tr w:rsidR="007F2EC3" w:rsidRPr="00087296" w14:paraId="1DBDDCAA" w14:textId="77777777" w:rsidTr="00664290">
        <w:tc>
          <w:tcPr>
            <w:tcW w:w="2339" w:type="dxa"/>
            <w:shd w:val="clear" w:color="000000" w:fill="FFFFFF"/>
            <w:vAlign w:val="center"/>
            <w:hideMark/>
          </w:tcPr>
          <w:p w14:paraId="75DB800A" w14:textId="77777777" w:rsidR="007F2EC3" w:rsidRPr="00087296" w:rsidRDefault="007F2EC3" w:rsidP="007F2EC3">
            <w:pPr>
              <w:jc w:val="left"/>
              <w:rPr>
                <w:color w:val="000000"/>
                <w:sz w:val="21"/>
                <w:szCs w:val="21"/>
              </w:rPr>
            </w:pPr>
            <w:r>
              <w:rPr>
                <w:color w:val="000000"/>
                <w:sz w:val="21"/>
                <w:szCs w:val="21"/>
              </w:rPr>
              <w:t>PNUMA</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00CBF4FA" w14:textId="790F21A6" w:rsidR="007F2EC3" w:rsidRPr="00087296" w:rsidRDefault="007F2EC3" w:rsidP="007F2EC3">
            <w:pPr>
              <w:jc w:val="right"/>
              <w:rPr>
                <w:sz w:val="21"/>
                <w:szCs w:val="21"/>
              </w:rPr>
            </w:pPr>
            <w:r>
              <w:rPr>
                <w:rFonts w:ascii="Times New Romant" w:hAnsi="Times New Romant"/>
                <w:color w:val="000000"/>
                <w:sz w:val="21"/>
                <w:szCs w:val="21"/>
              </w:rPr>
              <w:t>376 218 388</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2B81B951" w14:textId="30A82832" w:rsidR="007F2EC3" w:rsidRPr="00087296" w:rsidRDefault="007F2EC3" w:rsidP="007F2EC3">
            <w:pPr>
              <w:jc w:val="right"/>
              <w:rPr>
                <w:sz w:val="21"/>
                <w:szCs w:val="21"/>
              </w:rPr>
            </w:pPr>
            <w:r>
              <w:rPr>
                <w:color w:val="000000"/>
                <w:sz w:val="21"/>
                <w:szCs w:val="21"/>
              </w:rPr>
              <w:t>386 461 492</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2AAF2F7F" w14:textId="0418D1B5" w:rsidR="007F2EC3" w:rsidRPr="00087296" w:rsidRDefault="00F87264" w:rsidP="007F2EC3">
            <w:pPr>
              <w:jc w:val="right"/>
              <w:rPr>
                <w:sz w:val="21"/>
                <w:szCs w:val="21"/>
              </w:rPr>
            </w:pPr>
            <w:r>
              <w:t>(10 243 104)</w:t>
            </w:r>
          </w:p>
        </w:tc>
      </w:tr>
      <w:tr w:rsidR="002534AB" w:rsidRPr="00A70418" w14:paraId="1C6A1961" w14:textId="77777777" w:rsidTr="00664290">
        <w:tc>
          <w:tcPr>
            <w:tcW w:w="2339" w:type="dxa"/>
            <w:shd w:val="clear" w:color="000000" w:fill="FFFFFF"/>
            <w:vAlign w:val="center"/>
          </w:tcPr>
          <w:p w14:paraId="17C72676" w14:textId="77777777" w:rsidR="002534AB" w:rsidRPr="00087296" w:rsidRDefault="002534AB" w:rsidP="002534AB">
            <w:pPr>
              <w:jc w:val="left"/>
              <w:rPr>
                <w:color w:val="000000"/>
                <w:sz w:val="21"/>
                <w:szCs w:val="21"/>
              </w:rPr>
            </w:pPr>
            <w:r>
              <w:rPr>
                <w:color w:val="000000"/>
                <w:sz w:val="21"/>
                <w:szCs w:val="21"/>
              </w:rPr>
              <w:t>ONUDI</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4E1B3DA4" w14:textId="7207F78D" w:rsidR="002534AB" w:rsidRPr="00087296" w:rsidRDefault="002534AB" w:rsidP="005B01DF">
            <w:pPr>
              <w:jc w:val="right"/>
              <w:rPr>
                <w:sz w:val="21"/>
                <w:szCs w:val="21"/>
              </w:rPr>
            </w:pPr>
            <w:r>
              <w:rPr>
                <w:rFonts w:ascii="Times New Romant" w:hAnsi="Times New Romant"/>
                <w:color w:val="000000"/>
                <w:sz w:val="21"/>
                <w:szCs w:val="21"/>
              </w:rPr>
              <w:t>966 764 599</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0618AAB0" w14:textId="2176DEC1" w:rsidR="002534AB" w:rsidRPr="00087296" w:rsidRDefault="002534AB" w:rsidP="00A70418">
            <w:pPr>
              <w:jc w:val="right"/>
              <w:rPr>
                <w:sz w:val="21"/>
                <w:szCs w:val="21"/>
              </w:rPr>
            </w:pPr>
            <w:r>
              <w:rPr>
                <w:color w:val="000000"/>
                <w:sz w:val="21"/>
                <w:szCs w:val="21"/>
              </w:rPr>
              <w:t>972 657 473</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bottom"/>
          </w:tcPr>
          <w:p w14:paraId="7B58E585" w14:textId="6732FE9C" w:rsidR="002534AB" w:rsidRPr="00087296" w:rsidRDefault="00F87264" w:rsidP="005B01DF">
            <w:pPr>
              <w:jc w:val="right"/>
              <w:rPr>
                <w:sz w:val="21"/>
                <w:szCs w:val="21"/>
              </w:rPr>
            </w:pPr>
            <w:r>
              <w:rPr>
                <w:rFonts w:ascii="Times New Romant" w:hAnsi="Times New Romant"/>
                <w:color w:val="000000"/>
                <w:sz w:val="21"/>
                <w:szCs w:val="21"/>
              </w:rPr>
              <w:t>(5 892 874)</w:t>
            </w:r>
          </w:p>
        </w:tc>
      </w:tr>
      <w:tr w:rsidR="002534AB" w:rsidRPr="00A321F8" w14:paraId="2206382D" w14:textId="77777777" w:rsidTr="00664290">
        <w:tc>
          <w:tcPr>
            <w:tcW w:w="2339" w:type="dxa"/>
            <w:shd w:val="clear" w:color="000000" w:fill="FFFFFF"/>
            <w:vAlign w:val="center"/>
            <w:hideMark/>
          </w:tcPr>
          <w:p w14:paraId="2D5C4DAB" w14:textId="77777777" w:rsidR="002534AB" w:rsidRPr="00A321F8" w:rsidRDefault="002534AB" w:rsidP="002534AB">
            <w:pPr>
              <w:jc w:val="left"/>
              <w:rPr>
                <w:color w:val="000000"/>
                <w:sz w:val="21"/>
                <w:szCs w:val="21"/>
              </w:rPr>
            </w:pPr>
            <w:r>
              <w:rPr>
                <w:color w:val="000000"/>
                <w:sz w:val="21"/>
                <w:szCs w:val="21"/>
              </w:rPr>
              <w:t>Banco Mundial</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491C7223" w14:textId="42705F42" w:rsidR="002534AB" w:rsidRPr="00535132" w:rsidRDefault="002534AB" w:rsidP="002534AB">
            <w:pPr>
              <w:jc w:val="right"/>
              <w:rPr>
                <w:sz w:val="21"/>
                <w:szCs w:val="21"/>
              </w:rPr>
            </w:pPr>
            <w:r>
              <w:rPr>
                <w:rFonts w:ascii="Times New Romant" w:hAnsi="Times New Romant"/>
                <w:color w:val="000000"/>
                <w:sz w:val="21"/>
                <w:szCs w:val="21"/>
              </w:rPr>
              <w:t>1 279 437 910</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63537A76" w14:textId="29589AD6" w:rsidR="002534AB" w:rsidRPr="00535132" w:rsidRDefault="002534AB" w:rsidP="002534AB">
            <w:pPr>
              <w:jc w:val="right"/>
              <w:rPr>
                <w:sz w:val="21"/>
                <w:szCs w:val="21"/>
              </w:rPr>
            </w:pPr>
            <w:r>
              <w:rPr>
                <w:color w:val="000000"/>
                <w:sz w:val="21"/>
                <w:szCs w:val="21"/>
              </w:rPr>
              <w:t>1 296 846 681</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bottom"/>
          </w:tcPr>
          <w:p w14:paraId="148DE13A" w14:textId="5B7DBE6B" w:rsidR="002534AB" w:rsidRPr="00535132" w:rsidRDefault="00F87264" w:rsidP="002534AB">
            <w:pPr>
              <w:jc w:val="right"/>
              <w:rPr>
                <w:sz w:val="21"/>
                <w:szCs w:val="21"/>
              </w:rPr>
            </w:pPr>
            <w:r>
              <w:rPr>
                <w:rFonts w:ascii="Times New Romant" w:hAnsi="Times New Romant"/>
                <w:color w:val="000000"/>
                <w:sz w:val="21"/>
                <w:szCs w:val="21"/>
              </w:rPr>
              <w:t>(17 408 771)</w:t>
            </w:r>
          </w:p>
        </w:tc>
      </w:tr>
    </w:tbl>
    <w:p w14:paraId="63A5E279" w14:textId="77777777" w:rsidR="00156420" w:rsidRDefault="00156420" w:rsidP="00A321F8">
      <w:pPr>
        <w:rPr>
          <w:sz w:val="20"/>
        </w:rPr>
      </w:pPr>
      <w:r>
        <w:rPr>
          <w:sz w:val="20"/>
        </w:rPr>
        <w:t>(*) Incluidos los costos de apoyo del organismo.</w:t>
      </w:r>
    </w:p>
    <w:p w14:paraId="6DEE2AC6" w14:textId="77777777" w:rsidR="00156420" w:rsidRPr="002D1CDA" w:rsidRDefault="00156420" w:rsidP="00A321F8">
      <w:pPr>
        <w:rPr>
          <w:sz w:val="20"/>
          <w:szCs w:val="20"/>
        </w:rPr>
      </w:pPr>
      <w:r>
        <w:rPr>
          <w:sz w:val="20"/>
        </w:rPr>
        <w:t>(**) Un número positivo significa más ingresos, mientras que un número negativo significa menos ingresos en los estados de cuenta de los organismos de ejecución</w:t>
      </w:r>
      <w:r>
        <w:rPr>
          <w:sz w:val="20"/>
          <w:szCs w:val="20"/>
        </w:rPr>
        <w:t>.</w:t>
      </w:r>
    </w:p>
    <w:p w14:paraId="64EBE091" w14:textId="77777777" w:rsidR="00156420" w:rsidRDefault="00156420" w:rsidP="00A321F8">
      <w:pPr>
        <w:rPr>
          <w:sz w:val="20"/>
        </w:rPr>
      </w:pPr>
    </w:p>
    <w:p w14:paraId="48131795" w14:textId="79AAFB7E" w:rsidR="00156420" w:rsidRPr="00B61075" w:rsidRDefault="00156420" w:rsidP="00A321F8">
      <w:pPr>
        <w:pStyle w:val="Heading1"/>
      </w:pPr>
      <w:r>
        <w:t>Las explicaciones proporcionadas por los organismos de ejecución sobre las diferencias de ingresos entre los estados de cuenta finales de 2020 y los informes sobre la marcha de las actividades, así como las medidas que deben adoptarse, figuran en la tabla 3.</w:t>
      </w:r>
    </w:p>
    <w:p w14:paraId="06719159" w14:textId="1E3FBEE3" w:rsidR="00156420" w:rsidRPr="00A321F8" w:rsidRDefault="00156420" w:rsidP="00A321F8">
      <w:pPr>
        <w:rPr>
          <w:b/>
          <w:bCs/>
          <w:sz w:val="21"/>
          <w:szCs w:val="21"/>
        </w:rPr>
      </w:pPr>
      <w:r>
        <w:rPr>
          <w:b/>
          <w:sz w:val="21"/>
          <w:szCs w:val="21"/>
        </w:rPr>
        <w:t xml:space="preserve">Tabla 3. </w:t>
      </w:r>
      <w:r>
        <w:rPr>
          <w:b/>
          <w:bCs/>
          <w:sz w:val="21"/>
          <w:szCs w:val="21"/>
        </w:rPr>
        <w:t>Justificación de las diferencias de ingresos entre los estados de cuenta finales de 2020 y los informes sobre la marcha de las actividades ($EUA)</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870"/>
        <w:gridCol w:w="1237"/>
        <w:gridCol w:w="1237"/>
        <w:gridCol w:w="1237"/>
        <w:gridCol w:w="1238"/>
      </w:tblGrid>
      <w:tr w:rsidR="00156420" w:rsidRPr="00535132" w14:paraId="770BE79E" w14:textId="77777777" w:rsidTr="00664290">
        <w:trPr>
          <w:tblHeader/>
        </w:trPr>
        <w:tc>
          <w:tcPr>
            <w:tcW w:w="540" w:type="dxa"/>
            <w:tcMar>
              <w:left w:w="29" w:type="dxa"/>
              <w:right w:w="29" w:type="dxa"/>
            </w:tcMar>
          </w:tcPr>
          <w:p w14:paraId="4DE1C113" w14:textId="77777777" w:rsidR="00156420" w:rsidRPr="00535132" w:rsidRDefault="00156420" w:rsidP="00664290">
            <w:pPr>
              <w:widowControl w:val="0"/>
              <w:rPr>
                <w:b/>
                <w:sz w:val="21"/>
                <w:szCs w:val="21"/>
              </w:rPr>
            </w:pPr>
            <w:r>
              <w:rPr>
                <w:b/>
                <w:sz w:val="21"/>
                <w:szCs w:val="21"/>
              </w:rPr>
              <w:t>Fila</w:t>
            </w:r>
          </w:p>
        </w:tc>
        <w:tc>
          <w:tcPr>
            <w:tcW w:w="3870" w:type="dxa"/>
            <w:shd w:val="clear" w:color="auto" w:fill="auto"/>
            <w:vAlign w:val="center"/>
          </w:tcPr>
          <w:p w14:paraId="68B8C327" w14:textId="0EF103AD" w:rsidR="00156420" w:rsidRPr="00535132" w:rsidRDefault="00A57312" w:rsidP="00664290">
            <w:pPr>
              <w:widowControl w:val="0"/>
              <w:jc w:val="center"/>
              <w:rPr>
                <w:b/>
                <w:sz w:val="21"/>
                <w:szCs w:val="21"/>
              </w:rPr>
            </w:pPr>
            <w:r>
              <w:rPr>
                <w:b/>
                <w:sz w:val="21"/>
                <w:szCs w:val="21"/>
              </w:rPr>
              <w:t>Explicación</w:t>
            </w:r>
          </w:p>
        </w:tc>
        <w:tc>
          <w:tcPr>
            <w:tcW w:w="1237" w:type="dxa"/>
            <w:shd w:val="clear" w:color="auto" w:fill="auto"/>
            <w:tcMar>
              <w:left w:w="0" w:type="dxa"/>
              <w:right w:w="0" w:type="dxa"/>
            </w:tcMar>
          </w:tcPr>
          <w:p w14:paraId="1323936D" w14:textId="77777777" w:rsidR="00156420" w:rsidRPr="00206DB4" w:rsidRDefault="00156420" w:rsidP="00664290">
            <w:pPr>
              <w:widowControl w:val="0"/>
              <w:jc w:val="center"/>
              <w:rPr>
                <w:b/>
                <w:bCs/>
                <w:sz w:val="21"/>
                <w:szCs w:val="21"/>
              </w:rPr>
            </w:pPr>
            <w:r>
              <w:rPr>
                <w:b/>
                <w:bCs/>
                <w:sz w:val="21"/>
                <w:szCs w:val="21"/>
              </w:rPr>
              <w:t>PNUD</w:t>
            </w:r>
          </w:p>
        </w:tc>
        <w:tc>
          <w:tcPr>
            <w:tcW w:w="1237" w:type="dxa"/>
            <w:shd w:val="clear" w:color="auto" w:fill="auto"/>
            <w:tcMar>
              <w:left w:w="0" w:type="dxa"/>
              <w:right w:w="0" w:type="dxa"/>
            </w:tcMar>
          </w:tcPr>
          <w:p w14:paraId="56DB716C" w14:textId="77777777" w:rsidR="00156420" w:rsidRPr="00206DB4" w:rsidRDefault="00156420" w:rsidP="00664290">
            <w:pPr>
              <w:widowControl w:val="0"/>
              <w:jc w:val="center"/>
              <w:rPr>
                <w:b/>
                <w:bCs/>
                <w:sz w:val="21"/>
                <w:szCs w:val="21"/>
              </w:rPr>
            </w:pPr>
            <w:r>
              <w:rPr>
                <w:b/>
                <w:bCs/>
                <w:sz w:val="21"/>
                <w:szCs w:val="21"/>
              </w:rPr>
              <w:t>PNUMA</w:t>
            </w:r>
          </w:p>
        </w:tc>
        <w:tc>
          <w:tcPr>
            <w:tcW w:w="1237" w:type="dxa"/>
            <w:tcBorders>
              <w:bottom w:val="single" w:sz="4" w:space="0" w:color="auto"/>
            </w:tcBorders>
            <w:shd w:val="clear" w:color="auto" w:fill="auto"/>
            <w:tcMar>
              <w:left w:w="0" w:type="dxa"/>
              <w:right w:w="0" w:type="dxa"/>
            </w:tcMar>
          </w:tcPr>
          <w:p w14:paraId="3B9B183F" w14:textId="77777777" w:rsidR="00156420" w:rsidRPr="00206DB4" w:rsidRDefault="00156420" w:rsidP="00664290">
            <w:pPr>
              <w:widowControl w:val="0"/>
              <w:jc w:val="center"/>
              <w:rPr>
                <w:b/>
                <w:bCs/>
                <w:sz w:val="21"/>
                <w:szCs w:val="21"/>
              </w:rPr>
            </w:pPr>
            <w:r>
              <w:rPr>
                <w:b/>
                <w:bCs/>
                <w:sz w:val="21"/>
                <w:szCs w:val="21"/>
              </w:rPr>
              <w:t>ONUDI</w:t>
            </w:r>
          </w:p>
        </w:tc>
        <w:tc>
          <w:tcPr>
            <w:tcW w:w="1238" w:type="dxa"/>
            <w:shd w:val="clear" w:color="auto" w:fill="auto"/>
            <w:tcMar>
              <w:left w:w="0" w:type="dxa"/>
              <w:right w:w="0" w:type="dxa"/>
            </w:tcMar>
          </w:tcPr>
          <w:p w14:paraId="47FE04D3" w14:textId="77777777" w:rsidR="00156420" w:rsidRPr="00535132" w:rsidRDefault="00156420" w:rsidP="00664290">
            <w:pPr>
              <w:widowControl w:val="0"/>
              <w:jc w:val="center"/>
              <w:rPr>
                <w:b/>
                <w:bCs/>
                <w:sz w:val="21"/>
                <w:szCs w:val="21"/>
              </w:rPr>
            </w:pPr>
            <w:r>
              <w:rPr>
                <w:b/>
                <w:bCs/>
                <w:sz w:val="21"/>
                <w:szCs w:val="21"/>
              </w:rPr>
              <w:t>Banco Mundial</w:t>
            </w:r>
          </w:p>
        </w:tc>
      </w:tr>
      <w:tr w:rsidR="00156420" w:rsidRPr="00535132" w14:paraId="609A1A68" w14:textId="77777777" w:rsidTr="00664290">
        <w:tc>
          <w:tcPr>
            <w:tcW w:w="540" w:type="dxa"/>
            <w:shd w:val="clear" w:color="auto" w:fill="auto"/>
          </w:tcPr>
          <w:p w14:paraId="1EC197DB" w14:textId="77777777" w:rsidR="00156420" w:rsidRPr="00535132" w:rsidRDefault="00156420" w:rsidP="00664290">
            <w:pPr>
              <w:widowControl w:val="0"/>
              <w:rPr>
                <w:sz w:val="21"/>
                <w:szCs w:val="21"/>
              </w:rPr>
            </w:pPr>
            <w:r>
              <w:rPr>
                <w:sz w:val="21"/>
                <w:szCs w:val="21"/>
              </w:rPr>
              <w:t>1</w:t>
            </w:r>
          </w:p>
        </w:tc>
        <w:tc>
          <w:tcPr>
            <w:tcW w:w="3870" w:type="dxa"/>
            <w:shd w:val="clear" w:color="auto" w:fill="auto"/>
          </w:tcPr>
          <w:p w14:paraId="03EB5EFD" w14:textId="77777777" w:rsidR="00156420" w:rsidRPr="00535132" w:rsidRDefault="00156420" w:rsidP="00664290">
            <w:pPr>
              <w:widowControl w:val="0"/>
              <w:jc w:val="left"/>
              <w:rPr>
                <w:sz w:val="21"/>
                <w:szCs w:val="21"/>
              </w:rPr>
            </w:pPr>
            <w:r>
              <w:rPr>
                <w:sz w:val="21"/>
                <w:szCs w:val="21"/>
              </w:rPr>
              <w:t xml:space="preserve">Diferencia entre los estados de cuenta finales y los informes sobre la marcha de las actividades </w:t>
            </w:r>
          </w:p>
        </w:tc>
        <w:tc>
          <w:tcPr>
            <w:tcW w:w="1237" w:type="dxa"/>
            <w:shd w:val="clear" w:color="auto" w:fill="auto"/>
            <w:tcMar>
              <w:left w:w="0" w:type="dxa"/>
              <w:right w:w="58" w:type="dxa"/>
            </w:tcMar>
          </w:tcPr>
          <w:p w14:paraId="77A7CCC0" w14:textId="58ABBDF4" w:rsidR="00156420" w:rsidRPr="00206DB4" w:rsidRDefault="004D7ECD" w:rsidP="00664290">
            <w:pPr>
              <w:widowControl w:val="0"/>
              <w:jc w:val="right"/>
              <w:rPr>
                <w:sz w:val="21"/>
                <w:szCs w:val="21"/>
              </w:rPr>
            </w:pPr>
            <w:r>
              <w:rPr>
                <w:color w:val="000000"/>
                <w:sz w:val="21"/>
                <w:szCs w:val="21"/>
              </w:rPr>
              <w:t>(</w:t>
            </w:r>
            <w:r>
              <w:rPr>
                <w:rFonts w:ascii="Times New Romant" w:hAnsi="Times New Romant"/>
                <w:color w:val="000000"/>
                <w:sz w:val="21"/>
                <w:szCs w:val="21"/>
              </w:rPr>
              <w:t>5 997 986</w:t>
            </w:r>
            <w:r>
              <w:rPr>
                <w:color w:val="000000"/>
                <w:sz w:val="21"/>
                <w:szCs w:val="21"/>
              </w:rPr>
              <w:t>)</w:t>
            </w:r>
          </w:p>
        </w:tc>
        <w:tc>
          <w:tcPr>
            <w:tcW w:w="1237" w:type="dxa"/>
            <w:shd w:val="clear" w:color="auto" w:fill="auto"/>
            <w:tcMar>
              <w:left w:w="0" w:type="dxa"/>
              <w:right w:w="58" w:type="dxa"/>
            </w:tcMar>
          </w:tcPr>
          <w:p w14:paraId="7B66CE78" w14:textId="567C07B1" w:rsidR="00156420" w:rsidRPr="00206DB4" w:rsidRDefault="00976412" w:rsidP="00664290">
            <w:pPr>
              <w:widowControl w:val="0"/>
              <w:jc w:val="right"/>
              <w:rPr>
                <w:sz w:val="21"/>
                <w:szCs w:val="21"/>
              </w:rPr>
            </w:pPr>
            <w:r>
              <w:rPr>
                <w:sz w:val="21"/>
                <w:szCs w:val="21"/>
              </w:rPr>
              <w:t>(</w:t>
            </w:r>
            <w:r>
              <w:rPr>
                <w:rFonts w:ascii="Times New Romant" w:hAnsi="Times New Romant"/>
                <w:color w:val="000000"/>
                <w:sz w:val="21"/>
                <w:szCs w:val="21"/>
              </w:rPr>
              <w:t>10 243 104</w:t>
            </w:r>
            <w:r>
              <w:rPr>
                <w:sz w:val="21"/>
                <w:szCs w:val="21"/>
              </w:rPr>
              <w:t>)</w:t>
            </w:r>
          </w:p>
        </w:tc>
        <w:tc>
          <w:tcPr>
            <w:tcW w:w="1237" w:type="dxa"/>
            <w:tcBorders>
              <w:top w:val="single" w:sz="4" w:space="0" w:color="auto"/>
            </w:tcBorders>
            <w:shd w:val="clear" w:color="auto" w:fill="auto"/>
            <w:tcMar>
              <w:left w:w="0" w:type="dxa"/>
              <w:right w:w="58" w:type="dxa"/>
            </w:tcMar>
          </w:tcPr>
          <w:p w14:paraId="320BC103" w14:textId="73229A45" w:rsidR="00156420" w:rsidRPr="00206DB4" w:rsidRDefault="00976412" w:rsidP="00664290">
            <w:pPr>
              <w:widowControl w:val="0"/>
              <w:jc w:val="right"/>
              <w:rPr>
                <w:sz w:val="21"/>
                <w:szCs w:val="21"/>
              </w:rPr>
            </w:pPr>
            <w:r>
              <w:rPr>
                <w:sz w:val="21"/>
                <w:szCs w:val="21"/>
              </w:rPr>
              <w:t>(</w:t>
            </w:r>
            <w:r>
              <w:rPr>
                <w:rFonts w:ascii="Times New Romant" w:hAnsi="Times New Romant"/>
                <w:color w:val="000000"/>
                <w:sz w:val="21"/>
                <w:szCs w:val="21"/>
              </w:rPr>
              <w:t>5 892 874</w:t>
            </w:r>
            <w:r>
              <w:rPr>
                <w:sz w:val="21"/>
                <w:szCs w:val="21"/>
              </w:rPr>
              <w:t>)</w:t>
            </w:r>
          </w:p>
        </w:tc>
        <w:tc>
          <w:tcPr>
            <w:tcW w:w="1238" w:type="dxa"/>
            <w:shd w:val="clear" w:color="auto" w:fill="auto"/>
            <w:tcMar>
              <w:left w:w="0" w:type="dxa"/>
              <w:right w:w="58" w:type="dxa"/>
            </w:tcMar>
          </w:tcPr>
          <w:p w14:paraId="07F86DD4" w14:textId="17736857" w:rsidR="00156420" w:rsidRPr="00535132" w:rsidRDefault="00180293" w:rsidP="00664290">
            <w:pPr>
              <w:widowControl w:val="0"/>
              <w:jc w:val="right"/>
              <w:rPr>
                <w:sz w:val="21"/>
                <w:szCs w:val="21"/>
              </w:rPr>
            </w:pPr>
            <w:r>
              <w:rPr>
                <w:color w:val="000000"/>
                <w:sz w:val="21"/>
                <w:szCs w:val="21"/>
              </w:rPr>
              <w:t>(</w:t>
            </w:r>
            <w:r>
              <w:rPr>
                <w:rFonts w:ascii="Times New Romant" w:hAnsi="Times New Romant"/>
                <w:color w:val="000000"/>
                <w:sz w:val="21"/>
                <w:szCs w:val="21"/>
              </w:rPr>
              <w:t>17 408 771</w:t>
            </w:r>
            <w:r>
              <w:rPr>
                <w:color w:val="000000"/>
                <w:sz w:val="21"/>
                <w:szCs w:val="21"/>
              </w:rPr>
              <w:t>)</w:t>
            </w:r>
          </w:p>
        </w:tc>
      </w:tr>
      <w:tr w:rsidR="00143FC4" w:rsidRPr="00535132" w14:paraId="2EE7655B" w14:textId="77777777" w:rsidTr="00664290">
        <w:tc>
          <w:tcPr>
            <w:tcW w:w="540" w:type="dxa"/>
            <w:shd w:val="clear" w:color="auto" w:fill="auto"/>
          </w:tcPr>
          <w:p w14:paraId="3F6E583A" w14:textId="77777777" w:rsidR="00143FC4" w:rsidRPr="00535132" w:rsidRDefault="00143FC4" w:rsidP="00664290">
            <w:pPr>
              <w:widowControl w:val="0"/>
              <w:rPr>
                <w:sz w:val="21"/>
                <w:szCs w:val="21"/>
              </w:rPr>
            </w:pPr>
          </w:p>
        </w:tc>
        <w:tc>
          <w:tcPr>
            <w:tcW w:w="3870" w:type="dxa"/>
            <w:shd w:val="clear" w:color="auto" w:fill="auto"/>
          </w:tcPr>
          <w:p w14:paraId="073B8A68" w14:textId="77777777" w:rsidR="00143FC4" w:rsidRPr="00535132" w:rsidRDefault="00143FC4" w:rsidP="00664290">
            <w:pPr>
              <w:widowControl w:val="0"/>
              <w:jc w:val="left"/>
              <w:rPr>
                <w:sz w:val="21"/>
                <w:szCs w:val="21"/>
              </w:rPr>
            </w:pPr>
          </w:p>
        </w:tc>
        <w:tc>
          <w:tcPr>
            <w:tcW w:w="1237" w:type="dxa"/>
            <w:shd w:val="clear" w:color="auto" w:fill="auto"/>
            <w:tcMar>
              <w:left w:w="0" w:type="dxa"/>
              <w:right w:w="58" w:type="dxa"/>
            </w:tcMar>
          </w:tcPr>
          <w:p w14:paraId="12396963" w14:textId="77777777" w:rsidR="00143FC4" w:rsidRPr="00206DB4" w:rsidRDefault="00143FC4" w:rsidP="00664290">
            <w:pPr>
              <w:widowControl w:val="0"/>
              <w:jc w:val="right"/>
              <w:rPr>
                <w:color w:val="000000"/>
                <w:sz w:val="21"/>
                <w:szCs w:val="21"/>
              </w:rPr>
            </w:pPr>
          </w:p>
        </w:tc>
        <w:tc>
          <w:tcPr>
            <w:tcW w:w="1237" w:type="dxa"/>
            <w:shd w:val="clear" w:color="auto" w:fill="auto"/>
            <w:tcMar>
              <w:left w:w="0" w:type="dxa"/>
              <w:right w:w="58" w:type="dxa"/>
            </w:tcMar>
          </w:tcPr>
          <w:p w14:paraId="3F8CB7E2" w14:textId="77777777" w:rsidR="00143FC4" w:rsidRPr="00206DB4" w:rsidRDefault="00143FC4" w:rsidP="00664290">
            <w:pPr>
              <w:widowControl w:val="0"/>
              <w:jc w:val="right"/>
              <w:rPr>
                <w:sz w:val="21"/>
                <w:szCs w:val="21"/>
              </w:rPr>
            </w:pPr>
          </w:p>
        </w:tc>
        <w:tc>
          <w:tcPr>
            <w:tcW w:w="1237" w:type="dxa"/>
            <w:tcBorders>
              <w:top w:val="single" w:sz="4" w:space="0" w:color="auto"/>
            </w:tcBorders>
            <w:shd w:val="clear" w:color="auto" w:fill="auto"/>
            <w:tcMar>
              <w:left w:w="0" w:type="dxa"/>
              <w:right w:w="58" w:type="dxa"/>
            </w:tcMar>
          </w:tcPr>
          <w:p w14:paraId="1477266E" w14:textId="77777777" w:rsidR="00143FC4" w:rsidRPr="00206DB4" w:rsidRDefault="00143FC4" w:rsidP="00664290">
            <w:pPr>
              <w:widowControl w:val="0"/>
              <w:jc w:val="right"/>
              <w:rPr>
                <w:sz w:val="21"/>
                <w:szCs w:val="21"/>
              </w:rPr>
            </w:pPr>
          </w:p>
        </w:tc>
        <w:tc>
          <w:tcPr>
            <w:tcW w:w="1238" w:type="dxa"/>
            <w:shd w:val="clear" w:color="auto" w:fill="auto"/>
            <w:tcMar>
              <w:left w:w="0" w:type="dxa"/>
              <w:right w:w="58" w:type="dxa"/>
            </w:tcMar>
          </w:tcPr>
          <w:p w14:paraId="3A0A0ED2" w14:textId="77777777" w:rsidR="00143FC4" w:rsidRPr="00535132" w:rsidRDefault="00143FC4" w:rsidP="00664290">
            <w:pPr>
              <w:widowControl w:val="0"/>
              <w:jc w:val="right"/>
              <w:rPr>
                <w:color w:val="000000"/>
                <w:sz w:val="21"/>
                <w:szCs w:val="21"/>
              </w:rPr>
            </w:pPr>
          </w:p>
        </w:tc>
      </w:tr>
      <w:tr w:rsidR="00156420" w:rsidRPr="00535132" w14:paraId="458CBBF0" w14:textId="77777777" w:rsidTr="00664290">
        <w:tc>
          <w:tcPr>
            <w:tcW w:w="540" w:type="dxa"/>
          </w:tcPr>
          <w:p w14:paraId="5E4D46D4" w14:textId="77777777" w:rsidR="00156420" w:rsidRPr="00535132" w:rsidRDefault="00156420" w:rsidP="00664290">
            <w:pPr>
              <w:widowControl w:val="0"/>
              <w:rPr>
                <w:rFonts w:eastAsia="MS Mincho"/>
                <w:sz w:val="21"/>
                <w:szCs w:val="21"/>
              </w:rPr>
            </w:pPr>
            <w:r>
              <w:rPr>
                <w:sz w:val="21"/>
                <w:szCs w:val="21"/>
              </w:rPr>
              <w:t>2</w:t>
            </w:r>
          </w:p>
        </w:tc>
        <w:tc>
          <w:tcPr>
            <w:tcW w:w="3870" w:type="dxa"/>
            <w:shd w:val="clear" w:color="auto" w:fill="auto"/>
          </w:tcPr>
          <w:p w14:paraId="55A31E3D" w14:textId="77777777" w:rsidR="00156420" w:rsidRPr="00535132" w:rsidRDefault="00156420" w:rsidP="00664290">
            <w:pPr>
              <w:widowControl w:val="0"/>
              <w:jc w:val="left"/>
              <w:rPr>
                <w:sz w:val="21"/>
                <w:szCs w:val="21"/>
              </w:rPr>
            </w:pPr>
            <w:r>
              <w:rPr>
                <w:sz w:val="21"/>
                <w:szCs w:val="21"/>
              </w:rPr>
              <w:t xml:space="preserve">Contribuciones voluntarias adicionales incluidas en los estados de cuenta finales pero no en el informe sobre la marcha de las actividades (no es necesario tomar medidas) </w:t>
            </w:r>
          </w:p>
        </w:tc>
        <w:tc>
          <w:tcPr>
            <w:tcW w:w="1237" w:type="dxa"/>
            <w:shd w:val="clear" w:color="auto" w:fill="auto"/>
            <w:tcMar>
              <w:left w:w="0" w:type="dxa"/>
              <w:right w:w="58" w:type="dxa"/>
            </w:tcMar>
          </w:tcPr>
          <w:p w14:paraId="6DCBE139" w14:textId="5AB31869" w:rsidR="00156420" w:rsidRPr="00535132" w:rsidRDefault="004D7ECD" w:rsidP="00664290">
            <w:pPr>
              <w:widowControl w:val="0"/>
              <w:jc w:val="right"/>
              <w:rPr>
                <w:sz w:val="21"/>
                <w:szCs w:val="21"/>
              </w:rPr>
            </w:pPr>
            <w:r>
              <w:rPr>
                <w:sz w:val="21"/>
                <w:szCs w:val="21"/>
              </w:rPr>
              <w:t>(6 474 847)</w:t>
            </w:r>
          </w:p>
        </w:tc>
        <w:tc>
          <w:tcPr>
            <w:tcW w:w="1237" w:type="dxa"/>
            <w:shd w:val="clear" w:color="auto" w:fill="auto"/>
            <w:tcMar>
              <w:left w:w="0" w:type="dxa"/>
              <w:right w:w="58" w:type="dxa"/>
            </w:tcMar>
          </w:tcPr>
          <w:p w14:paraId="418C4A75" w14:textId="47A101F2" w:rsidR="00156420" w:rsidRPr="00535132" w:rsidRDefault="00515624" w:rsidP="00664290">
            <w:pPr>
              <w:widowControl w:val="0"/>
              <w:jc w:val="right"/>
              <w:rPr>
                <w:sz w:val="21"/>
                <w:szCs w:val="21"/>
              </w:rPr>
            </w:pPr>
            <w:r>
              <w:rPr>
                <w:sz w:val="21"/>
                <w:szCs w:val="21"/>
              </w:rPr>
              <w:t>(8 935 570)</w:t>
            </w:r>
          </w:p>
        </w:tc>
        <w:tc>
          <w:tcPr>
            <w:tcW w:w="1237" w:type="dxa"/>
            <w:shd w:val="clear" w:color="auto" w:fill="auto"/>
            <w:tcMar>
              <w:left w:w="0" w:type="dxa"/>
              <w:right w:w="58" w:type="dxa"/>
            </w:tcMar>
          </w:tcPr>
          <w:p w14:paraId="3E1142FF" w14:textId="7E690DD8" w:rsidR="00156420" w:rsidRPr="00535132" w:rsidRDefault="009D6701" w:rsidP="00664290">
            <w:pPr>
              <w:widowControl w:val="0"/>
              <w:jc w:val="right"/>
              <w:rPr>
                <w:sz w:val="21"/>
                <w:szCs w:val="21"/>
              </w:rPr>
            </w:pPr>
            <w:r>
              <w:rPr>
                <w:sz w:val="21"/>
                <w:szCs w:val="21"/>
              </w:rPr>
              <w:t>(8 651 123)</w:t>
            </w:r>
          </w:p>
        </w:tc>
        <w:tc>
          <w:tcPr>
            <w:tcW w:w="1238" w:type="dxa"/>
            <w:shd w:val="clear" w:color="auto" w:fill="auto"/>
            <w:tcMar>
              <w:left w:w="0" w:type="dxa"/>
              <w:right w:w="58" w:type="dxa"/>
            </w:tcMar>
          </w:tcPr>
          <w:p w14:paraId="3743F7F8" w14:textId="77777777" w:rsidR="00156420" w:rsidRPr="00535132" w:rsidRDefault="00156420" w:rsidP="00664290">
            <w:pPr>
              <w:widowControl w:val="0"/>
              <w:jc w:val="right"/>
              <w:rPr>
                <w:sz w:val="21"/>
                <w:szCs w:val="21"/>
                <w:highlight w:val="yellow"/>
                <w:lang w:val="en-US"/>
              </w:rPr>
            </w:pPr>
          </w:p>
        </w:tc>
      </w:tr>
      <w:tr w:rsidR="00156420" w:rsidRPr="00535132" w14:paraId="01749317" w14:textId="77777777" w:rsidTr="00664290">
        <w:tc>
          <w:tcPr>
            <w:tcW w:w="540" w:type="dxa"/>
          </w:tcPr>
          <w:p w14:paraId="4312ADAB" w14:textId="77777777" w:rsidR="00156420" w:rsidRPr="00535132" w:rsidRDefault="00156420" w:rsidP="00664290">
            <w:pPr>
              <w:widowControl w:val="0"/>
              <w:rPr>
                <w:sz w:val="21"/>
                <w:szCs w:val="21"/>
              </w:rPr>
            </w:pPr>
            <w:r>
              <w:rPr>
                <w:sz w:val="21"/>
                <w:szCs w:val="21"/>
              </w:rPr>
              <w:t>3</w:t>
            </w:r>
          </w:p>
        </w:tc>
        <w:tc>
          <w:tcPr>
            <w:tcW w:w="3870" w:type="dxa"/>
            <w:shd w:val="clear" w:color="auto" w:fill="auto"/>
            <w:noWrap/>
          </w:tcPr>
          <w:p w14:paraId="3E9D5DE6" w14:textId="358F0352" w:rsidR="00156420" w:rsidRPr="00535132" w:rsidRDefault="00156420" w:rsidP="00B82466">
            <w:pPr>
              <w:widowControl w:val="0"/>
              <w:jc w:val="left"/>
              <w:rPr>
                <w:sz w:val="21"/>
                <w:szCs w:val="21"/>
              </w:rPr>
            </w:pPr>
            <w:r>
              <w:rPr>
                <w:sz w:val="21"/>
                <w:szCs w:val="21"/>
              </w:rPr>
              <w:t>Intereses finales devengados en 2020 y ya compensados con las aprobaciones (no es necesario tomar medidas)</w:t>
            </w:r>
          </w:p>
        </w:tc>
        <w:tc>
          <w:tcPr>
            <w:tcW w:w="1237" w:type="dxa"/>
            <w:shd w:val="clear" w:color="auto" w:fill="auto"/>
            <w:noWrap/>
            <w:tcMar>
              <w:left w:w="0" w:type="dxa"/>
              <w:right w:w="58" w:type="dxa"/>
            </w:tcMar>
          </w:tcPr>
          <w:p w14:paraId="36282629" w14:textId="3AC09B2D" w:rsidR="00156420" w:rsidRPr="00535132" w:rsidRDefault="004D7ECD" w:rsidP="00664290">
            <w:pPr>
              <w:widowControl w:val="0"/>
              <w:jc w:val="right"/>
              <w:rPr>
                <w:rFonts w:eastAsia="MS Mincho"/>
                <w:sz w:val="21"/>
                <w:szCs w:val="21"/>
              </w:rPr>
            </w:pPr>
            <w:r>
              <w:rPr>
                <w:color w:val="000000"/>
                <w:sz w:val="21"/>
                <w:szCs w:val="21"/>
              </w:rPr>
              <w:t>(540 734)</w:t>
            </w:r>
          </w:p>
        </w:tc>
        <w:tc>
          <w:tcPr>
            <w:tcW w:w="1237" w:type="dxa"/>
            <w:shd w:val="clear" w:color="auto" w:fill="auto"/>
            <w:tcMar>
              <w:left w:w="0" w:type="dxa"/>
              <w:right w:w="58" w:type="dxa"/>
            </w:tcMar>
          </w:tcPr>
          <w:p w14:paraId="3D4CB20F" w14:textId="5686159D"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4257C802" w14:textId="77777777" w:rsidR="00156420" w:rsidRPr="00535132" w:rsidRDefault="00156420" w:rsidP="00664290">
            <w:pPr>
              <w:widowControl w:val="0"/>
              <w:jc w:val="right"/>
              <w:rPr>
                <w:sz w:val="21"/>
                <w:szCs w:val="21"/>
                <w:lang w:val="en-US"/>
              </w:rPr>
            </w:pPr>
          </w:p>
        </w:tc>
        <w:tc>
          <w:tcPr>
            <w:tcW w:w="1238" w:type="dxa"/>
            <w:shd w:val="clear" w:color="auto" w:fill="auto"/>
            <w:tcMar>
              <w:left w:w="0" w:type="dxa"/>
              <w:right w:w="58" w:type="dxa"/>
            </w:tcMar>
          </w:tcPr>
          <w:p w14:paraId="3CA0D768" w14:textId="77777777" w:rsidR="00156420" w:rsidRPr="00535132" w:rsidRDefault="00156420" w:rsidP="00664290">
            <w:pPr>
              <w:widowControl w:val="0"/>
              <w:jc w:val="right"/>
              <w:rPr>
                <w:sz w:val="21"/>
                <w:szCs w:val="21"/>
              </w:rPr>
            </w:pPr>
          </w:p>
        </w:tc>
      </w:tr>
      <w:tr w:rsidR="00156420" w:rsidRPr="00535132" w14:paraId="54738095" w14:textId="77777777" w:rsidTr="00664290">
        <w:tc>
          <w:tcPr>
            <w:tcW w:w="540" w:type="dxa"/>
          </w:tcPr>
          <w:p w14:paraId="703B98D1" w14:textId="77777777" w:rsidR="00156420" w:rsidRPr="00535132" w:rsidRDefault="00156420" w:rsidP="00664290">
            <w:pPr>
              <w:widowControl w:val="0"/>
              <w:rPr>
                <w:sz w:val="21"/>
                <w:szCs w:val="21"/>
              </w:rPr>
            </w:pPr>
            <w:r>
              <w:rPr>
                <w:sz w:val="21"/>
                <w:szCs w:val="21"/>
              </w:rPr>
              <w:t>4</w:t>
            </w:r>
          </w:p>
        </w:tc>
        <w:tc>
          <w:tcPr>
            <w:tcW w:w="3870" w:type="dxa"/>
            <w:shd w:val="clear" w:color="auto" w:fill="auto"/>
            <w:noWrap/>
          </w:tcPr>
          <w:p w14:paraId="3962845C" w14:textId="1DCC21BA" w:rsidR="00156420" w:rsidRPr="00535132" w:rsidRDefault="00156420" w:rsidP="00B82466">
            <w:pPr>
              <w:widowControl w:val="0"/>
              <w:jc w:val="left"/>
              <w:rPr>
                <w:sz w:val="21"/>
                <w:szCs w:val="21"/>
              </w:rPr>
            </w:pPr>
            <w:r>
              <w:rPr>
                <w:sz w:val="21"/>
                <w:szCs w:val="21"/>
              </w:rPr>
              <w:t xml:space="preserve">Intereses acumulados para el plan de gestión de la eliminación de los HCFC (PGEH) de China incluidos en los estados </w:t>
            </w:r>
            <w:r>
              <w:rPr>
                <w:sz w:val="21"/>
                <w:szCs w:val="21"/>
              </w:rPr>
              <w:lastRenderedPageBreak/>
              <w:t xml:space="preserve">de cuenta finales y en poder de China, y ya compensados con las aprobaciones (no es necesario tomar medidas) </w:t>
            </w:r>
          </w:p>
        </w:tc>
        <w:tc>
          <w:tcPr>
            <w:tcW w:w="1237" w:type="dxa"/>
            <w:shd w:val="clear" w:color="auto" w:fill="auto"/>
            <w:noWrap/>
            <w:tcMar>
              <w:left w:w="0" w:type="dxa"/>
              <w:right w:w="58" w:type="dxa"/>
            </w:tcMar>
          </w:tcPr>
          <w:p w14:paraId="137C9B29" w14:textId="5381C190" w:rsidR="00156420" w:rsidRPr="00535132" w:rsidRDefault="00B324FF" w:rsidP="00664290">
            <w:pPr>
              <w:widowControl w:val="0"/>
              <w:jc w:val="right"/>
              <w:rPr>
                <w:rFonts w:eastAsia="MS Mincho"/>
                <w:sz w:val="21"/>
                <w:szCs w:val="21"/>
              </w:rPr>
            </w:pPr>
            <w:r>
              <w:rPr>
                <w:sz w:val="21"/>
                <w:szCs w:val="21"/>
              </w:rPr>
              <w:lastRenderedPageBreak/>
              <w:t>786 251</w:t>
            </w:r>
          </w:p>
        </w:tc>
        <w:tc>
          <w:tcPr>
            <w:tcW w:w="1237" w:type="dxa"/>
            <w:shd w:val="clear" w:color="auto" w:fill="auto"/>
            <w:tcMar>
              <w:left w:w="0" w:type="dxa"/>
              <w:right w:w="58" w:type="dxa"/>
            </w:tcMar>
          </w:tcPr>
          <w:p w14:paraId="2E59304A"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2E9E49CC" w14:textId="77777777" w:rsidR="00156420" w:rsidRPr="00535132" w:rsidRDefault="00156420" w:rsidP="00664290">
            <w:pPr>
              <w:widowControl w:val="0"/>
              <w:jc w:val="right"/>
              <w:rPr>
                <w:sz w:val="21"/>
                <w:szCs w:val="21"/>
                <w:lang w:val="en-US"/>
              </w:rPr>
            </w:pPr>
          </w:p>
        </w:tc>
        <w:tc>
          <w:tcPr>
            <w:tcW w:w="1238" w:type="dxa"/>
            <w:shd w:val="clear" w:color="auto" w:fill="auto"/>
            <w:tcMar>
              <w:left w:w="0" w:type="dxa"/>
              <w:right w:w="58" w:type="dxa"/>
            </w:tcMar>
          </w:tcPr>
          <w:p w14:paraId="0981D275" w14:textId="77777777" w:rsidR="00156420" w:rsidRPr="00535132" w:rsidRDefault="00156420" w:rsidP="00664290">
            <w:pPr>
              <w:widowControl w:val="0"/>
              <w:jc w:val="right"/>
              <w:rPr>
                <w:sz w:val="21"/>
                <w:szCs w:val="21"/>
              </w:rPr>
            </w:pPr>
          </w:p>
        </w:tc>
      </w:tr>
      <w:tr w:rsidR="00156420" w:rsidRPr="00535132" w14:paraId="0A3860DC" w14:textId="77777777" w:rsidTr="00664290">
        <w:tc>
          <w:tcPr>
            <w:tcW w:w="540" w:type="dxa"/>
          </w:tcPr>
          <w:p w14:paraId="6E18C92A" w14:textId="77777777" w:rsidR="00156420" w:rsidRPr="00535132" w:rsidRDefault="00156420" w:rsidP="00664290">
            <w:pPr>
              <w:widowControl w:val="0"/>
              <w:rPr>
                <w:sz w:val="21"/>
                <w:szCs w:val="21"/>
              </w:rPr>
            </w:pPr>
            <w:r>
              <w:rPr>
                <w:sz w:val="21"/>
                <w:szCs w:val="21"/>
              </w:rPr>
              <w:lastRenderedPageBreak/>
              <w:t>5</w:t>
            </w:r>
          </w:p>
        </w:tc>
        <w:tc>
          <w:tcPr>
            <w:tcW w:w="3870" w:type="dxa"/>
            <w:shd w:val="clear" w:color="auto" w:fill="auto"/>
            <w:noWrap/>
          </w:tcPr>
          <w:p w14:paraId="47EA45D2" w14:textId="3B3691C5" w:rsidR="00156420" w:rsidRPr="00535132" w:rsidRDefault="00B324FF" w:rsidP="00664290">
            <w:pPr>
              <w:widowControl w:val="0"/>
              <w:jc w:val="left"/>
              <w:rPr>
                <w:sz w:val="21"/>
                <w:szCs w:val="21"/>
              </w:rPr>
            </w:pPr>
            <w:r>
              <w:t>Aprobación condicional del proyecto SRL/PHA/86/INV/58 (no es necesario tomar medidas)</w:t>
            </w:r>
          </w:p>
        </w:tc>
        <w:tc>
          <w:tcPr>
            <w:tcW w:w="1237" w:type="dxa"/>
            <w:shd w:val="clear" w:color="auto" w:fill="auto"/>
            <w:noWrap/>
            <w:tcMar>
              <w:left w:w="0" w:type="dxa"/>
              <w:right w:w="58" w:type="dxa"/>
            </w:tcMar>
          </w:tcPr>
          <w:p w14:paraId="018562FB" w14:textId="718AA334" w:rsidR="00156420" w:rsidRPr="00535132" w:rsidRDefault="00B324FF" w:rsidP="00664290">
            <w:pPr>
              <w:widowControl w:val="0"/>
              <w:jc w:val="right"/>
              <w:rPr>
                <w:rFonts w:eastAsia="MS Mincho"/>
                <w:sz w:val="21"/>
                <w:szCs w:val="21"/>
              </w:rPr>
            </w:pPr>
            <w:r>
              <w:rPr>
                <w:sz w:val="21"/>
                <w:szCs w:val="21"/>
              </w:rPr>
              <w:t>231 344</w:t>
            </w:r>
          </w:p>
        </w:tc>
        <w:tc>
          <w:tcPr>
            <w:tcW w:w="1237" w:type="dxa"/>
            <w:shd w:val="clear" w:color="auto" w:fill="auto"/>
            <w:tcMar>
              <w:left w:w="0" w:type="dxa"/>
              <w:right w:w="58" w:type="dxa"/>
            </w:tcMar>
          </w:tcPr>
          <w:p w14:paraId="7532FAEA"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3FD0EB01" w14:textId="77777777" w:rsidR="00156420" w:rsidRPr="00535132" w:rsidRDefault="00156420" w:rsidP="00664290">
            <w:pPr>
              <w:widowControl w:val="0"/>
              <w:jc w:val="right"/>
              <w:rPr>
                <w:sz w:val="21"/>
                <w:szCs w:val="21"/>
                <w:lang w:val="en-US"/>
              </w:rPr>
            </w:pPr>
          </w:p>
        </w:tc>
        <w:tc>
          <w:tcPr>
            <w:tcW w:w="1238" w:type="dxa"/>
            <w:shd w:val="clear" w:color="auto" w:fill="auto"/>
            <w:tcMar>
              <w:left w:w="0" w:type="dxa"/>
              <w:right w:w="58" w:type="dxa"/>
            </w:tcMar>
          </w:tcPr>
          <w:p w14:paraId="4CD45E74" w14:textId="77777777" w:rsidR="00156420" w:rsidRPr="00535132" w:rsidRDefault="00156420" w:rsidP="00664290">
            <w:pPr>
              <w:widowControl w:val="0"/>
              <w:jc w:val="right"/>
              <w:rPr>
                <w:sz w:val="21"/>
                <w:szCs w:val="21"/>
              </w:rPr>
            </w:pPr>
          </w:p>
        </w:tc>
      </w:tr>
      <w:tr w:rsidR="00156420" w:rsidRPr="00535132" w14:paraId="61618A26" w14:textId="77777777" w:rsidTr="00664290">
        <w:tc>
          <w:tcPr>
            <w:tcW w:w="540" w:type="dxa"/>
          </w:tcPr>
          <w:p w14:paraId="2FE88DCC" w14:textId="77777777" w:rsidR="00156420" w:rsidRPr="00535132" w:rsidRDefault="00156420" w:rsidP="00664290">
            <w:pPr>
              <w:widowControl w:val="0"/>
              <w:rPr>
                <w:sz w:val="21"/>
                <w:szCs w:val="21"/>
              </w:rPr>
            </w:pPr>
            <w:r>
              <w:rPr>
                <w:sz w:val="21"/>
                <w:szCs w:val="21"/>
              </w:rPr>
              <w:t>6</w:t>
            </w:r>
          </w:p>
        </w:tc>
        <w:tc>
          <w:tcPr>
            <w:tcW w:w="3870" w:type="dxa"/>
            <w:shd w:val="clear" w:color="auto" w:fill="auto"/>
            <w:noWrap/>
          </w:tcPr>
          <w:p w14:paraId="07949598" w14:textId="394C05C8" w:rsidR="00156420" w:rsidRPr="00535132" w:rsidRDefault="008E07E9" w:rsidP="00664290">
            <w:pPr>
              <w:widowControl w:val="0"/>
              <w:jc w:val="left"/>
              <w:rPr>
                <w:sz w:val="21"/>
                <w:szCs w:val="21"/>
              </w:rPr>
            </w:pPr>
            <w:r>
              <w:rPr>
                <w:sz w:val="21"/>
                <w:szCs w:val="21"/>
              </w:rPr>
              <w:t>Ingresos por intereses de 2020 y años anteriores (el Tesorero los compensará con las aprobaciones de la 88ª reunión)</w:t>
            </w:r>
          </w:p>
        </w:tc>
        <w:tc>
          <w:tcPr>
            <w:tcW w:w="1237" w:type="dxa"/>
            <w:shd w:val="clear" w:color="auto" w:fill="auto"/>
            <w:noWrap/>
            <w:tcMar>
              <w:left w:w="0" w:type="dxa"/>
              <w:right w:w="58" w:type="dxa"/>
            </w:tcMar>
          </w:tcPr>
          <w:p w14:paraId="6A3B8A75" w14:textId="77777777" w:rsidR="00156420" w:rsidRPr="00535132" w:rsidRDefault="00156420" w:rsidP="00664290">
            <w:pPr>
              <w:widowControl w:val="0"/>
              <w:jc w:val="right"/>
              <w:rPr>
                <w:rFonts w:eastAsia="MS Mincho"/>
                <w:sz w:val="21"/>
                <w:szCs w:val="21"/>
                <w:lang w:eastAsia="ja-JP"/>
              </w:rPr>
            </w:pPr>
          </w:p>
        </w:tc>
        <w:tc>
          <w:tcPr>
            <w:tcW w:w="1237" w:type="dxa"/>
            <w:shd w:val="clear" w:color="auto" w:fill="auto"/>
            <w:tcMar>
              <w:left w:w="0" w:type="dxa"/>
              <w:right w:w="58" w:type="dxa"/>
            </w:tcMar>
          </w:tcPr>
          <w:p w14:paraId="093BAB16" w14:textId="305F59C2" w:rsidR="00156420" w:rsidRPr="00535132" w:rsidRDefault="008E07E9" w:rsidP="00664290">
            <w:pPr>
              <w:widowControl w:val="0"/>
              <w:jc w:val="right"/>
              <w:rPr>
                <w:sz w:val="21"/>
                <w:szCs w:val="21"/>
              </w:rPr>
            </w:pPr>
            <w:r>
              <w:rPr>
                <w:sz w:val="21"/>
                <w:szCs w:val="21"/>
              </w:rPr>
              <w:t>(1 080 630)</w:t>
            </w:r>
          </w:p>
        </w:tc>
        <w:tc>
          <w:tcPr>
            <w:tcW w:w="1237" w:type="dxa"/>
            <w:shd w:val="clear" w:color="auto" w:fill="auto"/>
            <w:tcMar>
              <w:left w:w="0" w:type="dxa"/>
              <w:right w:w="58" w:type="dxa"/>
            </w:tcMar>
          </w:tcPr>
          <w:p w14:paraId="511F12C7" w14:textId="77777777" w:rsidR="00156420" w:rsidRPr="00535132" w:rsidRDefault="00156420" w:rsidP="00664290">
            <w:pPr>
              <w:widowControl w:val="0"/>
              <w:jc w:val="right"/>
              <w:rPr>
                <w:sz w:val="21"/>
                <w:szCs w:val="21"/>
                <w:lang w:val="en-US"/>
              </w:rPr>
            </w:pPr>
          </w:p>
        </w:tc>
        <w:tc>
          <w:tcPr>
            <w:tcW w:w="1238" w:type="dxa"/>
            <w:shd w:val="clear" w:color="auto" w:fill="auto"/>
            <w:tcMar>
              <w:left w:w="0" w:type="dxa"/>
              <w:right w:w="58" w:type="dxa"/>
            </w:tcMar>
          </w:tcPr>
          <w:p w14:paraId="30204771" w14:textId="77777777" w:rsidR="00156420" w:rsidRPr="00535132" w:rsidRDefault="00156420" w:rsidP="00664290">
            <w:pPr>
              <w:widowControl w:val="0"/>
              <w:jc w:val="right"/>
              <w:rPr>
                <w:sz w:val="21"/>
                <w:szCs w:val="21"/>
              </w:rPr>
            </w:pPr>
          </w:p>
        </w:tc>
      </w:tr>
      <w:tr w:rsidR="00045B50" w:rsidRPr="00535132" w14:paraId="26E81DCC" w14:textId="77777777" w:rsidTr="00664290">
        <w:tc>
          <w:tcPr>
            <w:tcW w:w="540" w:type="dxa"/>
          </w:tcPr>
          <w:p w14:paraId="70AEB813" w14:textId="1DA87A79" w:rsidR="00045B50" w:rsidRPr="00535132" w:rsidRDefault="00670FC0" w:rsidP="00664290">
            <w:pPr>
              <w:widowControl w:val="0"/>
              <w:rPr>
                <w:sz w:val="21"/>
                <w:szCs w:val="21"/>
              </w:rPr>
            </w:pPr>
            <w:r>
              <w:rPr>
                <w:sz w:val="21"/>
                <w:szCs w:val="21"/>
              </w:rPr>
              <w:t>7</w:t>
            </w:r>
          </w:p>
        </w:tc>
        <w:tc>
          <w:tcPr>
            <w:tcW w:w="3870" w:type="dxa"/>
            <w:shd w:val="clear" w:color="auto" w:fill="auto"/>
            <w:noWrap/>
          </w:tcPr>
          <w:p w14:paraId="79D8B539" w14:textId="18126BA6" w:rsidR="00045B50" w:rsidRPr="00535132" w:rsidRDefault="00045B50" w:rsidP="00664290">
            <w:pPr>
              <w:widowControl w:val="0"/>
              <w:jc w:val="left"/>
              <w:rPr>
                <w:sz w:val="21"/>
                <w:szCs w:val="21"/>
              </w:rPr>
            </w:pPr>
            <w:r>
              <w:rPr>
                <w:sz w:val="21"/>
                <w:szCs w:val="21"/>
              </w:rPr>
              <w:t>Financiación aprobada en 2020 pero registrada en 2021 (no es necesario tomar medidas)</w:t>
            </w:r>
          </w:p>
        </w:tc>
        <w:tc>
          <w:tcPr>
            <w:tcW w:w="1237" w:type="dxa"/>
            <w:shd w:val="clear" w:color="auto" w:fill="auto"/>
            <w:noWrap/>
            <w:tcMar>
              <w:left w:w="0" w:type="dxa"/>
              <w:right w:w="58" w:type="dxa"/>
            </w:tcMar>
          </w:tcPr>
          <w:p w14:paraId="09AD4385" w14:textId="77777777" w:rsidR="00045B50" w:rsidRPr="00C83651" w:rsidRDefault="00045B50" w:rsidP="00664290">
            <w:pPr>
              <w:widowControl w:val="0"/>
              <w:jc w:val="right"/>
              <w:rPr>
                <w:sz w:val="21"/>
                <w:szCs w:val="21"/>
              </w:rPr>
            </w:pPr>
          </w:p>
        </w:tc>
        <w:tc>
          <w:tcPr>
            <w:tcW w:w="1237" w:type="dxa"/>
            <w:shd w:val="clear" w:color="auto" w:fill="auto"/>
            <w:tcMar>
              <w:left w:w="0" w:type="dxa"/>
              <w:right w:w="58" w:type="dxa"/>
            </w:tcMar>
          </w:tcPr>
          <w:p w14:paraId="570409E0" w14:textId="74D7412B" w:rsidR="00045B50" w:rsidRPr="00535132" w:rsidRDefault="008E07E9" w:rsidP="00664290">
            <w:pPr>
              <w:widowControl w:val="0"/>
              <w:jc w:val="right"/>
              <w:rPr>
                <w:sz w:val="21"/>
                <w:szCs w:val="21"/>
              </w:rPr>
            </w:pPr>
            <w:r>
              <w:rPr>
                <w:sz w:val="21"/>
                <w:szCs w:val="21"/>
              </w:rPr>
              <w:t>(226 904)</w:t>
            </w:r>
          </w:p>
        </w:tc>
        <w:tc>
          <w:tcPr>
            <w:tcW w:w="1237" w:type="dxa"/>
            <w:shd w:val="clear" w:color="auto" w:fill="auto"/>
            <w:tcMar>
              <w:left w:w="0" w:type="dxa"/>
              <w:right w:w="58" w:type="dxa"/>
            </w:tcMar>
          </w:tcPr>
          <w:p w14:paraId="50FBB7EE" w14:textId="77777777" w:rsidR="00045B50" w:rsidRPr="00535132" w:rsidRDefault="00045B50" w:rsidP="00664290">
            <w:pPr>
              <w:widowControl w:val="0"/>
              <w:jc w:val="right"/>
              <w:rPr>
                <w:sz w:val="21"/>
                <w:szCs w:val="21"/>
                <w:lang w:val="en-US"/>
              </w:rPr>
            </w:pPr>
          </w:p>
        </w:tc>
        <w:tc>
          <w:tcPr>
            <w:tcW w:w="1238" w:type="dxa"/>
            <w:shd w:val="clear" w:color="auto" w:fill="auto"/>
            <w:tcMar>
              <w:left w:w="0" w:type="dxa"/>
              <w:right w:w="58" w:type="dxa"/>
            </w:tcMar>
          </w:tcPr>
          <w:p w14:paraId="63CC1254" w14:textId="77777777" w:rsidR="00045B50" w:rsidRPr="00535132" w:rsidRDefault="00045B50" w:rsidP="00664290">
            <w:pPr>
              <w:widowControl w:val="0"/>
              <w:jc w:val="right"/>
              <w:rPr>
                <w:sz w:val="21"/>
                <w:szCs w:val="21"/>
                <w:highlight w:val="yellow"/>
              </w:rPr>
            </w:pPr>
          </w:p>
        </w:tc>
      </w:tr>
      <w:tr w:rsidR="00156420" w:rsidRPr="00535132" w14:paraId="14FC9CB4" w14:textId="77777777" w:rsidTr="00664290">
        <w:tc>
          <w:tcPr>
            <w:tcW w:w="540" w:type="dxa"/>
          </w:tcPr>
          <w:p w14:paraId="31CBE98F" w14:textId="684CD0CB" w:rsidR="00156420" w:rsidRPr="00535132" w:rsidRDefault="00670FC0" w:rsidP="00664290">
            <w:pPr>
              <w:widowControl w:val="0"/>
              <w:rPr>
                <w:sz w:val="21"/>
                <w:szCs w:val="21"/>
              </w:rPr>
            </w:pPr>
            <w:r>
              <w:rPr>
                <w:sz w:val="21"/>
                <w:szCs w:val="21"/>
              </w:rPr>
              <w:t>8</w:t>
            </w:r>
          </w:p>
        </w:tc>
        <w:tc>
          <w:tcPr>
            <w:tcW w:w="3870" w:type="dxa"/>
            <w:shd w:val="clear" w:color="auto" w:fill="auto"/>
            <w:noWrap/>
          </w:tcPr>
          <w:p w14:paraId="76CBF39B" w14:textId="371DED04" w:rsidR="00156420" w:rsidRPr="00535132" w:rsidRDefault="00156420" w:rsidP="00664290">
            <w:pPr>
              <w:widowControl w:val="0"/>
              <w:jc w:val="left"/>
              <w:rPr>
                <w:sz w:val="21"/>
                <w:szCs w:val="21"/>
              </w:rPr>
            </w:pPr>
            <w:r>
              <w:rPr>
                <w:sz w:val="21"/>
                <w:szCs w:val="21"/>
              </w:rPr>
              <w:t>La financiación de la unidad central de 2021 se refleja en los estados de cuenta de 2020 como ingresos diferidos (la ONUDI se ajustará en sus cuentas de 2021)</w:t>
            </w:r>
          </w:p>
        </w:tc>
        <w:tc>
          <w:tcPr>
            <w:tcW w:w="1237" w:type="dxa"/>
            <w:shd w:val="clear" w:color="auto" w:fill="auto"/>
            <w:noWrap/>
            <w:tcMar>
              <w:left w:w="0" w:type="dxa"/>
              <w:right w:w="58" w:type="dxa"/>
            </w:tcMar>
          </w:tcPr>
          <w:p w14:paraId="094D674A" w14:textId="77777777" w:rsidR="00156420" w:rsidRPr="00C83651" w:rsidRDefault="00156420" w:rsidP="00664290">
            <w:pPr>
              <w:widowControl w:val="0"/>
              <w:jc w:val="right"/>
              <w:rPr>
                <w:sz w:val="21"/>
                <w:szCs w:val="21"/>
              </w:rPr>
            </w:pPr>
          </w:p>
        </w:tc>
        <w:tc>
          <w:tcPr>
            <w:tcW w:w="1237" w:type="dxa"/>
            <w:shd w:val="clear" w:color="auto" w:fill="auto"/>
            <w:tcMar>
              <w:left w:w="0" w:type="dxa"/>
              <w:right w:w="58" w:type="dxa"/>
            </w:tcMar>
          </w:tcPr>
          <w:p w14:paraId="79803D99" w14:textId="77777777" w:rsidR="00156420" w:rsidRPr="00C83651" w:rsidRDefault="00156420" w:rsidP="00664290">
            <w:pPr>
              <w:widowControl w:val="0"/>
              <w:jc w:val="right"/>
              <w:rPr>
                <w:sz w:val="21"/>
                <w:szCs w:val="21"/>
              </w:rPr>
            </w:pPr>
          </w:p>
        </w:tc>
        <w:tc>
          <w:tcPr>
            <w:tcW w:w="1237" w:type="dxa"/>
            <w:shd w:val="clear" w:color="auto" w:fill="auto"/>
            <w:tcMar>
              <w:left w:w="0" w:type="dxa"/>
              <w:right w:w="58" w:type="dxa"/>
            </w:tcMar>
          </w:tcPr>
          <w:p w14:paraId="47C80DDE" w14:textId="68443C7A" w:rsidR="00156420" w:rsidRPr="00535132" w:rsidRDefault="00EE3DD2" w:rsidP="00664290">
            <w:pPr>
              <w:widowControl w:val="0"/>
              <w:jc w:val="right"/>
              <w:rPr>
                <w:sz w:val="21"/>
                <w:szCs w:val="21"/>
              </w:rPr>
            </w:pPr>
            <w:r>
              <w:rPr>
                <w:sz w:val="21"/>
                <w:szCs w:val="21"/>
              </w:rPr>
              <w:t>2 022 000</w:t>
            </w:r>
          </w:p>
        </w:tc>
        <w:tc>
          <w:tcPr>
            <w:tcW w:w="1238" w:type="dxa"/>
            <w:shd w:val="clear" w:color="auto" w:fill="auto"/>
            <w:tcMar>
              <w:left w:w="0" w:type="dxa"/>
              <w:right w:w="58" w:type="dxa"/>
            </w:tcMar>
          </w:tcPr>
          <w:p w14:paraId="60C8DE14" w14:textId="77777777" w:rsidR="00156420" w:rsidRPr="00535132" w:rsidRDefault="00156420" w:rsidP="00664290">
            <w:pPr>
              <w:widowControl w:val="0"/>
              <w:jc w:val="right"/>
              <w:rPr>
                <w:sz w:val="21"/>
                <w:szCs w:val="21"/>
                <w:highlight w:val="yellow"/>
              </w:rPr>
            </w:pPr>
          </w:p>
        </w:tc>
      </w:tr>
      <w:tr w:rsidR="00156420" w:rsidRPr="00535132" w14:paraId="2F8FC03F" w14:textId="77777777" w:rsidTr="00664290">
        <w:tc>
          <w:tcPr>
            <w:tcW w:w="540" w:type="dxa"/>
          </w:tcPr>
          <w:p w14:paraId="3A146D66" w14:textId="06F162F5" w:rsidR="00156420" w:rsidRPr="00535132" w:rsidRDefault="00670FC0" w:rsidP="00664290">
            <w:pPr>
              <w:widowControl w:val="0"/>
              <w:rPr>
                <w:sz w:val="21"/>
                <w:szCs w:val="21"/>
              </w:rPr>
            </w:pPr>
            <w:r>
              <w:rPr>
                <w:sz w:val="21"/>
                <w:szCs w:val="21"/>
              </w:rPr>
              <w:t>9</w:t>
            </w:r>
          </w:p>
        </w:tc>
        <w:tc>
          <w:tcPr>
            <w:tcW w:w="3870" w:type="dxa"/>
            <w:shd w:val="clear" w:color="auto" w:fill="auto"/>
            <w:noWrap/>
          </w:tcPr>
          <w:p w14:paraId="3CB5AAE3" w14:textId="6D6A2152" w:rsidR="00156420" w:rsidRPr="00535132" w:rsidRDefault="00EE3DD2" w:rsidP="00664290">
            <w:pPr>
              <w:widowControl w:val="0"/>
              <w:jc w:val="left"/>
              <w:rPr>
                <w:sz w:val="21"/>
                <w:szCs w:val="21"/>
              </w:rPr>
            </w:pPr>
            <w:r>
              <w:rPr>
                <w:sz w:val="21"/>
                <w:szCs w:val="21"/>
              </w:rPr>
              <w:t>Las donaciones se cerraron en 2020 y los valores se ajustaron en los estados de cuenta finales, pero no se reflejaron en el informe sobre la marcha de las actividades, ya que los fondos se devolvieron en 2021 (la ONUDI se ajustará en su informe de situación de 2021)</w:t>
            </w:r>
          </w:p>
        </w:tc>
        <w:tc>
          <w:tcPr>
            <w:tcW w:w="1237" w:type="dxa"/>
            <w:shd w:val="clear" w:color="auto" w:fill="auto"/>
            <w:noWrap/>
            <w:tcMar>
              <w:left w:w="0" w:type="dxa"/>
              <w:right w:w="58" w:type="dxa"/>
            </w:tcMar>
          </w:tcPr>
          <w:p w14:paraId="20698F39" w14:textId="77777777" w:rsidR="00156420" w:rsidRPr="00C83651" w:rsidRDefault="00156420" w:rsidP="00664290">
            <w:pPr>
              <w:widowControl w:val="0"/>
              <w:jc w:val="right"/>
              <w:rPr>
                <w:sz w:val="21"/>
                <w:szCs w:val="21"/>
              </w:rPr>
            </w:pPr>
          </w:p>
        </w:tc>
        <w:tc>
          <w:tcPr>
            <w:tcW w:w="1237" w:type="dxa"/>
            <w:shd w:val="clear" w:color="auto" w:fill="auto"/>
            <w:tcMar>
              <w:left w:w="0" w:type="dxa"/>
              <w:right w:w="58" w:type="dxa"/>
            </w:tcMar>
          </w:tcPr>
          <w:p w14:paraId="0CA83F7F" w14:textId="77777777" w:rsidR="00156420" w:rsidRPr="00C83651" w:rsidRDefault="00156420" w:rsidP="00664290">
            <w:pPr>
              <w:widowControl w:val="0"/>
              <w:jc w:val="right"/>
              <w:rPr>
                <w:sz w:val="21"/>
                <w:szCs w:val="21"/>
              </w:rPr>
            </w:pPr>
          </w:p>
        </w:tc>
        <w:tc>
          <w:tcPr>
            <w:tcW w:w="1237" w:type="dxa"/>
            <w:shd w:val="clear" w:color="auto" w:fill="auto"/>
            <w:tcMar>
              <w:left w:w="0" w:type="dxa"/>
              <w:right w:w="58" w:type="dxa"/>
            </w:tcMar>
          </w:tcPr>
          <w:p w14:paraId="2D98B10C" w14:textId="188F3293" w:rsidR="00156420" w:rsidRPr="00535132" w:rsidRDefault="00EE3DD2" w:rsidP="00664290">
            <w:pPr>
              <w:widowControl w:val="0"/>
              <w:jc w:val="right"/>
              <w:rPr>
                <w:sz w:val="21"/>
                <w:szCs w:val="21"/>
              </w:rPr>
            </w:pPr>
            <w:r>
              <w:rPr>
                <w:sz w:val="21"/>
                <w:szCs w:val="21"/>
              </w:rPr>
              <w:t>89 600</w:t>
            </w:r>
          </w:p>
        </w:tc>
        <w:tc>
          <w:tcPr>
            <w:tcW w:w="1238" w:type="dxa"/>
            <w:shd w:val="clear" w:color="auto" w:fill="auto"/>
            <w:tcMar>
              <w:left w:w="0" w:type="dxa"/>
              <w:right w:w="58" w:type="dxa"/>
            </w:tcMar>
          </w:tcPr>
          <w:p w14:paraId="55CCDEE4" w14:textId="77777777" w:rsidR="00156420" w:rsidRPr="00535132" w:rsidRDefault="00156420" w:rsidP="00664290">
            <w:pPr>
              <w:widowControl w:val="0"/>
              <w:jc w:val="right"/>
              <w:rPr>
                <w:sz w:val="21"/>
                <w:szCs w:val="21"/>
                <w:highlight w:val="yellow"/>
              </w:rPr>
            </w:pPr>
          </w:p>
        </w:tc>
      </w:tr>
      <w:tr w:rsidR="006149CA" w:rsidRPr="00535132" w14:paraId="294441AC" w14:textId="77777777" w:rsidTr="00664290">
        <w:tc>
          <w:tcPr>
            <w:tcW w:w="540" w:type="dxa"/>
          </w:tcPr>
          <w:p w14:paraId="10F4E1A8" w14:textId="43ADA9CE" w:rsidR="006149CA" w:rsidRPr="00535132" w:rsidRDefault="006149CA" w:rsidP="00664290">
            <w:pPr>
              <w:widowControl w:val="0"/>
              <w:rPr>
                <w:sz w:val="21"/>
                <w:szCs w:val="21"/>
              </w:rPr>
            </w:pPr>
            <w:r>
              <w:rPr>
                <w:sz w:val="21"/>
                <w:szCs w:val="21"/>
              </w:rPr>
              <w:t>10</w:t>
            </w:r>
          </w:p>
        </w:tc>
        <w:tc>
          <w:tcPr>
            <w:tcW w:w="3870" w:type="dxa"/>
            <w:shd w:val="clear" w:color="auto" w:fill="auto"/>
            <w:noWrap/>
          </w:tcPr>
          <w:p w14:paraId="1D81920C" w14:textId="1618CA09" w:rsidR="006149CA" w:rsidRPr="00535132" w:rsidRDefault="006149CA" w:rsidP="00664290">
            <w:pPr>
              <w:widowControl w:val="0"/>
              <w:jc w:val="left"/>
              <w:rPr>
                <w:sz w:val="21"/>
                <w:szCs w:val="21"/>
              </w:rPr>
            </w:pPr>
            <w:r>
              <w:rPr>
                <w:sz w:val="21"/>
                <w:szCs w:val="21"/>
              </w:rPr>
              <w:t>Financiación aprobada para los proyectos MEX/PRO/86/INV/194 y SUD/REF/86/PRP/47 en el proceso de aprobación ampliado entre sesiones para la 86ª reunión de abril de 2021, y contabilizada en los estados de cuenta de 2021 (no es necesario tomar medidas)</w:t>
            </w:r>
          </w:p>
        </w:tc>
        <w:tc>
          <w:tcPr>
            <w:tcW w:w="1237" w:type="dxa"/>
            <w:shd w:val="clear" w:color="auto" w:fill="auto"/>
            <w:noWrap/>
            <w:tcMar>
              <w:left w:w="0" w:type="dxa"/>
              <w:right w:w="58" w:type="dxa"/>
            </w:tcMar>
          </w:tcPr>
          <w:p w14:paraId="0ECC89B0" w14:textId="77777777" w:rsidR="006149CA" w:rsidRPr="00C83651" w:rsidRDefault="006149CA" w:rsidP="00664290">
            <w:pPr>
              <w:widowControl w:val="0"/>
              <w:jc w:val="right"/>
              <w:rPr>
                <w:sz w:val="21"/>
                <w:szCs w:val="21"/>
              </w:rPr>
            </w:pPr>
          </w:p>
        </w:tc>
        <w:tc>
          <w:tcPr>
            <w:tcW w:w="1237" w:type="dxa"/>
            <w:shd w:val="clear" w:color="auto" w:fill="auto"/>
            <w:tcMar>
              <w:left w:w="0" w:type="dxa"/>
              <w:right w:w="58" w:type="dxa"/>
            </w:tcMar>
          </w:tcPr>
          <w:p w14:paraId="57CAE8AC" w14:textId="77777777" w:rsidR="006149CA" w:rsidRPr="00C83651" w:rsidRDefault="006149CA" w:rsidP="00664290">
            <w:pPr>
              <w:widowControl w:val="0"/>
              <w:jc w:val="right"/>
              <w:rPr>
                <w:sz w:val="21"/>
                <w:szCs w:val="21"/>
              </w:rPr>
            </w:pPr>
          </w:p>
        </w:tc>
        <w:tc>
          <w:tcPr>
            <w:tcW w:w="1237" w:type="dxa"/>
            <w:shd w:val="clear" w:color="auto" w:fill="auto"/>
            <w:tcMar>
              <w:left w:w="0" w:type="dxa"/>
              <w:right w:w="58" w:type="dxa"/>
            </w:tcMar>
          </w:tcPr>
          <w:p w14:paraId="1E4CF01E" w14:textId="6F07E328" w:rsidR="006149CA" w:rsidRPr="00535132" w:rsidRDefault="006149CA" w:rsidP="00664290">
            <w:pPr>
              <w:widowControl w:val="0"/>
              <w:jc w:val="right"/>
              <w:rPr>
                <w:sz w:val="21"/>
                <w:szCs w:val="21"/>
              </w:rPr>
            </w:pPr>
            <w:r>
              <w:rPr>
                <w:sz w:val="21"/>
                <w:szCs w:val="21"/>
              </w:rPr>
              <w:t>548 972</w:t>
            </w:r>
          </w:p>
        </w:tc>
        <w:tc>
          <w:tcPr>
            <w:tcW w:w="1238" w:type="dxa"/>
            <w:shd w:val="clear" w:color="auto" w:fill="auto"/>
            <w:tcMar>
              <w:left w:w="0" w:type="dxa"/>
              <w:right w:w="58" w:type="dxa"/>
            </w:tcMar>
          </w:tcPr>
          <w:p w14:paraId="08A47C61" w14:textId="77777777" w:rsidR="006149CA" w:rsidRPr="00535132" w:rsidRDefault="006149CA" w:rsidP="00664290">
            <w:pPr>
              <w:widowControl w:val="0"/>
              <w:jc w:val="right"/>
              <w:rPr>
                <w:sz w:val="21"/>
                <w:szCs w:val="21"/>
                <w:highlight w:val="yellow"/>
              </w:rPr>
            </w:pPr>
          </w:p>
        </w:tc>
      </w:tr>
      <w:tr w:rsidR="00535132" w:rsidRPr="00535132" w14:paraId="4BD6404E" w14:textId="77777777" w:rsidTr="00664290">
        <w:tc>
          <w:tcPr>
            <w:tcW w:w="540" w:type="dxa"/>
          </w:tcPr>
          <w:p w14:paraId="13D9DB56" w14:textId="626AD013" w:rsidR="00535132" w:rsidRPr="00535132" w:rsidRDefault="00535132" w:rsidP="00664290">
            <w:pPr>
              <w:widowControl w:val="0"/>
              <w:rPr>
                <w:sz w:val="21"/>
                <w:szCs w:val="21"/>
              </w:rPr>
            </w:pPr>
            <w:r>
              <w:rPr>
                <w:sz w:val="21"/>
                <w:szCs w:val="21"/>
              </w:rPr>
              <w:t>11</w:t>
            </w:r>
          </w:p>
        </w:tc>
        <w:tc>
          <w:tcPr>
            <w:tcW w:w="3870" w:type="dxa"/>
            <w:shd w:val="clear" w:color="auto" w:fill="auto"/>
            <w:noWrap/>
          </w:tcPr>
          <w:p w14:paraId="27C0233F" w14:textId="60BB9188" w:rsidR="00535132" w:rsidRPr="00535132" w:rsidRDefault="004A39C7" w:rsidP="007826C1">
            <w:pPr>
              <w:widowControl w:val="0"/>
              <w:jc w:val="left"/>
              <w:rPr>
                <w:sz w:val="21"/>
                <w:szCs w:val="21"/>
              </w:rPr>
            </w:pPr>
            <w:r>
              <w:rPr>
                <w:sz w:val="21"/>
                <w:szCs w:val="21"/>
              </w:rPr>
              <w:t>Intereses para el PGEH de China deducidos en el estado de cuenta de 2020 pero aún no compensados con las aprobaciones (el Tesorero los compensará con las aprobaciones de la 88ª reunión)</w:t>
            </w:r>
          </w:p>
        </w:tc>
        <w:tc>
          <w:tcPr>
            <w:tcW w:w="1237" w:type="dxa"/>
            <w:shd w:val="clear" w:color="auto" w:fill="auto"/>
            <w:noWrap/>
            <w:tcMar>
              <w:left w:w="0" w:type="dxa"/>
              <w:right w:w="58" w:type="dxa"/>
            </w:tcMar>
          </w:tcPr>
          <w:p w14:paraId="1114F9C9" w14:textId="77777777" w:rsidR="00535132" w:rsidRPr="00C83651" w:rsidRDefault="00535132" w:rsidP="00664290">
            <w:pPr>
              <w:widowControl w:val="0"/>
              <w:jc w:val="right"/>
              <w:rPr>
                <w:sz w:val="21"/>
                <w:szCs w:val="21"/>
              </w:rPr>
            </w:pPr>
          </w:p>
        </w:tc>
        <w:tc>
          <w:tcPr>
            <w:tcW w:w="1237" w:type="dxa"/>
            <w:shd w:val="clear" w:color="auto" w:fill="auto"/>
            <w:tcMar>
              <w:left w:w="0" w:type="dxa"/>
              <w:right w:w="58" w:type="dxa"/>
            </w:tcMar>
          </w:tcPr>
          <w:p w14:paraId="6CBF5BF3" w14:textId="77777777" w:rsidR="00535132" w:rsidRPr="00C83651" w:rsidRDefault="00535132" w:rsidP="00664290">
            <w:pPr>
              <w:widowControl w:val="0"/>
              <w:jc w:val="right"/>
              <w:rPr>
                <w:sz w:val="21"/>
                <w:szCs w:val="21"/>
              </w:rPr>
            </w:pPr>
          </w:p>
        </w:tc>
        <w:tc>
          <w:tcPr>
            <w:tcW w:w="1237" w:type="dxa"/>
            <w:shd w:val="clear" w:color="auto" w:fill="auto"/>
            <w:tcMar>
              <w:left w:w="0" w:type="dxa"/>
              <w:right w:w="58" w:type="dxa"/>
            </w:tcMar>
          </w:tcPr>
          <w:p w14:paraId="04376182" w14:textId="1AD71529" w:rsidR="00535132" w:rsidRPr="00535132" w:rsidRDefault="00535132" w:rsidP="00664290">
            <w:pPr>
              <w:widowControl w:val="0"/>
              <w:jc w:val="right"/>
              <w:rPr>
                <w:sz w:val="21"/>
                <w:szCs w:val="21"/>
              </w:rPr>
            </w:pPr>
            <w:r>
              <w:rPr>
                <w:sz w:val="21"/>
                <w:szCs w:val="21"/>
              </w:rPr>
              <w:t>85 020</w:t>
            </w:r>
          </w:p>
        </w:tc>
        <w:tc>
          <w:tcPr>
            <w:tcW w:w="1238" w:type="dxa"/>
            <w:shd w:val="clear" w:color="auto" w:fill="auto"/>
            <w:tcMar>
              <w:left w:w="0" w:type="dxa"/>
              <w:right w:w="58" w:type="dxa"/>
            </w:tcMar>
          </w:tcPr>
          <w:p w14:paraId="5BA45ED0" w14:textId="77777777" w:rsidR="00535132" w:rsidRPr="00535132" w:rsidRDefault="00535132" w:rsidP="00664290">
            <w:pPr>
              <w:widowControl w:val="0"/>
              <w:jc w:val="right"/>
              <w:rPr>
                <w:sz w:val="21"/>
                <w:szCs w:val="21"/>
                <w:highlight w:val="yellow"/>
              </w:rPr>
            </w:pPr>
          </w:p>
        </w:tc>
      </w:tr>
      <w:tr w:rsidR="00156420" w:rsidRPr="00535132" w14:paraId="40867C4A" w14:textId="77777777" w:rsidTr="00664290">
        <w:tc>
          <w:tcPr>
            <w:tcW w:w="540" w:type="dxa"/>
          </w:tcPr>
          <w:p w14:paraId="38CF0E8C" w14:textId="7B01B6BB" w:rsidR="00156420" w:rsidRPr="00535132" w:rsidRDefault="00156420" w:rsidP="00664290">
            <w:pPr>
              <w:widowControl w:val="0"/>
              <w:rPr>
                <w:sz w:val="21"/>
                <w:szCs w:val="21"/>
              </w:rPr>
            </w:pPr>
            <w:r>
              <w:rPr>
                <w:sz w:val="21"/>
                <w:szCs w:val="21"/>
              </w:rPr>
              <w:t>12</w:t>
            </w:r>
          </w:p>
        </w:tc>
        <w:tc>
          <w:tcPr>
            <w:tcW w:w="3870" w:type="dxa"/>
            <w:shd w:val="clear" w:color="auto" w:fill="auto"/>
            <w:noWrap/>
          </w:tcPr>
          <w:p w14:paraId="7A6DECA5" w14:textId="09768895" w:rsidR="00156420" w:rsidRPr="00535132" w:rsidRDefault="00156420" w:rsidP="00664290">
            <w:pPr>
              <w:widowControl w:val="0"/>
              <w:jc w:val="left"/>
              <w:rPr>
                <w:sz w:val="21"/>
                <w:szCs w:val="21"/>
                <w:highlight w:val="yellow"/>
              </w:rPr>
            </w:pPr>
            <w:r>
              <w:rPr>
                <w:sz w:val="21"/>
                <w:szCs w:val="21"/>
              </w:rPr>
              <w:t xml:space="preserve">Ingresos por inversiones para el cuarto trimestre de 2018, 2019 y en 2020 y ya compensados con las aprobaciones de la 87ª reunión (no es necesario tomar medidas) </w:t>
            </w:r>
          </w:p>
        </w:tc>
        <w:tc>
          <w:tcPr>
            <w:tcW w:w="1237" w:type="dxa"/>
            <w:shd w:val="clear" w:color="auto" w:fill="auto"/>
            <w:noWrap/>
            <w:tcMar>
              <w:left w:w="0" w:type="dxa"/>
              <w:right w:w="58" w:type="dxa"/>
            </w:tcMar>
          </w:tcPr>
          <w:p w14:paraId="661C6356" w14:textId="77777777" w:rsidR="00156420" w:rsidRPr="00C83651" w:rsidRDefault="00156420" w:rsidP="00664290">
            <w:pPr>
              <w:widowControl w:val="0"/>
              <w:jc w:val="right"/>
              <w:rPr>
                <w:b/>
                <w:sz w:val="21"/>
                <w:szCs w:val="21"/>
              </w:rPr>
            </w:pPr>
          </w:p>
        </w:tc>
        <w:tc>
          <w:tcPr>
            <w:tcW w:w="1237" w:type="dxa"/>
            <w:shd w:val="clear" w:color="auto" w:fill="auto"/>
            <w:tcMar>
              <w:left w:w="0" w:type="dxa"/>
              <w:right w:w="58" w:type="dxa"/>
            </w:tcMar>
          </w:tcPr>
          <w:p w14:paraId="6A1BBB92" w14:textId="77777777" w:rsidR="00156420" w:rsidRPr="00C83651" w:rsidRDefault="00156420" w:rsidP="00664290">
            <w:pPr>
              <w:widowControl w:val="0"/>
              <w:jc w:val="right"/>
              <w:rPr>
                <w:b/>
                <w:sz w:val="21"/>
                <w:szCs w:val="21"/>
              </w:rPr>
            </w:pPr>
          </w:p>
        </w:tc>
        <w:tc>
          <w:tcPr>
            <w:tcW w:w="1237" w:type="dxa"/>
            <w:shd w:val="clear" w:color="auto" w:fill="auto"/>
            <w:tcMar>
              <w:left w:w="0" w:type="dxa"/>
              <w:right w:w="58" w:type="dxa"/>
            </w:tcMar>
          </w:tcPr>
          <w:p w14:paraId="44F7CE5E" w14:textId="77777777" w:rsidR="00156420" w:rsidRPr="00C83651" w:rsidRDefault="00156420" w:rsidP="00664290">
            <w:pPr>
              <w:widowControl w:val="0"/>
              <w:jc w:val="right"/>
              <w:rPr>
                <w:b/>
                <w:sz w:val="21"/>
                <w:szCs w:val="21"/>
              </w:rPr>
            </w:pPr>
          </w:p>
        </w:tc>
        <w:tc>
          <w:tcPr>
            <w:tcW w:w="1238" w:type="dxa"/>
            <w:shd w:val="clear" w:color="auto" w:fill="auto"/>
            <w:tcMar>
              <w:left w:w="0" w:type="dxa"/>
              <w:right w:w="58" w:type="dxa"/>
            </w:tcMar>
          </w:tcPr>
          <w:p w14:paraId="71B4CF6D" w14:textId="70A18240" w:rsidR="00156420" w:rsidRPr="00535132" w:rsidRDefault="00180293" w:rsidP="00664290">
            <w:pPr>
              <w:widowControl w:val="0"/>
              <w:jc w:val="right"/>
              <w:rPr>
                <w:sz w:val="21"/>
                <w:szCs w:val="21"/>
              </w:rPr>
            </w:pPr>
            <w:r>
              <w:rPr>
                <w:sz w:val="21"/>
                <w:szCs w:val="21"/>
              </w:rPr>
              <w:t>(2 351 566)</w:t>
            </w:r>
          </w:p>
        </w:tc>
      </w:tr>
      <w:tr w:rsidR="00015069" w:rsidRPr="00535132" w14:paraId="7D7CC24E" w14:textId="77777777" w:rsidTr="00664290">
        <w:tc>
          <w:tcPr>
            <w:tcW w:w="540" w:type="dxa"/>
          </w:tcPr>
          <w:p w14:paraId="4FED846E" w14:textId="47EA3EEA" w:rsidR="00015069" w:rsidRPr="00535132" w:rsidRDefault="00015069" w:rsidP="00664290">
            <w:pPr>
              <w:widowControl w:val="0"/>
              <w:rPr>
                <w:sz w:val="21"/>
                <w:szCs w:val="21"/>
              </w:rPr>
            </w:pPr>
            <w:r>
              <w:rPr>
                <w:sz w:val="21"/>
                <w:szCs w:val="21"/>
              </w:rPr>
              <w:t>13</w:t>
            </w:r>
          </w:p>
        </w:tc>
        <w:tc>
          <w:tcPr>
            <w:tcW w:w="3870" w:type="dxa"/>
            <w:shd w:val="clear" w:color="auto" w:fill="auto"/>
            <w:noWrap/>
          </w:tcPr>
          <w:p w14:paraId="65FE4CA5" w14:textId="16CB02B3" w:rsidR="00015069" w:rsidRPr="00535132" w:rsidRDefault="004A39C7" w:rsidP="007826C1">
            <w:pPr>
              <w:widowControl w:val="0"/>
              <w:jc w:val="left"/>
              <w:rPr>
                <w:sz w:val="21"/>
                <w:szCs w:val="21"/>
              </w:rPr>
            </w:pPr>
            <w:r>
              <w:rPr>
                <w:sz w:val="21"/>
                <w:szCs w:val="21"/>
              </w:rPr>
              <w:t>Intereses para el PGEH de China deducidos en los estados de cuenta de 2020 pero aún no compensados con las aprobaciones (el Tesorero los compensará con las aprobaciones de la 88ª reunión)</w:t>
            </w:r>
          </w:p>
        </w:tc>
        <w:tc>
          <w:tcPr>
            <w:tcW w:w="1237" w:type="dxa"/>
            <w:shd w:val="clear" w:color="auto" w:fill="auto"/>
            <w:noWrap/>
            <w:tcMar>
              <w:left w:w="0" w:type="dxa"/>
              <w:right w:w="58" w:type="dxa"/>
            </w:tcMar>
          </w:tcPr>
          <w:p w14:paraId="67CF4A3A" w14:textId="77777777" w:rsidR="00015069" w:rsidRPr="00C83651" w:rsidRDefault="00015069" w:rsidP="00664290">
            <w:pPr>
              <w:widowControl w:val="0"/>
              <w:jc w:val="right"/>
              <w:rPr>
                <w:b/>
                <w:sz w:val="21"/>
                <w:szCs w:val="21"/>
              </w:rPr>
            </w:pPr>
          </w:p>
        </w:tc>
        <w:tc>
          <w:tcPr>
            <w:tcW w:w="1237" w:type="dxa"/>
            <w:shd w:val="clear" w:color="auto" w:fill="auto"/>
            <w:tcMar>
              <w:left w:w="0" w:type="dxa"/>
              <w:right w:w="58" w:type="dxa"/>
            </w:tcMar>
          </w:tcPr>
          <w:p w14:paraId="165F8FAE" w14:textId="77777777" w:rsidR="00015069" w:rsidRPr="00C83651" w:rsidRDefault="00015069" w:rsidP="00664290">
            <w:pPr>
              <w:widowControl w:val="0"/>
              <w:jc w:val="right"/>
              <w:rPr>
                <w:b/>
                <w:sz w:val="21"/>
                <w:szCs w:val="21"/>
              </w:rPr>
            </w:pPr>
          </w:p>
        </w:tc>
        <w:tc>
          <w:tcPr>
            <w:tcW w:w="1237" w:type="dxa"/>
            <w:shd w:val="clear" w:color="auto" w:fill="auto"/>
            <w:tcMar>
              <w:left w:w="0" w:type="dxa"/>
              <w:right w:w="58" w:type="dxa"/>
            </w:tcMar>
          </w:tcPr>
          <w:p w14:paraId="6B17BC4F" w14:textId="77777777" w:rsidR="00015069" w:rsidRPr="00C83651" w:rsidRDefault="00015069" w:rsidP="00664290">
            <w:pPr>
              <w:widowControl w:val="0"/>
              <w:jc w:val="right"/>
              <w:rPr>
                <w:b/>
                <w:sz w:val="21"/>
                <w:szCs w:val="21"/>
              </w:rPr>
            </w:pPr>
          </w:p>
        </w:tc>
        <w:tc>
          <w:tcPr>
            <w:tcW w:w="1238" w:type="dxa"/>
            <w:shd w:val="clear" w:color="auto" w:fill="auto"/>
            <w:tcMar>
              <w:left w:w="0" w:type="dxa"/>
              <w:right w:w="58" w:type="dxa"/>
            </w:tcMar>
          </w:tcPr>
          <w:p w14:paraId="08A00216" w14:textId="74F0D332" w:rsidR="00015069" w:rsidRPr="00206DB4" w:rsidRDefault="00015069" w:rsidP="00664290">
            <w:pPr>
              <w:widowControl w:val="0"/>
              <w:jc w:val="right"/>
              <w:rPr>
                <w:sz w:val="21"/>
                <w:szCs w:val="21"/>
              </w:rPr>
            </w:pPr>
            <w:r>
              <w:rPr>
                <w:sz w:val="21"/>
                <w:szCs w:val="21"/>
              </w:rPr>
              <w:t>(22 119)</w:t>
            </w:r>
          </w:p>
        </w:tc>
      </w:tr>
      <w:tr w:rsidR="006D2DE1" w:rsidRPr="0063498F" w14:paraId="11B0E5E8" w14:textId="77777777" w:rsidTr="00664290">
        <w:tc>
          <w:tcPr>
            <w:tcW w:w="540" w:type="dxa"/>
          </w:tcPr>
          <w:p w14:paraId="7E3E0B9C" w14:textId="67DCF516" w:rsidR="006D2DE1" w:rsidRPr="00535132" w:rsidRDefault="00206DB4" w:rsidP="00664290">
            <w:pPr>
              <w:widowControl w:val="0"/>
              <w:rPr>
                <w:sz w:val="21"/>
                <w:szCs w:val="21"/>
              </w:rPr>
            </w:pPr>
            <w:r>
              <w:rPr>
                <w:sz w:val="21"/>
                <w:szCs w:val="21"/>
              </w:rPr>
              <w:t>14</w:t>
            </w:r>
          </w:p>
        </w:tc>
        <w:tc>
          <w:tcPr>
            <w:tcW w:w="3870" w:type="dxa"/>
            <w:shd w:val="clear" w:color="auto" w:fill="auto"/>
            <w:noWrap/>
          </w:tcPr>
          <w:p w14:paraId="2D505011" w14:textId="192068F4" w:rsidR="006D2DE1" w:rsidRPr="00535132" w:rsidRDefault="00C92C09" w:rsidP="00664290">
            <w:pPr>
              <w:widowControl w:val="0"/>
              <w:jc w:val="left"/>
              <w:rPr>
                <w:sz w:val="21"/>
                <w:szCs w:val="21"/>
              </w:rPr>
            </w:pPr>
            <w:r>
              <w:rPr>
                <w:sz w:val="21"/>
                <w:szCs w:val="21"/>
              </w:rPr>
              <w:t xml:space="preserve">Saldo final de los proyectos CPR/PRO/57/INV/487 y CPR/FOA/56/INV/478 devuelto por China en 2020 (el Banco Mundial lo ajustará en su informe sobre la marcha de las actividades de 2021) </w:t>
            </w:r>
          </w:p>
        </w:tc>
        <w:tc>
          <w:tcPr>
            <w:tcW w:w="1237" w:type="dxa"/>
            <w:shd w:val="clear" w:color="auto" w:fill="auto"/>
            <w:noWrap/>
            <w:tcMar>
              <w:left w:w="0" w:type="dxa"/>
              <w:right w:w="58" w:type="dxa"/>
            </w:tcMar>
          </w:tcPr>
          <w:p w14:paraId="7D1C6155" w14:textId="77777777" w:rsidR="006D2DE1" w:rsidRPr="00C83651" w:rsidRDefault="006D2DE1" w:rsidP="00664290">
            <w:pPr>
              <w:widowControl w:val="0"/>
              <w:jc w:val="right"/>
              <w:rPr>
                <w:b/>
                <w:sz w:val="21"/>
                <w:szCs w:val="21"/>
              </w:rPr>
            </w:pPr>
          </w:p>
        </w:tc>
        <w:tc>
          <w:tcPr>
            <w:tcW w:w="1237" w:type="dxa"/>
            <w:shd w:val="clear" w:color="auto" w:fill="auto"/>
            <w:tcMar>
              <w:left w:w="0" w:type="dxa"/>
              <w:right w:w="58" w:type="dxa"/>
            </w:tcMar>
          </w:tcPr>
          <w:p w14:paraId="44CEECD2" w14:textId="77777777" w:rsidR="006D2DE1" w:rsidRPr="00C83651" w:rsidRDefault="006D2DE1" w:rsidP="00664290">
            <w:pPr>
              <w:widowControl w:val="0"/>
              <w:jc w:val="right"/>
              <w:rPr>
                <w:b/>
                <w:sz w:val="21"/>
                <w:szCs w:val="21"/>
              </w:rPr>
            </w:pPr>
          </w:p>
        </w:tc>
        <w:tc>
          <w:tcPr>
            <w:tcW w:w="1237" w:type="dxa"/>
            <w:shd w:val="clear" w:color="auto" w:fill="auto"/>
            <w:tcMar>
              <w:left w:w="0" w:type="dxa"/>
              <w:right w:w="58" w:type="dxa"/>
            </w:tcMar>
          </w:tcPr>
          <w:p w14:paraId="51600057" w14:textId="77777777" w:rsidR="006D2DE1" w:rsidRPr="00C83651" w:rsidRDefault="006D2DE1" w:rsidP="00664290">
            <w:pPr>
              <w:widowControl w:val="0"/>
              <w:jc w:val="right"/>
              <w:rPr>
                <w:b/>
                <w:sz w:val="21"/>
                <w:szCs w:val="21"/>
              </w:rPr>
            </w:pPr>
          </w:p>
        </w:tc>
        <w:tc>
          <w:tcPr>
            <w:tcW w:w="1238" w:type="dxa"/>
            <w:shd w:val="clear" w:color="auto" w:fill="auto"/>
            <w:tcMar>
              <w:left w:w="0" w:type="dxa"/>
              <w:right w:w="58" w:type="dxa"/>
            </w:tcMar>
          </w:tcPr>
          <w:p w14:paraId="6AF9F174" w14:textId="033D7A02" w:rsidR="006D2DE1" w:rsidRPr="0063498F" w:rsidRDefault="00EC3644" w:rsidP="00664290">
            <w:pPr>
              <w:widowControl w:val="0"/>
              <w:jc w:val="right"/>
              <w:rPr>
                <w:sz w:val="21"/>
                <w:szCs w:val="21"/>
              </w:rPr>
            </w:pPr>
            <w:r>
              <w:rPr>
                <w:sz w:val="21"/>
                <w:szCs w:val="21"/>
              </w:rPr>
              <w:t>(314 015)</w:t>
            </w:r>
          </w:p>
        </w:tc>
      </w:tr>
      <w:tr w:rsidR="00EC3644" w:rsidRPr="0063498F" w14:paraId="120C15DE" w14:textId="77777777" w:rsidTr="00664290">
        <w:tc>
          <w:tcPr>
            <w:tcW w:w="540" w:type="dxa"/>
          </w:tcPr>
          <w:p w14:paraId="68F46A47" w14:textId="0F19951E" w:rsidR="00EC3644" w:rsidRPr="00535132" w:rsidRDefault="00206DB4" w:rsidP="00664290">
            <w:pPr>
              <w:widowControl w:val="0"/>
              <w:rPr>
                <w:sz w:val="21"/>
                <w:szCs w:val="21"/>
              </w:rPr>
            </w:pPr>
            <w:r>
              <w:rPr>
                <w:sz w:val="21"/>
                <w:szCs w:val="21"/>
              </w:rPr>
              <w:t>15</w:t>
            </w:r>
          </w:p>
        </w:tc>
        <w:tc>
          <w:tcPr>
            <w:tcW w:w="3870" w:type="dxa"/>
            <w:shd w:val="clear" w:color="auto" w:fill="auto"/>
            <w:noWrap/>
          </w:tcPr>
          <w:p w14:paraId="039E02EF" w14:textId="12963C64" w:rsidR="00EC3644" w:rsidRPr="006D2DE1" w:rsidRDefault="00EE681F" w:rsidP="00664290">
            <w:pPr>
              <w:widowControl w:val="0"/>
              <w:jc w:val="left"/>
              <w:rPr>
                <w:sz w:val="21"/>
                <w:szCs w:val="21"/>
              </w:rPr>
            </w:pPr>
            <w:r>
              <w:rPr>
                <w:sz w:val="21"/>
                <w:szCs w:val="21"/>
              </w:rPr>
              <w:t xml:space="preserve">La sanción del proyecto CPR/PRO/75/INV/568 ya se ha compensado con las aprobaciones de la 87ª </w:t>
            </w:r>
            <w:r>
              <w:rPr>
                <w:sz w:val="21"/>
                <w:szCs w:val="21"/>
              </w:rPr>
              <w:lastRenderedPageBreak/>
              <w:t>reunión (no es necesario tomar medidas)</w:t>
            </w:r>
          </w:p>
        </w:tc>
        <w:tc>
          <w:tcPr>
            <w:tcW w:w="1237" w:type="dxa"/>
            <w:shd w:val="clear" w:color="auto" w:fill="auto"/>
            <w:noWrap/>
            <w:tcMar>
              <w:left w:w="0" w:type="dxa"/>
              <w:right w:w="58" w:type="dxa"/>
            </w:tcMar>
          </w:tcPr>
          <w:p w14:paraId="5FE335D5" w14:textId="77777777" w:rsidR="00EC3644" w:rsidRPr="00C83651" w:rsidRDefault="00EC3644" w:rsidP="00664290">
            <w:pPr>
              <w:widowControl w:val="0"/>
              <w:jc w:val="right"/>
              <w:rPr>
                <w:b/>
                <w:sz w:val="21"/>
                <w:szCs w:val="21"/>
              </w:rPr>
            </w:pPr>
          </w:p>
        </w:tc>
        <w:tc>
          <w:tcPr>
            <w:tcW w:w="1237" w:type="dxa"/>
            <w:shd w:val="clear" w:color="auto" w:fill="auto"/>
            <w:tcMar>
              <w:left w:w="0" w:type="dxa"/>
              <w:right w:w="58" w:type="dxa"/>
            </w:tcMar>
          </w:tcPr>
          <w:p w14:paraId="2A951043" w14:textId="77777777" w:rsidR="00EC3644" w:rsidRPr="00C83651" w:rsidRDefault="00EC3644" w:rsidP="00664290">
            <w:pPr>
              <w:widowControl w:val="0"/>
              <w:jc w:val="right"/>
              <w:rPr>
                <w:b/>
                <w:sz w:val="21"/>
                <w:szCs w:val="21"/>
              </w:rPr>
            </w:pPr>
          </w:p>
        </w:tc>
        <w:tc>
          <w:tcPr>
            <w:tcW w:w="1237" w:type="dxa"/>
            <w:shd w:val="clear" w:color="auto" w:fill="auto"/>
            <w:tcMar>
              <w:left w:w="0" w:type="dxa"/>
              <w:right w:w="58" w:type="dxa"/>
            </w:tcMar>
          </w:tcPr>
          <w:p w14:paraId="339D92B0" w14:textId="77777777" w:rsidR="00EC3644" w:rsidRPr="00C83651" w:rsidRDefault="00EC3644" w:rsidP="00664290">
            <w:pPr>
              <w:widowControl w:val="0"/>
              <w:jc w:val="right"/>
              <w:rPr>
                <w:b/>
                <w:sz w:val="21"/>
                <w:szCs w:val="21"/>
              </w:rPr>
            </w:pPr>
          </w:p>
        </w:tc>
        <w:tc>
          <w:tcPr>
            <w:tcW w:w="1238" w:type="dxa"/>
            <w:shd w:val="clear" w:color="auto" w:fill="auto"/>
            <w:tcMar>
              <w:left w:w="0" w:type="dxa"/>
              <w:right w:w="58" w:type="dxa"/>
            </w:tcMar>
          </w:tcPr>
          <w:p w14:paraId="3F113431" w14:textId="4F3E9C6C" w:rsidR="00EC3644" w:rsidRPr="0063498F" w:rsidRDefault="00EC3644" w:rsidP="00664290">
            <w:pPr>
              <w:widowControl w:val="0"/>
              <w:jc w:val="right"/>
              <w:rPr>
                <w:sz w:val="21"/>
                <w:szCs w:val="21"/>
              </w:rPr>
            </w:pPr>
            <w:r>
              <w:rPr>
                <w:sz w:val="21"/>
                <w:szCs w:val="21"/>
              </w:rPr>
              <w:t>(133 146)</w:t>
            </w:r>
          </w:p>
        </w:tc>
      </w:tr>
      <w:tr w:rsidR="00156420" w:rsidRPr="00535132" w14:paraId="61FB0950" w14:textId="77777777" w:rsidTr="00664290">
        <w:tc>
          <w:tcPr>
            <w:tcW w:w="540" w:type="dxa"/>
          </w:tcPr>
          <w:p w14:paraId="025AE7BF" w14:textId="0E15278F" w:rsidR="00156420" w:rsidRPr="00535132" w:rsidRDefault="00156420" w:rsidP="00664290">
            <w:pPr>
              <w:widowControl w:val="0"/>
              <w:rPr>
                <w:sz w:val="21"/>
                <w:szCs w:val="21"/>
              </w:rPr>
            </w:pPr>
            <w:r>
              <w:rPr>
                <w:sz w:val="21"/>
                <w:szCs w:val="21"/>
              </w:rPr>
              <w:lastRenderedPageBreak/>
              <w:t>16</w:t>
            </w:r>
          </w:p>
        </w:tc>
        <w:tc>
          <w:tcPr>
            <w:tcW w:w="3870" w:type="dxa"/>
            <w:shd w:val="clear" w:color="auto" w:fill="auto"/>
            <w:noWrap/>
          </w:tcPr>
          <w:p w14:paraId="74793B16" w14:textId="0026434C" w:rsidR="00156420" w:rsidRPr="00535132" w:rsidRDefault="000A3B2A" w:rsidP="00664290">
            <w:pPr>
              <w:widowControl w:val="0"/>
              <w:jc w:val="left"/>
              <w:rPr>
                <w:sz w:val="21"/>
                <w:szCs w:val="21"/>
              </w:rPr>
            </w:pPr>
            <w:r>
              <w:rPr>
                <w:sz w:val="21"/>
                <w:szCs w:val="21"/>
              </w:rPr>
              <w:t>Fondos del proyecto PHI/SEV/80/TAS/01 devueltos en 2019 pero no reflejados en los estados de cuenta de 2020 (el Banco Mundial se ajustará en sus cuentas de 2021)</w:t>
            </w:r>
          </w:p>
        </w:tc>
        <w:tc>
          <w:tcPr>
            <w:tcW w:w="1237" w:type="dxa"/>
            <w:shd w:val="clear" w:color="auto" w:fill="auto"/>
            <w:noWrap/>
            <w:tcMar>
              <w:left w:w="0" w:type="dxa"/>
              <w:right w:w="58" w:type="dxa"/>
            </w:tcMar>
          </w:tcPr>
          <w:p w14:paraId="69DCBDBE" w14:textId="77777777" w:rsidR="00156420" w:rsidRPr="00C83651" w:rsidRDefault="00156420" w:rsidP="00664290">
            <w:pPr>
              <w:widowControl w:val="0"/>
              <w:jc w:val="right"/>
              <w:rPr>
                <w:sz w:val="21"/>
                <w:szCs w:val="21"/>
              </w:rPr>
            </w:pPr>
          </w:p>
        </w:tc>
        <w:tc>
          <w:tcPr>
            <w:tcW w:w="1237" w:type="dxa"/>
            <w:shd w:val="clear" w:color="auto" w:fill="auto"/>
            <w:tcMar>
              <w:left w:w="0" w:type="dxa"/>
              <w:right w:w="58" w:type="dxa"/>
            </w:tcMar>
          </w:tcPr>
          <w:p w14:paraId="54681171" w14:textId="77777777" w:rsidR="00156420" w:rsidRPr="00C83651" w:rsidRDefault="00156420" w:rsidP="00664290">
            <w:pPr>
              <w:widowControl w:val="0"/>
              <w:jc w:val="right"/>
              <w:rPr>
                <w:sz w:val="21"/>
                <w:szCs w:val="21"/>
              </w:rPr>
            </w:pPr>
          </w:p>
        </w:tc>
        <w:tc>
          <w:tcPr>
            <w:tcW w:w="1237" w:type="dxa"/>
            <w:shd w:val="clear" w:color="auto" w:fill="auto"/>
            <w:tcMar>
              <w:left w:w="0" w:type="dxa"/>
              <w:right w:w="58" w:type="dxa"/>
            </w:tcMar>
          </w:tcPr>
          <w:p w14:paraId="3771F9B6" w14:textId="77777777" w:rsidR="00156420" w:rsidRPr="00C83651" w:rsidRDefault="00156420" w:rsidP="00664290">
            <w:pPr>
              <w:widowControl w:val="0"/>
              <w:jc w:val="right"/>
              <w:rPr>
                <w:sz w:val="21"/>
                <w:szCs w:val="21"/>
              </w:rPr>
            </w:pPr>
          </w:p>
        </w:tc>
        <w:tc>
          <w:tcPr>
            <w:tcW w:w="1238" w:type="dxa"/>
            <w:shd w:val="clear" w:color="auto" w:fill="auto"/>
            <w:tcMar>
              <w:left w:w="0" w:type="dxa"/>
              <w:right w:w="58" w:type="dxa"/>
            </w:tcMar>
          </w:tcPr>
          <w:p w14:paraId="2A8596E8" w14:textId="1B064235" w:rsidR="00156420" w:rsidRPr="00206DB4" w:rsidRDefault="00156420" w:rsidP="00664290">
            <w:pPr>
              <w:widowControl w:val="0"/>
              <w:jc w:val="right"/>
              <w:rPr>
                <w:sz w:val="21"/>
                <w:szCs w:val="21"/>
              </w:rPr>
            </w:pPr>
            <w:r>
              <w:rPr>
                <w:sz w:val="21"/>
                <w:szCs w:val="21"/>
              </w:rPr>
              <w:t>(1 060 319)</w:t>
            </w:r>
          </w:p>
        </w:tc>
      </w:tr>
      <w:tr w:rsidR="00156420" w:rsidRPr="00535132" w14:paraId="222FD28E" w14:textId="77777777" w:rsidTr="00664290">
        <w:tc>
          <w:tcPr>
            <w:tcW w:w="540" w:type="dxa"/>
          </w:tcPr>
          <w:p w14:paraId="76A12364" w14:textId="0C9C5C05" w:rsidR="00156420" w:rsidRPr="00535132" w:rsidRDefault="00156420" w:rsidP="00664290">
            <w:pPr>
              <w:widowControl w:val="0"/>
              <w:rPr>
                <w:sz w:val="21"/>
                <w:szCs w:val="21"/>
              </w:rPr>
            </w:pPr>
            <w:r>
              <w:rPr>
                <w:sz w:val="21"/>
                <w:szCs w:val="21"/>
              </w:rPr>
              <w:t>17</w:t>
            </w:r>
          </w:p>
        </w:tc>
        <w:tc>
          <w:tcPr>
            <w:tcW w:w="3870" w:type="dxa"/>
            <w:shd w:val="clear" w:color="auto" w:fill="auto"/>
            <w:noWrap/>
          </w:tcPr>
          <w:p w14:paraId="53C75D76" w14:textId="5BA44876" w:rsidR="00156420" w:rsidRPr="00535132" w:rsidRDefault="00261E3E" w:rsidP="00664290">
            <w:pPr>
              <w:widowControl w:val="0"/>
              <w:jc w:val="left"/>
              <w:rPr>
                <w:sz w:val="21"/>
                <w:szCs w:val="21"/>
              </w:rPr>
            </w:pPr>
            <w:r>
              <w:rPr>
                <w:sz w:val="21"/>
                <w:szCs w:val="21"/>
              </w:rPr>
              <w:t>Fondos devueltos de reuniones anteriores y ya compensados con las aprobaciones de la 87ª reunión (no es necesario tomar medidas</w:t>
            </w:r>
          </w:p>
        </w:tc>
        <w:tc>
          <w:tcPr>
            <w:tcW w:w="1237" w:type="dxa"/>
            <w:shd w:val="clear" w:color="auto" w:fill="auto"/>
            <w:noWrap/>
            <w:tcMar>
              <w:left w:w="0" w:type="dxa"/>
              <w:right w:w="58" w:type="dxa"/>
            </w:tcMar>
          </w:tcPr>
          <w:p w14:paraId="22595322" w14:textId="77777777" w:rsidR="00156420" w:rsidRPr="00C83651" w:rsidRDefault="00156420" w:rsidP="00664290">
            <w:pPr>
              <w:widowControl w:val="0"/>
              <w:jc w:val="right"/>
              <w:rPr>
                <w:sz w:val="21"/>
                <w:szCs w:val="21"/>
              </w:rPr>
            </w:pPr>
          </w:p>
        </w:tc>
        <w:tc>
          <w:tcPr>
            <w:tcW w:w="1237" w:type="dxa"/>
            <w:shd w:val="clear" w:color="auto" w:fill="auto"/>
            <w:tcMar>
              <w:left w:w="0" w:type="dxa"/>
              <w:right w:w="58" w:type="dxa"/>
            </w:tcMar>
          </w:tcPr>
          <w:p w14:paraId="57D6FBF8" w14:textId="77777777" w:rsidR="00156420" w:rsidRPr="00C83651" w:rsidRDefault="00156420" w:rsidP="00664290">
            <w:pPr>
              <w:widowControl w:val="0"/>
              <w:jc w:val="right"/>
              <w:rPr>
                <w:sz w:val="21"/>
                <w:szCs w:val="21"/>
              </w:rPr>
            </w:pPr>
          </w:p>
        </w:tc>
        <w:tc>
          <w:tcPr>
            <w:tcW w:w="1237" w:type="dxa"/>
            <w:shd w:val="clear" w:color="auto" w:fill="auto"/>
            <w:tcMar>
              <w:left w:w="0" w:type="dxa"/>
              <w:right w:w="58" w:type="dxa"/>
            </w:tcMar>
          </w:tcPr>
          <w:p w14:paraId="6D8D30E8" w14:textId="77777777" w:rsidR="00156420" w:rsidRPr="00C83651" w:rsidRDefault="00156420" w:rsidP="00664290">
            <w:pPr>
              <w:widowControl w:val="0"/>
              <w:jc w:val="right"/>
              <w:rPr>
                <w:sz w:val="21"/>
                <w:szCs w:val="21"/>
              </w:rPr>
            </w:pPr>
          </w:p>
        </w:tc>
        <w:tc>
          <w:tcPr>
            <w:tcW w:w="1238" w:type="dxa"/>
            <w:shd w:val="clear" w:color="auto" w:fill="auto"/>
            <w:tcMar>
              <w:left w:w="0" w:type="dxa"/>
              <w:right w:w="58" w:type="dxa"/>
            </w:tcMar>
          </w:tcPr>
          <w:p w14:paraId="5C9A2FFD" w14:textId="1AF40BF2" w:rsidR="00156420" w:rsidRPr="00206DB4" w:rsidRDefault="00EC3644" w:rsidP="00664290">
            <w:pPr>
              <w:widowControl w:val="0"/>
              <w:jc w:val="right"/>
              <w:rPr>
                <w:sz w:val="21"/>
                <w:szCs w:val="21"/>
              </w:rPr>
            </w:pPr>
            <w:r>
              <w:rPr>
                <w:sz w:val="21"/>
                <w:szCs w:val="21"/>
              </w:rPr>
              <w:t>(654 593)</w:t>
            </w:r>
          </w:p>
        </w:tc>
      </w:tr>
      <w:tr w:rsidR="00156420" w:rsidRPr="00535132" w14:paraId="46EAD0B8" w14:textId="77777777" w:rsidTr="00664290">
        <w:tc>
          <w:tcPr>
            <w:tcW w:w="540" w:type="dxa"/>
          </w:tcPr>
          <w:p w14:paraId="5FC08E7F" w14:textId="558A9271" w:rsidR="00156420" w:rsidRPr="00535132" w:rsidRDefault="00156420" w:rsidP="00664290">
            <w:pPr>
              <w:widowControl w:val="0"/>
              <w:rPr>
                <w:sz w:val="21"/>
                <w:szCs w:val="21"/>
              </w:rPr>
            </w:pPr>
            <w:r>
              <w:rPr>
                <w:sz w:val="21"/>
                <w:szCs w:val="21"/>
              </w:rPr>
              <w:t>18</w:t>
            </w:r>
          </w:p>
        </w:tc>
        <w:tc>
          <w:tcPr>
            <w:tcW w:w="3870" w:type="dxa"/>
            <w:shd w:val="clear" w:color="auto" w:fill="auto"/>
            <w:noWrap/>
          </w:tcPr>
          <w:p w14:paraId="792775CD" w14:textId="3A39397E" w:rsidR="00156420" w:rsidRPr="00535132" w:rsidRDefault="00156420" w:rsidP="00664290">
            <w:pPr>
              <w:widowControl w:val="0"/>
              <w:jc w:val="left"/>
              <w:rPr>
                <w:sz w:val="21"/>
                <w:szCs w:val="21"/>
              </w:rPr>
            </w:pPr>
            <w:r>
              <w:rPr>
                <w:sz w:val="21"/>
                <w:szCs w:val="21"/>
              </w:rPr>
              <w:t>Partida de conciliación pendiente de la contribución bilateral de Japón (THA/PHA/68/TAS/158)*</w:t>
            </w:r>
          </w:p>
        </w:tc>
        <w:tc>
          <w:tcPr>
            <w:tcW w:w="1237" w:type="dxa"/>
            <w:shd w:val="clear" w:color="auto" w:fill="auto"/>
            <w:noWrap/>
            <w:tcMar>
              <w:left w:w="0" w:type="dxa"/>
              <w:right w:w="58" w:type="dxa"/>
            </w:tcMar>
          </w:tcPr>
          <w:p w14:paraId="79DF273D" w14:textId="77777777" w:rsidR="00156420" w:rsidRPr="00C83651" w:rsidRDefault="00156420" w:rsidP="00664290">
            <w:pPr>
              <w:widowControl w:val="0"/>
              <w:jc w:val="right"/>
              <w:rPr>
                <w:sz w:val="21"/>
                <w:szCs w:val="21"/>
              </w:rPr>
            </w:pPr>
          </w:p>
        </w:tc>
        <w:tc>
          <w:tcPr>
            <w:tcW w:w="1237" w:type="dxa"/>
            <w:shd w:val="clear" w:color="auto" w:fill="auto"/>
            <w:tcMar>
              <w:left w:w="0" w:type="dxa"/>
              <w:right w:w="58" w:type="dxa"/>
            </w:tcMar>
          </w:tcPr>
          <w:p w14:paraId="00F1536A" w14:textId="77777777" w:rsidR="00156420" w:rsidRPr="00C83651" w:rsidRDefault="00156420" w:rsidP="00664290">
            <w:pPr>
              <w:widowControl w:val="0"/>
              <w:jc w:val="right"/>
              <w:rPr>
                <w:sz w:val="21"/>
                <w:szCs w:val="21"/>
              </w:rPr>
            </w:pPr>
          </w:p>
        </w:tc>
        <w:tc>
          <w:tcPr>
            <w:tcW w:w="1237" w:type="dxa"/>
            <w:shd w:val="clear" w:color="auto" w:fill="auto"/>
            <w:tcMar>
              <w:left w:w="0" w:type="dxa"/>
              <w:right w:w="58" w:type="dxa"/>
            </w:tcMar>
          </w:tcPr>
          <w:p w14:paraId="4519AD8C" w14:textId="77777777" w:rsidR="00156420" w:rsidRPr="00C83651" w:rsidRDefault="00156420" w:rsidP="00664290">
            <w:pPr>
              <w:widowControl w:val="0"/>
              <w:jc w:val="right"/>
              <w:rPr>
                <w:sz w:val="21"/>
                <w:szCs w:val="21"/>
              </w:rPr>
            </w:pPr>
          </w:p>
        </w:tc>
        <w:tc>
          <w:tcPr>
            <w:tcW w:w="1238" w:type="dxa"/>
            <w:shd w:val="clear" w:color="auto" w:fill="auto"/>
            <w:tcMar>
              <w:left w:w="0" w:type="dxa"/>
              <w:right w:w="58" w:type="dxa"/>
            </w:tcMar>
          </w:tcPr>
          <w:p w14:paraId="0523BBDD" w14:textId="4F89BB1D" w:rsidR="00156420" w:rsidRPr="00206DB4" w:rsidRDefault="00515624" w:rsidP="00664290">
            <w:pPr>
              <w:widowControl w:val="0"/>
              <w:jc w:val="right"/>
              <w:rPr>
                <w:sz w:val="21"/>
                <w:szCs w:val="21"/>
              </w:rPr>
            </w:pPr>
            <w:r>
              <w:rPr>
                <w:sz w:val="21"/>
                <w:szCs w:val="21"/>
              </w:rPr>
              <w:t>(342 350)</w:t>
            </w:r>
          </w:p>
        </w:tc>
      </w:tr>
      <w:tr w:rsidR="00E33716" w:rsidRPr="00535132" w14:paraId="644AAC7F" w14:textId="77777777" w:rsidTr="00664290">
        <w:tc>
          <w:tcPr>
            <w:tcW w:w="540" w:type="dxa"/>
          </w:tcPr>
          <w:p w14:paraId="13B84B93" w14:textId="7479665B" w:rsidR="00E33716" w:rsidRPr="00535132" w:rsidRDefault="00206DB4" w:rsidP="00664290">
            <w:pPr>
              <w:widowControl w:val="0"/>
              <w:rPr>
                <w:sz w:val="21"/>
                <w:szCs w:val="21"/>
              </w:rPr>
            </w:pPr>
            <w:r>
              <w:rPr>
                <w:sz w:val="21"/>
                <w:szCs w:val="21"/>
              </w:rPr>
              <w:t>19</w:t>
            </w:r>
          </w:p>
        </w:tc>
        <w:tc>
          <w:tcPr>
            <w:tcW w:w="3870" w:type="dxa"/>
            <w:shd w:val="clear" w:color="auto" w:fill="auto"/>
            <w:noWrap/>
          </w:tcPr>
          <w:p w14:paraId="2037EF51" w14:textId="5752F100" w:rsidR="00E33716" w:rsidRPr="00535132" w:rsidRDefault="00E33716" w:rsidP="00664290">
            <w:pPr>
              <w:widowControl w:val="0"/>
              <w:jc w:val="left"/>
              <w:rPr>
                <w:sz w:val="21"/>
                <w:szCs w:val="21"/>
              </w:rPr>
            </w:pPr>
            <w:r>
              <w:rPr>
                <w:sz w:val="21"/>
                <w:szCs w:val="21"/>
              </w:rPr>
              <w:t>Partida de conciliación pendiente de las contribuciones bilaterales de Japón (VIE/PHA/76/TAS/71 y VIE/PHA/84/INV/75)*</w:t>
            </w:r>
          </w:p>
        </w:tc>
        <w:tc>
          <w:tcPr>
            <w:tcW w:w="1237" w:type="dxa"/>
            <w:shd w:val="clear" w:color="auto" w:fill="auto"/>
            <w:noWrap/>
            <w:tcMar>
              <w:left w:w="0" w:type="dxa"/>
              <w:right w:w="58" w:type="dxa"/>
            </w:tcMar>
          </w:tcPr>
          <w:p w14:paraId="1CE4B0A6" w14:textId="77777777" w:rsidR="00E33716" w:rsidRPr="00C83651" w:rsidRDefault="00E33716" w:rsidP="00664290">
            <w:pPr>
              <w:widowControl w:val="0"/>
              <w:jc w:val="right"/>
              <w:rPr>
                <w:sz w:val="21"/>
                <w:szCs w:val="21"/>
              </w:rPr>
            </w:pPr>
          </w:p>
        </w:tc>
        <w:tc>
          <w:tcPr>
            <w:tcW w:w="1237" w:type="dxa"/>
            <w:shd w:val="clear" w:color="auto" w:fill="auto"/>
            <w:tcMar>
              <w:left w:w="0" w:type="dxa"/>
              <w:right w:w="58" w:type="dxa"/>
            </w:tcMar>
          </w:tcPr>
          <w:p w14:paraId="0C5988F4" w14:textId="77777777" w:rsidR="00E33716" w:rsidRPr="00C83651" w:rsidRDefault="00E33716" w:rsidP="00664290">
            <w:pPr>
              <w:widowControl w:val="0"/>
              <w:jc w:val="right"/>
              <w:rPr>
                <w:sz w:val="21"/>
                <w:szCs w:val="21"/>
              </w:rPr>
            </w:pPr>
          </w:p>
        </w:tc>
        <w:tc>
          <w:tcPr>
            <w:tcW w:w="1237" w:type="dxa"/>
            <w:shd w:val="clear" w:color="auto" w:fill="auto"/>
            <w:tcMar>
              <w:left w:w="0" w:type="dxa"/>
              <w:right w:w="58" w:type="dxa"/>
            </w:tcMar>
          </w:tcPr>
          <w:p w14:paraId="61E7B867" w14:textId="77777777" w:rsidR="00E33716" w:rsidRPr="00C83651" w:rsidRDefault="00E33716" w:rsidP="00664290">
            <w:pPr>
              <w:widowControl w:val="0"/>
              <w:jc w:val="right"/>
              <w:rPr>
                <w:sz w:val="21"/>
                <w:szCs w:val="21"/>
              </w:rPr>
            </w:pPr>
          </w:p>
        </w:tc>
        <w:tc>
          <w:tcPr>
            <w:tcW w:w="1238" w:type="dxa"/>
            <w:shd w:val="clear" w:color="auto" w:fill="auto"/>
            <w:tcMar>
              <w:left w:w="0" w:type="dxa"/>
              <w:right w:w="58" w:type="dxa"/>
            </w:tcMar>
          </w:tcPr>
          <w:p w14:paraId="119A375D" w14:textId="272C9833" w:rsidR="00E33716" w:rsidRPr="00206DB4" w:rsidRDefault="006D2DE1" w:rsidP="00664290">
            <w:pPr>
              <w:widowControl w:val="0"/>
              <w:jc w:val="right"/>
              <w:rPr>
                <w:sz w:val="21"/>
                <w:szCs w:val="21"/>
              </w:rPr>
            </w:pPr>
            <w:r>
              <w:rPr>
                <w:sz w:val="21"/>
                <w:szCs w:val="21"/>
              </w:rPr>
              <w:t>(234 170)</w:t>
            </w:r>
          </w:p>
        </w:tc>
      </w:tr>
      <w:tr w:rsidR="00156420" w:rsidRPr="00535132" w14:paraId="2D390B06" w14:textId="77777777" w:rsidTr="00664290">
        <w:tc>
          <w:tcPr>
            <w:tcW w:w="540" w:type="dxa"/>
          </w:tcPr>
          <w:p w14:paraId="39560EF7" w14:textId="5B092241" w:rsidR="00156420" w:rsidRPr="00535132" w:rsidRDefault="00025352" w:rsidP="00664290">
            <w:pPr>
              <w:widowControl w:val="0"/>
              <w:rPr>
                <w:sz w:val="21"/>
                <w:szCs w:val="21"/>
              </w:rPr>
            </w:pPr>
            <w:r>
              <w:rPr>
                <w:sz w:val="21"/>
                <w:szCs w:val="21"/>
              </w:rPr>
              <w:t>20</w:t>
            </w:r>
          </w:p>
        </w:tc>
        <w:tc>
          <w:tcPr>
            <w:tcW w:w="3870" w:type="dxa"/>
            <w:shd w:val="clear" w:color="auto" w:fill="auto"/>
            <w:noWrap/>
          </w:tcPr>
          <w:p w14:paraId="3588F7B1" w14:textId="29DA386A" w:rsidR="00156420" w:rsidRPr="00535132" w:rsidRDefault="00156420" w:rsidP="00664290">
            <w:pPr>
              <w:widowControl w:val="0"/>
              <w:jc w:val="left"/>
              <w:rPr>
                <w:sz w:val="21"/>
                <w:szCs w:val="21"/>
              </w:rPr>
            </w:pPr>
            <w:r>
              <w:rPr>
                <w:sz w:val="21"/>
                <w:szCs w:val="21"/>
              </w:rPr>
              <w:t>Partida de conciliación pendiente de la contribución bilateral de Suecia (THA/HAL/29/TAS/120)*</w:t>
            </w:r>
          </w:p>
        </w:tc>
        <w:tc>
          <w:tcPr>
            <w:tcW w:w="1237" w:type="dxa"/>
            <w:shd w:val="clear" w:color="auto" w:fill="auto"/>
            <w:noWrap/>
            <w:tcMar>
              <w:left w:w="0" w:type="dxa"/>
              <w:right w:w="58" w:type="dxa"/>
            </w:tcMar>
          </w:tcPr>
          <w:p w14:paraId="62931299" w14:textId="77777777" w:rsidR="00156420" w:rsidRPr="00C83651" w:rsidRDefault="00156420" w:rsidP="00664290">
            <w:pPr>
              <w:widowControl w:val="0"/>
              <w:jc w:val="right"/>
              <w:rPr>
                <w:b/>
                <w:i/>
                <w:sz w:val="21"/>
                <w:szCs w:val="21"/>
              </w:rPr>
            </w:pPr>
          </w:p>
        </w:tc>
        <w:tc>
          <w:tcPr>
            <w:tcW w:w="1237" w:type="dxa"/>
            <w:shd w:val="clear" w:color="auto" w:fill="auto"/>
            <w:tcMar>
              <w:left w:w="0" w:type="dxa"/>
              <w:right w:w="58" w:type="dxa"/>
            </w:tcMar>
          </w:tcPr>
          <w:p w14:paraId="3F3D547E" w14:textId="77777777" w:rsidR="00156420" w:rsidRPr="00C83651" w:rsidRDefault="00156420" w:rsidP="00664290">
            <w:pPr>
              <w:widowControl w:val="0"/>
              <w:jc w:val="right"/>
              <w:rPr>
                <w:b/>
                <w:i/>
                <w:sz w:val="21"/>
                <w:szCs w:val="21"/>
              </w:rPr>
            </w:pPr>
          </w:p>
        </w:tc>
        <w:tc>
          <w:tcPr>
            <w:tcW w:w="1237" w:type="dxa"/>
            <w:shd w:val="clear" w:color="auto" w:fill="auto"/>
            <w:tcMar>
              <w:left w:w="0" w:type="dxa"/>
              <w:right w:w="58" w:type="dxa"/>
            </w:tcMar>
          </w:tcPr>
          <w:p w14:paraId="2EDF489B" w14:textId="77777777" w:rsidR="00156420" w:rsidRPr="00C83651" w:rsidRDefault="00156420" w:rsidP="00664290">
            <w:pPr>
              <w:widowControl w:val="0"/>
              <w:jc w:val="right"/>
              <w:rPr>
                <w:b/>
                <w:i/>
                <w:sz w:val="21"/>
                <w:szCs w:val="21"/>
              </w:rPr>
            </w:pPr>
          </w:p>
        </w:tc>
        <w:tc>
          <w:tcPr>
            <w:tcW w:w="1238" w:type="dxa"/>
            <w:shd w:val="clear" w:color="auto" w:fill="auto"/>
            <w:tcMar>
              <w:left w:w="0" w:type="dxa"/>
              <w:right w:w="58" w:type="dxa"/>
            </w:tcMar>
          </w:tcPr>
          <w:p w14:paraId="46F12C30" w14:textId="122009F6" w:rsidR="00156420" w:rsidRPr="00206DB4" w:rsidRDefault="00515624" w:rsidP="00664290">
            <w:pPr>
              <w:widowControl w:val="0"/>
              <w:jc w:val="right"/>
              <w:rPr>
                <w:sz w:val="21"/>
                <w:szCs w:val="21"/>
              </w:rPr>
            </w:pPr>
            <w:r>
              <w:rPr>
                <w:sz w:val="21"/>
                <w:szCs w:val="21"/>
              </w:rPr>
              <w:t>(225 985)</w:t>
            </w:r>
          </w:p>
        </w:tc>
      </w:tr>
      <w:tr w:rsidR="00156420" w:rsidRPr="00535132" w14:paraId="4DA89C51" w14:textId="77777777" w:rsidTr="00664290">
        <w:tc>
          <w:tcPr>
            <w:tcW w:w="540" w:type="dxa"/>
          </w:tcPr>
          <w:p w14:paraId="0068BA01" w14:textId="567072A1" w:rsidR="00156420" w:rsidRPr="00535132" w:rsidRDefault="00206DB4" w:rsidP="00664290">
            <w:pPr>
              <w:widowControl w:val="0"/>
              <w:rPr>
                <w:sz w:val="21"/>
                <w:szCs w:val="21"/>
              </w:rPr>
            </w:pPr>
            <w:r>
              <w:rPr>
                <w:sz w:val="21"/>
                <w:szCs w:val="21"/>
              </w:rPr>
              <w:t>21</w:t>
            </w:r>
          </w:p>
        </w:tc>
        <w:tc>
          <w:tcPr>
            <w:tcW w:w="3870" w:type="dxa"/>
            <w:shd w:val="clear" w:color="auto" w:fill="auto"/>
            <w:noWrap/>
          </w:tcPr>
          <w:p w14:paraId="4CB45D27" w14:textId="74FB9036" w:rsidR="00156420" w:rsidRPr="00535132" w:rsidRDefault="00156420" w:rsidP="00664290">
            <w:pPr>
              <w:widowControl w:val="0"/>
              <w:jc w:val="left"/>
              <w:rPr>
                <w:sz w:val="21"/>
                <w:szCs w:val="21"/>
              </w:rPr>
            </w:pPr>
            <w:r>
              <w:rPr>
                <w:sz w:val="21"/>
                <w:szCs w:val="21"/>
              </w:rPr>
              <w:t>Partida de conciliación pendiente de la contribución bilateral de los Estados Unidos de América (CPR/PRO/44/INV/425)*</w:t>
            </w:r>
          </w:p>
        </w:tc>
        <w:tc>
          <w:tcPr>
            <w:tcW w:w="1237" w:type="dxa"/>
            <w:shd w:val="clear" w:color="auto" w:fill="auto"/>
            <w:noWrap/>
            <w:tcMar>
              <w:left w:w="0" w:type="dxa"/>
              <w:right w:w="58" w:type="dxa"/>
            </w:tcMar>
          </w:tcPr>
          <w:p w14:paraId="3E668221" w14:textId="77777777" w:rsidR="00156420" w:rsidRPr="00C83651" w:rsidRDefault="00156420" w:rsidP="00664290">
            <w:pPr>
              <w:widowControl w:val="0"/>
              <w:jc w:val="right"/>
              <w:rPr>
                <w:b/>
                <w:i/>
                <w:sz w:val="21"/>
                <w:szCs w:val="21"/>
              </w:rPr>
            </w:pPr>
          </w:p>
        </w:tc>
        <w:tc>
          <w:tcPr>
            <w:tcW w:w="1237" w:type="dxa"/>
            <w:shd w:val="clear" w:color="auto" w:fill="auto"/>
            <w:tcMar>
              <w:left w:w="0" w:type="dxa"/>
              <w:right w:w="58" w:type="dxa"/>
            </w:tcMar>
          </w:tcPr>
          <w:p w14:paraId="7D9AEF7F" w14:textId="77777777" w:rsidR="00156420" w:rsidRPr="00C83651" w:rsidRDefault="00156420" w:rsidP="00664290">
            <w:pPr>
              <w:widowControl w:val="0"/>
              <w:jc w:val="right"/>
              <w:rPr>
                <w:b/>
                <w:i/>
                <w:sz w:val="21"/>
                <w:szCs w:val="21"/>
              </w:rPr>
            </w:pPr>
          </w:p>
        </w:tc>
        <w:tc>
          <w:tcPr>
            <w:tcW w:w="1237" w:type="dxa"/>
            <w:shd w:val="clear" w:color="auto" w:fill="auto"/>
            <w:tcMar>
              <w:left w:w="0" w:type="dxa"/>
              <w:right w:w="58" w:type="dxa"/>
            </w:tcMar>
          </w:tcPr>
          <w:p w14:paraId="3BE2CE3A" w14:textId="77777777" w:rsidR="00156420" w:rsidRPr="00C83651" w:rsidRDefault="00156420" w:rsidP="00664290">
            <w:pPr>
              <w:widowControl w:val="0"/>
              <w:jc w:val="right"/>
              <w:rPr>
                <w:b/>
                <w:i/>
                <w:sz w:val="21"/>
                <w:szCs w:val="21"/>
              </w:rPr>
            </w:pPr>
          </w:p>
        </w:tc>
        <w:tc>
          <w:tcPr>
            <w:tcW w:w="1238" w:type="dxa"/>
            <w:shd w:val="clear" w:color="auto" w:fill="auto"/>
            <w:tcMar>
              <w:left w:w="0" w:type="dxa"/>
              <w:right w:w="58" w:type="dxa"/>
            </w:tcMar>
          </w:tcPr>
          <w:p w14:paraId="070E60EA" w14:textId="3EB6D53F" w:rsidR="00156420" w:rsidRPr="00206DB4" w:rsidRDefault="00515624" w:rsidP="00664290">
            <w:pPr>
              <w:widowControl w:val="0"/>
              <w:jc w:val="right"/>
              <w:rPr>
                <w:sz w:val="21"/>
                <w:szCs w:val="21"/>
              </w:rPr>
            </w:pPr>
            <w:r>
              <w:rPr>
                <w:sz w:val="21"/>
                <w:szCs w:val="21"/>
              </w:rPr>
              <w:t>(5 375 000)</w:t>
            </w:r>
          </w:p>
        </w:tc>
      </w:tr>
      <w:tr w:rsidR="00156420" w:rsidRPr="00535132" w14:paraId="07181CFC" w14:textId="77777777" w:rsidTr="00664290">
        <w:tc>
          <w:tcPr>
            <w:tcW w:w="540" w:type="dxa"/>
          </w:tcPr>
          <w:p w14:paraId="5881A8D0" w14:textId="0149FC1E" w:rsidR="00156420" w:rsidRPr="00535132" w:rsidRDefault="00206DB4" w:rsidP="00664290">
            <w:pPr>
              <w:widowControl w:val="0"/>
              <w:rPr>
                <w:sz w:val="21"/>
                <w:szCs w:val="21"/>
              </w:rPr>
            </w:pPr>
            <w:r>
              <w:rPr>
                <w:sz w:val="21"/>
                <w:szCs w:val="21"/>
              </w:rPr>
              <w:t>22</w:t>
            </w:r>
          </w:p>
        </w:tc>
        <w:tc>
          <w:tcPr>
            <w:tcW w:w="3870" w:type="dxa"/>
            <w:shd w:val="clear" w:color="auto" w:fill="auto"/>
            <w:noWrap/>
          </w:tcPr>
          <w:p w14:paraId="01362828" w14:textId="77777777" w:rsidR="00156420" w:rsidRPr="00535132" w:rsidRDefault="00156420" w:rsidP="00664290">
            <w:pPr>
              <w:widowControl w:val="0"/>
              <w:jc w:val="left"/>
              <w:rPr>
                <w:sz w:val="21"/>
                <w:szCs w:val="21"/>
              </w:rPr>
            </w:pPr>
            <w:r>
              <w:rPr>
                <w:sz w:val="21"/>
                <w:szCs w:val="21"/>
              </w:rPr>
              <w:t xml:space="preserve">Partida de conciliación pendiente de la contribución bilateral de los Estados Unidos de América (CPR/PRO/47/INV/439)* </w:t>
            </w:r>
          </w:p>
        </w:tc>
        <w:tc>
          <w:tcPr>
            <w:tcW w:w="1237" w:type="dxa"/>
            <w:shd w:val="clear" w:color="auto" w:fill="auto"/>
            <w:noWrap/>
            <w:tcMar>
              <w:left w:w="0" w:type="dxa"/>
              <w:right w:w="58" w:type="dxa"/>
            </w:tcMar>
          </w:tcPr>
          <w:p w14:paraId="15AF2BEC" w14:textId="77777777" w:rsidR="00156420" w:rsidRPr="00C83651" w:rsidRDefault="00156420" w:rsidP="00664290">
            <w:pPr>
              <w:widowControl w:val="0"/>
              <w:jc w:val="right"/>
              <w:rPr>
                <w:b/>
                <w:i/>
                <w:sz w:val="21"/>
                <w:szCs w:val="21"/>
              </w:rPr>
            </w:pPr>
          </w:p>
        </w:tc>
        <w:tc>
          <w:tcPr>
            <w:tcW w:w="1237" w:type="dxa"/>
            <w:shd w:val="clear" w:color="auto" w:fill="auto"/>
            <w:tcMar>
              <w:left w:w="0" w:type="dxa"/>
              <w:right w:w="58" w:type="dxa"/>
            </w:tcMar>
          </w:tcPr>
          <w:p w14:paraId="7C34C8B6" w14:textId="77777777" w:rsidR="00156420" w:rsidRPr="00C83651" w:rsidRDefault="00156420" w:rsidP="00664290">
            <w:pPr>
              <w:widowControl w:val="0"/>
              <w:jc w:val="right"/>
              <w:rPr>
                <w:b/>
                <w:i/>
                <w:sz w:val="21"/>
                <w:szCs w:val="21"/>
              </w:rPr>
            </w:pPr>
          </w:p>
        </w:tc>
        <w:tc>
          <w:tcPr>
            <w:tcW w:w="1237" w:type="dxa"/>
            <w:shd w:val="clear" w:color="auto" w:fill="auto"/>
            <w:tcMar>
              <w:left w:w="0" w:type="dxa"/>
              <w:right w:w="58" w:type="dxa"/>
            </w:tcMar>
          </w:tcPr>
          <w:p w14:paraId="1004DA81" w14:textId="77777777" w:rsidR="00156420" w:rsidRPr="00C83651" w:rsidRDefault="00156420" w:rsidP="00664290">
            <w:pPr>
              <w:widowControl w:val="0"/>
              <w:jc w:val="right"/>
              <w:rPr>
                <w:b/>
                <w:i/>
                <w:sz w:val="21"/>
                <w:szCs w:val="21"/>
              </w:rPr>
            </w:pPr>
          </w:p>
        </w:tc>
        <w:tc>
          <w:tcPr>
            <w:tcW w:w="1238" w:type="dxa"/>
            <w:shd w:val="clear" w:color="auto" w:fill="auto"/>
            <w:tcMar>
              <w:left w:w="0" w:type="dxa"/>
              <w:right w:w="58" w:type="dxa"/>
            </w:tcMar>
          </w:tcPr>
          <w:p w14:paraId="253F43C8" w14:textId="0C575865" w:rsidR="00156420" w:rsidRPr="00206DB4" w:rsidRDefault="00515624" w:rsidP="00664290">
            <w:pPr>
              <w:widowControl w:val="0"/>
              <w:jc w:val="right"/>
              <w:rPr>
                <w:sz w:val="21"/>
                <w:szCs w:val="21"/>
              </w:rPr>
            </w:pPr>
            <w:r>
              <w:rPr>
                <w:sz w:val="21"/>
                <w:szCs w:val="21"/>
              </w:rPr>
              <w:t>(5 375 000)</w:t>
            </w:r>
          </w:p>
        </w:tc>
      </w:tr>
      <w:tr w:rsidR="00156420" w:rsidRPr="00535132" w14:paraId="02FFF7AB" w14:textId="77777777" w:rsidTr="00664290">
        <w:tc>
          <w:tcPr>
            <w:tcW w:w="540" w:type="dxa"/>
          </w:tcPr>
          <w:p w14:paraId="431CB468" w14:textId="5EAA7E96" w:rsidR="00156420" w:rsidRPr="00535132" w:rsidRDefault="00206DB4" w:rsidP="00664290">
            <w:pPr>
              <w:widowControl w:val="0"/>
              <w:rPr>
                <w:sz w:val="21"/>
                <w:szCs w:val="21"/>
              </w:rPr>
            </w:pPr>
            <w:r>
              <w:rPr>
                <w:sz w:val="21"/>
                <w:szCs w:val="21"/>
              </w:rPr>
              <w:t>23</w:t>
            </w:r>
          </w:p>
        </w:tc>
        <w:tc>
          <w:tcPr>
            <w:tcW w:w="3870" w:type="dxa"/>
            <w:shd w:val="clear" w:color="auto" w:fill="auto"/>
            <w:noWrap/>
          </w:tcPr>
          <w:p w14:paraId="3F41D0D9" w14:textId="77777777" w:rsidR="00156420" w:rsidRPr="00535132" w:rsidRDefault="00156420" w:rsidP="00664290">
            <w:pPr>
              <w:widowControl w:val="0"/>
              <w:jc w:val="left"/>
              <w:rPr>
                <w:sz w:val="21"/>
                <w:szCs w:val="21"/>
              </w:rPr>
            </w:pPr>
            <w:r>
              <w:rPr>
                <w:sz w:val="21"/>
                <w:szCs w:val="21"/>
              </w:rPr>
              <w:t>Partida de conciliación pendiente del proyecto de enfriadores para Tailandia (THA/REF/26/INV/104)*</w:t>
            </w:r>
          </w:p>
        </w:tc>
        <w:tc>
          <w:tcPr>
            <w:tcW w:w="1237" w:type="dxa"/>
            <w:shd w:val="clear" w:color="auto" w:fill="auto"/>
            <w:noWrap/>
            <w:tcMar>
              <w:left w:w="0" w:type="dxa"/>
              <w:right w:w="58" w:type="dxa"/>
            </w:tcMar>
          </w:tcPr>
          <w:p w14:paraId="5AF5F138" w14:textId="77777777" w:rsidR="00156420" w:rsidRPr="00C83651" w:rsidRDefault="00156420" w:rsidP="00664290">
            <w:pPr>
              <w:widowControl w:val="0"/>
              <w:jc w:val="right"/>
              <w:rPr>
                <w:sz w:val="21"/>
                <w:szCs w:val="21"/>
              </w:rPr>
            </w:pPr>
          </w:p>
        </w:tc>
        <w:tc>
          <w:tcPr>
            <w:tcW w:w="1237" w:type="dxa"/>
            <w:shd w:val="clear" w:color="auto" w:fill="auto"/>
            <w:tcMar>
              <w:left w:w="0" w:type="dxa"/>
              <w:right w:w="58" w:type="dxa"/>
            </w:tcMar>
          </w:tcPr>
          <w:p w14:paraId="2833C9C3" w14:textId="77777777" w:rsidR="00156420" w:rsidRPr="00C83651" w:rsidRDefault="00156420" w:rsidP="00664290">
            <w:pPr>
              <w:widowControl w:val="0"/>
              <w:jc w:val="right"/>
              <w:rPr>
                <w:sz w:val="21"/>
                <w:szCs w:val="21"/>
              </w:rPr>
            </w:pPr>
          </w:p>
        </w:tc>
        <w:tc>
          <w:tcPr>
            <w:tcW w:w="1237" w:type="dxa"/>
            <w:shd w:val="clear" w:color="auto" w:fill="auto"/>
            <w:tcMar>
              <w:left w:w="0" w:type="dxa"/>
              <w:right w:w="58" w:type="dxa"/>
            </w:tcMar>
          </w:tcPr>
          <w:p w14:paraId="65CFFE34" w14:textId="77777777" w:rsidR="00156420" w:rsidRPr="00C83651" w:rsidRDefault="00156420" w:rsidP="00664290">
            <w:pPr>
              <w:widowControl w:val="0"/>
              <w:jc w:val="right"/>
              <w:rPr>
                <w:sz w:val="21"/>
                <w:szCs w:val="21"/>
              </w:rPr>
            </w:pPr>
          </w:p>
        </w:tc>
        <w:tc>
          <w:tcPr>
            <w:tcW w:w="1238" w:type="dxa"/>
            <w:shd w:val="clear" w:color="auto" w:fill="auto"/>
            <w:tcMar>
              <w:left w:w="0" w:type="dxa"/>
              <w:right w:w="58" w:type="dxa"/>
            </w:tcMar>
          </w:tcPr>
          <w:p w14:paraId="7757EBDA" w14:textId="6EDAA41D" w:rsidR="00156420" w:rsidRPr="00206DB4" w:rsidRDefault="00515624" w:rsidP="00664290">
            <w:pPr>
              <w:widowControl w:val="0"/>
              <w:jc w:val="right"/>
              <w:rPr>
                <w:sz w:val="21"/>
                <w:szCs w:val="21"/>
              </w:rPr>
            </w:pPr>
            <w:r>
              <w:rPr>
                <w:sz w:val="21"/>
                <w:szCs w:val="21"/>
              </w:rPr>
              <w:t>(1 198 946)</w:t>
            </w:r>
          </w:p>
        </w:tc>
      </w:tr>
      <w:tr w:rsidR="00B66520" w:rsidRPr="00535132" w14:paraId="34151353" w14:textId="77777777" w:rsidTr="00664290">
        <w:tc>
          <w:tcPr>
            <w:tcW w:w="540" w:type="dxa"/>
          </w:tcPr>
          <w:p w14:paraId="30CD1D22" w14:textId="5EFCDB12" w:rsidR="00B66520" w:rsidRPr="00535132" w:rsidRDefault="00535132" w:rsidP="00664290">
            <w:pPr>
              <w:widowControl w:val="0"/>
              <w:rPr>
                <w:sz w:val="21"/>
                <w:szCs w:val="21"/>
              </w:rPr>
            </w:pPr>
            <w:r>
              <w:rPr>
                <w:sz w:val="21"/>
                <w:szCs w:val="21"/>
              </w:rPr>
              <w:t>24</w:t>
            </w:r>
          </w:p>
        </w:tc>
        <w:tc>
          <w:tcPr>
            <w:tcW w:w="3870" w:type="dxa"/>
            <w:shd w:val="clear" w:color="auto" w:fill="auto"/>
            <w:noWrap/>
          </w:tcPr>
          <w:p w14:paraId="47E37C2B" w14:textId="120B26E7" w:rsidR="00B66520" w:rsidRPr="00535132" w:rsidRDefault="00B66520" w:rsidP="00664290">
            <w:pPr>
              <w:widowControl w:val="0"/>
              <w:jc w:val="left"/>
              <w:rPr>
                <w:sz w:val="21"/>
                <w:szCs w:val="21"/>
              </w:rPr>
            </w:pPr>
            <w:r>
              <w:rPr>
                <w:sz w:val="21"/>
                <w:szCs w:val="21"/>
              </w:rPr>
              <w:t>Total (filas 2 a 22)</w:t>
            </w:r>
          </w:p>
        </w:tc>
        <w:tc>
          <w:tcPr>
            <w:tcW w:w="1237" w:type="dxa"/>
            <w:shd w:val="clear" w:color="auto" w:fill="auto"/>
            <w:noWrap/>
            <w:tcMar>
              <w:left w:w="0" w:type="dxa"/>
              <w:right w:w="58" w:type="dxa"/>
            </w:tcMar>
          </w:tcPr>
          <w:p w14:paraId="7D1F4DCA" w14:textId="21F88540" w:rsidR="00B66520" w:rsidRPr="00535132" w:rsidRDefault="00B324FF" w:rsidP="00664290">
            <w:pPr>
              <w:widowControl w:val="0"/>
              <w:jc w:val="right"/>
              <w:rPr>
                <w:sz w:val="21"/>
                <w:szCs w:val="21"/>
              </w:rPr>
            </w:pPr>
            <w:r>
              <w:rPr>
                <w:color w:val="000000"/>
                <w:sz w:val="21"/>
                <w:szCs w:val="21"/>
              </w:rPr>
              <w:t>(5 997 986)</w:t>
            </w:r>
          </w:p>
        </w:tc>
        <w:tc>
          <w:tcPr>
            <w:tcW w:w="1237" w:type="dxa"/>
            <w:shd w:val="clear" w:color="auto" w:fill="auto"/>
            <w:tcMar>
              <w:left w:w="0" w:type="dxa"/>
              <w:right w:w="58" w:type="dxa"/>
            </w:tcMar>
          </w:tcPr>
          <w:p w14:paraId="34F84C39" w14:textId="18BC57EA" w:rsidR="00B66520" w:rsidRPr="00535132" w:rsidRDefault="00045B50" w:rsidP="00664290">
            <w:pPr>
              <w:widowControl w:val="0"/>
              <w:jc w:val="right"/>
              <w:rPr>
                <w:sz w:val="21"/>
                <w:szCs w:val="21"/>
              </w:rPr>
            </w:pPr>
            <w:r>
              <w:rPr>
                <w:sz w:val="21"/>
                <w:szCs w:val="21"/>
              </w:rPr>
              <w:t>(10 243 104)</w:t>
            </w:r>
          </w:p>
        </w:tc>
        <w:tc>
          <w:tcPr>
            <w:tcW w:w="1237" w:type="dxa"/>
            <w:shd w:val="clear" w:color="auto" w:fill="auto"/>
            <w:tcMar>
              <w:left w:w="0" w:type="dxa"/>
              <w:right w:w="58" w:type="dxa"/>
            </w:tcMar>
          </w:tcPr>
          <w:p w14:paraId="3490FAB4" w14:textId="3EA4281A" w:rsidR="00B66520" w:rsidRPr="00535132" w:rsidRDefault="00157961" w:rsidP="00664290">
            <w:pPr>
              <w:widowControl w:val="0"/>
              <w:jc w:val="right"/>
              <w:rPr>
                <w:sz w:val="21"/>
                <w:szCs w:val="21"/>
              </w:rPr>
            </w:pPr>
            <w:r>
              <w:rPr>
                <w:sz w:val="21"/>
                <w:szCs w:val="21"/>
              </w:rPr>
              <w:t>(5 905 531)</w:t>
            </w:r>
          </w:p>
        </w:tc>
        <w:tc>
          <w:tcPr>
            <w:tcW w:w="1238" w:type="dxa"/>
            <w:shd w:val="clear" w:color="auto" w:fill="auto"/>
            <w:tcMar>
              <w:left w:w="0" w:type="dxa"/>
              <w:right w:w="58" w:type="dxa"/>
            </w:tcMar>
          </w:tcPr>
          <w:p w14:paraId="38EE969F" w14:textId="5C811A41" w:rsidR="00B66520" w:rsidRPr="00535132" w:rsidRDefault="005915A3" w:rsidP="00664290">
            <w:pPr>
              <w:widowControl w:val="0"/>
              <w:jc w:val="right"/>
              <w:rPr>
                <w:sz w:val="21"/>
                <w:szCs w:val="21"/>
              </w:rPr>
            </w:pPr>
            <w:r>
              <w:rPr>
                <w:sz w:val="21"/>
                <w:szCs w:val="21"/>
              </w:rPr>
              <w:t>(17 287 209)</w:t>
            </w:r>
          </w:p>
        </w:tc>
      </w:tr>
      <w:tr w:rsidR="00156420" w:rsidRPr="00535132" w14:paraId="2FDFE53F" w14:textId="77777777" w:rsidTr="00664290">
        <w:tc>
          <w:tcPr>
            <w:tcW w:w="540" w:type="dxa"/>
          </w:tcPr>
          <w:p w14:paraId="27932E85" w14:textId="6326B5DC" w:rsidR="00156420" w:rsidRPr="00535132" w:rsidRDefault="00156420" w:rsidP="00664290">
            <w:pPr>
              <w:widowControl w:val="0"/>
              <w:rPr>
                <w:b/>
                <w:bCs/>
                <w:sz w:val="21"/>
                <w:szCs w:val="21"/>
              </w:rPr>
            </w:pPr>
            <w:r>
              <w:rPr>
                <w:b/>
                <w:bCs/>
                <w:sz w:val="21"/>
                <w:szCs w:val="21"/>
              </w:rPr>
              <w:t>25</w:t>
            </w:r>
          </w:p>
        </w:tc>
        <w:tc>
          <w:tcPr>
            <w:tcW w:w="3870" w:type="dxa"/>
            <w:shd w:val="clear" w:color="auto" w:fill="auto"/>
            <w:noWrap/>
          </w:tcPr>
          <w:p w14:paraId="546C7636" w14:textId="3F4A7A14" w:rsidR="00156420" w:rsidRPr="00535132" w:rsidRDefault="00156420" w:rsidP="00664290">
            <w:pPr>
              <w:pStyle w:val="Heading1"/>
              <w:widowControl w:val="0"/>
              <w:numPr>
                <w:ilvl w:val="0"/>
                <w:numId w:val="0"/>
              </w:numPr>
              <w:spacing w:after="0"/>
              <w:jc w:val="left"/>
              <w:rPr>
                <w:b/>
                <w:sz w:val="21"/>
                <w:szCs w:val="21"/>
              </w:rPr>
            </w:pPr>
            <w:r>
              <w:rPr>
                <w:b/>
                <w:sz w:val="21"/>
                <w:szCs w:val="21"/>
              </w:rPr>
              <w:t xml:space="preserve">Diferencia </w:t>
            </w:r>
          </w:p>
        </w:tc>
        <w:tc>
          <w:tcPr>
            <w:tcW w:w="1237" w:type="dxa"/>
            <w:shd w:val="clear" w:color="auto" w:fill="auto"/>
            <w:noWrap/>
            <w:tcMar>
              <w:left w:w="0" w:type="dxa"/>
              <w:right w:w="58" w:type="dxa"/>
            </w:tcMar>
          </w:tcPr>
          <w:p w14:paraId="5FFFE3E9" w14:textId="77777777" w:rsidR="00156420" w:rsidRPr="00535132" w:rsidRDefault="00156420" w:rsidP="00664290">
            <w:pPr>
              <w:widowControl w:val="0"/>
              <w:jc w:val="right"/>
              <w:rPr>
                <w:b/>
                <w:sz w:val="21"/>
                <w:szCs w:val="21"/>
              </w:rPr>
            </w:pPr>
            <w:r>
              <w:rPr>
                <w:b/>
                <w:sz w:val="21"/>
                <w:szCs w:val="21"/>
              </w:rPr>
              <w:t>0</w:t>
            </w:r>
          </w:p>
        </w:tc>
        <w:tc>
          <w:tcPr>
            <w:tcW w:w="1237" w:type="dxa"/>
            <w:shd w:val="clear" w:color="auto" w:fill="auto"/>
            <w:tcMar>
              <w:left w:w="0" w:type="dxa"/>
              <w:right w:w="58" w:type="dxa"/>
            </w:tcMar>
          </w:tcPr>
          <w:p w14:paraId="76D749DE" w14:textId="5F28CABF" w:rsidR="00156420" w:rsidRPr="00535132" w:rsidRDefault="008E07E9" w:rsidP="00664290">
            <w:pPr>
              <w:widowControl w:val="0"/>
              <w:jc w:val="right"/>
              <w:rPr>
                <w:b/>
                <w:sz w:val="21"/>
                <w:szCs w:val="21"/>
              </w:rPr>
            </w:pPr>
            <w:r>
              <w:rPr>
                <w:b/>
                <w:sz w:val="21"/>
                <w:szCs w:val="21"/>
              </w:rPr>
              <w:t>0</w:t>
            </w:r>
          </w:p>
        </w:tc>
        <w:tc>
          <w:tcPr>
            <w:tcW w:w="1237" w:type="dxa"/>
            <w:shd w:val="clear" w:color="auto" w:fill="auto"/>
            <w:tcMar>
              <w:left w:w="0" w:type="dxa"/>
              <w:right w:w="58" w:type="dxa"/>
            </w:tcMar>
          </w:tcPr>
          <w:p w14:paraId="0E103865" w14:textId="27E16F8F" w:rsidR="00156420" w:rsidRPr="00206DB4" w:rsidRDefault="00157961" w:rsidP="00664290">
            <w:pPr>
              <w:widowControl w:val="0"/>
              <w:jc w:val="right"/>
              <w:rPr>
                <w:b/>
                <w:bCs/>
                <w:sz w:val="21"/>
                <w:szCs w:val="21"/>
              </w:rPr>
            </w:pPr>
            <w:r>
              <w:rPr>
                <w:b/>
                <w:bCs/>
                <w:sz w:val="21"/>
                <w:szCs w:val="21"/>
              </w:rPr>
              <w:t>12 657</w:t>
            </w:r>
          </w:p>
        </w:tc>
        <w:tc>
          <w:tcPr>
            <w:tcW w:w="1238" w:type="dxa"/>
            <w:shd w:val="clear" w:color="auto" w:fill="auto"/>
            <w:tcMar>
              <w:left w:w="0" w:type="dxa"/>
              <w:right w:w="58" w:type="dxa"/>
            </w:tcMar>
          </w:tcPr>
          <w:p w14:paraId="61A91D8F" w14:textId="1B80FB8D" w:rsidR="005915A3" w:rsidRPr="00206DB4" w:rsidRDefault="00E42267" w:rsidP="00664290">
            <w:pPr>
              <w:widowControl w:val="0"/>
              <w:jc w:val="right"/>
              <w:rPr>
                <w:b/>
                <w:bCs/>
                <w:sz w:val="21"/>
                <w:szCs w:val="21"/>
              </w:rPr>
            </w:pPr>
            <w:r>
              <w:rPr>
                <w:b/>
                <w:bCs/>
                <w:sz w:val="21"/>
                <w:szCs w:val="21"/>
              </w:rPr>
              <w:t>(121 562)</w:t>
            </w:r>
          </w:p>
        </w:tc>
      </w:tr>
    </w:tbl>
    <w:p w14:paraId="3B6A63C0" w14:textId="77777777" w:rsidR="00156420" w:rsidRPr="00814D37" w:rsidRDefault="00156420" w:rsidP="00A321F8">
      <w:pPr>
        <w:outlineLvl w:val="0"/>
        <w:rPr>
          <w:sz w:val="20"/>
        </w:rPr>
      </w:pPr>
      <w:r>
        <w:rPr>
          <w:sz w:val="20"/>
        </w:rPr>
        <w:t>* Se cerrará al finalizar las actividades del Protocolo de Montreal del Banco Mundial.</w:t>
      </w:r>
    </w:p>
    <w:p w14:paraId="7B8189A0" w14:textId="77777777" w:rsidR="00156420" w:rsidRPr="005D5081" w:rsidRDefault="00156420" w:rsidP="00A321F8">
      <w:pPr>
        <w:rPr>
          <w:highlight w:val="yellow"/>
        </w:rPr>
      </w:pPr>
    </w:p>
    <w:p w14:paraId="3389A6E7" w14:textId="7C57D033" w:rsidR="00156420" w:rsidRPr="00206DB4" w:rsidRDefault="00156420" w:rsidP="00E42267">
      <w:pPr>
        <w:pStyle w:val="Heading1"/>
      </w:pPr>
      <w:r>
        <w:t xml:space="preserve">Sobre la base de las explicaciones proporcionadas, la diferencia de la ONUDI de 12 657 $EUA y la del Banco Mundial de 121 562 $EUA son partidas de conciliación pendientes. </w:t>
      </w:r>
    </w:p>
    <w:p w14:paraId="42D4B56C" w14:textId="49B34914" w:rsidR="00156420" w:rsidRPr="00683DB5" w:rsidRDefault="00156420" w:rsidP="00A321F8">
      <w:pPr>
        <w:pStyle w:val="Heading1"/>
        <w:numPr>
          <w:ilvl w:val="0"/>
          <w:numId w:val="0"/>
        </w:numPr>
        <w:rPr>
          <w:b/>
        </w:rPr>
      </w:pPr>
      <w:r>
        <w:rPr>
          <w:b/>
        </w:rPr>
        <w:t>Gastos comunicados en los estados de cuenta finales de 2020 y en los informes sobre la marcha de las actividades</w:t>
      </w:r>
    </w:p>
    <w:p w14:paraId="52ABE007" w14:textId="388A37DD" w:rsidR="00156420" w:rsidRPr="0030215C" w:rsidRDefault="00156420" w:rsidP="00A321F8">
      <w:pPr>
        <w:pStyle w:val="Heading1"/>
      </w:pPr>
      <w:r>
        <w:t>En la tabla 4 se ilustran las diferencias entre el gasto acumulado comunicado al Tesorero en los estados de cuenta finales de 2020 y los fondos desembolsados y comprometidos comunicados en los informes sobre la marcha de las actividades correspondientes al periodo de 1991 a 2020.</w:t>
      </w:r>
    </w:p>
    <w:p w14:paraId="6FE64982" w14:textId="2965A5F5" w:rsidR="00156420" w:rsidRPr="007826C1" w:rsidRDefault="00156420" w:rsidP="00D863AE">
      <w:pPr>
        <w:keepNext/>
        <w:keepLines/>
        <w:widowControl w:val="0"/>
        <w:outlineLvl w:val="0"/>
        <w:rPr>
          <w:b/>
          <w:bCs/>
          <w:sz w:val="21"/>
          <w:szCs w:val="21"/>
        </w:rPr>
      </w:pPr>
      <w:r>
        <w:rPr>
          <w:b/>
          <w:sz w:val="21"/>
          <w:szCs w:val="21"/>
        </w:rPr>
        <w:lastRenderedPageBreak/>
        <w:t xml:space="preserve">Tabla 4. </w:t>
      </w:r>
      <w:r>
        <w:rPr>
          <w:b/>
          <w:bCs/>
          <w:sz w:val="21"/>
          <w:szCs w:val="21"/>
        </w:rPr>
        <w:t>Diferencias en los gastos acumulados entre los informes sobre la marcha de las actividades y los estados de cuenta finales de 2020 ($EUA)</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156420" w:rsidRPr="008805FB" w14:paraId="4A129690" w14:textId="77777777" w:rsidTr="002C30CC">
        <w:trPr>
          <w:tblHeader/>
        </w:trPr>
        <w:tc>
          <w:tcPr>
            <w:tcW w:w="1530" w:type="dxa"/>
            <w:vMerge w:val="restart"/>
            <w:vAlign w:val="center"/>
          </w:tcPr>
          <w:p w14:paraId="709EF1E4" w14:textId="77777777" w:rsidR="00156420" w:rsidRPr="008805FB" w:rsidRDefault="00156420" w:rsidP="00D863AE">
            <w:pPr>
              <w:keepNext/>
              <w:keepLines/>
              <w:widowControl w:val="0"/>
              <w:jc w:val="center"/>
              <w:rPr>
                <w:b/>
                <w:bCs/>
                <w:sz w:val="21"/>
                <w:szCs w:val="21"/>
              </w:rPr>
            </w:pPr>
            <w:r>
              <w:rPr>
                <w:b/>
                <w:bCs/>
                <w:sz w:val="21"/>
                <w:szCs w:val="21"/>
              </w:rPr>
              <w:t>Organismo</w:t>
            </w:r>
          </w:p>
        </w:tc>
        <w:tc>
          <w:tcPr>
            <w:tcW w:w="4656" w:type="dxa"/>
            <w:gridSpan w:val="3"/>
            <w:vAlign w:val="center"/>
          </w:tcPr>
          <w:p w14:paraId="1CB2A6CD" w14:textId="77777777" w:rsidR="00156420" w:rsidRPr="008805FB" w:rsidRDefault="00156420" w:rsidP="00D863AE">
            <w:pPr>
              <w:keepNext/>
              <w:keepLines/>
              <w:widowControl w:val="0"/>
              <w:jc w:val="center"/>
              <w:rPr>
                <w:b/>
                <w:bCs/>
                <w:sz w:val="21"/>
                <w:szCs w:val="21"/>
              </w:rPr>
            </w:pPr>
            <w:r>
              <w:rPr>
                <w:b/>
                <w:bCs/>
                <w:sz w:val="21"/>
                <w:szCs w:val="21"/>
              </w:rPr>
              <w:t>Informe sobre la marcha de las actividades*</w:t>
            </w:r>
          </w:p>
        </w:tc>
        <w:tc>
          <w:tcPr>
            <w:tcW w:w="1692" w:type="dxa"/>
            <w:vMerge w:val="restart"/>
            <w:vAlign w:val="center"/>
          </w:tcPr>
          <w:p w14:paraId="0CB5BA67" w14:textId="35E6925B" w:rsidR="00156420" w:rsidRPr="008805FB" w:rsidRDefault="00156420" w:rsidP="00D863AE">
            <w:pPr>
              <w:keepNext/>
              <w:keepLines/>
              <w:widowControl w:val="0"/>
              <w:jc w:val="center"/>
              <w:rPr>
                <w:b/>
                <w:bCs/>
                <w:sz w:val="21"/>
                <w:szCs w:val="21"/>
              </w:rPr>
            </w:pPr>
            <w:r>
              <w:rPr>
                <w:b/>
                <w:bCs/>
                <w:sz w:val="21"/>
                <w:szCs w:val="21"/>
              </w:rPr>
              <w:t>Gastos acumulados de los estados de cuenta finales de 2020</w:t>
            </w:r>
          </w:p>
        </w:tc>
        <w:tc>
          <w:tcPr>
            <w:tcW w:w="1499" w:type="dxa"/>
            <w:vMerge w:val="restart"/>
            <w:vAlign w:val="center"/>
          </w:tcPr>
          <w:p w14:paraId="0BBF6F04" w14:textId="68FB1E8C" w:rsidR="00156420" w:rsidRPr="008805FB" w:rsidRDefault="00156420" w:rsidP="00D863AE">
            <w:pPr>
              <w:keepNext/>
              <w:keepLines/>
              <w:widowControl w:val="0"/>
              <w:jc w:val="center"/>
              <w:rPr>
                <w:b/>
                <w:bCs/>
                <w:sz w:val="21"/>
                <w:szCs w:val="21"/>
              </w:rPr>
            </w:pPr>
            <w:r>
              <w:rPr>
                <w:b/>
                <w:bCs/>
                <w:sz w:val="21"/>
                <w:szCs w:val="21"/>
              </w:rPr>
              <w:t>Diferencias**</w:t>
            </w:r>
          </w:p>
        </w:tc>
      </w:tr>
      <w:tr w:rsidR="00156420" w:rsidRPr="008805FB" w14:paraId="1B2A4E8B" w14:textId="77777777" w:rsidTr="002C30CC">
        <w:trPr>
          <w:tblHeader/>
        </w:trPr>
        <w:tc>
          <w:tcPr>
            <w:tcW w:w="1530" w:type="dxa"/>
            <w:vMerge/>
            <w:tcBorders>
              <w:bottom w:val="single" w:sz="4" w:space="0" w:color="auto"/>
            </w:tcBorders>
          </w:tcPr>
          <w:p w14:paraId="4626EF4C" w14:textId="77777777" w:rsidR="00156420" w:rsidRPr="008805FB" w:rsidRDefault="00156420" w:rsidP="00A321F8">
            <w:pPr>
              <w:jc w:val="center"/>
              <w:rPr>
                <w:b/>
                <w:bCs/>
                <w:sz w:val="21"/>
                <w:szCs w:val="21"/>
                <w:highlight w:val="yellow"/>
              </w:rPr>
            </w:pPr>
          </w:p>
        </w:tc>
        <w:tc>
          <w:tcPr>
            <w:tcW w:w="1556" w:type="dxa"/>
            <w:tcBorders>
              <w:bottom w:val="single" w:sz="4" w:space="0" w:color="auto"/>
            </w:tcBorders>
            <w:tcMar>
              <w:left w:w="14" w:type="dxa"/>
              <w:right w:w="14" w:type="dxa"/>
            </w:tcMar>
            <w:vAlign w:val="center"/>
          </w:tcPr>
          <w:p w14:paraId="5EB72068" w14:textId="0921F3E9" w:rsidR="00156420" w:rsidRPr="008805FB" w:rsidRDefault="00156420" w:rsidP="008805FB">
            <w:pPr>
              <w:jc w:val="center"/>
              <w:rPr>
                <w:b/>
                <w:bCs/>
                <w:sz w:val="21"/>
                <w:szCs w:val="21"/>
                <w:highlight w:val="yellow"/>
              </w:rPr>
            </w:pPr>
            <w:r>
              <w:rPr>
                <w:b/>
                <w:bCs/>
                <w:sz w:val="21"/>
                <w:szCs w:val="21"/>
              </w:rPr>
              <w:t>Fondos desembolsados</w:t>
            </w:r>
          </w:p>
        </w:tc>
        <w:tc>
          <w:tcPr>
            <w:tcW w:w="1544" w:type="dxa"/>
            <w:tcBorders>
              <w:bottom w:val="single" w:sz="4" w:space="0" w:color="auto"/>
            </w:tcBorders>
            <w:tcMar>
              <w:left w:w="14" w:type="dxa"/>
              <w:right w:w="14" w:type="dxa"/>
            </w:tcMar>
            <w:vAlign w:val="center"/>
          </w:tcPr>
          <w:p w14:paraId="326321E7" w14:textId="7696E2B8" w:rsidR="00156420" w:rsidRPr="008805FB" w:rsidRDefault="00156420" w:rsidP="008805FB">
            <w:pPr>
              <w:jc w:val="center"/>
              <w:rPr>
                <w:b/>
                <w:bCs/>
                <w:sz w:val="21"/>
                <w:szCs w:val="21"/>
                <w:highlight w:val="yellow"/>
              </w:rPr>
            </w:pPr>
            <w:r>
              <w:rPr>
                <w:b/>
                <w:bCs/>
                <w:sz w:val="21"/>
                <w:szCs w:val="21"/>
              </w:rPr>
              <w:t>Fondos comprometidos</w:t>
            </w:r>
          </w:p>
        </w:tc>
        <w:tc>
          <w:tcPr>
            <w:tcW w:w="1556" w:type="dxa"/>
            <w:tcBorders>
              <w:bottom w:val="single" w:sz="4" w:space="0" w:color="auto"/>
            </w:tcBorders>
            <w:tcMar>
              <w:left w:w="14" w:type="dxa"/>
              <w:right w:w="14" w:type="dxa"/>
            </w:tcMar>
            <w:vAlign w:val="center"/>
          </w:tcPr>
          <w:p w14:paraId="201878E1" w14:textId="1584AC13" w:rsidR="00156420" w:rsidRPr="008805FB" w:rsidRDefault="00156420" w:rsidP="008805FB">
            <w:pPr>
              <w:jc w:val="center"/>
              <w:rPr>
                <w:b/>
                <w:bCs/>
                <w:sz w:val="21"/>
                <w:szCs w:val="21"/>
                <w:highlight w:val="yellow"/>
              </w:rPr>
            </w:pPr>
            <w:r>
              <w:rPr>
                <w:b/>
                <w:bCs/>
                <w:sz w:val="21"/>
                <w:szCs w:val="21"/>
              </w:rPr>
              <w:t>Total acumulado</w:t>
            </w:r>
          </w:p>
        </w:tc>
        <w:tc>
          <w:tcPr>
            <w:tcW w:w="1692" w:type="dxa"/>
            <w:vMerge/>
            <w:tcBorders>
              <w:bottom w:val="single" w:sz="4" w:space="0" w:color="auto"/>
            </w:tcBorders>
            <w:tcMar>
              <w:left w:w="14" w:type="dxa"/>
              <w:right w:w="14" w:type="dxa"/>
            </w:tcMar>
            <w:vAlign w:val="center"/>
          </w:tcPr>
          <w:p w14:paraId="65E22109" w14:textId="77777777" w:rsidR="00156420" w:rsidRPr="008805FB" w:rsidRDefault="00156420" w:rsidP="008805FB">
            <w:pPr>
              <w:jc w:val="center"/>
              <w:rPr>
                <w:b/>
                <w:bCs/>
                <w:sz w:val="21"/>
                <w:szCs w:val="21"/>
                <w:highlight w:val="yellow"/>
              </w:rPr>
            </w:pPr>
          </w:p>
        </w:tc>
        <w:tc>
          <w:tcPr>
            <w:tcW w:w="1499" w:type="dxa"/>
            <w:vMerge/>
            <w:tcBorders>
              <w:bottom w:val="single" w:sz="4" w:space="0" w:color="auto"/>
            </w:tcBorders>
            <w:tcMar>
              <w:left w:w="14" w:type="dxa"/>
              <w:right w:w="14" w:type="dxa"/>
            </w:tcMar>
            <w:vAlign w:val="center"/>
          </w:tcPr>
          <w:p w14:paraId="2F1A332F" w14:textId="77777777" w:rsidR="00156420" w:rsidRPr="008805FB" w:rsidRDefault="00156420" w:rsidP="008805FB">
            <w:pPr>
              <w:jc w:val="center"/>
              <w:rPr>
                <w:b/>
                <w:bCs/>
                <w:sz w:val="21"/>
                <w:szCs w:val="21"/>
                <w:highlight w:val="yellow"/>
              </w:rPr>
            </w:pPr>
          </w:p>
        </w:tc>
      </w:tr>
      <w:tr w:rsidR="00156420" w:rsidRPr="008805FB" w14:paraId="2AB773BF" w14:textId="77777777" w:rsidTr="002C30CC">
        <w:trPr>
          <w:tblHeader/>
        </w:trPr>
        <w:tc>
          <w:tcPr>
            <w:tcW w:w="1530" w:type="dxa"/>
          </w:tcPr>
          <w:p w14:paraId="4113F460" w14:textId="77777777" w:rsidR="00156420" w:rsidRPr="008805FB" w:rsidRDefault="00156420" w:rsidP="00A321F8">
            <w:pPr>
              <w:jc w:val="center"/>
              <w:rPr>
                <w:b/>
                <w:bCs/>
                <w:sz w:val="21"/>
                <w:szCs w:val="21"/>
              </w:rPr>
            </w:pPr>
            <w:r>
              <w:rPr>
                <w:b/>
                <w:bCs/>
                <w:sz w:val="21"/>
                <w:szCs w:val="21"/>
              </w:rPr>
              <w:t>(1)</w:t>
            </w:r>
          </w:p>
        </w:tc>
        <w:tc>
          <w:tcPr>
            <w:tcW w:w="1556" w:type="dxa"/>
          </w:tcPr>
          <w:p w14:paraId="3592E476" w14:textId="77777777" w:rsidR="00156420" w:rsidRPr="008805FB" w:rsidRDefault="00156420" w:rsidP="00A321F8">
            <w:pPr>
              <w:jc w:val="center"/>
              <w:rPr>
                <w:b/>
                <w:bCs/>
                <w:sz w:val="21"/>
                <w:szCs w:val="21"/>
              </w:rPr>
            </w:pPr>
            <w:r>
              <w:rPr>
                <w:b/>
                <w:bCs/>
                <w:sz w:val="21"/>
                <w:szCs w:val="21"/>
              </w:rPr>
              <w:t>(2)</w:t>
            </w:r>
          </w:p>
        </w:tc>
        <w:tc>
          <w:tcPr>
            <w:tcW w:w="1544" w:type="dxa"/>
          </w:tcPr>
          <w:p w14:paraId="5F5357AF" w14:textId="77777777" w:rsidR="00156420" w:rsidRPr="008805FB" w:rsidRDefault="00156420" w:rsidP="00A321F8">
            <w:pPr>
              <w:jc w:val="center"/>
              <w:rPr>
                <w:b/>
                <w:bCs/>
                <w:sz w:val="21"/>
                <w:szCs w:val="21"/>
              </w:rPr>
            </w:pPr>
            <w:r>
              <w:rPr>
                <w:b/>
                <w:bCs/>
                <w:sz w:val="21"/>
                <w:szCs w:val="21"/>
              </w:rPr>
              <w:t>(3)</w:t>
            </w:r>
          </w:p>
        </w:tc>
        <w:tc>
          <w:tcPr>
            <w:tcW w:w="1556" w:type="dxa"/>
          </w:tcPr>
          <w:p w14:paraId="1B57C618" w14:textId="77777777" w:rsidR="00156420" w:rsidRPr="008805FB" w:rsidRDefault="00156420" w:rsidP="00A321F8">
            <w:pPr>
              <w:jc w:val="center"/>
              <w:rPr>
                <w:b/>
                <w:bCs/>
                <w:sz w:val="21"/>
                <w:szCs w:val="21"/>
              </w:rPr>
            </w:pPr>
            <w:r>
              <w:rPr>
                <w:b/>
                <w:bCs/>
                <w:sz w:val="21"/>
                <w:szCs w:val="21"/>
              </w:rPr>
              <w:t>(4)= (2)+(3)</w:t>
            </w:r>
          </w:p>
        </w:tc>
        <w:tc>
          <w:tcPr>
            <w:tcW w:w="1692" w:type="dxa"/>
          </w:tcPr>
          <w:p w14:paraId="11574151" w14:textId="77777777" w:rsidR="00156420" w:rsidRPr="008805FB" w:rsidRDefault="00156420" w:rsidP="00A321F8">
            <w:pPr>
              <w:jc w:val="center"/>
              <w:rPr>
                <w:b/>
                <w:bCs/>
                <w:sz w:val="21"/>
                <w:szCs w:val="21"/>
              </w:rPr>
            </w:pPr>
            <w:r>
              <w:rPr>
                <w:b/>
                <w:bCs/>
                <w:sz w:val="21"/>
                <w:szCs w:val="21"/>
              </w:rPr>
              <w:t>(5)</w:t>
            </w:r>
          </w:p>
        </w:tc>
        <w:tc>
          <w:tcPr>
            <w:tcW w:w="1499" w:type="dxa"/>
          </w:tcPr>
          <w:p w14:paraId="5B71758C" w14:textId="77777777" w:rsidR="00156420" w:rsidRPr="008805FB" w:rsidRDefault="00156420" w:rsidP="00A321F8">
            <w:pPr>
              <w:jc w:val="center"/>
              <w:rPr>
                <w:b/>
                <w:bCs/>
                <w:sz w:val="21"/>
                <w:szCs w:val="21"/>
              </w:rPr>
            </w:pPr>
            <w:r>
              <w:rPr>
                <w:b/>
                <w:bCs/>
                <w:sz w:val="21"/>
                <w:szCs w:val="21"/>
              </w:rPr>
              <w:t>(6)= (4)-(5)</w:t>
            </w:r>
          </w:p>
        </w:tc>
      </w:tr>
      <w:tr w:rsidR="002534AB" w:rsidRPr="00206DB4" w14:paraId="067D3021" w14:textId="77777777" w:rsidTr="004A39C7">
        <w:tc>
          <w:tcPr>
            <w:tcW w:w="1530" w:type="dxa"/>
            <w:vAlign w:val="center"/>
          </w:tcPr>
          <w:p w14:paraId="5AE031D7" w14:textId="77777777" w:rsidR="002534AB" w:rsidRPr="00206DB4" w:rsidRDefault="002534AB" w:rsidP="002534AB">
            <w:pPr>
              <w:rPr>
                <w:color w:val="000000"/>
                <w:sz w:val="21"/>
                <w:szCs w:val="21"/>
              </w:rPr>
            </w:pPr>
            <w:r>
              <w:rPr>
                <w:color w:val="000000"/>
                <w:sz w:val="21"/>
                <w:szCs w:val="21"/>
              </w:rPr>
              <w:t>PNUD</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65E4DB92" w14:textId="07313A65" w:rsidR="002534AB" w:rsidRPr="00206DB4" w:rsidRDefault="002534AB" w:rsidP="001C5191">
            <w:pPr>
              <w:jc w:val="right"/>
              <w:rPr>
                <w:sz w:val="21"/>
                <w:szCs w:val="21"/>
              </w:rPr>
            </w:pPr>
            <w:r>
              <w:rPr>
                <w:color w:val="000000"/>
                <w:sz w:val="20"/>
                <w:szCs w:val="20"/>
              </w:rPr>
              <w:t>907 282 785</w:t>
            </w:r>
          </w:p>
        </w:tc>
        <w:tc>
          <w:tcPr>
            <w:tcW w:w="1544" w:type="dxa"/>
            <w:tcBorders>
              <w:top w:val="single" w:sz="4" w:space="0" w:color="auto"/>
              <w:left w:val="nil"/>
              <w:bottom w:val="single" w:sz="4" w:space="0" w:color="auto"/>
              <w:right w:val="single" w:sz="4" w:space="0" w:color="auto"/>
            </w:tcBorders>
            <w:shd w:val="clear" w:color="auto" w:fill="auto"/>
            <w:vAlign w:val="center"/>
          </w:tcPr>
          <w:p w14:paraId="17C86169" w14:textId="67B5A153" w:rsidR="002534AB" w:rsidRPr="00206DB4" w:rsidRDefault="001C5191" w:rsidP="002534AB">
            <w:pPr>
              <w:jc w:val="right"/>
              <w:rPr>
                <w:sz w:val="21"/>
                <w:szCs w:val="21"/>
              </w:rPr>
            </w:pPr>
            <w:r>
              <w:rPr>
                <w:color w:val="000000"/>
                <w:sz w:val="20"/>
                <w:szCs w:val="20"/>
              </w:rPr>
              <w:t>3 005 797</w:t>
            </w:r>
          </w:p>
        </w:tc>
        <w:tc>
          <w:tcPr>
            <w:tcW w:w="1556" w:type="dxa"/>
            <w:tcBorders>
              <w:top w:val="single" w:sz="4" w:space="0" w:color="auto"/>
              <w:left w:val="nil"/>
              <w:bottom w:val="single" w:sz="4" w:space="0" w:color="auto"/>
              <w:right w:val="single" w:sz="4" w:space="0" w:color="auto"/>
            </w:tcBorders>
            <w:shd w:val="clear" w:color="auto" w:fill="auto"/>
            <w:vAlign w:val="center"/>
          </w:tcPr>
          <w:p w14:paraId="7D4DA5CC" w14:textId="0F041104" w:rsidR="002534AB" w:rsidRPr="00206DB4" w:rsidRDefault="002534AB" w:rsidP="00651F40">
            <w:pPr>
              <w:jc w:val="right"/>
              <w:rPr>
                <w:sz w:val="21"/>
                <w:szCs w:val="21"/>
              </w:rPr>
            </w:pPr>
            <w:r>
              <w:rPr>
                <w:color w:val="000000"/>
                <w:sz w:val="20"/>
                <w:szCs w:val="20"/>
              </w:rPr>
              <w:t>910 288 582</w:t>
            </w:r>
          </w:p>
        </w:tc>
        <w:tc>
          <w:tcPr>
            <w:tcW w:w="1692" w:type="dxa"/>
            <w:tcBorders>
              <w:top w:val="single" w:sz="4" w:space="0" w:color="auto"/>
              <w:left w:val="nil"/>
              <w:bottom w:val="single" w:sz="4" w:space="0" w:color="auto"/>
              <w:right w:val="single" w:sz="4" w:space="0" w:color="auto"/>
            </w:tcBorders>
            <w:shd w:val="clear" w:color="auto" w:fill="auto"/>
            <w:vAlign w:val="center"/>
          </w:tcPr>
          <w:p w14:paraId="26DE8D34" w14:textId="2E7D5A3F" w:rsidR="002534AB" w:rsidRPr="00206DB4" w:rsidRDefault="002534AB" w:rsidP="002534AB">
            <w:pPr>
              <w:jc w:val="right"/>
              <w:rPr>
                <w:sz w:val="21"/>
                <w:szCs w:val="21"/>
              </w:rPr>
            </w:pPr>
            <w:r>
              <w:rPr>
                <w:color w:val="000000"/>
                <w:sz w:val="20"/>
                <w:szCs w:val="20"/>
              </w:rPr>
              <w:t>912 406 941</w:t>
            </w:r>
          </w:p>
        </w:tc>
        <w:tc>
          <w:tcPr>
            <w:tcW w:w="1499" w:type="dxa"/>
            <w:tcBorders>
              <w:top w:val="single" w:sz="4" w:space="0" w:color="auto"/>
              <w:left w:val="nil"/>
              <w:bottom w:val="single" w:sz="4" w:space="0" w:color="auto"/>
              <w:right w:val="single" w:sz="4" w:space="0" w:color="auto"/>
            </w:tcBorders>
            <w:shd w:val="clear" w:color="auto" w:fill="auto"/>
            <w:vAlign w:val="center"/>
          </w:tcPr>
          <w:p w14:paraId="42DBD4BD" w14:textId="786D37EE" w:rsidR="002534AB" w:rsidRPr="00206DB4" w:rsidRDefault="003A6326" w:rsidP="00651F40">
            <w:pPr>
              <w:jc w:val="right"/>
              <w:rPr>
                <w:color w:val="000000"/>
                <w:sz w:val="21"/>
                <w:szCs w:val="21"/>
              </w:rPr>
            </w:pPr>
            <w:r>
              <w:rPr>
                <w:color w:val="000000"/>
                <w:sz w:val="20"/>
                <w:szCs w:val="20"/>
              </w:rPr>
              <w:t>(2 118 359)</w:t>
            </w:r>
          </w:p>
        </w:tc>
      </w:tr>
      <w:tr w:rsidR="002534AB" w:rsidRPr="00206DB4" w14:paraId="4CE12729" w14:textId="77777777" w:rsidTr="004A39C7">
        <w:tc>
          <w:tcPr>
            <w:tcW w:w="1530" w:type="dxa"/>
            <w:vAlign w:val="center"/>
          </w:tcPr>
          <w:p w14:paraId="0BAC10D2" w14:textId="77777777" w:rsidR="002534AB" w:rsidRPr="00206DB4" w:rsidRDefault="002534AB" w:rsidP="002534AB">
            <w:pPr>
              <w:rPr>
                <w:color w:val="000000"/>
                <w:sz w:val="21"/>
                <w:szCs w:val="21"/>
              </w:rPr>
            </w:pPr>
            <w:r>
              <w:rPr>
                <w:color w:val="000000"/>
                <w:sz w:val="21"/>
                <w:szCs w:val="21"/>
              </w:rPr>
              <w:t>PNUMA</w:t>
            </w:r>
          </w:p>
        </w:tc>
        <w:tc>
          <w:tcPr>
            <w:tcW w:w="1556" w:type="dxa"/>
            <w:tcBorders>
              <w:top w:val="nil"/>
              <w:left w:val="single" w:sz="4" w:space="0" w:color="auto"/>
              <w:bottom w:val="single" w:sz="4" w:space="0" w:color="auto"/>
              <w:right w:val="single" w:sz="4" w:space="0" w:color="auto"/>
            </w:tcBorders>
            <w:shd w:val="clear" w:color="auto" w:fill="auto"/>
            <w:vAlign w:val="center"/>
          </w:tcPr>
          <w:p w14:paraId="630E0FEB" w14:textId="28AE235D" w:rsidR="002534AB" w:rsidRPr="00206DB4" w:rsidRDefault="002534AB" w:rsidP="002534AB">
            <w:pPr>
              <w:jc w:val="right"/>
              <w:rPr>
                <w:sz w:val="21"/>
                <w:szCs w:val="21"/>
              </w:rPr>
            </w:pPr>
            <w:r>
              <w:rPr>
                <w:color w:val="000000"/>
                <w:sz w:val="20"/>
                <w:szCs w:val="20"/>
              </w:rPr>
              <w:t>326 440 997</w:t>
            </w:r>
          </w:p>
        </w:tc>
        <w:tc>
          <w:tcPr>
            <w:tcW w:w="1544" w:type="dxa"/>
            <w:tcBorders>
              <w:top w:val="nil"/>
              <w:left w:val="nil"/>
              <w:bottom w:val="single" w:sz="4" w:space="0" w:color="auto"/>
              <w:right w:val="single" w:sz="4" w:space="0" w:color="auto"/>
            </w:tcBorders>
            <w:shd w:val="clear" w:color="auto" w:fill="auto"/>
            <w:vAlign w:val="center"/>
          </w:tcPr>
          <w:p w14:paraId="2D859D16" w14:textId="169E06C8" w:rsidR="002534AB" w:rsidRPr="00206DB4" w:rsidRDefault="002534AB" w:rsidP="002534AB">
            <w:pPr>
              <w:jc w:val="right"/>
              <w:rPr>
                <w:sz w:val="21"/>
                <w:szCs w:val="21"/>
              </w:rPr>
            </w:pPr>
            <w:r>
              <w:rPr>
                <w:color w:val="000000"/>
                <w:sz w:val="20"/>
                <w:szCs w:val="20"/>
              </w:rPr>
              <w:t>20 214 507</w:t>
            </w:r>
          </w:p>
        </w:tc>
        <w:tc>
          <w:tcPr>
            <w:tcW w:w="1556" w:type="dxa"/>
            <w:tcBorders>
              <w:top w:val="nil"/>
              <w:left w:val="nil"/>
              <w:bottom w:val="single" w:sz="4" w:space="0" w:color="auto"/>
              <w:right w:val="single" w:sz="4" w:space="0" w:color="auto"/>
            </w:tcBorders>
            <w:shd w:val="clear" w:color="auto" w:fill="auto"/>
            <w:vAlign w:val="center"/>
          </w:tcPr>
          <w:p w14:paraId="79E8325A" w14:textId="325708AE" w:rsidR="002534AB" w:rsidRPr="00206DB4" w:rsidRDefault="002534AB" w:rsidP="002534AB">
            <w:pPr>
              <w:jc w:val="right"/>
              <w:rPr>
                <w:sz w:val="21"/>
                <w:szCs w:val="21"/>
              </w:rPr>
            </w:pPr>
            <w:r>
              <w:rPr>
                <w:color w:val="000000"/>
                <w:sz w:val="20"/>
                <w:szCs w:val="20"/>
              </w:rPr>
              <w:t>346 655 504</w:t>
            </w:r>
          </w:p>
        </w:tc>
        <w:tc>
          <w:tcPr>
            <w:tcW w:w="1692" w:type="dxa"/>
            <w:tcBorders>
              <w:top w:val="nil"/>
              <w:left w:val="nil"/>
              <w:bottom w:val="single" w:sz="4" w:space="0" w:color="auto"/>
              <w:right w:val="single" w:sz="4" w:space="0" w:color="auto"/>
            </w:tcBorders>
            <w:shd w:val="clear" w:color="auto" w:fill="auto"/>
            <w:vAlign w:val="center"/>
          </w:tcPr>
          <w:p w14:paraId="5BE08CF9" w14:textId="027976FA" w:rsidR="002534AB" w:rsidRPr="00206DB4" w:rsidRDefault="002534AB" w:rsidP="002534AB">
            <w:pPr>
              <w:jc w:val="right"/>
              <w:rPr>
                <w:sz w:val="21"/>
                <w:szCs w:val="21"/>
              </w:rPr>
            </w:pPr>
            <w:r>
              <w:rPr>
                <w:color w:val="000000"/>
                <w:sz w:val="20"/>
                <w:szCs w:val="20"/>
              </w:rPr>
              <w:t>333 067 582</w:t>
            </w:r>
          </w:p>
        </w:tc>
        <w:tc>
          <w:tcPr>
            <w:tcW w:w="1499" w:type="dxa"/>
            <w:tcBorders>
              <w:top w:val="nil"/>
              <w:left w:val="nil"/>
              <w:bottom w:val="single" w:sz="4" w:space="0" w:color="auto"/>
              <w:right w:val="single" w:sz="4" w:space="0" w:color="auto"/>
            </w:tcBorders>
            <w:shd w:val="clear" w:color="auto" w:fill="auto"/>
            <w:vAlign w:val="center"/>
          </w:tcPr>
          <w:p w14:paraId="508D040C" w14:textId="14F03007" w:rsidR="002534AB" w:rsidRPr="00206DB4" w:rsidRDefault="002534AB" w:rsidP="002534AB">
            <w:pPr>
              <w:jc w:val="right"/>
              <w:rPr>
                <w:color w:val="000000"/>
                <w:sz w:val="21"/>
                <w:szCs w:val="21"/>
              </w:rPr>
            </w:pPr>
            <w:r>
              <w:rPr>
                <w:color w:val="000000"/>
                <w:sz w:val="20"/>
                <w:szCs w:val="20"/>
              </w:rPr>
              <w:t>13 587 922</w:t>
            </w:r>
          </w:p>
        </w:tc>
      </w:tr>
      <w:tr w:rsidR="002534AB" w:rsidRPr="008805FB" w14:paraId="2E22EB3A" w14:textId="77777777" w:rsidTr="004A39C7">
        <w:tc>
          <w:tcPr>
            <w:tcW w:w="1530" w:type="dxa"/>
            <w:vAlign w:val="center"/>
          </w:tcPr>
          <w:p w14:paraId="74A831D3" w14:textId="77777777" w:rsidR="002534AB" w:rsidRPr="00206DB4" w:rsidRDefault="002534AB" w:rsidP="002534AB">
            <w:pPr>
              <w:rPr>
                <w:color w:val="000000"/>
                <w:sz w:val="21"/>
                <w:szCs w:val="21"/>
              </w:rPr>
            </w:pPr>
            <w:r>
              <w:rPr>
                <w:color w:val="000000"/>
                <w:sz w:val="21"/>
                <w:szCs w:val="21"/>
              </w:rPr>
              <w:t>ONUDI</w:t>
            </w:r>
          </w:p>
        </w:tc>
        <w:tc>
          <w:tcPr>
            <w:tcW w:w="1556" w:type="dxa"/>
            <w:tcBorders>
              <w:top w:val="nil"/>
              <w:left w:val="single" w:sz="4" w:space="0" w:color="auto"/>
              <w:bottom w:val="single" w:sz="4" w:space="0" w:color="auto"/>
              <w:right w:val="single" w:sz="4" w:space="0" w:color="auto"/>
            </w:tcBorders>
            <w:shd w:val="clear" w:color="auto" w:fill="auto"/>
            <w:vAlign w:val="center"/>
          </w:tcPr>
          <w:p w14:paraId="738C5500" w14:textId="01266A5E" w:rsidR="002534AB" w:rsidRPr="00206DB4" w:rsidRDefault="002534AB" w:rsidP="00975119">
            <w:pPr>
              <w:jc w:val="right"/>
              <w:rPr>
                <w:sz w:val="21"/>
                <w:szCs w:val="21"/>
              </w:rPr>
            </w:pPr>
            <w:r>
              <w:rPr>
                <w:color w:val="000000"/>
                <w:sz w:val="20"/>
                <w:szCs w:val="20"/>
              </w:rPr>
              <w:t>865 646 608</w:t>
            </w:r>
          </w:p>
        </w:tc>
        <w:tc>
          <w:tcPr>
            <w:tcW w:w="1544" w:type="dxa"/>
            <w:tcBorders>
              <w:top w:val="nil"/>
              <w:left w:val="nil"/>
              <w:bottom w:val="single" w:sz="4" w:space="0" w:color="auto"/>
              <w:right w:val="single" w:sz="4" w:space="0" w:color="auto"/>
            </w:tcBorders>
            <w:shd w:val="clear" w:color="auto" w:fill="auto"/>
            <w:vAlign w:val="center"/>
          </w:tcPr>
          <w:p w14:paraId="69A5C9D3" w14:textId="4299148A" w:rsidR="002534AB" w:rsidRPr="00206DB4" w:rsidRDefault="002534AB" w:rsidP="00975119">
            <w:pPr>
              <w:jc w:val="right"/>
              <w:rPr>
                <w:sz w:val="21"/>
                <w:szCs w:val="21"/>
              </w:rPr>
            </w:pPr>
            <w:r>
              <w:rPr>
                <w:color w:val="000000"/>
                <w:sz w:val="20"/>
                <w:szCs w:val="20"/>
              </w:rPr>
              <w:t>54 256 396</w:t>
            </w:r>
          </w:p>
        </w:tc>
        <w:tc>
          <w:tcPr>
            <w:tcW w:w="1556" w:type="dxa"/>
            <w:tcBorders>
              <w:top w:val="nil"/>
              <w:left w:val="nil"/>
              <w:bottom w:val="single" w:sz="4" w:space="0" w:color="auto"/>
              <w:right w:val="single" w:sz="4" w:space="0" w:color="auto"/>
            </w:tcBorders>
            <w:shd w:val="clear" w:color="auto" w:fill="auto"/>
            <w:vAlign w:val="center"/>
          </w:tcPr>
          <w:p w14:paraId="183C81FD" w14:textId="0530CC5F" w:rsidR="002534AB" w:rsidRPr="00206DB4" w:rsidRDefault="002534AB" w:rsidP="00975119">
            <w:pPr>
              <w:jc w:val="right"/>
              <w:rPr>
                <w:sz w:val="21"/>
                <w:szCs w:val="21"/>
              </w:rPr>
            </w:pPr>
            <w:r>
              <w:rPr>
                <w:color w:val="000000"/>
                <w:sz w:val="20"/>
                <w:szCs w:val="20"/>
              </w:rPr>
              <w:t>919 903 003</w:t>
            </w:r>
          </w:p>
        </w:tc>
        <w:tc>
          <w:tcPr>
            <w:tcW w:w="1692" w:type="dxa"/>
            <w:tcBorders>
              <w:top w:val="nil"/>
              <w:left w:val="nil"/>
              <w:bottom w:val="single" w:sz="4" w:space="0" w:color="auto"/>
              <w:right w:val="single" w:sz="4" w:space="0" w:color="auto"/>
            </w:tcBorders>
            <w:shd w:val="clear" w:color="auto" w:fill="auto"/>
            <w:vAlign w:val="center"/>
          </w:tcPr>
          <w:p w14:paraId="645394AF" w14:textId="65DD8735" w:rsidR="002534AB" w:rsidRPr="00206DB4" w:rsidRDefault="002534AB" w:rsidP="002534AB">
            <w:pPr>
              <w:jc w:val="right"/>
              <w:rPr>
                <w:sz w:val="21"/>
                <w:szCs w:val="21"/>
              </w:rPr>
            </w:pPr>
            <w:r>
              <w:rPr>
                <w:color w:val="000000"/>
                <w:sz w:val="20"/>
                <w:szCs w:val="20"/>
              </w:rPr>
              <w:t>863 656 123</w:t>
            </w:r>
          </w:p>
        </w:tc>
        <w:tc>
          <w:tcPr>
            <w:tcW w:w="1499" w:type="dxa"/>
            <w:tcBorders>
              <w:top w:val="nil"/>
              <w:left w:val="nil"/>
              <w:bottom w:val="single" w:sz="4" w:space="0" w:color="auto"/>
              <w:right w:val="single" w:sz="4" w:space="0" w:color="auto"/>
            </w:tcBorders>
            <w:shd w:val="clear" w:color="auto" w:fill="auto"/>
            <w:vAlign w:val="center"/>
          </w:tcPr>
          <w:p w14:paraId="757BEC3E" w14:textId="1331ED22" w:rsidR="002534AB" w:rsidRPr="00206DB4" w:rsidRDefault="00975119" w:rsidP="00975119">
            <w:pPr>
              <w:jc w:val="right"/>
              <w:rPr>
                <w:color w:val="000000"/>
                <w:sz w:val="21"/>
                <w:szCs w:val="21"/>
              </w:rPr>
            </w:pPr>
            <w:r>
              <w:rPr>
                <w:color w:val="000000"/>
                <w:sz w:val="20"/>
                <w:szCs w:val="20"/>
              </w:rPr>
              <w:t>56 246 880</w:t>
            </w:r>
          </w:p>
        </w:tc>
      </w:tr>
      <w:tr w:rsidR="002534AB" w:rsidRPr="008805FB" w14:paraId="00B68A17" w14:textId="77777777" w:rsidTr="004A39C7">
        <w:tc>
          <w:tcPr>
            <w:tcW w:w="1530" w:type="dxa"/>
            <w:shd w:val="clear" w:color="auto" w:fill="auto"/>
            <w:vAlign w:val="center"/>
          </w:tcPr>
          <w:p w14:paraId="0CA6EEB5" w14:textId="77777777" w:rsidR="002534AB" w:rsidRPr="008805FB" w:rsidRDefault="002534AB" w:rsidP="002534AB">
            <w:pPr>
              <w:rPr>
                <w:color w:val="000000"/>
                <w:sz w:val="21"/>
                <w:szCs w:val="21"/>
              </w:rPr>
            </w:pPr>
            <w:r>
              <w:rPr>
                <w:color w:val="000000"/>
                <w:sz w:val="21"/>
                <w:szCs w:val="21"/>
              </w:rPr>
              <w:t>Banco Mundial</w:t>
            </w:r>
          </w:p>
        </w:tc>
        <w:tc>
          <w:tcPr>
            <w:tcW w:w="1556" w:type="dxa"/>
            <w:tcBorders>
              <w:top w:val="nil"/>
              <w:left w:val="single" w:sz="4" w:space="0" w:color="auto"/>
              <w:bottom w:val="single" w:sz="4" w:space="0" w:color="auto"/>
              <w:right w:val="single" w:sz="4" w:space="0" w:color="auto"/>
            </w:tcBorders>
            <w:shd w:val="clear" w:color="auto" w:fill="auto"/>
            <w:vAlign w:val="center"/>
          </w:tcPr>
          <w:p w14:paraId="7B205909" w14:textId="7211A613" w:rsidR="002534AB" w:rsidRPr="008805FB" w:rsidRDefault="002534AB" w:rsidP="002534AB">
            <w:pPr>
              <w:jc w:val="right"/>
              <w:rPr>
                <w:sz w:val="21"/>
                <w:szCs w:val="21"/>
              </w:rPr>
            </w:pPr>
            <w:r>
              <w:rPr>
                <w:color w:val="000000"/>
                <w:sz w:val="20"/>
                <w:szCs w:val="20"/>
              </w:rPr>
              <w:t>1 265 120 098</w:t>
            </w:r>
          </w:p>
        </w:tc>
        <w:tc>
          <w:tcPr>
            <w:tcW w:w="1544" w:type="dxa"/>
            <w:tcBorders>
              <w:top w:val="nil"/>
              <w:left w:val="nil"/>
              <w:bottom w:val="single" w:sz="4" w:space="0" w:color="auto"/>
              <w:right w:val="single" w:sz="4" w:space="0" w:color="auto"/>
            </w:tcBorders>
            <w:shd w:val="clear" w:color="auto" w:fill="auto"/>
            <w:vAlign w:val="center"/>
          </w:tcPr>
          <w:p w14:paraId="2304B2D2" w14:textId="01E663D3" w:rsidR="002534AB" w:rsidRPr="008805FB" w:rsidRDefault="002534AB" w:rsidP="002534AB">
            <w:pPr>
              <w:jc w:val="right"/>
              <w:rPr>
                <w:sz w:val="21"/>
                <w:szCs w:val="21"/>
              </w:rPr>
            </w:pPr>
            <w:r>
              <w:rPr>
                <w:color w:val="000000"/>
                <w:sz w:val="20"/>
                <w:szCs w:val="20"/>
              </w:rPr>
              <w:t>13 874 607</w:t>
            </w:r>
          </w:p>
        </w:tc>
        <w:tc>
          <w:tcPr>
            <w:tcW w:w="1556" w:type="dxa"/>
            <w:tcBorders>
              <w:top w:val="nil"/>
              <w:left w:val="nil"/>
              <w:bottom w:val="single" w:sz="4" w:space="0" w:color="auto"/>
              <w:right w:val="single" w:sz="4" w:space="0" w:color="auto"/>
            </w:tcBorders>
            <w:shd w:val="clear" w:color="auto" w:fill="auto"/>
            <w:vAlign w:val="center"/>
          </w:tcPr>
          <w:p w14:paraId="064CE235" w14:textId="627FEE56" w:rsidR="002534AB" w:rsidRPr="008805FB" w:rsidRDefault="002534AB" w:rsidP="00206DB4">
            <w:pPr>
              <w:jc w:val="right"/>
              <w:rPr>
                <w:sz w:val="21"/>
                <w:szCs w:val="21"/>
              </w:rPr>
            </w:pPr>
            <w:r>
              <w:rPr>
                <w:color w:val="000000"/>
                <w:sz w:val="20"/>
                <w:szCs w:val="20"/>
              </w:rPr>
              <w:t>1 278 994 705</w:t>
            </w:r>
          </w:p>
        </w:tc>
        <w:tc>
          <w:tcPr>
            <w:tcW w:w="1692" w:type="dxa"/>
            <w:tcBorders>
              <w:top w:val="nil"/>
              <w:left w:val="nil"/>
              <w:bottom w:val="single" w:sz="4" w:space="0" w:color="auto"/>
              <w:right w:val="single" w:sz="4" w:space="0" w:color="auto"/>
            </w:tcBorders>
            <w:shd w:val="clear" w:color="auto" w:fill="auto"/>
            <w:vAlign w:val="center"/>
          </w:tcPr>
          <w:p w14:paraId="4E8EBC68" w14:textId="51A29658" w:rsidR="002534AB" w:rsidRPr="008805FB" w:rsidRDefault="002534AB" w:rsidP="002534AB">
            <w:pPr>
              <w:jc w:val="right"/>
              <w:rPr>
                <w:sz w:val="21"/>
                <w:szCs w:val="21"/>
              </w:rPr>
            </w:pPr>
            <w:r>
              <w:rPr>
                <w:color w:val="000000"/>
                <w:sz w:val="20"/>
                <w:szCs w:val="20"/>
              </w:rPr>
              <w:t>1 267 642 404</w:t>
            </w:r>
          </w:p>
        </w:tc>
        <w:tc>
          <w:tcPr>
            <w:tcW w:w="1499" w:type="dxa"/>
            <w:tcBorders>
              <w:top w:val="nil"/>
              <w:left w:val="nil"/>
              <w:bottom w:val="single" w:sz="4" w:space="0" w:color="auto"/>
              <w:right w:val="single" w:sz="4" w:space="0" w:color="auto"/>
            </w:tcBorders>
            <w:shd w:val="clear" w:color="auto" w:fill="auto"/>
            <w:vAlign w:val="center"/>
          </w:tcPr>
          <w:p w14:paraId="54DEC19D" w14:textId="08899693" w:rsidR="002534AB" w:rsidRPr="008805FB" w:rsidRDefault="002534AB" w:rsidP="00206DB4">
            <w:pPr>
              <w:jc w:val="right"/>
              <w:rPr>
                <w:color w:val="000000"/>
                <w:sz w:val="21"/>
                <w:szCs w:val="21"/>
              </w:rPr>
            </w:pPr>
            <w:r>
              <w:rPr>
                <w:color w:val="000000"/>
                <w:sz w:val="20"/>
                <w:szCs w:val="20"/>
              </w:rPr>
              <w:t>11 352 301</w:t>
            </w:r>
          </w:p>
        </w:tc>
      </w:tr>
    </w:tbl>
    <w:p w14:paraId="75DC56F7" w14:textId="77777777" w:rsidR="00156420" w:rsidRDefault="00156420" w:rsidP="008805FB">
      <w:pPr>
        <w:rPr>
          <w:sz w:val="20"/>
        </w:rPr>
      </w:pPr>
      <w:r>
        <w:rPr>
          <w:sz w:val="20"/>
        </w:rPr>
        <w:t>(*) Incluidos los costos de apoyo del organismo.</w:t>
      </w:r>
    </w:p>
    <w:p w14:paraId="21012DEE" w14:textId="77777777" w:rsidR="00156420" w:rsidRPr="0049159B" w:rsidRDefault="00156420" w:rsidP="008805FB">
      <w:pPr>
        <w:rPr>
          <w:sz w:val="20"/>
        </w:rPr>
      </w:pPr>
      <w:r>
        <w:rPr>
          <w:sz w:val="20"/>
        </w:rPr>
        <w:t>(**) Un número positivo significa más gastos y un número negativo significa menos gastos indicados en el informe sobre la marcha de las actividades que en los estados de cuenta.</w:t>
      </w:r>
    </w:p>
    <w:p w14:paraId="454BCD91" w14:textId="77777777" w:rsidR="00156420" w:rsidRDefault="00156420" w:rsidP="00A321F8">
      <w:pPr>
        <w:rPr>
          <w:sz w:val="20"/>
        </w:rPr>
      </w:pPr>
    </w:p>
    <w:p w14:paraId="0819FFCF" w14:textId="658A2FB0" w:rsidR="00156420" w:rsidRPr="00B113E4" w:rsidRDefault="00156420" w:rsidP="00A321F8">
      <w:pPr>
        <w:pStyle w:val="Heading1"/>
      </w:pPr>
      <w:r>
        <w:t>La explicación de las diferencias proporcionadas por los organismos de ejecución pertinentes y las medidas que deben adoptarse figuran en la tabla 5.</w:t>
      </w:r>
    </w:p>
    <w:p w14:paraId="4369EB86" w14:textId="79236734" w:rsidR="00156420" w:rsidRPr="00975119" w:rsidRDefault="00156420" w:rsidP="009D7D61">
      <w:pPr>
        <w:widowControl w:val="0"/>
        <w:rPr>
          <w:b/>
          <w:bCs/>
          <w:sz w:val="21"/>
          <w:szCs w:val="21"/>
          <w:highlight w:val="yellow"/>
        </w:rPr>
      </w:pPr>
      <w:r>
        <w:rPr>
          <w:b/>
          <w:sz w:val="21"/>
          <w:szCs w:val="21"/>
        </w:rPr>
        <w:t>Tabla 5. Justificación de las diferencias en los gastos entre los informes sobre la marcha de las actividades y los estados de cuenta finales de 2020 ($EUA)</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016"/>
        <w:gridCol w:w="1428"/>
        <w:gridCol w:w="1429"/>
        <w:gridCol w:w="1428"/>
        <w:gridCol w:w="1429"/>
      </w:tblGrid>
      <w:tr w:rsidR="002C30CC" w:rsidRPr="00975119" w14:paraId="70F6F6E8" w14:textId="77777777" w:rsidTr="009D7D61">
        <w:trPr>
          <w:tblHeader/>
        </w:trPr>
        <w:tc>
          <w:tcPr>
            <w:tcW w:w="630" w:type="dxa"/>
            <w:tcBorders>
              <w:bottom w:val="single" w:sz="4" w:space="0" w:color="auto"/>
            </w:tcBorders>
          </w:tcPr>
          <w:p w14:paraId="517D4A12" w14:textId="77777777" w:rsidR="00156420" w:rsidRPr="00975119" w:rsidRDefault="00156420" w:rsidP="00A321F8">
            <w:pPr>
              <w:rPr>
                <w:b/>
                <w:sz w:val="21"/>
                <w:szCs w:val="21"/>
              </w:rPr>
            </w:pPr>
            <w:r>
              <w:rPr>
                <w:b/>
                <w:sz w:val="21"/>
                <w:szCs w:val="21"/>
              </w:rPr>
              <w:t>Fila</w:t>
            </w:r>
          </w:p>
        </w:tc>
        <w:tc>
          <w:tcPr>
            <w:tcW w:w="3016" w:type="dxa"/>
            <w:tcBorders>
              <w:bottom w:val="single" w:sz="4" w:space="0" w:color="auto"/>
            </w:tcBorders>
          </w:tcPr>
          <w:p w14:paraId="4E8F7EF0" w14:textId="01546E59" w:rsidR="00156420" w:rsidRPr="00975119" w:rsidRDefault="009D7D61" w:rsidP="00A321F8">
            <w:pPr>
              <w:rPr>
                <w:b/>
                <w:sz w:val="21"/>
                <w:szCs w:val="21"/>
              </w:rPr>
            </w:pPr>
            <w:r>
              <w:rPr>
                <w:b/>
                <w:sz w:val="21"/>
                <w:szCs w:val="21"/>
              </w:rPr>
              <w:t>Explicación</w:t>
            </w:r>
          </w:p>
        </w:tc>
        <w:tc>
          <w:tcPr>
            <w:tcW w:w="1428" w:type="dxa"/>
            <w:tcBorders>
              <w:bottom w:val="single" w:sz="4" w:space="0" w:color="auto"/>
            </w:tcBorders>
            <w:tcMar>
              <w:left w:w="14" w:type="dxa"/>
              <w:right w:w="0" w:type="dxa"/>
            </w:tcMar>
          </w:tcPr>
          <w:p w14:paraId="72059454" w14:textId="77777777" w:rsidR="00156420" w:rsidRPr="00206DB4" w:rsidRDefault="00156420" w:rsidP="00A321F8">
            <w:pPr>
              <w:jc w:val="center"/>
              <w:rPr>
                <w:b/>
                <w:bCs/>
                <w:sz w:val="21"/>
                <w:szCs w:val="21"/>
              </w:rPr>
            </w:pPr>
            <w:r>
              <w:rPr>
                <w:b/>
                <w:bCs/>
                <w:sz w:val="21"/>
                <w:szCs w:val="21"/>
              </w:rPr>
              <w:t>PNUD</w:t>
            </w:r>
          </w:p>
        </w:tc>
        <w:tc>
          <w:tcPr>
            <w:tcW w:w="1429" w:type="dxa"/>
            <w:tcBorders>
              <w:bottom w:val="single" w:sz="4" w:space="0" w:color="auto"/>
            </w:tcBorders>
            <w:tcMar>
              <w:left w:w="14" w:type="dxa"/>
              <w:right w:w="0" w:type="dxa"/>
            </w:tcMar>
          </w:tcPr>
          <w:p w14:paraId="5B183DDF" w14:textId="77777777" w:rsidR="00156420" w:rsidRPr="00206DB4" w:rsidRDefault="00156420" w:rsidP="00A321F8">
            <w:pPr>
              <w:jc w:val="center"/>
              <w:rPr>
                <w:b/>
                <w:bCs/>
                <w:sz w:val="21"/>
                <w:szCs w:val="21"/>
              </w:rPr>
            </w:pPr>
            <w:r>
              <w:rPr>
                <w:b/>
                <w:bCs/>
                <w:sz w:val="21"/>
                <w:szCs w:val="21"/>
              </w:rPr>
              <w:t>PNUMA</w:t>
            </w:r>
          </w:p>
        </w:tc>
        <w:tc>
          <w:tcPr>
            <w:tcW w:w="1428" w:type="dxa"/>
            <w:tcBorders>
              <w:bottom w:val="single" w:sz="4" w:space="0" w:color="auto"/>
            </w:tcBorders>
            <w:tcMar>
              <w:left w:w="14" w:type="dxa"/>
              <w:right w:w="0" w:type="dxa"/>
            </w:tcMar>
          </w:tcPr>
          <w:p w14:paraId="4C0A6875" w14:textId="77777777" w:rsidR="00156420" w:rsidRPr="00206DB4" w:rsidRDefault="00156420" w:rsidP="00A321F8">
            <w:pPr>
              <w:jc w:val="center"/>
              <w:rPr>
                <w:b/>
                <w:bCs/>
                <w:sz w:val="21"/>
                <w:szCs w:val="21"/>
              </w:rPr>
            </w:pPr>
            <w:r>
              <w:rPr>
                <w:b/>
                <w:bCs/>
                <w:sz w:val="21"/>
                <w:szCs w:val="21"/>
              </w:rPr>
              <w:t>ONUDI</w:t>
            </w:r>
          </w:p>
        </w:tc>
        <w:tc>
          <w:tcPr>
            <w:tcW w:w="1429" w:type="dxa"/>
            <w:tcBorders>
              <w:bottom w:val="single" w:sz="4" w:space="0" w:color="auto"/>
            </w:tcBorders>
            <w:tcMar>
              <w:left w:w="14" w:type="dxa"/>
              <w:right w:w="0" w:type="dxa"/>
            </w:tcMar>
          </w:tcPr>
          <w:p w14:paraId="46561F2E" w14:textId="77777777" w:rsidR="00156420" w:rsidRPr="00975119" w:rsidRDefault="00156420" w:rsidP="00A321F8">
            <w:pPr>
              <w:jc w:val="center"/>
              <w:rPr>
                <w:b/>
                <w:bCs/>
                <w:sz w:val="21"/>
                <w:szCs w:val="21"/>
                <w:highlight w:val="yellow"/>
              </w:rPr>
            </w:pPr>
            <w:r>
              <w:rPr>
                <w:b/>
                <w:bCs/>
                <w:sz w:val="21"/>
                <w:szCs w:val="21"/>
              </w:rPr>
              <w:t>Banco Mundial</w:t>
            </w:r>
          </w:p>
        </w:tc>
      </w:tr>
      <w:tr w:rsidR="002C30CC" w:rsidRPr="00975119" w14:paraId="107BE5E5" w14:textId="77777777" w:rsidTr="009D7D61">
        <w:tc>
          <w:tcPr>
            <w:tcW w:w="630" w:type="dxa"/>
            <w:tcBorders>
              <w:bottom w:val="single" w:sz="4" w:space="0" w:color="auto"/>
            </w:tcBorders>
          </w:tcPr>
          <w:p w14:paraId="4D6B2242" w14:textId="77777777" w:rsidR="00156420" w:rsidRPr="00975119" w:rsidRDefault="00156420" w:rsidP="009D7D61">
            <w:pPr>
              <w:widowControl w:val="0"/>
              <w:jc w:val="left"/>
              <w:rPr>
                <w:sz w:val="21"/>
                <w:szCs w:val="21"/>
              </w:rPr>
            </w:pPr>
            <w:r>
              <w:rPr>
                <w:sz w:val="21"/>
                <w:szCs w:val="21"/>
              </w:rPr>
              <w:t>1</w:t>
            </w:r>
          </w:p>
        </w:tc>
        <w:tc>
          <w:tcPr>
            <w:tcW w:w="3016" w:type="dxa"/>
            <w:tcBorders>
              <w:bottom w:val="single" w:sz="4" w:space="0" w:color="auto"/>
            </w:tcBorders>
          </w:tcPr>
          <w:p w14:paraId="220E211C" w14:textId="21C0311E" w:rsidR="00156420" w:rsidRPr="00975119" w:rsidRDefault="00156420" w:rsidP="002534AB">
            <w:pPr>
              <w:jc w:val="left"/>
              <w:rPr>
                <w:sz w:val="21"/>
                <w:szCs w:val="21"/>
              </w:rPr>
            </w:pPr>
            <w:r>
              <w:rPr>
                <w:sz w:val="21"/>
                <w:szCs w:val="21"/>
              </w:rPr>
              <w:t>Diferencia entre el informe sobre la marcha de las actividades y los estados de cuenta finales de 2020</w:t>
            </w:r>
          </w:p>
        </w:tc>
        <w:tc>
          <w:tcPr>
            <w:tcW w:w="1428" w:type="dxa"/>
            <w:tcBorders>
              <w:bottom w:val="single" w:sz="4" w:space="0" w:color="auto"/>
            </w:tcBorders>
          </w:tcPr>
          <w:p w14:paraId="1318EE90" w14:textId="4F5A5300" w:rsidR="00156420" w:rsidRPr="00975119" w:rsidRDefault="00B66520" w:rsidP="00801FAD">
            <w:pPr>
              <w:jc w:val="right"/>
              <w:rPr>
                <w:sz w:val="21"/>
                <w:szCs w:val="21"/>
              </w:rPr>
            </w:pPr>
            <w:r>
              <w:rPr>
                <w:color w:val="000000"/>
                <w:sz w:val="21"/>
                <w:szCs w:val="21"/>
              </w:rPr>
              <w:t>(2 118 359)</w:t>
            </w:r>
          </w:p>
        </w:tc>
        <w:tc>
          <w:tcPr>
            <w:tcW w:w="1429" w:type="dxa"/>
            <w:tcBorders>
              <w:bottom w:val="single" w:sz="4" w:space="0" w:color="auto"/>
            </w:tcBorders>
          </w:tcPr>
          <w:p w14:paraId="3E84D76A" w14:textId="724AAEDB" w:rsidR="00156420" w:rsidRPr="00975119" w:rsidRDefault="002534AB" w:rsidP="00A321F8">
            <w:pPr>
              <w:jc w:val="right"/>
              <w:rPr>
                <w:sz w:val="21"/>
                <w:szCs w:val="21"/>
              </w:rPr>
            </w:pPr>
            <w:r>
              <w:rPr>
                <w:color w:val="000000"/>
                <w:sz w:val="21"/>
                <w:szCs w:val="21"/>
              </w:rPr>
              <w:t>13 587 922</w:t>
            </w:r>
          </w:p>
        </w:tc>
        <w:tc>
          <w:tcPr>
            <w:tcW w:w="1428" w:type="dxa"/>
            <w:tcBorders>
              <w:bottom w:val="single" w:sz="4" w:space="0" w:color="auto"/>
            </w:tcBorders>
          </w:tcPr>
          <w:p w14:paraId="0948D3D4" w14:textId="4C0582A6" w:rsidR="00156420" w:rsidRPr="00975119" w:rsidRDefault="00975119" w:rsidP="00A321F8">
            <w:pPr>
              <w:jc w:val="right"/>
              <w:rPr>
                <w:sz w:val="21"/>
                <w:szCs w:val="21"/>
                <w:highlight w:val="yellow"/>
              </w:rPr>
            </w:pPr>
            <w:r>
              <w:rPr>
                <w:color w:val="000000"/>
                <w:sz w:val="21"/>
                <w:szCs w:val="21"/>
              </w:rPr>
              <w:t>56 246 880</w:t>
            </w:r>
          </w:p>
        </w:tc>
        <w:tc>
          <w:tcPr>
            <w:tcW w:w="1429" w:type="dxa"/>
            <w:tcBorders>
              <w:bottom w:val="single" w:sz="4" w:space="0" w:color="auto"/>
            </w:tcBorders>
          </w:tcPr>
          <w:p w14:paraId="49F32915" w14:textId="3CA89D69" w:rsidR="00156420" w:rsidRPr="00975119" w:rsidRDefault="002534AB" w:rsidP="00206DB4">
            <w:pPr>
              <w:jc w:val="right"/>
              <w:rPr>
                <w:sz w:val="21"/>
                <w:szCs w:val="21"/>
              </w:rPr>
            </w:pPr>
            <w:r>
              <w:rPr>
                <w:color w:val="000000"/>
                <w:sz w:val="21"/>
                <w:szCs w:val="21"/>
              </w:rPr>
              <w:t>11 352 301</w:t>
            </w:r>
          </w:p>
        </w:tc>
      </w:tr>
      <w:tr w:rsidR="007826C1" w:rsidRPr="00975119" w14:paraId="3B6CC594" w14:textId="77777777" w:rsidTr="009D7D61">
        <w:tc>
          <w:tcPr>
            <w:tcW w:w="630" w:type="dxa"/>
            <w:tcBorders>
              <w:top w:val="single" w:sz="4" w:space="0" w:color="auto"/>
              <w:left w:val="single" w:sz="4" w:space="0" w:color="auto"/>
            </w:tcBorders>
          </w:tcPr>
          <w:p w14:paraId="41D63034" w14:textId="77777777" w:rsidR="007826C1" w:rsidRPr="00975119" w:rsidRDefault="007826C1" w:rsidP="00A321F8">
            <w:pPr>
              <w:tabs>
                <w:tab w:val="left" w:pos="184"/>
              </w:tabs>
              <w:jc w:val="left"/>
              <w:rPr>
                <w:sz w:val="21"/>
                <w:szCs w:val="21"/>
              </w:rPr>
            </w:pPr>
          </w:p>
        </w:tc>
        <w:tc>
          <w:tcPr>
            <w:tcW w:w="3016" w:type="dxa"/>
            <w:tcBorders>
              <w:top w:val="single" w:sz="4" w:space="0" w:color="auto"/>
              <w:left w:val="single" w:sz="4" w:space="0" w:color="auto"/>
            </w:tcBorders>
          </w:tcPr>
          <w:p w14:paraId="510419F9" w14:textId="77777777" w:rsidR="007826C1" w:rsidRPr="00975119" w:rsidRDefault="007826C1" w:rsidP="00A321F8">
            <w:pPr>
              <w:tabs>
                <w:tab w:val="left" w:pos="184"/>
              </w:tabs>
              <w:jc w:val="left"/>
              <w:rPr>
                <w:sz w:val="21"/>
                <w:szCs w:val="21"/>
              </w:rPr>
            </w:pPr>
          </w:p>
        </w:tc>
        <w:tc>
          <w:tcPr>
            <w:tcW w:w="1428" w:type="dxa"/>
            <w:tcBorders>
              <w:top w:val="single" w:sz="4" w:space="0" w:color="auto"/>
            </w:tcBorders>
          </w:tcPr>
          <w:p w14:paraId="2565528E" w14:textId="77777777" w:rsidR="007826C1" w:rsidRPr="00975119" w:rsidRDefault="007826C1" w:rsidP="00651F40">
            <w:pPr>
              <w:jc w:val="right"/>
              <w:rPr>
                <w:sz w:val="21"/>
                <w:szCs w:val="21"/>
              </w:rPr>
            </w:pPr>
          </w:p>
        </w:tc>
        <w:tc>
          <w:tcPr>
            <w:tcW w:w="1429" w:type="dxa"/>
            <w:tcBorders>
              <w:top w:val="single" w:sz="4" w:space="0" w:color="auto"/>
            </w:tcBorders>
          </w:tcPr>
          <w:p w14:paraId="3B1CD70C" w14:textId="77777777" w:rsidR="007826C1" w:rsidRPr="00206DB4" w:rsidRDefault="007826C1" w:rsidP="0021357A">
            <w:pPr>
              <w:jc w:val="right"/>
              <w:rPr>
                <w:sz w:val="21"/>
                <w:szCs w:val="21"/>
              </w:rPr>
            </w:pPr>
          </w:p>
        </w:tc>
        <w:tc>
          <w:tcPr>
            <w:tcW w:w="1428" w:type="dxa"/>
            <w:tcBorders>
              <w:top w:val="single" w:sz="4" w:space="0" w:color="auto"/>
            </w:tcBorders>
          </w:tcPr>
          <w:p w14:paraId="5C72A972" w14:textId="77777777" w:rsidR="007826C1" w:rsidRPr="00206DB4" w:rsidRDefault="007826C1" w:rsidP="00A321F8">
            <w:pPr>
              <w:jc w:val="right"/>
              <w:rPr>
                <w:sz w:val="21"/>
                <w:szCs w:val="21"/>
              </w:rPr>
            </w:pPr>
          </w:p>
        </w:tc>
        <w:tc>
          <w:tcPr>
            <w:tcW w:w="1429" w:type="dxa"/>
            <w:tcBorders>
              <w:top w:val="single" w:sz="4" w:space="0" w:color="auto"/>
              <w:right w:val="single" w:sz="4" w:space="0" w:color="auto"/>
            </w:tcBorders>
          </w:tcPr>
          <w:p w14:paraId="35DB5C32" w14:textId="77777777" w:rsidR="007826C1" w:rsidRPr="00975119" w:rsidRDefault="007826C1" w:rsidP="00A321F8">
            <w:pPr>
              <w:jc w:val="right"/>
              <w:rPr>
                <w:sz w:val="21"/>
                <w:szCs w:val="21"/>
              </w:rPr>
            </w:pPr>
          </w:p>
        </w:tc>
      </w:tr>
      <w:tr w:rsidR="002B5A2F" w:rsidRPr="00975119" w14:paraId="75C7A8A8" w14:textId="77777777" w:rsidTr="009D7D61">
        <w:tc>
          <w:tcPr>
            <w:tcW w:w="630" w:type="dxa"/>
            <w:tcBorders>
              <w:top w:val="single" w:sz="4" w:space="0" w:color="auto"/>
              <w:left w:val="single" w:sz="4" w:space="0" w:color="auto"/>
            </w:tcBorders>
          </w:tcPr>
          <w:p w14:paraId="7C2F3ECE" w14:textId="77459E98" w:rsidR="002B5A2F" w:rsidRPr="00975119" w:rsidRDefault="002B5A2F" w:rsidP="00A321F8">
            <w:pPr>
              <w:tabs>
                <w:tab w:val="left" w:pos="184"/>
              </w:tabs>
              <w:jc w:val="left"/>
              <w:rPr>
                <w:b/>
                <w:sz w:val="21"/>
                <w:szCs w:val="21"/>
              </w:rPr>
            </w:pPr>
            <w:r>
              <w:rPr>
                <w:sz w:val="21"/>
                <w:szCs w:val="21"/>
              </w:rPr>
              <w:t>2</w:t>
            </w:r>
          </w:p>
        </w:tc>
        <w:tc>
          <w:tcPr>
            <w:tcW w:w="3016" w:type="dxa"/>
            <w:tcBorders>
              <w:top w:val="single" w:sz="4" w:space="0" w:color="auto"/>
              <w:left w:val="single" w:sz="4" w:space="0" w:color="auto"/>
            </w:tcBorders>
          </w:tcPr>
          <w:p w14:paraId="3B896304" w14:textId="44E225EE" w:rsidR="002B5A2F" w:rsidRPr="00975119" w:rsidRDefault="002B5A2F" w:rsidP="00A321F8">
            <w:pPr>
              <w:tabs>
                <w:tab w:val="left" w:pos="184"/>
              </w:tabs>
              <w:jc w:val="left"/>
              <w:rPr>
                <w:b/>
                <w:sz w:val="21"/>
                <w:szCs w:val="21"/>
              </w:rPr>
            </w:pPr>
            <w:r>
              <w:rPr>
                <w:sz w:val="21"/>
                <w:szCs w:val="21"/>
              </w:rPr>
              <w:t>Gastos en contribuciones voluntarias adicionales incluidas en los estados de cuenta finales pero no en el informe sobre la marcha de las actividades (no es necesario tomar medidas)</w:t>
            </w:r>
          </w:p>
        </w:tc>
        <w:tc>
          <w:tcPr>
            <w:tcW w:w="1428" w:type="dxa"/>
            <w:tcBorders>
              <w:top w:val="single" w:sz="4" w:space="0" w:color="auto"/>
            </w:tcBorders>
          </w:tcPr>
          <w:p w14:paraId="20A865CC" w14:textId="6D97BB76" w:rsidR="002B5A2F" w:rsidRPr="00975119" w:rsidRDefault="002B5A2F" w:rsidP="00651F40">
            <w:pPr>
              <w:jc w:val="right"/>
              <w:rPr>
                <w:sz w:val="21"/>
                <w:szCs w:val="21"/>
              </w:rPr>
            </w:pPr>
            <w:r>
              <w:rPr>
                <w:sz w:val="21"/>
                <w:szCs w:val="21"/>
              </w:rPr>
              <w:t>(5 936 419)</w:t>
            </w:r>
          </w:p>
        </w:tc>
        <w:tc>
          <w:tcPr>
            <w:tcW w:w="1429" w:type="dxa"/>
            <w:tcBorders>
              <w:top w:val="single" w:sz="4" w:space="0" w:color="auto"/>
            </w:tcBorders>
          </w:tcPr>
          <w:p w14:paraId="775618AD" w14:textId="4F2FE979" w:rsidR="002B5A2F" w:rsidRPr="00206DB4" w:rsidRDefault="002B5A2F" w:rsidP="0021357A">
            <w:pPr>
              <w:jc w:val="right"/>
              <w:rPr>
                <w:sz w:val="21"/>
                <w:szCs w:val="21"/>
              </w:rPr>
            </w:pPr>
            <w:r>
              <w:rPr>
                <w:sz w:val="21"/>
                <w:szCs w:val="21"/>
              </w:rPr>
              <w:t>(5 461 959)</w:t>
            </w:r>
          </w:p>
        </w:tc>
        <w:tc>
          <w:tcPr>
            <w:tcW w:w="1428" w:type="dxa"/>
            <w:tcBorders>
              <w:top w:val="single" w:sz="4" w:space="0" w:color="auto"/>
            </w:tcBorders>
          </w:tcPr>
          <w:p w14:paraId="3CFD8F52" w14:textId="5AE68A2A" w:rsidR="002B5A2F" w:rsidRPr="00206DB4" w:rsidRDefault="002B5A2F" w:rsidP="00A321F8">
            <w:pPr>
              <w:jc w:val="right"/>
              <w:rPr>
                <w:sz w:val="21"/>
                <w:szCs w:val="21"/>
              </w:rPr>
            </w:pPr>
            <w:r>
              <w:rPr>
                <w:sz w:val="21"/>
                <w:szCs w:val="21"/>
              </w:rPr>
              <w:t>(4 540 925)</w:t>
            </w:r>
          </w:p>
        </w:tc>
        <w:tc>
          <w:tcPr>
            <w:tcW w:w="1429" w:type="dxa"/>
            <w:tcBorders>
              <w:top w:val="single" w:sz="4" w:space="0" w:color="auto"/>
              <w:right w:val="single" w:sz="4" w:space="0" w:color="auto"/>
            </w:tcBorders>
          </w:tcPr>
          <w:p w14:paraId="66701AF9" w14:textId="77777777" w:rsidR="002B5A2F" w:rsidRPr="00975119" w:rsidRDefault="002B5A2F" w:rsidP="00A321F8">
            <w:pPr>
              <w:jc w:val="right"/>
              <w:rPr>
                <w:sz w:val="21"/>
                <w:szCs w:val="21"/>
              </w:rPr>
            </w:pPr>
          </w:p>
        </w:tc>
      </w:tr>
      <w:tr w:rsidR="002B5A2F" w:rsidRPr="00975119" w14:paraId="180C2ADD" w14:textId="77777777" w:rsidTr="004A39C7">
        <w:tc>
          <w:tcPr>
            <w:tcW w:w="630" w:type="dxa"/>
            <w:tcBorders>
              <w:left w:val="single" w:sz="4" w:space="0" w:color="auto"/>
            </w:tcBorders>
          </w:tcPr>
          <w:p w14:paraId="079E2BF2" w14:textId="463206B7" w:rsidR="002B5A2F" w:rsidRPr="00975119" w:rsidRDefault="002B5A2F" w:rsidP="00A321F8">
            <w:pPr>
              <w:jc w:val="left"/>
              <w:rPr>
                <w:sz w:val="21"/>
                <w:szCs w:val="21"/>
              </w:rPr>
            </w:pPr>
            <w:r>
              <w:rPr>
                <w:sz w:val="21"/>
                <w:szCs w:val="21"/>
              </w:rPr>
              <w:t>3</w:t>
            </w:r>
          </w:p>
        </w:tc>
        <w:tc>
          <w:tcPr>
            <w:tcW w:w="3016" w:type="dxa"/>
            <w:tcBorders>
              <w:left w:val="single" w:sz="4" w:space="0" w:color="auto"/>
            </w:tcBorders>
          </w:tcPr>
          <w:p w14:paraId="5A08A094" w14:textId="77776F1B" w:rsidR="002B5A2F" w:rsidRPr="00975119" w:rsidRDefault="002B5A2F" w:rsidP="00A321F8">
            <w:pPr>
              <w:jc w:val="left"/>
              <w:rPr>
                <w:sz w:val="21"/>
                <w:szCs w:val="21"/>
              </w:rPr>
            </w:pPr>
            <w:r>
              <w:rPr>
                <w:sz w:val="21"/>
                <w:szCs w:val="21"/>
              </w:rPr>
              <w:t>Compromisos apuntados en el informe sobre la marcha de las actividades, pero no en el estado financiero, pues las Normas Internacionales de Contabilidad del Sector Público (IPSAS) disponen que se apunten únicamente los gastos (no es necesario tomar medidas)</w:t>
            </w:r>
          </w:p>
        </w:tc>
        <w:tc>
          <w:tcPr>
            <w:tcW w:w="1428" w:type="dxa"/>
          </w:tcPr>
          <w:p w14:paraId="18053A6A" w14:textId="620B8FA9" w:rsidR="002B5A2F" w:rsidRPr="00975119" w:rsidRDefault="00651F40" w:rsidP="00A321F8">
            <w:pPr>
              <w:jc w:val="right"/>
              <w:rPr>
                <w:sz w:val="21"/>
                <w:szCs w:val="21"/>
              </w:rPr>
            </w:pPr>
            <w:r>
              <w:rPr>
                <w:sz w:val="21"/>
                <w:szCs w:val="21"/>
              </w:rPr>
              <w:t>3 005 797</w:t>
            </w:r>
          </w:p>
        </w:tc>
        <w:tc>
          <w:tcPr>
            <w:tcW w:w="1429" w:type="dxa"/>
          </w:tcPr>
          <w:p w14:paraId="1B9EB686" w14:textId="7FFA0EDF" w:rsidR="002B5A2F" w:rsidRPr="00206DB4" w:rsidRDefault="0021357A" w:rsidP="00A321F8">
            <w:pPr>
              <w:jc w:val="right"/>
              <w:rPr>
                <w:sz w:val="21"/>
                <w:szCs w:val="21"/>
              </w:rPr>
            </w:pPr>
            <w:r>
              <w:rPr>
                <w:sz w:val="21"/>
                <w:szCs w:val="21"/>
              </w:rPr>
              <w:t>18 892 564</w:t>
            </w:r>
          </w:p>
        </w:tc>
        <w:tc>
          <w:tcPr>
            <w:tcW w:w="1428" w:type="dxa"/>
          </w:tcPr>
          <w:p w14:paraId="32CCE721" w14:textId="274D7148" w:rsidR="002B5A2F" w:rsidRPr="00206DB4" w:rsidRDefault="002B5A2F" w:rsidP="009A17F0">
            <w:pPr>
              <w:jc w:val="right"/>
              <w:rPr>
                <w:sz w:val="21"/>
                <w:szCs w:val="21"/>
              </w:rPr>
            </w:pPr>
            <w:r>
              <w:rPr>
                <w:sz w:val="21"/>
                <w:szCs w:val="21"/>
              </w:rPr>
              <w:t xml:space="preserve">50 673 109 </w:t>
            </w:r>
          </w:p>
        </w:tc>
        <w:tc>
          <w:tcPr>
            <w:tcW w:w="1429" w:type="dxa"/>
            <w:tcBorders>
              <w:right w:val="single" w:sz="4" w:space="0" w:color="auto"/>
            </w:tcBorders>
          </w:tcPr>
          <w:p w14:paraId="79CBBC85" w14:textId="6C4CFB24" w:rsidR="002B5A2F" w:rsidRPr="00975119" w:rsidRDefault="00206DB4" w:rsidP="00A321F8">
            <w:pPr>
              <w:jc w:val="right"/>
              <w:rPr>
                <w:sz w:val="21"/>
                <w:szCs w:val="21"/>
              </w:rPr>
            </w:pPr>
            <w:r>
              <w:rPr>
                <w:sz w:val="21"/>
                <w:szCs w:val="21"/>
              </w:rPr>
              <w:t>13 874 607</w:t>
            </w:r>
          </w:p>
        </w:tc>
      </w:tr>
      <w:tr w:rsidR="002B5A2F" w:rsidRPr="00975119" w14:paraId="487012CA" w14:textId="77777777" w:rsidTr="009D7D61">
        <w:tc>
          <w:tcPr>
            <w:tcW w:w="630" w:type="dxa"/>
            <w:tcBorders>
              <w:left w:val="single" w:sz="4" w:space="0" w:color="auto"/>
            </w:tcBorders>
          </w:tcPr>
          <w:p w14:paraId="25D50D2B" w14:textId="67E62E9D" w:rsidR="002B5A2F" w:rsidRPr="00975119" w:rsidRDefault="002B5A2F" w:rsidP="00A321F8">
            <w:pPr>
              <w:jc w:val="left"/>
              <w:rPr>
                <w:sz w:val="21"/>
                <w:szCs w:val="21"/>
              </w:rPr>
            </w:pPr>
            <w:r>
              <w:rPr>
                <w:sz w:val="21"/>
                <w:szCs w:val="21"/>
              </w:rPr>
              <w:t>4</w:t>
            </w:r>
          </w:p>
        </w:tc>
        <w:tc>
          <w:tcPr>
            <w:tcW w:w="3016" w:type="dxa"/>
            <w:tcBorders>
              <w:left w:val="single" w:sz="4" w:space="0" w:color="auto"/>
            </w:tcBorders>
          </w:tcPr>
          <w:p w14:paraId="7966FCE4" w14:textId="38998465" w:rsidR="002B5A2F" w:rsidRPr="00975119" w:rsidRDefault="002B5A2F" w:rsidP="00A321F8">
            <w:pPr>
              <w:jc w:val="left"/>
              <w:rPr>
                <w:sz w:val="21"/>
                <w:szCs w:val="21"/>
              </w:rPr>
            </w:pPr>
            <w:r>
              <w:rPr>
                <w:sz w:val="21"/>
                <w:szCs w:val="21"/>
              </w:rPr>
              <w:t>Ingresos de intereses acumulados en poder de China incluidos en el informe sobre la marcha de las actividades del PNUD y no en los estados de cuenta del PNUD (no es necesario tomar medidas)</w:t>
            </w:r>
          </w:p>
        </w:tc>
        <w:tc>
          <w:tcPr>
            <w:tcW w:w="1428" w:type="dxa"/>
          </w:tcPr>
          <w:p w14:paraId="7F00A199" w14:textId="4B56E46D" w:rsidR="002B5A2F" w:rsidRPr="00975119" w:rsidRDefault="00651F40" w:rsidP="00A321F8">
            <w:pPr>
              <w:jc w:val="right"/>
              <w:rPr>
                <w:sz w:val="21"/>
                <w:szCs w:val="21"/>
              </w:rPr>
            </w:pPr>
            <w:r>
              <w:rPr>
                <w:sz w:val="21"/>
                <w:szCs w:val="21"/>
              </w:rPr>
              <w:t>698 486</w:t>
            </w:r>
          </w:p>
        </w:tc>
        <w:tc>
          <w:tcPr>
            <w:tcW w:w="1429" w:type="dxa"/>
          </w:tcPr>
          <w:p w14:paraId="564464A4" w14:textId="1A8CABB6" w:rsidR="002B5A2F" w:rsidRPr="00975119" w:rsidRDefault="002B5A2F" w:rsidP="00A321F8">
            <w:pPr>
              <w:jc w:val="right"/>
              <w:rPr>
                <w:sz w:val="21"/>
                <w:szCs w:val="21"/>
              </w:rPr>
            </w:pPr>
          </w:p>
        </w:tc>
        <w:tc>
          <w:tcPr>
            <w:tcW w:w="1428" w:type="dxa"/>
          </w:tcPr>
          <w:p w14:paraId="18D5BD60" w14:textId="21A41560" w:rsidR="002B5A2F" w:rsidRPr="00975119" w:rsidRDefault="002B5A2F" w:rsidP="008205EF">
            <w:pPr>
              <w:jc w:val="right"/>
              <w:rPr>
                <w:sz w:val="21"/>
                <w:szCs w:val="21"/>
              </w:rPr>
            </w:pPr>
          </w:p>
        </w:tc>
        <w:tc>
          <w:tcPr>
            <w:tcW w:w="1429" w:type="dxa"/>
            <w:tcBorders>
              <w:right w:val="single" w:sz="4" w:space="0" w:color="auto"/>
            </w:tcBorders>
          </w:tcPr>
          <w:p w14:paraId="5ACEBE86" w14:textId="2ED4B674" w:rsidR="002B5A2F" w:rsidRPr="00975119" w:rsidRDefault="002B5A2F" w:rsidP="00A321F8">
            <w:pPr>
              <w:jc w:val="right"/>
              <w:rPr>
                <w:sz w:val="21"/>
                <w:szCs w:val="21"/>
              </w:rPr>
            </w:pPr>
          </w:p>
        </w:tc>
      </w:tr>
      <w:tr w:rsidR="002B5A2F" w:rsidRPr="00975119" w14:paraId="5BD12C40" w14:textId="77777777" w:rsidTr="009D7D61">
        <w:tc>
          <w:tcPr>
            <w:tcW w:w="630" w:type="dxa"/>
            <w:tcBorders>
              <w:left w:val="single" w:sz="4" w:space="0" w:color="auto"/>
            </w:tcBorders>
          </w:tcPr>
          <w:p w14:paraId="0E8DAFBE" w14:textId="090EFDDB" w:rsidR="002B5A2F" w:rsidRPr="00975119" w:rsidRDefault="002B5A2F" w:rsidP="00A321F8">
            <w:pPr>
              <w:jc w:val="left"/>
              <w:rPr>
                <w:sz w:val="21"/>
                <w:szCs w:val="21"/>
              </w:rPr>
            </w:pPr>
            <w:r>
              <w:rPr>
                <w:sz w:val="21"/>
                <w:szCs w:val="21"/>
              </w:rPr>
              <w:t>5</w:t>
            </w:r>
          </w:p>
        </w:tc>
        <w:tc>
          <w:tcPr>
            <w:tcW w:w="3016" w:type="dxa"/>
            <w:tcBorders>
              <w:left w:val="single" w:sz="4" w:space="0" w:color="auto"/>
            </w:tcBorders>
          </w:tcPr>
          <w:p w14:paraId="6C9BD620" w14:textId="2A791CC0" w:rsidR="002B5A2F" w:rsidRPr="00975119" w:rsidRDefault="002B5A2F" w:rsidP="009D7D61">
            <w:pPr>
              <w:jc w:val="left"/>
              <w:rPr>
                <w:sz w:val="21"/>
                <w:szCs w:val="21"/>
              </w:rPr>
            </w:pPr>
            <w:r>
              <w:rPr>
                <w:sz w:val="21"/>
                <w:szCs w:val="21"/>
              </w:rPr>
              <w:t xml:space="preserve">Ahorro en concepto de las obligaciones del bienio anterior. Partida de conciliación pendiente de reducción del gasto en el estado financiero sin relación con proyecto específico alguno. Aumenta el saldo deudor del </w:t>
            </w:r>
            <w:r>
              <w:rPr>
                <w:sz w:val="21"/>
                <w:szCs w:val="21"/>
              </w:rPr>
              <w:lastRenderedPageBreak/>
              <w:t>fondo con el Fondo Multilateral (puede devolverse hasta que se cierre el fondo fiduciario)</w:t>
            </w:r>
          </w:p>
        </w:tc>
        <w:tc>
          <w:tcPr>
            <w:tcW w:w="1428" w:type="dxa"/>
          </w:tcPr>
          <w:p w14:paraId="31727C1E" w14:textId="357AB7A0" w:rsidR="002B5A2F" w:rsidRPr="00975119" w:rsidRDefault="002B5A2F" w:rsidP="00A321F8">
            <w:pPr>
              <w:jc w:val="right"/>
              <w:rPr>
                <w:sz w:val="21"/>
                <w:szCs w:val="21"/>
              </w:rPr>
            </w:pPr>
            <w:r>
              <w:rPr>
                <w:sz w:val="21"/>
                <w:szCs w:val="21"/>
              </w:rPr>
              <w:lastRenderedPageBreak/>
              <w:t>68 300</w:t>
            </w:r>
          </w:p>
        </w:tc>
        <w:tc>
          <w:tcPr>
            <w:tcW w:w="1429" w:type="dxa"/>
          </w:tcPr>
          <w:p w14:paraId="1010535B" w14:textId="77777777" w:rsidR="002B5A2F" w:rsidRPr="00975119" w:rsidRDefault="002B5A2F" w:rsidP="00A321F8">
            <w:pPr>
              <w:jc w:val="right"/>
              <w:rPr>
                <w:sz w:val="21"/>
                <w:szCs w:val="21"/>
              </w:rPr>
            </w:pPr>
          </w:p>
        </w:tc>
        <w:tc>
          <w:tcPr>
            <w:tcW w:w="1428" w:type="dxa"/>
          </w:tcPr>
          <w:p w14:paraId="5D5A9656" w14:textId="77777777" w:rsidR="002B5A2F" w:rsidRPr="00975119" w:rsidRDefault="002B5A2F" w:rsidP="00A321F8">
            <w:pPr>
              <w:jc w:val="right"/>
              <w:rPr>
                <w:sz w:val="21"/>
                <w:szCs w:val="21"/>
              </w:rPr>
            </w:pPr>
          </w:p>
        </w:tc>
        <w:tc>
          <w:tcPr>
            <w:tcW w:w="1429" w:type="dxa"/>
            <w:tcBorders>
              <w:right w:val="single" w:sz="4" w:space="0" w:color="auto"/>
            </w:tcBorders>
          </w:tcPr>
          <w:p w14:paraId="774637A2" w14:textId="77777777" w:rsidR="002B5A2F" w:rsidRPr="00975119" w:rsidRDefault="002B5A2F" w:rsidP="00A321F8">
            <w:pPr>
              <w:jc w:val="right"/>
              <w:rPr>
                <w:sz w:val="21"/>
                <w:szCs w:val="21"/>
              </w:rPr>
            </w:pPr>
          </w:p>
        </w:tc>
      </w:tr>
      <w:tr w:rsidR="002B5A2F" w:rsidRPr="00975119" w14:paraId="4A75F212" w14:textId="77777777" w:rsidTr="009D7D61">
        <w:tc>
          <w:tcPr>
            <w:tcW w:w="630" w:type="dxa"/>
            <w:tcBorders>
              <w:left w:val="single" w:sz="4" w:space="0" w:color="auto"/>
            </w:tcBorders>
          </w:tcPr>
          <w:p w14:paraId="029B6A65" w14:textId="5C755574" w:rsidR="002B5A2F" w:rsidRPr="00975119" w:rsidRDefault="002B5A2F" w:rsidP="00A321F8">
            <w:pPr>
              <w:jc w:val="left"/>
              <w:rPr>
                <w:sz w:val="21"/>
                <w:szCs w:val="21"/>
              </w:rPr>
            </w:pPr>
            <w:r>
              <w:rPr>
                <w:sz w:val="21"/>
                <w:szCs w:val="21"/>
              </w:rPr>
              <w:lastRenderedPageBreak/>
              <w:t>6</w:t>
            </w:r>
          </w:p>
        </w:tc>
        <w:tc>
          <w:tcPr>
            <w:tcW w:w="3016" w:type="dxa"/>
            <w:tcBorders>
              <w:left w:val="single" w:sz="4" w:space="0" w:color="auto"/>
            </w:tcBorders>
          </w:tcPr>
          <w:p w14:paraId="1F4D61AF" w14:textId="1765BD1D" w:rsidR="002B5A2F" w:rsidRPr="00975119" w:rsidRDefault="002B5A2F" w:rsidP="009D7D61">
            <w:pPr>
              <w:jc w:val="left"/>
              <w:rPr>
                <w:sz w:val="21"/>
                <w:szCs w:val="21"/>
              </w:rPr>
            </w:pPr>
            <w:r>
              <w:rPr>
                <w:sz w:val="21"/>
                <w:szCs w:val="21"/>
              </w:rPr>
              <w:t>Partida de conciliación pendiente de reducción del gasto en el estado financiero sin relación con proyecto específico alguno. Aumenta el saldo deudor del fondo con el Fondo Multilateral (puede devolverse hasta que se cierre el fondo fiduciario)</w:t>
            </w:r>
          </w:p>
        </w:tc>
        <w:tc>
          <w:tcPr>
            <w:tcW w:w="1428" w:type="dxa"/>
          </w:tcPr>
          <w:p w14:paraId="76A94ADE" w14:textId="0C1D2524" w:rsidR="002B5A2F" w:rsidRPr="00975119" w:rsidRDefault="002B5A2F" w:rsidP="00A321F8">
            <w:pPr>
              <w:jc w:val="right"/>
              <w:rPr>
                <w:sz w:val="21"/>
                <w:szCs w:val="21"/>
              </w:rPr>
            </w:pPr>
            <w:r>
              <w:rPr>
                <w:sz w:val="21"/>
                <w:szCs w:val="21"/>
              </w:rPr>
              <w:t>29 054</w:t>
            </w:r>
          </w:p>
        </w:tc>
        <w:tc>
          <w:tcPr>
            <w:tcW w:w="1429" w:type="dxa"/>
          </w:tcPr>
          <w:p w14:paraId="57AA24C0" w14:textId="77777777" w:rsidR="002B5A2F" w:rsidRPr="00975119" w:rsidRDefault="002B5A2F" w:rsidP="00A321F8">
            <w:pPr>
              <w:jc w:val="right"/>
              <w:rPr>
                <w:sz w:val="21"/>
                <w:szCs w:val="21"/>
              </w:rPr>
            </w:pPr>
          </w:p>
        </w:tc>
        <w:tc>
          <w:tcPr>
            <w:tcW w:w="1428" w:type="dxa"/>
          </w:tcPr>
          <w:p w14:paraId="3550CE90" w14:textId="77777777" w:rsidR="002B5A2F" w:rsidRPr="00975119" w:rsidRDefault="002B5A2F" w:rsidP="00A321F8">
            <w:pPr>
              <w:jc w:val="right"/>
              <w:rPr>
                <w:sz w:val="21"/>
                <w:szCs w:val="21"/>
              </w:rPr>
            </w:pPr>
          </w:p>
        </w:tc>
        <w:tc>
          <w:tcPr>
            <w:tcW w:w="1429" w:type="dxa"/>
            <w:tcBorders>
              <w:right w:val="single" w:sz="4" w:space="0" w:color="auto"/>
            </w:tcBorders>
          </w:tcPr>
          <w:p w14:paraId="78114AF8" w14:textId="77777777" w:rsidR="002B5A2F" w:rsidRPr="00975119" w:rsidRDefault="002B5A2F" w:rsidP="00A321F8">
            <w:pPr>
              <w:jc w:val="right"/>
              <w:rPr>
                <w:sz w:val="21"/>
                <w:szCs w:val="21"/>
              </w:rPr>
            </w:pPr>
          </w:p>
        </w:tc>
      </w:tr>
      <w:tr w:rsidR="006941F2" w:rsidRPr="00975119" w14:paraId="08A79D4B" w14:textId="77777777" w:rsidTr="009D7D61">
        <w:tc>
          <w:tcPr>
            <w:tcW w:w="630" w:type="dxa"/>
            <w:tcBorders>
              <w:left w:val="single" w:sz="4" w:space="0" w:color="auto"/>
            </w:tcBorders>
          </w:tcPr>
          <w:p w14:paraId="2C7223E0" w14:textId="49C9F2AD" w:rsidR="006941F2" w:rsidRPr="00975119" w:rsidRDefault="006941F2" w:rsidP="00A321F8">
            <w:pPr>
              <w:jc w:val="left"/>
              <w:rPr>
                <w:sz w:val="21"/>
                <w:szCs w:val="21"/>
              </w:rPr>
            </w:pPr>
            <w:r>
              <w:rPr>
                <w:sz w:val="21"/>
                <w:szCs w:val="21"/>
              </w:rPr>
              <w:t>7</w:t>
            </w:r>
          </w:p>
        </w:tc>
        <w:tc>
          <w:tcPr>
            <w:tcW w:w="3016" w:type="dxa"/>
            <w:tcBorders>
              <w:left w:val="single" w:sz="4" w:space="0" w:color="auto"/>
            </w:tcBorders>
          </w:tcPr>
          <w:p w14:paraId="31D71F85" w14:textId="24A42F1C" w:rsidR="006941F2" w:rsidRPr="00975119" w:rsidRDefault="006941F2" w:rsidP="006941F2">
            <w:pPr>
              <w:jc w:val="left"/>
              <w:rPr>
                <w:sz w:val="21"/>
                <w:szCs w:val="21"/>
              </w:rPr>
            </w:pPr>
            <w:r>
              <w:rPr>
                <w:sz w:val="21"/>
                <w:szCs w:val="21"/>
              </w:rPr>
              <w:t>Gastos realizados en 2020 pero no reflejados en el informe sobre la marcha de las actividades y registrados en Umoja en 2021 (no es necesario tomar medidas)</w:t>
            </w:r>
          </w:p>
        </w:tc>
        <w:tc>
          <w:tcPr>
            <w:tcW w:w="1428" w:type="dxa"/>
          </w:tcPr>
          <w:p w14:paraId="24E0EE4F" w14:textId="44916613" w:rsidR="006941F2" w:rsidRPr="00975119" w:rsidRDefault="006941F2" w:rsidP="00A321F8">
            <w:pPr>
              <w:jc w:val="right"/>
              <w:rPr>
                <w:sz w:val="21"/>
                <w:szCs w:val="21"/>
              </w:rPr>
            </w:pPr>
            <w:r>
              <w:rPr>
                <w:sz w:val="21"/>
                <w:szCs w:val="21"/>
              </w:rPr>
              <w:t>16 249</w:t>
            </w:r>
          </w:p>
        </w:tc>
        <w:tc>
          <w:tcPr>
            <w:tcW w:w="1429" w:type="dxa"/>
          </w:tcPr>
          <w:p w14:paraId="642320FE" w14:textId="77777777" w:rsidR="006941F2" w:rsidRPr="00975119" w:rsidRDefault="006941F2" w:rsidP="00A321F8">
            <w:pPr>
              <w:jc w:val="right"/>
              <w:rPr>
                <w:sz w:val="21"/>
                <w:szCs w:val="21"/>
              </w:rPr>
            </w:pPr>
          </w:p>
        </w:tc>
        <w:tc>
          <w:tcPr>
            <w:tcW w:w="1428" w:type="dxa"/>
          </w:tcPr>
          <w:p w14:paraId="32B59760" w14:textId="77777777" w:rsidR="006941F2" w:rsidRPr="00975119" w:rsidRDefault="006941F2" w:rsidP="00A321F8">
            <w:pPr>
              <w:jc w:val="right"/>
              <w:rPr>
                <w:sz w:val="21"/>
                <w:szCs w:val="21"/>
              </w:rPr>
            </w:pPr>
          </w:p>
        </w:tc>
        <w:tc>
          <w:tcPr>
            <w:tcW w:w="1429" w:type="dxa"/>
            <w:tcBorders>
              <w:right w:val="single" w:sz="4" w:space="0" w:color="auto"/>
            </w:tcBorders>
          </w:tcPr>
          <w:p w14:paraId="7B7D1550" w14:textId="77777777" w:rsidR="006941F2" w:rsidRPr="00975119" w:rsidRDefault="006941F2" w:rsidP="00A321F8">
            <w:pPr>
              <w:jc w:val="right"/>
              <w:rPr>
                <w:sz w:val="21"/>
                <w:szCs w:val="21"/>
              </w:rPr>
            </w:pPr>
          </w:p>
        </w:tc>
      </w:tr>
      <w:tr w:rsidR="002B5A2F" w:rsidRPr="00975119" w14:paraId="1110F8B6" w14:textId="77777777" w:rsidTr="004A39C7">
        <w:tc>
          <w:tcPr>
            <w:tcW w:w="630" w:type="dxa"/>
            <w:tcBorders>
              <w:left w:val="single" w:sz="4" w:space="0" w:color="auto"/>
            </w:tcBorders>
          </w:tcPr>
          <w:p w14:paraId="29D47E9F" w14:textId="78083C06" w:rsidR="002B5A2F" w:rsidRPr="00975119" w:rsidRDefault="00A04ECE" w:rsidP="00A321F8">
            <w:pPr>
              <w:jc w:val="left"/>
              <w:rPr>
                <w:sz w:val="21"/>
                <w:szCs w:val="21"/>
              </w:rPr>
            </w:pPr>
            <w:r>
              <w:rPr>
                <w:sz w:val="21"/>
                <w:szCs w:val="21"/>
              </w:rPr>
              <w:t>8</w:t>
            </w:r>
          </w:p>
        </w:tc>
        <w:tc>
          <w:tcPr>
            <w:tcW w:w="3016" w:type="dxa"/>
            <w:tcBorders>
              <w:left w:val="single" w:sz="4" w:space="0" w:color="auto"/>
            </w:tcBorders>
            <w:shd w:val="clear" w:color="auto" w:fill="auto"/>
          </w:tcPr>
          <w:p w14:paraId="580A6AAF" w14:textId="57773A76" w:rsidR="002B5A2F" w:rsidRPr="00975119" w:rsidRDefault="002B5A2F" w:rsidP="0021357A">
            <w:pPr>
              <w:jc w:val="left"/>
              <w:rPr>
                <w:sz w:val="21"/>
                <w:szCs w:val="21"/>
              </w:rPr>
            </w:pPr>
            <w:r>
              <w:rPr>
                <w:sz w:val="21"/>
                <w:szCs w:val="21"/>
              </w:rPr>
              <w:t>Gastos realizados en 2020 y reflejados en el informe sobre la marcha de las actividades pero registrados en Umoja en 2021 (no es necesario tomar medidas)</w:t>
            </w:r>
          </w:p>
        </w:tc>
        <w:tc>
          <w:tcPr>
            <w:tcW w:w="1428" w:type="dxa"/>
            <w:shd w:val="clear" w:color="auto" w:fill="auto"/>
          </w:tcPr>
          <w:p w14:paraId="22AB9C02" w14:textId="49B8F5E0" w:rsidR="002B5A2F" w:rsidRPr="00975119" w:rsidRDefault="002B5A2F" w:rsidP="00A321F8">
            <w:pPr>
              <w:jc w:val="right"/>
              <w:rPr>
                <w:sz w:val="21"/>
                <w:szCs w:val="21"/>
              </w:rPr>
            </w:pPr>
          </w:p>
        </w:tc>
        <w:tc>
          <w:tcPr>
            <w:tcW w:w="1429" w:type="dxa"/>
            <w:shd w:val="clear" w:color="auto" w:fill="auto"/>
          </w:tcPr>
          <w:p w14:paraId="2C8CC9CD" w14:textId="0C2D714B" w:rsidR="002B5A2F" w:rsidRPr="00975119" w:rsidRDefault="0021357A" w:rsidP="00A321F8">
            <w:pPr>
              <w:jc w:val="right"/>
              <w:rPr>
                <w:sz w:val="21"/>
                <w:szCs w:val="21"/>
              </w:rPr>
            </w:pPr>
            <w:r>
              <w:rPr>
                <w:sz w:val="21"/>
                <w:szCs w:val="21"/>
              </w:rPr>
              <w:t>105 515</w:t>
            </w:r>
          </w:p>
        </w:tc>
        <w:tc>
          <w:tcPr>
            <w:tcW w:w="1428" w:type="dxa"/>
          </w:tcPr>
          <w:p w14:paraId="3026857B" w14:textId="77777777" w:rsidR="002B5A2F" w:rsidRPr="00975119" w:rsidRDefault="002B5A2F" w:rsidP="00A321F8">
            <w:pPr>
              <w:jc w:val="right"/>
              <w:rPr>
                <w:sz w:val="21"/>
                <w:szCs w:val="21"/>
              </w:rPr>
            </w:pPr>
          </w:p>
        </w:tc>
        <w:tc>
          <w:tcPr>
            <w:tcW w:w="1429" w:type="dxa"/>
            <w:tcBorders>
              <w:right w:val="single" w:sz="4" w:space="0" w:color="auto"/>
            </w:tcBorders>
          </w:tcPr>
          <w:p w14:paraId="50DB8883" w14:textId="77777777" w:rsidR="002B5A2F" w:rsidRPr="00975119" w:rsidRDefault="002B5A2F" w:rsidP="00A321F8">
            <w:pPr>
              <w:jc w:val="right"/>
              <w:rPr>
                <w:sz w:val="21"/>
                <w:szCs w:val="21"/>
              </w:rPr>
            </w:pPr>
          </w:p>
        </w:tc>
      </w:tr>
      <w:tr w:rsidR="002B5A2F" w:rsidRPr="00975119" w14:paraId="10E59D98" w14:textId="77777777" w:rsidTr="009D7D61">
        <w:tc>
          <w:tcPr>
            <w:tcW w:w="630" w:type="dxa"/>
            <w:tcBorders>
              <w:left w:val="single" w:sz="4" w:space="0" w:color="auto"/>
            </w:tcBorders>
          </w:tcPr>
          <w:p w14:paraId="53221FE7" w14:textId="2426C981" w:rsidR="002B5A2F" w:rsidRPr="00975119" w:rsidRDefault="00A04ECE" w:rsidP="00A321F8">
            <w:pPr>
              <w:jc w:val="left"/>
              <w:rPr>
                <w:sz w:val="21"/>
                <w:szCs w:val="21"/>
              </w:rPr>
            </w:pPr>
            <w:r>
              <w:rPr>
                <w:sz w:val="21"/>
                <w:szCs w:val="21"/>
              </w:rPr>
              <w:t>9</w:t>
            </w:r>
          </w:p>
        </w:tc>
        <w:tc>
          <w:tcPr>
            <w:tcW w:w="3016" w:type="dxa"/>
            <w:tcBorders>
              <w:left w:val="single" w:sz="4" w:space="0" w:color="auto"/>
            </w:tcBorders>
            <w:shd w:val="clear" w:color="auto" w:fill="auto"/>
          </w:tcPr>
          <w:p w14:paraId="5F2ECD30" w14:textId="0D5E1D6F" w:rsidR="002B5A2F" w:rsidRPr="00975119" w:rsidRDefault="002B5A2F" w:rsidP="00A321F8">
            <w:pPr>
              <w:jc w:val="left"/>
              <w:rPr>
                <w:sz w:val="21"/>
                <w:szCs w:val="21"/>
              </w:rPr>
            </w:pPr>
            <w:r>
              <w:rPr>
                <w:sz w:val="21"/>
                <w:szCs w:val="21"/>
              </w:rPr>
              <w:t>Diferencia entre los costos de apoyo a los organismos previstos y los reales que no se habían registrado en 2020 (no es necesario tomar medidas)</w:t>
            </w:r>
          </w:p>
        </w:tc>
        <w:tc>
          <w:tcPr>
            <w:tcW w:w="1428" w:type="dxa"/>
            <w:shd w:val="clear" w:color="auto" w:fill="auto"/>
          </w:tcPr>
          <w:p w14:paraId="21829656" w14:textId="77777777" w:rsidR="002B5A2F" w:rsidRPr="00975119" w:rsidRDefault="002B5A2F" w:rsidP="00A321F8">
            <w:pPr>
              <w:jc w:val="right"/>
              <w:rPr>
                <w:sz w:val="21"/>
                <w:szCs w:val="21"/>
              </w:rPr>
            </w:pPr>
          </w:p>
        </w:tc>
        <w:tc>
          <w:tcPr>
            <w:tcW w:w="1429" w:type="dxa"/>
            <w:shd w:val="clear" w:color="auto" w:fill="auto"/>
          </w:tcPr>
          <w:p w14:paraId="29CE2A4D" w14:textId="6E4474F8" w:rsidR="002B5A2F" w:rsidRPr="00975119" w:rsidRDefault="0021357A" w:rsidP="00A321F8">
            <w:pPr>
              <w:jc w:val="right"/>
              <w:rPr>
                <w:sz w:val="21"/>
                <w:szCs w:val="21"/>
              </w:rPr>
            </w:pPr>
            <w:r>
              <w:rPr>
                <w:sz w:val="21"/>
                <w:szCs w:val="21"/>
              </w:rPr>
              <w:t>51 802</w:t>
            </w:r>
          </w:p>
        </w:tc>
        <w:tc>
          <w:tcPr>
            <w:tcW w:w="1428" w:type="dxa"/>
          </w:tcPr>
          <w:p w14:paraId="65398345" w14:textId="77777777" w:rsidR="002B5A2F" w:rsidRPr="00975119" w:rsidRDefault="002B5A2F" w:rsidP="00A321F8">
            <w:pPr>
              <w:jc w:val="right"/>
              <w:rPr>
                <w:sz w:val="21"/>
                <w:szCs w:val="21"/>
              </w:rPr>
            </w:pPr>
          </w:p>
        </w:tc>
        <w:tc>
          <w:tcPr>
            <w:tcW w:w="1429" w:type="dxa"/>
            <w:tcBorders>
              <w:right w:val="single" w:sz="4" w:space="0" w:color="auto"/>
            </w:tcBorders>
          </w:tcPr>
          <w:p w14:paraId="6A6DC9DA" w14:textId="77777777" w:rsidR="002B5A2F" w:rsidRPr="00975119" w:rsidRDefault="002B5A2F" w:rsidP="00A321F8">
            <w:pPr>
              <w:jc w:val="right"/>
              <w:rPr>
                <w:sz w:val="21"/>
                <w:szCs w:val="21"/>
              </w:rPr>
            </w:pPr>
          </w:p>
        </w:tc>
      </w:tr>
      <w:tr w:rsidR="002B5A2F" w:rsidRPr="00975119" w14:paraId="0ED8943A" w14:textId="77777777" w:rsidTr="009D7D61">
        <w:tc>
          <w:tcPr>
            <w:tcW w:w="630" w:type="dxa"/>
            <w:tcBorders>
              <w:left w:val="single" w:sz="4" w:space="0" w:color="auto"/>
            </w:tcBorders>
          </w:tcPr>
          <w:p w14:paraId="53DB8B30" w14:textId="743C20EF" w:rsidR="002B5A2F" w:rsidRPr="00975119" w:rsidRDefault="00A04ECE" w:rsidP="00A321F8">
            <w:pPr>
              <w:jc w:val="left"/>
              <w:rPr>
                <w:sz w:val="21"/>
                <w:szCs w:val="21"/>
              </w:rPr>
            </w:pPr>
            <w:r>
              <w:rPr>
                <w:sz w:val="21"/>
                <w:szCs w:val="21"/>
              </w:rPr>
              <w:t>10</w:t>
            </w:r>
          </w:p>
        </w:tc>
        <w:tc>
          <w:tcPr>
            <w:tcW w:w="3016" w:type="dxa"/>
            <w:tcBorders>
              <w:left w:val="single" w:sz="4" w:space="0" w:color="auto"/>
            </w:tcBorders>
            <w:shd w:val="clear" w:color="auto" w:fill="auto"/>
          </w:tcPr>
          <w:p w14:paraId="28778868" w14:textId="1169E869" w:rsidR="002B5A2F" w:rsidRPr="00975119" w:rsidRDefault="002B5A2F" w:rsidP="00A321F8">
            <w:pPr>
              <w:jc w:val="left"/>
              <w:rPr>
                <w:sz w:val="21"/>
                <w:szCs w:val="21"/>
              </w:rPr>
            </w:pPr>
            <w:r>
              <w:rPr>
                <w:sz w:val="21"/>
                <w:szCs w:val="21"/>
              </w:rPr>
              <w:t>Los activos no amortizados se incluyen en el informe sobre la marcha de las actividades pero no en el estado financiero, ya que en el estado financiero de las IPSAS sólo se incluyen los gastos (no es necesario tomar medidas)</w:t>
            </w:r>
          </w:p>
        </w:tc>
        <w:tc>
          <w:tcPr>
            <w:tcW w:w="1428" w:type="dxa"/>
            <w:shd w:val="clear" w:color="auto" w:fill="auto"/>
          </w:tcPr>
          <w:p w14:paraId="0CB8BAB4" w14:textId="77777777" w:rsidR="002B5A2F" w:rsidRPr="00975119" w:rsidRDefault="002B5A2F" w:rsidP="00A321F8">
            <w:pPr>
              <w:jc w:val="right"/>
              <w:rPr>
                <w:sz w:val="21"/>
                <w:szCs w:val="21"/>
              </w:rPr>
            </w:pPr>
          </w:p>
        </w:tc>
        <w:tc>
          <w:tcPr>
            <w:tcW w:w="1429" w:type="dxa"/>
            <w:shd w:val="clear" w:color="auto" w:fill="auto"/>
          </w:tcPr>
          <w:p w14:paraId="25DF325B" w14:textId="2705B839" w:rsidR="002B5A2F" w:rsidRPr="00975119" w:rsidRDefault="002B5A2F" w:rsidP="00A321F8">
            <w:pPr>
              <w:jc w:val="right"/>
              <w:rPr>
                <w:sz w:val="21"/>
                <w:szCs w:val="21"/>
              </w:rPr>
            </w:pPr>
          </w:p>
        </w:tc>
        <w:tc>
          <w:tcPr>
            <w:tcW w:w="1428" w:type="dxa"/>
          </w:tcPr>
          <w:p w14:paraId="7E9B91EA" w14:textId="06C42BEB" w:rsidR="002B5A2F" w:rsidRPr="00206DB4" w:rsidRDefault="002B5A2F" w:rsidP="00A321F8">
            <w:pPr>
              <w:jc w:val="right"/>
              <w:rPr>
                <w:sz w:val="21"/>
                <w:szCs w:val="21"/>
              </w:rPr>
            </w:pPr>
            <w:r>
              <w:rPr>
                <w:sz w:val="21"/>
                <w:szCs w:val="21"/>
              </w:rPr>
              <w:t>10 184 132</w:t>
            </w:r>
          </w:p>
        </w:tc>
        <w:tc>
          <w:tcPr>
            <w:tcW w:w="1429" w:type="dxa"/>
            <w:tcBorders>
              <w:right w:val="single" w:sz="4" w:space="0" w:color="auto"/>
            </w:tcBorders>
          </w:tcPr>
          <w:p w14:paraId="3139BB70" w14:textId="77777777" w:rsidR="002B5A2F" w:rsidRPr="00975119" w:rsidRDefault="002B5A2F" w:rsidP="00A321F8">
            <w:pPr>
              <w:jc w:val="right"/>
              <w:rPr>
                <w:sz w:val="21"/>
                <w:szCs w:val="21"/>
              </w:rPr>
            </w:pPr>
          </w:p>
        </w:tc>
      </w:tr>
      <w:tr w:rsidR="002B5A2F" w:rsidRPr="00975119" w14:paraId="5756D774" w14:textId="77777777" w:rsidTr="009D7D61">
        <w:tc>
          <w:tcPr>
            <w:tcW w:w="630" w:type="dxa"/>
            <w:tcBorders>
              <w:left w:val="single" w:sz="4" w:space="0" w:color="auto"/>
            </w:tcBorders>
          </w:tcPr>
          <w:p w14:paraId="25BB3510" w14:textId="7DE1779D" w:rsidR="002B5A2F" w:rsidRPr="00975119" w:rsidRDefault="002B5A2F" w:rsidP="00A321F8">
            <w:pPr>
              <w:jc w:val="left"/>
              <w:rPr>
                <w:sz w:val="21"/>
                <w:szCs w:val="21"/>
              </w:rPr>
            </w:pPr>
            <w:r>
              <w:rPr>
                <w:bCs/>
                <w:sz w:val="21"/>
                <w:szCs w:val="21"/>
              </w:rPr>
              <w:t>11</w:t>
            </w:r>
          </w:p>
        </w:tc>
        <w:tc>
          <w:tcPr>
            <w:tcW w:w="3016" w:type="dxa"/>
            <w:tcBorders>
              <w:left w:val="single" w:sz="4" w:space="0" w:color="auto"/>
            </w:tcBorders>
            <w:shd w:val="clear" w:color="auto" w:fill="auto"/>
          </w:tcPr>
          <w:p w14:paraId="19EF5EF0" w14:textId="3C87D451" w:rsidR="002B5A2F" w:rsidRPr="00975119" w:rsidRDefault="002B5A2F" w:rsidP="00651F40">
            <w:pPr>
              <w:jc w:val="left"/>
              <w:rPr>
                <w:sz w:val="21"/>
                <w:szCs w:val="21"/>
              </w:rPr>
            </w:pPr>
            <w:r>
              <w:rPr>
                <w:bCs/>
                <w:sz w:val="21"/>
                <w:szCs w:val="21"/>
              </w:rPr>
              <w:t>Ganancias/pérdidas de cambio no realizadas en activos y pasivos registrados en los estados de cuenta de 2020 (no es necesario tomar medidas)</w:t>
            </w:r>
          </w:p>
        </w:tc>
        <w:tc>
          <w:tcPr>
            <w:tcW w:w="1428" w:type="dxa"/>
            <w:shd w:val="clear" w:color="auto" w:fill="auto"/>
          </w:tcPr>
          <w:p w14:paraId="0F19D28A" w14:textId="0C3E0291" w:rsidR="002B5A2F" w:rsidRPr="00975119" w:rsidRDefault="00651F40" w:rsidP="00A321F8">
            <w:pPr>
              <w:jc w:val="right"/>
              <w:rPr>
                <w:sz w:val="21"/>
                <w:szCs w:val="21"/>
              </w:rPr>
            </w:pPr>
            <w:r>
              <w:rPr>
                <w:sz w:val="21"/>
                <w:szCs w:val="21"/>
              </w:rPr>
              <w:t>174</w:t>
            </w:r>
          </w:p>
        </w:tc>
        <w:tc>
          <w:tcPr>
            <w:tcW w:w="1429" w:type="dxa"/>
            <w:shd w:val="clear" w:color="auto" w:fill="auto"/>
          </w:tcPr>
          <w:p w14:paraId="6CAEB832" w14:textId="77777777" w:rsidR="002B5A2F" w:rsidRPr="00975119" w:rsidRDefault="002B5A2F" w:rsidP="00A321F8">
            <w:pPr>
              <w:jc w:val="right"/>
              <w:rPr>
                <w:sz w:val="21"/>
                <w:szCs w:val="21"/>
              </w:rPr>
            </w:pPr>
          </w:p>
        </w:tc>
        <w:tc>
          <w:tcPr>
            <w:tcW w:w="1428" w:type="dxa"/>
          </w:tcPr>
          <w:p w14:paraId="05DD3B9F" w14:textId="5E561FB9" w:rsidR="002B5A2F" w:rsidRPr="00975119" w:rsidRDefault="002B5A2F" w:rsidP="008205EF">
            <w:pPr>
              <w:jc w:val="right"/>
              <w:rPr>
                <w:sz w:val="21"/>
                <w:szCs w:val="21"/>
                <w:lang w:val="en-US"/>
              </w:rPr>
            </w:pPr>
          </w:p>
        </w:tc>
        <w:tc>
          <w:tcPr>
            <w:tcW w:w="1429" w:type="dxa"/>
            <w:tcBorders>
              <w:right w:val="single" w:sz="4" w:space="0" w:color="auto"/>
            </w:tcBorders>
          </w:tcPr>
          <w:p w14:paraId="1344F424" w14:textId="77777777" w:rsidR="002B5A2F" w:rsidRPr="00975119" w:rsidRDefault="002B5A2F" w:rsidP="00A321F8">
            <w:pPr>
              <w:jc w:val="right"/>
              <w:rPr>
                <w:sz w:val="21"/>
                <w:szCs w:val="21"/>
              </w:rPr>
            </w:pPr>
          </w:p>
        </w:tc>
      </w:tr>
      <w:tr w:rsidR="002B5A2F" w:rsidRPr="00975119" w14:paraId="6CC5CA3A" w14:textId="77777777" w:rsidTr="009D7D61">
        <w:tc>
          <w:tcPr>
            <w:tcW w:w="630" w:type="dxa"/>
            <w:tcBorders>
              <w:left w:val="single" w:sz="4" w:space="0" w:color="auto"/>
            </w:tcBorders>
          </w:tcPr>
          <w:p w14:paraId="399456D5" w14:textId="60835ACD" w:rsidR="002B5A2F" w:rsidRPr="00975119" w:rsidRDefault="002B5A2F" w:rsidP="00A321F8">
            <w:pPr>
              <w:jc w:val="left"/>
              <w:rPr>
                <w:bCs/>
                <w:sz w:val="21"/>
                <w:szCs w:val="21"/>
              </w:rPr>
            </w:pPr>
            <w:r>
              <w:rPr>
                <w:bCs/>
                <w:sz w:val="21"/>
                <w:szCs w:val="21"/>
              </w:rPr>
              <w:t>12</w:t>
            </w:r>
          </w:p>
        </w:tc>
        <w:tc>
          <w:tcPr>
            <w:tcW w:w="3016" w:type="dxa"/>
            <w:tcBorders>
              <w:left w:val="single" w:sz="4" w:space="0" w:color="auto"/>
            </w:tcBorders>
            <w:shd w:val="clear" w:color="auto" w:fill="auto"/>
          </w:tcPr>
          <w:p w14:paraId="0AD3ED1E" w14:textId="1D048507" w:rsidR="002B5A2F" w:rsidRPr="00975119" w:rsidRDefault="002B5A2F" w:rsidP="00A321F8">
            <w:pPr>
              <w:jc w:val="left"/>
              <w:rPr>
                <w:bCs/>
                <w:sz w:val="21"/>
                <w:szCs w:val="21"/>
              </w:rPr>
            </w:pPr>
            <w:r>
              <w:rPr>
                <w:bCs/>
                <w:sz w:val="21"/>
                <w:szCs w:val="21"/>
              </w:rPr>
              <w:t>Desembolso en cuentas especiales (no es necesario tomar medidas)</w:t>
            </w:r>
          </w:p>
        </w:tc>
        <w:tc>
          <w:tcPr>
            <w:tcW w:w="1428" w:type="dxa"/>
            <w:shd w:val="clear" w:color="auto" w:fill="auto"/>
          </w:tcPr>
          <w:p w14:paraId="7F3C532A" w14:textId="5170142A" w:rsidR="002B5A2F" w:rsidRPr="00975119" w:rsidRDefault="002B5A2F" w:rsidP="00A321F8">
            <w:pPr>
              <w:jc w:val="right"/>
              <w:rPr>
                <w:sz w:val="21"/>
                <w:szCs w:val="21"/>
              </w:rPr>
            </w:pPr>
          </w:p>
        </w:tc>
        <w:tc>
          <w:tcPr>
            <w:tcW w:w="1429" w:type="dxa"/>
            <w:shd w:val="clear" w:color="auto" w:fill="auto"/>
          </w:tcPr>
          <w:p w14:paraId="484F6619" w14:textId="77777777" w:rsidR="002B5A2F" w:rsidRPr="00975119" w:rsidRDefault="002B5A2F" w:rsidP="00A321F8">
            <w:pPr>
              <w:jc w:val="right"/>
              <w:rPr>
                <w:sz w:val="21"/>
                <w:szCs w:val="21"/>
              </w:rPr>
            </w:pPr>
          </w:p>
        </w:tc>
        <w:tc>
          <w:tcPr>
            <w:tcW w:w="1428" w:type="dxa"/>
          </w:tcPr>
          <w:p w14:paraId="290CA008" w14:textId="5E49DF26" w:rsidR="002B5A2F" w:rsidRPr="00C83651" w:rsidRDefault="002B5A2F" w:rsidP="00A321F8">
            <w:pPr>
              <w:jc w:val="right"/>
              <w:rPr>
                <w:sz w:val="21"/>
                <w:szCs w:val="21"/>
              </w:rPr>
            </w:pPr>
          </w:p>
        </w:tc>
        <w:tc>
          <w:tcPr>
            <w:tcW w:w="1429" w:type="dxa"/>
            <w:tcBorders>
              <w:right w:val="single" w:sz="4" w:space="0" w:color="auto"/>
            </w:tcBorders>
          </w:tcPr>
          <w:p w14:paraId="6464094D" w14:textId="6689F5A1" w:rsidR="002B5A2F" w:rsidRPr="00975119" w:rsidRDefault="002B5A2F" w:rsidP="00206DB4">
            <w:pPr>
              <w:jc w:val="right"/>
              <w:rPr>
                <w:sz w:val="21"/>
                <w:szCs w:val="21"/>
              </w:rPr>
            </w:pPr>
            <w:r>
              <w:rPr>
                <w:sz w:val="21"/>
                <w:szCs w:val="21"/>
              </w:rPr>
              <w:t>(2 522 306)</w:t>
            </w:r>
          </w:p>
        </w:tc>
      </w:tr>
      <w:tr w:rsidR="002B5A2F" w:rsidRPr="00975119" w14:paraId="492F688B" w14:textId="77777777" w:rsidTr="009D7D61">
        <w:tc>
          <w:tcPr>
            <w:tcW w:w="630" w:type="dxa"/>
            <w:tcBorders>
              <w:left w:val="single" w:sz="4" w:space="0" w:color="auto"/>
            </w:tcBorders>
          </w:tcPr>
          <w:p w14:paraId="7AEC0B8D" w14:textId="491E3C46" w:rsidR="002B5A2F" w:rsidRPr="00975119" w:rsidRDefault="002B5A2F" w:rsidP="00A321F8">
            <w:pPr>
              <w:jc w:val="left"/>
              <w:rPr>
                <w:bCs/>
                <w:sz w:val="21"/>
                <w:szCs w:val="21"/>
              </w:rPr>
            </w:pPr>
            <w:r>
              <w:rPr>
                <w:bCs/>
                <w:sz w:val="21"/>
                <w:szCs w:val="21"/>
              </w:rPr>
              <w:t>13</w:t>
            </w:r>
          </w:p>
        </w:tc>
        <w:tc>
          <w:tcPr>
            <w:tcW w:w="3016" w:type="dxa"/>
            <w:tcBorders>
              <w:left w:val="single" w:sz="4" w:space="0" w:color="auto"/>
            </w:tcBorders>
            <w:shd w:val="clear" w:color="auto" w:fill="auto"/>
          </w:tcPr>
          <w:p w14:paraId="4C84236C" w14:textId="2DC0860C" w:rsidR="002B5A2F" w:rsidRPr="00975119" w:rsidRDefault="002B5A2F" w:rsidP="00DB1443">
            <w:pPr>
              <w:jc w:val="left"/>
              <w:rPr>
                <w:bCs/>
                <w:sz w:val="21"/>
                <w:szCs w:val="21"/>
              </w:rPr>
            </w:pPr>
            <w:r>
              <w:rPr>
                <w:bCs/>
                <w:sz w:val="21"/>
                <w:szCs w:val="21"/>
              </w:rPr>
              <w:t>Total (filas 2 a 12)</w:t>
            </w:r>
          </w:p>
        </w:tc>
        <w:tc>
          <w:tcPr>
            <w:tcW w:w="1428" w:type="dxa"/>
            <w:shd w:val="clear" w:color="auto" w:fill="auto"/>
          </w:tcPr>
          <w:p w14:paraId="044FC22D" w14:textId="46E6C9F9" w:rsidR="002B5A2F" w:rsidRPr="00975119" w:rsidRDefault="002B5A2F" w:rsidP="00A321F8">
            <w:pPr>
              <w:jc w:val="right"/>
              <w:rPr>
                <w:sz w:val="21"/>
                <w:szCs w:val="21"/>
              </w:rPr>
            </w:pPr>
            <w:r>
              <w:rPr>
                <w:color w:val="000000"/>
                <w:sz w:val="21"/>
                <w:szCs w:val="21"/>
              </w:rPr>
              <w:t>(2 118 359)</w:t>
            </w:r>
          </w:p>
        </w:tc>
        <w:tc>
          <w:tcPr>
            <w:tcW w:w="1429" w:type="dxa"/>
            <w:shd w:val="clear" w:color="auto" w:fill="auto"/>
          </w:tcPr>
          <w:p w14:paraId="02D8E6F5" w14:textId="5EEDB811" w:rsidR="002B5A2F" w:rsidRPr="00975119" w:rsidRDefault="0021357A" w:rsidP="00087296">
            <w:pPr>
              <w:jc w:val="right"/>
              <w:rPr>
                <w:sz w:val="21"/>
                <w:szCs w:val="21"/>
              </w:rPr>
            </w:pPr>
            <w:r>
              <w:rPr>
                <w:color w:val="000000"/>
                <w:sz w:val="21"/>
                <w:szCs w:val="21"/>
              </w:rPr>
              <w:t>13 587 922</w:t>
            </w:r>
          </w:p>
        </w:tc>
        <w:tc>
          <w:tcPr>
            <w:tcW w:w="1428" w:type="dxa"/>
          </w:tcPr>
          <w:p w14:paraId="5620F7BB" w14:textId="29B63E4F" w:rsidR="002B5A2F" w:rsidRPr="00975119" w:rsidRDefault="002B5A2F" w:rsidP="00A321F8">
            <w:pPr>
              <w:jc w:val="right"/>
              <w:rPr>
                <w:sz w:val="21"/>
                <w:szCs w:val="21"/>
              </w:rPr>
            </w:pPr>
            <w:r>
              <w:rPr>
                <w:sz w:val="21"/>
                <w:szCs w:val="21"/>
              </w:rPr>
              <w:t>56 316 316</w:t>
            </w:r>
          </w:p>
        </w:tc>
        <w:tc>
          <w:tcPr>
            <w:tcW w:w="1429" w:type="dxa"/>
            <w:tcBorders>
              <w:right w:val="single" w:sz="4" w:space="0" w:color="auto"/>
            </w:tcBorders>
          </w:tcPr>
          <w:p w14:paraId="49CC99A7" w14:textId="62BE77BD" w:rsidR="002B5A2F" w:rsidRPr="00975119" w:rsidRDefault="00206DB4" w:rsidP="00A321F8">
            <w:pPr>
              <w:jc w:val="right"/>
              <w:rPr>
                <w:sz w:val="21"/>
                <w:szCs w:val="21"/>
              </w:rPr>
            </w:pPr>
            <w:r>
              <w:rPr>
                <w:sz w:val="21"/>
                <w:szCs w:val="21"/>
              </w:rPr>
              <w:t>11 352 301</w:t>
            </w:r>
          </w:p>
        </w:tc>
      </w:tr>
      <w:tr w:rsidR="002B5A2F" w:rsidRPr="00975119" w14:paraId="5980135F" w14:textId="77777777" w:rsidTr="004A39C7">
        <w:tc>
          <w:tcPr>
            <w:tcW w:w="630" w:type="dxa"/>
            <w:tcBorders>
              <w:left w:val="single" w:sz="4" w:space="0" w:color="auto"/>
              <w:bottom w:val="single" w:sz="4" w:space="0" w:color="auto"/>
            </w:tcBorders>
          </w:tcPr>
          <w:p w14:paraId="3ACA8446" w14:textId="602C8455" w:rsidR="002B5A2F" w:rsidRPr="00975119" w:rsidRDefault="002B5A2F" w:rsidP="00A321F8">
            <w:pPr>
              <w:jc w:val="left"/>
              <w:rPr>
                <w:bCs/>
                <w:sz w:val="21"/>
                <w:szCs w:val="21"/>
              </w:rPr>
            </w:pPr>
            <w:r>
              <w:rPr>
                <w:b/>
                <w:bCs/>
                <w:sz w:val="21"/>
                <w:szCs w:val="21"/>
              </w:rPr>
              <w:t>14</w:t>
            </w:r>
          </w:p>
        </w:tc>
        <w:tc>
          <w:tcPr>
            <w:tcW w:w="3016" w:type="dxa"/>
            <w:tcBorders>
              <w:left w:val="single" w:sz="4" w:space="0" w:color="auto"/>
              <w:bottom w:val="single" w:sz="4" w:space="0" w:color="auto"/>
            </w:tcBorders>
            <w:shd w:val="clear" w:color="auto" w:fill="auto"/>
          </w:tcPr>
          <w:p w14:paraId="06413ADD" w14:textId="1D205879" w:rsidR="002B5A2F" w:rsidRPr="00975119" w:rsidRDefault="002B5A2F" w:rsidP="00A321F8">
            <w:pPr>
              <w:jc w:val="left"/>
              <w:rPr>
                <w:bCs/>
                <w:sz w:val="21"/>
                <w:szCs w:val="21"/>
              </w:rPr>
            </w:pPr>
            <w:r>
              <w:rPr>
                <w:b/>
                <w:bCs/>
                <w:sz w:val="21"/>
                <w:szCs w:val="21"/>
              </w:rPr>
              <w:t>Diferencia</w:t>
            </w:r>
          </w:p>
        </w:tc>
        <w:tc>
          <w:tcPr>
            <w:tcW w:w="1428" w:type="dxa"/>
            <w:tcBorders>
              <w:bottom w:val="single" w:sz="4" w:space="0" w:color="auto"/>
            </w:tcBorders>
            <w:shd w:val="clear" w:color="auto" w:fill="auto"/>
          </w:tcPr>
          <w:p w14:paraId="0F7BE410" w14:textId="750336AD" w:rsidR="002B5A2F" w:rsidRPr="00975119" w:rsidRDefault="002B5A2F" w:rsidP="00A321F8">
            <w:pPr>
              <w:jc w:val="right"/>
              <w:rPr>
                <w:sz w:val="21"/>
                <w:szCs w:val="21"/>
              </w:rPr>
            </w:pPr>
            <w:r>
              <w:rPr>
                <w:b/>
                <w:sz w:val="21"/>
                <w:szCs w:val="21"/>
              </w:rPr>
              <w:t>0</w:t>
            </w:r>
          </w:p>
        </w:tc>
        <w:tc>
          <w:tcPr>
            <w:tcW w:w="1429" w:type="dxa"/>
            <w:tcBorders>
              <w:bottom w:val="single" w:sz="4" w:space="0" w:color="auto"/>
            </w:tcBorders>
            <w:shd w:val="clear" w:color="auto" w:fill="auto"/>
          </w:tcPr>
          <w:p w14:paraId="1EE900FF" w14:textId="470C4BBF" w:rsidR="002B5A2F" w:rsidRPr="00975119" w:rsidRDefault="002B5A2F" w:rsidP="0011516D">
            <w:pPr>
              <w:jc w:val="right"/>
              <w:rPr>
                <w:sz w:val="21"/>
                <w:szCs w:val="21"/>
              </w:rPr>
            </w:pPr>
            <w:r>
              <w:rPr>
                <w:b/>
                <w:sz w:val="21"/>
                <w:szCs w:val="21"/>
              </w:rPr>
              <w:t>0</w:t>
            </w:r>
          </w:p>
        </w:tc>
        <w:tc>
          <w:tcPr>
            <w:tcW w:w="1428" w:type="dxa"/>
            <w:tcBorders>
              <w:bottom w:val="single" w:sz="4" w:space="0" w:color="auto"/>
            </w:tcBorders>
          </w:tcPr>
          <w:p w14:paraId="6BD7FF8A" w14:textId="0941CEC8" w:rsidR="002B5A2F" w:rsidRPr="00975119" w:rsidRDefault="002B5A2F" w:rsidP="00975119">
            <w:pPr>
              <w:jc w:val="right"/>
              <w:rPr>
                <w:sz w:val="21"/>
                <w:szCs w:val="21"/>
              </w:rPr>
            </w:pPr>
            <w:r>
              <w:rPr>
                <w:b/>
                <w:sz w:val="21"/>
                <w:szCs w:val="21"/>
              </w:rPr>
              <w:t>(69 436)</w:t>
            </w:r>
          </w:p>
        </w:tc>
        <w:tc>
          <w:tcPr>
            <w:tcW w:w="1429" w:type="dxa"/>
            <w:tcBorders>
              <w:bottom w:val="single" w:sz="4" w:space="0" w:color="auto"/>
              <w:right w:val="single" w:sz="4" w:space="0" w:color="auto"/>
            </w:tcBorders>
          </w:tcPr>
          <w:p w14:paraId="58734738" w14:textId="06915967" w:rsidR="002B5A2F" w:rsidRPr="00975119" w:rsidRDefault="002B5A2F" w:rsidP="00A321F8">
            <w:pPr>
              <w:jc w:val="right"/>
              <w:rPr>
                <w:sz w:val="21"/>
                <w:szCs w:val="21"/>
              </w:rPr>
            </w:pPr>
            <w:r>
              <w:rPr>
                <w:b/>
                <w:sz w:val="21"/>
                <w:szCs w:val="21"/>
              </w:rPr>
              <w:t>0</w:t>
            </w:r>
          </w:p>
        </w:tc>
      </w:tr>
    </w:tbl>
    <w:p w14:paraId="1301477E" w14:textId="77777777" w:rsidR="00156420" w:rsidRPr="0021012F" w:rsidRDefault="00156420" w:rsidP="00A321F8">
      <w:pPr>
        <w:tabs>
          <w:tab w:val="left" w:pos="6315"/>
        </w:tabs>
        <w:outlineLvl w:val="0"/>
        <w:rPr>
          <w:u w:val="single"/>
        </w:rPr>
      </w:pPr>
    </w:p>
    <w:p w14:paraId="33205948" w14:textId="74D4A337" w:rsidR="00156420" w:rsidRPr="00436167" w:rsidRDefault="00156420" w:rsidP="00A321F8">
      <w:pPr>
        <w:pStyle w:val="Heading1"/>
      </w:pPr>
      <w:r>
        <w:t>Sobre la base de las explicaciones proporcionadas en la tabla 5, la diferencia de la ONUDI de</w:t>
      </w:r>
      <w:r w:rsidR="00D863AE">
        <w:t> </w:t>
      </w:r>
      <w:r>
        <w:t>69</w:t>
      </w:r>
      <w:r w:rsidR="00D863AE">
        <w:t> </w:t>
      </w:r>
      <w:r>
        <w:t>436 $EUA sigue siendo una partida de conciliación pendiente.</w:t>
      </w:r>
    </w:p>
    <w:p w14:paraId="7B0DF4F2" w14:textId="2A425F0F" w:rsidR="00156420" w:rsidRPr="00457429" w:rsidRDefault="00156420" w:rsidP="00A321F8">
      <w:pPr>
        <w:pStyle w:val="Heading1"/>
        <w:numPr>
          <w:ilvl w:val="0"/>
          <w:numId w:val="0"/>
        </w:numPr>
        <w:rPr>
          <w:b/>
        </w:rPr>
      </w:pPr>
      <w:r>
        <w:rPr>
          <w:b/>
        </w:rPr>
        <w:t>Recomendación</w:t>
      </w:r>
    </w:p>
    <w:p w14:paraId="617AE74A" w14:textId="1D91ECD2" w:rsidR="00156420" w:rsidRDefault="00156420" w:rsidP="002C30CC">
      <w:pPr>
        <w:pStyle w:val="Heading1"/>
      </w:pPr>
      <w:r>
        <w:t>El Comité Ejecutivo puede considerar oportuno:</w:t>
      </w:r>
    </w:p>
    <w:p w14:paraId="240E65A2" w14:textId="46BA469C" w:rsidR="00156420" w:rsidRDefault="00156420" w:rsidP="00A321F8">
      <w:pPr>
        <w:pStyle w:val="Heading2"/>
        <w:ind w:left="1440"/>
      </w:pPr>
      <w:r>
        <w:t>Tomar nota de la conciliación de los estados de cuenta de 2020 que figura en el documento UNEP/OzL.Pro/ExCom/88/6;</w:t>
      </w:r>
    </w:p>
    <w:p w14:paraId="42E6A022" w14:textId="77777777" w:rsidR="00156420" w:rsidRDefault="00156420" w:rsidP="00A321F8">
      <w:pPr>
        <w:pStyle w:val="Heading2"/>
        <w:ind w:left="1440"/>
      </w:pPr>
      <w:r>
        <w:lastRenderedPageBreak/>
        <w:t>Pedir al Tesorero que deduzca de las futuras transferencias:</w:t>
      </w:r>
    </w:p>
    <w:p w14:paraId="431DD17A" w14:textId="1A0F70FC" w:rsidR="00156420" w:rsidRPr="00206DB4" w:rsidRDefault="00156420" w:rsidP="00A321F8">
      <w:pPr>
        <w:pStyle w:val="Heading3"/>
      </w:pPr>
      <w:r>
        <w:t>Al PNUMA, 1 080 630 $EUA, a cuenta de ingresos por intereses devengados en 2020 y en años anteriores, consignados en sus estados de cuenta finales de 2020 que aún debían ser deducidos de los nuevos fondos aprobados;</w:t>
      </w:r>
    </w:p>
    <w:p w14:paraId="38A02F84" w14:textId="675A31A6" w:rsidR="00156420" w:rsidRPr="00206DB4" w:rsidRDefault="00AF559F" w:rsidP="00A321F8">
      <w:pPr>
        <w:pStyle w:val="Heading3"/>
      </w:pPr>
      <w:r>
        <w:t>A ONUDI, 85 020 $EUA, a cuenta de ingresos por intereses consignados en sus estados de cuenta finales de 2020 que aún debían ser deducidos de los nuevos fondos aprobados;</w:t>
      </w:r>
    </w:p>
    <w:p w14:paraId="16FC2614" w14:textId="606859AF" w:rsidR="00156420" w:rsidRDefault="00156420" w:rsidP="00A321F8">
      <w:pPr>
        <w:pStyle w:val="Heading3"/>
      </w:pPr>
      <w:r>
        <w:t>Al Banco Mundial, 22 119 $EUA, a cuenta de ingresos devengados por intereses consignados en sus estados de cuenta finales de 2020 que aún debían ser deducidos de los nuevos fondos aprobados;</w:t>
      </w:r>
    </w:p>
    <w:p w14:paraId="575478E9" w14:textId="1BEED2A7" w:rsidR="009058DA" w:rsidRPr="00206DB4" w:rsidRDefault="00156420" w:rsidP="00D63F59">
      <w:pPr>
        <w:pStyle w:val="Heading2"/>
        <w:ind w:left="1440"/>
      </w:pPr>
      <w:r>
        <w:t>Solicitar al PNUD que realice ajustes por valor de 6 740 $EUA en su informe sobre la marcha de las actividades de 2021, lo que representa la cantidad retenida en concepto de sanción en relación con un proyecto (SRL/PHA/86/INV/58);</w:t>
      </w:r>
    </w:p>
    <w:p w14:paraId="0FDE47AE" w14:textId="341422CA" w:rsidR="009058DA" w:rsidRPr="00206DB4" w:rsidRDefault="009058DA" w:rsidP="009058DA">
      <w:pPr>
        <w:pStyle w:val="Heading2"/>
        <w:ind w:left="1440"/>
      </w:pPr>
      <w:r>
        <w:t>Solicitar al PNUMA que realice ajustes por valor de 4 723 $EUA en su informe sobre la marcha de las actividades de 2021, lo que representa la cantidad retenida en concepto de sanción en relación con un proyecto (SRL/PHA/86/TAS/56);</w:t>
      </w:r>
    </w:p>
    <w:p w14:paraId="2C08DBA4" w14:textId="54580B11" w:rsidR="00156420" w:rsidRPr="00206DB4" w:rsidRDefault="009058DA" w:rsidP="00A321F8">
      <w:pPr>
        <w:pStyle w:val="Heading2"/>
        <w:ind w:left="1440"/>
      </w:pPr>
      <w:r>
        <w:t>Pedir a la ONUDI que realice ajustes por valor de 2 022 000 dólares en sus estados de cuenta de 2021, que representan ingresos que se habían registrado en 2020; y por valor de 89 600 $EUA en su informe sobre la marcha de las actividades de 2021, en donaciones cerradas en 2020 pero con fondos devueltos en 2021;</w:t>
      </w:r>
    </w:p>
    <w:p w14:paraId="65E01889" w14:textId="3CE571E3" w:rsidR="00F11E95" w:rsidRPr="00987F2D" w:rsidRDefault="00156420" w:rsidP="00A321F8">
      <w:pPr>
        <w:pStyle w:val="Heading2"/>
        <w:ind w:left="1440"/>
      </w:pPr>
      <w:r>
        <w:t>Solicitar al Banco Mundial que realice ajustes en su informe sobre la marcha de las actividades de 2021 de:</w:t>
      </w:r>
    </w:p>
    <w:p w14:paraId="2D051206" w14:textId="7109925F" w:rsidR="006D0344" w:rsidRPr="00987F2D" w:rsidRDefault="00664290" w:rsidP="006D0344">
      <w:pPr>
        <w:pStyle w:val="Heading3"/>
      </w:pPr>
      <w:r>
        <w:t xml:space="preserve">314 015 $EUA que representan el saldo de cierre de 33 907 $EUA en relación con un proyecto (CPR/PRO/57/INV/487) y 280 108 $EUA en relación con un proyecto (CPR/FOA/56/INV/478); </w:t>
      </w:r>
    </w:p>
    <w:p w14:paraId="3F5BD38F" w14:textId="49E5D758" w:rsidR="006D0344" w:rsidRPr="006D0344" w:rsidRDefault="00664290" w:rsidP="006D0344">
      <w:pPr>
        <w:pStyle w:val="Heading3"/>
      </w:pPr>
      <w:r>
        <w:t>1 060 319 $EUA, que representan fondos devueltos en relación con un proyecto (PHI/SEV/80/TAS/01);</w:t>
      </w:r>
    </w:p>
    <w:p w14:paraId="07DDDF5F" w14:textId="33189E14" w:rsidR="00156420" w:rsidRPr="00206DB4" w:rsidRDefault="00156420" w:rsidP="00A321F8">
      <w:pPr>
        <w:pStyle w:val="Heading2"/>
        <w:ind w:left="1440"/>
      </w:pPr>
      <w:r>
        <w:t>Tomar nota de que los organismos de ejecución pertinentes actualizarían las partidas compensatorias pendientes del ejercicio de 2020 antes de la 91ª reunión:</w:t>
      </w:r>
    </w:p>
    <w:p w14:paraId="4E66AFED" w14:textId="1F4A3314" w:rsidR="00156420" w:rsidRPr="00206DB4" w:rsidRDefault="00156420" w:rsidP="00A321F8">
      <w:pPr>
        <w:pStyle w:val="Heading3"/>
      </w:pPr>
      <w:r>
        <w:t>Diferencias de 12 657 $EUA de ingresos y 69 436 $EUA de gastos entre el informe sobre la marcha de las actividades y los estados de cuenta finales de la ONUDI;</w:t>
      </w:r>
    </w:p>
    <w:p w14:paraId="1BBB9253" w14:textId="761FAAB2" w:rsidR="00156420" w:rsidRPr="00987F2D" w:rsidRDefault="00351ABC" w:rsidP="00A321F8">
      <w:pPr>
        <w:pStyle w:val="Heading3"/>
      </w:pPr>
      <w:r>
        <w:t xml:space="preserve">Diferencias de 121 562 $EUA de ingresos entre el informe sobre la marcha de las actividades y los estados de cuenta finales del Banco Mundial; </w:t>
      </w:r>
    </w:p>
    <w:p w14:paraId="5D65CCB6" w14:textId="77777777" w:rsidR="00156420" w:rsidRDefault="00156420" w:rsidP="00A321F8">
      <w:pPr>
        <w:pStyle w:val="Heading2"/>
        <w:ind w:left="1440"/>
      </w:pPr>
      <w:r>
        <w:t>Tomar nota de las partidas de conciliación pendientes con arreglo a lo que sigue:</w:t>
      </w:r>
    </w:p>
    <w:p w14:paraId="1F802550" w14:textId="02B43822" w:rsidR="00156420" w:rsidRPr="000D0C5E" w:rsidRDefault="00156420" w:rsidP="00A321F8">
      <w:pPr>
        <w:pStyle w:val="Heading3"/>
      </w:pPr>
      <w:r>
        <w:t>Del PNUD, correspondientes a proyectos sin especificar, cuyos montos son 68 300 $EUA y 29 054 $EUA;</w:t>
      </w:r>
    </w:p>
    <w:p w14:paraId="13604C2E" w14:textId="77777777" w:rsidR="00156420" w:rsidRPr="000D0C5E" w:rsidRDefault="00156420" w:rsidP="00D863AE">
      <w:pPr>
        <w:pStyle w:val="Heading3"/>
        <w:keepNext/>
        <w:keepLines/>
      </w:pPr>
      <w:r>
        <w:lastRenderedPageBreak/>
        <w:t>Del Banco Mundial, para los siguientes proyectos que se están ejecutando con otros organismos bilaterales, según corresponda:</w:t>
      </w:r>
    </w:p>
    <w:p w14:paraId="7CB2593E" w14:textId="0894D997" w:rsidR="000E172C" w:rsidRDefault="00156420" w:rsidP="00D863AE">
      <w:pPr>
        <w:pStyle w:val="Header4"/>
        <w:keepNext/>
        <w:keepLines/>
      </w:pPr>
      <w:r>
        <w:t>La cooperación bilateral del Gobierno de Japón (THA/PHA/68/TAS/158), por un monto que asciende a 342 350 $EUA;</w:t>
      </w:r>
    </w:p>
    <w:p w14:paraId="325B58FB" w14:textId="402F3462" w:rsidR="000E172C" w:rsidRPr="000E172C" w:rsidRDefault="000E172C" w:rsidP="000E172C">
      <w:pPr>
        <w:pStyle w:val="Header4"/>
      </w:pPr>
      <w:r>
        <w:t>La cooperación bilateral del Gobierno de Japón (VIE/PHA/76/TAS/71) y (VIE/PHA/84/INV/75), por un monto que asciende a 234 170 $EUA;</w:t>
      </w:r>
    </w:p>
    <w:p w14:paraId="5D6E9E95" w14:textId="157AF321" w:rsidR="00156420" w:rsidRPr="000D0C5E" w:rsidRDefault="00156420" w:rsidP="00A321F8">
      <w:pPr>
        <w:pStyle w:val="Header4"/>
      </w:pPr>
      <w:r>
        <w:t>La cooperación bilateral del Gobierno de Suecia (THA/HAL/29/TAS/120), por un monto que asciende a 225 985 $EUA;</w:t>
      </w:r>
    </w:p>
    <w:p w14:paraId="1B467ED1" w14:textId="01E68106" w:rsidR="00156420" w:rsidRPr="000D0C5E" w:rsidRDefault="00156420" w:rsidP="00A321F8">
      <w:pPr>
        <w:pStyle w:val="Header4"/>
      </w:pPr>
      <w:r>
        <w:t xml:space="preserve">La cooperación bilateral del Gobierno de los Estados Unidos de América (CPR/PRO/44/INV/425), por un monto que asciende a 5 375 000 $EUA; </w:t>
      </w:r>
    </w:p>
    <w:p w14:paraId="7AEEF7CF" w14:textId="5D1EE70D" w:rsidR="00156420" w:rsidRPr="000D0C5E" w:rsidRDefault="00156420" w:rsidP="00A321F8">
      <w:pPr>
        <w:pStyle w:val="Header4"/>
      </w:pPr>
      <w:r>
        <w:t>La cooperación bilateral del Gobierno de los Estados Unidos de América (CPR/PRO/47/INV/439), por un monto que asciende a 5 375 000 $EUA; y</w:t>
      </w:r>
    </w:p>
    <w:p w14:paraId="3E7F7968" w14:textId="69A406F3" w:rsidR="00156420" w:rsidRPr="000D0C5E" w:rsidRDefault="00156420" w:rsidP="00A321F8">
      <w:pPr>
        <w:pStyle w:val="Header4"/>
      </w:pPr>
      <w:r>
        <w:t>El proyecto de enfriadores para Tailandia (THA/REF/26/INV/104), por un monto que asciende a 1 198 946 $EUA.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56420" w:rsidRPr="00052C5C" w14:paraId="4A443612" w14:textId="77777777" w:rsidTr="0062728F">
        <w:tc>
          <w:tcPr>
            <w:tcW w:w="1871" w:type="dxa"/>
          </w:tcPr>
          <w:p w14:paraId="20C8ABAC" w14:textId="77777777" w:rsidR="00156420" w:rsidRPr="00052C5C" w:rsidRDefault="00156420" w:rsidP="0062728F">
            <w:pPr>
              <w:tabs>
                <w:tab w:val="left" w:pos="8280"/>
              </w:tabs>
            </w:pPr>
          </w:p>
        </w:tc>
        <w:tc>
          <w:tcPr>
            <w:tcW w:w="1872" w:type="dxa"/>
          </w:tcPr>
          <w:p w14:paraId="4D6E9E21" w14:textId="77777777" w:rsidR="00156420" w:rsidRPr="00052C5C" w:rsidRDefault="00156420" w:rsidP="0062728F">
            <w:pPr>
              <w:tabs>
                <w:tab w:val="left" w:pos="8280"/>
              </w:tabs>
            </w:pPr>
          </w:p>
        </w:tc>
        <w:tc>
          <w:tcPr>
            <w:tcW w:w="1872" w:type="dxa"/>
            <w:tcBorders>
              <w:bottom w:val="single" w:sz="4" w:space="0" w:color="auto"/>
            </w:tcBorders>
          </w:tcPr>
          <w:p w14:paraId="27B53E1E" w14:textId="77777777" w:rsidR="00156420" w:rsidRPr="00052C5C" w:rsidRDefault="00156420" w:rsidP="0062728F">
            <w:pPr>
              <w:tabs>
                <w:tab w:val="left" w:pos="8280"/>
              </w:tabs>
            </w:pPr>
          </w:p>
        </w:tc>
        <w:tc>
          <w:tcPr>
            <w:tcW w:w="1872" w:type="dxa"/>
          </w:tcPr>
          <w:p w14:paraId="6F1CCE7A" w14:textId="77777777" w:rsidR="00156420" w:rsidRPr="00052C5C" w:rsidRDefault="00156420" w:rsidP="0062728F">
            <w:pPr>
              <w:tabs>
                <w:tab w:val="left" w:pos="8280"/>
              </w:tabs>
            </w:pPr>
          </w:p>
        </w:tc>
        <w:tc>
          <w:tcPr>
            <w:tcW w:w="1873" w:type="dxa"/>
          </w:tcPr>
          <w:p w14:paraId="3F2A0665" w14:textId="77777777" w:rsidR="00156420" w:rsidRPr="00052C5C" w:rsidRDefault="00156420" w:rsidP="0062728F">
            <w:pPr>
              <w:tabs>
                <w:tab w:val="left" w:pos="8280"/>
              </w:tabs>
            </w:pPr>
          </w:p>
        </w:tc>
      </w:tr>
    </w:tbl>
    <w:p w14:paraId="35DB212A" w14:textId="77777777" w:rsidR="00156420" w:rsidRPr="00C83651" w:rsidRDefault="00156420" w:rsidP="00C715D8">
      <w:pPr>
        <w:tabs>
          <w:tab w:val="left" w:pos="8280"/>
        </w:tabs>
      </w:pPr>
    </w:p>
    <w:sectPr w:rsidR="00156420" w:rsidRPr="00C83651"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FA4C2" w14:textId="77777777" w:rsidR="00C6425E" w:rsidRDefault="00C6425E" w:rsidP="004A504B">
      <w:r>
        <w:separator/>
      </w:r>
    </w:p>
  </w:endnote>
  <w:endnote w:type="continuationSeparator" w:id="0">
    <w:p w14:paraId="0826C710" w14:textId="77777777" w:rsidR="00C6425E" w:rsidRDefault="00C6425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t">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FDA16" w14:textId="02E7D86D" w:rsidR="004A39C7" w:rsidRPr="0033525D" w:rsidRDefault="004A39C7">
    <w:pPr>
      <w:jc w:val="center"/>
    </w:pPr>
    <w:r>
      <w:fldChar w:fldCharType="begin"/>
    </w:r>
    <w:r>
      <w:instrText xml:space="preserve"> PAGE </w:instrText>
    </w:r>
    <w:r>
      <w:fldChar w:fldCharType="separate"/>
    </w:r>
    <w:r w:rsidR="004B6A62">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24975" w14:textId="26A2FC43" w:rsidR="004A39C7" w:rsidRPr="0033525D" w:rsidRDefault="004A39C7">
    <w:pPr>
      <w:jc w:val="center"/>
    </w:pPr>
    <w:r>
      <w:fldChar w:fldCharType="begin"/>
    </w:r>
    <w:r>
      <w:instrText xml:space="preserve"> PAGE </w:instrText>
    </w:r>
    <w:r>
      <w:fldChar w:fldCharType="separate"/>
    </w:r>
    <w:r w:rsidR="004B6A62">
      <w:rPr>
        <w:noProof/>
      </w:rPr>
      <w:t>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2AD4D" w14:textId="77777777" w:rsidR="004A39C7" w:rsidRPr="00957CDC" w:rsidRDefault="004A39C7" w:rsidP="004E7F9C">
    <w:pPr>
      <w:pBdr>
        <w:top w:val="single" w:sz="4" w:space="1" w:color="auto"/>
        <w:left w:val="single" w:sz="4" w:space="4" w:color="auto"/>
        <w:bottom w:val="single" w:sz="4" w:space="1" w:color="auto"/>
        <w:right w:val="single" w:sz="4" w:space="4" w:color="auto"/>
      </w:pBdr>
      <w:jc w:val="center"/>
      <w:rPr>
        <w:sz w:val="16"/>
        <w:szCs w:val="16"/>
      </w:rPr>
    </w:pPr>
    <w:r w:rsidRPr="00957CDC">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39F57C8" w14:textId="77777777" w:rsidR="004A39C7" w:rsidRPr="00957CDC" w:rsidRDefault="004A39C7" w:rsidP="004E7F9C">
    <w:pPr>
      <w:pBdr>
        <w:top w:val="single" w:sz="4" w:space="1" w:color="auto"/>
        <w:left w:val="single" w:sz="4" w:space="4" w:color="auto"/>
        <w:bottom w:val="single" w:sz="4" w:space="1" w:color="auto"/>
        <w:right w:val="single" w:sz="4" w:space="4" w:color="auto"/>
      </w:pBdr>
      <w:jc w:val="center"/>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4B781" w14:textId="77777777" w:rsidR="00C6425E" w:rsidRDefault="00C6425E" w:rsidP="004A504B">
      <w:r>
        <w:separator/>
      </w:r>
    </w:p>
  </w:footnote>
  <w:footnote w:type="continuationSeparator" w:id="0">
    <w:p w14:paraId="73AA735E" w14:textId="77777777" w:rsidR="00C6425E" w:rsidRDefault="00C6425E" w:rsidP="004A504B">
      <w:r>
        <w:continuationSeparator/>
      </w:r>
    </w:p>
  </w:footnote>
  <w:footnote w:id="1">
    <w:p w14:paraId="2E9B8688" w14:textId="15B34512" w:rsidR="004A39C7" w:rsidRPr="00B86471" w:rsidRDefault="004A39C7" w:rsidP="00A642FC">
      <w:pPr>
        <w:pStyle w:val="FootnoteText"/>
      </w:pPr>
      <w:r>
        <w:rPr>
          <w:rStyle w:val="FootnoteReference"/>
        </w:rPr>
        <w:footnoteRef/>
      </w:r>
      <w:r>
        <w:t xml:space="preserve"> En noviembre y diciembre de 2021 se celebrarán reuniones en línea y se llevará a cabo el proceso de aprobación entre períodos de sesiones, debido al coronavirus (COVID-19).</w:t>
      </w:r>
    </w:p>
  </w:footnote>
  <w:footnote w:id="2">
    <w:p w14:paraId="47885521" w14:textId="74454A5C" w:rsidR="004A39C7" w:rsidRDefault="004A39C7" w:rsidP="00156420">
      <w:pPr>
        <w:pStyle w:val="FootnoteText"/>
      </w:pPr>
      <w:r>
        <w:rPr>
          <w:rStyle w:val="FootnoteReference"/>
        </w:rPr>
        <w:footnoteRef/>
      </w:r>
      <w:r>
        <w:t xml:space="preserve"> El Comité Ejecutivo pidió que se preparase, para la última reunión de cada año, una conciliación completa entre los estados de cuenta y los informes sobre la marcha de las actividades y financieros.</w:t>
      </w:r>
    </w:p>
    <w:p w14:paraId="21429E5D" w14:textId="4495BA55" w:rsidR="00957CDC" w:rsidRDefault="00957CDC" w:rsidP="00156420">
      <w:pPr>
        <w:pStyle w:val="FootnoteText"/>
      </w:pPr>
    </w:p>
    <w:p w14:paraId="3F1A2319" w14:textId="77777777" w:rsidR="00957CDC" w:rsidRPr="00B07D81" w:rsidRDefault="00957CDC" w:rsidP="00156420">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558EC" w14:textId="1DFAD363" w:rsidR="004A39C7" w:rsidRPr="0033525D" w:rsidRDefault="00D863A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w:t>
    </w:r>
    <w:r>
      <w:fldChar w:fldCharType="end"/>
    </w:r>
  </w:p>
  <w:p w14:paraId="70E138B6" w14:textId="77777777" w:rsidR="004A39C7" w:rsidRPr="0033525D" w:rsidRDefault="004A39C7"/>
  <w:p w14:paraId="0B499C4D" w14:textId="77777777" w:rsidR="004A39C7" w:rsidRPr="0033525D" w:rsidRDefault="004A39C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6EDBB" w14:textId="1B51414B" w:rsidR="004A39C7" w:rsidRPr="0033525D" w:rsidRDefault="00D863AE" w:rsidP="00D863A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w:t>
    </w:r>
    <w:r>
      <w:fldChar w:fldCharType="end"/>
    </w:r>
  </w:p>
  <w:p w14:paraId="666AD6AE" w14:textId="77777777" w:rsidR="004A39C7" w:rsidRPr="0033525D" w:rsidRDefault="004A39C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450"/>
        </w:tabs>
        <w:ind w:left="99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272C51"/>
    <w:multiLevelType w:val="hybridMultilevel"/>
    <w:tmpl w:val="D2F00312"/>
    <w:lvl w:ilvl="0" w:tplc="10090019">
      <w:start w:val="1"/>
      <w:numFmt w:val="lowerLetter"/>
      <w:lvlText w:val="%1."/>
      <w:lvlJc w:val="left"/>
      <w:pPr>
        <w:ind w:left="2520" w:hanging="360"/>
      </w:pPr>
      <w:rPr>
        <w:rFonts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1131A7"/>
    <w:rsid w:val="00000FED"/>
    <w:rsid w:val="0000434E"/>
    <w:rsid w:val="00015069"/>
    <w:rsid w:val="000211A9"/>
    <w:rsid w:val="00025352"/>
    <w:rsid w:val="00031260"/>
    <w:rsid w:val="0003681A"/>
    <w:rsid w:val="000372B7"/>
    <w:rsid w:val="00045B50"/>
    <w:rsid w:val="00050F6E"/>
    <w:rsid w:val="00051796"/>
    <w:rsid w:val="00053227"/>
    <w:rsid w:val="00053AA6"/>
    <w:rsid w:val="00061EC2"/>
    <w:rsid w:val="00080ED0"/>
    <w:rsid w:val="00085B8F"/>
    <w:rsid w:val="00086781"/>
    <w:rsid w:val="00087296"/>
    <w:rsid w:val="00090481"/>
    <w:rsid w:val="000A3826"/>
    <w:rsid w:val="000A3B2A"/>
    <w:rsid w:val="000A4743"/>
    <w:rsid w:val="000A6C26"/>
    <w:rsid w:val="000D3916"/>
    <w:rsid w:val="000D52A4"/>
    <w:rsid w:val="000D6C3F"/>
    <w:rsid w:val="000E07BC"/>
    <w:rsid w:val="000E172C"/>
    <w:rsid w:val="000F1CD4"/>
    <w:rsid w:val="000F4103"/>
    <w:rsid w:val="000F70A7"/>
    <w:rsid w:val="001131A7"/>
    <w:rsid w:val="00113CCA"/>
    <w:rsid w:val="00114691"/>
    <w:rsid w:val="0011516D"/>
    <w:rsid w:val="00116AB7"/>
    <w:rsid w:val="00122F25"/>
    <w:rsid w:val="00126678"/>
    <w:rsid w:val="00135980"/>
    <w:rsid w:val="00143FC4"/>
    <w:rsid w:val="00145B84"/>
    <w:rsid w:val="00156420"/>
    <w:rsid w:val="00157961"/>
    <w:rsid w:val="00164719"/>
    <w:rsid w:val="00166FC4"/>
    <w:rsid w:val="001677AC"/>
    <w:rsid w:val="00180293"/>
    <w:rsid w:val="001804EA"/>
    <w:rsid w:val="00190A61"/>
    <w:rsid w:val="00195458"/>
    <w:rsid w:val="001A3342"/>
    <w:rsid w:val="001A3E3D"/>
    <w:rsid w:val="001A7049"/>
    <w:rsid w:val="001B1E40"/>
    <w:rsid w:val="001C5191"/>
    <w:rsid w:val="001C6336"/>
    <w:rsid w:val="001C764E"/>
    <w:rsid w:val="001E1052"/>
    <w:rsid w:val="001E21B1"/>
    <w:rsid w:val="001E2F93"/>
    <w:rsid w:val="001E4554"/>
    <w:rsid w:val="001E61E5"/>
    <w:rsid w:val="001F0D8A"/>
    <w:rsid w:val="001F2159"/>
    <w:rsid w:val="001F698A"/>
    <w:rsid w:val="00202AA8"/>
    <w:rsid w:val="00204335"/>
    <w:rsid w:val="00206DB4"/>
    <w:rsid w:val="00210B8B"/>
    <w:rsid w:val="0021357A"/>
    <w:rsid w:val="00214863"/>
    <w:rsid w:val="002156B4"/>
    <w:rsid w:val="00224FCD"/>
    <w:rsid w:val="00236B49"/>
    <w:rsid w:val="00240B3A"/>
    <w:rsid w:val="00253222"/>
    <w:rsid w:val="002534AB"/>
    <w:rsid w:val="00261E3E"/>
    <w:rsid w:val="00262847"/>
    <w:rsid w:val="00273BBC"/>
    <w:rsid w:val="00281BB2"/>
    <w:rsid w:val="00294A66"/>
    <w:rsid w:val="00294E02"/>
    <w:rsid w:val="00295A9A"/>
    <w:rsid w:val="002B1A4C"/>
    <w:rsid w:val="002B254E"/>
    <w:rsid w:val="002B5A2F"/>
    <w:rsid w:val="002B6E70"/>
    <w:rsid w:val="002B72E9"/>
    <w:rsid w:val="002C30CC"/>
    <w:rsid w:val="002C7998"/>
    <w:rsid w:val="002F1E53"/>
    <w:rsid w:val="002F2CAA"/>
    <w:rsid w:val="002F74A0"/>
    <w:rsid w:val="0030052C"/>
    <w:rsid w:val="00307C62"/>
    <w:rsid w:val="003110B7"/>
    <w:rsid w:val="003222A8"/>
    <w:rsid w:val="003306E1"/>
    <w:rsid w:val="003320E4"/>
    <w:rsid w:val="003344F2"/>
    <w:rsid w:val="0033525D"/>
    <w:rsid w:val="003414F3"/>
    <w:rsid w:val="00351ABC"/>
    <w:rsid w:val="0035613E"/>
    <w:rsid w:val="00363EE9"/>
    <w:rsid w:val="00376128"/>
    <w:rsid w:val="0037742E"/>
    <w:rsid w:val="00377D56"/>
    <w:rsid w:val="0038245A"/>
    <w:rsid w:val="003840E6"/>
    <w:rsid w:val="00385CFC"/>
    <w:rsid w:val="0039337A"/>
    <w:rsid w:val="003A3189"/>
    <w:rsid w:val="003A3496"/>
    <w:rsid w:val="003A3CA7"/>
    <w:rsid w:val="003A6326"/>
    <w:rsid w:val="003B33BD"/>
    <w:rsid w:val="003B569D"/>
    <w:rsid w:val="003C3C0E"/>
    <w:rsid w:val="003D3B7E"/>
    <w:rsid w:val="003D42A6"/>
    <w:rsid w:val="003D4F21"/>
    <w:rsid w:val="003D4FAC"/>
    <w:rsid w:val="003D671E"/>
    <w:rsid w:val="003E1A05"/>
    <w:rsid w:val="003E7906"/>
    <w:rsid w:val="003F3C50"/>
    <w:rsid w:val="00403EDC"/>
    <w:rsid w:val="00406A6A"/>
    <w:rsid w:val="00406B22"/>
    <w:rsid w:val="00424A2C"/>
    <w:rsid w:val="004328A7"/>
    <w:rsid w:val="00434C74"/>
    <w:rsid w:val="00436167"/>
    <w:rsid w:val="00456EB4"/>
    <w:rsid w:val="004718F3"/>
    <w:rsid w:val="00475040"/>
    <w:rsid w:val="00475657"/>
    <w:rsid w:val="00486375"/>
    <w:rsid w:val="00492260"/>
    <w:rsid w:val="00493D40"/>
    <w:rsid w:val="004967B6"/>
    <w:rsid w:val="004A39C7"/>
    <w:rsid w:val="004A504B"/>
    <w:rsid w:val="004A6911"/>
    <w:rsid w:val="004B0561"/>
    <w:rsid w:val="004B54E0"/>
    <w:rsid w:val="004B6A62"/>
    <w:rsid w:val="004B6DFF"/>
    <w:rsid w:val="004B7384"/>
    <w:rsid w:val="004C37DD"/>
    <w:rsid w:val="004C4269"/>
    <w:rsid w:val="004D6236"/>
    <w:rsid w:val="004D7ECD"/>
    <w:rsid w:val="004D7F90"/>
    <w:rsid w:val="004E406F"/>
    <w:rsid w:val="004E4DBB"/>
    <w:rsid w:val="004E4E41"/>
    <w:rsid w:val="004E7F9C"/>
    <w:rsid w:val="004F3493"/>
    <w:rsid w:val="004F5143"/>
    <w:rsid w:val="005019D0"/>
    <w:rsid w:val="00512B09"/>
    <w:rsid w:val="00515624"/>
    <w:rsid w:val="00516FB5"/>
    <w:rsid w:val="005220ED"/>
    <w:rsid w:val="00524D46"/>
    <w:rsid w:val="00533796"/>
    <w:rsid w:val="00535132"/>
    <w:rsid w:val="00537343"/>
    <w:rsid w:val="00555D75"/>
    <w:rsid w:val="00560DF0"/>
    <w:rsid w:val="0056759C"/>
    <w:rsid w:val="005915A3"/>
    <w:rsid w:val="0059513E"/>
    <w:rsid w:val="005A6D9F"/>
    <w:rsid w:val="005B01DF"/>
    <w:rsid w:val="005B48FF"/>
    <w:rsid w:val="005D363F"/>
    <w:rsid w:val="005D508A"/>
    <w:rsid w:val="005E2D82"/>
    <w:rsid w:val="005F18DA"/>
    <w:rsid w:val="00604C15"/>
    <w:rsid w:val="00612995"/>
    <w:rsid w:val="006149CA"/>
    <w:rsid w:val="006158D5"/>
    <w:rsid w:val="00625D83"/>
    <w:rsid w:val="0062728F"/>
    <w:rsid w:val="0063498F"/>
    <w:rsid w:val="00636267"/>
    <w:rsid w:val="00651F40"/>
    <w:rsid w:val="006623E7"/>
    <w:rsid w:val="00662B80"/>
    <w:rsid w:val="00664290"/>
    <w:rsid w:val="00670F6C"/>
    <w:rsid w:val="00670FC0"/>
    <w:rsid w:val="006741D0"/>
    <w:rsid w:val="006751FC"/>
    <w:rsid w:val="00683DB5"/>
    <w:rsid w:val="006852C7"/>
    <w:rsid w:val="006852CE"/>
    <w:rsid w:val="00692D14"/>
    <w:rsid w:val="00693723"/>
    <w:rsid w:val="006941F2"/>
    <w:rsid w:val="0069467F"/>
    <w:rsid w:val="006B0326"/>
    <w:rsid w:val="006B65C7"/>
    <w:rsid w:val="006C1727"/>
    <w:rsid w:val="006C32FD"/>
    <w:rsid w:val="006C39CE"/>
    <w:rsid w:val="006D0344"/>
    <w:rsid w:val="006D0FCC"/>
    <w:rsid w:val="006D21F5"/>
    <w:rsid w:val="006D2DE1"/>
    <w:rsid w:val="006E126D"/>
    <w:rsid w:val="006E1FC3"/>
    <w:rsid w:val="006E743D"/>
    <w:rsid w:val="00704CE9"/>
    <w:rsid w:val="007058D8"/>
    <w:rsid w:val="0070616B"/>
    <w:rsid w:val="00706295"/>
    <w:rsid w:val="00706FDA"/>
    <w:rsid w:val="00710E84"/>
    <w:rsid w:val="00711F9A"/>
    <w:rsid w:val="00713810"/>
    <w:rsid w:val="00726539"/>
    <w:rsid w:val="00726A95"/>
    <w:rsid w:val="007303A5"/>
    <w:rsid w:val="00730B3E"/>
    <w:rsid w:val="00733B1C"/>
    <w:rsid w:val="0073420B"/>
    <w:rsid w:val="0074760E"/>
    <w:rsid w:val="00754ABA"/>
    <w:rsid w:val="00773085"/>
    <w:rsid w:val="007826C1"/>
    <w:rsid w:val="007A1546"/>
    <w:rsid w:val="007A228C"/>
    <w:rsid w:val="007A368E"/>
    <w:rsid w:val="007A5868"/>
    <w:rsid w:val="007A5C83"/>
    <w:rsid w:val="007B04CE"/>
    <w:rsid w:val="007B6871"/>
    <w:rsid w:val="007B7A2F"/>
    <w:rsid w:val="007C1EC7"/>
    <w:rsid w:val="007C3CD2"/>
    <w:rsid w:val="007C3D33"/>
    <w:rsid w:val="007D0D49"/>
    <w:rsid w:val="007D294A"/>
    <w:rsid w:val="007D47D2"/>
    <w:rsid w:val="007D6EC0"/>
    <w:rsid w:val="007D7E1D"/>
    <w:rsid w:val="007E2838"/>
    <w:rsid w:val="007F220F"/>
    <w:rsid w:val="007F2EC3"/>
    <w:rsid w:val="0080027A"/>
    <w:rsid w:val="00801FAD"/>
    <w:rsid w:val="0081614D"/>
    <w:rsid w:val="008205EF"/>
    <w:rsid w:val="00830D53"/>
    <w:rsid w:val="00831979"/>
    <w:rsid w:val="00851352"/>
    <w:rsid w:val="0085206B"/>
    <w:rsid w:val="00857077"/>
    <w:rsid w:val="00861872"/>
    <w:rsid w:val="00863230"/>
    <w:rsid w:val="00865A85"/>
    <w:rsid w:val="00865BD0"/>
    <w:rsid w:val="008717D8"/>
    <w:rsid w:val="0087215C"/>
    <w:rsid w:val="00875D25"/>
    <w:rsid w:val="008805FB"/>
    <w:rsid w:val="00880E35"/>
    <w:rsid w:val="008875FE"/>
    <w:rsid w:val="00887F8E"/>
    <w:rsid w:val="008957AA"/>
    <w:rsid w:val="00896234"/>
    <w:rsid w:val="00897E43"/>
    <w:rsid w:val="008C5738"/>
    <w:rsid w:val="008C7EAD"/>
    <w:rsid w:val="008D0CE6"/>
    <w:rsid w:val="008D0CFE"/>
    <w:rsid w:val="008D6152"/>
    <w:rsid w:val="008E07E9"/>
    <w:rsid w:val="008E3BB4"/>
    <w:rsid w:val="008E79EC"/>
    <w:rsid w:val="008F0F81"/>
    <w:rsid w:val="008F27BF"/>
    <w:rsid w:val="00903CD4"/>
    <w:rsid w:val="009058DA"/>
    <w:rsid w:val="009142EC"/>
    <w:rsid w:val="009154C3"/>
    <w:rsid w:val="00921B66"/>
    <w:rsid w:val="00923540"/>
    <w:rsid w:val="00926767"/>
    <w:rsid w:val="00932701"/>
    <w:rsid w:val="009361D5"/>
    <w:rsid w:val="009428A4"/>
    <w:rsid w:val="00957CDC"/>
    <w:rsid w:val="009659F4"/>
    <w:rsid w:val="009665CF"/>
    <w:rsid w:val="00970D60"/>
    <w:rsid w:val="00970F49"/>
    <w:rsid w:val="009713CB"/>
    <w:rsid w:val="00971648"/>
    <w:rsid w:val="00975119"/>
    <w:rsid w:val="00976412"/>
    <w:rsid w:val="00977E6F"/>
    <w:rsid w:val="00987F2D"/>
    <w:rsid w:val="0099390E"/>
    <w:rsid w:val="00993C10"/>
    <w:rsid w:val="009960E5"/>
    <w:rsid w:val="009A17F0"/>
    <w:rsid w:val="009A7ADC"/>
    <w:rsid w:val="009B0842"/>
    <w:rsid w:val="009B4B9F"/>
    <w:rsid w:val="009C19B7"/>
    <w:rsid w:val="009C5ABB"/>
    <w:rsid w:val="009C768F"/>
    <w:rsid w:val="009D0B56"/>
    <w:rsid w:val="009D4C21"/>
    <w:rsid w:val="009D6701"/>
    <w:rsid w:val="009D7C51"/>
    <w:rsid w:val="009D7D61"/>
    <w:rsid w:val="009E196C"/>
    <w:rsid w:val="009E57FF"/>
    <w:rsid w:val="009E6310"/>
    <w:rsid w:val="009F36BF"/>
    <w:rsid w:val="00A0439D"/>
    <w:rsid w:val="00A04ECE"/>
    <w:rsid w:val="00A111B6"/>
    <w:rsid w:val="00A243BD"/>
    <w:rsid w:val="00A26D27"/>
    <w:rsid w:val="00A321F8"/>
    <w:rsid w:val="00A376EE"/>
    <w:rsid w:val="00A42A99"/>
    <w:rsid w:val="00A5151A"/>
    <w:rsid w:val="00A53EF9"/>
    <w:rsid w:val="00A57312"/>
    <w:rsid w:val="00A57E0A"/>
    <w:rsid w:val="00A60598"/>
    <w:rsid w:val="00A642FC"/>
    <w:rsid w:val="00A70418"/>
    <w:rsid w:val="00A72391"/>
    <w:rsid w:val="00A72AA1"/>
    <w:rsid w:val="00A823F6"/>
    <w:rsid w:val="00A85AAD"/>
    <w:rsid w:val="00A8719E"/>
    <w:rsid w:val="00AA0A89"/>
    <w:rsid w:val="00AA6429"/>
    <w:rsid w:val="00AC01AA"/>
    <w:rsid w:val="00AC4F72"/>
    <w:rsid w:val="00AC7A08"/>
    <w:rsid w:val="00AD1784"/>
    <w:rsid w:val="00AD6300"/>
    <w:rsid w:val="00AE0516"/>
    <w:rsid w:val="00AE620C"/>
    <w:rsid w:val="00AF559F"/>
    <w:rsid w:val="00AF741A"/>
    <w:rsid w:val="00B01ADB"/>
    <w:rsid w:val="00B04161"/>
    <w:rsid w:val="00B056F9"/>
    <w:rsid w:val="00B10F45"/>
    <w:rsid w:val="00B11E3D"/>
    <w:rsid w:val="00B1259E"/>
    <w:rsid w:val="00B17E82"/>
    <w:rsid w:val="00B25415"/>
    <w:rsid w:val="00B323D8"/>
    <w:rsid w:val="00B324FF"/>
    <w:rsid w:val="00B4575A"/>
    <w:rsid w:val="00B525C1"/>
    <w:rsid w:val="00B575BA"/>
    <w:rsid w:val="00B66520"/>
    <w:rsid w:val="00B71608"/>
    <w:rsid w:val="00B76429"/>
    <w:rsid w:val="00B82466"/>
    <w:rsid w:val="00B90147"/>
    <w:rsid w:val="00B90607"/>
    <w:rsid w:val="00B954CB"/>
    <w:rsid w:val="00B956D4"/>
    <w:rsid w:val="00B97446"/>
    <w:rsid w:val="00BA7432"/>
    <w:rsid w:val="00BB2764"/>
    <w:rsid w:val="00BC1AA0"/>
    <w:rsid w:val="00BC2495"/>
    <w:rsid w:val="00BC7EB9"/>
    <w:rsid w:val="00BD2643"/>
    <w:rsid w:val="00BD56B1"/>
    <w:rsid w:val="00BD6558"/>
    <w:rsid w:val="00BE27A9"/>
    <w:rsid w:val="00BF2F76"/>
    <w:rsid w:val="00BF3022"/>
    <w:rsid w:val="00BF3214"/>
    <w:rsid w:val="00BF5573"/>
    <w:rsid w:val="00BF70B4"/>
    <w:rsid w:val="00C15867"/>
    <w:rsid w:val="00C2296D"/>
    <w:rsid w:val="00C23155"/>
    <w:rsid w:val="00C40C41"/>
    <w:rsid w:val="00C45885"/>
    <w:rsid w:val="00C50F22"/>
    <w:rsid w:val="00C57971"/>
    <w:rsid w:val="00C63B25"/>
    <w:rsid w:val="00C6425E"/>
    <w:rsid w:val="00C65BD7"/>
    <w:rsid w:val="00C664B7"/>
    <w:rsid w:val="00C715D8"/>
    <w:rsid w:val="00C76BA4"/>
    <w:rsid w:val="00C83651"/>
    <w:rsid w:val="00C83A48"/>
    <w:rsid w:val="00C85865"/>
    <w:rsid w:val="00C85E85"/>
    <w:rsid w:val="00C92C09"/>
    <w:rsid w:val="00CA004B"/>
    <w:rsid w:val="00CA2EAE"/>
    <w:rsid w:val="00CA3E00"/>
    <w:rsid w:val="00CA4AC1"/>
    <w:rsid w:val="00CB0316"/>
    <w:rsid w:val="00CB0B11"/>
    <w:rsid w:val="00CB426A"/>
    <w:rsid w:val="00CB5354"/>
    <w:rsid w:val="00CB694E"/>
    <w:rsid w:val="00CB7641"/>
    <w:rsid w:val="00CC3C9E"/>
    <w:rsid w:val="00CC6A14"/>
    <w:rsid w:val="00CC70A3"/>
    <w:rsid w:val="00CD4442"/>
    <w:rsid w:val="00CD53C3"/>
    <w:rsid w:val="00CD574E"/>
    <w:rsid w:val="00CE4C22"/>
    <w:rsid w:val="00CE6021"/>
    <w:rsid w:val="00CF41EC"/>
    <w:rsid w:val="00CF5D04"/>
    <w:rsid w:val="00D040BB"/>
    <w:rsid w:val="00D04DE4"/>
    <w:rsid w:val="00D063F1"/>
    <w:rsid w:val="00D14156"/>
    <w:rsid w:val="00D14F22"/>
    <w:rsid w:val="00D42215"/>
    <w:rsid w:val="00D44407"/>
    <w:rsid w:val="00D4741C"/>
    <w:rsid w:val="00D51D4E"/>
    <w:rsid w:val="00D57918"/>
    <w:rsid w:val="00D63F59"/>
    <w:rsid w:val="00D73DC6"/>
    <w:rsid w:val="00D74C1A"/>
    <w:rsid w:val="00D754C1"/>
    <w:rsid w:val="00D77393"/>
    <w:rsid w:val="00D77A35"/>
    <w:rsid w:val="00D81B3E"/>
    <w:rsid w:val="00D863AE"/>
    <w:rsid w:val="00D90C70"/>
    <w:rsid w:val="00D90E49"/>
    <w:rsid w:val="00D96ADE"/>
    <w:rsid w:val="00DA0CE2"/>
    <w:rsid w:val="00DB1443"/>
    <w:rsid w:val="00DC6A10"/>
    <w:rsid w:val="00DD76F4"/>
    <w:rsid w:val="00DE657E"/>
    <w:rsid w:val="00DF4704"/>
    <w:rsid w:val="00E024AA"/>
    <w:rsid w:val="00E15C77"/>
    <w:rsid w:val="00E250F1"/>
    <w:rsid w:val="00E33290"/>
    <w:rsid w:val="00E33716"/>
    <w:rsid w:val="00E3550D"/>
    <w:rsid w:val="00E36F10"/>
    <w:rsid w:val="00E42267"/>
    <w:rsid w:val="00E52838"/>
    <w:rsid w:val="00E614E0"/>
    <w:rsid w:val="00E73F7F"/>
    <w:rsid w:val="00E77480"/>
    <w:rsid w:val="00E77A55"/>
    <w:rsid w:val="00E85409"/>
    <w:rsid w:val="00E97CEA"/>
    <w:rsid w:val="00EA18DD"/>
    <w:rsid w:val="00EA429F"/>
    <w:rsid w:val="00EA4F9E"/>
    <w:rsid w:val="00EA63CA"/>
    <w:rsid w:val="00EA6D3B"/>
    <w:rsid w:val="00EB00AD"/>
    <w:rsid w:val="00EB04FD"/>
    <w:rsid w:val="00EB136C"/>
    <w:rsid w:val="00EB480E"/>
    <w:rsid w:val="00EB5EC6"/>
    <w:rsid w:val="00EB7FC9"/>
    <w:rsid w:val="00EC3644"/>
    <w:rsid w:val="00ED27E8"/>
    <w:rsid w:val="00ED7137"/>
    <w:rsid w:val="00EE3DD2"/>
    <w:rsid w:val="00EE681F"/>
    <w:rsid w:val="00EF06EA"/>
    <w:rsid w:val="00EF3A6C"/>
    <w:rsid w:val="00F11E95"/>
    <w:rsid w:val="00F1548D"/>
    <w:rsid w:val="00F21088"/>
    <w:rsid w:val="00F327E7"/>
    <w:rsid w:val="00F35746"/>
    <w:rsid w:val="00F447C7"/>
    <w:rsid w:val="00F459B4"/>
    <w:rsid w:val="00F5211B"/>
    <w:rsid w:val="00F554A9"/>
    <w:rsid w:val="00F716FD"/>
    <w:rsid w:val="00F80355"/>
    <w:rsid w:val="00F87264"/>
    <w:rsid w:val="00F87C43"/>
    <w:rsid w:val="00FA0441"/>
    <w:rsid w:val="00FB0C81"/>
    <w:rsid w:val="00FB4D37"/>
    <w:rsid w:val="00FC2200"/>
    <w:rsid w:val="00FC2540"/>
    <w:rsid w:val="00FC63E0"/>
    <w:rsid w:val="00FD4F35"/>
    <w:rsid w:val="00FE3E7A"/>
    <w:rsid w:val="00FF0204"/>
    <w:rsid w:val="00FF3AED"/>
    <w:rsid w:val="00FF6A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E84E5"/>
  <w15:docId w15:val="{E555A995-427D-454F-A436-13DCB8EE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s-ES"/>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156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279619">
      <w:bodyDiv w:val="1"/>
      <w:marLeft w:val="0"/>
      <w:marRight w:val="0"/>
      <w:marTop w:val="0"/>
      <w:marBottom w:val="0"/>
      <w:divBdr>
        <w:top w:val="none" w:sz="0" w:space="0" w:color="auto"/>
        <w:left w:val="none" w:sz="0" w:space="0" w:color="auto"/>
        <w:bottom w:val="none" w:sz="0" w:space="0" w:color="auto"/>
        <w:right w:val="none" w:sz="0" w:space="0" w:color="auto"/>
      </w:divBdr>
    </w:div>
    <w:div w:id="419253011">
      <w:bodyDiv w:val="1"/>
      <w:marLeft w:val="0"/>
      <w:marRight w:val="0"/>
      <w:marTop w:val="0"/>
      <w:marBottom w:val="0"/>
      <w:divBdr>
        <w:top w:val="none" w:sz="0" w:space="0" w:color="auto"/>
        <w:left w:val="none" w:sz="0" w:space="0" w:color="auto"/>
        <w:bottom w:val="none" w:sz="0" w:space="0" w:color="auto"/>
        <w:right w:val="none" w:sz="0" w:space="0" w:color="auto"/>
      </w:divBdr>
    </w:div>
    <w:div w:id="914827179">
      <w:bodyDiv w:val="1"/>
      <w:marLeft w:val="0"/>
      <w:marRight w:val="0"/>
      <w:marTop w:val="0"/>
      <w:marBottom w:val="0"/>
      <w:divBdr>
        <w:top w:val="none" w:sz="0" w:space="0" w:color="auto"/>
        <w:left w:val="none" w:sz="0" w:space="0" w:color="auto"/>
        <w:bottom w:val="none" w:sz="0" w:space="0" w:color="auto"/>
        <w:right w:val="none" w:sz="0" w:space="0" w:color="auto"/>
      </w:divBdr>
    </w:div>
    <w:div w:id="1021855879">
      <w:bodyDiv w:val="1"/>
      <w:marLeft w:val="0"/>
      <w:marRight w:val="0"/>
      <w:marTop w:val="0"/>
      <w:marBottom w:val="0"/>
      <w:divBdr>
        <w:top w:val="none" w:sz="0" w:space="0" w:color="auto"/>
        <w:left w:val="none" w:sz="0" w:space="0" w:color="auto"/>
        <w:bottom w:val="none" w:sz="0" w:space="0" w:color="auto"/>
        <w:right w:val="none" w:sz="0" w:space="0" w:color="auto"/>
      </w:divBdr>
    </w:div>
    <w:div w:id="18386915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0421618">
      <w:bodyDiv w:val="1"/>
      <w:marLeft w:val="0"/>
      <w:marRight w:val="0"/>
      <w:marTop w:val="0"/>
      <w:marBottom w:val="0"/>
      <w:divBdr>
        <w:top w:val="none" w:sz="0" w:space="0" w:color="auto"/>
        <w:left w:val="none" w:sz="0" w:space="0" w:color="auto"/>
        <w:bottom w:val="none" w:sz="0" w:space="0" w:color="auto"/>
        <w:right w:val="none" w:sz="0" w:space="0" w:color="auto"/>
      </w:divBdr>
    </w:div>
    <w:div w:id="213486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e6e1f9e0-8f48-4721-871b-80b3d7694360">UNEP/OzL.Pro/ExCom/88/6</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34FFEB1-C7D4-4853-85A1-D396A2F952B4}"/>
</file>

<file path=customXml/itemProps2.xml><?xml version="1.0" encoding="utf-8"?>
<ds:datastoreItem xmlns:ds="http://schemas.openxmlformats.org/officeDocument/2006/customXml" ds:itemID="{236B7DCE-617B-4D32-BF7C-BC56CA5F171A}"/>
</file>

<file path=customXml/itemProps3.xml><?xml version="1.0" encoding="utf-8"?>
<ds:datastoreItem xmlns:ds="http://schemas.openxmlformats.org/officeDocument/2006/customXml" ds:itemID="{90B92BF0-BA5F-4AF0-8F5A-2E1BB6BAB05E}"/>
</file>

<file path=customXml/itemProps4.xml><?xml version="1.0" encoding="utf-8"?>
<ds:datastoreItem xmlns:ds="http://schemas.openxmlformats.org/officeDocument/2006/customXml" ds:itemID="{6667DCB0-0A61-4CA5-8DCA-6786DA49EA49}"/>
</file>

<file path=docProps/app.xml><?xml version="1.0" encoding="utf-8"?>
<Properties xmlns="http://schemas.openxmlformats.org/officeDocument/2006/extended-properties" xmlns:vt="http://schemas.openxmlformats.org/officeDocument/2006/docPropsVTypes">
  <Template>Normal</Template>
  <TotalTime>18</TotalTime>
  <Pages>1</Pages>
  <Words>2346</Words>
  <Characters>13373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Conciliación de los estados de cuenta de 2020</vt:lpstr>
    </vt:vector>
  </TitlesOfParts>
  <Company>UNMFS</Company>
  <LinksUpToDate>false</LinksUpToDate>
  <CharactersWithSpaces>15688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Conciliación de los estados de cuenta de 2020</dc:title>
  <dc:creator>Grace Nyoike</dc:creator>
  <cp:lastModifiedBy>HBE</cp:lastModifiedBy>
  <cp:revision>5</cp:revision>
  <cp:lastPrinted>2001-05-26T16:40:00Z</cp:lastPrinted>
  <dcterms:created xsi:type="dcterms:W3CDTF">2021-11-03T17:18:00Z</dcterms:created>
  <dcterms:modified xsi:type="dcterms:W3CDTF">2021-11-22T00:00:00Z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vt:lpwstr>
  </property>
  <property fmtid="{D5CDD505-2E9C-101B-9397-08002B2CF9AE}" pid="3" name="Revision date">
    <vt:lpwstr>11/08/2021</vt:lpwstr>
  </property>
  <property fmtid="{D5CDD505-2E9C-101B-9397-08002B2CF9AE}" pid="4" name="ContentTypeId">
    <vt:lpwstr>0x010100F9B34BAB91CF9C49929DFB9E017C6363</vt:lpwstr>
  </property>
  <property fmtid="{D5CDD505-2E9C-101B-9397-08002B2CF9AE}" pid="5" name="Order">
    <vt:r8>13400</vt:r8>
  </property>
  <property fmtid="{D5CDD505-2E9C-101B-9397-08002B2CF9AE}" pid="6" name="DocumentType">
    <vt:lpwstr>Pre-session</vt:lpwstr>
  </property>
  <property fmtid="{D5CDD505-2E9C-101B-9397-08002B2CF9AE}" pid="7" name="Posted after IAP">
    <vt:lpwstr>true</vt:lpwstr>
  </property>
</Properties>
</file>