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17" w:type="dxa"/>
        <w:tblInd w:w="-432" w:type="dxa"/>
        <w:tblLayout w:type="fixed"/>
        <w:tblLook w:val="0000" w:firstRow="0" w:lastRow="0" w:firstColumn="0" w:lastColumn="0" w:noHBand="0" w:noVBand="0"/>
      </w:tblPr>
      <w:tblGrid>
        <w:gridCol w:w="1870"/>
        <w:gridCol w:w="3999"/>
        <w:gridCol w:w="4148"/>
      </w:tblGrid>
      <w:tr w:rsidR="0087455A" w:rsidRPr="00674AD3" w14:paraId="2D1ABF6E" w14:textId="77777777" w:rsidTr="0079457F">
        <w:trPr>
          <w:trHeight w:val="687"/>
        </w:trPr>
        <w:tc>
          <w:tcPr>
            <w:tcW w:w="5869" w:type="dxa"/>
            <w:gridSpan w:val="2"/>
            <w:tcBorders>
              <w:bottom w:val="single" w:sz="18" w:space="0" w:color="auto"/>
            </w:tcBorders>
          </w:tcPr>
          <w:p w14:paraId="7E04494A" w14:textId="77777777" w:rsidR="0087455A" w:rsidRPr="00674AD3" w:rsidRDefault="0024162E">
            <w:pPr>
              <w:rPr>
                <w:rFonts w:ascii="Univers" w:hAnsi="Univers"/>
                <w:b/>
                <w:sz w:val="28"/>
                <w:szCs w:val="28"/>
                <w:lang w:val="es-ES"/>
              </w:rPr>
            </w:pPr>
            <w:r w:rsidRPr="00674AD3">
              <w:rPr>
                <w:rFonts w:ascii="Univers" w:hAnsi="Univers"/>
                <w:b/>
                <w:sz w:val="28"/>
                <w:szCs w:val="28"/>
                <w:lang w:val="es-ES"/>
              </w:rPr>
              <w:t>NACIONES</w:t>
            </w:r>
          </w:p>
          <w:p w14:paraId="057CA0D0" w14:textId="77777777" w:rsidR="0087455A" w:rsidRPr="00674AD3" w:rsidRDefault="0024162E">
            <w:pPr>
              <w:rPr>
                <w:rFonts w:ascii="Univers" w:hAnsi="Univers"/>
                <w:b/>
                <w:sz w:val="28"/>
                <w:szCs w:val="28"/>
                <w:lang w:val="es-ES"/>
              </w:rPr>
            </w:pPr>
            <w:r w:rsidRPr="00674AD3">
              <w:rPr>
                <w:rFonts w:ascii="Univers" w:hAnsi="Univers"/>
                <w:b/>
                <w:sz w:val="28"/>
                <w:szCs w:val="28"/>
                <w:lang w:val="es-ES"/>
              </w:rPr>
              <w:t>UNIDAS</w:t>
            </w:r>
          </w:p>
        </w:tc>
        <w:tc>
          <w:tcPr>
            <w:tcW w:w="4148" w:type="dxa"/>
            <w:tcBorders>
              <w:bottom w:val="single" w:sz="18" w:space="0" w:color="auto"/>
            </w:tcBorders>
          </w:tcPr>
          <w:p w14:paraId="1931F899" w14:textId="77777777" w:rsidR="0087455A" w:rsidRPr="00674AD3" w:rsidRDefault="0024162E">
            <w:pPr>
              <w:jc w:val="right"/>
              <w:rPr>
                <w:rFonts w:asciiTheme="minorBidi" w:hAnsiTheme="minorBidi" w:cstheme="minorBidi"/>
                <w:sz w:val="52"/>
                <w:szCs w:val="52"/>
                <w:lang w:val="es-ES"/>
              </w:rPr>
            </w:pPr>
            <w:r w:rsidRPr="00674AD3">
              <w:rPr>
                <w:rFonts w:asciiTheme="minorBidi" w:hAnsiTheme="minorBidi" w:cstheme="minorBidi"/>
                <w:b/>
                <w:sz w:val="72"/>
                <w:lang w:val="es-ES"/>
              </w:rPr>
              <w:t>EP</w:t>
            </w:r>
          </w:p>
        </w:tc>
      </w:tr>
      <w:tr w:rsidR="0087455A" w:rsidRPr="00674AD3" w14:paraId="0A646B44" w14:textId="77777777" w:rsidTr="00794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5"/>
        </w:trPr>
        <w:tc>
          <w:tcPr>
            <w:tcW w:w="1870" w:type="dxa"/>
            <w:tcBorders>
              <w:top w:val="nil"/>
              <w:left w:val="nil"/>
              <w:bottom w:val="single" w:sz="36" w:space="0" w:color="auto"/>
              <w:right w:val="nil"/>
            </w:tcBorders>
          </w:tcPr>
          <w:p w14:paraId="762E9B20" w14:textId="77777777" w:rsidR="0087455A" w:rsidRPr="00674AD3" w:rsidRDefault="0024162E">
            <w:pPr>
              <w:spacing w:before="120"/>
              <w:rPr>
                <w:lang w:val="es-ES"/>
              </w:rPr>
            </w:pPr>
            <w:r w:rsidRPr="00674AD3">
              <w:rPr>
                <w:noProof/>
                <w:lang w:val="es-ES" w:eastAsia="en-CA"/>
              </w:rPr>
              <w:drawing>
                <wp:anchor distT="0" distB="0" distL="114300" distR="114300" simplePos="0" relativeHeight="251660288" behindDoc="0" locked="0" layoutInCell="1" allowOverlap="1" wp14:anchorId="6F5B3B06" wp14:editId="016B940C">
                  <wp:simplePos x="0" y="0"/>
                  <wp:positionH relativeFrom="column">
                    <wp:posOffset>-7620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674AD3">
              <w:rPr>
                <w:noProof/>
                <w:lang w:val="es-ES" w:eastAsia="en-CA"/>
              </w:rPr>
              <w:drawing>
                <wp:anchor distT="0" distB="0" distL="114300" distR="114300" simplePos="0" relativeHeight="251661312" behindDoc="1" locked="0" layoutInCell="0" allowOverlap="1" wp14:anchorId="4D822217" wp14:editId="1462A47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8" w:type="dxa"/>
            <w:tcBorders>
              <w:top w:val="nil"/>
              <w:left w:val="nil"/>
              <w:bottom w:val="single" w:sz="36" w:space="0" w:color="auto"/>
              <w:right w:val="nil"/>
            </w:tcBorders>
          </w:tcPr>
          <w:p w14:paraId="6BFA3247" w14:textId="77777777" w:rsidR="0087455A" w:rsidRPr="00674AD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74AD3">
              <w:rPr>
                <w:rFonts w:ascii="Univers" w:hAnsi="Univers"/>
                <w:b/>
                <w:sz w:val="32"/>
                <w:lang w:val="es-ES"/>
              </w:rPr>
              <w:t>Programa de las</w:t>
            </w:r>
          </w:p>
          <w:p w14:paraId="7867AF1F" w14:textId="77777777" w:rsidR="0087455A" w:rsidRPr="00674AD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74AD3">
              <w:rPr>
                <w:rFonts w:ascii="Univers" w:hAnsi="Univers"/>
                <w:b/>
                <w:sz w:val="32"/>
                <w:lang w:val="es-ES"/>
              </w:rPr>
              <w:t>Naciones Unidas</w:t>
            </w:r>
          </w:p>
          <w:p w14:paraId="3CB636AB" w14:textId="77777777" w:rsidR="0087455A" w:rsidRPr="00674AD3"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674AD3">
              <w:rPr>
                <w:rFonts w:ascii="Univers" w:hAnsi="Univers"/>
                <w:b/>
                <w:sz w:val="32"/>
                <w:lang w:val="es-ES"/>
              </w:rPr>
              <w:t>para el Medio Ambiente</w:t>
            </w:r>
          </w:p>
          <w:p w14:paraId="355C0215" w14:textId="77777777" w:rsidR="0087455A" w:rsidRPr="00674AD3"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5C8AFCE" w14:textId="77777777" w:rsidR="0087455A" w:rsidRPr="00674AD3" w:rsidRDefault="0087455A">
            <w:pPr>
              <w:spacing w:before="720"/>
              <w:ind w:left="158"/>
              <w:rPr>
                <w:lang w:val="es-ES"/>
              </w:rPr>
            </w:pPr>
          </w:p>
        </w:tc>
        <w:tc>
          <w:tcPr>
            <w:tcW w:w="4148" w:type="dxa"/>
            <w:tcBorders>
              <w:top w:val="nil"/>
              <w:left w:val="nil"/>
              <w:bottom w:val="single" w:sz="36" w:space="0" w:color="auto"/>
              <w:right w:val="nil"/>
            </w:tcBorders>
          </w:tcPr>
          <w:p w14:paraId="58686832" w14:textId="77777777" w:rsidR="0087455A" w:rsidRPr="00674AD3" w:rsidRDefault="0024162E">
            <w:pPr>
              <w:rPr>
                <w:lang w:val="es-ES"/>
              </w:rPr>
            </w:pPr>
            <w:proofErr w:type="spellStart"/>
            <w:r w:rsidRPr="00674AD3">
              <w:rPr>
                <w:lang w:val="es-ES"/>
              </w:rPr>
              <w:t>Distr</w:t>
            </w:r>
            <w:proofErr w:type="spellEnd"/>
            <w:r w:rsidRPr="00674AD3">
              <w:rPr>
                <w:lang w:val="es-ES"/>
              </w:rPr>
              <w:t>.</w:t>
            </w:r>
          </w:p>
          <w:p w14:paraId="387230CA" w14:textId="77777777" w:rsidR="0087455A" w:rsidRPr="00674AD3" w:rsidRDefault="0024162E">
            <w:pPr>
              <w:rPr>
                <w:lang w:val="es-ES"/>
              </w:rPr>
            </w:pPr>
            <w:r w:rsidRPr="00674AD3">
              <w:rPr>
                <w:lang w:val="es-ES"/>
              </w:rPr>
              <w:t>GENERAL</w:t>
            </w:r>
          </w:p>
          <w:p w14:paraId="0FC67B12" w14:textId="77777777" w:rsidR="0087455A" w:rsidRPr="00674AD3" w:rsidRDefault="0087455A">
            <w:pPr>
              <w:rPr>
                <w:lang w:val="es-ES"/>
              </w:rPr>
            </w:pPr>
          </w:p>
          <w:p w14:paraId="4C6C122B" w14:textId="5EBA0946" w:rsidR="0087455A" w:rsidRPr="00674AD3" w:rsidRDefault="0024162E">
            <w:pPr>
              <w:rPr>
                <w:lang w:val="es-ES"/>
              </w:rPr>
            </w:pPr>
            <w:r w:rsidRPr="00674AD3">
              <w:rPr>
                <w:lang w:val="es-ES"/>
              </w:rPr>
              <w:fldChar w:fldCharType="begin"/>
            </w:r>
            <w:r w:rsidRPr="00674AD3">
              <w:rPr>
                <w:lang w:val="es-ES"/>
              </w:rPr>
              <w:instrText xml:space="preserve"> DOCPROPERTY "Document number"  \* MERGEFORMAT </w:instrText>
            </w:r>
            <w:r w:rsidRPr="00674AD3">
              <w:rPr>
                <w:lang w:val="es-ES"/>
              </w:rPr>
              <w:fldChar w:fldCharType="separate"/>
            </w:r>
            <w:r w:rsidR="0079457F">
              <w:rPr>
                <w:lang w:val="es-ES"/>
              </w:rPr>
              <w:t>UNEP/</w:t>
            </w:r>
            <w:proofErr w:type="spellStart"/>
            <w:r w:rsidR="0079457F">
              <w:rPr>
                <w:lang w:val="es-ES"/>
              </w:rPr>
              <w:t>OzL.Pro</w:t>
            </w:r>
            <w:proofErr w:type="spellEnd"/>
            <w:r w:rsidR="0079457F">
              <w:rPr>
                <w:lang w:val="es-ES"/>
              </w:rPr>
              <w:t>/</w:t>
            </w:r>
            <w:proofErr w:type="spellStart"/>
            <w:r w:rsidR="0079457F">
              <w:rPr>
                <w:lang w:val="es-ES"/>
              </w:rPr>
              <w:t>ExCom</w:t>
            </w:r>
            <w:proofErr w:type="spellEnd"/>
            <w:r w:rsidR="0079457F">
              <w:rPr>
                <w:lang w:val="es-ES"/>
              </w:rPr>
              <w:t>/93/37</w:t>
            </w:r>
            <w:r w:rsidRPr="00674AD3">
              <w:rPr>
                <w:lang w:val="es-ES"/>
              </w:rPr>
              <w:fldChar w:fldCharType="end"/>
            </w:r>
          </w:p>
          <w:p w14:paraId="6901D10A" w14:textId="5A4919C3" w:rsidR="002959B4" w:rsidRPr="00674AD3" w:rsidRDefault="002959B4" w:rsidP="002959B4">
            <w:pPr>
              <w:rPr>
                <w:lang w:val="es-ES"/>
              </w:rPr>
            </w:pPr>
            <w:r w:rsidRPr="00674AD3">
              <w:rPr>
                <w:lang w:val="es-ES"/>
              </w:rPr>
              <w:fldChar w:fldCharType="begin"/>
            </w:r>
            <w:r w:rsidRPr="00674AD3">
              <w:rPr>
                <w:lang w:val="es-ES"/>
              </w:rPr>
              <w:instrText xml:space="preserve"> DOCPROPERTY "Revision date" \@ "d MMMM YYYY"  \* MERGEFORMAT </w:instrText>
            </w:r>
            <w:r w:rsidRPr="00674AD3">
              <w:rPr>
                <w:lang w:val="es-ES"/>
              </w:rPr>
              <w:fldChar w:fldCharType="separate"/>
            </w:r>
            <w:r w:rsidR="00674AD3" w:rsidRPr="00674AD3">
              <w:rPr>
                <w:lang w:val="es-ES"/>
              </w:rPr>
              <w:t>17</w:t>
            </w:r>
            <w:r w:rsidR="001215E9" w:rsidRPr="00674AD3">
              <w:rPr>
                <w:lang w:val="es-ES"/>
              </w:rPr>
              <w:t xml:space="preserve"> </w:t>
            </w:r>
            <w:r w:rsidR="00674AD3" w:rsidRPr="00674AD3">
              <w:rPr>
                <w:lang w:val="es-ES"/>
              </w:rPr>
              <w:t xml:space="preserve">noviembre </w:t>
            </w:r>
            <w:r w:rsidR="001215E9" w:rsidRPr="00674AD3">
              <w:rPr>
                <w:lang w:val="es-ES"/>
              </w:rPr>
              <w:t>2023</w:t>
            </w:r>
            <w:r w:rsidRPr="00674AD3">
              <w:rPr>
                <w:lang w:val="es-ES"/>
              </w:rPr>
              <w:fldChar w:fldCharType="end"/>
            </w:r>
          </w:p>
          <w:p w14:paraId="05BD492C" w14:textId="77777777" w:rsidR="00114CAA" w:rsidRPr="00674AD3" w:rsidRDefault="00114CAA">
            <w:pPr>
              <w:rPr>
                <w:caps/>
                <w:lang w:val="es-ES"/>
              </w:rPr>
            </w:pPr>
          </w:p>
          <w:p w14:paraId="49ACDCF9" w14:textId="77777777" w:rsidR="0087455A" w:rsidRPr="00674AD3" w:rsidRDefault="0024162E">
            <w:pPr>
              <w:rPr>
                <w:lang w:val="es-ES"/>
              </w:rPr>
            </w:pPr>
            <w:r w:rsidRPr="00674AD3">
              <w:rPr>
                <w:lang w:val="es-ES"/>
              </w:rPr>
              <w:t xml:space="preserve">ESPAÑOL </w:t>
            </w:r>
          </w:p>
          <w:p w14:paraId="07A61AF2" w14:textId="77777777" w:rsidR="0087455A" w:rsidRPr="00674AD3" w:rsidRDefault="0024162E">
            <w:pPr>
              <w:rPr>
                <w:lang w:val="es-ES"/>
              </w:rPr>
            </w:pPr>
            <w:r w:rsidRPr="00674AD3">
              <w:rPr>
                <w:lang w:val="es-ES"/>
              </w:rPr>
              <w:t>ORIGINAL: INGLÉS</w:t>
            </w:r>
          </w:p>
        </w:tc>
      </w:tr>
    </w:tbl>
    <w:p w14:paraId="7AF677A7" w14:textId="77777777" w:rsidR="002D5A1A" w:rsidRPr="00674AD3" w:rsidRDefault="002D5A1A" w:rsidP="002D5A1A">
      <w:pPr>
        <w:jc w:val="left"/>
        <w:rPr>
          <w:lang w:val="es-ES"/>
        </w:rPr>
      </w:pPr>
      <w:r w:rsidRPr="00674AD3">
        <w:rPr>
          <w:lang w:val="es-ES"/>
        </w:rPr>
        <w:t>COMITÉ EJECUTIVO DEL FONDO MULTILATERAL</w:t>
      </w:r>
      <w:r w:rsidRPr="00674AD3">
        <w:rPr>
          <w:lang w:val="es-ES"/>
        </w:rPr>
        <w:br/>
        <w:t xml:space="preserve"> PARA LA APLICACIÓN DEL</w:t>
      </w:r>
      <w:r w:rsidRPr="00674AD3">
        <w:rPr>
          <w:lang w:val="es-ES"/>
        </w:rPr>
        <w:br/>
        <w:t xml:space="preserve"> PROTOCOLO DE MONTREAL</w:t>
      </w:r>
      <w:r w:rsidRPr="00674AD3">
        <w:rPr>
          <w:lang w:val="es-ES"/>
        </w:rPr>
        <w:br/>
      </w:r>
      <w:r w:rsidR="00B931C3" w:rsidRPr="00674AD3">
        <w:rPr>
          <w:lang w:val="es-ES"/>
        </w:rPr>
        <w:t>Nonagésima</w:t>
      </w:r>
      <w:r w:rsidR="0073028E" w:rsidRPr="00674AD3">
        <w:rPr>
          <w:lang w:val="es-ES"/>
        </w:rPr>
        <w:t xml:space="preserve"> </w:t>
      </w:r>
      <w:r w:rsidR="00D321F8" w:rsidRPr="00674AD3">
        <w:rPr>
          <w:lang w:val="es-ES"/>
        </w:rPr>
        <w:t>tercera</w:t>
      </w:r>
      <w:r w:rsidR="0073028E" w:rsidRPr="00674AD3">
        <w:rPr>
          <w:lang w:val="es-ES"/>
        </w:rPr>
        <w:t xml:space="preserve"> </w:t>
      </w:r>
      <w:r w:rsidR="00AA29EB" w:rsidRPr="00674AD3">
        <w:rPr>
          <w:lang w:val="es-ES"/>
        </w:rPr>
        <w:t>reunión</w:t>
      </w:r>
    </w:p>
    <w:p w14:paraId="5C593F9F" w14:textId="77777777" w:rsidR="002D5A1A" w:rsidRPr="00674AD3" w:rsidRDefault="002D5A1A" w:rsidP="002D5A1A">
      <w:pPr>
        <w:jc w:val="left"/>
        <w:rPr>
          <w:lang w:val="es-ES"/>
        </w:rPr>
      </w:pPr>
      <w:r w:rsidRPr="00674AD3">
        <w:rPr>
          <w:lang w:val="es-ES"/>
        </w:rPr>
        <w:t xml:space="preserve">Montreal, </w:t>
      </w:r>
      <w:r w:rsidR="00D321F8" w:rsidRPr="00674AD3">
        <w:rPr>
          <w:lang w:val="es-ES"/>
        </w:rPr>
        <w:t xml:space="preserve">15 </w:t>
      </w:r>
      <w:r w:rsidR="0073028E" w:rsidRPr="00674AD3">
        <w:rPr>
          <w:lang w:val="es-ES"/>
        </w:rPr>
        <w:t xml:space="preserve">– </w:t>
      </w:r>
      <w:r w:rsidR="00D321F8" w:rsidRPr="00674AD3">
        <w:rPr>
          <w:lang w:val="es-ES"/>
        </w:rPr>
        <w:t>19</w:t>
      </w:r>
      <w:r w:rsidRPr="00674AD3">
        <w:rPr>
          <w:lang w:val="es-ES"/>
        </w:rPr>
        <w:t xml:space="preserve"> de </w:t>
      </w:r>
      <w:r w:rsidR="00D321F8" w:rsidRPr="00674AD3">
        <w:rPr>
          <w:lang w:val="es-ES"/>
        </w:rPr>
        <w:t xml:space="preserve">diciembre de </w:t>
      </w:r>
      <w:r w:rsidRPr="00674AD3">
        <w:rPr>
          <w:lang w:val="es-ES"/>
        </w:rPr>
        <w:t>202</w:t>
      </w:r>
      <w:r w:rsidR="0073028E" w:rsidRPr="00674AD3">
        <w:rPr>
          <w:lang w:val="es-ES"/>
        </w:rPr>
        <w:t>3</w:t>
      </w:r>
    </w:p>
    <w:p w14:paraId="7C2492EF" w14:textId="77777777" w:rsidR="00674AD3" w:rsidRPr="00674AD3" w:rsidRDefault="00674AD3" w:rsidP="00674AD3">
      <w:pPr>
        <w:jc w:val="left"/>
        <w:rPr>
          <w:lang w:val="es-ES"/>
        </w:rPr>
      </w:pPr>
      <w:r w:rsidRPr="00674AD3">
        <w:rPr>
          <w:lang w:val="es-ES"/>
        </w:rPr>
        <w:t>Cuestión 9 c) del orden del día provisional</w:t>
      </w:r>
      <w:r w:rsidRPr="00674AD3">
        <w:rPr>
          <w:rStyle w:val="FootnoteReference"/>
          <w:lang w:val="es-ES"/>
        </w:rPr>
        <w:footnoteReference w:id="1"/>
      </w:r>
    </w:p>
    <w:p w14:paraId="2225E55E" w14:textId="77777777" w:rsidR="00674AD3" w:rsidRPr="00674AD3" w:rsidRDefault="00674AD3" w:rsidP="00674AD3">
      <w:pPr>
        <w:jc w:val="left"/>
        <w:rPr>
          <w:lang w:val="es-ES"/>
        </w:rPr>
      </w:pPr>
    </w:p>
    <w:p w14:paraId="22DD1B72" w14:textId="77777777" w:rsidR="00674AD3" w:rsidRPr="00674AD3" w:rsidRDefault="00674AD3" w:rsidP="00674AD3">
      <w:pPr>
        <w:pStyle w:val="Heading5"/>
        <w:numPr>
          <w:ilvl w:val="0"/>
          <w:numId w:val="0"/>
        </w:numPr>
        <w:ind w:left="3600"/>
        <w:rPr>
          <w:lang w:val="es-ES"/>
        </w:rPr>
      </w:pPr>
      <w:r w:rsidRPr="00674AD3">
        <w:rPr>
          <w:lang w:val="es-ES"/>
        </w:rPr>
        <w:tab/>
      </w:r>
    </w:p>
    <w:p w14:paraId="1772A528" w14:textId="77777777" w:rsidR="00674AD3" w:rsidRPr="00674AD3" w:rsidRDefault="00674AD3" w:rsidP="00674AD3">
      <w:pPr>
        <w:jc w:val="left"/>
        <w:rPr>
          <w:lang w:val="es-ES"/>
        </w:rPr>
      </w:pPr>
    </w:p>
    <w:p w14:paraId="2436A09C" w14:textId="77777777" w:rsidR="00674AD3" w:rsidRPr="00674AD3" w:rsidRDefault="00674AD3" w:rsidP="00674AD3">
      <w:pPr>
        <w:pStyle w:val="Title1"/>
        <w:jc w:val="right"/>
        <w:rPr>
          <w:b w:val="0"/>
          <w:lang w:val="es-ES"/>
        </w:rPr>
      </w:pPr>
    </w:p>
    <w:p w14:paraId="5EBC5989" w14:textId="77777777" w:rsidR="00674AD3" w:rsidRPr="00674AD3" w:rsidRDefault="00674AD3" w:rsidP="00674AD3">
      <w:pPr>
        <w:pStyle w:val="Title1"/>
        <w:jc w:val="right"/>
        <w:rPr>
          <w:b w:val="0"/>
          <w:lang w:val="es-ES"/>
        </w:rPr>
      </w:pPr>
    </w:p>
    <w:p w14:paraId="7AC3C6F1" w14:textId="1A3A23C9" w:rsidR="00674AD3" w:rsidRPr="00674AD3" w:rsidRDefault="0079457F" w:rsidP="00674AD3">
      <w:pPr>
        <w:pStyle w:val="StyleHeader4Para4Left0Firstline0"/>
        <w:numPr>
          <w:ilvl w:val="0"/>
          <w:numId w:val="0"/>
        </w:numPr>
        <w:jc w:val="center"/>
        <w:rPr>
          <w:b/>
          <w:sz w:val="22"/>
          <w:lang w:val="es-ES"/>
        </w:rPr>
      </w:pPr>
      <w:r w:rsidRPr="00674AD3">
        <w:rPr>
          <w:b/>
          <w:sz w:val="22"/>
          <w:lang w:val="es-ES"/>
        </w:rPr>
        <w:t>ENMIENDAS AL PROGRAMA DE TRABAJO DE LA ONUDI PARA 2023</w:t>
      </w:r>
    </w:p>
    <w:p w14:paraId="43B3F427" w14:textId="77777777" w:rsidR="00674AD3" w:rsidRPr="00674AD3" w:rsidRDefault="00674AD3" w:rsidP="00674AD3">
      <w:pPr>
        <w:pStyle w:val="StyleHeader4Para4Left0Firstline0"/>
        <w:numPr>
          <w:ilvl w:val="0"/>
          <w:numId w:val="0"/>
        </w:numPr>
        <w:jc w:val="center"/>
        <w:rPr>
          <w:b/>
          <w:sz w:val="22"/>
          <w:lang w:val="es-ES"/>
        </w:rPr>
      </w:pPr>
    </w:p>
    <w:p w14:paraId="69AA4585" w14:textId="77777777" w:rsidR="00674AD3" w:rsidRPr="00674AD3" w:rsidRDefault="00674AD3" w:rsidP="00674AD3">
      <w:pPr>
        <w:pStyle w:val="StyleHeader4Para4Left0Firstline0"/>
        <w:numPr>
          <w:ilvl w:val="0"/>
          <w:numId w:val="0"/>
        </w:numPr>
        <w:tabs>
          <w:tab w:val="left" w:pos="720"/>
        </w:tabs>
        <w:jc w:val="center"/>
        <w:rPr>
          <w:b/>
          <w:sz w:val="22"/>
          <w:lang w:val="es-ES"/>
        </w:rPr>
      </w:pPr>
      <w:r w:rsidRPr="00674AD3">
        <w:rPr>
          <w:lang w:val="es-ES"/>
        </w:rPr>
        <w:br w:type="page"/>
      </w:r>
    </w:p>
    <w:p w14:paraId="4439F8DA" w14:textId="77777777" w:rsidR="00674AD3" w:rsidRPr="00674AD3" w:rsidRDefault="00674AD3" w:rsidP="00674AD3">
      <w:pPr>
        <w:spacing w:after="240" w:line="360" w:lineRule="auto"/>
        <w:jc w:val="center"/>
        <w:rPr>
          <w:b/>
          <w:color w:val="000000" w:themeColor="text1"/>
          <w:lang w:val="es-ES"/>
        </w:rPr>
      </w:pPr>
      <w:r w:rsidRPr="00674AD3">
        <w:rPr>
          <w:b/>
          <w:color w:val="000000" w:themeColor="text1"/>
          <w:lang w:val="es-ES"/>
        </w:rPr>
        <w:lastRenderedPageBreak/>
        <w:t>COMENTARIOS Y RECOMENDACIÓN DE LA SECRETARÍA DEL FONDO</w:t>
      </w:r>
    </w:p>
    <w:p w14:paraId="7F0C8E7F" w14:textId="77777777" w:rsidR="00674AD3" w:rsidRPr="00674AD3" w:rsidRDefault="00674AD3" w:rsidP="00674AD3">
      <w:pPr>
        <w:pStyle w:val="Heading1"/>
        <w:rPr>
          <w:lang w:val="es-ES"/>
        </w:rPr>
      </w:pPr>
      <w:r w:rsidRPr="00674AD3">
        <w:rPr>
          <w:lang w:val="es-ES"/>
        </w:rPr>
        <w:t xml:space="preserve">La ONUDI solicita la aprobación del Comité Ejecutivo de 2.518.075 $EUA más los gastos de apoyo al organismo de 176.265 $EUA para sus enmiendas al programa de trabajo para 2023, indicadas en el cuadro 1. La presentación se adjunta al presente documento. </w:t>
      </w:r>
    </w:p>
    <w:p w14:paraId="1FC38D08" w14:textId="77777777" w:rsidR="00674AD3" w:rsidRPr="00674AD3" w:rsidRDefault="00674AD3" w:rsidP="00674AD3">
      <w:pPr>
        <w:pStyle w:val="Heading1"/>
        <w:numPr>
          <w:ilvl w:val="0"/>
          <w:numId w:val="0"/>
        </w:numPr>
        <w:tabs>
          <w:tab w:val="left" w:pos="720"/>
        </w:tabs>
        <w:spacing w:after="0"/>
        <w:rPr>
          <w:b/>
          <w:lang w:val="es-ES"/>
        </w:rPr>
      </w:pPr>
      <w:r w:rsidRPr="00674AD3">
        <w:rPr>
          <w:b/>
          <w:lang w:val="es-ES"/>
        </w:rPr>
        <w:t>Cuadro 1: Enmiendas al programa de trabajo de la ONUDI para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981"/>
        <w:gridCol w:w="4961"/>
        <w:gridCol w:w="1187"/>
        <w:gridCol w:w="1221"/>
      </w:tblGrid>
      <w:tr w:rsidR="00674AD3" w:rsidRPr="00674AD3" w14:paraId="3E0DCB10" w14:textId="77777777" w:rsidTr="0055094A">
        <w:trPr>
          <w:tblHeader/>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2C063F27" w14:textId="77777777" w:rsidR="00674AD3" w:rsidRPr="00674AD3" w:rsidRDefault="00674AD3" w:rsidP="0055094A">
            <w:pPr>
              <w:jc w:val="center"/>
              <w:rPr>
                <w:b/>
                <w:color w:val="000000" w:themeColor="text1"/>
                <w:sz w:val="20"/>
                <w:szCs w:val="20"/>
                <w:lang w:val="es-ES"/>
              </w:rPr>
            </w:pPr>
            <w:bookmarkStart w:id="0" w:name="_Hlk150420467"/>
            <w:r w:rsidRPr="00674AD3">
              <w:rPr>
                <w:b/>
                <w:color w:val="000000" w:themeColor="text1"/>
                <w:sz w:val="20"/>
                <w:lang w:val="es-ES"/>
              </w:rPr>
              <w:t>País</w:t>
            </w:r>
          </w:p>
        </w:tc>
        <w:tc>
          <w:tcPr>
            <w:tcW w:w="2653" w:type="pct"/>
            <w:tcBorders>
              <w:top w:val="single" w:sz="4" w:space="0" w:color="auto"/>
              <w:left w:val="single" w:sz="4" w:space="0" w:color="auto"/>
              <w:bottom w:val="single" w:sz="4" w:space="0" w:color="auto"/>
              <w:right w:val="single" w:sz="4" w:space="0" w:color="auto"/>
            </w:tcBorders>
            <w:vAlign w:val="center"/>
            <w:hideMark/>
          </w:tcPr>
          <w:p w14:paraId="06B18D71" w14:textId="77777777" w:rsidR="00674AD3" w:rsidRPr="00674AD3" w:rsidRDefault="00674AD3" w:rsidP="0055094A">
            <w:pPr>
              <w:jc w:val="center"/>
              <w:rPr>
                <w:b/>
                <w:color w:val="000000" w:themeColor="text1"/>
                <w:sz w:val="20"/>
                <w:szCs w:val="20"/>
                <w:lang w:val="es-ES"/>
              </w:rPr>
            </w:pPr>
            <w:r w:rsidRPr="00674AD3">
              <w:rPr>
                <w:b/>
                <w:color w:val="000000" w:themeColor="text1"/>
                <w:sz w:val="20"/>
                <w:lang w:val="es-ES"/>
              </w:rPr>
              <w:t>Actividad/proyecto</w:t>
            </w:r>
          </w:p>
        </w:tc>
        <w:tc>
          <w:tcPr>
            <w:tcW w:w="63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8BEC75" w14:textId="77777777" w:rsidR="00674AD3" w:rsidRPr="00674AD3" w:rsidRDefault="00674AD3" w:rsidP="0055094A">
            <w:pPr>
              <w:jc w:val="center"/>
              <w:rPr>
                <w:b/>
                <w:color w:val="000000" w:themeColor="text1"/>
                <w:sz w:val="20"/>
                <w:szCs w:val="20"/>
                <w:lang w:val="es-ES"/>
              </w:rPr>
            </w:pPr>
            <w:r w:rsidRPr="00674AD3">
              <w:rPr>
                <w:b/>
                <w:color w:val="000000" w:themeColor="text1"/>
                <w:sz w:val="20"/>
                <w:lang w:val="es-ES"/>
              </w:rPr>
              <w:t xml:space="preserve">Cantidad solicitada </w:t>
            </w:r>
          </w:p>
          <w:p w14:paraId="66FB3E7C" w14:textId="77777777" w:rsidR="00674AD3" w:rsidRPr="00674AD3" w:rsidRDefault="00674AD3" w:rsidP="0055094A">
            <w:pPr>
              <w:jc w:val="center"/>
              <w:rPr>
                <w:b/>
                <w:color w:val="000000" w:themeColor="text1"/>
                <w:sz w:val="20"/>
                <w:szCs w:val="20"/>
                <w:lang w:val="es-ES"/>
              </w:rPr>
            </w:pPr>
            <w:r w:rsidRPr="00674AD3">
              <w:rPr>
                <w:b/>
                <w:color w:val="000000" w:themeColor="text1"/>
                <w:sz w:val="20"/>
                <w:lang w:val="es-ES"/>
              </w:rPr>
              <w:t>($EUA)</w:t>
            </w:r>
          </w:p>
        </w:tc>
        <w:tc>
          <w:tcPr>
            <w:tcW w:w="65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4F991029" w14:textId="77777777" w:rsidR="00674AD3" w:rsidRPr="00674AD3" w:rsidRDefault="00674AD3" w:rsidP="0055094A">
            <w:pPr>
              <w:jc w:val="center"/>
              <w:rPr>
                <w:b/>
                <w:color w:val="000000" w:themeColor="text1"/>
                <w:sz w:val="20"/>
                <w:szCs w:val="20"/>
                <w:lang w:val="es-ES"/>
              </w:rPr>
            </w:pPr>
            <w:r w:rsidRPr="00674AD3">
              <w:rPr>
                <w:b/>
                <w:color w:val="000000" w:themeColor="text1"/>
                <w:sz w:val="20"/>
                <w:lang w:val="es-ES"/>
              </w:rPr>
              <w:t>Cantidad recomendada ($EUA)</w:t>
            </w:r>
          </w:p>
        </w:tc>
      </w:tr>
      <w:tr w:rsidR="00674AD3" w:rsidRPr="00674AD3" w14:paraId="0F1665D8" w14:textId="77777777" w:rsidTr="0055094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233FA4F" w14:textId="77777777" w:rsidR="00674AD3" w:rsidRPr="00674AD3" w:rsidRDefault="00674AD3" w:rsidP="0055094A">
            <w:pPr>
              <w:widowControl w:val="0"/>
              <w:rPr>
                <w:color w:val="000000" w:themeColor="text1"/>
                <w:sz w:val="20"/>
                <w:szCs w:val="20"/>
                <w:lang w:val="es-ES"/>
              </w:rPr>
            </w:pPr>
            <w:r w:rsidRPr="00674AD3">
              <w:rPr>
                <w:b/>
                <w:color w:val="000000" w:themeColor="text1"/>
                <w:sz w:val="20"/>
                <w:lang w:val="es-ES"/>
              </w:rPr>
              <w:t>SECCIÓN A: ACTIVIDADES RECOMENDADAS PARA APROBACIÓN GENERAL</w:t>
            </w:r>
          </w:p>
        </w:tc>
      </w:tr>
      <w:tr w:rsidR="00674AD3" w:rsidRPr="0079457F" w14:paraId="687E8119" w14:textId="77777777" w:rsidTr="0055094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94DCB56" w14:textId="77777777" w:rsidR="00674AD3" w:rsidRPr="00674AD3" w:rsidRDefault="00674AD3" w:rsidP="0055094A">
            <w:pPr>
              <w:widowControl w:val="0"/>
              <w:rPr>
                <w:b/>
                <w:color w:val="000000" w:themeColor="text1"/>
                <w:sz w:val="20"/>
                <w:szCs w:val="20"/>
                <w:lang w:val="es-ES"/>
              </w:rPr>
            </w:pPr>
            <w:r w:rsidRPr="00674AD3">
              <w:rPr>
                <w:b/>
                <w:color w:val="000000" w:themeColor="text1"/>
                <w:sz w:val="20"/>
                <w:lang w:val="es-ES"/>
              </w:rPr>
              <w:t>A1: Renovación de proyectos de fortalecimiento institucional</w:t>
            </w:r>
          </w:p>
        </w:tc>
      </w:tr>
      <w:tr w:rsidR="00674AD3" w:rsidRPr="00674AD3" w14:paraId="1B9DC32E"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82B9AA2" w14:textId="77777777" w:rsidR="00674AD3" w:rsidRPr="00674AD3" w:rsidRDefault="00674AD3" w:rsidP="0055094A">
            <w:pPr>
              <w:widowControl w:val="0"/>
              <w:jc w:val="left"/>
              <w:rPr>
                <w:b/>
                <w:bCs/>
                <w:color w:val="000000" w:themeColor="text1"/>
                <w:sz w:val="20"/>
                <w:szCs w:val="20"/>
                <w:lang w:val="es-ES"/>
              </w:rPr>
            </w:pPr>
            <w:r w:rsidRPr="00674AD3">
              <w:rPr>
                <w:sz w:val="20"/>
                <w:lang w:val="es-ES"/>
              </w:rPr>
              <w:t>Albania</w:t>
            </w:r>
          </w:p>
        </w:tc>
        <w:tc>
          <w:tcPr>
            <w:tcW w:w="2653" w:type="pct"/>
            <w:tcBorders>
              <w:top w:val="single" w:sz="4" w:space="0" w:color="auto"/>
              <w:left w:val="single" w:sz="4" w:space="0" w:color="auto"/>
              <w:bottom w:val="single" w:sz="4" w:space="0" w:color="auto"/>
              <w:right w:val="single" w:sz="4" w:space="0" w:color="auto"/>
            </w:tcBorders>
          </w:tcPr>
          <w:p w14:paraId="1BD8310A" w14:textId="77777777" w:rsidR="00674AD3" w:rsidRPr="00674AD3" w:rsidRDefault="00674AD3" w:rsidP="0055094A">
            <w:pPr>
              <w:jc w:val="left"/>
              <w:rPr>
                <w:sz w:val="20"/>
                <w:szCs w:val="20"/>
                <w:lang w:val="es-ES"/>
              </w:rPr>
            </w:pPr>
            <w:r w:rsidRPr="00674AD3">
              <w:rPr>
                <w:color w:val="000000"/>
                <w:sz w:val="20"/>
                <w:lang w:val="es-ES"/>
              </w:rPr>
              <w:t xml:space="preserve">Renovación de proyecto de fortalecimiento institucional (fase XI) </w:t>
            </w:r>
          </w:p>
        </w:tc>
        <w:tc>
          <w:tcPr>
            <w:tcW w:w="635" w:type="pct"/>
            <w:tcBorders>
              <w:top w:val="single" w:sz="4" w:space="0" w:color="auto"/>
              <w:left w:val="single" w:sz="4" w:space="0" w:color="auto"/>
              <w:bottom w:val="single" w:sz="4" w:space="0" w:color="auto"/>
              <w:right w:val="single" w:sz="4" w:space="0" w:color="auto"/>
            </w:tcBorders>
          </w:tcPr>
          <w:p w14:paraId="4FDE0D98" w14:textId="77777777" w:rsidR="00674AD3" w:rsidRPr="00674AD3" w:rsidRDefault="00674AD3" w:rsidP="0055094A">
            <w:pPr>
              <w:jc w:val="right"/>
              <w:rPr>
                <w:color w:val="000000"/>
                <w:sz w:val="20"/>
                <w:szCs w:val="20"/>
                <w:lang w:val="es-ES"/>
              </w:rPr>
            </w:pPr>
            <w:r w:rsidRPr="00674AD3">
              <w:rPr>
                <w:color w:val="000000"/>
                <w:sz w:val="20"/>
                <w:lang w:val="es-ES"/>
              </w:rPr>
              <w:t>270.408</w:t>
            </w:r>
          </w:p>
        </w:tc>
        <w:tc>
          <w:tcPr>
            <w:tcW w:w="653" w:type="pct"/>
            <w:tcBorders>
              <w:top w:val="single" w:sz="4" w:space="0" w:color="auto"/>
              <w:left w:val="single" w:sz="4" w:space="0" w:color="auto"/>
              <w:bottom w:val="single" w:sz="4" w:space="0" w:color="auto"/>
              <w:right w:val="single" w:sz="4" w:space="0" w:color="auto"/>
            </w:tcBorders>
          </w:tcPr>
          <w:p w14:paraId="14BC6C91" w14:textId="77777777" w:rsidR="00674AD3" w:rsidRPr="00674AD3" w:rsidRDefault="00674AD3" w:rsidP="0055094A">
            <w:pPr>
              <w:jc w:val="right"/>
              <w:rPr>
                <w:color w:val="000000"/>
                <w:sz w:val="20"/>
                <w:szCs w:val="20"/>
                <w:lang w:val="es-ES"/>
              </w:rPr>
            </w:pPr>
            <w:r w:rsidRPr="00674AD3">
              <w:rPr>
                <w:color w:val="000000"/>
                <w:sz w:val="20"/>
                <w:lang w:val="es-ES"/>
              </w:rPr>
              <w:t>270.408</w:t>
            </w:r>
          </w:p>
        </w:tc>
      </w:tr>
      <w:tr w:rsidR="00674AD3" w:rsidRPr="00674AD3" w14:paraId="3A34757A"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E5580A6" w14:textId="77777777" w:rsidR="00674AD3" w:rsidRPr="00674AD3" w:rsidRDefault="00674AD3" w:rsidP="0055094A">
            <w:pPr>
              <w:jc w:val="left"/>
              <w:rPr>
                <w:color w:val="000000"/>
                <w:sz w:val="20"/>
                <w:szCs w:val="20"/>
                <w:lang w:val="es-ES"/>
              </w:rPr>
            </w:pPr>
            <w:r w:rsidRPr="00674AD3">
              <w:rPr>
                <w:sz w:val="20"/>
                <w:lang w:val="es-ES"/>
              </w:rPr>
              <w:t>Túnez</w:t>
            </w:r>
          </w:p>
        </w:tc>
        <w:tc>
          <w:tcPr>
            <w:tcW w:w="2653" w:type="pct"/>
            <w:tcBorders>
              <w:top w:val="single" w:sz="4" w:space="0" w:color="auto"/>
              <w:left w:val="single" w:sz="4" w:space="0" w:color="auto"/>
              <w:bottom w:val="single" w:sz="4" w:space="0" w:color="auto"/>
              <w:right w:val="single" w:sz="4" w:space="0" w:color="auto"/>
            </w:tcBorders>
          </w:tcPr>
          <w:p w14:paraId="013517FB" w14:textId="77777777" w:rsidR="00674AD3" w:rsidRPr="00674AD3" w:rsidRDefault="00674AD3" w:rsidP="0055094A">
            <w:pPr>
              <w:jc w:val="left"/>
              <w:rPr>
                <w:sz w:val="20"/>
                <w:szCs w:val="20"/>
                <w:lang w:val="es-ES"/>
              </w:rPr>
            </w:pPr>
            <w:r w:rsidRPr="00674AD3">
              <w:rPr>
                <w:color w:val="000000"/>
                <w:sz w:val="20"/>
                <w:lang w:val="es-ES"/>
              </w:rPr>
              <w:t xml:space="preserve">Renovación de proyecto de fortalecimiento institucional (fase X) </w:t>
            </w:r>
          </w:p>
        </w:tc>
        <w:tc>
          <w:tcPr>
            <w:tcW w:w="635" w:type="pct"/>
            <w:tcBorders>
              <w:top w:val="single" w:sz="4" w:space="0" w:color="auto"/>
              <w:left w:val="single" w:sz="4" w:space="0" w:color="auto"/>
              <w:bottom w:val="single" w:sz="4" w:space="0" w:color="auto"/>
              <w:right w:val="single" w:sz="4" w:space="0" w:color="auto"/>
            </w:tcBorders>
          </w:tcPr>
          <w:p w14:paraId="6CE5AA15" w14:textId="77777777" w:rsidR="00674AD3" w:rsidRPr="00674AD3" w:rsidRDefault="00674AD3" w:rsidP="0055094A">
            <w:pPr>
              <w:jc w:val="right"/>
              <w:rPr>
                <w:color w:val="000000"/>
                <w:sz w:val="20"/>
                <w:szCs w:val="20"/>
                <w:lang w:val="es-ES"/>
              </w:rPr>
            </w:pPr>
            <w:r w:rsidRPr="00674AD3">
              <w:rPr>
                <w:color w:val="000000"/>
                <w:sz w:val="20"/>
                <w:lang w:val="es-ES"/>
              </w:rPr>
              <w:t>655.167</w:t>
            </w:r>
          </w:p>
        </w:tc>
        <w:tc>
          <w:tcPr>
            <w:tcW w:w="653" w:type="pct"/>
            <w:tcBorders>
              <w:top w:val="single" w:sz="4" w:space="0" w:color="auto"/>
              <w:left w:val="single" w:sz="4" w:space="0" w:color="auto"/>
              <w:bottom w:val="single" w:sz="4" w:space="0" w:color="auto"/>
              <w:right w:val="single" w:sz="4" w:space="0" w:color="auto"/>
            </w:tcBorders>
          </w:tcPr>
          <w:p w14:paraId="41BAE6C9" w14:textId="77777777" w:rsidR="00674AD3" w:rsidRPr="00674AD3" w:rsidRDefault="00674AD3" w:rsidP="0055094A">
            <w:pPr>
              <w:jc w:val="right"/>
              <w:rPr>
                <w:color w:val="000000"/>
                <w:sz w:val="20"/>
                <w:szCs w:val="20"/>
                <w:lang w:val="es-ES"/>
              </w:rPr>
            </w:pPr>
            <w:r w:rsidRPr="00674AD3">
              <w:rPr>
                <w:color w:val="000000"/>
                <w:sz w:val="20"/>
                <w:lang w:val="es-ES"/>
              </w:rPr>
              <w:t>655.167</w:t>
            </w:r>
          </w:p>
        </w:tc>
      </w:tr>
      <w:tr w:rsidR="00674AD3" w:rsidRPr="00674AD3" w14:paraId="3BE1BC75"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98B959A" w14:textId="77777777" w:rsidR="00674AD3" w:rsidRPr="00674AD3" w:rsidRDefault="00674AD3" w:rsidP="0055094A">
            <w:pPr>
              <w:jc w:val="left"/>
              <w:rPr>
                <w:sz w:val="20"/>
                <w:szCs w:val="20"/>
                <w:lang w:val="es-ES"/>
              </w:rPr>
            </w:pPr>
          </w:p>
        </w:tc>
        <w:tc>
          <w:tcPr>
            <w:tcW w:w="2653" w:type="pct"/>
            <w:tcBorders>
              <w:top w:val="single" w:sz="4" w:space="0" w:color="auto"/>
              <w:left w:val="single" w:sz="4" w:space="0" w:color="auto"/>
              <w:bottom w:val="single" w:sz="4" w:space="0" w:color="auto"/>
              <w:right w:val="single" w:sz="4" w:space="0" w:color="auto"/>
            </w:tcBorders>
          </w:tcPr>
          <w:p w14:paraId="4AF6E4F9" w14:textId="77777777" w:rsidR="00674AD3" w:rsidRPr="00674AD3" w:rsidRDefault="00674AD3" w:rsidP="0055094A">
            <w:pPr>
              <w:jc w:val="right"/>
              <w:rPr>
                <w:color w:val="000000"/>
                <w:sz w:val="20"/>
                <w:szCs w:val="20"/>
                <w:lang w:val="es-ES"/>
              </w:rPr>
            </w:pPr>
            <w:r w:rsidRPr="00674AD3">
              <w:rPr>
                <w:color w:val="000000" w:themeColor="text1"/>
                <w:sz w:val="20"/>
                <w:lang w:val="es-ES"/>
              </w:rPr>
              <w:t>Subtotal para A1</w:t>
            </w:r>
          </w:p>
        </w:tc>
        <w:tc>
          <w:tcPr>
            <w:tcW w:w="635" w:type="pct"/>
            <w:tcBorders>
              <w:top w:val="single" w:sz="4" w:space="0" w:color="auto"/>
              <w:left w:val="single" w:sz="4" w:space="0" w:color="auto"/>
              <w:bottom w:val="single" w:sz="4" w:space="0" w:color="auto"/>
              <w:right w:val="single" w:sz="4" w:space="0" w:color="auto"/>
            </w:tcBorders>
          </w:tcPr>
          <w:p w14:paraId="7CBB0EDA" w14:textId="77777777" w:rsidR="00674AD3" w:rsidRPr="00674AD3" w:rsidRDefault="00674AD3" w:rsidP="0055094A">
            <w:pPr>
              <w:jc w:val="right"/>
              <w:rPr>
                <w:color w:val="000000"/>
                <w:sz w:val="20"/>
                <w:szCs w:val="20"/>
                <w:lang w:val="es-ES"/>
              </w:rPr>
            </w:pPr>
            <w:r w:rsidRPr="00674AD3">
              <w:rPr>
                <w:color w:val="000000"/>
                <w:sz w:val="20"/>
                <w:lang w:val="es-ES"/>
              </w:rPr>
              <w:t>925.575</w:t>
            </w:r>
          </w:p>
        </w:tc>
        <w:tc>
          <w:tcPr>
            <w:tcW w:w="653" w:type="pct"/>
            <w:tcBorders>
              <w:top w:val="single" w:sz="4" w:space="0" w:color="auto"/>
              <w:left w:val="single" w:sz="4" w:space="0" w:color="auto"/>
              <w:bottom w:val="single" w:sz="4" w:space="0" w:color="auto"/>
              <w:right w:val="single" w:sz="4" w:space="0" w:color="auto"/>
            </w:tcBorders>
          </w:tcPr>
          <w:p w14:paraId="2F35BEB4" w14:textId="77777777" w:rsidR="00674AD3" w:rsidRPr="00674AD3" w:rsidRDefault="00674AD3" w:rsidP="0055094A">
            <w:pPr>
              <w:jc w:val="right"/>
              <w:rPr>
                <w:color w:val="000000"/>
                <w:sz w:val="20"/>
                <w:szCs w:val="20"/>
                <w:lang w:val="es-ES"/>
              </w:rPr>
            </w:pPr>
            <w:r w:rsidRPr="00674AD3">
              <w:rPr>
                <w:color w:val="000000"/>
                <w:sz w:val="20"/>
                <w:lang w:val="es-ES"/>
              </w:rPr>
              <w:t>925.575</w:t>
            </w:r>
          </w:p>
        </w:tc>
      </w:tr>
      <w:tr w:rsidR="00674AD3" w:rsidRPr="00674AD3" w14:paraId="3DBA572C" w14:textId="77777777" w:rsidTr="0055094A">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E07AFC4" w14:textId="77777777" w:rsidR="00674AD3" w:rsidRPr="00674AD3" w:rsidRDefault="00674AD3" w:rsidP="0055094A">
            <w:pPr>
              <w:widowControl w:val="0"/>
              <w:ind w:right="113"/>
              <w:jc w:val="right"/>
              <w:rPr>
                <w:b/>
                <w:bCs/>
                <w:color w:val="000000" w:themeColor="text1"/>
                <w:sz w:val="20"/>
                <w:szCs w:val="20"/>
                <w:lang w:val="es-ES"/>
              </w:rPr>
            </w:pPr>
            <w:r w:rsidRPr="00674AD3">
              <w:rPr>
                <w:color w:val="000000" w:themeColor="text1"/>
                <w:sz w:val="20"/>
                <w:lang w:val="es-ES"/>
              </w:rPr>
              <w:t>Gastos de apoyo al organismo</w:t>
            </w:r>
          </w:p>
        </w:tc>
        <w:tc>
          <w:tcPr>
            <w:tcW w:w="635" w:type="pct"/>
            <w:tcBorders>
              <w:top w:val="single" w:sz="4" w:space="0" w:color="auto"/>
              <w:left w:val="single" w:sz="4" w:space="0" w:color="auto"/>
              <w:bottom w:val="single" w:sz="4" w:space="0" w:color="auto"/>
              <w:right w:val="single" w:sz="4" w:space="0" w:color="auto"/>
            </w:tcBorders>
          </w:tcPr>
          <w:p w14:paraId="67EED52E" w14:textId="77777777" w:rsidR="00674AD3" w:rsidRPr="00674AD3" w:rsidRDefault="00674AD3" w:rsidP="0055094A">
            <w:pPr>
              <w:widowControl w:val="0"/>
              <w:jc w:val="right"/>
              <w:rPr>
                <w:color w:val="000000"/>
                <w:sz w:val="20"/>
                <w:szCs w:val="20"/>
                <w:lang w:val="es-ES"/>
              </w:rPr>
            </w:pPr>
            <w:r w:rsidRPr="00674AD3">
              <w:rPr>
                <w:color w:val="000000"/>
                <w:sz w:val="20"/>
                <w:lang w:val="es-ES"/>
              </w:rPr>
              <w:t>64.790</w:t>
            </w:r>
          </w:p>
        </w:tc>
        <w:tc>
          <w:tcPr>
            <w:tcW w:w="653" w:type="pct"/>
            <w:tcBorders>
              <w:top w:val="single" w:sz="4" w:space="0" w:color="auto"/>
              <w:left w:val="single" w:sz="4" w:space="0" w:color="auto"/>
              <w:bottom w:val="single" w:sz="4" w:space="0" w:color="auto"/>
              <w:right w:val="single" w:sz="4" w:space="0" w:color="auto"/>
            </w:tcBorders>
          </w:tcPr>
          <w:p w14:paraId="507543E4" w14:textId="77777777" w:rsidR="00674AD3" w:rsidRPr="00674AD3" w:rsidRDefault="00674AD3" w:rsidP="0055094A">
            <w:pPr>
              <w:widowControl w:val="0"/>
              <w:jc w:val="right"/>
              <w:rPr>
                <w:color w:val="000000"/>
                <w:sz w:val="20"/>
                <w:szCs w:val="20"/>
                <w:lang w:val="es-ES"/>
              </w:rPr>
            </w:pPr>
            <w:r w:rsidRPr="00674AD3">
              <w:rPr>
                <w:color w:val="000000"/>
                <w:sz w:val="20"/>
                <w:lang w:val="es-ES"/>
              </w:rPr>
              <w:t>64.790</w:t>
            </w:r>
          </w:p>
        </w:tc>
      </w:tr>
      <w:tr w:rsidR="00674AD3" w:rsidRPr="00674AD3" w14:paraId="4588782A" w14:textId="77777777" w:rsidTr="0055094A">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0AF088E" w14:textId="77777777" w:rsidR="00674AD3" w:rsidRPr="00674AD3" w:rsidRDefault="00674AD3" w:rsidP="0055094A">
            <w:pPr>
              <w:widowControl w:val="0"/>
              <w:ind w:right="113"/>
              <w:jc w:val="right"/>
              <w:rPr>
                <w:b/>
                <w:bCs/>
                <w:color w:val="000000" w:themeColor="text1"/>
                <w:sz w:val="20"/>
                <w:szCs w:val="20"/>
                <w:lang w:val="es-ES"/>
              </w:rPr>
            </w:pPr>
            <w:r w:rsidRPr="00674AD3">
              <w:rPr>
                <w:color w:val="000000" w:themeColor="text1"/>
                <w:sz w:val="20"/>
                <w:lang w:val="es-ES"/>
              </w:rPr>
              <w:t>Total para A1</w:t>
            </w:r>
          </w:p>
        </w:tc>
        <w:tc>
          <w:tcPr>
            <w:tcW w:w="635" w:type="pct"/>
            <w:tcBorders>
              <w:top w:val="single" w:sz="4" w:space="0" w:color="auto"/>
              <w:left w:val="single" w:sz="4" w:space="0" w:color="auto"/>
              <w:bottom w:val="single" w:sz="4" w:space="0" w:color="auto"/>
              <w:right w:val="single" w:sz="4" w:space="0" w:color="auto"/>
            </w:tcBorders>
          </w:tcPr>
          <w:p w14:paraId="45E7F3B2" w14:textId="77777777" w:rsidR="00674AD3" w:rsidRPr="00674AD3" w:rsidRDefault="00674AD3" w:rsidP="0055094A">
            <w:pPr>
              <w:widowControl w:val="0"/>
              <w:tabs>
                <w:tab w:val="left" w:pos="975"/>
              </w:tabs>
              <w:jc w:val="right"/>
              <w:rPr>
                <w:color w:val="000000"/>
                <w:sz w:val="20"/>
                <w:szCs w:val="20"/>
                <w:lang w:val="es-ES"/>
              </w:rPr>
            </w:pPr>
            <w:r w:rsidRPr="00674AD3">
              <w:rPr>
                <w:color w:val="000000"/>
                <w:sz w:val="20"/>
                <w:lang w:val="es-ES"/>
              </w:rPr>
              <w:t>990.365</w:t>
            </w:r>
          </w:p>
        </w:tc>
        <w:tc>
          <w:tcPr>
            <w:tcW w:w="653" w:type="pct"/>
            <w:tcBorders>
              <w:top w:val="single" w:sz="4" w:space="0" w:color="auto"/>
              <w:left w:val="single" w:sz="4" w:space="0" w:color="auto"/>
              <w:bottom w:val="single" w:sz="4" w:space="0" w:color="auto"/>
              <w:right w:val="single" w:sz="4" w:space="0" w:color="auto"/>
            </w:tcBorders>
          </w:tcPr>
          <w:p w14:paraId="6E7CD1C6" w14:textId="77777777" w:rsidR="00674AD3" w:rsidRPr="00674AD3" w:rsidRDefault="00674AD3" w:rsidP="0055094A">
            <w:pPr>
              <w:widowControl w:val="0"/>
              <w:jc w:val="right"/>
              <w:rPr>
                <w:color w:val="000000"/>
                <w:sz w:val="20"/>
                <w:szCs w:val="20"/>
                <w:lang w:val="es-ES"/>
              </w:rPr>
            </w:pPr>
            <w:r w:rsidRPr="00674AD3">
              <w:rPr>
                <w:color w:val="000000"/>
                <w:sz w:val="20"/>
                <w:lang w:val="es-ES"/>
              </w:rPr>
              <w:t>990.365</w:t>
            </w:r>
          </w:p>
        </w:tc>
      </w:tr>
      <w:bookmarkEnd w:id="0"/>
      <w:tr w:rsidR="00674AD3" w:rsidRPr="0079457F" w14:paraId="287DC28D" w14:textId="77777777" w:rsidTr="0055094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F76B801" w14:textId="77777777" w:rsidR="00674AD3" w:rsidRPr="00674AD3" w:rsidRDefault="00674AD3" w:rsidP="0055094A">
            <w:pPr>
              <w:widowControl w:val="0"/>
              <w:jc w:val="left"/>
              <w:rPr>
                <w:color w:val="000000"/>
                <w:sz w:val="20"/>
                <w:szCs w:val="20"/>
                <w:lang w:val="es-ES"/>
              </w:rPr>
            </w:pPr>
            <w:r w:rsidRPr="00674AD3">
              <w:rPr>
                <w:b/>
                <w:color w:val="000000" w:themeColor="text1"/>
                <w:sz w:val="20"/>
                <w:lang w:val="es-ES"/>
              </w:rPr>
              <w:t xml:space="preserve">A2: </w:t>
            </w:r>
            <w:r w:rsidRPr="00674AD3">
              <w:rPr>
                <w:b/>
                <w:sz w:val="20"/>
                <w:lang w:val="es-ES"/>
              </w:rPr>
              <w:t>Preparación de proyectos para los planes de ejecución de Kigali para los HFC (KIP)</w:t>
            </w:r>
          </w:p>
        </w:tc>
      </w:tr>
      <w:tr w:rsidR="00674AD3" w:rsidRPr="00674AD3" w14:paraId="3089C52F" w14:textId="77777777" w:rsidTr="0055094A">
        <w:trPr>
          <w:trHeight w:val="402"/>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B9D59EF" w14:textId="77777777" w:rsidR="00674AD3" w:rsidRPr="00674AD3" w:rsidRDefault="00674AD3" w:rsidP="0055094A">
            <w:pPr>
              <w:jc w:val="left"/>
              <w:rPr>
                <w:color w:val="000000" w:themeColor="text1"/>
                <w:sz w:val="20"/>
                <w:szCs w:val="20"/>
                <w:lang w:val="es-ES"/>
              </w:rPr>
            </w:pPr>
            <w:r w:rsidRPr="00674AD3">
              <w:rPr>
                <w:sz w:val="20"/>
                <w:lang w:val="es-ES"/>
              </w:rPr>
              <w:t xml:space="preserve">Brasil </w:t>
            </w:r>
            <w:r w:rsidRPr="00674AD3">
              <w:rPr>
                <w:sz w:val="20"/>
                <w:vertAlign w:val="superscript"/>
                <w:lang w:val="es-ES"/>
              </w:rPr>
              <w:t>a</w:t>
            </w:r>
          </w:p>
        </w:tc>
        <w:tc>
          <w:tcPr>
            <w:tcW w:w="2653" w:type="pct"/>
            <w:tcBorders>
              <w:top w:val="single" w:sz="4" w:space="0" w:color="auto"/>
              <w:left w:val="single" w:sz="4" w:space="0" w:color="auto"/>
              <w:bottom w:val="single" w:sz="4" w:space="0" w:color="auto"/>
              <w:right w:val="single" w:sz="4" w:space="0" w:color="auto"/>
            </w:tcBorders>
          </w:tcPr>
          <w:p w14:paraId="5E90274C"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KIP (etapa I)</w:t>
            </w:r>
          </w:p>
        </w:tc>
        <w:tc>
          <w:tcPr>
            <w:tcW w:w="635" w:type="pct"/>
            <w:tcBorders>
              <w:top w:val="single" w:sz="4" w:space="0" w:color="auto"/>
              <w:left w:val="single" w:sz="4" w:space="0" w:color="auto"/>
              <w:bottom w:val="single" w:sz="4" w:space="0" w:color="auto"/>
              <w:right w:val="single" w:sz="4" w:space="0" w:color="auto"/>
            </w:tcBorders>
          </w:tcPr>
          <w:p w14:paraId="5B408A04" w14:textId="77777777" w:rsidR="00674AD3" w:rsidRPr="00674AD3" w:rsidRDefault="00674AD3" w:rsidP="0055094A">
            <w:pPr>
              <w:widowControl w:val="0"/>
              <w:jc w:val="right"/>
              <w:rPr>
                <w:color w:val="000000"/>
                <w:sz w:val="20"/>
                <w:szCs w:val="20"/>
                <w:lang w:val="es-ES"/>
              </w:rPr>
            </w:pPr>
            <w:r w:rsidRPr="00674AD3">
              <w:rPr>
                <w:color w:val="000000"/>
                <w:sz w:val="20"/>
                <w:lang w:val="es-ES"/>
              </w:rPr>
              <w:t>63.500</w:t>
            </w:r>
          </w:p>
        </w:tc>
        <w:tc>
          <w:tcPr>
            <w:tcW w:w="653" w:type="pct"/>
            <w:tcBorders>
              <w:top w:val="single" w:sz="4" w:space="0" w:color="auto"/>
              <w:left w:val="single" w:sz="4" w:space="0" w:color="auto"/>
              <w:bottom w:val="single" w:sz="4" w:space="0" w:color="auto"/>
              <w:right w:val="single" w:sz="4" w:space="0" w:color="auto"/>
            </w:tcBorders>
          </w:tcPr>
          <w:p w14:paraId="55FB9B83" w14:textId="77777777" w:rsidR="00674AD3" w:rsidRPr="00674AD3" w:rsidRDefault="00674AD3" w:rsidP="0055094A">
            <w:pPr>
              <w:widowControl w:val="0"/>
              <w:jc w:val="right"/>
              <w:rPr>
                <w:color w:val="000000"/>
                <w:sz w:val="20"/>
                <w:szCs w:val="20"/>
                <w:lang w:val="es-ES"/>
              </w:rPr>
            </w:pPr>
            <w:r w:rsidRPr="00674AD3">
              <w:rPr>
                <w:color w:val="000000"/>
                <w:sz w:val="20"/>
                <w:lang w:val="es-ES"/>
              </w:rPr>
              <w:t>63.500</w:t>
            </w:r>
          </w:p>
        </w:tc>
      </w:tr>
      <w:tr w:rsidR="00674AD3" w:rsidRPr="00674AD3" w14:paraId="3662D964" w14:textId="77777777" w:rsidTr="0055094A">
        <w:trPr>
          <w:trHeight w:val="269"/>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05E78B0" w14:textId="77777777" w:rsidR="00674AD3" w:rsidRPr="00674AD3" w:rsidRDefault="00674AD3" w:rsidP="0055094A">
            <w:pPr>
              <w:jc w:val="left"/>
              <w:rPr>
                <w:color w:val="000000"/>
                <w:sz w:val="20"/>
                <w:szCs w:val="20"/>
                <w:lang w:val="es-ES"/>
              </w:rPr>
            </w:pPr>
            <w:r w:rsidRPr="00674AD3">
              <w:rPr>
                <w:sz w:val="20"/>
                <w:lang w:val="es-ES"/>
              </w:rPr>
              <w:t xml:space="preserve">Egipto </w:t>
            </w:r>
            <w:r w:rsidRPr="00674AD3">
              <w:rPr>
                <w:sz w:val="20"/>
                <w:vertAlign w:val="superscript"/>
                <w:lang w:val="es-ES"/>
              </w:rPr>
              <w:t>b</w:t>
            </w:r>
          </w:p>
        </w:tc>
        <w:tc>
          <w:tcPr>
            <w:tcW w:w="2653" w:type="pct"/>
            <w:tcBorders>
              <w:top w:val="single" w:sz="4" w:space="0" w:color="auto"/>
              <w:left w:val="single" w:sz="4" w:space="0" w:color="auto"/>
              <w:bottom w:val="single" w:sz="4" w:space="0" w:color="auto"/>
              <w:right w:val="single" w:sz="4" w:space="0" w:color="auto"/>
            </w:tcBorders>
          </w:tcPr>
          <w:p w14:paraId="3348BEE5" w14:textId="77777777" w:rsidR="00674AD3" w:rsidRPr="00674AD3" w:rsidRDefault="00674AD3" w:rsidP="0055094A">
            <w:pPr>
              <w:jc w:val="left"/>
              <w:rPr>
                <w:color w:val="000000" w:themeColor="text1"/>
                <w:sz w:val="20"/>
                <w:szCs w:val="20"/>
                <w:lang w:val="es-ES"/>
              </w:rPr>
            </w:pPr>
            <w:r w:rsidRPr="00674AD3">
              <w:rPr>
                <w:sz w:val="20"/>
                <w:lang w:val="es-ES"/>
              </w:rPr>
              <w:t>Preparación de un KIP (etapa I)</w:t>
            </w:r>
          </w:p>
        </w:tc>
        <w:tc>
          <w:tcPr>
            <w:tcW w:w="635" w:type="pct"/>
            <w:tcBorders>
              <w:top w:val="single" w:sz="4" w:space="0" w:color="auto"/>
              <w:left w:val="single" w:sz="4" w:space="0" w:color="auto"/>
              <w:bottom w:val="single" w:sz="4" w:space="0" w:color="auto"/>
              <w:right w:val="single" w:sz="4" w:space="0" w:color="auto"/>
            </w:tcBorders>
          </w:tcPr>
          <w:p w14:paraId="08D0318F" w14:textId="77777777" w:rsidR="00674AD3" w:rsidRPr="00674AD3" w:rsidRDefault="00674AD3" w:rsidP="0055094A">
            <w:pPr>
              <w:widowControl w:val="0"/>
              <w:jc w:val="right"/>
              <w:rPr>
                <w:color w:val="000000"/>
                <w:sz w:val="20"/>
                <w:szCs w:val="20"/>
                <w:lang w:val="es-ES"/>
              </w:rPr>
            </w:pPr>
            <w:r w:rsidRPr="00674AD3">
              <w:rPr>
                <w:color w:val="000000"/>
                <w:sz w:val="20"/>
                <w:lang w:val="es-ES"/>
              </w:rPr>
              <w:t>180.000</w:t>
            </w:r>
          </w:p>
        </w:tc>
        <w:tc>
          <w:tcPr>
            <w:tcW w:w="653" w:type="pct"/>
            <w:tcBorders>
              <w:top w:val="single" w:sz="4" w:space="0" w:color="auto"/>
              <w:left w:val="single" w:sz="4" w:space="0" w:color="auto"/>
              <w:bottom w:val="single" w:sz="4" w:space="0" w:color="auto"/>
              <w:right w:val="single" w:sz="4" w:space="0" w:color="auto"/>
            </w:tcBorders>
          </w:tcPr>
          <w:p w14:paraId="3609F0AC" w14:textId="77777777" w:rsidR="00674AD3" w:rsidRPr="00674AD3" w:rsidRDefault="00674AD3" w:rsidP="0055094A">
            <w:pPr>
              <w:widowControl w:val="0"/>
              <w:jc w:val="right"/>
              <w:rPr>
                <w:color w:val="000000"/>
                <w:sz w:val="20"/>
                <w:szCs w:val="20"/>
                <w:lang w:val="es-ES"/>
              </w:rPr>
            </w:pPr>
            <w:r w:rsidRPr="00674AD3">
              <w:rPr>
                <w:color w:val="000000"/>
                <w:sz w:val="20"/>
                <w:lang w:val="es-ES"/>
              </w:rPr>
              <w:t>180.000</w:t>
            </w:r>
          </w:p>
        </w:tc>
      </w:tr>
      <w:tr w:rsidR="00674AD3" w:rsidRPr="00674AD3" w14:paraId="2B936586" w14:textId="77777777" w:rsidTr="0055094A">
        <w:trPr>
          <w:trHeight w:val="269"/>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93AA22E" w14:textId="77777777" w:rsidR="00674AD3" w:rsidRPr="00674AD3" w:rsidRDefault="00674AD3" w:rsidP="0055094A">
            <w:pPr>
              <w:jc w:val="left"/>
              <w:rPr>
                <w:color w:val="000000"/>
                <w:sz w:val="20"/>
                <w:szCs w:val="20"/>
                <w:lang w:val="es-ES"/>
              </w:rPr>
            </w:pPr>
            <w:r w:rsidRPr="00674AD3">
              <w:rPr>
                <w:sz w:val="20"/>
                <w:lang w:val="es-ES"/>
              </w:rPr>
              <w:t xml:space="preserve">Eritrea </w:t>
            </w:r>
            <w:r w:rsidRPr="00674AD3">
              <w:rPr>
                <w:sz w:val="20"/>
                <w:vertAlign w:val="superscript"/>
                <w:lang w:val="es-ES"/>
              </w:rPr>
              <w:t>c</w:t>
            </w:r>
          </w:p>
        </w:tc>
        <w:tc>
          <w:tcPr>
            <w:tcW w:w="2653" w:type="pct"/>
            <w:tcBorders>
              <w:top w:val="single" w:sz="4" w:space="0" w:color="auto"/>
              <w:left w:val="single" w:sz="4" w:space="0" w:color="auto"/>
              <w:bottom w:val="single" w:sz="4" w:space="0" w:color="auto"/>
              <w:right w:val="single" w:sz="4" w:space="0" w:color="auto"/>
            </w:tcBorders>
          </w:tcPr>
          <w:p w14:paraId="296C71D0" w14:textId="77777777" w:rsidR="00674AD3" w:rsidRPr="00674AD3" w:rsidRDefault="00674AD3" w:rsidP="0055094A">
            <w:pPr>
              <w:jc w:val="left"/>
              <w:rPr>
                <w:color w:val="000000" w:themeColor="text1"/>
                <w:sz w:val="20"/>
                <w:szCs w:val="20"/>
                <w:lang w:val="es-ES"/>
              </w:rPr>
            </w:pPr>
            <w:r w:rsidRPr="00674AD3">
              <w:rPr>
                <w:sz w:val="20"/>
                <w:lang w:val="es-ES"/>
              </w:rPr>
              <w:t>Preparación de un KIP (etapa I)</w:t>
            </w:r>
          </w:p>
        </w:tc>
        <w:tc>
          <w:tcPr>
            <w:tcW w:w="635" w:type="pct"/>
            <w:tcBorders>
              <w:top w:val="single" w:sz="4" w:space="0" w:color="auto"/>
              <w:left w:val="single" w:sz="4" w:space="0" w:color="auto"/>
              <w:bottom w:val="single" w:sz="4" w:space="0" w:color="auto"/>
              <w:right w:val="single" w:sz="4" w:space="0" w:color="auto"/>
            </w:tcBorders>
          </w:tcPr>
          <w:p w14:paraId="40570DC2" w14:textId="77777777" w:rsidR="00674AD3" w:rsidRPr="00674AD3" w:rsidRDefault="00674AD3" w:rsidP="0055094A">
            <w:pPr>
              <w:widowControl w:val="0"/>
              <w:jc w:val="right"/>
              <w:rPr>
                <w:color w:val="000000"/>
                <w:sz w:val="20"/>
                <w:szCs w:val="20"/>
                <w:lang w:val="es-ES"/>
              </w:rPr>
            </w:pPr>
            <w:r w:rsidRPr="00674AD3">
              <w:rPr>
                <w:color w:val="000000"/>
                <w:sz w:val="20"/>
                <w:lang w:val="es-ES"/>
              </w:rPr>
              <w:t>39.000</w:t>
            </w:r>
          </w:p>
        </w:tc>
        <w:tc>
          <w:tcPr>
            <w:tcW w:w="653" w:type="pct"/>
            <w:tcBorders>
              <w:top w:val="single" w:sz="4" w:space="0" w:color="auto"/>
              <w:left w:val="single" w:sz="4" w:space="0" w:color="auto"/>
              <w:bottom w:val="single" w:sz="4" w:space="0" w:color="auto"/>
              <w:right w:val="single" w:sz="4" w:space="0" w:color="auto"/>
            </w:tcBorders>
          </w:tcPr>
          <w:p w14:paraId="66B7931B" w14:textId="77777777" w:rsidR="00674AD3" w:rsidRPr="00674AD3" w:rsidRDefault="00674AD3" w:rsidP="0055094A">
            <w:pPr>
              <w:widowControl w:val="0"/>
              <w:jc w:val="right"/>
              <w:rPr>
                <w:color w:val="000000"/>
                <w:sz w:val="20"/>
                <w:szCs w:val="20"/>
                <w:lang w:val="es-ES"/>
              </w:rPr>
            </w:pPr>
            <w:r w:rsidRPr="00674AD3">
              <w:rPr>
                <w:color w:val="000000"/>
                <w:sz w:val="20"/>
                <w:lang w:val="es-ES"/>
              </w:rPr>
              <w:t>39.000</w:t>
            </w:r>
          </w:p>
        </w:tc>
      </w:tr>
      <w:tr w:rsidR="00674AD3" w:rsidRPr="00674AD3" w14:paraId="047697B4" w14:textId="77777777" w:rsidTr="0055094A">
        <w:trPr>
          <w:trHeight w:val="269"/>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AAA30A" w14:textId="77777777" w:rsidR="00674AD3" w:rsidRPr="00674AD3" w:rsidRDefault="00674AD3" w:rsidP="0055094A">
            <w:pPr>
              <w:jc w:val="left"/>
              <w:rPr>
                <w:color w:val="000000"/>
                <w:sz w:val="20"/>
                <w:szCs w:val="20"/>
                <w:lang w:val="es-ES"/>
              </w:rPr>
            </w:pPr>
            <w:r w:rsidRPr="00674AD3">
              <w:rPr>
                <w:sz w:val="20"/>
                <w:lang w:val="es-ES"/>
              </w:rPr>
              <w:t xml:space="preserve">Mongolia </w:t>
            </w:r>
            <w:r w:rsidRPr="00674AD3">
              <w:rPr>
                <w:sz w:val="20"/>
                <w:vertAlign w:val="superscript"/>
                <w:lang w:val="es-ES"/>
              </w:rPr>
              <w:t>d</w:t>
            </w:r>
          </w:p>
        </w:tc>
        <w:tc>
          <w:tcPr>
            <w:tcW w:w="2653" w:type="pct"/>
            <w:tcBorders>
              <w:top w:val="single" w:sz="4" w:space="0" w:color="auto"/>
              <w:left w:val="single" w:sz="4" w:space="0" w:color="auto"/>
              <w:bottom w:val="single" w:sz="4" w:space="0" w:color="auto"/>
              <w:right w:val="single" w:sz="4" w:space="0" w:color="auto"/>
            </w:tcBorders>
          </w:tcPr>
          <w:p w14:paraId="3D3D9CE9"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 xml:space="preserve">Preparación de un proyecto de inversión de KIP </w:t>
            </w:r>
          </w:p>
        </w:tc>
        <w:tc>
          <w:tcPr>
            <w:tcW w:w="635" w:type="pct"/>
            <w:tcBorders>
              <w:top w:val="single" w:sz="4" w:space="0" w:color="auto"/>
              <w:left w:val="single" w:sz="4" w:space="0" w:color="auto"/>
              <w:bottom w:val="single" w:sz="4" w:space="0" w:color="auto"/>
              <w:right w:val="single" w:sz="4" w:space="0" w:color="auto"/>
            </w:tcBorders>
          </w:tcPr>
          <w:p w14:paraId="7FB96E28" w14:textId="77777777" w:rsidR="00674AD3" w:rsidRPr="00674AD3" w:rsidRDefault="00674AD3" w:rsidP="0055094A">
            <w:pPr>
              <w:widowControl w:val="0"/>
              <w:jc w:val="right"/>
              <w:rPr>
                <w:color w:val="000000"/>
                <w:sz w:val="20"/>
                <w:szCs w:val="20"/>
                <w:lang w:val="es-ES"/>
              </w:rPr>
            </w:pPr>
            <w:r w:rsidRPr="00674AD3">
              <w:rPr>
                <w:color w:val="000000"/>
                <w:sz w:val="20"/>
                <w:lang w:val="es-ES"/>
              </w:rPr>
              <w:t>80.000</w:t>
            </w:r>
          </w:p>
        </w:tc>
        <w:tc>
          <w:tcPr>
            <w:tcW w:w="653" w:type="pct"/>
            <w:tcBorders>
              <w:top w:val="single" w:sz="4" w:space="0" w:color="auto"/>
              <w:left w:val="single" w:sz="4" w:space="0" w:color="auto"/>
              <w:bottom w:val="single" w:sz="4" w:space="0" w:color="auto"/>
              <w:right w:val="single" w:sz="4" w:space="0" w:color="auto"/>
            </w:tcBorders>
          </w:tcPr>
          <w:p w14:paraId="07C3FABB" w14:textId="77777777" w:rsidR="00674AD3" w:rsidRPr="00674AD3" w:rsidRDefault="00674AD3" w:rsidP="0055094A">
            <w:pPr>
              <w:widowControl w:val="0"/>
              <w:jc w:val="right"/>
              <w:rPr>
                <w:color w:val="000000"/>
                <w:sz w:val="20"/>
                <w:szCs w:val="20"/>
                <w:lang w:val="es-ES"/>
              </w:rPr>
            </w:pPr>
            <w:r w:rsidRPr="00674AD3">
              <w:rPr>
                <w:color w:val="000000"/>
                <w:sz w:val="20"/>
                <w:lang w:val="es-ES"/>
              </w:rPr>
              <w:t>80.000</w:t>
            </w:r>
          </w:p>
        </w:tc>
      </w:tr>
      <w:tr w:rsidR="00674AD3" w:rsidRPr="00674AD3" w14:paraId="595CFDF1"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4A6779B" w14:textId="77777777" w:rsidR="00674AD3" w:rsidRPr="00674AD3" w:rsidRDefault="00674AD3" w:rsidP="0055094A">
            <w:pPr>
              <w:widowControl w:val="0"/>
              <w:jc w:val="left"/>
              <w:rPr>
                <w:color w:val="000000" w:themeColor="text1"/>
                <w:sz w:val="20"/>
                <w:szCs w:val="20"/>
                <w:lang w:val="es-ES"/>
              </w:rPr>
            </w:pPr>
            <w:r w:rsidRPr="00674AD3">
              <w:rPr>
                <w:sz w:val="20"/>
                <w:lang w:val="es-ES"/>
              </w:rPr>
              <w:t xml:space="preserve">San Vicente y las Granadinas </w:t>
            </w:r>
            <w:r w:rsidRPr="00674AD3">
              <w:rPr>
                <w:sz w:val="20"/>
                <w:vertAlign w:val="superscript"/>
                <w:lang w:val="es-ES"/>
              </w:rPr>
              <w:t>c</w:t>
            </w:r>
          </w:p>
        </w:tc>
        <w:tc>
          <w:tcPr>
            <w:tcW w:w="2653" w:type="pct"/>
            <w:tcBorders>
              <w:top w:val="single" w:sz="4" w:space="0" w:color="auto"/>
              <w:left w:val="single" w:sz="4" w:space="0" w:color="auto"/>
              <w:bottom w:val="single" w:sz="4" w:space="0" w:color="auto"/>
              <w:right w:val="single" w:sz="4" w:space="0" w:color="auto"/>
            </w:tcBorders>
          </w:tcPr>
          <w:p w14:paraId="11475D63" w14:textId="77777777" w:rsidR="00674AD3" w:rsidRPr="00674AD3" w:rsidRDefault="00674AD3" w:rsidP="0055094A">
            <w:pPr>
              <w:widowControl w:val="0"/>
              <w:jc w:val="left"/>
              <w:rPr>
                <w:color w:val="000000" w:themeColor="text1"/>
                <w:sz w:val="20"/>
                <w:szCs w:val="20"/>
                <w:lang w:val="es-ES"/>
              </w:rPr>
            </w:pPr>
            <w:r w:rsidRPr="00674AD3">
              <w:rPr>
                <w:sz w:val="20"/>
                <w:lang w:val="es-ES"/>
              </w:rPr>
              <w:t>Preparación de un KIP (etapa I)</w:t>
            </w:r>
          </w:p>
        </w:tc>
        <w:tc>
          <w:tcPr>
            <w:tcW w:w="635" w:type="pct"/>
            <w:tcBorders>
              <w:top w:val="single" w:sz="4" w:space="0" w:color="auto"/>
              <w:left w:val="single" w:sz="4" w:space="0" w:color="auto"/>
              <w:bottom w:val="single" w:sz="4" w:space="0" w:color="auto"/>
              <w:right w:val="single" w:sz="4" w:space="0" w:color="auto"/>
            </w:tcBorders>
          </w:tcPr>
          <w:p w14:paraId="79D65DE7" w14:textId="77777777" w:rsidR="00674AD3" w:rsidRPr="00674AD3" w:rsidRDefault="00674AD3" w:rsidP="0055094A">
            <w:pPr>
              <w:widowControl w:val="0"/>
              <w:jc w:val="right"/>
              <w:rPr>
                <w:color w:val="000000"/>
                <w:sz w:val="20"/>
                <w:szCs w:val="20"/>
                <w:lang w:val="es-ES"/>
              </w:rPr>
            </w:pPr>
            <w:r w:rsidRPr="00674AD3">
              <w:rPr>
                <w:color w:val="000000"/>
                <w:sz w:val="20"/>
                <w:lang w:val="es-ES"/>
              </w:rPr>
              <w:t>30.000</w:t>
            </w:r>
          </w:p>
        </w:tc>
        <w:tc>
          <w:tcPr>
            <w:tcW w:w="653" w:type="pct"/>
            <w:tcBorders>
              <w:top w:val="single" w:sz="4" w:space="0" w:color="auto"/>
              <w:left w:val="single" w:sz="4" w:space="0" w:color="auto"/>
              <w:bottom w:val="single" w:sz="4" w:space="0" w:color="auto"/>
              <w:right w:val="single" w:sz="4" w:space="0" w:color="auto"/>
            </w:tcBorders>
          </w:tcPr>
          <w:p w14:paraId="2FDD56F0" w14:textId="77777777" w:rsidR="00674AD3" w:rsidRPr="00674AD3" w:rsidRDefault="00674AD3" w:rsidP="0055094A">
            <w:pPr>
              <w:widowControl w:val="0"/>
              <w:jc w:val="right"/>
              <w:rPr>
                <w:color w:val="000000"/>
                <w:sz w:val="20"/>
                <w:szCs w:val="20"/>
                <w:lang w:val="es-ES"/>
              </w:rPr>
            </w:pPr>
            <w:r w:rsidRPr="00674AD3">
              <w:rPr>
                <w:color w:val="000000"/>
                <w:sz w:val="20"/>
                <w:lang w:val="es-ES"/>
              </w:rPr>
              <w:t>30.000</w:t>
            </w:r>
          </w:p>
        </w:tc>
      </w:tr>
      <w:tr w:rsidR="00674AD3" w:rsidRPr="00674AD3" w14:paraId="2B799449" w14:textId="77777777" w:rsidTr="0055094A">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86EEB3" w14:textId="77777777" w:rsidR="00674AD3" w:rsidRPr="00674AD3" w:rsidRDefault="00674AD3" w:rsidP="0055094A">
            <w:pPr>
              <w:widowControl w:val="0"/>
              <w:ind w:right="113"/>
              <w:jc w:val="right"/>
              <w:rPr>
                <w:color w:val="000000" w:themeColor="text1"/>
                <w:sz w:val="20"/>
                <w:szCs w:val="20"/>
                <w:lang w:val="es-ES"/>
              </w:rPr>
            </w:pPr>
            <w:r w:rsidRPr="00674AD3">
              <w:rPr>
                <w:color w:val="000000" w:themeColor="text1"/>
                <w:sz w:val="20"/>
                <w:lang w:val="es-ES"/>
              </w:rPr>
              <w:t>Subtotal para A2</w:t>
            </w:r>
          </w:p>
        </w:tc>
        <w:tc>
          <w:tcPr>
            <w:tcW w:w="635" w:type="pct"/>
            <w:tcBorders>
              <w:top w:val="single" w:sz="4" w:space="0" w:color="auto"/>
              <w:left w:val="single" w:sz="4" w:space="0" w:color="auto"/>
              <w:bottom w:val="single" w:sz="4" w:space="0" w:color="auto"/>
              <w:right w:val="single" w:sz="4" w:space="0" w:color="auto"/>
            </w:tcBorders>
          </w:tcPr>
          <w:p w14:paraId="5680354C" w14:textId="77777777" w:rsidR="00674AD3" w:rsidRPr="00674AD3" w:rsidRDefault="00674AD3" w:rsidP="0055094A">
            <w:pPr>
              <w:widowControl w:val="0"/>
              <w:jc w:val="right"/>
              <w:rPr>
                <w:color w:val="000000"/>
                <w:sz w:val="20"/>
                <w:szCs w:val="20"/>
                <w:lang w:val="es-ES"/>
              </w:rPr>
            </w:pPr>
            <w:r w:rsidRPr="00674AD3">
              <w:rPr>
                <w:color w:val="000000"/>
                <w:sz w:val="20"/>
                <w:lang w:val="es-ES"/>
              </w:rPr>
              <w:t>392.500</w:t>
            </w:r>
          </w:p>
        </w:tc>
        <w:tc>
          <w:tcPr>
            <w:tcW w:w="653" w:type="pct"/>
            <w:tcBorders>
              <w:top w:val="single" w:sz="4" w:space="0" w:color="auto"/>
              <w:left w:val="single" w:sz="4" w:space="0" w:color="auto"/>
              <w:bottom w:val="single" w:sz="4" w:space="0" w:color="auto"/>
              <w:right w:val="single" w:sz="4" w:space="0" w:color="auto"/>
            </w:tcBorders>
          </w:tcPr>
          <w:p w14:paraId="0F899082" w14:textId="77777777" w:rsidR="00674AD3" w:rsidRPr="00674AD3" w:rsidRDefault="00674AD3" w:rsidP="0055094A">
            <w:pPr>
              <w:widowControl w:val="0"/>
              <w:jc w:val="right"/>
              <w:rPr>
                <w:color w:val="000000"/>
                <w:sz w:val="20"/>
                <w:szCs w:val="20"/>
                <w:lang w:val="es-ES"/>
              </w:rPr>
            </w:pPr>
            <w:r w:rsidRPr="00674AD3">
              <w:rPr>
                <w:color w:val="000000"/>
                <w:sz w:val="20"/>
                <w:lang w:val="es-ES"/>
              </w:rPr>
              <w:t>392.500</w:t>
            </w:r>
          </w:p>
        </w:tc>
      </w:tr>
      <w:tr w:rsidR="00674AD3" w:rsidRPr="00674AD3" w14:paraId="05F455CC" w14:textId="77777777" w:rsidTr="0055094A">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3A6BD0" w14:textId="77777777" w:rsidR="00674AD3" w:rsidRPr="00674AD3" w:rsidRDefault="00674AD3" w:rsidP="0055094A">
            <w:pPr>
              <w:widowControl w:val="0"/>
              <w:ind w:right="113"/>
              <w:jc w:val="right"/>
              <w:rPr>
                <w:color w:val="000000" w:themeColor="text1"/>
                <w:sz w:val="20"/>
                <w:szCs w:val="20"/>
                <w:lang w:val="es-ES"/>
              </w:rPr>
            </w:pPr>
            <w:r w:rsidRPr="00674AD3">
              <w:rPr>
                <w:color w:val="000000" w:themeColor="text1"/>
                <w:sz w:val="20"/>
                <w:lang w:val="es-ES"/>
              </w:rPr>
              <w:t>Gastos de apoyo al organismo</w:t>
            </w:r>
          </w:p>
        </w:tc>
        <w:tc>
          <w:tcPr>
            <w:tcW w:w="635" w:type="pct"/>
            <w:tcBorders>
              <w:top w:val="single" w:sz="4" w:space="0" w:color="auto"/>
              <w:left w:val="single" w:sz="4" w:space="0" w:color="auto"/>
              <w:bottom w:val="single" w:sz="4" w:space="0" w:color="auto"/>
              <w:right w:val="single" w:sz="4" w:space="0" w:color="auto"/>
            </w:tcBorders>
          </w:tcPr>
          <w:p w14:paraId="46470CB6" w14:textId="77777777" w:rsidR="00674AD3" w:rsidRPr="00674AD3" w:rsidRDefault="00674AD3" w:rsidP="0055094A">
            <w:pPr>
              <w:widowControl w:val="0"/>
              <w:jc w:val="right"/>
              <w:rPr>
                <w:color w:val="000000"/>
                <w:sz w:val="20"/>
                <w:szCs w:val="20"/>
                <w:lang w:val="es-ES"/>
              </w:rPr>
            </w:pPr>
            <w:r w:rsidRPr="00674AD3">
              <w:rPr>
                <w:color w:val="000000"/>
                <w:sz w:val="20"/>
                <w:lang w:val="es-ES"/>
              </w:rPr>
              <w:t>27.475</w:t>
            </w:r>
          </w:p>
        </w:tc>
        <w:tc>
          <w:tcPr>
            <w:tcW w:w="653" w:type="pct"/>
            <w:tcBorders>
              <w:top w:val="single" w:sz="4" w:space="0" w:color="auto"/>
              <w:left w:val="single" w:sz="4" w:space="0" w:color="auto"/>
              <w:bottom w:val="single" w:sz="4" w:space="0" w:color="auto"/>
              <w:right w:val="single" w:sz="4" w:space="0" w:color="auto"/>
            </w:tcBorders>
          </w:tcPr>
          <w:p w14:paraId="2EBF8F97" w14:textId="77777777" w:rsidR="00674AD3" w:rsidRPr="00674AD3" w:rsidRDefault="00674AD3" w:rsidP="0055094A">
            <w:pPr>
              <w:widowControl w:val="0"/>
              <w:jc w:val="right"/>
              <w:rPr>
                <w:color w:val="000000"/>
                <w:sz w:val="20"/>
                <w:szCs w:val="20"/>
                <w:lang w:val="es-ES"/>
              </w:rPr>
            </w:pPr>
            <w:r w:rsidRPr="00674AD3">
              <w:rPr>
                <w:color w:val="000000"/>
                <w:sz w:val="20"/>
                <w:lang w:val="es-ES"/>
              </w:rPr>
              <w:t>27.475</w:t>
            </w:r>
          </w:p>
        </w:tc>
      </w:tr>
      <w:tr w:rsidR="00674AD3" w:rsidRPr="00674AD3" w14:paraId="51D81C4F" w14:textId="77777777" w:rsidTr="0055094A">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98C2098" w14:textId="77777777" w:rsidR="00674AD3" w:rsidRPr="00674AD3" w:rsidRDefault="00674AD3" w:rsidP="0055094A">
            <w:pPr>
              <w:widowControl w:val="0"/>
              <w:ind w:right="113"/>
              <w:jc w:val="right"/>
              <w:rPr>
                <w:color w:val="000000" w:themeColor="text1"/>
                <w:sz w:val="20"/>
                <w:szCs w:val="20"/>
                <w:lang w:val="es-ES"/>
              </w:rPr>
            </w:pPr>
            <w:r w:rsidRPr="00674AD3">
              <w:rPr>
                <w:color w:val="000000" w:themeColor="text1"/>
                <w:sz w:val="20"/>
                <w:lang w:val="es-ES"/>
              </w:rPr>
              <w:t>Total para A2</w:t>
            </w:r>
          </w:p>
        </w:tc>
        <w:tc>
          <w:tcPr>
            <w:tcW w:w="635" w:type="pct"/>
            <w:tcBorders>
              <w:top w:val="single" w:sz="4" w:space="0" w:color="auto"/>
              <w:left w:val="single" w:sz="4" w:space="0" w:color="auto"/>
              <w:bottom w:val="single" w:sz="4" w:space="0" w:color="auto"/>
              <w:right w:val="single" w:sz="4" w:space="0" w:color="auto"/>
            </w:tcBorders>
          </w:tcPr>
          <w:p w14:paraId="5FCB2482" w14:textId="77777777" w:rsidR="00674AD3" w:rsidRPr="00674AD3" w:rsidRDefault="00674AD3" w:rsidP="0055094A">
            <w:pPr>
              <w:widowControl w:val="0"/>
              <w:jc w:val="right"/>
              <w:rPr>
                <w:color w:val="000000"/>
                <w:sz w:val="20"/>
                <w:szCs w:val="20"/>
                <w:lang w:val="es-ES"/>
              </w:rPr>
            </w:pPr>
            <w:r w:rsidRPr="00674AD3">
              <w:rPr>
                <w:color w:val="000000"/>
                <w:sz w:val="20"/>
                <w:lang w:val="es-ES"/>
              </w:rPr>
              <w:t>419.975</w:t>
            </w:r>
          </w:p>
        </w:tc>
        <w:tc>
          <w:tcPr>
            <w:tcW w:w="653" w:type="pct"/>
            <w:tcBorders>
              <w:top w:val="single" w:sz="4" w:space="0" w:color="auto"/>
              <w:left w:val="single" w:sz="4" w:space="0" w:color="auto"/>
              <w:bottom w:val="single" w:sz="4" w:space="0" w:color="auto"/>
              <w:right w:val="single" w:sz="4" w:space="0" w:color="auto"/>
            </w:tcBorders>
          </w:tcPr>
          <w:p w14:paraId="0F447F66" w14:textId="77777777" w:rsidR="00674AD3" w:rsidRPr="00674AD3" w:rsidRDefault="00674AD3" w:rsidP="0055094A">
            <w:pPr>
              <w:widowControl w:val="0"/>
              <w:jc w:val="right"/>
              <w:rPr>
                <w:color w:val="000000"/>
                <w:sz w:val="20"/>
                <w:szCs w:val="20"/>
                <w:lang w:val="es-ES"/>
              </w:rPr>
            </w:pPr>
            <w:r w:rsidRPr="00674AD3">
              <w:rPr>
                <w:color w:val="000000"/>
                <w:sz w:val="20"/>
                <w:lang w:val="es-ES"/>
              </w:rPr>
              <w:t>419.975</w:t>
            </w:r>
          </w:p>
        </w:tc>
      </w:tr>
      <w:tr w:rsidR="00674AD3" w:rsidRPr="0079457F" w14:paraId="5070ED5B" w14:textId="77777777" w:rsidTr="0055094A">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AC2DBA3" w14:textId="77777777" w:rsidR="00674AD3" w:rsidRPr="00674AD3" w:rsidRDefault="00674AD3" w:rsidP="0055094A">
            <w:pPr>
              <w:jc w:val="left"/>
              <w:rPr>
                <w:b/>
                <w:color w:val="000000" w:themeColor="text1"/>
                <w:sz w:val="20"/>
                <w:szCs w:val="20"/>
                <w:lang w:val="es-ES"/>
              </w:rPr>
            </w:pPr>
            <w:r w:rsidRPr="00674AD3">
              <w:rPr>
                <w:b/>
                <w:color w:val="000000" w:themeColor="text1"/>
                <w:sz w:val="20"/>
                <w:lang w:val="es-ES"/>
              </w:rPr>
              <w:t>A3:</w:t>
            </w:r>
            <w:r w:rsidRPr="00674AD3">
              <w:rPr>
                <w:lang w:val="es-ES"/>
              </w:rPr>
              <w:t xml:space="preserve"> </w:t>
            </w:r>
            <w:r w:rsidRPr="00674AD3">
              <w:rPr>
                <w:b/>
                <w:color w:val="000000" w:themeColor="text1"/>
                <w:sz w:val="20"/>
                <w:lang w:val="es-ES"/>
              </w:rPr>
              <w:t>Preparación de un inventario nacional de bancos de sustancias controladas usadas o no deseadas y un plan para la recolección, transporte y eliminación de dichas sustancias</w:t>
            </w:r>
            <w:r w:rsidRPr="00674AD3">
              <w:rPr>
                <w:rStyle w:val="FootnoteReference"/>
                <w:b/>
                <w:bCs/>
                <w:color w:val="000000" w:themeColor="text1"/>
                <w:sz w:val="20"/>
                <w:szCs w:val="20"/>
                <w:lang w:val="es-ES"/>
              </w:rPr>
              <w:footnoteReference w:id="2"/>
            </w:r>
          </w:p>
        </w:tc>
      </w:tr>
      <w:tr w:rsidR="00674AD3" w:rsidRPr="00674AD3" w14:paraId="32C3AFDF" w14:textId="77777777" w:rsidTr="0055094A">
        <w:trPr>
          <w:trHeight w:val="98"/>
        </w:trPr>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74EA08A" w14:textId="77777777" w:rsidR="00674AD3" w:rsidRPr="00674AD3" w:rsidRDefault="00674AD3" w:rsidP="0055094A">
            <w:pPr>
              <w:jc w:val="left"/>
              <w:rPr>
                <w:color w:val="000000"/>
                <w:sz w:val="20"/>
                <w:szCs w:val="20"/>
                <w:lang w:val="es-ES"/>
              </w:rPr>
            </w:pPr>
            <w:proofErr w:type="spellStart"/>
            <w:r w:rsidRPr="00674AD3">
              <w:rPr>
                <w:color w:val="000000"/>
                <w:sz w:val="20"/>
                <w:lang w:val="es-ES"/>
              </w:rPr>
              <w:t>Benin</w:t>
            </w:r>
            <w:proofErr w:type="spellEnd"/>
          </w:p>
        </w:tc>
        <w:tc>
          <w:tcPr>
            <w:tcW w:w="2653" w:type="pct"/>
            <w:tcBorders>
              <w:top w:val="single" w:sz="4" w:space="0" w:color="auto"/>
              <w:left w:val="single" w:sz="4" w:space="0" w:color="auto"/>
              <w:bottom w:val="single" w:sz="4" w:space="0" w:color="auto"/>
              <w:right w:val="single" w:sz="4" w:space="0" w:color="auto"/>
            </w:tcBorders>
          </w:tcPr>
          <w:p w14:paraId="3E7197DD"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 xml:space="preserve">Preparación de un inventario nacional de bancos de sustancias controladas usadas o no deseadas y un plan </w:t>
            </w:r>
          </w:p>
        </w:tc>
        <w:tc>
          <w:tcPr>
            <w:tcW w:w="635" w:type="pct"/>
            <w:tcBorders>
              <w:top w:val="single" w:sz="4" w:space="0" w:color="auto"/>
              <w:left w:val="single" w:sz="4" w:space="0" w:color="auto"/>
              <w:bottom w:val="single" w:sz="4" w:space="0" w:color="auto"/>
              <w:right w:val="single" w:sz="4" w:space="0" w:color="auto"/>
            </w:tcBorders>
            <w:vAlign w:val="center"/>
          </w:tcPr>
          <w:p w14:paraId="26DBC8F0" w14:textId="77777777" w:rsidR="00674AD3" w:rsidRPr="00674AD3" w:rsidRDefault="00674AD3" w:rsidP="0055094A">
            <w:pPr>
              <w:jc w:val="right"/>
              <w:rPr>
                <w:color w:val="000000"/>
                <w:sz w:val="20"/>
                <w:szCs w:val="20"/>
                <w:lang w:val="es-ES"/>
              </w:rPr>
            </w:pPr>
            <w:r w:rsidRPr="00674AD3">
              <w:rPr>
                <w:color w:val="000000"/>
                <w:sz w:val="20"/>
                <w:lang w:val="es-ES"/>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58B855E2" w14:textId="77777777" w:rsidR="00674AD3" w:rsidRPr="00674AD3" w:rsidRDefault="00674AD3" w:rsidP="0055094A">
            <w:pPr>
              <w:jc w:val="right"/>
              <w:rPr>
                <w:color w:val="000000"/>
                <w:sz w:val="20"/>
                <w:szCs w:val="20"/>
                <w:lang w:val="es-ES"/>
              </w:rPr>
            </w:pPr>
            <w:r w:rsidRPr="00674AD3">
              <w:rPr>
                <w:color w:val="000000"/>
                <w:sz w:val="20"/>
                <w:lang w:val="es-ES"/>
              </w:rPr>
              <w:t>90.000</w:t>
            </w:r>
          </w:p>
        </w:tc>
      </w:tr>
      <w:tr w:rsidR="00674AD3" w:rsidRPr="00674AD3" w14:paraId="2FCB8191"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83EBFA7" w14:textId="77777777" w:rsidR="00674AD3" w:rsidRPr="00674AD3" w:rsidRDefault="00674AD3" w:rsidP="0055094A">
            <w:pPr>
              <w:jc w:val="left"/>
              <w:rPr>
                <w:color w:val="000000"/>
                <w:sz w:val="20"/>
                <w:szCs w:val="20"/>
                <w:lang w:val="es-ES"/>
              </w:rPr>
            </w:pPr>
            <w:r w:rsidRPr="00674AD3">
              <w:rPr>
                <w:color w:val="000000"/>
                <w:sz w:val="20"/>
                <w:lang w:val="es-ES"/>
              </w:rPr>
              <w:t xml:space="preserve">Bolivia (Estado Plurinacional de) </w:t>
            </w:r>
            <w:r w:rsidRPr="00674AD3">
              <w:rPr>
                <w:color w:val="000000"/>
                <w:sz w:val="20"/>
                <w:vertAlign w:val="superscript"/>
                <w:lang w:val="es-ES"/>
              </w:rPr>
              <w:t>e</w:t>
            </w:r>
          </w:p>
        </w:tc>
        <w:tc>
          <w:tcPr>
            <w:tcW w:w="2653" w:type="pct"/>
            <w:tcBorders>
              <w:top w:val="single" w:sz="4" w:space="0" w:color="auto"/>
              <w:left w:val="single" w:sz="4" w:space="0" w:color="auto"/>
              <w:bottom w:val="single" w:sz="4" w:space="0" w:color="auto"/>
              <w:right w:val="single" w:sz="4" w:space="0" w:color="auto"/>
            </w:tcBorders>
          </w:tcPr>
          <w:p w14:paraId="3A4B21A4" w14:textId="77777777" w:rsidR="00674AD3" w:rsidRPr="00674AD3" w:rsidRDefault="00674AD3" w:rsidP="0055094A">
            <w:pPr>
              <w:jc w:val="left"/>
              <w:rPr>
                <w:bCs/>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6F565E5A" w14:textId="77777777" w:rsidR="00674AD3" w:rsidRPr="00674AD3" w:rsidRDefault="00674AD3" w:rsidP="0055094A">
            <w:pPr>
              <w:jc w:val="right"/>
              <w:rPr>
                <w:color w:val="000000"/>
                <w:sz w:val="20"/>
                <w:szCs w:val="20"/>
                <w:lang w:val="es-ES"/>
              </w:rPr>
            </w:pPr>
            <w:r w:rsidRPr="00674AD3">
              <w:rPr>
                <w:color w:val="000000"/>
                <w:sz w:val="20"/>
                <w:lang w:val="es-ES"/>
              </w:rPr>
              <w:t>55.000</w:t>
            </w:r>
          </w:p>
        </w:tc>
        <w:tc>
          <w:tcPr>
            <w:tcW w:w="653" w:type="pct"/>
            <w:tcBorders>
              <w:top w:val="single" w:sz="4" w:space="0" w:color="auto"/>
              <w:left w:val="single" w:sz="4" w:space="0" w:color="auto"/>
              <w:bottom w:val="single" w:sz="4" w:space="0" w:color="auto"/>
              <w:right w:val="single" w:sz="4" w:space="0" w:color="auto"/>
            </w:tcBorders>
            <w:vAlign w:val="center"/>
          </w:tcPr>
          <w:p w14:paraId="5F6E915D" w14:textId="77777777" w:rsidR="00674AD3" w:rsidRPr="00674AD3" w:rsidRDefault="00674AD3" w:rsidP="0055094A">
            <w:pPr>
              <w:jc w:val="right"/>
              <w:rPr>
                <w:color w:val="000000"/>
                <w:sz w:val="20"/>
                <w:szCs w:val="20"/>
                <w:lang w:val="es-ES"/>
              </w:rPr>
            </w:pPr>
            <w:r w:rsidRPr="00674AD3">
              <w:rPr>
                <w:color w:val="000000"/>
                <w:sz w:val="20"/>
                <w:lang w:val="es-ES"/>
              </w:rPr>
              <w:t>55.000</w:t>
            </w:r>
          </w:p>
        </w:tc>
      </w:tr>
      <w:tr w:rsidR="00674AD3" w:rsidRPr="00674AD3" w14:paraId="12E86F79"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D3656EB" w14:textId="77777777" w:rsidR="00674AD3" w:rsidRPr="00674AD3" w:rsidRDefault="00674AD3" w:rsidP="0055094A">
            <w:pPr>
              <w:rPr>
                <w:color w:val="000000"/>
                <w:sz w:val="20"/>
                <w:szCs w:val="20"/>
                <w:lang w:val="es-ES"/>
              </w:rPr>
            </w:pPr>
            <w:r w:rsidRPr="00674AD3">
              <w:rPr>
                <w:color w:val="000000"/>
                <w:sz w:val="20"/>
                <w:lang w:val="es-ES"/>
              </w:rPr>
              <w:t>Burkina Faso</w:t>
            </w:r>
          </w:p>
        </w:tc>
        <w:tc>
          <w:tcPr>
            <w:tcW w:w="2653" w:type="pct"/>
            <w:tcBorders>
              <w:top w:val="single" w:sz="4" w:space="0" w:color="auto"/>
              <w:left w:val="single" w:sz="4" w:space="0" w:color="auto"/>
              <w:bottom w:val="single" w:sz="4" w:space="0" w:color="auto"/>
              <w:right w:val="single" w:sz="4" w:space="0" w:color="auto"/>
            </w:tcBorders>
          </w:tcPr>
          <w:p w14:paraId="18B1348A" w14:textId="77777777" w:rsidR="00674AD3" w:rsidRPr="00674AD3" w:rsidRDefault="00674AD3" w:rsidP="0055094A">
            <w:pPr>
              <w:jc w:val="left"/>
              <w:rPr>
                <w:bCs/>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61394A54" w14:textId="77777777" w:rsidR="00674AD3" w:rsidRPr="00674AD3" w:rsidRDefault="00674AD3" w:rsidP="0055094A">
            <w:pPr>
              <w:jc w:val="right"/>
              <w:rPr>
                <w:color w:val="000000"/>
                <w:sz w:val="20"/>
                <w:szCs w:val="20"/>
                <w:lang w:val="es-ES"/>
              </w:rPr>
            </w:pPr>
            <w:r w:rsidRPr="00674AD3">
              <w:rPr>
                <w:color w:val="000000"/>
                <w:sz w:val="20"/>
                <w:lang w:val="es-ES"/>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6DE55B32" w14:textId="77777777" w:rsidR="00674AD3" w:rsidRPr="00674AD3" w:rsidRDefault="00674AD3" w:rsidP="0055094A">
            <w:pPr>
              <w:jc w:val="right"/>
              <w:rPr>
                <w:color w:val="000000"/>
                <w:sz w:val="20"/>
                <w:szCs w:val="20"/>
                <w:lang w:val="es-ES"/>
              </w:rPr>
            </w:pPr>
            <w:r w:rsidRPr="00674AD3">
              <w:rPr>
                <w:color w:val="000000"/>
                <w:sz w:val="20"/>
                <w:lang w:val="es-ES"/>
              </w:rPr>
              <w:t>90.000</w:t>
            </w:r>
          </w:p>
        </w:tc>
      </w:tr>
      <w:tr w:rsidR="00674AD3" w:rsidRPr="00674AD3" w14:paraId="1F866924"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A09346B" w14:textId="77777777" w:rsidR="00674AD3" w:rsidRPr="00674AD3" w:rsidRDefault="00674AD3" w:rsidP="0055094A">
            <w:pPr>
              <w:rPr>
                <w:color w:val="000000"/>
                <w:sz w:val="20"/>
                <w:szCs w:val="20"/>
                <w:lang w:val="es-ES"/>
              </w:rPr>
            </w:pPr>
            <w:r w:rsidRPr="00674AD3">
              <w:rPr>
                <w:color w:val="000000"/>
                <w:sz w:val="20"/>
                <w:lang w:val="es-ES"/>
              </w:rPr>
              <w:t>Burundi</w:t>
            </w:r>
          </w:p>
        </w:tc>
        <w:tc>
          <w:tcPr>
            <w:tcW w:w="2653" w:type="pct"/>
            <w:tcBorders>
              <w:top w:val="single" w:sz="4" w:space="0" w:color="auto"/>
              <w:left w:val="single" w:sz="4" w:space="0" w:color="auto"/>
              <w:bottom w:val="single" w:sz="4" w:space="0" w:color="auto"/>
              <w:right w:val="single" w:sz="4" w:space="0" w:color="auto"/>
            </w:tcBorders>
          </w:tcPr>
          <w:p w14:paraId="4E2CE74E"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2BB26DAF" w14:textId="77777777" w:rsidR="00674AD3" w:rsidRPr="00674AD3" w:rsidRDefault="00674AD3" w:rsidP="0055094A">
            <w:pPr>
              <w:jc w:val="right"/>
              <w:rPr>
                <w:color w:val="000000"/>
                <w:sz w:val="20"/>
                <w:szCs w:val="20"/>
                <w:lang w:val="es-ES"/>
              </w:rPr>
            </w:pPr>
            <w:r w:rsidRPr="00674AD3">
              <w:rPr>
                <w:color w:val="000000"/>
                <w:sz w:val="20"/>
                <w:lang w:val="es-ES"/>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77269DF3" w14:textId="77777777" w:rsidR="00674AD3" w:rsidRPr="00674AD3" w:rsidRDefault="00674AD3" w:rsidP="0055094A">
            <w:pPr>
              <w:jc w:val="right"/>
              <w:rPr>
                <w:color w:val="000000"/>
                <w:sz w:val="20"/>
                <w:szCs w:val="20"/>
                <w:lang w:val="es-ES"/>
              </w:rPr>
            </w:pPr>
            <w:r w:rsidRPr="00674AD3">
              <w:rPr>
                <w:color w:val="000000"/>
                <w:sz w:val="20"/>
                <w:lang w:val="es-ES"/>
              </w:rPr>
              <w:t>90.000</w:t>
            </w:r>
          </w:p>
        </w:tc>
      </w:tr>
      <w:tr w:rsidR="00674AD3" w:rsidRPr="00674AD3" w14:paraId="05307075"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27C5948" w14:textId="77777777" w:rsidR="00674AD3" w:rsidRPr="00674AD3" w:rsidRDefault="00674AD3" w:rsidP="0055094A">
            <w:pPr>
              <w:rPr>
                <w:color w:val="000000"/>
                <w:sz w:val="20"/>
                <w:szCs w:val="20"/>
                <w:lang w:val="es-ES"/>
              </w:rPr>
            </w:pPr>
            <w:r w:rsidRPr="00674AD3">
              <w:rPr>
                <w:color w:val="000000"/>
                <w:sz w:val="20"/>
                <w:lang w:val="es-ES"/>
              </w:rPr>
              <w:t>Camerún</w:t>
            </w:r>
          </w:p>
        </w:tc>
        <w:tc>
          <w:tcPr>
            <w:tcW w:w="2653" w:type="pct"/>
            <w:tcBorders>
              <w:top w:val="single" w:sz="4" w:space="0" w:color="auto"/>
              <w:left w:val="single" w:sz="4" w:space="0" w:color="auto"/>
              <w:bottom w:val="single" w:sz="4" w:space="0" w:color="auto"/>
              <w:right w:val="single" w:sz="4" w:space="0" w:color="auto"/>
            </w:tcBorders>
          </w:tcPr>
          <w:p w14:paraId="7779D267"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1789C2EB" w14:textId="77777777" w:rsidR="00674AD3" w:rsidRPr="00674AD3" w:rsidRDefault="00674AD3" w:rsidP="0055094A">
            <w:pPr>
              <w:jc w:val="right"/>
              <w:rPr>
                <w:color w:val="000000"/>
                <w:sz w:val="20"/>
                <w:szCs w:val="20"/>
                <w:lang w:val="es-ES"/>
              </w:rPr>
            </w:pPr>
            <w:r w:rsidRPr="00674AD3">
              <w:rPr>
                <w:color w:val="000000"/>
                <w:sz w:val="20"/>
                <w:lang w:val="es-ES"/>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1B076167" w14:textId="77777777" w:rsidR="00674AD3" w:rsidRPr="00674AD3" w:rsidRDefault="00674AD3" w:rsidP="0055094A">
            <w:pPr>
              <w:jc w:val="right"/>
              <w:rPr>
                <w:color w:val="000000"/>
                <w:sz w:val="20"/>
                <w:szCs w:val="20"/>
                <w:lang w:val="es-ES"/>
              </w:rPr>
            </w:pPr>
            <w:r w:rsidRPr="00674AD3">
              <w:rPr>
                <w:color w:val="000000"/>
                <w:sz w:val="20"/>
                <w:lang w:val="es-ES"/>
              </w:rPr>
              <w:t>90.000</w:t>
            </w:r>
          </w:p>
        </w:tc>
      </w:tr>
      <w:tr w:rsidR="00674AD3" w:rsidRPr="00674AD3" w14:paraId="047EAA56"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E56E949" w14:textId="77777777" w:rsidR="00674AD3" w:rsidRPr="00674AD3" w:rsidRDefault="00674AD3" w:rsidP="0055094A">
            <w:pPr>
              <w:rPr>
                <w:color w:val="000000"/>
                <w:sz w:val="20"/>
                <w:szCs w:val="20"/>
                <w:lang w:val="es-ES"/>
              </w:rPr>
            </w:pPr>
            <w:r w:rsidRPr="00674AD3">
              <w:rPr>
                <w:color w:val="000000"/>
                <w:sz w:val="20"/>
                <w:lang w:val="es-ES"/>
              </w:rPr>
              <w:t>Ecuador</w:t>
            </w:r>
          </w:p>
        </w:tc>
        <w:tc>
          <w:tcPr>
            <w:tcW w:w="2653" w:type="pct"/>
            <w:tcBorders>
              <w:top w:val="single" w:sz="4" w:space="0" w:color="auto"/>
              <w:left w:val="single" w:sz="4" w:space="0" w:color="auto"/>
              <w:bottom w:val="single" w:sz="4" w:space="0" w:color="auto"/>
              <w:right w:val="single" w:sz="4" w:space="0" w:color="auto"/>
            </w:tcBorders>
          </w:tcPr>
          <w:p w14:paraId="57405283"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59AA3FE2" w14:textId="77777777" w:rsidR="00674AD3" w:rsidRPr="00674AD3" w:rsidRDefault="00674AD3" w:rsidP="0055094A">
            <w:pPr>
              <w:jc w:val="right"/>
              <w:rPr>
                <w:color w:val="000000"/>
                <w:sz w:val="20"/>
                <w:szCs w:val="20"/>
                <w:lang w:val="es-ES"/>
              </w:rPr>
            </w:pPr>
            <w:r w:rsidRPr="00674AD3">
              <w:rPr>
                <w:color w:val="000000"/>
                <w:sz w:val="20"/>
                <w:lang w:val="es-ES"/>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7361A833" w14:textId="77777777" w:rsidR="00674AD3" w:rsidRPr="00674AD3" w:rsidRDefault="00674AD3" w:rsidP="0055094A">
            <w:pPr>
              <w:jc w:val="right"/>
              <w:rPr>
                <w:color w:val="000000"/>
                <w:sz w:val="20"/>
                <w:szCs w:val="20"/>
                <w:lang w:val="es-ES"/>
              </w:rPr>
            </w:pPr>
            <w:r w:rsidRPr="00674AD3">
              <w:rPr>
                <w:color w:val="000000"/>
                <w:sz w:val="20"/>
                <w:lang w:val="es-ES"/>
              </w:rPr>
              <w:t>90.000</w:t>
            </w:r>
          </w:p>
        </w:tc>
      </w:tr>
      <w:tr w:rsidR="00674AD3" w:rsidRPr="00674AD3" w14:paraId="696DAC7D"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A5957D3" w14:textId="77777777" w:rsidR="00674AD3" w:rsidRPr="00674AD3" w:rsidRDefault="00674AD3" w:rsidP="0055094A">
            <w:pPr>
              <w:rPr>
                <w:color w:val="000000"/>
                <w:sz w:val="20"/>
                <w:szCs w:val="20"/>
                <w:lang w:val="es-ES"/>
              </w:rPr>
            </w:pPr>
            <w:r w:rsidRPr="00674AD3">
              <w:rPr>
                <w:color w:val="000000"/>
                <w:sz w:val="20"/>
                <w:lang w:val="es-ES"/>
              </w:rPr>
              <w:t>Guatemala</w:t>
            </w:r>
            <w:r w:rsidRPr="00674AD3">
              <w:rPr>
                <w:color w:val="000000"/>
                <w:sz w:val="20"/>
                <w:vertAlign w:val="superscript"/>
                <w:lang w:val="es-ES"/>
              </w:rPr>
              <w:t xml:space="preserve"> e</w:t>
            </w:r>
          </w:p>
        </w:tc>
        <w:tc>
          <w:tcPr>
            <w:tcW w:w="2653" w:type="pct"/>
            <w:tcBorders>
              <w:top w:val="single" w:sz="4" w:space="0" w:color="auto"/>
              <w:left w:val="single" w:sz="4" w:space="0" w:color="auto"/>
              <w:bottom w:val="single" w:sz="4" w:space="0" w:color="auto"/>
              <w:right w:val="single" w:sz="4" w:space="0" w:color="auto"/>
            </w:tcBorders>
          </w:tcPr>
          <w:p w14:paraId="208ADE12"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0A7616A9" w14:textId="77777777" w:rsidR="00674AD3" w:rsidRPr="00674AD3" w:rsidRDefault="00674AD3" w:rsidP="0055094A">
            <w:pPr>
              <w:jc w:val="right"/>
              <w:rPr>
                <w:color w:val="000000"/>
                <w:sz w:val="20"/>
                <w:szCs w:val="20"/>
                <w:lang w:val="es-ES"/>
              </w:rPr>
            </w:pPr>
            <w:r w:rsidRPr="00674AD3">
              <w:rPr>
                <w:color w:val="000000"/>
                <w:sz w:val="20"/>
                <w:lang w:val="es-ES"/>
              </w:rPr>
              <w:t>55.000</w:t>
            </w:r>
          </w:p>
        </w:tc>
        <w:tc>
          <w:tcPr>
            <w:tcW w:w="653" w:type="pct"/>
            <w:tcBorders>
              <w:top w:val="single" w:sz="4" w:space="0" w:color="auto"/>
              <w:left w:val="single" w:sz="4" w:space="0" w:color="auto"/>
              <w:bottom w:val="single" w:sz="4" w:space="0" w:color="auto"/>
              <w:right w:val="single" w:sz="4" w:space="0" w:color="auto"/>
            </w:tcBorders>
            <w:vAlign w:val="center"/>
          </w:tcPr>
          <w:p w14:paraId="6F4FF4C2" w14:textId="77777777" w:rsidR="00674AD3" w:rsidRPr="00674AD3" w:rsidRDefault="00674AD3" w:rsidP="0055094A">
            <w:pPr>
              <w:jc w:val="right"/>
              <w:rPr>
                <w:color w:val="000000"/>
                <w:sz w:val="20"/>
                <w:szCs w:val="20"/>
                <w:lang w:val="es-ES"/>
              </w:rPr>
            </w:pPr>
            <w:r w:rsidRPr="00674AD3">
              <w:rPr>
                <w:color w:val="000000"/>
                <w:sz w:val="20"/>
                <w:lang w:val="es-ES"/>
              </w:rPr>
              <w:t>55.000</w:t>
            </w:r>
          </w:p>
        </w:tc>
      </w:tr>
      <w:tr w:rsidR="00674AD3" w:rsidRPr="00674AD3" w14:paraId="72A7282F"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F7F148C" w14:textId="77777777" w:rsidR="00674AD3" w:rsidRPr="00674AD3" w:rsidRDefault="00674AD3" w:rsidP="0055094A">
            <w:pPr>
              <w:jc w:val="left"/>
              <w:rPr>
                <w:color w:val="000000"/>
                <w:sz w:val="20"/>
                <w:szCs w:val="20"/>
                <w:lang w:val="es-ES"/>
              </w:rPr>
            </w:pPr>
            <w:r w:rsidRPr="00674AD3">
              <w:rPr>
                <w:color w:val="000000"/>
                <w:sz w:val="20"/>
                <w:lang w:val="es-ES"/>
              </w:rPr>
              <w:t xml:space="preserve">Honduras </w:t>
            </w:r>
            <w:r w:rsidRPr="00674AD3">
              <w:rPr>
                <w:color w:val="000000"/>
                <w:sz w:val="20"/>
                <w:vertAlign w:val="superscript"/>
                <w:lang w:val="es-ES"/>
              </w:rPr>
              <w:t>e</w:t>
            </w:r>
          </w:p>
        </w:tc>
        <w:tc>
          <w:tcPr>
            <w:tcW w:w="2653" w:type="pct"/>
            <w:tcBorders>
              <w:top w:val="single" w:sz="4" w:space="0" w:color="auto"/>
              <w:left w:val="single" w:sz="4" w:space="0" w:color="auto"/>
              <w:bottom w:val="single" w:sz="4" w:space="0" w:color="auto"/>
              <w:right w:val="single" w:sz="4" w:space="0" w:color="auto"/>
            </w:tcBorders>
          </w:tcPr>
          <w:p w14:paraId="3944103B"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032F8B51" w14:textId="77777777" w:rsidR="00674AD3" w:rsidRPr="00674AD3" w:rsidRDefault="00674AD3" w:rsidP="0055094A">
            <w:pPr>
              <w:jc w:val="right"/>
              <w:rPr>
                <w:color w:val="000000"/>
                <w:sz w:val="20"/>
                <w:szCs w:val="20"/>
                <w:lang w:val="es-ES"/>
              </w:rPr>
            </w:pPr>
            <w:r w:rsidRPr="00674AD3">
              <w:rPr>
                <w:color w:val="000000"/>
                <w:sz w:val="20"/>
                <w:lang w:val="es-ES"/>
              </w:rPr>
              <w:t>55.000</w:t>
            </w:r>
          </w:p>
        </w:tc>
        <w:tc>
          <w:tcPr>
            <w:tcW w:w="653" w:type="pct"/>
            <w:tcBorders>
              <w:top w:val="single" w:sz="4" w:space="0" w:color="auto"/>
              <w:left w:val="single" w:sz="4" w:space="0" w:color="auto"/>
              <w:bottom w:val="single" w:sz="4" w:space="0" w:color="auto"/>
              <w:right w:val="single" w:sz="4" w:space="0" w:color="auto"/>
            </w:tcBorders>
            <w:vAlign w:val="center"/>
          </w:tcPr>
          <w:p w14:paraId="52005AC5" w14:textId="77777777" w:rsidR="00674AD3" w:rsidRPr="00674AD3" w:rsidRDefault="00674AD3" w:rsidP="0055094A">
            <w:pPr>
              <w:jc w:val="right"/>
              <w:rPr>
                <w:color w:val="000000"/>
                <w:sz w:val="20"/>
                <w:szCs w:val="20"/>
                <w:lang w:val="es-ES"/>
              </w:rPr>
            </w:pPr>
            <w:r w:rsidRPr="00674AD3">
              <w:rPr>
                <w:color w:val="000000"/>
                <w:sz w:val="20"/>
                <w:lang w:val="es-ES"/>
              </w:rPr>
              <w:t>55.000</w:t>
            </w:r>
          </w:p>
        </w:tc>
      </w:tr>
      <w:tr w:rsidR="00674AD3" w:rsidRPr="00674AD3" w14:paraId="5F1D7C67"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1BD8425" w14:textId="77777777" w:rsidR="00674AD3" w:rsidRPr="00674AD3" w:rsidRDefault="00674AD3" w:rsidP="0055094A">
            <w:pPr>
              <w:jc w:val="left"/>
              <w:rPr>
                <w:color w:val="000000"/>
                <w:sz w:val="20"/>
                <w:szCs w:val="20"/>
                <w:lang w:val="es-ES"/>
              </w:rPr>
            </w:pPr>
            <w:r w:rsidRPr="00674AD3">
              <w:rPr>
                <w:color w:val="000000"/>
                <w:sz w:val="20"/>
                <w:lang w:val="es-ES"/>
              </w:rPr>
              <w:t>México</w:t>
            </w:r>
          </w:p>
        </w:tc>
        <w:tc>
          <w:tcPr>
            <w:tcW w:w="2653" w:type="pct"/>
            <w:tcBorders>
              <w:top w:val="single" w:sz="4" w:space="0" w:color="auto"/>
              <w:left w:val="single" w:sz="4" w:space="0" w:color="auto"/>
              <w:bottom w:val="single" w:sz="4" w:space="0" w:color="auto"/>
              <w:right w:val="single" w:sz="4" w:space="0" w:color="auto"/>
            </w:tcBorders>
          </w:tcPr>
          <w:p w14:paraId="2E8336AA"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7AD4EC93" w14:textId="77777777" w:rsidR="00674AD3" w:rsidRPr="00674AD3" w:rsidRDefault="00674AD3" w:rsidP="0055094A">
            <w:pPr>
              <w:jc w:val="right"/>
              <w:rPr>
                <w:color w:val="000000"/>
                <w:sz w:val="20"/>
                <w:szCs w:val="20"/>
                <w:lang w:val="es-ES"/>
              </w:rPr>
            </w:pPr>
            <w:r w:rsidRPr="00674AD3">
              <w:rPr>
                <w:color w:val="000000"/>
                <w:sz w:val="20"/>
                <w:lang w:val="es-ES"/>
              </w:rPr>
              <w:t>100.000</w:t>
            </w:r>
          </w:p>
        </w:tc>
        <w:tc>
          <w:tcPr>
            <w:tcW w:w="653" w:type="pct"/>
            <w:tcBorders>
              <w:top w:val="single" w:sz="4" w:space="0" w:color="auto"/>
              <w:left w:val="single" w:sz="4" w:space="0" w:color="auto"/>
              <w:bottom w:val="single" w:sz="4" w:space="0" w:color="auto"/>
              <w:right w:val="single" w:sz="4" w:space="0" w:color="auto"/>
            </w:tcBorders>
            <w:vAlign w:val="center"/>
          </w:tcPr>
          <w:p w14:paraId="5584B4EB" w14:textId="77777777" w:rsidR="00674AD3" w:rsidRPr="00674AD3" w:rsidRDefault="00674AD3" w:rsidP="0055094A">
            <w:pPr>
              <w:jc w:val="right"/>
              <w:rPr>
                <w:color w:val="000000"/>
                <w:sz w:val="20"/>
                <w:szCs w:val="20"/>
                <w:lang w:val="es-ES"/>
              </w:rPr>
            </w:pPr>
            <w:r w:rsidRPr="00674AD3">
              <w:rPr>
                <w:color w:val="000000"/>
                <w:sz w:val="20"/>
                <w:lang w:val="es-ES"/>
              </w:rPr>
              <w:t>100.000</w:t>
            </w:r>
          </w:p>
        </w:tc>
      </w:tr>
      <w:tr w:rsidR="00674AD3" w:rsidRPr="00674AD3" w14:paraId="14C23705"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93A5DE1" w14:textId="77777777" w:rsidR="00674AD3" w:rsidRPr="00674AD3" w:rsidRDefault="00674AD3" w:rsidP="0055094A">
            <w:pPr>
              <w:jc w:val="left"/>
              <w:rPr>
                <w:color w:val="000000"/>
                <w:sz w:val="20"/>
                <w:szCs w:val="20"/>
                <w:lang w:val="es-ES"/>
              </w:rPr>
            </w:pPr>
            <w:r w:rsidRPr="00674AD3">
              <w:rPr>
                <w:color w:val="000000"/>
                <w:sz w:val="20"/>
                <w:lang w:val="es-ES"/>
              </w:rPr>
              <w:lastRenderedPageBreak/>
              <w:t>Montenegro</w:t>
            </w:r>
          </w:p>
        </w:tc>
        <w:tc>
          <w:tcPr>
            <w:tcW w:w="2653" w:type="pct"/>
            <w:tcBorders>
              <w:top w:val="single" w:sz="4" w:space="0" w:color="auto"/>
              <w:left w:val="single" w:sz="4" w:space="0" w:color="auto"/>
              <w:bottom w:val="single" w:sz="4" w:space="0" w:color="auto"/>
              <w:right w:val="single" w:sz="4" w:space="0" w:color="auto"/>
            </w:tcBorders>
          </w:tcPr>
          <w:p w14:paraId="1F3027C7"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1572C920" w14:textId="77777777" w:rsidR="00674AD3" w:rsidRPr="00674AD3" w:rsidRDefault="00674AD3" w:rsidP="0055094A">
            <w:pPr>
              <w:jc w:val="right"/>
              <w:rPr>
                <w:color w:val="000000"/>
                <w:sz w:val="20"/>
                <w:szCs w:val="20"/>
                <w:lang w:val="es-ES"/>
              </w:rPr>
            </w:pPr>
            <w:r w:rsidRPr="00674AD3">
              <w:rPr>
                <w:color w:val="000000"/>
                <w:sz w:val="20"/>
                <w:lang w:val="es-ES"/>
              </w:rPr>
              <w:t>70.000</w:t>
            </w:r>
          </w:p>
        </w:tc>
        <w:tc>
          <w:tcPr>
            <w:tcW w:w="653" w:type="pct"/>
            <w:tcBorders>
              <w:top w:val="single" w:sz="4" w:space="0" w:color="auto"/>
              <w:left w:val="single" w:sz="4" w:space="0" w:color="auto"/>
              <w:bottom w:val="single" w:sz="4" w:space="0" w:color="auto"/>
              <w:right w:val="single" w:sz="4" w:space="0" w:color="auto"/>
            </w:tcBorders>
            <w:vAlign w:val="center"/>
          </w:tcPr>
          <w:p w14:paraId="6F9A7D34" w14:textId="77777777" w:rsidR="00674AD3" w:rsidRPr="00674AD3" w:rsidRDefault="00674AD3" w:rsidP="0055094A">
            <w:pPr>
              <w:jc w:val="right"/>
              <w:rPr>
                <w:color w:val="000000"/>
                <w:sz w:val="20"/>
                <w:szCs w:val="20"/>
                <w:lang w:val="es-ES"/>
              </w:rPr>
            </w:pPr>
            <w:r w:rsidRPr="00674AD3">
              <w:rPr>
                <w:color w:val="000000"/>
                <w:sz w:val="20"/>
                <w:lang w:val="es-ES"/>
              </w:rPr>
              <w:t>70.000</w:t>
            </w:r>
          </w:p>
        </w:tc>
      </w:tr>
      <w:tr w:rsidR="00674AD3" w:rsidRPr="00674AD3" w14:paraId="251A8319"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9C5697E" w14:textId="77777777" w:rsidR="00674AD3" w:rsidRPr="00674AD3" w:rsidRDefault="00674AD3" w:rsidP="0055094A">
            <w:pPr>
              <w:jc w:val="left"/>
              <w:rPr>
                <w:color w:val="000000"/>
                <w:sz w:val="20"/>
                <w:szCs w:val="20"/>
                <w:lang w:val="es-ES"/>
              </w:rPr>
            </w:pPr>
            <w:r w:rsidRPr="00674AD3">
              <w:rPr>
                <w:color w:val="000000"/>
                <w:sz w:val="20"/>
                <w:lang w:val="es-ES"/>
              </w:rPr>
              <w:t xml:space="preserve">Nicaragua </w:t>
            </w:r>
            <w:r w:rsidRPr="00674AD3">
              <w:rPr>
                <w:color w:val="000000"/>
                <w:sz w:val="20"/>
                <w:vertAlign w:val="superscript"/>
                <w:lang w:val="es-ES"/>
              </w:rPr>
              <w:t>e</w:t>
            </w:r>
          </w:p>
        </w:tc>
        <w:tc>
          <w:tcPr>
            <w:tcW w:w="2653" w:type="pct"/>
            <w:tcBorders>
              <w:top w:val="single" w:sz="4" w:space="0" w:color="auto"/>
              <w:left w:val="single" w:sz="4" w:space="0" w:color="auto"/>
              <w:bottom w:val="single" w:sz="4" w:space="0" w:color="auto"/>
              <w:right w:val="single" w:sz="4" w:space="0" w:color="auto"/>
            </w:tcBorders>
          </w:tcPr>
          <w:p w14:paraId="256D0D32"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63A00BE8" w14:textId="77777777" w:rsidR="00674AD3" w:rsidRPr="00674AD3" w:rsidRDefault="00674AD3" w:rsidP="0055094A">
            <w:pPr>
              <w:jc w:val="right"/>
              <w:rPr>
                <w:color w:val="000000"/>
                <w:sz w:val="20"/>
                <w:szCs w:val="20"/>
                <w:lang w:val="es-ES"/>
              </w:rPr>
            </w:pPr>
            <w:r w:rsidRPr="00674AD3">
              <w:rPr>
                <w:color w:val="000000"/>
                <w:sz w:val="20"/>
                <w:lang w:val="es-ES"/>
              </w:rPr>
              <w:t>55.000</w:t>
            </w:r>
          </w:p>
        </w:tc>
        <w:tc>
          <w:tcPr>
            <w:tcW w:w="653" w:type="pct"/>
            <w:tcBorders>
              <w:top w:val="single" w:sz="4" w:space="0" w:color="auto"/>
              <w:left w:val="single" w:sz="4" w:space="0" w:color="auto"/>
              <w:bottom w:val="single" w:sz="4" w:space="0" w:color="auto"/>
              <w:right w:val="single" w:sz="4" w:space="0" w:color="auto"/>
            </w:tcBorders>
            <w:vAlign w:val="center"/>
          </w:tcPr>
          <w:p w14:paraId="0DF5ADD5" w14:textId="77777777" w:rsidR="00674AD3" w:rsidRPr="00674AD3" w:rsidRDefault="00674AD3" w:rsidP="0055094A">
            <w:pPr>
              <w:jc w:val="right"/>
              <w:rPr>
                <w:color w:val="000000"/>
                <w:sz w:val="20"/>
                <w:szCs w:val="20"/>
                <w:lang w:val="es-ES"/>
              </w:rPr>
            </w:pPr>
            <w:r w:rsidRPr="00674AD3">
              <w:rPr>
                <w:color w:val="000000"/>
                <w:sz w:val="20"/>
                <w:lang w:val="es-ES"/>
              </w:rPr>
              <w:t>55.000</w:t>
            </w:r>
          </w:p>
        </w:tc>
      </w:tr>
      <w:tr w:rsidR="00674AD3" w:rsidRPr="00674AD3" w14:paraId="24A6F2B8"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5240AD6" w14:textId="77777777" w:rsidR="00674AD3" w:rsidRPr="00674AD3" w:rsidRDefault="00674AD3" w:rsidP="0055094A">
            <w:pPr>
              <w:jc w:val="left"/>
              <w:rPr>
                <w:color w:val="000000"/>
                <w:sz w:val="20"/>
                <w:szCs w:val="20"/>
                <w:lang w:val="es-ES"/>
              </w:rPr>
            </w:pPr>
            <w:r w:rsidRPr="00674AD3">
              <w:rPr>
                <w:color w:val="000000"/>
                <w:sz w:val="20"/>
                <w:lang w:val="es-ES"/>
              </w:rPr>
              <w:t>Macedonia del Norte</w:t>
            </w:r>
          </w:p>
        </w:tc>
        <w:tc>
          <w:tcPr>
            <w:tcW w:w="2653" w:type="pct"/>
            <w:tcBorders>
              <w:top w:val="single" w:sz="4" w:space="0" w:color="auto"/>
              <w:left w:val="single" w:sz="4" w:space="0" w:color="auto"/>
              <w:bottom w:val="single" w:sz="4" w:space="0" w:color="auto"/>
              <w:right w:val="single" w:sz="4" w:space="0" w:color="auto"/>
            </w:tcBorders>
          </w:tcPr>
          <w:p w14:paraId="52C0626C"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398CA94B" w14:textId="77777777" w:rsidR="00674AD3" w:rsidRPr="00674AD3" w:rsidRDefault="00674AD3" w:rsidP="0055094A">
            <w:pPr>
              <w:jc w:val="right"/>
              <w:rPr>
                <w:color w:val="000000"/>
                <w:sz w:val="20"/>
                <w:szCs w:val="20"/>
                <w:lang w:val="es-ES"/>
              </w:rPr>
            </w:pPr>
            <w:r w:rsidRPr="00674AD3">
              <w:rPr>
                <w:color w:val="000000"/>
                <w:sz w:val="20"/>
                <w:lang w:val="es-ES"/>
              </w:rPr>
              <w:t>80.000</w:t>
            </w:r>
          </w:p>
        </w:tc>
        <w:tc>
          <w:tcPr>
            <w:tcW w:w="653" w:type="pct"/>
            <w:tcBorders>
              <w:top w:val="single" w:sz="4" w:space="0" w:color="auto"/>
              <w:left w:val="single" w:sz="4" w:space="0" w:color="auto"/>
              <w:bottom w:val="single" w:sz="4" w:space="0" w:color="auto"/>
              <w:right w:val="single" w:sz="4" w:space="0" w:color="auto"/>
            </w:tcBorders>
            <w:vAlign w:val="center"/>
          </w:tcPr>
          <w:p w14:paraId="644776D7" w14:textId="77777777" w:rsidR="00674AD3" w:rsidRPr="00674AD3" w:rsidRDefault="00674AD3" w:rsidP="0055094A">
            <w:pPr>
              <w:jc w:val="right"/>
              <w:rPr>
                <w:color w:val="000000"/>
                <w:sz w:val="20"/>
                <w:szCs w:val="20"/>
                <w:lang w:val="es-ES"/>
              </w:rPr>
            </w:pPr>
            <w:r w:rsidRPr="00674AD3">
              <w:rPr>
                <w:color w:val="000000"/>
                <w:sz w:val="20"/>
                <w:lang w:val="es-ES"/>
              </w:rPr>
              <w:t>80.000</w:t>
            </w:r>
          </w:p>
        </w:tc>
      </w:tr>
      <w:tr w:rsidR="00674AD3" w:rsidRPr="00674AD3" w14:paraId="63617B95"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3BA43CD" w14:textId="77777777" w:rsidR="00674AD3" w:rsidRPr="00674AD3" w:rsidRDefault="00674AD3" w:rsidP="0055094A">
            <w:pPr>
              <w:jc w:val="left"/>
              <w:rPr>
                <w:color w:val="000000"/>
                <w:sz w:val="20"/>
                <w:szCs w:val="20"/>
                <w:lang w:val="es-ES"/>
              </w:rPr>
            </w:pPr>
            <w:r w:rsidRPr="00674AD3">
              <w:rPr>
                <w:color w:val="000000"/>
                <w:sz w:val="20"/>
                <w:lang w:val="es-ES"/>
              </w:rPr>
              <w:t>Togo</w:t>
            </w:r>
          </w:p>
        </w:tc>
        <w:tc>
          <w:tcPr>
            <w:tcW w:w="2653" w:type="pct"/>
            <w:tcBorders>
              <w:top w:val="single" w:sz="4" w:space="0" w:color="auto"/>
              <w:left w:val="single" w:sz="4" w:space="0" w:color="auto"/>
              <w:bottom w:val="single" w:sz="4" w:space="0" w:color="auto"/>
              <w:right w:val="single" w:sz="4" w:space="0" w:color="auto"/>
            </w:tcBorders>
          </w:tcPr>
          <w:p w14:paraId="0BC7E9D7"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0F6292D5" w14:textId="77777777" w:rsidR="00674AD3" w:rsidRPr="00674AD3" w:rsidRDefault="00674AD3" w:rsidP="0055094A">
            <w:pPr>
              <w:jc w:val="right"/>
              <w:rPr>
                <w:color w:val="000000"/>
                <w:sz w:val="20"/>
                <w:szCs w:val="20"/>
                <w:lang w:val="es-ES"/>
              </w:rPr>
            </w:pPr>
            <w:r w:rsidRPr="00674AD3">
              <w:rPr>
                <w:color w:val="000000"/>
                <w:sz w:val="20"/>
                <w:lang w:val="es-ES"/>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53A7B1EC" w14:textId="77777777" w:rsidR="00674AD3" w:rsidRPr="00674AD3" w:rsidRDefault="00674AD3" w:rsidP="0055094A">
            <w:pPr>
              <w:jc w:val="right"/>
              <w:rPr>
                <w:color w:val="000000"/>
                <w:sz w:val="20"/>
                <w:szCs w:val="20"/>
                <w:lang w:val="es-ES"/>
              </w:rPr>
            </w:pPr>
            <w:r w:rsidRPr="00674AD3">
              <w:rPr>
                <w:color w:val="000000"/>
                <w:sz w:val="20"/>
                <w:lang w:val="es-ES"/>
              </w:rPr>
              <w:t>90.000</w:t>
            </w:r>
          </w:p>
        </w:tc>
      </w:tr>
      <w:tr w:rsidR="00674AD3" w:rsidRPr="00674AD3" w14:paraId="7AFA4851"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DCEDC98" w14:textId="77777777" w:rsidR="00674AD3" w:rsidRPr="00674AD3" w:rsidRDefault="00674AD3" w:rsidP="0055094A">
            <w:pPr>
              <w:jc w:val="left"/>
              <w:rPr>
                <w:color w:val="000000"/>
                <w:sz w:val="20"/>
                <w:szCs w:val="20"/>
                <w:lang w:val="es-ES"/>
              </w:rPr>
            </w:pPr>
            <w:r w:rsidRPr="00674AD3">
              <w:rPr>
                <w:color w:val="000000"/>
                <w:sz w:val="20"/>
                <w:lang w:val="es-ES"/>
              </w:rPr>
              <w:t>Turkmenistán</w:t>
            </w:r>
          </w:p>
        </w:tc>
        <w:tc>
          <w:tcPr>
            <w:tcW w:w="2653" w:type="pct"/>
            <w:tcBorders>
              <w:top w:val="single" w:sz="4" w:space="0" w:color="auto"/>
              <w:left w:val="single" w:sz="4" w:space="0" w:color="auto"/>
              <w:bottom w:val="single" w:sz="4" w:space="0" w:color="auto"/>
              <w:right w:val="single" w:sz="4" w:space="0" w:color="auto"/>
            </w:tcBorders>
          </w:tcPr>
          <w:p w14:paraId="73F18869"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140B1224" w14:textId="77777777" w:rsidR="00674AD3" w:rsidRPr="00674AD3" w:rsidRDefault="00674AD3" w:rsidP="0055094A">
            <w:pPr>
              <w:jc w:val="right"/>
              <w:rPr>
                <w:color w:val="000000"/>
                <w:sz w:val="20"/>
                <w:szCs w:val="20"/>
                <w:lang w:val="es-ES"/>
              </w:rPr>
            </w:pPr>
            <w:r w:rsidRPr="00674AD3">
              <w:rPr>
                <w:color w:val="000000"/>
                <w:sz w:val="20"/>
                <w:lang w:val="es-ES"/>
              </w:rPr>
              <w:t>90.000</w:t>
            </w:r>
          </w:p>
        </w:tc>
        <w:tc>
          <w:tcPr>
            <w:tcW w:w="653" w:type="pct"/>
            <w:tcBorders>
              <w:top w:val="single" w:sz="4" w:space="0" w:color="auto"/>
              <w:left w:val="single" w:sz="4" w:space="0" w:color="auto"/>
              <w:bottom w:val="single" w:sz="4" w:space="0" w:color="auto"/>
              <w:right w:val="single" w:sz="4" w:space="0" w:color="auto"/>
            </w:tcBorders>
            <w:vAlign w:val="center"/>
          </w:tcPr>
          <w:p w14:paraId="07C3BB6F" w14:textId="77777777" w:rsidR="00674AD3" w:rsidRPr="00674AD3" w:rsidRDefault="00674AD3" w:rsidP="0055094A">
            <w:pPr>
              <w:jc w:val="right"/>
              <w:rPr>
                <w:color w:val="000000"/>
                <w:sz w:val="20"/>
                <w:szCs w:val="20"/>
                <w:lang w:val="es-ES"/>
              </w:rPr>
            </w:pPr>
            <w:r w:rsidRPr="00674AD3">
              <w:rPr>
                <w:color w:val="000000"/>
                <w:sz w:val="20"/>
                <w:lang w:val="es-ES"/>
              </w:rPr>
              <w:t>90.000</w:t>
            </w:r>
          </w:p>
        </w:tc>
      </w:tr>
      <w:tr w:rsidR="00674AD3" w:rsidRPr="00674AD3" w14:paraId="0E43357D" w14:textId="77777777" w:rsidTr="0055094A">
        <w:tc>
          <w:tcPr>
            <w:tcW w:w="1059"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EB55810" w14:textId="77777777" w:rsidR="00674AD3" w:rsidRPr="00674AD3" w:rsidRDefault="00674AD3" w:rsidP="0055094A">
            <w:pPr>
              <w:jc w:val="left"/>
              <w:rPr>
                <w:color w:val="000000"/>
                <w:sz w:val="20"/>
                <w:szCs w:val="20"/>
                <w:lang w:val="es-ES"/>
              </w:rPr>
            </w:pPr>
            <w:r w:rsidRPr="00674AD3">
              <w:rPr>
                <w:color w:val="000000"/>
                <w:sz w:val="20"/>
                <w:lang w:val="es-ES"/>
              </w:rPr>
              <w:t>Venezuela (República Bolivariana de)</w:t>
            </w:r>
          </w:p>
        </w:tc>
        <w:tc>
          <w:tcPr>
            <w:tcW w:w="2653" w:type="pct"/>
            <w:tcBorders>
              <w:top w:val="single" w:sz="4" w:space="0" w:color="auto"/>
              <w:left w:val="single" w:sz="4" w:space="0" w:color="auto"/>
              <w:bottom w:val="single" w:sz="4" w:space="0" w:color="auto"/>
              <w:right w:val="single" w:sz="4" w:space="0" w:color="auto"/>
            </w:tcBorders>
          </w:tcPr>
          <w:p w14:paraId="3E005BC4" w14:textId="77777777" w:rsidR="00674AD3" w:rsidRPr="00674AD3" w:rsidRDefault="00674AD3" w:rsidP="0055094A">
            <w:pPr>
              <w:jc w:val="left"/>
              <w:rPr>
                <w:color w:val="000000" w:themeColor="text1"/>
                <w:sz w:val="20"/>
                <w:szCs w:val="20"/>
                <w:lang w:val="es-ES"/>
              </w:rPr>
            </w:pPr>
            <w:r w:rsidRPr="00674AD3">
              <w:rPr>
                <w:color w:val="000000" w:themeColor="text1"/>
                <w:sz w:val="20"/>
                <w:lang w:val="es-ES"/>
              </w:rPr>
              <w:t>Preparación de un inventario nacional de bancos de sustancias controladas usadas o no deseadas y un plan</w:t>
            </w:r>
          </w:p>
        </w:tc>
        <w:tc>
          <w:tcPr>
            <w:tcW w:w="635" w:type="pct"/>
            <w:tcBorders>
              <w:top w:val="single" w:sz="4" w:space="0" w:color="auto"/>
              <w:left w:val="single" w:sz="4" w:space="0" w:color="auto"/>
              <w:bottom w:val="single" w:sz="4" w:space="0" w:color="auto"/>
              <w:right w:val="single" w:sz="4" w:space="0" w:color="auto"/>
            </w:tcBorders>
            <w:vAlign w:val="center"/>
          </w:tcPr>
          <w:p w14:paraId="2ECD5515" w14:textId="77777777" w:rsidR="00674AD3" w:rsidRPr="00674AD3" w:rsidRDefault="00674AD3" w:rsidP="0055094A">
            <w:pPr>
              <w:jc w:val="right"/>
              <w:rPr>
                <w:color w:val="000000"/>
                <w:sz w:val="20"/>
                <w:szCs w:val="20"/>
                <w:lang w:val="es-ES"/>
              </w:rPr>
            </w:pPr>
            <w:r w:rsidRPr="00674AD3">
              <w:rPr>
                <w:color w:val="000000"/>
                <w:sz w:val="20"/>
                <w:lang w:val="es-ES"/>
              </w:rPr>
              <w:t>100.000</w:t>
            </w:r>
          </w:p>
        </w:tc>
        <w:tc>
          <w:tcPr>
            <w:tcW w:w="653" w:type="pct"/>
            <w:tcBorders>
              <w:top w:val="single" w:sz="4" w:space="0" w:color="auto"/>
              <w:left w:val="single" w:sz="4" w:space="0" w:color="auto"/>
              <w:bottom w:val="single" w:sz="4" w:space="0" w:color="auto"/>
              <w:right w:val="single" w:sz="4" w:space="0" w:color="auto"/>
            </w:tcBorders>
            <w:vAlign w:val="center"/>
          </w:tcPr>
          <w:p w14:paraId="1645C92B" w14:textId="77777777" w:rsidR="00674AD3" w:rsidRPr="00674AD3" w:rsidRDefault="00674AD3" w:rsidP="0055094A">
            <w:pPr>
              <w:jc w:val="right"/>
              <w:rPr>
                <w:color w:val="000000"/>
                <w:sz w:val="20"/>
                <w:szCs w:val="20"/>
                <w:lang w:val="es-ES"/>
              </w:rPr>
            </w:pPr>
            <w:r w:rsidRPr="00674AD3">
              <w:rPr>
                <w:color w:val="000000"/>
                <w:sz w:val="20"/>
                <w:lang w:val="es-ES"/>
              </w:rPr>
              <w:t>100.000</w:t>
            </w:r>
          </w:p>
        </w:tc>
      </w:tr>
      <w:tr w:rsidR="00674AD3" w:rsidRPr="00674AD3" w14:paraId="62399C32" w14:textId="77777777" w:rsidTr="0055094A">
        <w:tc>
          <w:tcPr>
            <w:tcW w:w="3712" w:type="pct"/>
            <w:gridSpan w:val="2"/>
            <w:tcBorders>
              <w:top w:val="single" w:sz="4" w:space="0" w:color="auto"/>
              <w:left w:val="single" w:sz="4" w:space="0" w:color="auto"/>
              <w:bottom w:val="single" w:sz="4" w:space="0" w:color="auto"/>
              <w:right w:val="single" w:sz="4" w:space="0" w:color="auto"/>
            </w:tcBorders>
            <w:hideMark/>
          </w:tcPr>
          <w:p w14:paraId="4367BF19" w14:textId="77777777" w:rsidR="00674AD3" w:rsidRPr="00674AD3" w:rsidRDefault="00674AD3" w:rsidP="0055094A">
            <w:pPr>
              <w:jc w:val="right"/>
              <w:rPr>
                <w:color w:val="000000" w:themeColor="text1"/>
                <w:sz w:val="20"/>
                <w:szCs w:val="20"/>
                <w:lang w:val="es-ES"/>
              </w:rPr>
            </w:pPr>
            <w:r w:rsidRPr="00674AD3">
              <w:rPr>
                <w:color w:val="000000" w:themeColor="text1"/>
                <w:sz w:val="20"/>
                <w:lang w:val="es-ES"/>
              </w:rPr>
              <w:t>Subtotal para A3</w:t>
            </w:r>
          </w:p>
        </w:tc>
        <w:tc>
          <w:tcPr>
            <w:tcW w:w="635" w:type="pct"/>
            <w:tcBorders>
              <w:top w:val="single" w:sz="4" w:space="0" w:color="auto"/>
              <w:left w:val="single" w:sz="4" w:space="0" w:color="auto"/>
              <w:bottom w:val="single" w:sz="4" w:space="0" w:color="auto"/>
              <w:right w:val="single" w:sz="4" w:space="0" w:color="auto"/>
            </w:tcBorders>
          </w:tcPr>
          <w:p w14:paraId="7E1AEEE1" w14:textId="77777777" w:rsidR="00674AD3" w:rsidRPr="00674AD3" w:rsidRDefault="00674AD3" w:rsidP="0055094A">
            <w:pPr>
              <w:jc w:val="right"/>
              <w:rPr>
                <w:bCs/>
                <w:color w:val="000000"/>
                <w:sz w:val="20"/>
                <w:szCs w:val="20"/>
                <w:lang w:val="es-ES"/>
              </w:rPr>
            </w:pPr>
            <w:r w:rsidRPr="00674AD3">
              <w:rPr>
                <w:color w:val="000000"/>
                <w:sz w:val="20"/>
                <w:lang w:val="es-ES"/>
              </w:rPr>
              <w:t>1.200.000</w:t>
            </w:r>
          </w:p>
        </w:tc>
        <w:tc>
          <w:tcPr>
            <w:tcW w:w="653" w:type="pct"/>
            <w:tcBorders>
              <w:top w:val="single" w:sz="4" w:space="0" w:color="auto"/>
              <w:left w:val="single" w:sz="4" w:space="0" w:color="auto"/>
              <w:bottom w:val="single" w:sz="4" w:space="0" w:color="auto"/>
              <w:right w:val="single" w:sz="4" w:space="0" w:color="auto"/>
            </w:tcBorders>
          </w:tcPr>
          <w:p w14:paraId="6A4B34E8" w14:textId="77777777" w:rsidR="00674AD3" w:rsidRPr="00674AD3" w:rsidRDefault="00674AD3" w:rsidP="0055094A">
            <w:pPr>
              <w:jc w:val="right"/>
              <w:rPr>
                <w:bCs/>
                <w:color w:val="000000"/>
                <w:sz w:val="20"/>
                <w:szCs w:val="20"/>
                <w:lang w:val="es-ES"/>
              </w:rPr>
            </w:pPr>
            <w:r w:rsidRPr="00674AD3">
              <w:rPr>
                <w:color w:val="000000"/>
                <w:sz w:val="20"/>
                <w:lang w:val="es-ES"/>
              </w:rPr>
              <w:t>1.200.000</w:t>
            </w:r>
          </w:p>
        </w:tc>
      </w:tr>
      <w:tr w:rsidR="00674AD3" w:rsidRPr="00674AD3" w14:paraId="32A6C76C" w14:textId="77777777" w:rsidTr="0055094A">
        <w:trPr>
          <w:trHeight w:val="188"/>
        </w:trPr>
        <w:tc>
          <w:tcPr>
            <w:tcW w:w="3712" w:type="pct"/>
            <w:gridSpan w:val="2"/>
            <w:tcBorders>
              <w:top w:val="single" w:sz="4" w:space="0" w:color="auto"/>
              <w:left w:val="single" w:sz="4" w:space="0" w:color="auto"/>
              <w:bottom w:val="single" w:sz="4" w:space="0" w:color="auto"/>
              <w:right w:val="single" w:sz="4" w:space="0" w:color="auto"/>
            </w:tcBorders>
            <w:hideMark/>
          </w:tcPr>
          <w:p w14:paraId="572A03ED" w14:textId="77777777" w:rsidR="00674AD3" w:rsidRPr="00674AD3" w:rsidRDefault="00674AD3" w:rsidP="0055094A">
            <w:pPr>
              <w:jc w:val="right"/>
              <w:rPr>
                <w:color w:val="000000" w:themeColor="text1"/>
                <w:sz w:val="20"/>
                <w:szCs w:val="20"/>
                <w:lang w:val="es-ES"/>
              </w:rPr>
            </w:pPr>
            <w:r w:rsidRPr="00674AD3">
              <w:rPr>
                <w:color w:val="000000" w:themeColor="text1"/>
                <w:sz w:val="20"/>
                <w:lang w:val="es-ES"/>
              </w:rPr>
              <w:t>Gastos de apoyo al organismo</w:t>
            </w:r>
          </w:p>
        </w:tc>
        <w:tc>
          <w:tcPr>
            <w:tcW w:w="635" w:type="pct"/>
            <w:tcBorders>
              <w:top w:val="single" w:sz="4" w:space="0" w:color="auto"/>
              <w:left w:val="single" w:sz="4" w:space="0" w:color="auto"/>
              <w:bottom w:val="single" w:sz="4" w:space="0" w:color="auto"/>
              <w:right w:val="single" w:sz="4" w:space="0" w:color="auto"/>
            </w:tcBorders>
          </w:tcPr>
          <w:p w14:paraId="01E58C2B" w14:textId="77777777" w:rsidR="00674AD3" w:rsidRPr="00674AD3" w:rsidRDefault="00674AD3" w:rsidP="0055094A">
            <w:pPr>
              <w:jc w:val="right"/>
              <w:rPr>
                <w:bCs/>
                <w:color w:val="000000"/>
                <w:sz w:val="20"/>
                <w:szCs w:val="20"/>
                <w:lang w:val="es-ES"/>
              </w:rPr>
            </w:pPr>
            <w:r w:rsidRPr="00674AD3">
              <w:rPr>
                <w:color w:val="000000"/>
                <w:sz w:val="20"/>
                <w:lang w:val="es-ES"/>
              </w:rPr>
              <w:t>84.000</w:t>
            </w:r>
          </w:p>
        </w:tc>
        <w:tc>
          <w:tcPr>
            <w:tcW w:w="653" w:type="pct"/>
            <w:tcBorders>
              <w:top w:val="single" w:sz="4" w:space="0" w:color="auto"/>
              <w:left w:val="single" w:sz="4" w:space="0" w:color="auto"/>
              <w:bottom w:val="single" w:sz="4" w:space="0" w:color="auto"/>
              <w:right w:val="single" w:sz="4" w:space="0" w:color="auto"/>
            </w:tcBorders>
          </w:tcPr>
          <w:p w14:paraId="5E3F04C4" w14:textId="77777777" w:rsidR="00674AD3" w:rsidRPr="00674AD3" w:rsidRDefault="00674AD3" w:rsidP="0055094A">
            <w:pPr>
              <w:jc w:val="right"/>
              <w:rPr>
                <w:bCs/>
                <w:color w:val="000000"/>
                <w:sz w:val="20"/>
                <w:szCs w:val="20"/>
                <w:lang w:val="es-ES"/>
              </w:rPr>
            </w:pPr>
            <w:r w:rsidRPr="00674AD3">
              <w:rPr>
                <w:color w:val="000000"/>
                <w:sz w:val="20"/>
                <w:lang w:val="es-ES"/>
              </w:rPr>
              <w:t>84.000</w:t>
            </w:r>
          </w:p>
        </w:tc>
      </w:tr>
      <w:tr w:rsidR="00674AD3" w:rsidRPr="00674AD3" w14:paraId="4A9351D0" w14:textId="77777777" w:rsidTr="0055094A">
        <w:tc>
          <w:tcPr>
            <w:tcW w:w="3712" w:type="pct"/>
            <w:gridSpan w:val="2"/>
            <w:tcBorders>
              <w:top w:val="single" w:sz="4" w:space="0" w:color="auto"/>
              <w:left w:val="single" w:sz="4" w:space="0" w:color="auto"/>
              <w:bottom w:val="single" w:sz="4" w:space="0" w:color="auto"/>
              <w:right w:val="single" w:sz="4" w:space="0" w:color="auto"/>
            </w:tcBorders>
            <w:hideMark/>
          </w:tcPr>
          <w:p w14:paraId="433D3A26" w14:textId="77777777" w:rsidR="00674AD3" w:rsidRPr="00674AD3" w:rsidRDefault="00674AD3" w:rsidP="0055094A">
            <w:pPr>
              <w:jc w:val="right"/>
              <w:rPr>
                <w:color w:val="000000" w:themeColor="text1"/>
                <w:sz w:val="20"/>
                <w:szCs w:val="20"/>
                <w:lang w:val="es-ES"/>
              </w:rPr>
            </w:pPr>
            <w:r w:rsidRPr="00674AD3">
              <w:rPr>
                <w:color w:val="000000" w:themeColor="text1"/>
                <w:sz w:val="20"/>
                <w:lang w:val="es-ES"/>
              </w:rPr>
              <w:t xml:space="preserve"> Total para A3</w:t>
            </w:r>
          </w:p>
        </w:tc>
        <w:tc>
          <w:tcPr>
            <w:tcW w:w="635" w:type="pct"/>
            <w:tcBorders>
              <w:top w:val="single" w:sz="4" w:space="0" w:color="auto"/>
              <w:left w:val="single" w:sz="4" w:space="0" w:color="auto"/>
              <w:bottom w:val="single" w:sz="4" w:space="0" w:color="auto"/>
              <w:right w:val="single" w:sz="4" w:space="0" w:color="auto"/>
            </w:tcBorders>
          </w:tcPr>
          <w:p w14:paraId="1EEC9B53" w14:textId="77777777" w:rsidR="00674AD3" w:rsidRPr="00674AD3" w:rsidRDefault="00674AD3" w:rsidP="0055094A">
            <w:pPr>
              <w:jc w:val="right"/>
              <w:rPr>
                <w:bCs/>
                <w:color w:val="000000"/>
                <w:sz w:val="20"/>
                <w:szCs w:val="20"/>
                <w:lang w:val="es-ES"/>
              </w:rPr>
            </w:pPr>
            <w:r w:rsidRPr="00674AD3">
              <w:rPr>
                <w:color w:val="000000"/>
                <w:sz w:val="20"/>
                <w:lang w:val="es-ES"/>
              </w:rPr>
              <w:t>1.284.000</w:t>
            </w:r>
          </w:p>
        </w:tc>
        <w:tc>
          <w:tcPr>
            <w:tcW w:w="653" w:type="pct"/>
            <w:tcBorders>
              <w:top w:val="single" w:sz="4" w:space="0" w:color="auto"/>
              <w:left w:val="single" w:sz="4" w:space="0" w:color="auto"/>
              <w:bottom w:val="single" w:sz="4" w:space="0" w:color="auto"/>
              <w:right w:val="single" w:sz="4" w:space="0" w:color="auto"/>
            </w:tcBorders>
          </w:tcPr>
          <w:p w14:paraId="760F789F" w14:textId="77777777" w:rsidR="00674AD3" w:rsidRPr="00674AD3" w:rsidRDefault="00674AD3" w:rsidP="0055094A">
            <w:pPr>
              <w:jc w:val="right"/>
              <w:rPr>
                <w:bCs/>
                <w:color w:val="000000"/>
                <w:sz w:val="20"/>
                <w:szCs w:val="20"/>
                <w:lang w:val="es-ES"/>
              </w:rPr>
            </w:pPr>
            <w:r w:rsidRPr="00674AD3">
              <w:rPr>
                <w:color w:val="000000"/>
                <w:sz w:val="20"/>
                <w:lang w:val="es-ES"/>
              </w:rPr>
              <w:t>1.284.000</w:t>
            </w:r>
          </w:p>
        </w:tc>
      </w:tr>
      <w:tr w:rsidR="00674AD3" w:rsidRPr="00674AD3" w14:paraId="72D2D8F9" w14:textId="77777777" w:rsidTr="0055094A">
        <w:tc>
          <w:tcPr>
            <w:tcW w:w="3712" w:type="pct"/>
            <w:gridSpan w:val="2"/>
            <w:tcBorders>
              <w:top w:val="single" w:sz="4" w:space="0" w:color="auto"/>
              <w:left w:val="single" w:sz="4" w:space="0" w:color="auto"/>
              <w:bottom w:val="single" w:sz="4" w:space="0" w:color="auto"/>
              <w:right w:val="single" w:sz="4" w:space="0" w:color="auto"/>
            </w:tcBorders>
          </w:tcPr>
          <w:p w14:paraId="10B681B1" w14:textId="77777777" w:rsidR="00674AD3" w:rsidRPr="00674AD3" w:rsidRDefault="00674AD3" w:rsidP="0055094A">
            <w:pPr>
              <w:jc w:val="right"/>
              <w:rPr>
                <w:color w:val="000000" w:themeColor="text1"/>
                <w:sz w:val="20"/>
                <w:szCs w:val="20"/>
                <w:lang w:val="es-ES"/>
              </w:rPr>
            </w:pPr>
            <w:r w:rsidRPr="00674AD3">
              <w:rPr>
                <w:color w:val="000000" w:themeColor="text1"/>
                <w:sz w:val="20"/>
                <w:lang w:val="es-ES"/>
              </w:rPr>
              <w:t>Total para A1, A2, A3</w:t>
            </w:r>
          </w:p>
        </w:tc>
        <w:tc>
          <w:tcPr>
            <w:tcW w:w="635" w:type="pct"/>
            <w:tcBorders>
              <w:top w:val="single" w:sz="4" w:space="0" w:color="auto"/>
              <w:left w:val="single" w:sz="4" w:space="0" w:color="auto"/>
              <w:bottom w:val="single" w:sz="4" w:space="0" w:color="auto"/>
              <w:right w:val="single" w:sz="4" w:space="0" w:color="auto"/>
            </w:tcBorders>
          </w:tcPr>
          <w:p w14:paraId="449A10B5" w14:textId="77777777" w:rsidR="00674AD3" w:rsidRPr="00674AD3" w:rsidRDefault="00674AD3" w:rsidP="0055094A">
            <w:pPr>
              <w:jc w:val="right"/>
              <w:rPr>
                <w:color w:val="000000"/>
                <w:sz w:val="20"/>
                <w:szCs w:val="20"/>
                <w:lang w:val="es-ES"/>
              </w:rPr>
            </w:pPr>
            <w:r w:rsidRPr="00674AD3">
              <w:rPr>
                <w:color w:val="000000"/>
                <w:sz w:val="20"/>
                <w:lang w:val="es-ES"/>
              </w:rPr>
              <w:t>2.518.075</w:t>
            </w:r>
          </w:p>
        </w:tc>
        <w:tc>
          <w:tcPr>
            <w:tcW w:w="653" w:type="pct"/>
            <w:tcBorders>
              <w:top w:val="single" w:sz="4" w:space="0" w:color="auto"/>
              <w:left w:val="single" w:sz="4" w:space="0" w:color="auto"/>
              <w:bottom w:val="single" w:sz="4" w:space="0" w:color="auto"/>
              <w:right w:val="single" w:sz="4" w:space="0" w:color="auto"/>
            </w:tcBorders>
          </w:tcPr>
          <w:p w14:paraId="657FCC70" w14:textId="77777777" w:rsidR="00674AD3" w:rsidRPr="00674AD3" w:rsidRDefault="00674AD3" w:rsidP="0055094A">
            <w:pPr>
              <w:jc w:val="right"/>
              <w:rPr>
                <w:color w:val="000000"/>
                <w:sz w:val="20"/>
                <w:szCs w:val="20"/>
                <w:lang w:val="es-ES"/>
              </w:rPr>
            </w:pPr>
            <w:r w:rsidRPr="00674AD3">
              <w:rPr>
                <w:color w:val="000000"/>
                <w:sz w:val="20"/>
                <w:lang w:val="es-ES"/>
              </w:rPr>
              <w:t>2.518.075</w:t>
            </w:r>
          </w:p>
        </w:tc>
      </w:tr>
      <w:tr w:rsidR="00674AD3" w:rsidRPr="00674AD3" w14:paraId="77798F35" w14:textId="77777777" w:rsidTr="0055094A">
        <w:tc>
          <w:tcPr>
            <w:tcW w:w="3712" w:type="pct"/>
            <w:gridSpan w:val="2"/>
            <w:tcBorders>
              <w:top w:val="single" w:sz="4" w:space="0" w:color="auto"/>
              <w:left w:val="single" w:sz="4" w:space="0" w:color="auto"/>
              <w:bottom w:val="single" w:sz="4" w:space="0" w:color="auto"/>
              <w:right w:val="single" w:sz="4" w:space="0" w:color="auto"/>
            </w:tcBorders>
          </w:tcPr>
          <w:p w14:paraId="1DDAC511" w14:textId="77777777" w:rsidR="00674AD3" w:rsidRPr="00674AD3" w:rsidRDefault="00674AD3" w:rsidP="0055094A">
            <w:pPr>
              <w:jc w:val="right"/>
              <w:rPr>
                <w:color w:val="000000" w:themeColor="text1"/>
                <w:sz w:val="20"/>
                <w:szCs w:val="20"/>
                <w:lang w:val="es-ES"/>
              </w:rPr>
            </w:pPr>
            <w:r w:rsidRPr="00674AD3">
              <w:rPr>
                <w:color w:val="000000" w:themeColor="text1"/>
                <w:sz w:val="20"/>
                <w:lang w:val="es-ES"/>
              </w:rPr>
              <w:t>Gastos de apoyo al organismo para A1, A2, A3</w:t>
            </w:r>
          </w:p>
        </w:tc>
        <w:tc>
          <w:tcPr>
            <w:tcW w:w="635" w:type="pct"/>
            <w:tcBorders>
              <w:top w:val="single" w:sz="4" w:space="0" w:color="auto"/>
              <w:left w:val="single" w:sz="4" w:space="0" w:color="auto"/>
              <w:bottom w:val="single" w:sz="4" w:space="0" w:color="auto"/>
              <w:right w:val="single" w:sz="4" w:space="0" w:color="auto"/>
            </w:tcBorders>
          </w:tcPr>
          <w:p w14:paraId="6CC6D359" w14:textId="77777777" w:rsidR="00674AD3" w:rsidRPr="00674AD3" w:rsidRDefault="00674AD3" w:rsidP="0055094A">
            <w:pPr>
              <w:jc w:val="right"/>
              <w:rPr>
                <w:color w:val="000000"/>
                <w:sz w:val="20"/>
                <w:szCs w:val="20"/>
                <w:lang w:val="es-ES"/>
              </w:rPr>
            </w:pPr>
            <w:r w:rsidRPr="00674AD3">
              <w:rPr>
                <w:color w:val="000000"/>
                <w:sz w:val="20"/>
                <w:lang w:val="es-ES"/>
              </w:rPr>
              <w:t>176.265</w:t>
            </w:r>
          </w:p>
        </w:tc>
        <w:tc>
          <w:tcPr>
            <w:tcW w:w="653" w:type="pct"/>
            <w:tcBorders>
              <w:top w:val="single" w:sz="4" w:space="0" w:color="auto"/>
              <w:left w:val="single" w:sz="4" w:space="0" w:color="auto"/>
              <w:bottom w:val="single" w:sz="4" w:space="0" w:color="auto"/>
              <w:right w:val="single" w:sz="4" w:space="0" w:color="auto"/>
            </w:tcBorders>
          </w:tcPr>
          <w:p w14:paraId="22A6E3B0" w14:textId="77777777" w:rsidR="00674AD3" w:rsidRPr="00674AD3" w:rsidRDefault="00674AD3" w:rsidP="0055094A">
            <w:pPr>
              <w:jc w:val="right"/>
              <w:rPr>
                <w:color w:val="000000"/>
                <w:sz w:val="20"/>
                <w:szCs w:val="20"/>
                <w:lang w:val="es-ES"/>
              </w:rPr>
            </w:pPr>
            <w:r w:rsidRPr="00674AD3">
              <w:rPr>
                <w:color w:val="000000"/>
                <w:sz w:val="20"/>
                <w:lang w:val="es-ES"/>
              </w:rPr>
              <w:t>176.265</w:t>
            </w:r>
          </w:p>
        </w:tc>
      </w:tr>
      <w:tr w:rsidR="00674AD3" w:rsidRPr="00674AD3" w14:paraId="0841A0A3" w14:textId="77777777" w:rsidTr="0055094A">
        <w:tc>
          <w:tcPr>
            <w:tcW w:w="3712" w:type="pct"/>
            <w:gridSpan w:val="2"/>
            <w:tcBorders>
              <w:top w:val="single" w:sz="4" w:space="0" w:color="auto"/>
              <w:left w:val="single" w:sz="4" w:space="0" w:color="auto"/>
              <w:bottom w:val="single" w:sz="4" w:space="0" w:color="auto"/>
              <w:right w:val="single" w:sz="4" w:space="0" w:color="auto"/>
            </w:tcBorders>
            <w:hideMark/>
          </w:tcPr>
          <w:p w14:paraId="0D77CDE8" w14:textId="77777777" w:rsidR="00674AD3" w:rsidRPr="00674AD3" w:rsidRDefault="00674AD3" w:rsidP="0055094A">
            <w:pPr>
              <w:jc w:val="right"/>
              <w:rPr>
                <w:color w:val="000000" w:themeColor="text1"/>
                <w:sz w:val="20"/>
                <w:szCs w:val="20"/>
                <w:lang w:val="es-ES"/>
              </w:rPr>
            </w:pPr>
            <w:r w:rsidRPr="00674AD3">
              <w:rPr>
                <w:color w:val="000000" w:themeColor="text1"/>
                <w:sz w:val="20"/>
                <w:lang w:val="es-ES"/>
              </w:rPr>
              <w:t>Total general</w:t>
            </w:r>
          </w:p>
        </w:tc>
        <w:tc>
          <w:tcPr>
            <w:tcW w:w="635" w:type="pct"/>
            <w:tcBorders>
              <w:top w:val="single" w:sz="4" w:space="0" w:color="auto"/>
              <w:left w:val="single" w:sz="4" w:space="0" w:color="auto"/>
              <w:bottom w:val="single" w:sz="4" w:space="0" w:color="auto"/>
              <w:right w:val="single" w:sz="4" w:space="0" w:color="auto"/>
            </w:tcBorders>
          </w:tcPr>
          <w:p w14:paraId="4822F541" w14:textId="77777777" w:rsidR="00674AD3" w:rsidRPr="00674AD3" w:rsidRDefault="00674AD3" w:rsidP="0055094A">
            <w:pPr>
              <w:jc w:val="right"/>
              <w:rPr>
                <w:color w:val="000000"/>
                <w:sz w:val="20"/>
                <w:szCs w:val="20"/>
                <w:lang w:val="es-ES"/>
              </w:rPr>
            </w:pPr>
            <w:r w:rsidRPr="00674AD3">
              <w:rPr>
                <w:color w:val="000000"/>
                <w:sz w:val="20"/>
                <w:lang w:val="es-ES"/>
              </w:rPr>
              <w:t>2.694.340</w:t>
            </w:r>
          </w:p>
        </w:tc>
        <w:tc>
          <w:tcPr>
            <w:tcW w:w="653" w:type="pct"/>
            <w:tcBorders>
              <w:top w:val="single" w:sz="4" w:space="0" w:color="auto"/>
              <w:left w:val="single" w:sz="4" w:space="0" w:color="auto"/>
              <w:bottom w:val="single" w:sz="4" w:space="0" w:color="auto"/>
              <w:right w:val="single" w:sz="4" w:space="0" w:color="auto"/>
            </w:tcBorders>
          </w:tcPr>
          <w:p w14:paraId="00278C65" w14:textId="77777777" w:rsidR="00674AD3" w:rsidRPr="00674AD3" w:rsidRDefault="00674AD3" w:rsidP="0055094A">
            <w:pPr>
              <w:jc w:val="right"/>
              <w:rPr>
                <w:color w:val="000000"/>
                <w:sz w:val="20"/>
                <w:szCs w:val="20"/>
                <w:lang w:val="es-ES"/>
              </w:rPr>
            </w:pPr>
            <w:r w:rsidRPr="00674AD3">
              <w:rPr>
                <w:color w:val="000000"/>
                <w:sz w:val="20"/>
                <w:lang w:val="es-ES"/>
              </w:rPr>
              <w:t>2.694.340</w:t>
            </w:r>
          </w:p>
        </w:tc>
      </w:tr>
    </w:tbl>
    <w:p w14:paraId="58BC4B8E" w14:textId="77777777" w:rsidR="00674AD3" w:rsidRPr="00674AD3" w:rsidRDefault="00674AD3" w:rsidP="00674AD3">
      <w:pPr>
        <w:tabs>
          <w:tab w:val="left" w:pos="8280"/>
        </w:tabs>
        <w:rPr>
          <w:sz w:val="19"/>
          <w:szCs w:val="19"/>
          <w:lang w:val="es-ES"/>
        </w:rPr>
      </w:pPr>
      <w:r w:rsidRPr="00674AD3">
        <w:rPr>
          <w:sz w:val="19"/>
          <w:vertAlign w:val="superscript"/>
          <w:lang w:val="es-ES"/>
        </w:rPr>
        <w:t xml:space="preserve">a </w:t>
      </w:r>
      <w:r w:rsidRPr="00674AD3">
        <w:rPr>
          <w:sz w:val="19"/>
          <w:lang w:val="es-ES"/>
        </w:rPr>
        <w:t>El PNUD como organismo de ejecución principal y Alemania como organismo bilateral cooperante</w:t>
      </w:r>
    </w:p>
    <w:p w14:paraId="4AAB7399" w14:textId="77777777" w:rsidR="00674AD3" w:rsidRPr="00674AD3" w:rsidRDefault="00674AD3" w:rsidP="00674AD3">
      <w:pPr>
        <w:tabs>
          <w:tab w:val="left" w:pos="8280"/>
        </w:tabs>
        <w:rPr>
          <w:sz w:val="19"/>
          <w:szCs w:val="19"/>
          <w:lang w:val="es-ES"/>
        </w:rPr>
      </w:pPr>
      <w:r w:rsidRPr="00674AD3">
        <w:rPr>
          <w:sz w:val="19"/>
          <w:vertAlign w:val="superscript"/>
          <w:lang w:val="es-ES"/>
        </w:rPr>
        <w:t>b</w:t>
      </w:r>
      <w:r w:rsidRPr="00674AD3">
        <w:rPr>
          <w:sz w:val="19"/>
          <w:lang w:val="es-ES"/>
        </w:rPr>
        <w:t xml:space="preserve"> El PNUD como organismo de ejecución cooperante</w:t>
      </w:r>
    </w:p>
    <w:p w14:paraId="2E7E8A27" w14:textId="77777777" w:rsidR="00674AD3" w:rsidRPr="00674AD3" w:rsidRDefault="00674AD3" w:rsidP="00674AD3">
      <w:pPr>
        <w:rPr>
          <w:sz w:val="19"/>
          <w:szCs w:val="19"/>
          <w:lang w:val="es-ES"/>
        </w:rPr>
      </w:pPr>
      <w:r w:rsidRPr="00674AD3">
        <w:rPr>
          <w:sz w:val="19"/>
          <w:vertAlign w:val="superscript"/>
          <w:lang w:val="es-ES"/>
        </w:rPr>
        <w:t>c</w:t>
      </w:r>
      <w:r w:rsidRPr="00674AD3">
        <w:rPr>
          <w:sz w:val="19"/>
          <w:lang w:val="es-ES"/>
        </w:rPr>
        <w:t xml:space="preserve"> La ONUDI como organismo de ejecución principal</w:t>
      </w:r>
    </w:p>
    <w:p w14:paraId="4786BE47" w14:textId="77777777" w:rsidR="00674AD3" w:rsidRPr="00674AD3" w:rsidRDefault="00674AD3" w:rsidP="00674AD3">
      <w:pPr>
        <w:rPr>
          <w:sz w:val="19"/>
          <w:szCs w:val="19"/>
          <w:lang w:val="es-ES"/>
        </w:rPr>
      </w:pPr>
      <w:r w:rsidRPr="00674AD3">
        <w:rPr>
          <w:sz w:val="19"/>
          <w:vertAlign w:val="superscript"/>
          <w:lang w:val="es-ES"/>
        </w:rPr>
        <w:t>d</w:t>
      </w:r>
      <w:r w:rsidRPr="00674AD3">
        <w:rPr>
          <w:sz w:val="19"/>
          <w:lang w:val="es-ES"/>
        </w:rPr>
        <w:t xml:space="preserve"> El PNUMA como organismo de ejecución principal (no se solicita financiación en esta reunión)</w:t>
      </w:r>
    </w:p>
    <w:p w14:paraId="173E87E8" w14:textId="77777777" w:rsidR="00674AD3" w:rsidRPr="00674AD3" w:rsidRDefault="00674AD3" w:rsidP="00674AD3">
      <w:pPr>
        <w:rPr>
          <w:sz w:val="19"/>
          <w:szCs w:val="19"/>
          <w:lang w:val="es-ES"/>
        </w:rPr>
      </w:pPr>
      <w:r w:rsidRPr="00674AD3">
        <w:rPr>
          <w:color w:val="000000"/>
          <w:sz w:val="19"/>
          <w:szCs w:val="19"/>
          <w:vertAlign w:val="superscript"/>
          <w:lang w:val="es-ES"/>
        </w:rPr>
        <w:t>e</w:t>
      </w:r>
      <w:r w:rsidRPr="00674AD3">
        <w:rPr>
          <w:color w:val="000000"/>
          <w:sz w:val="19"/>
          <w:szCs w:val="19"/>
          <w:lang w:val="es-ES"/>
        </w:rPr>
        <w:t xml:space="preserve"> El PNUMA como organismo de ejecución cooperante </w:t>
      </w:r>
    </w:p>
    <w:p w14:paraId="54F08827" w14:textId="77777777" w:rsidR="00674AD3" w:rsidRPr="00674AD3" w:rsidRDefault="00674AD3" w:rsidP="00674AD3">
      <w:pPr>
        <w:keepNext/>
        <w:keepLines/>
        <w:spacing w:before="240" w:after="240"/>
        <w:rPr>
          <w:b/>
          <w:color w:val="000000" w:themeColor="text1"/>
          <w:lang w:val="es-ES"/>
        </w:rPr>
      </w:pPr>
      <w:r w:rsidRPr="00674AD3">
        <w:rPr>
          <w:b/>
          <w:lang w:val="es-ES"/>
        </w:rPr>
        <w:t>ACTIVIDADES RECOMENDADAS PARA APROBACIÓN GENERAL</w:t>
      </w:r>
    </w:p>
    <w:p w14:paraId="2AA414D7" w14:textId="77777777" w:rsidR="00674AD3" w:rsidRPr="00674AD3" w:rsidRDefault="00674AD3" w:rsidP="00674AD3">
      <w:pPr>
        <w:keepNext/>
        <w:keepLines/>
        <w:spacing w:after="240"/>
        <w:rPr>
          <w:b/>
          <w:bCs/>
          <w:color w:val="000000" w:themeColor="text1"/>
          <w:lang w:val="es-ES"/>
        </w:rPr>
      </w:pPr>
      <w:bookmarkStart w:id="1" w:name="_Hlk133330929"/>
      <w:r w:rsidRPr="00674AD3">
        <w:rPr>
          <w:b/>
          <w:color w:val="000000" w:themeColor="text1"/>
          <w:lang w:val="es-ES"/>
        </w:rPr>
        <w:t xml:space="preserve">A1: Renovación de proyectos de fortalecimiento institucional </w:t>
      </w:r>
    </w:p>
    <w:p w14:paraId="73C03952" w14:textId="77777777" w:rsidR="00674AD3" w:rsidRPr="00674AD3" w:rsidRDefault="00674AD3" w:rsidP="00674AD3">
      <w:pPr>
        <w:keepNext/>
        <w:spacing w:after="240"/>
        <w:rPr>
          <w:b/>
          <w:color w:val="000000" w:themeColor="text1"/>
          <w:lang w:val="es-ES"/>
        </w:rPr>
      </w:pPr>
      <w:r w:rsidRPr="00674AD3">
        <w:rPr>
          <w:b/>
          <w:color w:val="000000" w:themeColor="text1"/>
          <w:lang w:val="es-ES"/>
        </w:rPr>
        <w:t>Descripción del proyecto</w:t>
      </w:r>
    </w:p>
    <w:p w14:paraId="3063E7FD" w14:textId="77777777" w:rsidR="00674AD3" w:rsidRPr="00674AD3" w:rsidRDefault="00674AD3" w:rsidP="00674AD3">
      <w:pPr>
        <w:pStyle w:val="Heading1"/>
        <w:rPr>
          <w:lang w:val="es-ES"/>
        </w:rPr>
      </w:pPr>
      <w:r w:rsidRPr="00674AD3">
        <w:rPr>
          <w:lang w:val="es-ES"/>
        </w:rPr>
        <w:t>La ONUDI presentó sendas solicitudes para la renovación de proyectos de fortalecimiento institucional en los países que se indican en la sección A1 del cuadro 1. Los proyectos se describen en el anexo I al presente documento.</w:t>
      </w:r>
    </w:p>
    <w:p w14:paraId="03C7AFA7" w14:textId="77777777" w:rsidR="00674AD3" w:rsidRPr="00674AD3" w:rsidRDefault="00674AD3" w:rsidP="00674AD3">
      <w:pPr>
        <w:keepNext/>
        <w:autoSpaceDE w:val="0"/>
        <w:autoSpaceDN w:val="0"/>
        <w:adjustRightInd w:val="0"/>
        <w:spacing w:after="240"/>
        <w:rPr>
          <w:b/>
          <w:bCs/>
          <w:color w:val="000000" w:themeColor="text1"/>
          <w:lang w:val="es-ES"/>
        </w:rPr>
      </w:pPr>
      <w:r w:rsidRPr="00674AD3">
        <w:rPr>
          <w:b/>
          <w:color w:val="000000" w:themeColor="text1"/>
          <w:lang w:val="es-ES"/>
        </w:rPr>
        <w:t>Comentarios de la Secretaría</w:t>
      </w:r>
    </w:p>
    <w:p w14:paraId="1EAA4BDF" w14:textId="77777777" w:rsidR="00674AD3" w:rsidRPr="00674AD3" w:rsidRDefault="00674AD3" w:rsidP="00674AD3">
      <w:pPr>
        <w:pStyle w:val="Heading1"/>
        <w:rPr>
          <w:lang w:val="es-ES"/>
        </w:rPr>
      </w:pPr>
      <w:r w:rsidRPr="00674AD3">
        <w:rPr>
          <w:lang w:val="es-ES"/>
        </w:rPr>
        <w:t>La Secretaría analizó las solicitudes de renovación de los dos proyectos de fortalecimiento institucional en nombre de los respectivos Gobiernos a la luz de las directrices</w:t>
      </w:r>
      <w:r w:rsidRPr="00674AD3">
        <w:rPr>
          <w:vertAlign w:val="superscript"/>
          <w:lang w:val="es-ES"/>
        </w:rPr>
        <w:footnoteReference w:id="3"/>
      </w:r>
      <w:r w:rsidRPr="00674AD3">
        <w:rPr>
          <w:lang w:val="es-ES"/>
        </w:rPr>
        <w:t xml:space="preserve"> y decisiones relevantes sobre criterios de admisibilidad y niveles de financiamiento. Las solicitudes se contrastaron con los planes de trabajo de trabajo originales de la etapa anterior, los datos del programa de país y del Artículo 7, el último informe de ejecución de los planes de gestión de eliminación de los HCFC (PGEH), el informe sobre la marcha de las actividades presentado por el organismo interviniente y las correspondientes decisiones de las Reuniones de las Partes. Se tomó nota de que ambos países han presentado sus datos de programa de país para 2022 y que han dado cumplimiento a los objetivos de control en virtud del Protocolo de Montreal y que han notificado un consumo anual de HCFC que no excede el máximo anual permitido indicado en sus Acuerdos con el Comité Ejecutivo en el marco de los PGEH. Además, todas las solicitudes incluyeron </w:t>
      </w:r>
      <w:r w:rsidRPr="00674AD3">
        <w:rPr>
          <w:lang w:val="es-ES"/>
        </w:rPr>
        <w:lastRenderedPageBreak/>
        <w:t xml:space="preserve">una evaluación de los indicadores de desempeño, el riesgo y la sostenibilidad del proyecto y el logro de los objetivos de fortalecimiento institucional, de conformidad con la decisión 91/63 b). </w:t>
      </w:r>
    </w:p>
    <w:p w14:paraId="062D7851" w14:textId="77777777" w:rsidR="00674AD3" w:rsidRPr="00674AD3" w:rsidRDefault="00674AD3" w:rsidP="00674AD3">
      <w:pPr>
        <w:keepNext/>
        <w:autoSpaceDE w:val="0"/>
        <w:autoSpaceDN w:val="0"/>
        <w:adjustRightInd w:val="0"/>
        <w:spacing w:after="240"/>
        <w:rPr>
          <w:b/>
          <w:bCs/>
          <w:color w:val="000000" w:themeColor="text1"/>
          <w:lang w:val="es-ES"/>
        </w:rPr>
      </w:pPr>
      <w:r w:rsidRPr="00674AD3">
        <w:rPr>
          <w:b/>
          <w:color w:val="000000" w:themeColor="text1"/>
          <w:lang w:val="es-ES"/>
        </w:rPr>
        <w:t>Recomendación de la Secretaría</w:t>
      </w:r>
    </w:p>
    <w:p w14:paraId="196D67C9" w14:textId="77777777" w:rsidR="00674AD3" w:rsidRPr="00674AD3" w:rsidRDefault="00674AD3" w:rsidP="00674AD3">
      <w:pPr>
        <w:pStyle w:val="Heading1"/>
        <w:keepNext/>
        <w:rPr>
          <w:lang w:val="es-ES"/>
        </w:rPr>
      </w:pPr>
      <w:r w:rsidRPr="00674AD3">
        <w:rPr>
          <w:lang w:val="es-ES"/>
        </w:rPr>
        <w:t>La Secretaría recomienda la aprobación general de las solicitudes de renovación de fortalecimiento institucional para Albania y Túnez con el nivel de financiación indicado en la sección A1 del cuadro 1 del presente documento. De estimarlo necesario, el Comité Ejecutivo podrá remitir a los respectivos Gobiernos las observaciones formuladas en el anexo II al presente documento.</w:t>
      </w:r>
    </w:p>
    <w:bookmarkEnd w:id="1"/>
    <w:p w14:paraId="153351E1" w14:textId="77777777" w:rsidR="00674AD3" w:rsidRPr="00674AD3" w:rsidRDefault="00674AD3" w:rsidP="00674AD3">
      <w:pPr>
        <w:keepNext/>
        <w:keepLines/>
        <w:spacing w:after="240"/>
        <w:rPr>
          <w:lang w:val="es-ES"/>
        </w:rPr>
      </w:pPr>
      <w:r w:rsidRPr="00674AD3">
        <w:rPr>
          <w:b/>
          <w:lang w:val="es-ES"/>
        </w:rPr>
        <w:t>A2</w:t>
      </w:r>
      <w:r w:rsidRPr="00674AD3">
        <w:rPr>
          <w:b/>
          <w:color w:val="000000" w:themeColor="text1"/>
          <w:lang w:val="es-ES"/>
        </w:rPr>
        <w:t>:</w:t>
      </w:r>
      <w:r w:rsidRPr="00674AD3">
        <w:rPr>
          <w:b/>
          <w:lang w:val="es-ES"/>
        </w:rPr>
        <w:t xml:space="preserve"> Preparación de proyectos para los planes de ejecución de Kigali para los HFC (KIP)</w:t>
      </w:r>
    </w:p>
    <w:p w14:paraId="6CD8DFA1" w14:textId="77777777" w:rsidR="00674AD3" w:rsidRPr="00674AD3" w:rsidRDefault="00674AD3" w:rsidP="00674AD3">
      <w:pPr>
        <w:keepNext/>
        <w:keepLines/>
        <w:widowControl w:val="0"/>
        <w:spacing w:after="240"/>
        <w:rPr>
          <w:b/>
          <w:lang w:val="es-ES"/>
        </w:rPr>
      </w:pPr>
      <w:r w:rsidRPr="00674AD3">
        <w:rPr>
          <w:b/>
          <w:lang w:val="es-ES"/>
        </w:rPr>
        <w:t>Descripción del proyecto</w:t>
      </w:r>
    </w:p>
    <w:p w14:paraId="57081AD9" w14:textId="77777777" w:rsidR="00674AD3" w:rsidRPr="00674AD3" w:rsidRDefault="00674AD3" w:rsidP="00674AD3">
      <w:pPr>
        <w:pStyle w:val="Heading1"/>
        <w:rPr>
          <w:lang w:val="es-ES"/>
        </w:rPr>
      </w:pPr>
      <w:r w:rsidRPr="00674AD3">
        <w:rPr>
          <w:lang w:val="es-ES"/>
        </w:rPr>
        <w:t>La ONUDI presentó solicitudes para la preparación de la etapa I de un KIP para cuatro países del Artículo 5, para un país como organismo de ejecución principal con el PNUD como organismo cooperante; para dos países como organismo cooperante, con el PNUMA como organismo de ejecución principal; y para un país como organismo cooperante, junto con el Gobierno de Alemania, con el PNUD como organismo de ejecución principal. Además, la ONUDI presentó una solicitud para la preparación de un proyecto de inversión de KIP en la etapa I en el sector de fabricación de espumas para Mongolia</w:t>
      </w:r>
      <w:r w:rsidRPr="00674AD3">
        <w:rPr>
          <w:rStyle w:val="FootnoteReference"/>
          <w:lang w:val="es-ES"/>
        </w:rPr>
        <w:footnoteReference w:id="4"/>
      </w:r>
      <w:r w:rsidRPr="00674AD3">
        <w:rPr>
          <w:lang w:val="es-ES"/>
        </w:rPr>
        <w:t xml:space="preserve"> como organismo de ejecución cooperante. Estas solicitudes se muestran en la sección A2 del cuadro 1. </w:t>
      </w:r>
    </w:p>
    <w:p w14:paraId="6CFADE4E" w14:textId="77777777" w:rsidR="00674AD3" w:rsidRPr="00674AD3" w:rsidRDefault="00674AD3" w:rsidP="00674AD3">
      <w:pPr>
        <w:pStyle w:val="Heading1"/>
        <w:rPr>
          <w:lang w:val="es-ES"/>
        </w:rPr>
      </w:pPr>
      <w:r w:rsidRPr="00674AD3">
        <w:rPr>
          <w:lang w:val="es-ES"/>
        </w:rPr>
        <w:t>El PNUD, en calidad de organismo de ejecución principal para Brasil y organismo cooperante para Egipto, solicitó 166.500 $EUA, más gastos de apoyo al organismo de 11.655 $EUA en sus enmiendas al programa de trabajo para 2023,</w:t>
      </w:r>
      <w:r w:rsidRPr="00674AD3">
        <w:rPr>
          <w:rStyle w:val="FootnoteReference"/>
          <w:lang w:val="es-ES"/>
        </w:rPr>
        <w:footnoteReference w:id="5"/>
      </w:r>
      <w:r w:rsidRPr="00674AD3">
        <w:rPr>
          <w:lang w:val="es-ES"/>
        </w:rPr>
        <w:t xml:space="preserve"> y ha proporcionado una descripción de las actividades requeridas para la preparación del KIP para Brasil y los costos correspondientes de cada actividad; también se incluyen las observaciones de la Secretaría. El Gobierno de Alemania, en calidad de organismo cooperante para Brasil, solicitó 40.000 $EUA, más gastos de apoyo al organismo de 5.200 $EUA en el marco de la cooperación bilateral.</w:t>
      </w:r>
      <w:r w:rsidRPr="00674AD3">
        <w:rPr>
          <w:rStyle w:val="FootnoteReference"/>
          <w:lang w:val="es-ES"/>
        </w:rPr>
        <w:footnoteReference w:id="6"/>
      </w:r>
      <w:r w:rsidRPr="00674AD3">
        <w:rPr>
          <w:lang w:val="es-ES"/>
        </w:rPr>
        <w:t xml:space="preserve"> El PNUMA, en calidad de organismo de ejecución principal para Eritrea y San Vicente y las Granadinas, solicitó 161.000 $EUA, más gastos de apoyo al organismo de 20.930 $EUA, y proporcionó descripciones de las actividades requeridas para la preparación de los KIP para ambos países y los costos correspondientes de cada actividad en sus enmiendas al programa de trabajo para 2023;</w:t>
      </w:r>
      <w:r w:rsidRPr="00674AD3">
        <w:rPr>
          <w:rStyle w:val="FootnoteReference"/>
          <w:lang w:val="es-ES"/>
        </w:rPr>
        <w:footnoteReference w:id="7"/>
      </w:r>
      <w:r w:rsidRPr="00674AD3">
        <w:rPr>
          <w:lang w:val="es-ES"/>
        </w:rPr>
        <w:t xml:space="preserve"> también se incluyen las observaciones de la Secretaría.</w:t>
      </w:r>
    </w:p>
    <w:p w14:paraId="6F2F509E" w14:textId="77777777" w:rsidR="00674AD3" w:rsidRPr="00674AD3" w:rsidRDefault="00674AD3" w:rsidP="00674AD3">
      <w:pPr>
        <w:spacing w:after="240"/>
        <w:rPr>
          <w:b/>
          <w:color w:val="000000" w:themeColor="text1"/>
          <w:lang w:val="es-ES"/>
        </w:rPr>
      </w:pPr>
      <w:r w:rsidRPr="00674AD3">
        <w:rPr>
          <w:b/>
          <w:color w:val="000000" w:themeColor="text1"/>
          <w:lang w:val="es-ES"/>
        </w:rPr>
        <w:t>Comentarios de la Secretaría</w:t>
      </w:r>
    </w:p>
    <w:p w14:paraId="0534A806" w14:textId="77777777" w:rsidR="00674AD3" w:rsidRPr="00674AD3" w:rsidRDefault="00674AD3" w:rsidP="00674AD3">
      <w:pPr>
        <w:pStyle w:val="Heading1"/>
        <w:rPr>
          <w:lang w:val="es-ES"/>
        </w:rPr>
      </w:pPr>
      <w:r w:rsidRPr="00674AD3">
        <w:rPr>
          <w:lang w:val="es-ES"/>
        </w:rPr>
        <w:t xml:space="preserve">En el examen de las solicitudes, la Secretaría tuvo en cuenta las orientaciones para la preparación de los KIP que figuran en la decisión 87/50; las actividades propuestas para la preparación de proyectos y su conexión con las actividades de apoyo y otros proyectos relacionados con los HFC en los países correspondientes. </w:t>
      </w:r>
    </w:p>
    <w:p w14:paraId="501EB3F0" w14:textId="77777777" w:rsidR="00674AD3" w:rsidRPr="00674AD3" w:rsidRDefault="00674AD3" w:rsidP="00674AD3">
      <w:pPr>
        <w:pStyle w:val="Heading1"/>
        <w:rPr>
          <w:lang w:val="es-ES"/>
        </w:rPr>
      </w:pPr>
      <w:r w:rsidRPr="00674AD3">
        <w:rPr>
          <w:snapToGrid w:val="0"/>
          <w:lang w:val="es-ES"/>
        </w:rPr>
        <w:t>La ONUDI, en</w:t>
      </w:r>
      <w:r w:rsidRPr="00674AD3">
        <w:rPr>
          <w:lang w:val="es-ES"/>
        </w:rPr>
        <w:t xml:space="preserve"> calidad de organismo de ejecución principal, describió </w:t>
      </w:r>
      <w:r w:rsidRPr="00674AD3">
        <w:rPr>
          <w:snapToGrid w:val="0"/>
          <w:lang w:val="es-ES"/>
        </w:rPr>
        <w:t>las actividades necesarias para la preparación de la estrategia general para el KIP para Egipto siguiendo el formato para solicitudes de preparación de proyectos para un KIP.</w:t>
      </w:r>
      <w:r w:rsidRPr="00674AD3">
        <w:rPr>
          <w:snapToGrid w:val="0"/>
          <w:color w:val="000000" w:themeColor="text1"/>
          <w:lang w:val="es-ES"/>
        </w:rPr>
        <w:t xml:space="preserve"> </w:t>
      </w:r>
      <w:r w:rsidRPr="00674AD3">
        <w:rPr>
          <w:lang w:val="es-ES"/>
        </w:rPr>
        <w:t xml:space="preserve">La presentación incluyó datos sobre el consumo de HFC y mezclas de HFC para el período 2020-2022. Las actividades de preparación de proyectos incluyeron un estudio nacional, la recopilación de datos y las consultas con las partes interesadas sobre el consumo de HFC; análisis sectorial del uso de HFC y alternativas, incluida la recopilación de datos y el análisis de empresas pequeñas y medianas del subsector de montaje e instalación; talleres para la Dependencia </w:t>
      </w:r>
      <w:r w:rsidRPr="00674AD3">
        <w:rPr>
          <w:lang w:val="es-ES"/>
        </w:rPr>
        <w:lastRenderedPageBreak/>
        <w:t>Nacional del Ozono y una evaluación de la normativa; evaluación de las necesidades de capacitación y certificación en el sector de refrigeración y aire acondicionado; evaluación de la capacidad de los usuarios finales para crear bancos de equipos que utilizan HFC; desarrollo de una estrategia y validación generales de la reducción de los HFC; un taller de sensibilización con las empresas beneficiarias de los proyectos del PGEH; un estudio de eficiencia energética en el sector de servicio y mantenimiento; y evaluación de las actividades de incorporación de la perspectiva de género en los programas de creación de capacidad de KIP. La Secretaría tomó nota de que el Gobierno de Egipto había ratificado la Enmienda de Kigali</w:t>
      </w:r>
      <w:r w:rsidRPr="00674AD3">
        <w:rPr>
          <w:rStyle w:val="FootnoteReference"/>
          <w:lang w:val="es-ES"/>
        </w:rPr>
        <w:footnoteReference w:id="8"/>
      </w:r>
      <w:r w:rsidRPr="00674AD3">
        <w:rPr>
          <w:lang w:val="es-ES"/>
        </w:rPr>
        <w:t xml:space="preserve"> y proporcionó una carta de endoso que indicaba su intención de adoptar medidas para la reducción de los HFC. Además, la Secretaría tomó nota de que la financiación solicitada es conforme con la decisión 87/50 c).</w:t>
      </w:r>
    </w:p>
    <w:p w14:paraId="44E9DC26" w14:textId="77777777" w:rsidR="00674AD3" w:rsidRPr="00674AD3" w:rsidRDefault="00674AD3" w:rsidP="00674AD3">
      <w:pPr>
        <w:pStyle w:val="Heading1"/>
        <w:tabs>
          <w:tab w:val="clear" w:pos="0"/>
        </w:tabs>
        <w:rPr>
          <w:lang w:val="es-ES"/>
        </w:rPr>
      </w:pPr>
      <w:r w:rsidRPr="00674AD3">
        <w:rPr>
          <w:lang w:val="es-ES"/>
        </w:rPr>
        <w:t xml:space="preserve">En lo que respecta a </w:t>
      </w:r>
      <w:r w:rsidRPr="00674AD3">
        <w:rPr>
          <w:snapToGrid w:val="0"/>
          <w:lang w:val="es-ES"/>
        </w:rPr>
        <w:t>la solicitud para la</w:t>
      </w:r>
      <w:r w:rsidRPr="00674AD3">
        <w:rPr>
          <w:lang w:val="es-ES"/>
        </w:rPr>
        <w:t xml:space="preserve"> preparación del proyecto de inversión de KIP en Mongolia, la Secretaría observó que la ONUDI </w:t>
      </w:r>
      <w:r w:rsidRPr="00674AD3">
        <w:rPr>
          <w:snapToGrid w:val="0"/>
          <w:lang w:val="es-ES"/>
        </w:rPr>
        <w:t>proporcionó la información requerida para apoyar la solicitud de financiación para</w:t>
      </w:r>
      <w:r w:rsidRPr="00674AD3">
        <w:rPr>
          <w:lang w:val="es-ES"/>
        </w:rPr>
        <w:t xml:space="preserve"> abordar el uso de HFC-245fa en polioles premezclados en nueve empresas de fabricación de espumas potenciales. El consumo estimado para 2022 para el sector de espumas es de 392 t (403.760 toneladas equivalentes de CO</w:t>
      </w:r>
      <w:r w:rsidRPr="00674AD3">
        <w:rPr>
          <w:vertAlign w:val="subscript"/>
          <w:lang w:val="es-ES"/>
        </w:rPr>
        <w:t>2</w:t>
      </w:r>
      <w:r w:rsidRPr="00674AD3">
        <w:rPr>
          <w:lang w:val="es-ES"/>
        </w:rPr>
        <w:t xml:space="preserve">) de HFC-245fa en polioles premezclados. Se prevé que el proyecto de inversión se presente con el KIP en 2024. Las actividades de preparación de proyectos incluirían encuestas y entrevistas del sector, actividades de sensibilización, talleres y reuniones de consulta con partes interesadas para la integración de las reglamentaciones nacionales para apoyar la aplicación de la Enmienda de Kigali; realización de una evaluación de género en el sector; elaboración de un plan de comunicación y divulgación; finalización del proyecto y validación con las partes interesadas. </w:t>
      </w:r>
    </w:p>
    <w:p w14:paraId="5AAF6F1A" w14:textId="77777777" w:rsidR="00674AD3" w:rsidRPr="00674AD3" w:rsidRDefault="00674AD3" w:rsidP="00674AD3">
      <w:pPr>
        <w:pStyle w:val="Heading1"/>
        <w:tabs>
          <w:tab w:val="clear" w:pos="0"/>
        </w:tabs>
        <w:rPr>
          <w:lang w:val="es-ES"/>
        </w:rPr>
      </w:pPr>
      <w:r w:rsidRPr="00674AD3">
        <w:rPr>
          <w:lang w:val="es-ES"/>
        </w:rPr>
        <w:t xml:space="preserve">La Secretaría tomó nota de que el país había ratificado la Enmienda de Kigali y ha proporcionado una carta de endoso para el proyecto. En la 91ª reunión, se aprobó la financiación para la preparación de proyectos general para el KIP para Mongolia por un monto de 130.000 $EUA, más gastos de apoyo al organismo para el PNUMA; y el límite para la preparación de proyectos de inversión de KIP de la etapa I para Mongolia es de 100.000 $EUA, de conformidad con la decisión 87/50 f) v).  </w:t>
      </w:r>
    </w:p>
    <w:p w14:paraId="1746155C" w14:textId="77777777" w:rsidR="00674AD3" w:rsidRPr="00674AD3" w:rsidRDefault="00674AD3" w:rsidP="00674AD3">
      <w:pPr>
        <w:pStyle w:val="Heading1"/>
        <w:keepNext/>
        <w:numPr>
          <w:ilvl w:val="0"/>
          <w:numId w:val="0"/>
        </w:numPr>
        <w:spacing w:after="120"/>
        <w:rPr>
          <w:b/>
          <w:lang w:val="es-ES"/>
        </w:rPr>
      </w:pPr>
      <w:r w:rsidRPr="00674AD3">
        <w:rPr>
          <w:b/>
          <w:lang w:val="es-ES"/>
        </w:rPr>
        <w:t>Recomendación de la Secretaría</w:t>
      </w:r>
    </w:p>
    <w:p w14:paraId="76AE26E3" w14:textId="77777777" w:rsidR="00674AD3" w:rsidRPr="00674AD3" w:rsidRDefault="00674AD3" w:rsidP="00674AD3">
      <w:pPr>
        <w:pStyle w:val="Heading1"/>
        <w:rPr>
          <w:lang w:val="es-ES"/>
        </w:rPr>
      </w:pPr>
      <w:r w:rsidRPr="00674AD3">
        <w:rPr>
          <w:lang w:val="es-ES"/>
        </w:rPr>
        <w:t>La Secretaría recomienda la aprobación general de la preparación de proyectos para la etapa I de los planes de ejecución de Kigali para los HFC para Brasil, Egipto, Eritrea, y San Vicente y las Granadinas y la preparación de un proyecto de inversión en el sector de fabricación de espumas como parte de la etapa I del KIP para Mongolia con el nivel de financiación indicado en la sección A2 del cuadro 1.</w:t>
      </w:r>
    </w:p>
    <w:p w14:paraId="1216C2B6" w14:textId="77777777" w:rsidR="00674AD3" w:rsidRPr="00674AD3" w:rsidRDefault="00674AD3" w:rsidP="00674AD3">
      <w:pPr>
        <w:keepNext/>
        <w:keepLines/>
        <w:spacing w:before="240" w:after="240"/>
        <w:rPr>
          <w:b/>
          <w:lang w:val="es-ES"/>
        </w:rPr>
      </w:pPr>
      <w:r w:rsidRPr="00674AD3">
        <w:rPr>
          <w:b/>
          <w:lang w:val="es-ES"/>
        </w:rPr>
        <w:t xml:space="preserve">A3: Preparación de un inventario nacional de bancos de sustancias controladas usadas o no deseadas y un plan para la recolección, transporte y eliminación de dichas sustancias </w:t>
      </w:r>
    </w:p>
    <w:p w14:paraId="0E38777E" w14:textId="77777777" w:rsidR="00674AD3" w:rsidRPr="00674AD3" w:rsidRDefault="00674AD3" w:rsidP="00674AD3">
      <w:pPr>
        <w:keepNext/>
        <w:spacing w:after="240"/>
        <w:rPr>
          <w:b/>
          <w:lang w:val="es-ES"/>
        </w:rPr>
      </w:pPr>
      <w:r w:rsidRPr="00674AD3">
        <w:rPr>
          <w:b/>
          <w:lang w:val="es-ES"/>
        </w:rPr>
        <w:t>Descripción del proyecto</w:t>
      </w:r>
    </w:p>
    <w:p w14:paraId="274CD92B" w14:textId="77777777" w:rsidR="00674AD3" w:rsidRPr="00674AD3" w:rsidRDefault="00674AD3" w:rsidP="00674AD3">
      <w:pPr>
        <w:pStyle w:val="Heading1"/>
        <w:rPr>
          <w:snapToGrid w:val="0"/>
          <w:lang w:val="es-ES"/>
        </w:rPr>
      </w:pPr>
      <w:r w:rsidRPr="00674AD3">
        <w:rPr>
          <w:snapToGrid w:val="0"/>
          <w:lang w:val="es-ES"/>
        </w:rPr>
        <w:t xml:space="preserve">La ONUDI presentó solicitudes para la preparación de un inventario nacional de bancos de sustancias controladas usadas o no deseadas y un plan para 11 países como organismo de ejecución designado; y para cuatro países como organismo de ejecución principal con el PNUMA como organismo cooperante, </w:t>
      </w:r>
      <w:r w:rsidRPr="00674AD3">
        <w:rPr>
          <w:lang w:val="es-ES"/>
        </w:rPr>
        <w:t xml:space="preserve">como se indica en la sección A3 del cuadro 1. </w:t>
      </w:r>
      <w:r w:rsidRPr="00674AD3">
        <w:rPr>
          <w:snapToGrid w:val="0"/>
          <w:lang w:val="es-ES"/>
        </w:rPr>
        <w:t>El PNUMA, en calidad de organismo de ejecución cooperante para el Estado Plurinacional de Bolivia, Guatemala, Honduras y Nicaragua ha solicitado 140.000 $EUA, más gastos de apoyo al organismo de 18.200 $EUA en sus enmiendas al programa de trabajo para 2023.</w:t>
      </w:r>
      <w:r w:rsidRPr="00674AD3">
        <w:rPr>
          <w:snapToGrid w:val="0"/>
          <w:vertAlign w:val="superscript"/>
          <w:lang w:val="es-ES"/>
        </w:rPr>
        <w:footnoteReference w:id="9"/>
      </w:r>
    </w:p>
    <w:p w14:paraId="4A340988" w14:textId="77777777" w:rsidR="00674AD3" w:rsidRPr="00674AD3" w:rsidRDefault="00674AD3" w:rsidP="00674AD3">
      <w:pPr>
        <w:pStyle w:val="Heading1"/>
        <w:keepNext/>
        <w:numPr>
          <w:ilvl w:val="0"/>
          <w:numId w:val="0"/>
        </w:numPr>
        <w:tabs>
          <w:tab w:val="left" w:pos="720"/>
        </w:tabs>
        <w:rPr>
          <w:b/>
          <w:lang w:val="es-ES"/>
        </w:rPr>
      </w:pPr>
      <w:r w:rsidRPr="00674AD3">
        <w:rPr>
          <w:b/>
          <w:lang w:val="es-ES"/>
        </w:rPr>
        <w:lastRenderedPageBreak/>
        <w:t>Comentarios de la Secretaría</w:t>
      </w:r>
    </w:p>
    <w:p w14:paraId="495E881D" w14:textId="77777777" w:rsidR="00674AD3" w:rsidRPr="00674AD3" w:rsidRDefault="00674AD3" w:rsidP="00674AD3">
      <w:pPr>
        <w:pStyle w:val="Heading1"/>
        <w:rPr>
          <w:lang w:val="es-ES"/>
        </w:rPr>
      </w:pPr>
      <w:r w:rsidRPr="00674AD3">
        <w:rPr>
          <w:lang w:val="es-ES"/>
        </w:rPr>
        <w:t>Al examinar estas solicitudes, la Secretaría tuvo en cuenta los criterios para</w:t>
      </w:r>
      <w:r w:rsidRPr="00674AD3">
        <w:rPr>
          <w:snapToGrid w:val="0"/>
          <w:lang w:val="es-ES"/>
        </w:rPr>
        <w:t xml:space="preserve"> la preparación de un inventario nacional de bancos de sustancias controladas usadas o no</w:t>
      </w:r>
      <w:r w:rsidRPr="00674AD3">
        <w:rPr>
          <w:lang w:val="es-ES"/>
        </w:rPr>
        <w:t xml:space="preserve"> deseadas y un plan en la decisión 91/66 y las actividades propuestas para la preparación de proyectos y su conexión con los planes nacionales de eliminación/reducción (p. ej., PGEH o KIP) en los países. La Secretaría observó que cada solicitud de financiación es conforme a la decisión 91/66. </w:t>
      </w:r>
    </w:p>
    <w:p w14:paraId="4A9894FB" w14:textId="77777777" w:rsidR="00674AD3" w:rsidRPr="00674AD3" w:rsidRDefault="00674AD3" w:rsidP="00674AD3">
      <w:pPr>
        <w:pStyle w:val="Heading1"/>
        <w:rPr>
          <w:snapToGrid w:val="0"/>
          <w:color w:val="000000" w:themeColor="text1"/>
          <w:lang w:val="es-ES"/>
        </w:rPr>
      </w:pPr>
      <w:r w:rsidRPr="00674AD3">
        <w:rPr>
          <w:snapToGrid w:val="0"/>
          <w:color w:val="000000" w:themeColor="text1"/>
          <w:lang w:val="es-ES"/>
        </w:rPr>
        <w:t>La ONUDI, en calidad de organismo de ejecución principal/designado, proporcionó una descripción de las actividades requeridas para la preparación de un inventario nacional de bancos de sustancias controladas usadas o no deseadas y un plan para Benin, el Estado Plurinacional de Bolivia, Burkina Faso, Burundi, Camerún, Ecuador, Guatemala, Honduras, Macedonia del Norte, México, Montenegro, Nicaragua, Togo, Turkmenistán y la República Bolivariana de Venezuela y los costos correspondientes para cada actividad, utilizando los formularios de presentación pertinentes para las propuestas de proyectos.</w:t>
      </w:r>
    </w:p>
    <w:p w14:paraId="5A982FDB" w14:textId="77777777" w:rsidR="00674AD3" w:rsidRPr="00674AD3" w:rsidRDefault="00674AD3" w:rsidP="00674AD3">
      <w:pPr>
        <w:pStyle w:val="Heading1"/>
        <w:rPr>
          <w:snapToGrid w:val="0"/>
          <w:color w:val="000000" w:themeColor="text1"/>
          <w:lang w:val="es-ES"/>
        </w:rPr>
      </w:pPr>
      <w:r w:rsidRPr="00674AD3">
        <w:rPr>
          <w:lang w:val="es-ES"/>
        </w:rPr>
        <w:t xml:space="preserve">Las actividades relativas a las solicitudes de financiación para los 15 países incluyeron la preparación del inventario nacional, el plan de acción y el informe final; recopilación y análisis de datos sobre las cantidades de refrigerantes no usados no deseados provenientes de los tipos y fuentes de equipos identificados; verificación </w:t>
      </w:r>
      <w:r w:rsidRPr="00674AD3">
        <w:rPr>
          <w:color w:val="000000" w:themeColor="text1"/>
          <w:lang w:val="es-ES"/>
        </w:rPr>
        <w:t xml:space="preserve">de las partes interesadas y consideraciones de incorporación de la perspectiva de género. </w:t>
      </w:r>
      <w:r w:rsidRPr="00674AD3">
        <w:rPr>
          <w:lang w:val="es-ES"/>
        </w:rPr>
        <w:t>Además de esas actividades, las actividades de preparación incluyeron evaluaciones reglamentarias para identificar las necesidades de controlar los bancos de HFC y las SAO no deseadas (13 países); talleres y sensibilización; e identificación de costos para un modelo sostenible y características de financiación para la ejecución (seis países); establecimiento de un grupo de trabajo para evaluar los refrigerantes no usados o no deseados, el ciclo de vida de los equipos de refrigeración y aire acondicionado, y las emisiones de refrigerantes a la atmósfera; y la recolección de bancos y ensayos de eliminación en hornos de cemento u otras tecnologías aprobadas (cinco países); estudio de viabilidad económica de eliminación (cuatro países); evaluación técnica y económica de las opciones de manipulación y eliminación de los desechos de sustancias controladas; talleres regionales para compartir experiencias con países centroamericanos (tres); análisis de las capacidades instaladas de destrucción, transporte, almacenamiento de los bancos y/o la necesidad de crear nuevos centros de recolección y un estudio sobre el consumo de HCFC por refrigerante utilizado en el sector de servicio y mantenimiento y recopilación de datos sectoriales específicos sobre los refrigerantes mediante cuestionarios y entrevistas (un país).</w:t>
      </w:r>
    </w:p>
    <w:p w14:paraId="1B70DA20" w14:textId="77777777" w:rsidR="00674AD3" w:rsidRPr="00674AD3" w:rsidRDefault="00674AD3" w:rsidP="00674AD3">
      <w:pPr>
        <w:pStyle w:val="Heading1"/>
        <w:rPr>
          <w:color w:val="000000" w:themeColor="text1"/>
          <w:lang w:val="es-ES"/>
        </w:rPr>
      </w:pPr>
      <w:r w:rsidRPr="00674AD3">
        <w:rPr>
          <w:lang w:val="es-ES"/>
        </w:rPr>
        <w:t>Burundi y Camerún formaban parte de un proyecto regional de asistencia técnica para cinco países centroafricanos de bajo consumo (Burundi, Camerún, República Centroafricana, Congo y Guinea) aprobados en la 68ª reunión y ejecutados conjuntamente por la ONUDI y el Gobierno de Francia. El proyecto prestó asistencia para la evaluación inicial y la recopilación de datos en los cinco países participantes sobre depósitos de SAO no reutilizables y no deseados; análisis del marco jurídico existente para la eliminación racional de desechos de SAO desde un punto de vista regional; evaluación de los aspectos económicos de las opciones de recolección y eliminación de SAO no reutilizables y no deseadas; preparación de un informe con opciones para desechar y destruir SAO no reutilizables y no deseadas en países africanos de bajo consumo; y difusión de un informe y la estrategia general en francés e inglés en otros países de África.</w:t>
      </w:r>
      <w:r w:rsidRPr="00674AD3">
        <w:rPr>
          <w:color w:val="000000" w:themeColor="text1"/>
          <w:lang w:val="es-ES"/>
        </w:rPr>
        <w:t xml:space="preserve"> </w:t>
      </w:r>
    </w:p>
    <w:p w14:paraId="536CB0E0" w14:textId="77777777" w:rsidR="00674AD3" w:rsidRPr="00674AD3" w:rsidRDefault="00674AD3" w:rsidP="00674AD3">
      <w:pPr>
        <w:pStyle w:val="Heading1"/>
        <w:keepNext/>
        <w:numPr>
          <w:ilvl w:val="0"/>
          <w:numId w:val="0"/>
        </w:numPr>
        <w:spacing w:after="120"/>
        <w:rPr>
          <w:b/>
          <w:lang w:val="es-ES"/>
        </w:rPr>
      </w:pPr>
      <w:r w:rsidRPr="00674AD3">
        <w:rPr>
          <w:b/>
          <w:lang w:val="es-ES"/>
        </w:rPr>
        <w:t>Recomendación de la Secretaría</w:t>
      </w:r>
    </w:p>
    <w:p w14:paraId="6E7E8E9D" w14:textId="31CE5BCD" w:rsidR="00674AD3" w:rsidRPr="00674AD3" w:rsidRDefault="00674AD3" w:rsidP="008B1B4D">
      <w:pPr>
        <w:pStyle w:val="Heading1"/>
        <w:rPr>
          <w:lang w:val="es-ES"/>
        </w:rPr>
      </w:pPr>
      <w:r w:rsidRPr="00674AD3">
        <w:rPr>
          <w:lang w:val="es-ES"/>
        </w:rPr>
        <w:t>La Secretaría recomienda la aprobación general para la preparación de un inventario nacional de bancos de sustancias controladas usadas o no deseadas y un plan para la recolección, transporte y eliminación de dichas sustancias para Benin, el Estado Plurinacional de Bolivia, Burkina Faso, Burundi, Camerún, Ecuador, Guatemala, Honduras, México, Macedonia del Norte, Montenegro, Nicaragua, Togo, Turkmenistán y la República Bolivariana de Venezuela con el nivel de financiación indicado en la sección A3 del cuadro 1.</w:t>
      </w:r>
    </w:p>
    <w:p w14:paraId="08321081" w14:textId="77777777" w:rsidR="00674AD3" w:rsidRPr="00674AD3" w:rsidRDefault="00674AD3" w:rsidP="00674AD3">
      <w:pPr>
        <w:rPr>
          <w:lang w:val="es-ES"/>
        </w:rPr>
        <w:sectPr w:rsidR="00674AD3" w:rsidRPr="00674AD3" w:rsidSect="00C05B1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03AFD4E5" w14:textId="77777777" w:rsidR="00674AD3" w:rsidRPr="00674AD3" w:rsidRDefault="00674AD3" w:rsidP="00674AD3">
      <w:pPr>
        <w:widowControl w:val="0"/>
        <w:spacing w:after="120"/>
        <w:jc w:val="center"/>
        <w:outlineLvl w:val="0"/>
        <w:rPr>
          <w:b/>
          <w:caps/>
        </w:rPr>
      </w:pPr>
      <w:r w:rsidRPr="00674AD3">
        <w:rPr>
          <w:b/>
        </w:rPr>
        <w:lastRenderedPageBreak/>
        <w:t>Annex</w:t>
      </w:r>
      <w:r w:rsidRPr="00674AD3">
        <w:rPr>
          <w:b/>
          <w:caps/>
        </w:rPr>
        <w:t xml:space="preserve"> I</w:t>
      </w:r>
    </w:p>
    <w:p w14:paraId="0B87193B" w14:textId="77777777" w:rsidR="00674AD3" w:rsidRPr="00674AD3" w:rsidRDefault="00674AD3" w:rsidP="00674AD3">
      <w:pPr>
        <w:widowControl w:val="0"/>
        <w:jc w:val="center"/>
        <w:outlineLvl w:val="0"/>
        <w:rPr>
          <w:b/>
          <w:caps/>
        </w:rPr>
      </w:pPr>
      <w:r w:rsidRPr="00674AD3">
        <w:rPr>
          <w:b/>
          <w:caps/>
        </w:rPr>
        <w:t>institutional strengthening project proposals</w:t>
      </w:r>
      <w:r w:rsidRPr="00674AD3">
        <w:rPr>
          <w:b/>
          <w:caps/>
          <w:vertAlign w:val="superscript"/>
        </w:rPr>
        <w:footnoteReference w:id="10"/>
      </w:r>
    </w:p>
    <w:p w14:paraId="58DF9D36" w14:textId="77777777" w:rsidR="00674AD3" w:rsidRPr="00674AD3" w:rsidRDefault="00674AD3" w:rsidP="00674AD3">
      <w:pPr>
        <w:tabs>
          <w:tab w:val="left" w:pos="2820"/>
        </w:tabs>
      </w:pPr>
    </w:p>
    <w:p w14:paraId="159F03FA" w14:textId="77777777" w:rsidR="00674AD3" w:rsidRPr="00674AD3" w:rsidRDefault="00674AD3" w:rsidP="00674AD3">
      <w:pPr>
        <w:rPr>
          <w:b/>
          <w:bCs/>
          <w:color w:val="000000" w:themeColor="text1"/>
        </w:rPr>
      </w:pPr>
      <w:r w:rsidRPr="00674AD3">
        <w:rPr>
          <w:b/>
          <w:color w:val="000000" w:themeColor="text1"/>
        </w:rPr>
        <w:t>Albania: Renewal of institutional strengthening</w:t>
      </w:r>
    </w:p>
    <w:tbl>
      <w:tblPr>
        <w:tblStyle w:val="TableGrid28"/>
        <w:tblW w:w="5000" w:type="pct"/>
        <w:tblLook w:val="01E0" w:firstRow="1" w:lastRow="1" w:firstColumn="1" w:lastColumn="1" w:noHBand="0" w:noVBand="0"/>
      </w:tblPr>
      <w:tblGrid>
        <w:gridCol w:w="4957"/>
        <w:gridCol w:w="2693"/>
        <w:gridCol w:w="1700"/>
      </w:tblGrid>
      <w:tr w:rsidR="00674AD3" w:rsidRPr="00674AD3" w14:paraId="033E51A4" w14:textId="77777777" w:rsidTr="0055094A">
        <w:trPr>
          <w:trHeight w:val="278"/>
          <w:tblHeader/>
        </w:trPr>
        <w:tc>
          <w:tcPr>
            <w:tcW w:w="4091" w:type="pct"/>
            <w:gridSpan w:val="2"/>
            <w:tcBorders>
              <w:bottom w:val="single" w:sz="4" w:space="0" w:color="auto"/>
            </w:tcBorders>
          </w:tcPr>
          <w:p w14:paraId="10683BC1" w14:textId="77777777" w:rsidR="00674AD3" w:rsidRPr="00674AD3" w:rsidRDefault="00674AD3" w:rsidP="0055094A">
            <w:pPr>
              <w:rPr>
                <w:b/>
                <w:color w:val="000000" w:themeColor="text1"/>
                <w:sz w:val="20"/>
                <w:szCs w:val="20"/>
              </w:rPr>
            </w:pPr>
            <w:r w:rsidRPr="00674AD3">
              <w:rPr>
                <w:b/>
                <w:color w:val="000000" w:themeColor="text1"/>
                <w:sz w:val="20"/>
              </w:rPr>
              <w:t>Summary of the project and country profile</w:t>
            </w:r>
          </w:p>
        </w:tc>
        <w:tc>
          <w:tcPr>
            <w:tcW w:w="909" w:type="pct"/>
          </w:tcPr>
          <w:p w14:paraId="09C91BDB" w14:textId="77777777" w:rsidR="00674AD3" w:rsidRPr="00674AD3" w:rsidRDefault="00674AD3" w:rsidP="0055094A">
            <w:pPr>
              <w:jc w:val="right"/>
              <w:rPr>
                <w:b/>
                <w:color w:val="000000" w:themeColor="text1"/>
                <w:sz w:val="20"/>
                <w:szCs w:val="20"/>
              </w:rPr>
            </w:pPr>
          </w:p>
        </w:tc>
      </w:tr>
      <w:tr w:rsidR="00674AD3" w:rsidRPr="00674AD3" w14:paraId="5DECF848" w14:textId="77777777" w:rsidTr="0055094A">
        <w:trPr>
          <w:trHeight w:val="233"/>
        </w:trPr>
        <w:tc>
          <w:tcPr>
            <w:tcW w:w="4091" w:type="pct"/>
            <w:gridSpan w:val="2"/>
            <w:tcBorders>
              <w:bottom w:val="single" w:sz="4" w:space="0" w:color="auto"/>
            </w:tcBorders>
          </w:tcPr>
          <w:p w14:paraId="08CEB315" w14:textId="77777777" w:rsidR="00674AD3" w:rsidRPr="00674AD3" w:rsidRDefault="00674AD3" w:rsidP="0055094A">
            <w:pPr>
              <w:rPr>
                <w:color w:val="000000" w:themeColor="text1"/>
                <w:sz w:val="20"/>
                <w:szCs w:val="20"/>
              </w:rPr>
            </w:pPr>
            <w:r w:rsidRPr="00674AD3">
              <w:rPr>
                <w:color w:val="000000" w:themeColor="text1"/>
                <w:sz w:val="20"/>
              </w:rPr>
              <w:t>Implementing agency:</w:t>
            </w:r>
          </w:p>
        </w:tc>
        <w:tc>
          <w:tcPr>
            <w:tcW w:w="909" w:type="pct"/>
            <w:tcBorders>
              <w:bottom w:val="single" w:sz="4" w:space="0" w:color="auto"/>
            </w:tcBorders>
          </w:tcPr>
          <w:p w14:paraId="7CB8F070" w14:textId="77777777" w:rsidR="00674AD3" w:rsidRPr="00674AD3" w:rsidRDefault="00674AD3" w:rsidP="0055094A">
            <w:pPr>
              <w:jc w:val="center"/>
              <w:rPr>
                <w:sz w:val="20"/>
                <w:szCs w:val="20"/>
              </w:rPr>
            </w:pPr>
            <w:r w:rsidRPr="00674AD3">
              <w:rPr>
                <w:sz w:val="20"/>
              </w:rPr>
              <w:t>UNIDO</w:t>
            </w:r>
          </w:p>
        </w:tc>
      </w:tr>
      <w:tr w:rsidR="00674AD3" w:rsidRPr="00674AD3" w14:paraId="7C4C2E96" w14:textId="77777777" w:rsidTr="0055094A">
        <w:trPr>
          <w:trHeight w:val="233"/>
        </w:trPr>
        <w:tc>
          <w:tcPr>
            <w:tcW w:w="4091" w:type="pct"/>
            <w:gridSpan w:val="2"/>
            <w:tcBorders>
              <w:top w:val="single" w:sz="4" w:space="0" w:color="auto"/>
              <w:left w:val="single" w:sz="4" w:space="0" w:color="auto"/>
              <w:bottom w:val="nil"/>
              <w:right w:val="single" w:sz="4" w:space="0" w:color="auto"/>
            </w:tcBorders>
          </w:tcPr>
          <w:p w14:paraId="66FDB998" w14:textId="77777777" w:rsidR="00674AD3" w:rsidRPr="00674AD3" w:rsidRDefault="00674AD3" w:rsidP="0055094A">
            <w:pPr>
              <w:rPr>
                <w:color w:val="000000" w:themeColor="text1"/>
                <w:sz w:val="20"/>
                <w:szCs w:val="20"/>
              </w:rPr>
            </w:pPr>
            <w:r w:rsidRPr="00674AD3">
              <w:rPr>
                <w:color w:val="000000" w:themeColor="text1"/>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EC5FB73" w14:textId="77777777" w:rsidR="00674AD3" w:rsidRPr="00674AD3" w:rsidRDefault="00674AD3" w:rsidP="0055094A">
            <w:pPr>
              <w:jc w:val="right"/>
              <w:rPr>
                <w:color w:val="000000" w:themeColor="text1"/>
                <w:sz w:val="20"/>
                <w:szCs w:val="20"/>
              </w:rPr>
            </w:pPr>
          </w:p>
        </w:tc>
      </w:tr>
      <w:tr w:rsidR="00674AD3" w:rsidRPr="00674AD3" w14:paraId="603C8F34"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11A41918" w14:textId="77777777" w:rsidR="00674AD3" w:rsidRPr="00674AD3" w:rsidRDefault="00674AD3" w:rsidP="0055094A">
            <w:pPr>
              <w:tabs>
                <w:tab w:val="left" w:pos="4849"/>
              </w:tabs>
              <w:ind w:left="3856" w:right="-198"/>
              <w:jc w:val="left"/>
              <w:rPr>
                <w:color w:val="000000" w:themeColor="text1"/>
                <w:sz w:val="20"/>
                <w:szCs w:val="20"/>
              </w:rPr>
            </w:pPr>
            <w:r w:rsidRPr="00674AD3">
              <w:rPr>
                <w:color w:val="000000" w:themeColor="text1"/>
                <w:sz w:val="20"/>
              </w:rPr>
              <w:t>Phase I:</w:t>
            </w:r>
          </w:p>
        </w:tc>
        <w:tc>
          <w:tcPr>
            <w:tcW w:w="1440" w:type="pct"/>
            <w:tcBorders>
              <w:top w:val="nil"/>
              <w:left w:val="nil"/>
              <w:bottom w:val="nil"/>
              <w:right w:val="single" w:sz="4" w:space="0" w:color="auto"/>
            </w:tcBorders>
            <w:shd w:val="clear" w:color="auto" w:fill="FFFFFF" w:themeFill="background1"/>
            <w:vAlign w:val="bottom"/>
          </w:tcPr>
          <w:p w14:paraId="5F637712" w14:textId="77777777" w:rsidR="00674AD3" w:rsidRPr="00674AD3" w:rsidRDefault="00674AD3" w:rsidP="0055094A">
            <w:pPr>
              <w:ind w:left="261" w:right="2"/>
              <w:jc w:val="right"/>
              <w:rPr>
                <w:color w:val="000000" w:themeColor="text1"/>
                <w:sz w:val="20"/>
                <w:szCs w:val="20"/>
              </w:rPr>
            </w:pPr>
            <w:r w:rsidRPr="00674AD3">
              <w:rPr>
                <w:color w:val="000000" w:themeColor="text1"/>
                <w:sz w:val="20"/>
              </w:rPr>
              <w:t>Dec</w:t>
            </w:r>
            <w:r w:rsidRPr="00674AD3">
              <w:rPr>
                <w:color w:val="000000" w:themeColor="text1"/>
                <w:sz w:val="20"/>
              </w:rPr>
              <w:noBreakHyphen/>
              <w:t>01 &amp; Nov</w:t>
            </w:r>
            <w:r w:rsidRPr="00674AD3">
              <w:rPr>
                <w:color w:val="000000" w:themeColor="text1"/>
                <w:sz w:val="20"/>
              </w:rPr>
              <w:noBreakHyphen/>
              <w:t>02 &amp; Jul</w:t>
            </w:r>
            <w:r w:rsidRPr="00674AD3">
              <w:rPr>
                <w:color w:val="000000" w:themeColor="text1"/>
                <w:sz w:val="20"/>
              </w:rPr>
              <w:noBreakHyphen/>
              <w:t xml:space="preserve">05 </w:t>
            </w:r>
          </w:p>
        </w:tc>
        <w:tc>
          <w:tcPr>
            <w:tcW w:w="909" w:type="pct"/>
            <w:tcBorders>
              <w:top w:val="nil"/>
              <w:left w:val="single" w:sz="4" w:space="0" w:color="auto"/>
              <w:bottom w:val="nil"/>
              <w:right w:val="single" w:sz="4" w:space="0" w:color="auto"/>
            </w:tcBorders>
            <w:shd w:val="clear" w:color="auto" w:fill="FFFFFF" w:themeFill="background1"/>
            <w:vAlign w:val="bottom"/>
          </w:tcPr>
          <w:p w14:paraId="05DBE714" w14:textId="77777777" w:rsidR="00674AD3" w:rsidRPr="00674AD3" w:rsidRDefault="00674AD3" w:rsidP="0055094A">
            <w:pPr>
              <w:jc w:val="right"/>
              <w:rPr>
                <w:color w:val="000000" w:themeColor="text1"/>
                <w:sz w:val="20"/>
                <w:szCs w:val="20"/>
              </w:rPr>
            </w:pPr>
            <w:r w:rsidRPr="00674AD3">
              <w:rPr>
                <w:color w:val="000000" w:themeColor="text1"/>
                <w:sz w:val="20"/>
              </w:rPr>
              <w:t>151,200</w:t>
            </w:r>
          </w:p>
        </w:tc>
      </w:tr>
      <w:tr w:rsidR="00674AD3" w:rsidRPr="00674AD3" w14:paraId="76255360"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0E4EACCA" w14:textId="77777777" w:rsidR="00674AD3" w:rsidRPr="00674AD3" w:rsidRDefault="00674AD3" w:rsidP="0055094A">
            <w:pPr>
              <w:tabs>
                <w:tab w:val="left" w:pos="4849"/>
              </w:tabs>
              <w:ind w:left="3856" w:right="-198"/>
              <w:jc w:val="left"/>
              <w:rPr>
                <w:color w:val="000000" w:themeColor="text1"/>
                <w:sz w:val="20"/>
                <w:szCs w:val="20"/>
              </w:rPr>
            </w:pPr>
            <w:r w:rsidRPr="00674AD3">
              <w:rPr>
                <w:color w:val="000000" w:themeColor="text1"/>
                <w:sz w:val="20"/>
              </w:rPr>
              <w:t>Phase II:</w:t>
            </w:r>
          </w:p>
        </w:tc>
        <w:tc>
          <w:tcPr>
            <w:tcW w:w="1440" w:type="pct"/>
            <w:tcBorders>
              <w:top w:val="nil"/>
              <w:left w:val="nil"/>
              <w:bottom w:val="nil"/>
              <w:right w:val="single" w:sz="4" w:space="0" w:color="auto"/>
            </w:tcBorders>
            <w:shd w:val="clear" w:color="auto" w:fill="FFFFFF" w:themeFill="background1"/>
            <w:vAlign w:val="bottom"/>
          </w:tcPr>
          <w:p w14:paraId="7B476E43" w14:textId="77777777" w:rsidR="00674AD3" w:rsidRPr="00674AD3" w:rsidRDefault="00674AD3" w:rsidP="0055094A">
            <w:pPr>
              <w:ind w:right="2"/>
              <w:jc w:val="right"/>
              <w:rPr>
                <w:color w:val="000000" w:themeColor="text1"/>
                <w:sz w:val="20"/>
                <w:szCs w:val="20"/>
              </w:rPr>
            </w:pPr>
            <w:r w:rsidRPr="00674AD3">
              <w:rPr>
                <w:color w:val="000000" w:themeColor="text1"/>
                <w:sz w:val="20"/>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7E5DF8F9" w14:textId="77777777" w:rsidR="00674AD3" w:rsidRPr="00674AD3" w:rsidRDefault="00674AD3" w:rsidP="0055094A">
            <w:pPr>
              <w:jc w:val="right"/>
              <w:rPr>
                <w:color w:val="000000" w:themeColor="text1"/>
                <w:sz w:val="20"/>
                <w:szCs w:val="20"/>
              </w:rPr>
            </w:pPr>
            <w:r w:rsidRPr="00674AD3">
              <w:rPr>
                <w:color w:val="000000" w:themeColor="text1"/>
                <w:sz w:val="20"/>
              </w:rPr>
              <w:t>109,200</w:t>
            </w:r>
          </w:p>
        </w:tc>
      </w:tr>
      <w:tr w:rsidR="00674AD3" w:rsidRPr="00674AD3" w14:paraId="7ABE8CF7"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10FC91E0" w14:textId="77777777" w:rsidR="00674AD3" w:rsidRPr="00674AD3" w:rsidRDefault="00674AD3" w:rsidP="0055094A">
            <w:pPr>
              <w:tabs>
                <w:tab w:val="left" w:pos="4849"/>
              </w:tabs>
              <w:ind w:left="3856" w:right="-198"/>
              <w:jc w:val="left"/>
              <w:rPr>
                <w:color w:val="000000" w:themeColor="text1"/>
                <w:sz w:val="20"/>
                <w:szCs w:val="20"/>
              </w:rPr>
            </w:pPr>
            <w:r w:rsidRPr="00674AD3">
              <w:rPr>
                <w:color w:val="000000" w:themeColor="text1"/>
                <w:sz w:val="20"/>
              </w:rPr>
              <w:t>Phase III:</w:t>
            </w:r>
          </w:p>
        </w:tc>
        <w:tc>
          <w:tcPr>
            <w:tcW w:w="1440" w:type="pct"/>
            <w:tcBorders>
              <w:top w:val="nil"/>
              <w:left w:val="nil"/>
              <w:bottom w:val="nil"/>
              <w:right w:val="single" w:sz="4" w:space="0" w:color="auto"/>
            </w:tcBorders>
            <w:shd w:val="clear" w:color="auto" w:fill="FFFFFF" w:themeFill="background1"/>
            <w:vAlign w:val="bottom"/>
          </w:tcPr>
          <w:p w14:paraId="4474E590" w14:textId="77777777" w:rsidR="00674AD3" w:rsidRPr="00674AD3" w:rsidRDefault="00674AD3" w:rsidP="0055094A">
            <w:pPr>
              <w:tabs>
                <w:tab w:val="left" w:pos="1905"/>
              </w:tabs>
              <w:ind w:left="1081" w:right="2"/>
              <w:jc w:val="right"/>
              <w:rPr>
                <w:color w:val="000000" w:themeColor="text1"/>
                <w:sz w:val="20"/>
                <w:szCs w:val="20"/>
              </w:rPr>
            </w:pPr>
            <w:r w:rsidRPr="00674AD3">
              <w:rPr>
                <w:color w:val="000000" w:themeColor="text1"/>
                <w:sz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53979F13" w14:textId="77777777" w:rsidR="00674AD3" w:rsidRPr="00674AD3" w:rsidRDefault="00674AD3" w:rsidP="0055094A">
            <w:pPr>
              <w:jc w:val="right"/>
              <w:rPr>
                <w:color w:val="000000" w:themeColor="text1"/>
                <w:sz w:val="20"/>
                <w:szCs w:val="20"/>
              </w:rPr>
            </w:pPr>
            <w:r w:rsidRPr="00674AD3">
              <w:rPr>
                <w:color w:val="000000" w:themeColor="text1"/>
                <w:sz w:val="20"/>
              </w:rPr>
              <w:t>109,137</w:t>
            </w:r>
          </w:p>
        </w:tc>
      </w:tr>
      <w:tr w:rsidR="00674AD3" w:rsidRPr="00674AD3" w14:paraId="64B98D13"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7B32E39A" w14:textId="77777777" w:rsidR="00674AD3" w:rsidRPr="00674AD3" w:rsidRDefault="00674AD3" w:rsidP="0055094A">
            <w:pPr>
              <w:tabs>
                <w:tab w:val="left" w:pos="4849"/>
              </w:tabs>
              <w:ind w:left="3856" w:right="-198"/>
              <w:jc w:val="left"/>
              <w:rPr>
                <w:color w:val="000000" w:themeColor="text1"/>
                <w:sz w:val="20"/>
                <w:szCs w:val="20"/>
              </w:rPr>
            </w:pPr>
            <w:r w:rsidRPr="00674AD3">
              <w:rPr>
                <w:color w:val="000000" w:themeColor="text1"/>
                <w:sz w:val="20"/>
              </w:rPr>
              <w:t>Phase IV:</w:t>
            </w:r>
          </w:p>
        </w:tc>
        <w:tc>
          <w:tcPr>
            <w:tcW w:w="1440" w:type="pct"/>
            <w:tcBorders>
              <w:top w:val="nil"/>
              <w:left w:val="nil"/>
              <w:bottom w:val="nil"/>
              <w:right w:val="single" w:sz="4" w:space="0" w:color="auto"/>
            </w:tcBorders>
            <w:shd w:val="clear" w:color="auto" w:fill="FFFFFF" w:themeFill="background1"/>
            <w:vAlign w:val="bottom"/>
          </w:tcPr>
          <w:p w14:paraId="6A527F28" w14:textId="77777777" w:rsidR="00674AD3" w:rsidRPr="00674AD3" w:rsidRDefault="00674AD3" w:rsidP="0055094A">
            <w:pPr>
              <w:tabs>
                <w:tab w:val="left" w:pos="6840"/>
              </w:tabs>
              <w:ind w:left="-108" w:right="2"/>
              <w:jc w:val="right"/>
              <w:rPr>
                <w:color w:val="000000" w:themeColor="text1"/>
                <w:sz w:val="20"/>
                <w:szCs w:val="20"/>
              </w:rPr>
            </w:pPr>
            <w:r w:rsidRPr="00674AD3">
              <w:rPr>
                <w:color w:val="000000" w:themeColor="text1"/>
                <w:sz w:val="20"/>
              </w:rPr>
              <w:t>Jul-10</w:t>
            </w:r>
          </w:p>
        </w:tc>
        <w:tc>
          <w:tcPr>
            <w:tcW w:w="909" w:type="pct"/>
            <w:tcBorders>
              <w:top w:val="nil"/>
              <w:left w:val="single" w:sz="4" w:space="0" w:color="auto"/>
              <w:bottom w:val="nil"/>
              <w:right w:val="single" w:sz="4" w:space="0" w:color="auto"/>
            </w:tcBorders>
            <w:shd w:val="clear" w:color="auto" w:fill="FFFFFF" w:themeFill="background1"/>
          </w:tcPr>
          <w:p w14:paraId="79E5173E" w14:textId="77777777" w:rsidR="00674AD3" w:rsidRPr="00674AD3" w:rsidRDefault="00674AD3" w:rsidP="0055094A">
            <w:pPr>
              <w:jc w:val="right"/>
              <w:rPr>
                <w:color w:val="000000" w:themeColor="text1"/>
                <w:sz w:val="20"/>
                <w:szCs w:val="20"/>
              </w:rPr>
            </w:pPr>
            <w:r w:rsidRPr="00674AD3">
              <w:rPr>
                <w:color w:val="000000" w:themeColor="text1"/>
                <w:sz w:val="20"/>
              </w:rPr>
              <w:t>109,200</w:t>
            </w:r>
          </w:p>
        </w:tc>
      </w:tr>
      <w:tr w:rsidR="00674AD3" w:rsidRPr="00674AD3" w14:paraId="13B6498F"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3D65ECF1" w14:textId="77777777" w:rsidR="00674AD3" w:rsidRPr="00674AD3" w:rsidRDefault="00674AD3" w:rsidP="0055094A">
            <w:pPr>
              <w:tabs>
                <w:tab w:val="left" w:pos="4849"/>
              </w:tabs>
              <w:ind w:left="3856" w:right="-198"/>
              <w:jc w:val="left"/>
              <w:rPr>
                <w:color w:val="000000" w:themeColor="text1"/>
                <w:sz w:val="20"/>
                <w:szCs w:val="20"/>
              </w:rPr>
            </w:pPr>
            <w:r w:rsidRPr="00674AD3">
              <w:rPr>
                <w:color w:val="000000" w:themeColor="text1"/>
                <w:sz w:val="20"/>
              </w:rPr>
              <w:t>Phase V:</w:t>
            </w:r>
          </w:p>
        </w:tc>
        <w:tc>
          <w:tcPr>
            <w:tcW w:w="1440" w:type="pct"/>
            <w:tcBorders>
              <w:top w:val="nil"/>
              <w:left w:val="nil"/>
              <w:bottom w:val="nil"/>
              <w:right w:val="single" w:sz="4" w:space="0" w:color="auto"/>
            </w:tcBorders>
            <w:shd w:val="clear" w:color="auto" w:fill="FFFFFF" w:themeFill="background1"/>
            <w:vAlign w:val="bottom"/>
          </w:tcPr>
          <w:p w14:paraId="0A3FA7A1" w14:textId="77777777" w:rsidR="00674AD3" w:rsidRPr="00674AD3" w:rsidRDefault="00674AD3" w:rsidP="0055094A">
            <w:pPr>
              <w:tabs>
                <w:tab w:val="left" w:pos="6840"/>
              </w:tabs>
              <w:ind w:left="-108" w:right="2"/>
              <w:jc w:val="right"/>
              <w:rPr>
                <w:color w:val="000000" w:themeColor="text1"/>
                <w:sz w:val="20"/>
                <w:szCs w:val="20"/>
              </w:rPr>
            </w:pPr>
            <w:r w:rsidRPr="00674AD3">
              <w:rPr>
                <w:color w:val="000000" w:themeColor="text1"/>
                <w:sz w:val="20"/>
              </w:rPr>
              <w:t>Apr-12</w:t>
            </w:r>
          </w:p>
        </w:tc>
        <w:tc>
          <w:tcPr>
            <w:tcW w:w="909" w:type="pct"/>
            <w:tcBorders>
              <w:top w:val="nil"/>
              <w:left w:val="single" w:sz="4" w:space="0" w:color="auto"/>
              <w:bottom w:val="nil"/>
              <w:right w:val="single" w:sz="4" w:space="0" w:color="auto"/>
            </w:tcBorders>
            <w:shd w:val="clear" w:color="auto" w:fill="FFFFFF" w:themeFill="background1"/>
          </w:tcPr>
          <w:p w14:paraId="470E894E" w14:textId="77777777" w:rsidR="00674AD3" w:rsidRPr="00674AD3" w:rsidRDefault="00674AD3" w:rsidP="0055094A">
            <w:pPr>
              <w:jc w:val="right"/>
              <w:rPr>
                <w:color w:val="000000" w:themeColor="text1"/>
                <w:sz w:val="20"/>
                <w:szCs w:val="20"/>
              </w:rPr>
            </w:pPr>
            <w:r w:rsidRPr="00674AD3">
              <w:rPr>
                <w:color w:val="000000" w:themeColor="text1"/>
                <w:sz w:val="20"/>
              </w:rPr>
              <w:t>109,200</w:t>
            </w:r>
          </w:p>
        </w:tc>
      </w:tr>
      <w:tr w:rsidR="00674AD3" w:rsidRPr="00674AD3" w14:paraId="5506F4C3"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5330ACB8" w14:textId="77777777" w:rsidR="00674AD3" w:rsidRPr="00674AD3" w:rsidRDefault="00674AD3" w:rsidP="0055094A">
            <w:pPr>
              <w:tabs>
                <w:tab w:val="left" w:pos="4849"/>
              </w:tabs>
              <w:ind w:left="3856" w:right="-198"/>
              <w:jc w:val="left"/>
              <w:rPr>
                <w:color w:val="000000" w:themeColor="text1"/>
                <w:sz w:val="20"/>
                <w:szCs w:val="20"/>
              </w:rPr>
            </w:pPr>
            <w:r w:rsidRPr="00674AD3">
              <w:rPr>
                <w:color w:val="000000" w:themeColor="text1"/>
                <w:sz w:val="20"/>
              </w:rPr>
              <w:t>Phase VI:</w:t>
            </w:r>
          </w:p>
        </w:tc>
        <w:tc>
          <w:tcPr>
            <w:tcW w:w="1440" w:type="pct"/>
            <w:tcBorders>
              <w:top w:val="nil"/>
              <w:left w:val="nil"/>
              <w:bottom w:val="nil"/>
              <w:right w:val="single" w:sz="4" w:space="0" w:color="auto"/>
            </w:tcBorders>
            <w:shd w:val="clear" w:color="auto" w:fill="FFFFFF" w:themeFill="background1"/>
            <w:vAlign w:val="bottom"/>
          </w:tcPr>
          <w:p w14:paraId="0D5EEA69" w14:textId="77777777" w:rsidR="00674AD3" w:rsidRPr="00674AD3" w:rsidRDefault="00674AD3" w:rsidP="0055094A">
            <w:pPr>
              <w:tabs>
                <w:tab w:val="left" w:pos="6840"/>
              </w:tabs>
              <w:ind w:left="-108" w:right="2"/>
              <w:jc w:val="right"/>
              <w:rPr>
                <w:color w:val="000000" w:themeColor="text1"/>
                <w:sz w:val="20"/>
                <w:szCs w:val="20"/>
              </w:rPr>
            </w:pPr>
            <w:r w:rsidRPr="00674AD3">
              <w:rPr>
                <w:color w:val="000000" w:themeColor="text1"/>
                <w:sz w:val="20"/>
              </w:rPr>
              <w:t>May-14</w:t>
            </w:r>
          </w:p>
        </w:tc>
        <w:tc>
          <w:tcPr>
            <w:tcW w:w="909" w:type="pct"/>
            <w:tcBorders>
              <w:top w:val="nil"/>
              <w:left w:val="single" w:sz="4" w:space="0" w:color="auto"/>
              <w:bottom w:val="nil"/>
              <w:right w:val="single" w:sz="4" w:space="0" w:color="auto"/>
            </w:tcBorders>
            <w:shd w:val="clear" w:color="auto" w:fill="FFFFFF" w:themeFill="background1"/>
          </w:tcPr>
          <w:p w14:paraId="0D537046" w14:textId="77777777" w:rsidR="00674AD3" w:rsidRPr="00674AD3" w:rsidRDefault="00674AD3" w:rsidP="0055094A">
            <w:pPr>
              <w:jc w:val="right"/>
              <w:rPr>
                <w:color w:val="000000" w:themeColor="text1"/>
                <w:sz w:val="20"/>
                <w:szCs w:val="20"/>
              </w:rPr>
            </w:pPr>
            <w:r w:rsidRPr="00674AD3">
              <w:rPr>
                <w:color w:val="000000" w:themeColor="text1"/>
                <w:sz w:val="20"/>
              </w:rPr>
              <w:t>108,000</w:t>
            </w:r>
          </w:p>
        </w:tc>
      </w:tr>
      <w:tr w:rsidR="00674AD3" w:rsidRPr="00674AD3" w14:paraId="7CEE34E2"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06E8B3AF" w14:textId="77777777" w:rsidR="00674AD3" w:rsidRPr="00674AD3" w:rsidRDefault="00674AD3" w:rsidP="0055094A">
            <w:pPr>
              <w:tabs>
                <w:tab w:val="left" w:pos="4849"/>
              </w:tabs>
              <w:ind w:left="3856" w:right="-198"/>
              <w:jc w:val="left"/>
              <w:rPr>
                <w:color w:val="000000" w:themeColor="text1"/>
                <w:sz w:val="20"/>
                <w:szCs w:val="20"/>
              </w:rPr>
            </w:pPr>
            <w:r w:rsidRPr="00674AD3">
              <w:rPr>
                <w:color w:val="000000" w:themeColor="text1"/>
                <w:sz w:val="20"/>
              </w:rPr>
              <w:t>Phase VII:</w:t>
            </w:r>
          </w:p>
        </w:tc>
        <w:tc>
          <w:tcPr>
            <w:tcW w:w="1440" w:type="pct"/>
            <w:tcBorders>
              <w:top w:val="nil"/>
              <w:left w:val="nil"/>
              <w:bottom w:val="nil"/>
              <w:right w:val="single" w:sz="4" w:space="0" w:color="auto"/>
            </w:tcBorders>
            <w:shd w:val="clear" w:color="auto" w:fill="FFFFFF" w:themeFill="background1"/>
            <w:vAlign w:val="bottom"/>
          </w:tcPr>
          <w:p w14:paraId="2842080F" w14:textId="77777777" w:rsidR="00674AD3" w:rsidRPr="00674AD3" w:rsidRDefault="00674AD3" w:rsidP="0055094A">
            <w:pPr>
              <w:tabs>
                <w:tab w:val="left" w:pos="6840"/>
              </w:tabs>
              <w:ind w:left="-108" w:right="2"/>
              <w:jc w:val="right"/>
              <w:rPr>
                <w:color w:val="000000" w:themeColor="text1"/>
                <w:sz w:val="20"/>
                <w:szCs w:val="20"/>
              </w:rPr>
            </w:pPr>
            <w:r w:rsidRPr="00674AD3">
              <w:rPr>
                <w:color w:val="000000" w:themeColor="text1"/>
                <w:sz w:val="20"/>
              </w:rPr>
              <w:t>May-16</w:t>
            </w:r>
          </w:p>
        </w:tc>
        <w:tc>
          <w:tcPr>
            <w:tcW w:w="909" w:type="pct"/>
            <w:tcBorders>
              <w:top w:val="nil"/>
              <w:left w:val="single" w:sz="4" w:space="0" w:color="auto"/>
              <w:bottom w:val="nil"/>
              <w:right w:val="single" w:sz="4" w:space="0" w:color="auto"/>
            </w:tcBorders>
            <w:shd w:val="clear" w:color="auto" w:fill="FFFFFF" w:themeFill="background1"/>
          </w:tcPr>
          <w:p w14:paraId="083BE5DE" w14:textId="77777777" w:rsidR="00674AD3" w:rsidRPr="00674AD3" w:rsidRDefault="00674AD3" w:rsidP="0055094A">
            <w:pPr>
              <w:jc w:val="right"/>
              <w:rPr>
                <w:color w:val="000000" w:themeColor="text1"/>
                <w:sz w:val="20"/>
                <w:szCs w:val="20"/>
              </w:rPr>
            </w:pPr>
            <w:r w:rsidRPr="00674AD3">
              <w:rPr>
                <w:sz w:val="20"/>
              </w:rPr>
              <w:t>138,966</w:t>
            </w:r>
          </w:p>
        </w:tc>
      </w:tr>
      <w:tr w:rsidR="00674AD3" w:rsidRPr="00674AD3" w14:paraId="243A40A6"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596FCDFE" w14:textId="77777777" w:rsidR="00674AD3" w:rsidRPr="00674AD3" w:rsidRDefault="00674AD3" w:rsidP="0055094A">
            <w:pPr>
              <w:tabs>
                <w:tab w:val="left" w:pos="4849"/>
              </w:tabs>
              <w:ind w:left="3856" w:right="-198"/>
              <w:jc w:val="left"/>
              <w:rPr>
                <w:sz w:val="20"/>
                <w:szCs w:val="20"/>
              </w:rPr>
            </w:pPr>
            <w:r w:rsidRPr="00674AD3">
              <w:rPr>
                <w:sz w:val="20"/>
              </w:rPr>
              <w:t>Phase VIII:</w:t>
            </w:r>
          </w:p>
        </w:tc>
        <w:tc>
          <w:tcPr>
            <w:tcW w:w="1440" w:type="pct"/>
            <w:tcBorders>
              <w:top w:val="nil"/>
              <w:left w:val="nil"/>
              <w:bottom w:val="nil"/>
              <w:right w:val="single" w:sz="4" w:space="0" w:color="auto"/>
            </w:tcBorders>
            <w:shd w:val="clear" w:color="auto" w:fill="FFFFFF" w:themeFill="background1"/>
            <w:vAlign w:val="bottom"/>
          </w:tcPr>
          <w:p w14:paraId="313E67E9" w14:textId="77777777" w:rsidR="00674AD3" w:rsidRPr="00674AD3" w:rsidRDefault="00674AD3" w:rsidP="0055094A">
            <w:pPr>
              <w:tabs>
                <w:tab w:val="left" w:pos="6840"/>
              </w:tabs>
              <w:ind w:left="-108" w:right="2"/>
              <w:jc w:val="right"/>
              <w:rPr>
                <w:sz w:val="20"/>
                <w:szCs w:val="20"/>
              </w:rPr>
            </w:pPr>
            <w:r w:rsidRPr="00674AD3">
              <w:rPr>
                <w:sz w:val="20"/>
              </w:rPr>
              <w:t>Nov-17</w:t>
            </w:r>
          </w:p>
        </w:tc>
        <w:tc>
          <w:tcPr>
            <w:tcW w:w="909" w:type="pct"/>
            <w:tcBorders>
              <w:top w:val="nil"/>
              <w:left w:val="single" w:sz="4" w:space="0" w:color="auto"/>
              <w:bottom w:val="nil"/>
              <w:right w:val="single" w:sz="4" w:space="0" w:color="auto"/>
            </w:tcBorders>
            <w:shd w:val="clear" w:color="auto" w:fill="FFFFFF" w:themeFill="background1"/>
          </w:tcPr>
          <w:p w14:paraId="422518EE" w14:textId="77777777" w:rsidR="00674AD3" w:rsidRPr="00674AD3" w:rsidRDefault="00674AD3" w:rsidP="0055094A">
            <w:pPr>
              <w:jc w:val="right"/>
              <w:rPr>
                <w:sz w:val="20"/>
                <w:szCs w:val="20"/>
              </w:rPr>
            </w:pPr>
            <w:r w:rsidRPr="00674AD3">
              <w:rPr>
                <w:sz w:val="20"/>
              </w:rPr>
              <w:t>139,776</w:t>
            </w:r>
          </w:p>
        </w:tc>
      </w:tr>
      <w:tr w:rsidR="00674AD3" w:rsidRPr="00674AD3" w14:paraId="0AB34FF7"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69CEE024" w14:textId="77777777" w:rsidR="00674AD3" w:rsidRPr="00674AD3" w:rsidRDefault="00674AD3" w:rsidP="0055094A">
            <w:pPr>
              <w:tabs>
                <w:tab w:val="left" w:pos="4849"/>
              </w:tabs>
              <w:ind w:left="3856" w:right="-198"/>
              <w:jc w:val="left"/>
              <w:rPr>
                <w:sz w:val="20"/>
                <w:szCs w:val="20"/>
              </w:rPr>
            </w:pPr>
            <w:r w:rsidRPr="00674AD3">
              <w:rPr>
                <w:sz w:val="20"/>
              </w:rPr>
              <w:t>Phase IX:</w:t>
            </w:r>
          </w:p>
        </w:tc>
        <w:tc>
          <w:tcPr>
            <w:tcW w:w="1440" w:type="pct"/>
            <w:tcBorders>
              <w:top w:val="nil"/>
              <w:left w:val="nil"/>
              <w:bottom w:val="nil"/>
              <w:right w:val="single" w:sz="4" w:space="0" w:color="auto"/>
            </w:tcBorders>
            <w:shd w:val="clear" w:color="auto" w:fill="FFFFFF" w:themeFill="background1"/>
            <w:vAlign w:val="bottom"/>
          </w:tcPr>
          <w:p w14:paraId="4079BBFD" w14:textId="77777777" w:rsidR="00674AD3" w:rsidRPr="00674AD3" w:rsidRDefault="00674AD3" w:rsidP="0055094A">
            <w:pPr>
              <w:tabs>
                <w:tab w:val="left" w:pos="6840"/>
              </w:tabs>
              <w:ind w:left="-108" w:right="2"/>
              <w:jc w:val="right"/>
              <w:rPr>
                <w:sz w:val="20"/>
                <w:szCs w:val="20"/>
              </w:rPr>
            </w:pPr>
            <w:r w:rsidRPr="00674AD3">
              <w:rPr>
                <w:sz w:val="20"/>
              </w:rPr>
              <w:t>Dec-19</w:t>
            </w:r>
          </w:p>
        </w:tc>
        <w:tc>
          <w:tcPr>
            <w:tcW w:w="909" w:type="pct"/>
            <w:tcBorders>
              <w:top w:val="nil"/>
              <w:left w:val="single" w:sz="4" w:space="0" w:color="auto"/>
              <w:bottom w:val="nil"/>
              <w:right w:val="single" w:sz="4" w:space="0" w:color="auto"/>
            </w:tcBorders>
            <w:shd w:val="clear" w:color="auto" w:fill="FFFFFF" w:themeFill="background1"/>
          </w:tcPr>
          <w:p w14:paraId="192DBCDE" w14:textId="77777777" w:rsidR="00674AD3" w:rsidRPr="00674AD3" w:rsidRDefault="00674AD3" w:rsidP="0055094A">
            <w:pPr>
              <w:jc w:val="right"/>
              <w:rPr>
                <w:sz w:val="20"/>
                <w:szCs w:val="20"/>
              </w:rPr>
            </w:pPr>
            <w:r w:rsidRPr="00674AD3">
              <w:rPr>
                <w:sz w:val="20"/>
              </w:rPr>
              <w:t>139,776</w:t>
            </w:r>
          </w:p>
        </w:tc>
      </w:tr>
      <w:tr w:rsidR="00674AD3" w:rsidRPr="00674AD3" w14:paraId="285CB920" w14:textId="77777777" w:rsidTr="0055094A">
        <w:trPr>
          <w:trHeight w:val="233"/>
        </w:trPr>
        <w:tc>
          <w:tcPr>
            <w:tcW w:w="2651" w:type="pct"/>
            <w:tcBorders>
              <w:top w:val="nil"/>
              <w:left w:val="single" w:sz="4" w:space="0" w:color="auto"/>
              <w:bottom w:val="nil"/>
              <w:right w:val="nil"/>
            </w:tcBorders>
            <w:shd w:val="clear" w:color="auto" w:fill="FFFFFF" w:themeFill="background1"/>
            <w:vAlign w:val="bottom"/>
          </w:tcPr>
          <w:p w14:paraId="1C0F7CDE" w14:textId="77777777" w:rsidR="00674AD3" w:rsidRPr="00674AD3" w:rsidRDefault="00674AD3" w:rsidP="0055094A">
            <w:pPr>
              <w:tabs>
                <w:tab w:val="left" w:pos="4849"/>
              </w:tabs>
              <w:ind w:left="3856" w:right="-198"/>
              <w:jc w:val="left"/>
              <w:rPr>
                <w:sz w:val="20"/>
                <w:szCs w:val="20"/>
              </w:rPr>
            </w:pPr>
            <w:r w:rsidRPr="00674AD3">
              <w:rPr>
                <w:sz w:val="20"/>
              </w:rPr>
              <w:t>Phase X:</w:t>
            </w:r>
          </w:p>
        </w:tc>
        <w:tc>
          <w:tcPr>
            <w:tcW w:w="1440" w:type="pct"/>
            <w:tcBorders>
              <w:top w:val="nil"/>
              <w:left w:val="nil"/>
              <w:bottom w:val="nil"/>
              <w:right w:val="single" w:sz="4" w:space="0" w:color="auto"/>
            </w:tcBorders>
            <w:shd w:val="clear" w:color="auto" w:fill="FFFFFF" w:themeFill="background1"/>
            <w:vAlign w:val="bottom"/>
          </w:tcPr>
          <w:p w14:paraId="193604BA" w14:textId="77777777" w:rsidR="00674AD3" w:rsidRPr="00674AD3" w:rsidRDefault="00674AD3" w:rsidP="0055094A">
            <w:pPr>
              <w:tabs>
                <w:tab w:val="left" w:pos="6840"/>
              </w:tabs>
              <w:ind w:left="-108" w:right="2"/>
              <w:jc w:val="right"/>
              <w:rPr>
                <w:sz w:val="20"/>
                <w:szCs w:val="20"/>
              </w:rPr>
            </w:pPr>
            <w:r w:rsidRPr="00674AD3">
              <w:rPr>
                <w:sz w:val="20"/>
              </w:rPr>
              <w:t>Nov-21</w:t>
            </w:r>
          </w:p>
        </w:tc>
        <w:tc>
          <w:tcPr>
            <w:tcW w:w="909" w:type="pct"/>
            <w:tcBorders>
              <w:top w:val="nil"/>
              <w:left w:val="single" w:sz="4" w:space="0" w:color="auto"/>
              <w:bottom w:val="nil"/>
              <w:right w:val="single" w:sz="4" w:space="0" w:color="auto"/>
            </w:tcBorders>
            <w:shd w:val="clear" w:color="auto" w:fill="FFFFFF" w:themeFill="background1"/>
          </w:tcPr>
          <w:p w14:paraId="48601043" w14:textId="77777777" w:rsidR="00674AD3" w:rsidRPr="00674AD3" w:rsidRDefault="00674AD3" w:rsidP="0055094A">
            <w:pPr>
              <w:jc w:val="right"/>
              <w:rPr>
                <w:sz w:val="20"/>
                <w:szCs w:val="20"/>
              </w:rPr>
            </w:pPr>
            <w:r w:rsidRPr="00674AD3">
              <w:rPr>
                <w:sz w:val="20"/>
              </w:rPr>
              <w:t>139,776</w:t>
            </w:r>
          </w:p>
        </w:tc>
      </w:tr>
      <w:tr w:rsidR="00674AD3" w:rsidRPr="00674AD3" w14:paraId="10575DE2" w14:textId="77777777" w:rsidTr="0055094A">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836D1DA" w14:textId="77777777" w:rsidR="00674AD3" w:rsidRPr="00674AD3" w:rsidRDefault="00674AD3" w:rsidP="0055094A">
            <w:pPr>
              <w:tabs>
                <w:tab w:val="right" w:pos="7395"/>
              </w:tabs>
              <w:ind w:left="6480" w:right="-108"/>
              <w:jc w:val="left"/>
              <w:rPr>
                <w:sz w:val="20"/>
                <w:szCs w:val="20"/>
              </w:rPr>
            </w:pPr>
            <w:r w:rsidRPr="00674AD3">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A1D47C7" w14:textId="77777777" w:rsidR="00674AD3" w:rsidRPr="00674AD3" w:rsidRDefault="00674AD3" w:rsidP="0055094A">
            <w:pPr>
              <w:jc w:val="right"/>
              <w:rPr>
                <w:sz w:val="20"/>
                <w:szCs w:val="20"/>
              </w:rPr>
            </w:pPr>
            <w:r w:rsidRPr="00674AD3">
              <w:rPr>
                <w:sz w:val="20"/>
              </w:rPr>
              <w:t>1,254,231</w:t>
            </w:r>
          </w:p>
        </w:tc>
      </w:tr>
      <w:tr w:rsidR="00674AD3" w:rsidRPr="00674AD3" w14:paraId="6E858AEF" w14:textId="77777777" w:rsidTr="0055094A">
        <w:trPr>
          <w:trHeight w:val="188"/>
        </w:trPr>
        <w:tc>
          <w:tcPr>
            <w:tcW w:w="4091" w:type="pct"/>
            <w:gridSpan w:val="2"/>
            <w:shd w:val="clear" w:color="auto" w:fill="auto"/>
          </w:tcPr>
          <w:p w14:paraId="02B9709C" w14:textId="77777777" w:rsidR="00674AD3" w:rsidRPr="00674AD3" w:rsidRDefault="00674AD3" w:rsidP="0055094A">
            <w:pPr>
              <w:jc w:val="left"/>
              <w:rPr>
                <w:color w:val="000000" w:themeColor="text1"/>
                <w:sz w:val="20"/>
                <w:szCs w:val="20"/>
              </w:rPr>
            </w:pPr>
            <w:r w:rsidRPr="00674AD3">
              <w:rPr>
                <w:color w:val="000000" w:themeColor="text1"/>
                <w:sz w:val="20"/>
              </w:rPr>
              <w:t>Amount requested for renewal (phase XI) (US $):</w:t>
            </w:r>
          </w:p>
        </w:tc>
        <w:tc>
          <w:tcPr>
            <w:tcW w:w="909" w:type="pct"/>
            <w:shd w:val="clear" w:color="auto" w:fill="auto"/>
          </w:tcPr>
          <w:p w14:paraId="1F21CB6B" w14:textId="77777777" w:rsidR="00674AD3" w:rsidRPr="00674AD3" w:rsidRDefault="00674AD3" w:rsidP="0055094A">
            <w:pPr>
              <w:jc w:val="right"/>
              <w:rPr>
                <w:sz w:val="20"/>
                <w:szCs w:val="20"/>
                <w:highlight w:val="yellow"/>
              </w:rPr>
            </w:pPr>
            <w:r w:rsidRPr="00674AD3">
              <w:rPr>
                <w:sz w:val="20"/>
              </w:rPr>
              <w:t>270,408</w:t>
            </w:r>
          </w:p>
        </w:tc>
      </w:tr>
      <w:tr w:rsidR="00674AD3" w:rsidRPr="00674AD3" w14:paraId="09F632D2" w14:textId="77777777" w:rsidTr="0055094A">
        <w:trPr>
          <w:trHeight w:val="233"/>
        </w:trPr>
        <w:tc>
          <w:tcPr>
            <w:tcW w:w="4091" w:type="pct"/>
            <w:gridSpan w:val="2"/>
            <w:shd w:val="clear" w:color="auto" w:fill="auto"/>
          </w:tcPr>
          <w:p w14:paraId="142FD31C" w14:textId="77777777" w:rsidR="00674AD3" w:rsidRPr="00674AD3" w:rsidRDefault="00674AD3" w:rsidP="0055094A">
            <w:pPr>
              <w:jc w:val="left"/>
              <w:rPr>
                <w:color w:val="000000" w:themeColor="text1"/>
                <w:sz w:val="20"/>
                <w:szCs w:val="20"/>
              </w:rPr>
            </w:pPr>
            <w:r w:rsidRPr="00674AD3">
              <w:rPr>
                <w:color w:val="000000" w:themeColor="text1"/>
                <w:sz w:val="20"/>
              </w:rPr>
              <w:t xml:space="preserve">Amount recommended for approval for phase XI (US $): </w:t>
            </w:r>
          </w:p>
        </w:tc>
        <w:tc>
          <w:tcPr>
            <w:tcW w:w="909" w:type="pct"/>
            <w:shd w:val="clear" w:color="auto" w:fill="auto"/>
          </w:tcPr>
          <w:p w14:paraId="09C29C63" w14:textId="77777777" w:rsidR="00674AD3" w:rsidRPr="00674AD3" w:rsidRDefault="00674AD3" w:rsidP="0055094A">
            <w:pPr>
              <w:jc w:val="right"/>
              <w:rPr>
                <w:sz w:val="20"/>
                <w:szCs w:val="20"/>
                <w:highlight w:val="yellow"/>
              </w:rPr>
            </w:pPr>
            <w:r w:rsidRPr="00674AD3">
              <w:rPr>
                <w:sz w:val="20"/>
              </w:rPr>
              <w:t>270,408</w:t>
            </w:r>
          </w:p>
        </w:tc>
      </w:tr>
      <w:tr w:rsidR="00674AD3" w:rsidRPr="00674AD3" w14:paraId="467097B6" w14:textId="77777777" w:rsidTr="0055094A">
        <w:trPr>
          <w:trHeight w:val="233"/>
        </w:trPr>
        <w:tc>
          <w:tcPr>
            <w:tcW w:w="4091" w:type="pct"/>
            <w:gridSpan w:val="2"/>
            <w:shd w:val="clear" w:color="auto" w:fill="auto"/>
          </w:tcPr>
          <w:p w14:paraId="45086640" w14:textId="77777777" w:rsidR="00674AD3" w:rsidRPr="00674AD3" w:rsidRDefault="00674AD3" w:rsidP="0055094A">
            <w:pPr>
              <w:jc w:val="left"/>
              <w:rPr>
                <w:color w:val="000000" w:themeColor="text1"/>
                <w:sz w:val="20"/>
                <w:szCs w:val="20"/>
              </w:rPr>
            </w:pPr>
            <w:r w:rsidRPr="00674AD3">
              <w:rPr>
                <w:color w:val="000000" w:themeColor="text1"/>
                <w:sz w:val="20"/>
              </w:rPr>
              <w:t>Agency support costs (US $):</w:t>
            </w:r>
          </w:p>
        </w:tc>
        <w:tc>
          <w:tcPr>
            <w:tcW w:w="909" w:type="pct"/>
            <w:shd w:val="clear" w:color="auto" w:fill="auto"/>
          </w:tcPr>
          <w:p w14:paraId="6E47756C" w14:textId="77777777" w:rsidR="00674AD3" w:rsidRPr="00674AD3" w:rsidRDefault="00674AD3" w:rsidP="0055094A">
            <w:pPr>
              <w:jc w:val="right"/>
              <w:rPr>
                <w:sz w:val="20"/>
                <w:szCs w:val="20"/>
                <w:highlight w:val="yellow"/>
              </w:rPr>
            </w:pPr>
            <w:r w:rsidRPr="00674AD3">
              <w:rPr>
                <w:sz w:val="20"/>
              </w:rPr>
              <w:t>18,929</w:t>
            </w:r>
          </w:p>
        </w:tc>
      </w:tr>
      <w:tr w:rsidR="00674AD3" w:rsidRPr="00674AD3" w14:paraId="1A6F34C5" w14:textId="77777777" w:rsidTr="0055094A">
        <w:trPr>
          <w:trHeight w:val="233"/>
        </w:trPr>
        <w:tc>
          <w:tcPr>
            <w:tcW w:w="4091" w:type="pct"/>
            <w:gridSpan w:val="2"/>
            <w:shd w:val="clear" w:color="auto" w:fill="auto"/>
          </w:tcPr>
          <w:p w14:paraId="6878F51C" w14:textId="77777777" w:rsidR="00674AD3" w:rsidRPr="00674AD3" w:rsidRDefault="00674AD3" w:rsidP="0055094A">
            <w:pPr>
              <w:jc w:val="left"/>
              <w:rPr>
                <w:color w:val="000000" w:themeColor="text1"/>
                <w:sz w:val="20"/>
                <w:szCs w:val="20"/>
              </w:rPr>
            </w:pPr>
            <w:r w:rsidRPr="00674AD3">
              <w:rPr>
                <w:color w:val="000000" w:themeColor="text1"/>
                <w:sz w:val="20"/>
              </w:rPr>
              <w:t>Total cost of institutional strengthening phase XI to the Multilateral Fund (US $):</w:t>
            </w:r>
          </w:p>
        </w:tc>
        <w:tc>
          <w:tcPr>
            <w:tcW w:w="909" w:type="pct"/>
            <w:shd w:val="clear" w:color="auto" w:fill="auto"/>
          </w:tcPr>
          <w:p w14:paraId="036024C4" w14:textId="77777777" w:rsidR="00674AD3" w:rsidRPr="00674AD3" w:rsidRDefault="00674AD3" w:rsidP="0055094A">
            <w:pPr>
              <w:jc w:val="right"/>
              <w:rPr>
                <w:sz w:val="20"/>
                <w:szCs w:val="20"/>
                <w:highlight w:val="yellow"/>
              </w:rPr>
            </w:pPr>
            <w:r w:rsidRPr="00674AD3">
              <w:rPr>
                <w:sz w:val="20"/>
              </w:rPr>
              <w:t>289,337</w:t>
            </w:r>
          </w:p>
        </w:tc>
      </w:tr>
      <w:tr w:rsidR="00674AD3" w:rsidRPr="00674AD3" w14:paraId="2605D31F" w14:textId="77777777" w:rsidTr="0055094A">
        <w:trPr>
          <w:trHeight w:val="233"/>
        </w:trPr>
        <w:tc>
          <w:tcPr>
            <w:tcW w:w="4091" w:type="pct"/>
            <w:gridSpan w:val="2"/>
          </w:tcPr>
          <w:p w14:paraId="37481A92" w14:textId="77777777" w:rsidR="00674AD3" w:rsidRPr="00674AD3" w:rsidRDefault="00674AD3" w:rsidP="0055094A">
            <w:pPr>
              <w:jc w:val="left"/>
              <w:rPr>
                <w:color w:val="000000" w:themeColor="text1"/>
                <w:sz w:val="20"/>
                <w:szCs w:val="20"/>
              </w:rPr>
            </w:pPr>
            <w:r w:rsidRPr="00674AD3">
              <w:rPr>
                <w:color w:val="000000" w:themeColor="text1"/>
                <w:sz w:val="20"/>
              </w:rPr>
              <w:t>Date of approval of country programme:</w:t>
            </w:r>
          </w:p>
        </w:tc>
        <w:tc>
          <w:tcPr>
            <w:tcW w:w="909" w:type="pct"/>
            <w:shd w:val="clear" w:color="auto" w:fill="FFFFFF" w:themeFill="background1"/>
          </w:tcPr>
          <w:p w14:paraId="643024EF" w14:textId="77777777" w:rsidR="00674AD3" w:rsidRPr="00674AD3" w:rsidRDefault="00674AD3" w:rsidP="0055094A">
            <w:pPr>
              <w:jc w:val="right"/>
              <w:rPr>
                <w:color w:val="000000" w:themeColor="text1"/>
                <w:sz w:val="20"/>
                <w:szCs w:val="20"/>
              </w:rPr>
            </w:pPr>
            <w:r w:rsidRPr="00674AD3">
              <w:rPr>
                <w:color w:val="000000" w:themeColor="text1"/>
                <w:sz w:val="20"/>
              </w:rPr>
              <w:t>2003</w:t>
            </w:r>
          </w:p>
        </w:tc>
      </w:tr>
      <w:tr w:rsidR="00674AD3" w:rsidRPr="00674AD3" w14:paraId="33BE4C47" w14:textId="77777777" w:rsidTr="0055094A">
        <w:trPr>
          <w:trHeight w:val="233"/>
        </w:trPr>
        <w:tc>
          <w:tcPr>
            <w:tcW w:w="4091" w:type="pct"/>
            <w:gridSpan w:val="2"/>
            <w:tcBorders>
              <w:bottom w:val="single" w:sz="4" w:space="0" w:color="auto"/>
            </w:tcBorders>
          </w:tcPr>
          <w:p w14:paraId="48810E20" w14:textId="77777777" w:rsidR="00674AD3" w:rsidRPr="00674AD3" w:rsidRDefault="00674AD3" w:rsidP="0055094A">
            <w:pPr>
              <w:jc w:val="left"/>
              <w:rPr>
                <w:color w:val="000000" w:themeColor="text1"/>
                <w:sz w:val="20"/>
                <w:szCs w:val="20"/>
              </w:rPr>
            </w:pPr>
            <w:r w:rsidRPr="00674AD3">
              <w:rPr>
                <w:color w:val="000000" w:themeColor="text1"/>
                <w:sz w:val="20"/>
              </w:rPr>
              <w:t>Date of approval of HCFC phase-out management plan:</w:t>
            </w:r>
          </w:p>
        </w:tc>
        <w:tc>
          <w:tcPr>
            <w:tcW w:w="909" w:type="pct"/>
            <w:tcBorders>
              <w:bottom w:val="single" w:sz="4" w:space="0" w:color="auto"/>
            </w:tcBorders>
            <w:shd w:val="clear" w:color="auto" w:fill="FFFFFF" w:themeFill="background1"/>
          </w:tcPr>
          <w:p w14:paraId="1A07AE81" w14:textId="77777777" w:rsidR="00674AD3" w:rsidRPr="00674AD3" w:rsidRDefault="00674AD3" w:rsidP="0055094A">
            <w:pPr>
              <w:jc w:val="right"/>
              <w:rPr>
                <w:color w:val="000000" w:themeColor="text1"/>
                <w:sz w:val="20"/>
                <w:szCs w:val="20"/>
              </w:rPr>
            </w:pPr>
            <w:r w:rsidRPr="00674AD3">
              <w:rPr>
                <w:color w:val="000000" w:themeColor="text1"/>
                <w:sz w:val="20"/>
              </w:rPr>
              <w:t>2011</w:t>
            </w:r>
          </w:p>
        </w:tc>
      </w:tr>
      <w:tr w:rsidR="00674AD3" w:rsidRPr="00674AD3" w14:paraId="54BFB103" w14:textId="77777777" w:rsidTr="0055094A">
        <w:trPr>
          <w:trHeight w:val="233"/>
        </w:trPr>
        <w:tc>
          <w:tcPr>
            <w:tcW w:w="4091" w:type="pct"/>
            <w:gridSpan w:val="2"/>
            <w:tcBorders>
              <w:top w:val="single" w:sz="4" w:space="0" w:color="auto"/>
              <w:left w:val="single" w:sz="4" w:space="0" w:color="auto"/>
              <w:bottom w:val="nil"/>
              <w:right w:val="single" w:sz="4" w:space="0" w:color="auto"/>
            </w:tcBorders>
          </w:tcPr>
          <w:p w14:paraId="26810939" w14:textId="77777777" w:rsidR="00674AD3" w:rsidRPr="00674AD3" w:rsidRDefault="00674AD3" w:rsidP="0055094A">
            <w:pPr>
              <w:spacing w:before="20"/>
              <w:jc w:val="left"/>
              <w:rPr>
                <w:color w:val="000000" w:themeColor="text1"/>
                <w:sz w:val="20"/>
                <w:szCs w:val="20"/>
              </w:rPr>
            </w:pPr>
            <w:r w:rsidRPr="00674AD3">
              <w:rPr>
                <w:color w:val="000000" w:themeColor="text1"/>
                <w:sz w:val="19"/>
              </w:rPr>
              <w:t>Baseline consumption of controlled substances (ODP tonnes for ODS/CO</w:t>
            </w:r>
            <w:r w:rsidRPr="00674AD3">
              <w:rPr>
                <w:color w:val="000000" w:themeColor="text1"/>
                <w:sz w:val="19"/>
                <w:vertAlign w:val="subscript"/>
              </w:rPr>
              <w:t>2</w:t>
            </w:r>
            <w:r w:rsidRPr="00674AD3">
              <w:rPr>
                <w:color w:val="000000" w:themeColor="text1"/>
                <w:sz w:val="19"/>
              </w:rPr>
              <w:t>-eq tonnes for HFCs)</w:t>
            </w:r>
            <w:r w:rsidRPr="00674AD3">
              <w:rPr>
                <w:color w:val="000000" w:themeColor="text1"/>
                <w:sz w:val="20"/>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F4BA9D9" w14:textId="77777777" w:rsidR="00674AD3" w:rsidRPr="00674AD3" w:rsidRDefault="00674AD3" w:rsidP="0055094A">
            <w:pPr>
              <w:jc w:val="right"/>
              <w:rPr>
                <w:color w:val="000000" w:themeColor="text1"/>
                <w:sz w:val="20"/>
                <w:szCs w:val="20"/>
                <w:highlight w:val="yellow"/>
              </w:rPr>
            </w:pPr>
          </w:p>
        </w:tc>
      </w:tr>
      <w:tr w:rsidR="00674AD3" w:rsidRPr="00674AD3" w14:paraId="70546B78" w14:textId="77777777" w:rsidTr="0055094A">
        <w:trPr>
          <w:trHeight w:val="233"/>
        </w:trPr>
        <w:tc>
          <w:tcPr>
            <w:tcW w:w="4091" w:type="pct"/>
            <w:gridSpan w:val="2"/>
            <w:tcBorders>
              <w:top w:val="nil"/>
              <w:left w:val="single" w:sz="4" w:space="0" w:color="auto"/>
              <w:bottom w:val="nil"/>
              <w:right w:val="single" w:sz="4" w:space="0" w:color="auto"/>
            </w:tcBorders>
          </w:tcPr>
          <w:p w14:paraId="58F6AF5B" w14:textId="77777777" w:rsidR="00674AD3" w:rsidRPr="00674AD3" w:rsidRDefault="00674AD3" w:rsidP="0055094A">
            <w:pPr>
              <w:ind w:left="447" w:hanging="447"/>
              <w:jc w:val="left"/>
              <w:rPr>
                <w:color w:val="000000" w:themeColor="text1"/>
                <w:sz w:val="20"/>
                <w:szCs w:val="20"/>
              </w:rPr>
            </w:pPr>
            <w:r w:rsidRPr="00674AD3">
              <w:rPr>
                <w:color w:val="000000" w:themeColor="text1"/>
                <w:sz w:val="20"/>
              </w:rPr>
              <w:t>(a)</w:t>
            </w:r>
            <w:r w:rsidRPr="00674AD3">
              <w:rPr>
                <w:color w:val="000000" w:themeColor="text1"/>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AB22C26" w14:textId="77777777" w:rsidR="00674AD3" w:rsidRPr="00674AD3" w:rsidRDefault="00674AD3" w:rsidP="0055094A">
            <w:pPr>
              <w:jc w:val="right"/>
              <w:rPr>
                <w:color w:val="000000" w:themeColor="text1"/>
                <w:sz w:val="20"/>
                <w:szCs w:val="20"/>
              </w:rPr>
            </w:pPr>
            <w:r w:rsidRPr="00674AD3">
              <w:rPr>
                <w:color w:val="000000" w:themeColor="text1"/>
                <w:sz w:val="20"/>
              </w:rPr>
              <w:t>0.0</w:t>
            </w:r>
          </w:p>
        </w:tc>
      </w:tr>
      <w:tr w:rsidR="00674AD3" w:rsidRPr="00674AD3" w14:paraId="42BBBD66" w14:textId="77777777" w:rsidTr="0055094A">
        <w:trPr>
          <w:trHeight w:val="233"/>
        </w:trPr>
        <w:tc>
          <w:tcPr>
            <w:tcW w:w="4091" w:type="pct"/>
            <w:gridSpan w:val="2"/>
            <w:tcBorders>
              <w:top w:val="nil"/>
              <w:left w:val="single" w:sz="4" w:space="0" w:color="auto"/>
              <w:bottom w:val="nil"/>
              <w:right w:val="single" w:sz="4" w:space="0" w:color="auto"/>
            </w:tcBorders>
          </w:tcPr>
          <w:p w14:paraId="71ABC73D" w14:textId="77777777" w:rsidR="00674AD3" w:rsidRPr="00674AD3" w:rsidRDefault="00674AD3" w:rsidP="0055094A">
            <w:pPr>
              <w:spacing w:after="20"/>
              <w:ind w:left="447" w:hanging="447"/>
              <w:jc w:val="left"/>
              <w:rPr>
                <w:color w:val="000000" w:themeColor="text1"/>
                <w:sz w:val="20"/>
                <w:szCs w:val="20"/>
              </w:rPr>
            </w:pPr>
            <w:r w:rsidRPr="00674AD3">
              <w:rPr>
                <w:color w:val="000000" w:themeColor="text1"/>
                <w:sz w:val="20"/>
              </w:rPr>
              <w:t>(b)</w:t>
            </w:r>
            <w:r w:rsidRPr="00674AD3">
              <w:rPr>
                <w:color w:val="000000" w:themeColor="text1"/>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60757AF" w14:textId="77777777" w:rsidR="00674AD3" w:rsidRPr="00674AD3" w:rsidRDefault="00674AD3" w:rsidP="0055094A">
            <w:pPr>
              <w:jc w:val="right"/>
              <w:rPr>
                <w:color w:val="000000" w:themeColor="text1"/>
                <w:sz w:val="20"/>
                <w:szCs w:val="20"/>
              </w:rPr>
            </w:pPr>
            <w:r w:rsidRPr="00674AD3">
              <w:rPr>
                <w:color w:val="000000" w:themeColor="text1"/>
                <w:sz w:val="20"/>
              </w:rPr>
              <w:t>6.0</w:t>
            </w:r>
          </w:p>
        </w:tc>
      </w:tr>
      <w:tr w:rsidR="00674AD3" w:rsidRPr="00674AD3" w14:paraId="11171C3A" w14:textId="77777777" w:rsidTr="0055094A">
        <w:trPr>
          <w:trHeight w:val="233"/>
        </w:trPr>
        <w:tc>
          <w:tcPr>
            <w:tcW w:w="4091" w:type="pct"/>
            <w:gridSpan w:val="2"/>
            <w:tcBorders>
              <w:top w:val="nil"/>
              <w:bottom w:val="nil"/>
            </w:tcBorders>
          </w:tcPr>
          <w:p w14:paraId="375DD051" w14:textId="77777777" w:rsidR="00674AD3" w:rsidRPr="00674AD3" w:rsidRDefault="00674AD3" w:rsidP="0055094A">
            <w:pPr>
              <w:spacing w:after="20"/>
              <w:ind w:left="447" w:hanging="447"/>
              <w:jc w:val="left"/>
              <w:rPr>
                <w:color w:val="000000" w:themeColor="text1"/>
                <w:sz w:val="20"/>
                <w:szCs w:val="20"/>
              </w:rPr>
            </w:pPr>
            <w:r w:rsidRPr="00674AD3">
              <w:rPr>
                <w:color w:val="000000" w:themeColor="text1"/>
                <w:sz w:val="20"/>
              </w:rPr>
              <w:t>(c)</w:t>
            </w:r>
            <w:r w:rsidRPr="00674AD3">
              <w:rPr>
                <w:color w:val="000000" w:themeColor="text1"/>
                <w:sz w:val="20"/>
              </w:rPr>
              <w:tab/>
              <w:t>Annex E (methyl bromide) (average 1995-1998)</w:t>
            </w:r>
          </w:p>
        </w:tc>
        <w:tc>
          <w:tcPr>
            <w:tcW w:w="909" w:type="pct"/>
            <w:tcBorders>
              <w:top w:val="nil"/>
              <w:bottom w:val="nil"/>
            </w:tcBorders>
            <w:shd w:val="clear" w:color="auto" w:fill="FFFFFF" w:themeFill="background1"/>
            <w:vAlign w:val="bottom"/>
          </w:tcPr>
          <w:p w14:paraId="250D7A3C" w14:textId="77777777" w:rsidR="00674AD3" w:rsidRPr="00674AD3" w:rsidRDefault="00674AD3" w:rsidP="0055094A">
            <w:pPr>
              <w:jc w:val="right"/>
              <w:rPr>
                <w:color w:val="000000" w:themeColor="text1"/>
                <w:sz w:val="20"/>
                <w:szCs w:val="20"/>
              </w:rPr>
            </w:pPr>
            <w:r w:rsidRPr="00674AD3">
              <w:rPr>
                <w:color w:val="000000" w:themeColor="text1"/>
                <w:sz w:val="20"/>
              </w:rPr>
              <w:t>0.0</w:t>
            </w:r>
          </w:p>
        </w:tc>
      </w:tr>
      <w:tr w:rsidR="00674AD3" w:rsidRPr="00674AD3" w14:paraId="6B254F7C" w14:textId="77777777" w:rsidTr="0055094A">
        <w:trPr>
          <w:trHeight w:val="233"/>
        </w:trPr>
        <w:tc>
          <w:tcPr>
            <w:tcW w:w="4091" w:type="pct"/>
            <w:gridSpan w:val="2"/>
            <w:tcBorders>
              <w:top w:val="nil"/>
              <w:bottom w:val="single" w:sz="4" w:space="0" w:color="auto"/>
            </w:tcBorders>
          </w:tcPr>
          <w:p w14:paraId="3EA29B09" w14:textId="77777777" w:rsidR="00674AD3" w:rsidRPr="00674AD3" w:rsidRDefault="00674AD3" w:rsidP="0055094A">
            <w:pPr>
              <w:spacing w:after="20"/>
              <w:ind w:left="447" w:hanging="447"/>
              <w:jc w:val="left"/>
              <w:rPr>
                <w:color w:val="000000" w:themeColor="text1"/>
                <w:sz w:val="20"/>
                <w:szCs w:val="20"/>
              </w:rPr>
            </w:pPr>
            <w:r w:rsidRPr="00674AD3">
              <w:rPr>
                <w:color w:val="000000" w:themeColor="text1"/>
                <w:sz w:val="20"/>
              </w:rPr>
              <w:t>(d)</w:t>
            </w:r>
            <w:r w:rsidRPr="00674AD3">
              <w:rPr>
                <w:color w:val="000000" w:themeColor="text1"/>
                <w:sz w:val="20"/>
              </w:rPr>
              <w:tab/>
              <w:t>Annex F (HFCs) (</w:t>
            </w:r>
            <w:r w:rsidRPr="00674AD3">
              <w:rPr>
                <w:sz w:val="20"/>
              </w:rPr>
              <w:t>average 2020-2022 plus 65% of HCFC baseline)</w:t>
            </w:r>
          </w:p>
        </w:tc>
        <w:tc>
          <w:tcPr>
            <w:tcW w:w="909" w:type="pct"/>
            <w:tcBorders>
              <w:top w:val="nil"/>
              <w:bottom w:val="single" w:sz="4" w:space="0" w:color="auto"/>
            </w:tcBorders>
            <w:shd w:val="clear" w:color="auto" w:fill="FFFFFF" w:themeFill="background1"/>
            <w:vAlign w:val="bottom"/>
          </w:tcPr>
          <w:p w14:paraId="7F228A6C" w14:textId="77777777" w:rsidR="00674AD3" w:rsidRPr="00674AD3" w:rsidRDefault="00674AD3" w:rsidP="0055094A">
            <w:pPr>
              <w:jc w:val="right"/>
              <w:rPr>
                <w:color w:val="000000" w:themeColor="text1"/>
                <w:sz w:val="20"/>
                <w:szCs w:val="20"/>
              </w:rPr>
            </w:pPr>
            <w:r w:rsidRPr="00674AD3">
              <w:rPr>
                <w:sz w:val="20"/>
              </w:rPr>
              <w:t>883,849</w:t>
            </w:r>
          </w:p>
        </w:tc>
      </w:tr>
      <w:tr w:rsidR="00674AD3" w:rsidRPr="00674AD3" w14:paraId="0D607748" w14:textId="77777777" w:rsidTr="0055094A">
        <w:trPr>
          <w:trHeight w:val="233"/>
        </w:trPr>
        <w:tc>
          <w:tcPr>
            <w:tcW w:w="4091" w:type="pct"/>
            <w:gridSpan w:val="2"/>
            <w:tcBorders>
              <w:top w:val="single" w:sz="4" w:space="0" w:color="auto"/>
              <w:left w:val="single" w:sz="4" w:space="0" w:color="auto"/>
              <w:bottom w:val="nil"/>
              <w:right w:val="single" w:sz="4" w:space="0" w:color="auto"/>
            </w:tcBorders>
          </w:tcPr>
          <w:p w14:paraId="11674ACD" w14:textId="77777777" w:rsidR="00674AD3" w:rsidRPr="00674AD3" w:rsidRDefault="00674AD3" w:rsidP="0055094A">
            <w:pPr>
              <w:spacing w:before="20"/>
              <w:jc w:val="left"/>
              <w:rPr>
                <w:color w:val="000000" w:themeColor="text1"/>
                <w:sz w:val="20"/>
                <w:szCs w:val="20"/>
              </w:rPr>
            </w:pPr>
            <w:r w:rsidRPr="00674AD3">
              <w:rPr>
                <w:color w:val="000000" w:themeColor="text1"/>
                <w:sz w:val="20"/>
              </w:rPr>
              <w:t>Latest reported ODS consumption (</w:t>
            </w:r>
            <w:r w:rsidRPr="00674AD3">
              <w:rPr>
                <w:sz w:val="20"/>
              </w:rPr>
              <w:t>2022</w:t>
            </w:r>
            <w:r w:rsidRPr="00674AD3">
              <w:rPr>
                <w:color w:val="000000" w:themeColor="text1"/>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2AD4C9A" w14:textId="77777777" w:rsidR="00674AD3" w:rsidRPr="00674AD3" w:rsidRDefault="00674AD3" w:rsidP="0055094A">
            <w:pPr>
              <w:spacing w:before="20"/>
              <w:jc w:val="right"/>
              <w:rPr>
                <w:color w:val="000000" w:themeColor="text1"/>
                <w:sz w:val="20"/>
                <w:szCs w:val="20"/>
                <w:highlight w:val="yellow"/>
              </w:rPr>
            </w:pPr>
          </w:p>
        </w:tc>
      </w:tr>
      <w:tr w:rsidR="00674AD3" w:rsidRPr="00674AD3" w14:paraId="52BE9271" w14:textId="77777777" w:rsidTr="0055094A">
        <w:trPr>
          <w:trHeight w:val="233"/>
        </w:trPr>
        <w:tc>
          <w:tcPr>
            <w:tcW w:w="4091" w:type="pct"/>
            <w:gridSpan w:val="2"/>
            <w:tcBorders>
              <w:top w:val="nil"/>
              <w:left w:val="single" w:sz="4" w:space="0" w:color="auto"/>
              <w:bottom w:val="nil"/>
              <w:right w:val="single" w:sz="4" w:space="0" w:color="auto"/>
            </w:tcBorders>
          </w:tcPr>
          <w:p w14:paraId="48CCB5A2" w14:textId="77777777" w:rsidR="00674AD3" w:rsidRPr="00674AD3" w:rsidRDefault="00674AD3" w:rsidP="0055094A">
            <w:pPr>
              <w:ind w:left="447" w:hanging="447"/>
              <w:jc w:val="left"/>
              <w:rPr>
                <w:color w:val="000000" w:themeColor="text1"/>
                <w:sz w:val="20"/>
                <w:szCs w:val="20"/>
              </w:rPr>
            </w:pPr>
            <w:r w:rsidRPr="00674AD3">
              <w:rPr>
                <w:color w:val="000000" w:themeColor="text1"/>
                <w:sz w:val="20"/>
              </w:rPr>
              <w:t>(a)</w:t>
            </w:r>
            <w:r w:rsidRPr="00674AD3">
              <w:rPr>
                <w:color w:val="000000" w:themeColor="text1"/>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060F5B2" w14:textId="77777777" w:rsidR="00674AD3" w:rsidRPr="00674AD3" w:rsidRDefault="00674AD3" w:rsidP="0055094A">
            <w:pPr>
              <w:jc w:val="right"/>
              <w:rPr>
                <w:color w:val="000000" w:themeColor="text1"/>
                <w:sz w:val="20"/>
                <w:szCs w:val="20"/>
              </w:rPr>
            </w:pPr>
            <w:r w:rsidRPr="00674AD3">
              <w:rPr>
                <w:color w:val="000000" w:themeColor="text1"/>
                <w:sz w:val="20"/>
              </w:rPr>
              <w:t>0.00</w:t>
            </w:r>
          </w:p>
        </w:tc>
      </w:tr>
      <w:tr w:rsidR="00674AD3" w:rsidRPr="00674AD3" w14:paraId="58E1D09D" w14:textId="77777777" w:rsidTr="0055094A">
        <w:trPr>
          <w:trHeight w:val="233"/>
        </w:trPr>
        <w:tc>
          <w:tcPr>
            <w:tcW w:w="4091" w:type="pct"/>
            <w:gridSpan w:val="2"/>
            <w:tcBorders>
              <w:top w:val="nil"/>
              <w:left w:val="single" w:sz="4" w:space="0" w:color="auto"/>
              <w:bottom w:val="nil"/>
              <w:right w:val="single" w:sz="4" w:space="0" w:color="auto"/>
            </w:tcBorders>
          </w:tcPr>
          <w:p w14:paraId="7404DEBA" w14:textId="77777777" w:rsidR="00674AD3" w:rsidRPr="00674AD3" w:rsidRDefault="00674AD3" w:rsidP="0055094A">
            <w:pPr>
              <w:ind w:left="447" w:hanging="447"/>
              <w:jc w:val="left"/>
              <w:rPr>
                <w:color w:val="000000" w:themeColor="text1"/>
                <w:sz w:val="20"/>
                <w:szCs w:val="20"/>
              </w:rPr>
            </w:pPr>
            <w:r w:rsidRPr="00674AD3">
              <w:rPr>
                <w:color w:val="000000" w:themeColor="text1"/>
                <w:sz w:val="20"/>
              </w:rPr>
              <w:t>(b)</w:t>
            </w:r>
            <w:r w:rsidRPr="00674AD3">
              <w:rPr>
                <w:color w:val="000000" w:themeColor="text1"/>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9E17210" w14:textId="77777777" w:rsidR="00674AD3" w:rsidRPr="00674AD3" w:rsidRDefault="00674AD3" w:rsidP="0055094A">
            <w:pPr>
              <w:jc w:val="right"/>
              <w:rPr>
                <w:color w:val="000000" w:themeColor="text1"/>
                <w:sz w:val="20"/>
                <w:szCs w:val="20"/>
              </w:rPr>
            </w:pPr>
            <w:r w:rsidRPr="00674AD3">
              <w:rPr>
                <w:color w:val="000000" w:themeColor="text1"/>
                <w:sz w:val="20"/>
              </w:rPr>
              <w:t>2.92</w:t>
            </w:r>
          </w:p>
        </w:tc>
      </w:tr>
      <w:tr w:rsidR="00674AD3" w:rsidRPr="00674AD3" w14:paraId="290E5731" w14:textId="77777777" w:rsidTr="0055094A">
        <w:trPr>
          <w:trHeight w:val="233"/>
        </w:trPr>
        <w:tc>
          <w:tcPr>
            <w:tcW w:w="4091" w:type="pct"/>
            <w:gridSpan w:val="2"/>
            <w:tcBorders>
              <w:top w:val="nil"/>
              <w:left w:val="single" w:sz="4" w:space="0" w:color="auto"/>
              <w:bottom w:val="nil"/>
              <w:right w:val="single" w:sz="4" w:space="0" w:color="auto"/>
            </w:tcBorders>
          </w:tcPr>
          <w:p w14:paraId="6A0CFA2A" w14:textId="77777777" w:rsidR="00674AD3" w:rsidRPr="00674AD3" w:rsidRDefault="00674AD3" w:rsidP="0055094A">
            <w:pPr>
              <w:ind w:left="447" w:hanging="447"/>
              <w:jc w:val="left"/>
              <w:rPr>
                <w:color w:val="000000" w:themeColor="text1"/>
                <w:sz w:val="20"/>
                <w:szCs w:val="20"/>
              </w:rPr>
            </w:pPr>
            <w:r w:rsidRPr="00674AD3">
              <w:rPr>
                <w:color w:val="000000" w:themeColor="text1"/>
                <w:sz w:val="20"/>
              </w:rPr>
              <w:t>(c)</w:t>
            </w:r>
            <w:r w:rsidRPr="00674AD3">
              <w:rPr>
                <w:color w:val="000000" w:themeColor="text1"/>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EE60304" w14:textId="77777777" w:rsidR="00674AD3" w:rsidRPr="00674AD3" w:rsidRDefault="00674AD3" w:rsidP="0055094A">
            <w:pPr>
              <w:jc w:val="right"/>
              <w:rPr>
                <w:color w:val="000000" w:themeColor="text1"/>
                <w:sz w:val="20"/>
                <w:szCs w:val="20"/>
              </w:rPr>
            </w:pPr>
            <w:r w:rsidRPr="00674AD3">
              <w:rPr>
                <w:color w:val="000000" w:themeColor="text1"/>
                <w:sz w:val="20"/>
              </w:rPr>
              <w:t>0.00</w:t>
            </w:r>
          </w:p>
        </w:tc>
      </w:tr>
      <w:tr w:rsidR="00674AD3" w:rsidRPr="00674AD3" w14:paraId="3603DCC7" w14:textId="77777777" w:rsidTr="0055094A">
        <w:trPr>
          <w:trHeight w:val="233"/>
        </w:trPr>
        <w:tc>
          <w:tcPr>
            <w:tcW w:w="4091" w:type="pct"/>
            <w:gridSpan w:val="2"/>
            <w:tcBorders>
              <w:top w:val="nil"/>
              <w:left w:val="single" w:sz="4" w:space="0" w:color="auto"/>
              <w:bottom w:val="nil"/>
              <w:right w:val="single" w:sz="4" w:space="0" w:color="auto"/>
            </w:tcBorders>
          </w:tcPr>
          <w:p w14:paraId="2633C91F" w14:textId="77777777" w:rsidR="00674AD3" w:rsidRPr="00674AD3" w:rsidRDefault="00674AD3" w:rsidP="0055094A">
            <w:pPr>
              <w:tabs>
                <w:tab w:val="right" w:pos="7425"/>
              </w:tabs>
              <w:ind w:left="6480" w:right="-108"/>
              <w:jc w:val="left"/>
              <w:rPr>
                <w:color w:val="000000" w:themeColor="text1"/>
                <w:sz w:val="20"/>
                <w:szCs w:val="20"/>
              </w:rPr>
            </w:pPr>
            <w:r w:rsidRPr="00674AD3">
              <w:rPr>
                <w:color w:val="000000" w:themeColor="text1"/>
                <w:sz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BB76754" w14:textId="77777777" w:rsidR="00674AD3" w:rsidRPr="00674AD3" w:rsidRDefault="00674AD3" w:rsidP="0055094A">
            <w:pPr>
              <w:jc w:val="right"/>
              <w:rPr>
                <w:color w:val="000000" w:themeColor="text1"/>
                <w:sz w:val="20"/>
                <w:szCs w:val="20"/>
              </w:rPr>
            </w:pPr>
            <w:r w:rsidRPr="00674AD3">
              <w:rPr>
                <w:color w:val="000000" w:themeColor="text1"/>
                <w:sz w:val="20"/>
              </w:rPr>
              <w:t>2.92</w:t>
            </w:r>
          </w:p>
        </w:tc>
      </w:tr>
      <w:tr w:rsidR="00674AD3" w:rsidRPr="00674AD3" w14:paraId="364A903B" w14:textId="77777777" w:rsidTr="0055094A">
        <w:trPr>
          <w:trHeight w:val="233"/>
        </w:trPr>
        <w:tc>
          <w:tcPr>
            <w:tcW w:w="4091" w:type="pct"/>
            <w:gridSpan w:val="2"/>
            <w:tcBorders>
              <w:top w:val="nil"/>
              <w:left w:val="single" w:sz="4" w:space="0" w:color="auto"/>
              <w:bottom w:val="single" w:sz="4" w:space="0" w:color="auto"/>
              <w:right w:val="single" w:sz="4" w:space="0" w:color="auto"/>
            </w:tcBorders>
          </w:tcPr>
          <w:p w14:paraId="4D39A146" w14:textId="77777777" w:rsidR="00674AD3" w:rsidRPr="00674AD3" w:rsidRDefault="00674AD3" w:rsidP="0055094A">
            <w:pPr>
              <w:tabs>
                <w:tab w:val="right" w:pos="7425"/>
              </w:tabs>
              <w:ind w:left="447" w:right="-108" w:hanging="447"/>
              <w:rPr>
                <w:color w:val="000000" w:themeColor="text1"/>
                <w:sz w:val="20"/>
                <w:szCs w:val="20"/>
              </w:rPr>
            </w:pPr>
            <w:r w:rsidRPr="00674AD3">
              <w:rPr>
                <w:color w:val="000000" w:themeColor="text1"/>
                <w:sz w:val="20"/>
              </w:rPr>
              <w:t>Latest reported Annex F (HFCs) consumption (2022) (CO</w:t>
            </w:r>
            <w:r w:rsidRPr="00674AD3">
              <w:rPr>
                <w:color w:val="000000" w:themeColor="text1"/>
                <w:sz w:val="20"/>
                <w:vertAlign w:val="subscript"/>
              </w:rPr>
              <w:t>2</w:t>
            </w:r>
            <w:r w:rsidRPr="00674AD3">
              <w:rPr>
                <w:color w:val="000000" w:themeColor="text1"/>
                <w:sz w:val="20"/>
              </w:rPr>
              <w:t xml:space="preserve">-eq tonnes) as per Article 7 </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6ECD23F" w14:textId="77777777" w:rsidR="00674AD3" w:rsidRPr="00674AD3" w:rsidRDefault="00674AD3" w:rsidP="0055094A">
            <w:pPr>
              <w:jc w:val="right"/>
              <w:rPr>
                <w:color w:val="000000" w:themeColor="text1"/>
                <w:sz w:val="20"/>
                <w:szCs w:val="20"/>
                <w:highlight w:val="yellow"/>
              </w:rPr>
            </w:pPr>
            <w:r w:rsidRPr="00674AD3">
              <w:rPr>
                <w:color w:val="000000" w:themeColor="text1"/>
                <w:sz w:val="20"/>
              </w:rPr>
              <w:t>816,384</w:t>
            </w:r>
          </w:p>
        </w:tc>
      </w:tr>
      <w:tr w:rsidR="00674AD3" w:rsidRPr="00674AD3" w14:paraId="313EA711" w14:textId="77777777" w:rsidTr="0055094A">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58BFD00" w14:textId="77777777" w:rsidR="00674AD3" w:rsidRPr="00674AD3" w:rsidRDefault="00674AD3" w:rsidP="0055094A">
            <w:pPr>
              <w:jc w:val="left"/>
              <w:rPr>
                <w:color w:val="000000" w:themeColor="text1"/>
                <w:sz w:val="20"/>
                <w:szCs w:val="20"/>
              </w:rPr>
            </w:pPr>
            <w:r w:rsidRPr="00674AD3">
              <w:rPr>
                <w:color w:val="000000" w:themeColor="text1"/>
                <w:sz w:val="20"/>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675D379" w14:textId="77777777" w:rsidR="00674AD3" w:rsidRPr="00674AD3" w:rsidRDefault="00674AD3" w:rsidP="0055094A">
            <w:pPr>
              <w:jc w:val="right"/>
              <w:rPr>
                <w:color w:val="000000" w:themeColor="text1"/>
                <w:sz w:val="20"/>
                <w:szCs w:val="20"/>
                <w:highlight w:val="yellow"/>
              </w:rPr>
            </w:pPr>
            <w:r w:rsidRPr="00674AD3">
              <w:rPr>
                <w:color w:val="000000" w:themeColor="text1"/>
                <w:sz w:val="20"/>
              </w:rPr>
              <w:t>2022</w:t>
            </w:r>
          </w:p>
        </w:tc>
      </w:tr>
      <w:tr w:rsidR="00674AD3" w:rsidRPr="00674AD3" w14:paraId="35B7A525" w14:textId="77777777" w:rsidTr="0055094A">
        <w:trPr>
          <w:trHeight w:val="233"/>
        </w:trPr>
        <w:tc>
          <w:tcPr>
            <w:tcW w:w="4091" w:type="pct"/>
            <w:gridSpan w:val="2"/>
            <w:tcBorders>
              <w:top w:val="single" w:sz="4" w:space="0" w:color="auto"/>
            </w:tcBorders>
          </w:tcPr>
          <w:p w14:paraId="4B9C1669" w14:textId="77777777" w:rsidR="00674AD3" w:rsidRPr="00674AD3" w:rsidRDefault="00674AD3" w:rsidP="0055094A">
            <w:pPr>
              <w:keepNext/>
              <w:jc w:val="left"/>
              <w:rPr>
                <w:sz w:val="20"/>
                <w:szCs w:val="20"/>
              </w:rPr>
            </w:pPr>
            <w:r w:rsidRPr="00674AD3">
              <w:rPr>
                <w:sz w:val="20"/>
              </w:rPr>
              <w:t xml:space="preserve">Amount approved for projects (as </w:t>
            </w:r>
            <w:proofErr w:type="gramStart"/>
            <w:r w:rsidRPr="00674AD3">
              <w:rPr>
                <w:sz w:val="20"/>
              </w:rPr>
              <w:t>at</w:t>
            </w:r>
            <w:proofErr w:type="gramEnd"/>
            <w:r w:rsidRPr="00674AD3">
              <w:rPr>
                <w:sz w:val="20"/>
              </w:rPr>
              <w:t xml:space="preserve"> June 2023) (US $):</w:t>
            </w:r>
          </w:p>
        </w:tc>
        <w:tc>
          <w:tcPr>
            <w:tcW w:w="909" w:type="pct"/>
            <w:tcBorders>
              <w:top w:val="single" w:sz="4" w:space="0" w:color="auto"/>
            </w:tcBorders>
            <w:shd w:val="clear" w:color="auto" w:fill="auto"/>
            <w:vAlign w:val="bottom"/>
          </w:tcPr>
          <w:p w14:paraId="3E148ED0" w14:textId="77777777" w:rsidR="00674AD3" w:rsidRPr="00674AD3" w:rsidRDefault="00674AD3" w:rsidP="0055094A">
            <w:pPr>
              <w:keepNext/>
              <w:jc w:val="right"/>
              <w:rPr>
                <w:color w:val="000000" w:themeColor="text1"/>
                <w:sz w:val="20"/>
                <w:szCs w:val="20"/>
                <w:highlight w:val="yellow"/>
              </w:rPr>
            </w:pPr>
            <w:r w:rsidRPr="00674AD3">
              <w:rPr>
                <w:color w:val="000000" w:themeColor="text1"/>
                <w:sz w:val="20"/>
              </w:rPr>
              <w:t>3,026,044</w:t>
            </w:r>
          </w:p>
        </w:tc>
      </w:tr>
      <w:tr w:rsidR="00674AD3" w:rsidRPr="00674AD3" w14:paraId="6AD176F8" w14:textId="77777777" w:rsidTr="0055094A">
        <w:trPr>
          <w:trHeight w:val="233"/>
        </w:trPr>
        <w:tc>
          <w:tcPr>
            <w:tcW w:w="4091" w:type="pct"/>
            <w:gridSpan w:val="2"/>
          </w:tcPr>
          <w:p w14:paraId="61473F47" w14:textId="77777777" w:rsidR="00674AD3" w:rsidRPr="00674AD3" w:rsidRDefault="00674AD3" w:rsidP="0055094A">
            <w:pPr>
              <w:keepNext/>
              <w:jc w:val="left"/>
              <w:rPr>
                <w:sz w:val="20"/>
                <w:szCs w:val="20"/>
              </w:rPr>
            </w:pPr>
            <w:r w:rsidRPr="00674AD3">
              <w:rPr>
                <w:sz w:val="20"/>
              </w:rPr>
              <w:t xml:space="preserve">Amount disbursed (as </w:t>
            </w:r>
            <w:proofErr w:type="gramStart"/>
            <w:r w:rsidRPr="00674AD3">
              <w:rPr>
                <w:sz w:val="20"/>
              </w:rPr>
              <w:t>at</w:t>
            </w:r>
            <w:proofErr w:type="gramEnd"/>
            <w:r w:rsidRPr="00674AD3">
              <w:rPr>
                <w:sz w:val="20"/>
              </w:rPr>
              <w:t xml:space="preserve"> December 2022) (US $):</w:t>
            </w:r>
          </w:p>
        </w:tc>
        <w:tc>
          <w:tcPr>
            <w:tcW w:w="909" w:type="pct"/>
            <w:shd w:val="clear" w:color="auto" w:fill="auto"/>
            <w:vAlign w:val="center"/>
          </w:tcPr>
          <w:p w14:paraId="05536189" w14:textId="77777777" w:rsidR="00674AD3" w:rsidRPr="00674AD3" w:rsidRDefault="00674AD3" w:rsidP="0055094A">
            <w:pPr>
              <w:keepNext/>
              <w:jc w:val="right"/>
              <w:rPr>
                <w:color w:val="000000" w:themeColor="text1"/>
                <w:sz w:val="20"/>
                <w:szCs w:val="20"/>
                <w:highlight w:val="yellow"/>
              </w:rPr>
            </w:pPr>
            <w:r w:rsidRPr="00674AD3">
              <w:rPr>
                <w:color w:val="000000" w:themeColor="text1"/>
                <w:sz w:val="20"/>
              </w:rPr>
              <w:t>2,531,553</w:t>
            </w:r>
          </w:p>
        </w:tc>
      </w:tr>
      <w:tr w:rsidR="00674AD3" w:rsidRPr="00674AD3" w14:paraId="6A145941" w14:textId="77777777" w:rsidTr="0055094A">
        <w:trPr>
          <w:trHeight w:val="233"/>
        </w:trPr>
        <w:tc>
          <w:tcPr>
            <w:tcW w:w="4091" w:type="pct"/>
            <w:gridSpan w:val="2"/>
          </w:tcPr>
          <w:p w14:paraId="00CDFCC3" w14:textId="77777777" w:rsidR="00674AD3" w:rsidRPr="00674AD3" w:rsidRDefault="00674AD3" w:rsidP="0055094A">
            <w:pPr>
              <w:keepNext/>
              <w:jc w:val="left"/>
              <w:rPr>
                <w:color w:val="000000" w:themeColor="text1"/>
                <w:sz w:val="20"/>
                <w:szCs w:val="20"/>
              </w:rPr>
            </w:pPr>
            <w:r w:rsidRPr="00674AD3">
              <w:rPr>
                <w:color w:val="000000" w:themeColor="text1"/>
                <w:sz w:val="20"/>
              </w:rPr>
              <w:t xml:space="preserve">ODS to be phased out (as </w:t>
            </w:r>
            <w:proofErr w:type="gramStart"/>
            <w:r w:rsidRPr="00674AD3">
              <w:rPr>
                <w:color w:val="000000" w:themeColor="text1"/>
                <w:sz w:val="20"/>
              </w:rPr>
              <w:t>at</w:t>
            </w:r>
            <w:proofErr w:type="gramEnd"/>
            <w:r w:rsidRPr="00674AD3">
              <w:rPr>
                <w:color w:val="000000" w:themeColor="text1"/>
                <w:sz w:val="20"/>
              </w:rPr>
              <w:t xml:space="preserve"> June 2023) (ODP tonnes):</w:t>
            </w:r>
          </w:p>
        </w:tc>
        <w:tc>
          <w:tcPr>
            <w:tcW w:w="909" w:type="pct"/>
            <w:shd w:val="clear" w:color="auto" w:fill="auto"/>
            <w:vAlign w:val="bottom"/>
          </w:tcPr>
          <w:p w14:paraId="79667145" w14:textId="77777777" w:rsidR="00674AD3" w:rsidRPr="00674AD3" w:rsidRDefault="00674AD3" w:rsidP="0055094A">
            <w:pPr>
              <w:keepNext/>
              <w:jc w:val="right"/>
              <w:rPr>
                <w:color w:val="000000" w:themeColor="text1"/>
                <w:sz w:val="20"/>
                <w:szCs w:val="20"/>
              </w:rPr>
            </w:pPr>
            <w:r w:rsidRPr="00674AD3">
              <w:rPr>
                <w:color w:val="000000" w:themeColor="text1"/>
                <w:sz w:val="20"/>
              </w:rPr>
              <w:t>74.4</w:t>
            </w:r>
          </w:p>
        </w:tc>
      </w:tr>
      <w:tr w:rsidR="00674AD3" w:rsidRPr="00674AD3" w14:paraId="2951BE4E" w14:textId="77777777" w:rsidTr="0055094A">
        <w:trPr>
          <w:trHeight w:val="233"/>
        </w:trPr>
        <w:tc>
          <w:tcPr>
            <w:tcW w:w="4091" w:type="pct"/>
            <w:gridSpan w:val="2"/>
          </w:tcPr>
          <w:p w14:paraId="29B0FB4A" w14:textId="77777777" w:rsidR="00674AD3" w:rsidRPr="00674AD3" w:rsidRDefault="00674AD3" w:rsidP="0055094A">
            <w:pPr>
              <w:keepNext/>
              <w:jc w:val="left"/>
              <w:rPr>
                <w:color w:val="000000" w:themeColor="text1"/>
                <w:sz w:val="20"/>
                <w:szCs w:val="20"/>
              </w:rPr>
            </w:pPr>
            <w:r w:rsidRPr="00674AD3">
              <w:rPr>
                <w:color w:val="000000" w:themeColor="text1"/>
                <w:sz w:val="20"/>
              </w:rPr>
              <w:t xml:space="preserve">ODS phased out (as </w:t>
            </w:r>
            <w:proofErr w:type="gramStart"/>
            <w:r w:rsidRPr="00674AD3">
              <w:rPr>
                <w:color w:val="000000" w:themeColor="text1"/>
                <w:sz w:val="20"/>
              </w:rPr>
              <w:t>at</w:t>
            </w:r>
            <w:proofErr w:type="gramEnd"/>
            <w:r w:rsidRPr="00674AD3">
              <w:rPr>
                <w:color w:val="000000" w:themeColor="text1"/>
                <w:sz w:val="20"/>
              </w:rPr>
              <w:t xml:space="preserve"> December 2022) (ODP tonnes):</w:t>
            </w:r>
          </w:p>
        </w:tc>
        <w:tc>
          <w:tcPr>
            <w:tcW w:w="909" w:type="pct"/>
            <w:shd w:val="clear" w:color="auto" w:fill="auto"/>
          </w:tcPr>
          <w:p w14:paraId="05A51636" w14:textId="77777777" w:rsidR="00674AD3" w:rsidRPr="00674AD3" w:rsidRDefault="00674AD3" w:rsidP="0055094A">
            <w:pPr>
              <w:keepNext/>
              <w:jc w:val="right"/>
              <w:rPr>
                <w:color w:val="000000" w:themeColor="text1"/>
                <w:sz w:val="20"/>
                <w:szCs w:val="20"/>
              </w:rPr>
            </w:pPr>
            <w:r w:rsidRPr="00674AD3">
              <w:rPr>
                <w:color w:val="000000" w:themeColor="text1"/>
                <w:sz w:val="20"/>
              </w:rPr>
              <w:t>71.8</w:t>
            </w:r>
          </w:p>
        </w:tc>
      </w:tr>
    </w:tbl>
    <w:p w14:paraId="3FFE8204" w14:textId="77777777" w:rsidR="00674AD3" w:rsidRPr="00674AD3" w:rsidRDefault="00674AD3" w:rsidP="00674AD3">
      <w:pPr>
        <w:rPr>
          <w:highlight w:val="yellow"/>
        </w:rPr>
      </w:pPr>
    </w:p>
    <w:p w14:paraId="21CE9877" w14:textId="77777777" w:rsidR="00674AD3" w:rsidRPr="00674AD3" w:rsidRDefault="00674AD3" w:rsidP="00674AD3">
      <w:pPr>
        <w:pStyle w:val="Heading1"/>
        <w:numPr>
          <w:ilvl w:val="0"/>
          <w:numId w:val="21"/>
        </w:numPr>
        <w:tabs>
          <w:tab w:val="clear" w:pos="0"/>
          <w:tab w:val="num" w:pos="3600"/>
        </w:tabs>
        <w:ind w:left="3600" w:hanging="360"/>
      </w:pPr>
      <w:r w:rsidRPr="00674AD3">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674AD3" w:rsidRPr="00674AD3" w14:paraId="05FF1580" w14:textId="77777777" w:rsidTr="0055094A">
        <w:tc>
          <w:tcPr>
            <w:tcW w:w="4112" w:type="pct"/>
            <w:tcBorders>
              <w:bottom w:val="single" w:sz="4" w:space="0" w:color="auto"/>
            </w:tcBorders>
          </w:tcPr>
          <w:p w14:paraId="0DBBCBE0" w14:textId="77777777" w:rsidR="00674AD3" w:rsidRPr="00674AD3" w:rsidRDefault="00674AD3" w:rsidP="0055094A">
            <w:pPr>
              <w:widowControl w:val="0"/>
              <w:jc w:val="left"/>
              <w:rPr>
                <w:b/>
                <w:sz w:val="20"/>
                <w:szCs w:val="20"/>
              </w:rPr>
            </w:pPr>
            <w:r w:rsidRPr="00674AD3">
              <w:rPr>
                <w:b/>
                <w:sz w:val="20"/>
              </w:rPr>
              <w:t>Summary of activities</w:t>
            </w:r>
          </w:p>
          <w:p w14:paraId="7888FE27" w14:textId="77777777" w:rsidR="00674AD3" w:rsidRPr="00674AD3" w:rsidRDefault="00674AD3" w:rsidP="0055094A">
            <w:pPr>
              <w:widowControl w:val="0"/>
              <w:jc w:val="left"/>
              <w:rPr>
                <w:b/>
                <w:sz w:val="20"/>
                <w:szCs w:val="20"/>
              </w:rPr>
            </w:pPr>
          </w:p>
        </w:tc>
        <w:tc>
          <w:tcPr>
            <w:tcW w:w="888" w:type="pct"/>
            <w:tcBorders>
              <w:bottom w:val="single" w:sz="4" w:space="0" w:color="auto"/>
            </w:tcBorders>
          </w:tcPr>
          <w:p w14:paraId="3A8B1DB2" w14:textId="77777777" w:rsidR="00674AD3" w:rsidRPr="00674AD3" w:rsidRDefault="00674AD3" w:rsidP="0055094A">
            <w:pPr>
              <w:widowControl w:val="0"/>
              <w:jc w:val="center"/>
              <w:rPr>
                <w:b/>
                <w:sz w:val="20"/>
                <w:szCs w:val="20"/>
              </w:rPr>
            </w:pPr>
            <w:r w:rsidRPr="00674AD3">
              <w:rPr>
                <w:b/>
                <w:sz w:val="20"/>
              </w:rPr>
              <w:t>Funds approved (US $)</w:t>
            </w:r>
          </w:p>
        </w:tc>
      </w:tr>
      <w:tr w:rsidR="00674AD3" w:rsidRPr="00674AD3" w14:paraId="13716158" w14:textId="77777777" w:rsidTr="0055094A">
        <w:tc>
          <w:tcPr>
            <w:tcW w:w="4112" w:type="pct"/>
            <w:tcBorders>
              <w:top w:val="single" w:sz="4" w:space="0" w:color="auto"/>
              <w:left w:val="single" w:sz="4" w:space="0" w:color="auto"/>
              <w:bottom w:val="single" w:sz="4" w:space="0" w:color="auto"/>
              <w:right w:val="single" w:sz="4" w:space="0" w:color="auto"/>
            </w:tcBorders>
          </w:tcPr>
          <w:p w14:paraId="25E88F31" w14:textId="77777777" w:rsidR="00674AD3" w:rsidRPr="00674AD3" w:rsidRDefault="00674AD3" w:rsidP="0055094A">
            <w:pPr>
              <w:widowControl w:val="0"/>
              <w:ind w:left="447" w:hanging="447"/>
              <w:jc w:val="left"/>
              <w:rPr>
                <w:sz w:val="20"/>
                <w:szCs w:val="20"/>
              </w:rPr>
            </w:pPr>
            <w:r w:rsidRPr="00674AD3">
              <w:rPr>
                <w:sz w:val="20"/>
              </w:rPr>
              <w:t>(a)</w:t>
            </w:r>
            <w:r w:rsidRPr="00674AD3">
              <w:rPr>
                <w:sz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5CA0D69" w14:textId="77777777" w:rsidR="00674AD3" w:rsidRPr="00674AD3" w:rsidRDefault="00674AD3" w:rsidP="0055094A">
            <w:pPr>
              <w:widowControl w:val="0"/>
              <w:jc w:val="right"/>
              <w:rPr>
                <w:color w:val="000000" w:themeColor="text1"/>
                <w:sz w:val="20"/>
                <w:szCs w:val="20"/>
                <w:highlight w:val="yellow"/>
              </w:rPr>
            </w:pPr>
            <w:r w:rsidRPr="00674AD3">
              <w:rPr>
                <w:color w:val="000000" w:themeColor="text1"/>
                <w:sz w:val="20"/>
              </w:rPr>
              <w:t>795,648</w:t>
            </w:r>
          </w:p>
        </w:tc>
      </w:tr>
      <w:tr w:rsidR="00674AD3" w:rsidRPr="00674AD3" w14:paraId="4ED56859" w14:textId="77777777" w:rsidTr="0055094A">
        <w:tc>
          <w:tcPr>
            <w:tcW w:w="4112" w:type="pct"/>
            <w:tcBorders>
              <w:top w:val="single" w:sz="4" w:space="0" w:color="auto"/>
              <w:left w:val="single" w:sz="4" w:space="0" w:color="auto"/>
              <w:bottom w:val="single" w:sz="4" w:space="0" w:color="auto"/>
              <w:right w:val="single" w:sz="4" w:space="0" w:color="auto"/>
            </w:tcBorders>
          </w:tcPr>
          <w:p w14:paraId="7FB02B88" w14:textId="77777777" w:rsidR="00674AD3" w:rsidRPr="00674AD3" w:rsidRDefault="00674AD3" w:rsidP="0055094A">
            <w:pPr>
              <w:widowControl w:val="0"/>
              <w:ind w:left="447" w:hanging="447"/>
              <w:rPr>
                <w:sz w:val="20"/>
                <w:szCs w:val="20"/>
              </w:rPr>
            </w:pPr>
            <w:r w:rsidRPr="00674AD3">
              <w:rPr>
                <w:sz w:val="20"/>
              </w:rPr>
              <w:t>(b)</w:t>
            </w:r>
            <w:r w:rsidRPr="00674AD3">
              <w:rPr>
                <w:sz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482F3F3" w14:textId="77777777" w:rsidR="00674AD3" w:rsidRPr="00674AD3" w:rsidRDefault="00674AD3" w:rsidP="0055094A">
            <w:pPr>
              <w:widowControl w:val="0"/>
              <w:jc w:val="right"/>
              <w:rPr>
                <w:color w:val="000000" w:themeColor="text1"/>
                <w:sz w:val="20"/>
                <w:szCs w:val="20"/>
                <w:highlight w:val="yellow"/>
              </w:rPr>
            </w:pPr>
            <w:r w:rsidRPr="00674AD3">
              <w:rPr>
                <w:color w:val="000000" w:themeColor="text1"/>
                <w:sz w:val="20"/>
              </w:rPr>
              <w:t>1,254,231</w:t>
            </w:r>
          </w:p>
        </w:tc>
      </w:tr>
      <w:tr w:rsidR="00674AD3" w:rsidRPr="00674AD3" w14:paraId="4C71052D" w14:textId="77777777" w:rsidTr="0055094A">
        <w:tc>
          <w:tcPr>
            <w:tcW w:w="4112" w:type="pct"/>
            <w:tcBorders>
              <w:top w:val="single" w:sz="4" w:space="0" w:color="auto"/>
              <w:left w:val="single" w:sz="4" w:space="0" w:color="auto"/>
              <w:bottom w:val="single" w:sz="4" w:space="0" w:color="auto"/>
              <w:right w:val="single" w:sz="4" w:space="0" w:color="auto"/>
            </w:tcBorders>
          </w:tcPr>
          <w:p w14:paraId="6C110B93" w14:textId="77777777" w:rsidR="00674AD3" w:rsidRPr="00674AD3" w:rsidRDefault="00674AD3" w:rsidP="0055094A">
            <w:pPr>
              <w:widowControl w:val="0"/>
              <w:ind w:left="447" w:hanging="447"/>
              <w:rPr>
                <w:sz w:val="20"/>
                <w:szCs w:val="20"/>
              </w:rPr>
            </w:pPr>
            <w:r w:rsidRPr="00674AD3">
              <w:rPr>
                <w:sz w:val="20"/>
              </w:rPr>
              <w:t>(c)</w:t>
            </w:r>
            <w:r w:rsidRPr="00674AD3">
              <w:rPr>
                <w:sz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F60029" w14:textId="77777777" w:rsidR="00674AD3" w:rsidRPr="00674AD3" w:rsidRDefault="00674AD3" w:rsidP="0055094A">
            <w:pPr>
              <w:widowControl w:val="0"/>
              <w:jc w:val="right"/>
              <w:rPr>
                <w:color w:val="000000" w:themeColor="text1"/>
                <w:sz w:val="20"/>
                <w:szCs w:val="20"/>
                <w:highlight w:val="yellow"/>
              </w:rPr>
            </w:pPr>
            <w:r w:rsidRPr="00674AD3">
              <w:rPr>
                <w:color w:val="000000" w:themeColor="text1"/>
                <w:sz w:val="20"/>
              </w:rPr>
              <w:t>976,165</w:t>
            </w:r>
          </w:p>
        </w:tc>
      </w:tr>
      <w:tr w:rsidR="00674AD3" w:rsidRPr="00674AD3" w14:paraId="7BFC06B5" w14:textId="77777777" w:rsidTr="0055094A">
        <w:tc>
          <w:tcPr>
            <w:tcW w:w="4112" w:type="pct"/>
            <w:tcBorders>
              <w:top w:val="single" w:sz="4" w:space="0" w:color="auto"/>
              <w:left w:val="single" w:sz="4" w:space="0" w:color="auto"/>
              <w:bottom w:val="single" w:sz="4" w:space="0" w:color="auto"/>
              <w:right w:val="single" w:sz="4" w:space="0" w:color="auto"/>
            </w:tcBorders>
          </w:tcPr>
          <w:p w14:paraId="26E078D9" w14:textId="77777777" w:rsidR="00674AD3" w:rsidRPr="00674AD3" w:rsidRDefault="00674AD3" w:rsidP="0055094A">
            <w:pPr>
              <w:widowControl w:val="0"/>
              <w:tabs>
                <w:tab w:val="right" w:pos="7473"/>
              </w:tabs>
              <w:ind w:left="6480" w:right="-108"/>
              <w:jc w:val="left"/>
              <w:rPr>
                <w:sz w:val="20"/>
                <w:szCs w:val="20"/>
              </w:rPr>
            </w:pPr>
            <w:r w:rsidRPr="00674AD3">
              <w:rPr>
                <w:sz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C88ED15" w14:textId="77777777" w:rsidR="00674AD3" w:rsidRPr="00674AD3" w:rsidRDefault="00674AD3" w:rsidP="0055094A">
            <w:pPr>
              <w:widowControl w:val="0"/>
              <w:jc w:val="right"/>
              <w:rPr>
                <w:sz w:val="20"/>
                <w:szCs w:val="20"/>
                <w:highlight w:val="yellow"/>
              </w:rPr>
            </w:pPr>
            <w:r w:rsidRPr="00674AD3">
              <w:rPr>
                <w:sz w:val="20"/>
              </w:rPr>
              <w:t>3,026,044</w:t>
            </w:r>
          </w:p>
        </w:tc>
      </w:tr>
      <w:tr w:rsidR="00674AD3" w:rsidRPr="00674AD3" w14:paraId="727C15C2" w14:textId="77777777" w:rsidTr="0055094A">
        <w:tc>
          <w:tcPr>
            <w:tcW w:w="4112" w:type="pct"/>
            <w:tcBorders>
              <w:top w:val="single" w:sz="4" w:space="0" w:color="auto"/>
              <w:left w:val="single" w:sz="4" w:space="0" w:color="auto"/>
              <w:bottom w:val="single" w:sz="4" w:space="0" w:color="auto"/>
              <w:right w:val="single" w:sz="4" w:space="0" w:color="auto"/>
            </w:tcBorders>
          </w:tcPr>
          <w:p w14:paraId="0E9A43EB" w14:textId="77777777" w:rsidR="00674AD3" w:rsidRPr="00674AD3" w:rsidRDefault="00674AD3" w:rsidP="0055094A">
            <w:pPr>
              <w:widowControl w:val="0"/>
              <w:tabs>
                <w:tab w:val="right" w:pos="7560"/>
              </w:tabs>
              <w:ind w:left="447" w:right="-108" w:hanging="421"/>
              <w:jc w:val="left"/>
              <w:rPr>
                <w:sz w:val="20"/>
                <w:szCs w:val="20"/>
              </w:rPr>
            </w:pPr>
            <w:r w:rsidRPr="00674AD3">
              <w:rPr>
                <w:sz w:val="20"/>
              </w:rPr>
              <w:t>(d)</w:t>
            </w:r>
            <w:r w:rsidRPr="00674AD3">
              <w:rPr>
                <w:sz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F2C5314" w14:textId="77777777" w:rsidR="00674AD3" w:rsidRPr="00674AD3" w:rsidRDefault="00674AD3" w:rsidP="0055094A">
            <w:pPr>
              <w:widowControl w:val="0"/>
              <w:jc w:val="right"/>
              <w:rPr>
                <w:color w:val="000000" w:themeColor="text1"/>
                <w:sz w:val="20"/>
                <w:szCs w:val="20"/>
              </w:rPr>
            </w:pPr>
            <w:r w:rsidRPr="00674AD3">
              <w:rPr>
                <w:color w:val="000000" w:themeColor="text1"/>
                <w:sz w:val="20"/>
              </w:rPr>
              <w:t>95,000</w:t>
            </w:r>
          </w:p>
        </w:tc>
      </w:tr>
    </w:tbl>
    <w:p w14:paraId="1D5B981C" w14:textId="77777777" w:rsidR="00674AD3" w:rsidRPr="00674AD3" w:rsidRDefault="00674AD3" w:rsidP="00674AD3">
      <w:pPr>
        <w:rPr>
          <w:highlight w:val="yellow"/>
        </w:rPr>
      </w:pPr>
    </w:p>
    <w:p w14:paraId="5DE71B8C" w14:textId="77777777" w:rsidR="00674AD3" w:rsidRPr="00674AD3" w:rsidRDefault="00674AD3" w:rsidP="00674AD3">
      <w:pPr>
        <w:keepNext/>
        <w:tabs>
          <w:tab w:val="left" w:pos="2880"/>
          <w:tab w:val="left" w:pos="5760"/>
        </w:tabs>
        <w:spacing w:after="240"/>
        <w:rPr>
          <w:u w:val="single"/>
        </w:rPr>
      </w:pPr>
      <w:r w:rsidRPr="00674AD3">
        <w:rPr>
          <w:u w:val="single"/>
        </w:rPr>
        <w:lastRenderedPageBreak/>
        <w:t>Progress report</w:t>
      </w:r>
    </w:p>
    <w:p w14:paraId="0618BE9A" w14:textId="77777777" w:rsidR="00674AD3" w:rsidRPr="00674AD3" w:rsidRDefault="00674AD3" w:rsidP="00674AD3">
      <w:pPr>
        <w:numPr>
          <w:ilvl w:val="0"/>
          <w:numId w:val="1"/>
        </w:numPr>
        <w:spacing w:after="240"/>
        <w:outlineLvl w:val="0"/>
      </w:pPr>
      <w:r w:rsidRPr="00674AD3">
        <w:t xml:space="preserve">During phase X of the institutional strengthening (IS) project, the national ozone unit (NOU) of Albania remained steadfast in its commitment to the Montreal Protocol initiatives. </w:t>
      </w:r>
      <w:r w:rsidRPr="00674AD3">
        <w:br/>
        <w:t>The NOU updated the ODS and F-gas legislation, in line with the Regulation (EU) 517/2014 to include a new F-gas licensing system and improve the HFC licensing system in place since 1 January 2016. The NOU assisted in the planning of a national congress on the Kigali Amendment, aiming to bolster awareness among stakeholders. The NOU held regular meetings with the General Directory of Customs to support work against illegal ODS trade; and held regular consultations with other national agencies as well as annual Steering Committee meetings; it continued to build partnerships with the refrigeration and air-conditioning (RAC) associations in the implementation of the HCFC phase-out management plan (HPMP). Article 7 and country programme data collection and reporting continued, and were submitted to the Ozone and Fund Secretariats, respectively, in a timely manner. To increase awareness, the NOU website was regularly updated, production and outreach of informational materials to stakeholders continued, and World Ozone Day celebrations for 2022 and 2023 were held. The NOU actively participated in regional network and Montreal Protocol meetings. Of the seven IS objectives, six were achieved and one was partially achieved.</w:t>
      </w:r>
    </w:p>
    <w:p w14:paraId="7E54CD45" w14:textId="77777777" w:rsidR="00674AD3" w:rsidRPr="00674AD3" w:rsidRDefault="00674AD3" w:rsidP="00674AD3">
      <w:pPr>
        <w:keepNext/>
        <w:tabs>
          <w:tab w:val="left" w:pos="2880"/>
          <w:tab w:val="left" w:pos="5760"/>
        </w:tabs>
        <w:spacing w:after="240"/>
        <w:rPr>
          <w:u w:val="single"/>
        </w:rPr>
      </w:pPr>
      <w:r w:rsidRPr="00674AD3">
        <w:rPr>
          <w:u w:val="single"/>
        </w:rPr>
        <w:t>Plan of action</w:t>
      </w:r>
    </w:p>
    <w:p w14:paraId="1653BA2B" w14:textId="77777777" w:rsidR="00674AD3" w:rsidRPr="00674AD3" w:rsidRDefault="00674AD3" w:rsidP="00674AD3">
      <w:pPr>
        <w:numPr>
          <w:ilvl w:val="0"/>
          <w:numId w:val="1"/>
        </w:numPr>
        <w:spacing w:after="240"/>
        <w:outlineLvl w:val="0"/>
      </w:pPr>
      <w:r w:rsidRPr="00674AD3">
        <w:t>Under phase XI, the NOU of Albania will continue to ensure the compliance with the provisions of the Montreal Protocol and will further support the development of legislative measures to control HCFC and HFC consumption in the country. In addition, the NOU will: continue implementing the activities for stage II of the HPMP; focus on the implementation of the Kigali Amendment and the subsequent implementation of the Kigali HFC implementation plan; update training materials for refrigeration technicians and customs officers; continue public awareness</w:t>
      </w:r>
      <w:r w:rsidRPr="00674AD3">
        <w:noBreakHyphen/>
        <w:t>raising related to the protection of the ozone layer and climate, including activities to mark World Refrigeration Day and World Ozone Day; and strengthening of cooperation with the national RAC association, universities and technological colleges. As a result of a RAC Congress, which would take place on 9-10 November 2023 in Tirana, the NOU expects further private sector cooperation and involvement.</w:t>
      </w:r>
    </w:p>
    <w:p w14:paraId="2519BEE4" w14:textId="77777777" w:rsidR="00674AD3" w:rsidRPr="00674AD3" w:rsidRDefault="00674AD3" w:rsidP="00674AD3">
      <w:pPr>
        <w:keepNext/>
        <w:tabs>
          <w:tab w:val="left" w:pos="2880"/>
          <w:tab w:val="left" w:pos="5760"/>
        </w:tabs>
        <w:spacing w:after="240"/>
        <w:rPr>
          <w:u w:val="single"/>
        </w:rPr>
      </w:pPr>
      <w:r w:rsidRPr="00674AD3">
        <w:rPr>
          <w:u w:val="single"/>
        </w:rPr>
        <w:t>Sustainability and risk assessment</w:t>
      </w:r>
    </w:p>
    <w:p w14:paraId="67BCFE4D" w14:textId="77777777" w:rsidR="00674AD3" w:rsidRPr="00674AD3" w:rsidRDefault="00674AD3" w:rsidP="00674AD3">
      <w:pPr>
        <w:numPr>
          <w:ilvl w:val="0"/>
          <w:numId w:val="1"/>
        </w:numPr>
        <w:spacing w:after="240"/>
        <w:outlineLvl w:val="0"/>
      </w:pPr>
      <w:r w:rsidRPr="00674AD3">
        <w:t>The IS project for Albania is implemented with a high</w:t>
      </w:r>
      <w:r w:rsidRPr="00674AD3">
        <w:noBreakHyphen/>
        <w:t>level of government support, timely and efficient support from UNIDO as implementing agency, and timely disbursement of funds which are factors contributing to the achievement of IS objectives. Emphasis shall be given to the sustainability of training and capacity building activities, although continued training and refresher courses will be required. The engagement of women in all areas of Montreal Protocol-related work shall be promoted and equal opportunities be ensured. Risk is not foreseen if there is no Government restructuring, elections, civil unrest, or implications of ongoing conflicts in the region.</w:t>
      </w:r>
    </w:p>
    <w:p w14:paraId="5874C921" w14:textId="77777777" w:rsidR="00674AD3" w:rsidRPr="00674AD3" w:rsidRDefault="00674AD3" w:rsidP="00674AD3">
      <w:pPr>
        <w:jc w:val="left"/>
      </w:pPr>
      <w:r w:rsidRPr="00674AD3">
        <w:br w:type="page"/>
      </w:r>
    </w:p>
    <w:p w14:paraId="1354EC2E" w14:textId="77777777" w:rsidR="00674AD3" w:rsidRPr="00674AD3" w:rsidRDefault="00674AD3" w:rsidP="00674AD3">
      <w:pPr>
        <w:widowControl w:val="0"/>
        <w:jc w:val="left"/>
        <w:rPr>
          <w:b/>
          <w:bCs/>
        </w:rPr>
      </w:pPr>
      <w:r w:rsidRPr="00674AD3">
        <w:rPr>
          <w:b/>
        </w:rPr>
        <w:lastRenderedPageBreak/>
        <w:t>Tunisia: Renewal of institutional strengthening</w:t>
      </w:r>
    </w:p>
    <w:tbl>
      <w:tblPr>
        <w:tblStyle w:val="TableGrid"/>
        <w:tblW w:w="5000" w:type="pct"/>
        <w:tblLook w:val="01E0" w:firstRow="1" w:lastRow="1" w:firstColumn="1" w:lastColumn="1" w:noHBand="0" w:noVBand="0"/>
      </w:tblPr>
      <w:tblGrid>
        <w:gridCol w:w="6259"/>
        <w:gridCol w:w="1518"/>
        <w:gridCol w:w="1573"/>
      </w:tblGrid>
      <w:tr w:rsidR="00674AD3" w:rsidRPr="00674AD3" w14:paraId="3C8549C0" w14:textId="77777777" w:rsidTr="0055094A">
        <w:trPr>
          <w:trHeight w:val="278"/>
          <w:tblHeader/>
        </w:trPr>
        <w:tc>
          <w:tcPr>
            <w:tcW w:w="4159" w:type="pct"/>
            <w:gridSpan w:val="2"/>
            <w:tcBorders>
              <w:bottom w:val="single" w:sz="4" w:space="0" w:color="auto"/>
            </w:tcBorders>
          </w:tcPr>
          <w:p w14:paraId="3BF5577C" w14:textId="77777777" w:rsidR="00674AD3" w:rsidRPr="00674AD3" w:rsidRDefault="00674AD3" w:rsidP="0055094A">
            <w:pPr>
              <w:widowControl w:val="0"/>
              <w:rPr>
                <w:b/>
                <w:sz w:val="20"/>
                <w:szCs w:val="20"/>
              </w:rPr>
            </w:pPr>
            <w:r w:rsidRPr="00674AD3">
              <w:rPr>
                <w:b/>
                <w:sz w:val="20"/>
              </w:rPr>
              <w:t>Summary of the project and country profile</w:t>
            </w:r>
          </w:p>
        </w:tc>
        <w:tc>
          <w:tcPr>
            <w:tcW w:w="841" w:type="pct"/>
          </w:tcPr>
          <w:p w14:paraId="4E2A016B" w14:textId="77777777" w:rsidR="00674AD3" w:rsidRPr="00674AD3" w:rsidRDefault="00674AD3" w:rsidP="0055094A">
            <w:pPr>
              <w:widowControl w:val="0"/>
              <w:jc w:val="right"/>
              <w:rPr>
                <w:b/>
                <w:sz w:val="20"/>
                <w:szCs w:val="20"/>
              </w:rPr>
            </w:pPr>
          </w:p>
        </w:tc>
      </w:tr>
      <w:tr w:rsidR="00674AD3" w:rsidRPr="00674AD3" w14:paraId="6381A553" w14:textId="77777777" w:rsidTr="0055094A">
        <w:trPr>
          <w:trHeight w:val="233"/>
        </w:trPr>
        <w:tc>
          <w:tcPr>
            <w:tcW w:w="4159" w:type="pct"/>
            <w:gridSpan w:val="2"/>
            <w:tcBorders>
              <w:bottom w:val="single" w:sz="4" w:space="0" w:color="auto"/>
            </w:tcBorders>
          </w:tcPr>
          <w:p w14:paraId="606B2975" w14:textId="77777777" w:rsidR="00674AD3" w:rsidRPr="00674AD3" w:rsidRDefault="00674AD3" w:rsidP="0055094A">
            <w:pPr>
              <w:widowControl w:val="0"/>
              <w:rPr>
                <w:sz w:val="20"/>
                <w:szCs w:val="20"/>
              </w:rPr>
            </w:pPr>
            <w:r w:rsidRPr="00674AD3">
              <w:rPr>
                <w:sz w:val="20"/>
              </w:rPr>
              <w:t>Implementing agency:</w:t>
            </w:r>
          </w:p>
        </w:tc>
        <w:tc>
          <w:tcPr>
            <w:tcW w:w="841" w:type="pct"/>
            <w:tcBorders>
              <w:bottom w:val="single" w:sz="4" w:space="0" w:color="auto"/>
            </w:tcBorders>
          </w:tcPr>
          <w:p w14:paraId="0A225E20" w14:textId="77777777" w:rsidR="00674AD3" w:rsidRPr="00674AD3" w:rsidRDefault="00674AD3" w:rsidP="0055094A">
            <w:pPr>
              <w:widowControl w:val="0"/>
              <w:jc w:val="center"/>
              <w:rPr>
                <w:sz w:val="20"/>
                <w:szCs w:val="20"/>
              </w:rPr>
            </w:pPr>
            <w:r w:rsidRPr="00674AD3">
              <w:rPr>
                <w:sz w:val="20"/>
              </w:rPr>
              <w:t>UNIDO</w:t>
            </w:r>
          </w:p>
        </w:tc>
      </w:tr>
      <w:tr w:rsidR="00674AD3" w:rsidRPr="00674AD3" w14:paraId="6704B5B7" w14:textId="77777777" w:rsidTr="0055094A">
        <w:trPr>
          <w:trHeight w:val="233"/>
        </w:trPr>
        <w:tc>
          <w:tcPr>
            <w:tcW w:w="4159" w:type="pct"/>
            <w:gridSpan w:val="2"/>
            <w:tcBorders>
              <w:top w:val="single" w:sz="4" w:space="0" w:color="auto"/>
              <w:left w:val="single" w:sz="4" w:space="0" w:color="auto"/>
              <w:bottom w:val="nil"/>
              <w:right w:val="single" w:sz="4" w:space="0" w:color="auto"/>
            </w:tcBorders>
          </w:tcPr>
          <w:p w14:paraId="7FB047BA" w14:textId="77777777" w:rsidR="00674AD3" w:rsidRPr="00674AD3" w:rsidRDefault="00674AD3" w:rsidP="0055094A">
            <w:pPr>
              <w:widowControl w:val="0"/>
              <w:rPr>
                <w:sz w:val="20"/>
                <w:szCs w:val="20"/>
              </w:rPr>
            </w:pPr>
            <w:r w:rsidRPr="00674AD3">
              <w:rPr>
                <w:sz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28BC9DF6" w14:textId="77777777" w:rsidR="00674AD3" w:rsidRPr="00674AD3" w:rsidRDefault="00674AD3" w:rsidP="0055094A">
            <w:pPr>
              <w:widowControl w:val="0"/>
              <w:jc w:val="right"/>
              <w:rPr>
                <w:sz w:val="20"/>
                <w:szCs w:val="20"/>
              </w:rPr>
            </w:pPr>
          </w:p>
        </w:tc>
      </w:tr>
      <w:tr w:rsidR="00674AD3" w:rsidRPr="00674AD3" w14:paraId="1DB4C54F"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3ABC1508" w14:textId="77777777" w:rsidR="00674AD3" w:rsidRPr="00674AD3" w:rsidRDefault="00674AD3" w:rsidP="0055094A">
            <w:pPr>
              <w:widowControl w:val="0"/>
              <w:ind w:left="5249" w:right="-198"/>
              <w:jc w:val="left"/>
              <w:rPr>
                <w:sz w:val="20"/>
                <w:szCs w:val="20"/>
              </w:rPr>
            </w:pPr>
            <w:r w:rsidRPr="00674AD3">
              <w:rPr>
                <w:sz w:val="20"/>
              </w:rPr>
              <w:t>Phase I:</w:t>
            </w:r>
          </w:p>
        </w:tc>
        <w:tc>
          <w:tcPr>
            <w:tcW w:w="812" w:type="pct"/>
            <w:tcBorders>
              <w:top w:val="nil"/>
              <w:left w:val="nil"/>
              <w:bottom w:val="nil"/>
              <w:right w:val="single" w:sz="4" w:space="0" w:color="auto"/>
            </w:tcBorders>
            <w:shd w:val="clear" w:color="auto" w:fill="auto"/>
            <w:vAlign w:val="bottom"/>
          </w:tcPr>
          <w:p w14:paraId="5C7FAECB" w14:textId="77777777" w:rsidR="00674AD3" w:rsidRPr="00674AD3" w:rsidRDefault="00674AD3" w:rsidP="0055094A">
            <w:pPr>
              <w:widowControl w:val="0"/>
              <w:jc w:val="right"/>
              <w:rPr>
                <w:sz w:val="20"/>
                <w:szCs w:val="20"/>
              </w:rPr>
            </w:pPr>
            <w:r w:rsidRPr="00674AD3">
              <w:rPr>
                <w:sz w:val="20"/>
              </w:rPr>
              <w:t>Oct-92</w:t>
            </w:r>
          </w:p>
        </w:tc>
        <w:tc>
          <w:tcPr>
            <w:tcW w:w="841" w:type="pct"/>
            <w:tcBorders>
              <w:top w:val="nil"/>
              <w:left w:val="single" w:sz="4" w:space="0" w:color="auto"/>
              <w:bottom w:val="nil"/>
              <w:right w:val="single" w:sz="4" w:space="0" w:color="auto"/>
            </w:tcBorders>
            <w:shd w:val="clear" w:color="auto" w:fill="FFFFFF" w:themeFill="background1"/>
          </w:tcPr>
          <w:p w14:paraId="29618840" w14:textId="77777777" w:rsidR="00674AD3" w:rsidRPr="00674AD3" w:rsidRDefault="00674AD3" w:rsidP="0055094A">
            <w:pPr>
              <w:widowControl w:val="0"/>
              <w:shd w:val="clear" w:color="auto" w:fill="FFFFFF" w:themeFill="background1"/>
              <w:jc w:val="right"/>
              <w:rPr>
                <w:sz w:val="20"/>
                <w:szCs w:val="20"/>
              </w:rPr>
            </w:pPr>
            <w:r w:rsidRPr="00674AD3">
              <w:rPr>
                <w:sz w:val="20"/>
              </w:rPr>
              <w:t>285,312</w:t>
            </w:r>
          </w:p>
        </w:tc>
      </w:tr>
      <w:tr w:rsidR="00674AD3" w:rsidRPr="00674AD3" w14:paraId="24D3B210"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3B023B2C" w14:textId="77777777" w:rsidR="00674AD3" w:rsidRPr="00674AD3" w:rsidRDefault="00674AD3" w:rsidP="0055094A">
            <w:pPr>
              <w:widowControl w:val="0"/>
              <w:ind w:left="5249" w:right="-198"/>
              <w:jc w:val="left"/>
              <w:rPr>
                <w:sz w:val="20"/>
                <w:szCs w:val="20"/>
              </w:rPr>
            </w:pPr>
            <w:r w:rsidRPr="00674AD3">
              <w:rPr>
                <w:sz w:val="20"/>
              </w:rPr>
              <w:t>Phase II:</w:t>
            </w:r>
          </w:p>
        </w:tc>
        <w:tc>
          <w:tcPr>
            <w:tcW w:w="812" w:type="pct"/>
            <w:tcBorders>
              <w:top w:val="nil"/>
              <w:left w:val="nil"/>
              <w:bottom w:val="nil"/>
              <w:right w:val="single" w:sz="4" w:space="0" w:color="auto"/>
            </w:tcBorders>
            <w:shd w:val="clear" w:color="auto" w:fill="auto"/>
            <w:vAlign w:val="bottom"/>
          </w:tcPr>
          <w:p w14:paraId="5FA4C7CC" w14:textId="77777777" w:rsidR="00674AD3" w:rsidRPr="00674AD3" w:rsidRDefault="00674AD3" w:rsidP="0055094A">
            <w:pPr>
              <w:widowControl w:val="0"/>
              <w:jc w:val="right"/>
              <w:rPr>
                <w:sz w:val="20"/>
                <w:szCs w:val="20"/>
              </w:rPr>
            </w:pPr>
            <w:r w:rsidRPr="00674AD3">
              <w:rPr>
                <w:sz w:val="20"/>
              </w:rPr>
              <w:t>June-98</w:t>
            </w:r>
          </w:p>
        </w:tc>
        <w:tc>
          <w:tcPr>
            <w:tcW w:w="841" w:type="pct"/>
            <w:tcBorders>
              <w:top w:val="nil"/>
              <w:left w:val="single" w:sz="4" w:space="0" w:color="auto"/>
              <w:bottom w:val="nil"/>
              <w:right w:val="single" w:sz="4" w:space="0" w:color="auto"/>
            </w:tcBorders>
            <w:shd w:val="clear" w:color="auto" w:fill="FFFFFF" w:themeFill="background1"/>
          </w:tcPr>
          <w:p w14:paraId="4F91BB85" w14:textId="77777777" w:rsidR="00674AD3" w:rsidRPr="00674AD3" w:rsidRDefault="00674AD3" w:rsidP="0055094A">
            <w:pPr>
              <w:widowControl w:val="0"/>
              <w:shd w:val="clear" w:color="auto" w:fill="FFFFFF" w:themeFill="background1"/>
              <w:jc w:val="right"/>
              <w:rPr>
                <w:sz w:val="20"/>
                <w:szCs w:val="20"/>
              </w:rPr>
            </w:pPr>
            <w:r w:rsidRPr="00674AD3">
              <w:rPr>
                <w:sz w:val="20"/>
              </w:rPr>
              <w:t>186,700</w:t>
            </w:r>
          </w:p>
        </w:tc>
      </w:tr>
      <w:tr w:rsidR="00674AD3" w:rsidRPr="00674AD3" w14:paraId="5624B943"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6862D3FF" w14:textId="77777777" w:rsidR="00674AD3" w:rsidRPr="00674AD3" w:rsidRDefault="00674AD3" w:rsidP="0055094A">
            <w:pPr>
              <w:widowControl w:val="0"/>
              <w:ind w:left="5249" w:right="-198"/>
              <w:jc w:val="left"/>
              <w:rPr>
                <w:sz w:val="20"/>
                <w:szCs w:val="20"/>
              </w:rPr>
            </w:pPr>
            <w:r w:rsidRPr="00674AD3">
              <w:rPr>
                <w:sz w:val="20"/>
              </w:rPr>
              <w:t>Phase III:</w:t>
            </w:r>
          </w:p>
        </w:tc>
        <w:tc>
          <w:tcPr>
            <w:tcW w:w="812" w:type="pct"/>
            <w:tcBorders>
              <w:top w:val="nil"/>
              <w:left w:val="nil"/>
              <w:bottom w:val="nil"/>
              <w:right w:val="single" w:sz="4" w:space="0" w:color="auto"/>
            </w:tcBorders>
            <w:shd w:val="clear" w:color="auto" w:fill="auto"/>
            <w:vAlign w:val="bottom"/>
          </w:tcPr>
          <w:p w14:paraId="326BC2B7" w14:textId="77777777" w:rsidR="00674AD3" w:rsidRPr="00674AD3" w:rsidRDefault="00674AD3" w:rsidP="0055094A">
            <w:pPr>
              <w:widowControl w:val="0"/>
              <w:jc w:val="right"/>
              <w:rPr>
                <w:sz w:val="20"/>
                <w:szCs w:val="20"/>
              </w:rPr>
            </w:pPr>
            <w:r w:rsidRPr="00674AD3">
              <w:rPr>
                <w:sz w:val="20"/>
              </w:rPr>
              <w:t>Apr-03</w:t>
            </w:r>
          </w:p>
        </w:tc>
        <w:tc>
          <w:tcPr>
            <w:tcW w:w="841" w:type="pct"/>
            <w:tcBorders>
              <w:top w:val="nil"/>
              <w:left w:val="single" w:sz="4" w:space="0" w:color="auto"/>
              <w:bottom w:val="nil"/>
              <w:right w:val="single" w:sz="4" w:space="0" w:color="auto"/>
            </w:tcBorders>
            <w:shd w:val="clear" w:color="auto" w:fill="auto"/>
          </w:tcPr>
          <w:p w14:paraId="6B19C197" w14:textId="77777777" w:rsidR="00674AD3" w:rsidRPr="00674AD3" w:rsidRDefault="00674AD3" w:rsidP="0055094A">
            <w:pPr>
              <w:widowControl w:val="0"/>
              <w:shd w:val="clear" w:color="auto" w:fill="FFFFFF" w:themeFill="background1"/>
              <w:jc w:val="right"/>
              <w:rPr>
                <w:sz w:val="20"/>
                <w:szCs w:val="20"/>
              </w:rPr>
            </w:pPr>
            <w:r w:rsidRPr="00674AD3">
              <w:rPr>
                <w:sz w:val="20"/>
              </w:rPr>
              <w:t>242,667</w:t>
            </w:r>
          </w:p>
        </w:tc>
      </w:tr>
      <w:tr w:rsidR="00674AD3" w:rsidRPr="00674AD3" w14:paraId="4941FA88"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59E41F79" w14:textId="77777777" w:rsidR="00674AD3" w:rsidRPr="00674AD3" w:rsidRDefault="00674AD3" w:rsidP="0055094A">
            <w:pPr>
              <w:widowControl w:val="0"/>
              <w:ind w:left="5249" w:right="-198"/>
              <w:jc w:val="left"/>
              <w:rPr>
                <w:sz w:val="20"/>
                <w:szCs w:val="20"/>
              </w:rPr>
            </w:pPr>
            <w:r w:rsidRPr="00674AD3">
              <w:rPr>
                <w:sz w:val="20"/>
              </w:rPr>
              <w:t>Phase IV:</w:t>
            </w:r>
          </w:p>
        </w:tc>
        <w:tc>
          <w:tcPr>
            <w:tcW w:w="812" w:type="pct"/>
            <w:tcBorders>
              <w:top w:val="nil"/>
              <w:left w:val="nil"/>
              <w:bottom w:val="nil"/>
              <w:right w:val="single" w:sz="4" w:space="0" w:color="auto"/>
            </w:tcBorders>
            <w:shd w:val="clear" w:color="auto" w:fill="auto"/>
            <w:vAlign w:val="bottom"/>
          </w:tcPr>
          <w:p w14:paraId="1F984086" w14:textId="77777777" w:rsidR="00674AD3" w:rsidRPr="00674AD3" w:rsidRDefault="00674AD3" w:rsidP="0055094A">
            <w:pPr>
              <w:widowControl w:val="0"/>
              <w:jc w:val="right"/>
              <w:rPr>
                <w:sz w:val="20"/>
                <w:szCs w:val="20"/>
              </w:rPr>
            </w:pPr>
            <w:r w:rsidRPr="00674AD3">
              <w:rPr>
                <w:sz w:val="20"/>
              </w:rPr>
              <w:t>Apr-06</w:t>
            </w:r>
          </w:p>
        </w:tc>
        <w:tc>
          <w:tcPr>
            <w:tcW w:w="841" w:type="pct"/>
            <w:tcBorders>
              <w:top w:val="nil"/>
              <w:left w:val="single" w:sz="4" w:space="0" w:color="auto"/>
              <w:bottom w:val="nil"/>
              <w:right w:val="single" w:sz="4" w:space="0" w:color="auto"/>
            </w:tcBorders>
            <w:shd w:val="clear" w:color="auto" w:fill="auto"/>
          </w:tcPr>
          <w:p w14:paraId="2EF006CF" w14:textId="77777777" w:rsidR="00674AD3" w:rsidRPr="00674AD3" w:rsidRDefault="00674AD3" w:rsidP="0055094A">
            <w:pPr>
              <w:widowControl w:val="0"/>
              <w:shd w:val="clear" w:color="auto" w:fill="FFFFFF" w:themeFill="background1"/>
              <w:jc w:val="right"/>
              <w:rPr>
                <w:sz w:val="20"/>
                <w:szCs w:val="20"/>
              </w:rPr>
            </w:pPr>
            <w:r w:rsidRPr="00674AD3">
              <w:rPr>
                <w:sz w:val="20"/>
              </w:rPr>
              <w:t>247,270</w:t>
            </w:r>
          </w:p>
        </w:tc>
      </w:tr>
      <w:tr w:rsidR="00674AD3" w:rsidRPr="00674AD3" w14:paraId="339044B9"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03350A41" w14:textId="77777777" w:rsidR="00674AD3" w:rsidRPr="00674AD3" w:rsidRDefault="00674AD3" w:rsidP="0055094A">
            <w:pPr>
              <w:widowControl w:val="0"/>
              <w:ind w:left="5249" w:right="-198"/>
              <w:jc w:val="left"/>
              <w:rPr>
                <w:sz w:val="20"/>
                <w:szCs w:val="20"/>
              </w:rPr>
            </w:pPr>
            <w:r w:rsidRPr="00674AD3">
              <w:rPr>
                <w:sz w:val="20"/>
              </w:rPr>
              <w:t>Phase V:</w:t>
            </w:r>
          </w:p>
        </w:tc>
        <w:tc>
          <w:tcPr>
            <w:tcW w:w="812" w:type="pct"/>
            <w:tcBorders>
              <w:top w:val="nil"/>
              <w:left w:val="nil"/>
              <w:bottom w:val="nil"/>
              <w:right w:val="single" w:sz="4" w:space="0" w:color="auto"/>
            </w:tcBorders>
            <w:shd w:val="clear" w:color="auto" w:fill="auto"/>
            <w:vAlign w:val="bottom"/>
          </w:tcPr>
          <w:p w14:paraId="24D700BC" w14:textId="77777777" w:rsidR="00674AD3" w:rsidRPr="00674AD3" w:rsidRDefault="00674AD3" w:rsidP="0055094A">
            <w:pPr>
              <w:widowControl w:val="0"/>
              <w:jc w:val="right"/>
              <w:rPr>
                <w:sz w:val="20"/>
                <w:szCs w:val="20"/>
              </w:rPr>
            </w:pPr>
            <w:r w:rsidRPr="00674AD3">
              <w:rPr>
                <w:sz w:val="20"/>
              </w:rPr>
              <w:t>Jul-08</w:t>
            </w:r>
          </w:p>
        </w:tc>
        <w:tc>
          <w:tcPr>
            <w:tcW w:w="841" w:type="pct"/>
            <w:tcBorders>
              <w:top w:val="nil"/>
              <w:left w:val="single" w:sz="4" w:space="0" w:color="auto"/>
              <w:bottom w:val="nil"/>
              <w:right w:val="single" w:sz="4" w:space="0" w:color="auto"/>
            </w:tcBorders>
            <w:shd w:val="clear" w:color="auto" w:fill="auto"/>
          </w:tcPr>
          <w:p w14:paraId="6743EAB6" w14:textId="77777777" w:rsidR="00674AD3" w:rsidRPr="00674AD3" w:rsidRDefault="00674AD3" w:rsidP="0055094A">
            <w:pPr>
              <w:widowControl w:val="0"/>
              <w:shd w:val="clear" w:color="auto" w:fill="FFFFFF" w:themeFill="background1"/>
              <w:jc w:val="right"/>
              <w:rPr>
                <w:sz w:val="20"/>
                <w:szCs w:val="20"/>
              </w:rPr>
            </w:pPr>
            <w:r w:rsidRPr="00674AD3">
              <w:rPr>
                <w:sz w:val="20"/>
              </w:rPr>
              <w:t>247,270</w:t>
            </w:r>
          </w:p>
        </w:tc>
      </w:tr>
      <w:tr w:rsidR="00674AD3" w:rsidRPr="00674AD3" w14:paraId="6B4FF5EE"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40A949AB" w14:textId="77777777" w:rsidR="00674AD3" w:rsidRPr="00674AD3" w:rsidRDefault="00674AD3" w:rsidP="0055094A">
            <w:pPr>
              <w:widowControl w:val="0"/>
              <w:ind w:left="5249" w:right="-198"/>
              <w:jc w:val="left"/>
              <w:rPr>
                <w:sz w:val="20"/>
                <w:szCs w:val="20"/>
              </w:rPr>
            </w:pPr>
            <w:r w:rsidRPr="00674AD3">
              <w:rPr>
                <w:sz w:val="20"/>
              </w:rPr>
              <w:t>Phase VI:</w:t>
            </w:r>
          </w:p>
        </w:tc>
        <w:tc>
          <w:tcPr>
            <w:tcW w:w="812" w:type="pct"/>
            <w:tcBorders>
              <w:top w:val="nil"/>
              <w:left w:val="nil"/>
              <w:bottom w:val="nil"/>
              <w:right w:val="single" w:sz="4" w:space="0" w:color="auto"/>
            </w:tcBorders>
            <w:shd w:val="clear" w:color="auto" w:fill="auto"/>
            <w:vAlign w:val="bottom"/>
          </w:tcPr>
          <w:p w14:paraId="397C0481" w14:textId="77777777" w:rsidR="00674AD3" w:rsidRPr="00674AD3" w:rsidRDefault="00674AD3" w:rsidP="0055094A">
            <w:pPr>
              <w:widowControl w:val="0"/>
              <w:jc w:val="right"/>
              <w:rPr>
                <w:sz w:val="20"/>
                <w:szCs w:val="20"/>
              </w:rPr>
            </w:pPr>
            <w:r w:rsidRPr="00674AD3">
              <w:rPr>
                <w:sz w:val="20"/>
              </w:rPr>
              <w:t>Jul-10</w:t>
            </w:r>
          </w:p>
        </w:tc>
        <w:tc>
          <w:tcPr>
            <w:tcW w:w="841" w:type="pct"/>
            <w:tcBorders>
              <w:top w:val="nil"/>
              <w:left w:val="single" w:sz="4" w:space="0" w:color="auto"/>
              <w:bottom w:val="nil"/>
              <w:right w:val="single" w:sz="4" w:space="0" w:color="auto"/>
            </w:tcBorders>
            <w:shd w:val="clear" w:color="auto" w:fill="auto"/>
          </w:tcPr>
          <w:p w14:paraId="65C5AB78" w14:textId="77777777" w:rsidR="00674AD3" w:rsidRPr="00674AD3" w:rsidRDefault="00674AD3" w:rsidP="0055094A">
            <w:pPr>
              <w:widowControl w:val="0"/>
              <w:jc w:val="right"/>
              <w:rPr>
                <w:sz w:val="20"/>
                <w:szCs w:val="20"/>
              </w:rPr>
            </w:pPr>
            <w:r w:rsidRPr="00674AD3">
              <w:rPr>
                <w:sz w:val="20"/>
              </w:rPr>
              <w:t>247,270</w:t>
            </w:r>
          </w:p>
        </w:tc>
      </w:tr>
      <w:tr w:rsidR="00674AD3" w:rsidRPr="00674AD3" w14:paraId="76740D59"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759A9568" w14:textId="77777777" w:rsidR="00674AD3" w:rsidRPr="00674AD3" w:rsidRDefault="00674AD3" w:rsidP="0055094A">
            <w:pPr>
              <w:widowControl w:val="0"/>
              <w:ind w:left="5249" w:right="-198"/>
              <w:jc w:val="left"/>
              <w:rPr>
                <w:sz w:val="20"/>
                <w:szCs w:val="20"/>
              </w:rPr>
            </w:pPr>
            <w:r w:rsidRPr="00674AD3">
              <w:rPr>
                <w:sz w:val="20"/>
              </w:rPr>
              <w:t>Phase VII:</w:t>
            </w:r>
          </w:p>
        </w:tc>
        <w:tc>
          <w:tcPr>
            <w:tcW w:w="812" w:type="pct"/>
            <w:tcBorders>
              <w:top w:val="nil"/>
              <w:left w:val="nil"/>
              <w:bottom w:val="nil"/>
              <w:right w:val="single" w:sz="4" w:space="0" w:color="auto"/>
            </w:tcBorders>
            <w:shd w:val="clear" w:color="auto" w:fill="auto"/>
            <w:vAlign w:val="bottom"/>
          </w:tcPr>
          <w:p w14:paraId="4662B0FD" w14:textId="77777777" w:rsidR="00674AD3" w:rsidRPr="00674AD3" w:rsidRDefault="00674AD3" w:rsidP="0055094A">
            <w:pPr>
              <w:widowControl w:val="0"/>
              <w:jc w:val="right"/>
              <w:rPr>
                <w:sz w:val="20"/>
                <w:szCs w:val="20"/>
              </w:rPr>
            </w:pPr>
            <w:r w:rsidRPr="00674AD3">
              <w:rPr>
                <w:sz w:val="20"/>
              </w:rPr>
              <w:t>Apr 12</w:t>
            </w:r>
          </w:p>
        </w:tc>
        <w:tc>
          <w:tcPr>
            <w:tcW w:w="841" w:type="pct"/>
            <w:tcBorders>
              <w:top w:val="nil"/>
              <w:left w:val="single" w:sz="4" w:space="0" w:color="auto"/>
              <w:bottom w:val="nil"/>
              <w:right w:val="single" w:sz="4" w:space="0" w:color="auto"/>
            </w:tcBorders>
            <w:shd w:val="clear" w:color="auto" w:fill="auto"/>
          </w:tcPr>
          <w:p w14:paraId="532CBDA4" w14:textId="77777777" w:rsidR="00674AD3" w:rsidRPr="00674AD3" w:rsidRDefault="00674AD3" w:rsidP="0055094A">
            <w:pPr>
              <w:widowControl w:val="0"/>
              <w:jc w:val="right"/>
              <w:rPr>
                <w:sz w:val="20"/>
                <w:szCs w:val="20"/>
              </w:rPr>
            </w:pPr>
            <w:r w:rsidRPr="00674AD3">
              <w:rPr>
                <w:sz w:val="20"/>
              </w:rPr>
              <w:t>246,729</w:t>
            </w:r>
          </w:p>
        </w:tc>
      </w:tr>
      <w:tr w:rsidR="00674AD3" w:rsidRPr="00674AD3" w14:paraId="6140474B"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5D310831" w14:textId="77777777" w:rsidR="00674AD3" w:rsidRPr="00674AD3" w:rsidRDefault="00674AD3" w:rsidP="0055094A">
            <w:pPr>
              <w:widowControl w:val="0"/>
              <w:ind w:left="5249" w:right="-198"/>
              <w:jc w:val="left"/>
              <w:rPr>
                <w:sz w:val="20"/>
                <w:szCs w:val="20"/>
              </w:rPr>
            </w:pPr>
            <w:r w:rsidRPr="00674AD3">
              <w:rPr>
                <w:sz w:val="20"/>
              </w:rPr>
              <w:t>Phase VIII:</w:t>
            </w:r>
          </w:p>
        </w:tc>
        <w:tc>
          <w:tcPr>
            <w:tcW w:w="812" w:type="pct"/>
            <w:tcBorders>
              <w:top w:val="nil"/>
              <w:left w:val="nil"/>
              <w:bottom w:val="nil"/>
              <w:right w:val="single" w:sz="4" w:space="0" w:color="auto"/>
            </w:tcBorders>
            <w:shd w:val="clear" w:color="auto" w:fill="auto"/>
            <w:vAlign w:val="bottom"/>
          </w:tcPr>
          <w:p w14:paraId="3D141931" w14:textId="77777777" w:rsidR="00674AD3" w:rsidRPr="00674AD3" w:rsidRDefault="00674AD3" w:rsidP="0055094A">
            <w:pPr>
              <w:widowControl w:val="0"/>
              <w:jc w:val="right"/>
              <w:rPr>
                <w:sz w:val="20"/>
                <w:szCs w:val="20"/>
              </w:rPr>
            </w:pPr>
            <w:r w:rsidRPr="00674AD3">
              <w:rPr>
                <w:sz w:val="20"/>
              </w:rPr>
              <w:t>May-15</w:t>
            </w:r>
          </w:p>
        </w:tc>
        <w:tc>
          <w:tcPr>
            <w:tcW w:w="841" w:type="pct"/>
            <w:tcBorders>
              <w:top w:val="nil"/>
              <w:left w:val="single" w:sz="4" w:space="0" w:color="auto"/>
              <w:bottom w:val="nil"/>
              <w:right w:val="single" w:sz="4" w:space="0" w:color="auto"/>
            </w:tcBorders>
            <w:shd w:val="clear" w:color="auto" w:fill="FFFFFF" w:themeFill="background1"/>
          </w:tcPr>
          <w:p w14:paraId="47173B07" w14:textId="77777777" w:rsidR="00674AD3" w:rsidRPr="00674AD3" w:rsidRDefault="00674AD3" w:rsidP="0055094A">
            <w:pPr>
              <w:widowControl w:val="0"/>
              <w:jc w:val="right"/>
              <w:rPr>
                <w:sz w:val="20"/>
                <w:szCs w:val="20"/>
              </w:rPr>
            </w:pPr>
            <w:r w:rsidRPr="00674AD3">
              <w:rPr>
                <w:sz w:val="20"/>
              </w:rPr>
              <w:t>247,270</w:t>
            </w:r>
          </w:p>
        </w:tc>
      </w:tr>
      <w:tr w:rsidR="00674AD3" w:rsidRPr="00674AD3" w14:paraId="17592835"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79FBFA95" w14:textId="77777777" w:rsidR="00674AD3" w:rsidRPr="00674AD3" w:rsidRDefault="00674AD3" w:rsidP="0055094A">
            <w:pPr>
              <w:widowControl w:val="0"/>
              <w:ind w:left="5249" w:right="-198"/>
              <w:jc w:val="left"/>
              <w:rPr>
                <w:sz w:val="20"/>
                <w:szCs w:val="20"/>
              </w:rPr>
            </w:pPr>
            <w:r w:rsidRPr="00674AD3">
              <w:rPr>
                <w:sz w:val="20"/>
              </w:rPr>
              <w:t>Phase IX:</w:t>
            </w:r>
          </w:p>
        </w:tc>
        <w:tc>
          <w:tcPr>
            <w:tcW w:w="812" w:type="pct"/>
            <w:tcBorders>
              <w:top w:val="nil"/>
              <w:left w:val="nil"/>
              <w:bottom w:val="nil"/>
              <w:right w:val="single" w:sz="4" w:space="0" w:color="auto"/>
            </w:tcBorders>
            <w:shd w:val="clear" w:color="auto" w:fill="auto"/>
            <w:vAlign w:val="bottom"/>
          </w:tcPr>
          <w:p w14:paraId="52C92D60" w14:textId="77777777" w:rsidR="00674AD3" w:rsidRPr="00674AD3" w:rsidRDefault="00674AD3" w:rsidP="0055094A">
            <w:pPr>
              <w:widowControl w:val="0"/>
              <w:jc w:val="right"/>
              <w:rPr>
                <w:sz w:val="20"/>
                <w:szCs w:val="20"/>
              </w:rPr>
            </w:pPr>
            <w:r w:rsidRPr="00674AD3">
              <w:rPr>
                <w:sz w:val="20"/>
              </w:rPr>
              <w:t>Dec-19</w:t>
            </w:r>
          </w:p>
        </w:tc>
        <w:tc>
          <w:tcPr>
            <w:tcW w:w="841" w:type="pct"/>
            <w:tcBorders>
              <w:top w:val="nil"/>
              <w:left w:val="single" w:sz="4" w:space="0" w:color="auto"/>
              <w:bottom w:val="nil"/>
              <w:right w:val="single" w:sz="4" w:space="0" w:color="auto"/>
            </w:tcBorders>
            <w:shd w:val="clear" w:color="auto" w:fill="FFFFFF" w:themeFill="background1"/>
          </w:tcPr>
          <w:p w14:paraId="0ADE9079" w14:textId="77777777" w:rsidR="00674AD3" w:rsidRPr="00674AD3" w:rsidRDefault="00674AD3" w:rsidP="0055094A">
            <w:pPr>
              <w:widowControl w:val="0"/>
              <w:jc w:val="right"/>
              <w:rPr>
                <w:sz w:val="20"/>
                <w:szCs w:val="20"/>
              </w:rPr>
            </w:pPr>
            <w:r w:rsidRPr="00674AD3">
              <w:rPr>
                <w:sz w:val="20"/>
              </w:rPr>
              <w:t>316,506</w:t>
            </w:r>
          </w:p>
        </w:tc>
      </w:tr>
      <w:tr w:rsidR="00674AD3" w:rsidRPr="00674AD3" w14:paraId="50CAA7F9" w14:textId="77777777" w:rsidTr="0055094A">
        <w:trPr>
          <w:trHeight w:val="233"/>
        </w:trPr>
        <w:tc>
          <w:tcPr>
            <w:tcW w:w="3347" w:type="pct"/>
            <w:tcBorders>
              <w:top w:val="nil"/>
              <w:left w:val="single" w:sz="4" w:space="0" w:color="auto"/>
              <w:bottom w:val="nil"/>
              <w:right w:val="nil"/>
            </w:tcBorders>
            <w:shd w:val="clear" w:color="auto" w:fill="FFFFFF" w:themeFill="background1"/>
            <w:vAlign w:val="bottom"/>
          </w:tcPr>
          <w:p w14:paraId="52684036" w14:textId="77777777" w:rsidR="00674AD3" w:rsidRPr="00674AD3" w:rsidRDefault="00674AD3" w:rsidP="0055094A">
            <w:pPr>
              <w:widowControl w:val="0"/>
              <w:ind w:left="5249" w:right="-198"/>
              <w:jc w:val="left"/>
              <w:rPr>
                <w:sz w:val="20"/>
                <w:szCs w:val="20"/>
              </w:rPr>
            </w:pPr>
          </w:p>
        </w:tc>
        <w:tc>
          <w:tcPr>
            <w:tcW w:w="812" w:type="pct"/>
            <w:tcBorders>
              <w:top w:val="nil"/>
              <w:left w:val="nil"/>
              <w:bottom w:val="nil"/>
              <w:right w:val="single" w:sz="4" w:space="0" w:color="auto"/>
            </w:tcBorders>
            <w:shd w:val="clear" w:color="auto" w:fill="auto"/>
            <w:vAlign w:val="bottom"/>
          </w:tcPr>
          <w:p w14:paraId="047431FC" w14:textId="77777777" w:rsidR="00674AD3" w:rsidRPr="00674AD3" w:rsidRDefault="00674AD3" w:rsidP="0055094A">
            <w:pPr>
              <w:widowControl w:val="0"/>
              <w:jc w:val="right"/>
              <w:rPr>
                <w:sz w:val="20"/>
                <w:szCs w:val="20"/>
              </w:rPr>
            </w:pPr>
            <w:r w:rsidRPr="00674AD3">
              <w:rPr>
                <w:sz w:val="20"/>
              </w:rPr>
              <w:t>Total:</w:t>
            </w:r>
          </w:p>
        </w:tc>
        <w:tc>
          <w:tcPr>
            <w:tcW w:w="841" w:type="pct"/>
            <w:tcBorders>
              <w:top w:val="nil"/>
              <w:left w:val="single" w:sz="4" w:space="0" w:color="auto"/>
              <w:bottom w:val="nil"/>
              <w:right w:val="single" w:sz="4" w:space="0" w:color="auto"/>
            </w:tcBorders>
            <w:shd w:val="clear" w:color="auto" w:fill="FFFFFF" w:themeFill="background1"/>
          </w:tcPr>
          <w:p w14:paraId="78AE4644" w14:textId="77777777" w:rsidR="00674AD3" w:rsidRPr="00674AD3" w:rsidRDefault="00674AD3" w:rsidP="0055094A">
            <w:pPr>
              <w:widowControl w:val="0"/>
              <w:jc w:val="right"/>
              <w:rPr>
                <w:sz w:val="20"/>
                <w:szCs w:val="20"/>
              </w:rPr>
            </w:pPr>
            <w:r w:rsidRPr="00674AD3">
              <w:rPr>
                <w:sz w:val="20"/>
              </w:rPr>
              <w:t>2,266,994</w:t>
            </w:r>
          </w:p>
        </w:tc>
      </w:tr>
      <w:tr w:rsidR="00674AD3" w:rsidRPr="00674AD3" w14:paraId="1E917EAB" w14:textId="77777777" w:rsidTr="0055094A">
        <w:trPr>
          <w:trHeight w:val="233"/>
        </w:trPr>
        <w:tc>
          <w:tcPr>
            <w:tcW w:w="4159" w:type="pct"/>
            <w:gridSpan w:val="2"/>
            <w:shd w:val="clear" w:color="auto" w:fill="FFFFFF" w:themeFill="background1"/>
          </w:tcPr>
          <w:p w14:paraId="099ACC4F" w14:textId="77777777" w:rsidR="00674AD3" w:rsidRPr="00674AD3" w:rsidRDefault="00674AD3" w:rsidP="0055094A">
            <w:pPr>
              <w:widowControl w:val="0"/>
              <w:jc w:val="left"/>
              <w:rPr>
                <w:sz w:val="20"/>
                <w:szCs w:val="20"/>
              </w:rPr>
            </w:pPr>
            <w:r w:rsidRPr="00674AD3">
              <w:rPr>
                <w:sz w:val="20"/>
              </w:rPr>
              <w:t>Amount requested for renewal (phase X) (US $):</w:t>
            </w:r>
          </w:p>
        </w:tc>
        <w:tc>
          <w:tcPr>
            <w:tcW w:w="841" w:type="pct"/>
            <w:shd w:val="clear" w:color="auto" w:fill="FFFFFF" w:themeFill="background1"/>
          </w:tcPr>
          <w:p w14:paraId="129CA5CE" w14:textId="77777777" w:rsidR="00674AD3" w:rsidRPr="00674AD3" w:rsidRDefault="00674AD3" w:rsidP="0055094A">
            <w:pPr>
              <w:widowControl w:val="0"/>
              <w:shd w:val="clear" w:color="auto" w:fill="FFFFFF" w:themeFill="background1"/>
              <w:jc w:val="right"/>
              <w:rPr>
                <w:sz w:val="20"/>
                <w:szCs w:val="20"/>
              </w:rPr>
            </w:pPr>
            <w:r w:rsidRPr="00674AD3">
              <w:rPr>
                <w:sz w:val="20"/>
              </w:rPr>
              <w:t>651,167</w:t>
            </w:r>
          </w:p>
        </w:tc>
      </w:tr>
      <w:tr w:rsidR="00674AD3" w:rsidRPr="00674AD3" w14:paraId="4C0FDF97" w14:textId="77777777" w:rsidTr="0055094A">
        <w:trPr>
          <w:trHeight w:val="233"/>
        </w:trPr>
        <w:tc>
          <w:tcPr>
            <w:tcW w:w="4159" w:type="pct"/>
            <w:gridSpan w:val="2"/>
          </w:tcPr>
          <w:p w14:paraId="4EB52DC1" w14:textId="77777777" w:rsidR="00674AD3" w:rsidRPr="00674AD3" w:rsidRDefault="00674AD3" w:rsidP="0055094A">
            <w:pPr>
              <w:widowControl w:val="0"/>
              <w:jc w:val="left"/>
              <w:rPr>
                <w:sz w:val="20"/>
                <w:szCs w:val="20"/>
              </w:rPr>
            </w:pPr>
            <w:r w:rsidRPr="00674AD3">
              <w:rPr>
                <w:sz w:val="20"/>
              </w:rPr>
              <w:t xml:space="preserve">Amount recommended for approval for phase X (US $): </w:t>
            </w:r>
          </w:p>
        </w:tc>
        <w:tc>
          <w:tcPr>
            <w:tcW w:w="841" w:type="pct"/>
            <w:shd w:val="clear" w:color="auto" w:fill="FFFFFF" w:themeFill="background1"/>
          </w:tcPr>
          <w:p w14:paraId="17A91178" w14:textId="77777777" w:rsidR="00674AD3" w:rsidRPr="00674AD3" w:rsidRDefault="00674AD3" w:rsidP="0055094A">
            <w:pPr>
              <w:widowControl w:val="0"/>
              <w:shd w:val="clear" w:color="auto" w:fill="FFFFFF" w:themeFill="background1"/>
              <w:jc w:val="right"/>
              <w:rPr>
                <w:sz w:val="20"/>
                <w:szCs w:val="20"/>
              </w:rPr>
            </w:pPr>
            <w:r w:rsidRPr="00674AD3">
              <w:rPr>
                <w:sz w:val="20"/>
              </w:rPr>
              <w:t>651,167</w:t>
            </w:r>
          </w:p>
        </w:tc>
      </w:tr>
      <w:tr w:rsidR="00674AD3" w:rsidRPr="00674AD3" w14:paraId="0C43517C" w14:textId="77777777" w:rsidTr="0055094A">
        <w:trPr>
          <w:trHeight w:val="233"/>
        </w:trPr>
        <w:tc>
          <w:tcPr>
            <w:tcW w:w="4159" w:type="pct"/>
            <w:gridSpan w:val="2"/>
          </w:tcPr>
          <w:p w14:paraId="18018A23" w14:textId="77777777" w:rsidR="00674AD3" w:rsidRPr="00674AD3" w:rsidRDefault="00674AD3" w:rsidP="0055094A">
            <w:pPr>
              <w:widowControl w:val="0"/>
              <w:jc w:val="left"/>
              <w:rPr>
                <w:sz w:val="20"/>
                <w:szCs w:val="20"/>
              </w:rPr>
            </w:pPr>
            <w:r w:rsidRPr="00674AD3">
              <w:rPr>
                <w:sz w:val="20"/>
              </w:rPr>
              <w:t>Agency support costs (US $):</w:t>
            </w:r>
          </w:p>
        </w:tc>
        <w:tc>
          <w:tcPr>
            <w:tcW w:w="841" w:type="pct"/>
            <w:shd w:val="clear" w:color="auto" w:fill="FFFFFF" w:themeFill="background1"/>
          </w:tcPr>
          <w:p w14:paraId="0E1D11DF" w14:textId="77777777" w:rsidR="00674AD3" w:rsidRPr="00674AD3" w:rsidRDefault="00674AD3" w:rsidP="0055094A">
            <w:pPr>
              <w:widowControl w:val="0"/>
              <w:shd w:val="clear" w:color="auto" w:fill="FFFFFF" w:themeFill="background1"/>
              <w:jc w:val="right"/>
              <w:rPr>
                <w:sz w:val="20"/>
                <w:szCs w:val="20"/>
              </w:rPr>
            </w:pPr>
            <w:r w:rsidRPr="00674AD3">
              <w:rPr>
                <w:sz w:val="20"/>
              </w:rPr>
              <w:t>45,862</w:t>
            </w:r>
          </w:p>
        </w:tc>
      </w:tr>
      <w:tr w:rsidR="00674AD3" w:rsidRPr="00674AD3" w14:paraId="42576D43" w14:textId="77777777" w:rsidTr="0055094A">
        <w:trPr>
          <w:trHeight w:val="233"/>
        </w:trPr>
        <w:tc>
          <w:tcPr>
            <w:tcW w:w="4159" w:type="pct"/>
            <w:gridSpan w:val="2"/>
          </w:tcPr>
          <w:p w14:paraId="0D99C1BD" w14:textId="77777777" w:rsidR="00674AD3" w:rsidRPr="00674AD3" w:rsidRDefault="00674AD3" w:rsidP="0055094A">
            <w:pPr>
              <w:widowControl w:val="0"/>
              <w:jc w:val="left"/>
              <w:rPr>
                <w:sz w:val="20"/>
                <w:szCs w:val="20"/>
              </w:rPr>
            </w:pPr>
            <w:r w:rsidRPr="00674AD3">
              <w:rPr>
                <w:sz w:val="20"/>
              </w:rPr>
              <w:t>Total cost of institutional strengthening phase X to the Multilateral Fund (US $):</w:t>
            </w:r>
          </w:p>
        </w:tc>
        <w:tc>
          <w:tcPr>
            <w:tcW w:w="841" w:type="pct"/>
            <w:shd w:val="clear" w:color="auto" w:fill="FFFFFF" w:themeFill="background1"/>
          </w:tcPr>
          <w:p w14:paraId="5EAA3245" w14:textId="77777777" w:rsidR="00674AD3" w:rsidRPr="00674AD3" w:rsidRDefault="00674AD3" w:rsidP="0055094A">
            <w:pPr>
              <w:widowControl w:val="0"/>
              <w:shd w:val="clear" w:color="auto" w:fill="FFFFFF" w:themeFill="background1"/>
              <w:jc w:val="right"/>
              <w:rPr>
                <w:sz w:val="20"/>
                <w:szCs w:val="20"/>
                <w:highlight w:val="yellow"/>
              </w:rPr>
            </w:pPr>
            <w:r w:rsidRPr="00674AD3">
              <w:rPr>
                <w:sz w:val="20"/>
              </w:rPr>
              <w:t>701,029</w:t>
            </w:r>
          </w:p>
        </w:tc>
      </w:tr>
      <w:tr w:rsidR="00674AD3" w:rsidRPr="00674AD3" w14:paraId="562803CF" w14:textId="77777777" w:rsidTr="0055094A">
        <w:trPr>
          <w:trHeight w:val="233"/>
        </w:trPr>
        <w:tc>
          <w:tcPr>
            <w:tcW w:w="4159" w:type="pct"/>
            <w:gridSpan w:val="2"/>
          </w:tcPr>
          <w:p w14:paraId="2F078845" w14:textId="77777777" w:rsidR="00674AD3" w:rsidRPr="00674AD3" w:rsidRDefault="00674AD3" w:rsidP="0055094A">
            <w:pPr>
              <w:widowControl w:val="0"/>
              <w:jc w:val="left"/>
              <w:rPr>
                <w:sz w:val="20"/>
                <w:szCs w:val="20"/>
              </w:rPr>
            </w:pPr>
            <w:r w:rsidRPr="00674AD3">
              <w:rPr>
                <w:sz w:val="20"/>
              </w:rPr>
              <w:t>Date of approval of country programme:</w:t>
            </w:r>
          </w:p>
        </w:tc>
        <w:tc>
          <w:tcPr>
            <w:tcW w:w="841" w:type="pct"/>
            <w:shd w:val="clear" w:color="auto" w:fill="FFFFFF" w:themeFill="background1"/>
          </w:tcPr>
          <w:p w14:paraId="4F038C3E" w14:textId="77777777" w:rsidR="00674AD3" w:rsidRPr="00674AD3" w:rsidRDefault="00674AD3" w:rsidP="0055094A">
            <w:pPr>
              <w:widowControl w:val="0"/>
              <w:shd w:val="clear" w:color="auto" w:fill="FFFFFF" w:themeFill="background1"/>
              <w:jc w:val="right"/>
              <w:rPr>
                <w:sz w:val="20"/>
                <w:szCs w:val="20"/>
              </w:rPr>
            </w:pPr>
            <w:r w:rsidRPr="00674AD3">
              <w:rPr>
                <w:sz w:val="20"/>
              </w:rPr>
              <w:t>1991</w:t>
            </w:r>
          </w:p>
        </w:tc>
      </w:tr>
      <w:tr w:rsidR="00674AD3" w:rsidRPr="00674AD3" w14:paraId="059B4EBF" w14:textId="77777777" w:rsidTr="0055094A">
        <w:trPr>
          <w:trHeight w:val="233"/>
        </w:trPr>
        <w:tc>
          <w:tcPr>
            <w:tcW w:w="4159" w:type="pct"/>
            <w:gridSpan w:val="2"/>
            <w:tcBorders>
              <w:bottom w:val="single" w:sz="4" w:space="0" w:color="auto"/>
            </w:tcBorders>
          </w:tcPr>
          <w:p w14:paraId="5826FB82" w14:textId="77777777" w:rsidR="00674AD3" w:rsidRPr="00674AD3" w:rsidRDefault="00674AD3" w:rsidP="0055094A">
            <w:pPr>
              <w:widowControl w:val="0"/>
              <w:jc w:val="left"/>
              <w:rPr>
                <w:sz w:val="20"/>
                <w:szCs w:val="20"/>
              </w:rPr>
            </w:pPr>
            <w:r w:rsidRPr="00674AD3">
              <w:rPr>
                <w:sz w:val="20"/>
              </w:rPr>
              <w:t>Date of approval of HCFC phase-out management plan:</w:t>
            </w:r>
          </w:p>
        </w:tc>
        <w:tc>
          <w:tcPr>
            <w:tcW w:w="841" w:type="pct"/>
            <w:tcBorders>
              <w:bottom w:val="single" w:sz="4" w:space="0" w:color="auto"/>
            </w:tcBorders>
            <w:shd w:val="clear" w:color="auto" w:fill="FFFFFF" w:themeFill="background1"/>
          </w:tcPr>
          <w:p w14:paraId="6A8B85DD" w14:textId="77777777" w:rsidR="00674AD3" w:rsidRPr="00674AD3" w:rsidRDefault="00674AD3" w:rsidP="0055094A">
            <w:pPr>
              <w:widowControl w:val="0"/>
              <w:jc w:val="right"/>
              <w:rPr>
                <w:sz w:val="20"/>
                <w:szCs w:val="20"/>
              </w:rPr>
            </w:pPr>
            <w:r w:rsidRPr="00674AD3">
              <w:rPr>
                <w:sz w:val="20"/>
              </w:rPr>
              <w:t>2014</w:t>
            </w:r>
          </w:p>
        </w:tc>
      </w:tr>
      <w:tr w:rsidR="00674AD3" w:rsidRPr="00674AD3" w14:paraId="00122870" w14:textId="77777777" w:rsidTr="0055094A">
        <w:trPr>
          <w:trHeight w:val="233"/>
        </w:trPr>
        <w:tc>
          <w:tcPr>
            <w:tcW w:w="4159" w:type="pct"/>
            <w:gridSpan w:val="2"/>
            <w:tcBorders>
              <w:top w:val="single" w:sz="4" w:space="0" w:color="auto"/>
              <w:left w:val="single" w:sz="4" w:space="0" w:color="auto"/>
              <w:bottom w:val="nil"/>
              <w:right w:val="single" w:sz="4" w:space="0" w:color="auto"/>
            </w:tcBorders>
          </w:tcPr>
          <w:p w14:paraId="3228B899" w14:textId="77777777" w:rsidR="00674AD3" w:rsidRPr="00674AD3" w:rsidRDefault="00674AD3" w:rsidP="0055094A">
            <w:pPr>
              <w:widowControl w:val="0"/>
              <w:jc w:val="left"/>
              <w:rPr>
                <w:sz w:val="20"/>
                <w:szCs w:val="20"/>
              </w:rPr>
            </w:pPr>
            <w:r w:rsidRPr="00674AD3">
              <w:rPr>
                <w:color w:val="000000" w:themeColor="text1"/>
                <w:sz w:val="19"/>
              </w:rPr>
              <w:t>Baseline consumption of controlled substances (ODP tonnes for ODS/CO</w:t>
            </w:r>
            <w:r w:rsidRPr="00674AD3">
              <w:rPr>
                <w:color w:val="000000" w:themeColor="text1"/>
                <w:sz w:val="19"/>
                <w:vertAlign w:val="subscript"/>
              </w:rPr>
              <w:t>2</w:t>
            </w:r>
            <w:r w:rsidRPr="00674AD3">
              <w:rPr>
                <w:color w:val="000000" w:themeColor="text1"/>
                <w:sz w:val="19"/>
              </w:rPr>
              <w:t>-eq tonnes for HFCs)</w:t>
            </w:r>
            <w:r w:rsidRPr="00674AD3">
              <w:rPr>
                <w:color w:val="000000" w:themeColor="text1"/>
                <w:sz w:val="20"/>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F3E9CCC" w14:textId="77777777" w:rsidR="00674AD3" w:rsidRPr="00674AD3" w:rsidRDefault="00674AD3" w:rsidP="0055094A">
            <w:pPr>
              <w:widowControl w:val="0"/>
              <w:jc w:val="right"/>
              <w:rPr>
                <w:sz w:val="20"/>
                <w:szCs w:val="20"/>
              </w:rPr>
            </w:pPr>
          </w:p>
        </w:tc>
      </w:tr>
      <w:tr w:rsidR="00674AD3" w:rsidRPr="00674AD3" w14:paraId="701B8597" w14:textId="77777777" w:rsidTr="0055094A">
        <w:trPr>
          <w:trHeight w:val="233"/>
        </w:trPr>
        <w:tc>
          <w:tcPr>
            <w:tcW w:w="4159" w:type="pct"/>
            <w:gridSpan w:val="2"/>
            <w:tcBorders>
              <w:top w:val="nil"/>
              <w:left w:val="single" w:sz="4" w:space="0" w:color="auto"/>
              <w:bottom w:val="nil"/>
              <w:right w:val="single" w:sz="4" w:space="0" w:color="auto"/>
            </w:tcBorders>
          </w:tcPr>
          <w:p w14:paraId="53A5FA7F" w14:textId="77777777" w:rsidR="00674AD3" w:rsidRPr="00674AD3" w:rsidRDefault="00674AD3" w:rsidP="0055094A">
            <w:pPr>
              <w:widowControl w:val="0"/>
              <w:ind w:left="447" w:hanging="447"/>
              <w:jc w:val="left"/>
              <w:rPr>
                <w:sz w:val="20"/>
                <w:szCs w:val="20"/>
              </w:rPr>
            </w:pPr>
            <w:r w:rsidRPr="00674AD3">
              <w:rPr>
                <w:sz w:val="20"/>
              </w:rPr>
              <w:t>(a)</w:t>
            </w:r>
            <w:r w:rsidRPr="00674AD3">
              <w:rPr>
                <w:sz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2187C19E" w14:textId="77777777" w:rsidR="00674AD3" w:rsidRPr="00674AD3" w:rsidRDefault="00674AD3" w:rsidP="0055094A">
            <w:pPr>
              <w:widowControl w:val="0"/>
              <w:jc w:val="right"/>
              <w:rPr>
                <w:sz w:val="20"/>
                <w:szCs w:val="20"/>
              </w:rPr>
            </w:pPr>
            <w:r w:rsidRPr="00674AD3">
              <w:rPr>
                <w:sz w:val="20"/>
              </w:rPr>
              <w:t>0.1</w:t>
            </w:r>
          </w:p>
        </w:tc>
      </w:tr>
      <w:tr w:rsidR="00674AD3" w:rsidRPr="00674AD3" w14:paraId="1464D5CF" w14:textId="77777777" w:rsidTr="0055094A">
        <w:trPr>
          <w:trHeight w:val="233"/>
        </w:trPr>
        <w:tc>
          <w:tcPr>
            <w:tcW w:w="4159" w:type="pct"/>
            <w:gridSpan w:val="2"/>
            <w:tcBorders>
              <w:top w:val="nil"/>
              <w:left w:val="single" w:sz="4" w:space="0" w:color="auto"/>
              <w:bottom w:val="nil"/>
              <w:right w:val="single" w:sz="4" w:space="0" w:color="auto"/>
            </w:tcBorders>
          </w:tcPr>
          <w:p w14:paraId="6AE0DEB9" w14:textId="77777777" w:rsidR="00674AD3" w:rsidRPr="00674AD3" w:rsidRDefault="00674AD3" w:rsidP="0055094A">
            <w:pPr>
              <w:widowControl w:val="0"/>
              <w:ind w:left="447" w:hanging="447"/>
              <w:jc w:val="left"/>
              <w:rPr>
                <w:sz w:val="20"/>
                <w:szCs w:val="20"/>
              </w:rPr>
            </w:pPr>
            <w:r w:rsidRPr="00674AD3">
              <w:rPr>
                <w:sz w:val="20"/>
              </w:rPr>
              <w:t>(b)</w:t>
            </w:r>
            <w:r w:rsidRPr="00674AD3">
              <w:rPr>
                <w:sz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FCD5C90" w14:textId="77777777" w:rsidR="00674AD3" w:rsidRPr="00674AD3" w:rsidRDefault="00674AD3" w:rsidP="0055094A">
            <w:pPr>
              <w:widowControl w:val="0"/>
              <w:jc w:val="right"/>
              <w:rPr>
                <w:sz w:val="20"/>
                <w:szCs w:val="20"/>
              </w:rPr>
            </w:pPr>
            <w:r w:rsidRPr="00674AD3">
              <w:rPr>
                <w:sz w:val="20"/>
              </w:rPr>
              <w:t>40.7</w:t>
            </w:r>
          </w:p>
        </w:tc>
      </w:tr>
      <w:tr w:rsidR="00674AD3" w:rsidRPr="00674AD3" w14:paraId="696ECAAD" w14:textId="77777777" w:rsidTr="0055094A">
        <w:trPr>
          <w:trHeight w:val="233"/>
        </w:trPr>
        <w:tc>
          <w:tcPr>
            <w:tcW w:w="4159" w:type="pct"/>
            <w:gridSpan w:val="2"/>
            <w:tcBorders>
              <w:top w:val="nil"/>
              <w:bottom w:val="nil"/>
            </w:tcBorders>
          </w:tcPr>
          <w:p w14:paraId="7B6B2356" w14:textId="77777777" w:rsidR="00674AD3" w:rsidRPr="00674AD3" w:rsidRDefault="00674AD3" w:rsidP="0055094A">
            <w:pPr>
              <w:widowControl w:val="0"/>
              <w:ind w:left="447" w:hanging="447"/>
              <w:jc w:val="left"/>
              <w:rPr>
                <w:sz w:val="20"/>
                <w:szCs w:val="20"/>
              </w:rPr>
            </w:pPr>
            <w:r w:rsidRPr="00674AD3">
              <w:rPr>
                <w:sz w:val="20"/>
              </w:rPr>
              <w:t>(c)</w:t>
            </w:r>
            <w:r w:rsidRPr="00674AD3">
              <w:rPr>
                <w:sz w:val="20"/>
              </w:rPr>
              <w:tab/>
              <w:t>Annex E (methyl bromide) (average 1995-1998)</w:t>
            </w:r>
          </w:p>
        </w:tc>
        <w:tc>
          <w:tcPr>
            <w:tcW w:w="841" w:type="pct"/>
            <w:tcBorders>
              <w:top w:val="nil"/>
              <w:bottom w:val="nil"/>
            </w:tcBorders>
            <w:shd w:val="clear" w:color="auto" w:fill="FFFFFF" w:themeFill="background1"/>
            <w:vAlign w:val="bottom"/>
          </w:tcPr>
          <w:p w14:paraId="5837A2D6" w14:textId="77777777" w:rsidR="00674AD3" w:rsidRPr="00674AD3" w:rsidRDefault="00674AD3" w:rsidP="0055094A">
            <w:pPr>
              <w:widowControl w:val="0"/>
              <w:jc w:val="right"/>
              <w:rPr>
                <w:sz w:val="20"/>
                <w:szCs w:val="20"/>
              </w:rPr>
            </w:pPr>
            <w:r w:rsidRPr="00674AD3">
              <w:rPr>
                <w:sz w:val="20"/>
              </w:rPr>
              <w:t>8.3</w:t>
            </w:r>
          </w:p>
        </w:tc>
      </w:tr>
      <w:tr w:rsidR="00674AD3" w:rsidRPr="00674AD3" w14:paraId="25C7CD4D" w14:textId="77777777" w:rsidTr="0055094A">
        <w:trPr>
          <w:trHeight w:val="233"/>
        </w:trPr>
        <w:tc>
          <w:tcPr>
            <w:tcW w:w="4159" w:type="pct"/>
            <w:gridSpan w:val="2"/>
            <w:tcBorders>
              <w:top w:val="nil"/>
              <w:bottom w:val="single" w:sz="4" w:space="0" w:color="auto"/>
            </w:tcBorders>
          </w:tcPr>
          <w:p w14:paraId="5A622E01" w14:textId="77777777" w:rsidR="00674AD3" w:rsidRPr="00674AD3" w:rsidRDefault="00674AD3" w:rsidP="0055094A">
            <w:pPr>
              <w:widowControl w:val="0"/>
              <w:ind w:left="447" w:hanging="447"/>
              <w:jc w:val="left"/>
              <w:rPr>
                <w:sz w:val="20"/>
                <w:szCs w:val="20"/>
              </w:rPr>
            </w:pPr>
            <w:r w:rsidRPr="00674AD3">
              <w:rPr>
                <w:color w:val="000000" w:themeColor="text1"/>
                <w:sz w:val="20"/>
              </w:rPr>
              <w:t>(d)</w:t>
            </w:r>
            <w:r w:rsidRPr="00674AD3">
              <w:rPr>
                <w:color w:val="000000" w:themeColor="text1"/>
                <w:sz w:val="20"/>
              </w:rPr>
              <w:tab/>
              <w:t>Annex F (HFCs) (</w:t>
            </w:r>
            <w:r w:rsidRPr="00674AD3">
              <w:rPr>
                <w:sz w:val="20"/>
              </w:rPr>
              <w:t>average 2020-2022 plus 65% of HCFC baseline)</w:t>
            </w:r>
          </w:p>
        </w:tc>
        <w:tc>
          <w:tcPr>
            <w:tcW w:w="841" w:type="pct"/>
            <w:tcBorders>
              <w:top w:val="nil"/>
              <w:bottom w:val="single" w:sz="4" w:space="0" w:color="auto"/>
            </w:tcBorders>
            <w:shd w:val="clear" w:color="auto" w:fill="FFFFFF" w:themeFill="background1"/>
            <w:vAlign w:val="bottom"/>
          </w:tcPr>
          <w:p w14:paraId="038BD06E" w14:textId="77777777" w:rsidR="00674AD3" w:rsidRPr="00674AD3" w:rsidRDefault="00674AD3" w:rsidP="0055094A">
            <w:pPr>
              <w:widowControl w:val="0"/>
              <w:jc w:val="right"/>
              <w:rPr>
                <w:sz w:val="20"/>
                <w:szCs w:val="20"/>
              </w:rPr>
            </w:pPr>
            <w:r w:rsidRPr="00674AD3">
              <w:rPr>
                <w:sz w:val="20"/>
              </w:rPr>
              <w:t>2,369,109</w:t>
            </w:r>
          </w:p>
        </w:tc>
      </w:tr>
      <w:tr w:rsidR="00674AD3" w:rsidRPr="00674AD3" w14:paraId="0C196E74" w14:textId="77777777" w:rsidTr="0055094A">
        <w:trPr>
          <w:trHeight w:val="233"/>
        </w:trPr>
        <w:tc>
          <w:tcPr>
            <w:tcW w:w="4159" w:type="pct"/>
            <w:gridSpan w:val="2"/>
            <w:tcBorders>
              <w:top w:val="single" w:sz="4" w:space="0" w:color="auto"/>
              <w:left w:val="single" w:sz="4" w:space="0" w:color="auto"/>
              <w:bottom w:val="nil"/>
              <w:right w:val="single" w:sz="4" w:space="0" w:color="auto"/>
            </w:tcBorders>
          </w:tcPr>
          <w:p w14:paraId="7D1BC56E" w14:textId="77777777" w:rsidR="00674AD3" w:rsidRPr="00674AD3" w:rsidRDefault="00674AD3" w:rsidP="0055094A">
            <w:pPr>
              <w:widowControl w:val="0"/>
              <w:jc w:val="left"/>
              <w:rPr>
                <w:sz w:val="20"/>
                <w:szCs w:val="20"/>
              </w:rPr>
            </w:pPr>
            <w:r w:rsidRPr="00674AD3">
              <w:rPr>
                <w:sz w:val="20"/>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2D721196" w14:textId="77777777" w:rsidR="00674AD3" w:rsidRPr="00674AD3" w:rsidRDefault="00674AD3" w:rsidP="0055094A">
            <w:pPr>
              <w:widowControl w:val="0"/>
              <w:jc w:val="right"/>
              <w:rPr>
                <w:sz w:val="20"/>
                <w:szCs w:val="20"/>
              </w:rPr>
            </w:pPr>
          </w:p>
        </w:tc>
      </w:tr>
      <w:tr w:rsidR="00674AD3" w:rsidRPr="00674AD3" w14:paraId="55A7372A" w14:textId="77777777" w:rsidTr="0055094A">
        <w:trPr>
          <w:trHeight w:val="233"/>
        </w:trPr>
        <w:tc>
          <w:tcPr>
            <w:tcW w:w="4159" w:type="pct"/>
            <w:gridSpan w:val="2"/>
            <w:tcBorders>
              <w:top w:val="nil"/>
              <w:left w:val="single" w:sz="4" w:space="0" w:color="auto"/>
              <w:bottom w:val="nil"/>
              <w:right w:val="single" w:sz="4" w:space="0" w:color="auto"/>
            </w:tcBorders>
          </w:tcPr>
          <w:p w14:paraId="46AF0C24" w14:textId="77777777" w:rsidR="00674AD3" w:rsidRPr="00674AD3" w:rsidRDefault="00674AD3" w:rsidP="0055094A">
            <w:pPr>
              <w:widowControl w:val="0"/>
              <w:ind w:left="447" w:hanging="447"/>
              <w:jc w:val="left"/>
              <w:rPr>
                <w:sz w:val="20"/>
                <w:szCs w:val="20"/>
              </w:rPr>
            </w:pPr>
            <w:r w:rsidRPr="00674AD3">
              <w:rPr>
                <w:sz w:val="20"/>
              </w:rPr>
              <w:t>(a)</w:t>
            </w:r>
            <w:r w:rsidRPr="00674AD3">
              <w:rPr>
                <w:sz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44719D2A" w14:textId="77777777" w:rsidR="00674AD3" w:rsidRPr="00674AD3" w:rsidRDefault="00674AD3" w:rsidP="0055094A">
            <w:pPr>
              <w:widowControl w:val="0"/>
              <w:jc w:val="right"/>
              <w:rPr>
                <w:sz w:val="20"/>
                <w:szCs w:val="20"/>
              </w:rPr>
            </w:pPr>
            <w:r w:rsidRPr="00674AD3">
              <w:rPr>
                <w:sz w:val="20"/>
              </w:rPr>
              <w:t>0.00</w:t>
            </w:r>
          </w:p>
        </w:tc>
      </w:tr>
      <w:tr w:rsidR="00674AD3" w:rsidRPr="00674AD3" w14:paraId="5821929F" w14:textId="77777777" w:rsidTr="0055094A">
        <w:trPr>
          <w:trHeight w:val="233"/>
        </w:trPr>
        <w:tc>
          <w:tcPr>
            <w:tcW w:w="4159" w:type="pct"/>
            <w:gridSpan w:val="2"/>
            <w:tcBorders>
              <w:top w:val="nil"/>
              <w:left w:val="single" w:sz="4" w:space="0" w:color="auto"/>
              <w:bottom w:val="nil"/>
              <w:right w:val="single" w:sz="4" w:space="0" w:color="auto"/>
            </w:tcBorders>
          </w:tcPr>
          <w:p w14:paraId="0AFC171C" w14:textId="77777777" w:rsidR="00674AD3" w:rsidRPr="00674AD3" w:rsidRDefault="00674AD3" w:rsidP="0055094A">
            <w:pPr>
              <w:widowControl w:val="0"/>
              <w:ind w:left="447" w:hanging="447"/>
              <w:jc w:val="left"/>
              <w:rPr>
                <w:sz w:val="20"/>
                <w:szCs w:val="20"/>
              </w:rPr>
            </w:pPr>
            <w:r w:rsidRPr="00674AD3">
              <w:rPr>
                <w:sz w:val="20"/>
              </w:rPr>
              <w:t>(b)</w:t>
            </w:r>
            <w:r w:rsidRPr="00674AD3">
              <w:rPr>
                <w:sz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040F4047" w14:textId="77777777" w:rsidR="00674AD3" w:rsidRPr="00674AD3" w:rsidRDefault="00674AD3" w:rsidP="0055094A">
            <w:pPr>
              <w:widowControl w:val="0"/>
              <w:jc w:val="right"/>
              <w:rPr>
                <w:sz w:val="20"/>
                <w:szCs w:val="20"/>
              </w:rPr>
            </w:pPr>
            <w:r w:rsidRPr="00674AD3">
              <w:rPr>
                <w:sz w:val="20"/>
              </w:rPr>
              <w:t>20.65</w:t>
            </w:r>
          </w:p>
        </w:tc>
      </w:tr>
      <w:tr w:rsidR="00674AD3" w:rsidRPr="00674AD3" w14:paraId="6A66AB60" w14:textId="77777777" w:rsidTr="0055094A">
        <w:trPr>
          <w:trHeight w:val="233"/>
        </w:trPr>
        <w:tc>
          <w:tcPr>
            <w:tcW w:w="4159" w:type="pct"/>
            <w:gridSpan w:val="2"/>
            <w:tcBorders>
              <w:top w:val="nil"/>
              <w:left w:val="single" w:sz="4" w:space="0" w:color="auto"/>
              <w:bottom w:val="nil"/>
              <w:right w:val="single" w:sz="4" w:space="0" w:color="auto"/>
            </w:tcBorders>
          </w:tcPr>
          <w:p w14:paraId="1B02CBC2" w14:textId="77777777" w:rsidR="00674AD3" w:rsidRPr="00674AD3" w:rsidRDefault="00674AD3" w:rsidP="0055094A">
            <w:pPr>
              <w:widowControl w:val="0"/>
              <w:ind w:left="447" w:hanging="447"/>
              <w:jc w:val="left"/>
              <w:rPr>
                <w:sz w:val="20"/>
                <w:szCs w:val="20"/>
              </w:rPr>
            </w:pPr>
            <w:r w:rsidRPr="00674AD3">
              <w:rPr>
                <w:sz w:val="20"/>
              </w:rPr>
              <w:t>(c)</w:t>
            </w:r>
            <w:r w:rsidRPr="00674AD3">
              <w:rPr>
                <w:sz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54F9DD4" w14:textId="77777777" w:rsidR="00674AD3" w:rsidRPr="00674AD3" w:rsidRDefault="00674AD3" w:rsidP="0055094A">
            <w:pPr>
              <w:widowControl w:val="0"/>
              <w:jc w:val="right"/>
              <w:rPr>
                <w:sz w:val="20"/>
                <w:szCs w:val="20"/>
              </w:rPr>
            </w:pPr>
            <w:r w:rsidRPr="00674AD3">
              <w:rPr>
                <w:sz w:val="20"/>
              </w:rPr>
              <w:t>0.00</w:t>
            </w:r>
          </w:p>
        </w:tc>
      </w:tr>
      <w:tr w:rsidR="00674AD3" w:rsidRPr="00674AD3" w14:paraId="55D55468" w14:textId="77777777" w:rsidTr="0055094A">
        <w:trPr>
          <w:trHeight w:val="233"/>
        </w:trPr>
        <w:tc>
          <w:tcPr>
            <w:tcW w:w="4159" w:type="pct"/>
            <w:gridSpan w:val="2"/>
            <w:tcBorders>
              <w:top w:val="nil"/>
              <w:left w:val="single" w:sz="4" w:space="0" w:color="auto"/>
              <w:bottom w:val="nil"/>
              <w:right w:val="single" w:sz="4" w:space="0" w:color="auto"/>
            </w:tcBorders>
          </w:tcPr>
          <w:p w14:paraId="7FC96826" w14:textId="77777777" w:rsidR="00674AD3" w:rsidRPr="00674AD3" w:rsidRDefault="00674AD3" w:rsidP="0055094A">
            <w:pPr>
              <w:widowControl w:val="0"/>
              <w:tabs>
                <w:tab w:val="right" w:pos="7560"/>
              </w:tabs>
              <w:ind w:left="6480" w:right="-108"/>
              <w:jc w:val="left"/>
              <w:rPr>
                <w:sz w:val="20"/>
                <w:szCs w:val="20"/>
              </w:rPr>
            </w:pPr>
            <w:r w:rsidRPr="00674AD3">
              <w:rPr>
                <w:sz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6CAD77AF" w14:textId="77777777" w:rsidR="00674AD3" w:rsidRPr="00674AD3" w:rsidRDefault="00674AD3" w:rsidP="0055094A">
            <w:pPr>
              <w:widowControl w:val="0"/>
              <w:jc w:val="right"/>
              <w:rPr>
                <w:sz w:val="20"/>
                <w:szCs w:val="20"/>
              </w:rPr>
            </w:pPr>
            <w:r w:rsidRPr="00674AD3">
              <w:rPr>
                <w:sz w:val="20"/>
              </w:rPr>
              <w:t>20.65</w:t>
            </w:r>
          </w:p>
        </w:tc>
      </w:tr>
      <w:tr w:rsidR="00674AD3" w:rsidRPr="00674AD3" w14:paraId="38180DEF" w14:textId="77777777" w:rsidTr="0055094A">
        <w:trPr>
          <w:trHeight w:val="233"/>
        </w:trPr>
        <w:tc>
          <w:tcPr>
            <w:tcW w:w="4159" w:type="pct"/>
            <w:gridSpan w:val="2"/>
            <w:tcBorders>
              <w:top w:val="nil"/>
              <w:left w:val="single" w:sz="4" w:space="0" w:color="auto"/>
              <w:bottom w:val="single" w:sz="4" w:space="0" w:color="auto"/>
              <w:right w:val="single" w:sz="4" w:space="0" w:color="auto"/>
            </w:tcBorders>
          </w:tcPr>
          <w:p w14:paraId="7413FFE8" w14:textId="77777777" w:rsidR="00674AD3" w:rsidRPr="00674AD3" w:rsidRDefault="00674AD3" w:rsidP="0055094A">
            <w:pPr>
              <w:widowControl w:val="0"/>
              <w:tabs>
                <w:tab w:val="right" w:pos="7560"/>
              </w:tabs>
              <w:ind w:left="447" w:right="-108" w:hanging="447"/>
              <w:jc w:val="left"/>
              <w:rPr>
                <w:sz w:val="20"/>
                <w:szCs w:val="20"/>
              </w:rPr>
            </w:pPr>
            <w:r w:rsidRPr="00674AD3">
              <w:rPr>
                <w:color w:val="000000" w:themeColor="text1"/>
                <w:sz w:val="20"/>
              </w:rPr>
              <w:t>Latest reported Annex F (HFCs) consumption (2022) (CO</w:t>
            </w:r>
            <w:r w:rsidRPr="00674AD3">
              <w:rPr>
                <w:color w:val="000000" w:themeColor="text1"/>
                <w:sz w:val="20"/>
                <w:vertAlign w:val="subscript"/>
              </w:rPr>
              <w:t>2</w:t>
            </w:r>
            <w:r w:rsidRPr="00674AD3">
              <w:rPr>
                <w:color w:val="000000" w:themeColor="text1"/>
                <w:sz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E4D5739" w14:textId="77777777" w:rsidR="00674AD3" w:rsidRPr="00674AD3" w:rsidRDefault="00674AD3" w:rsidP="0055094A">
            <w:pPr>
              <w:widowControl w:val="0"/>
              <w:jc w:val="right"/>
              <w:rPr>
                <w:sz w:val="20"/>
                <w:szCs w:val="20"/>
              </w:rPr>
            </w:pPr>
            <w:r w:rsidRPr="00674AD3">
              <w:rPr>
                <w:sz w:val="20"/>
              </w:rPr>
              <w:t>1,637,099</w:t>
            </w:r>
          </w:p>
        </w:tc>
      </w:tr>
      <w:tr w:rsidR="00674AD3" w:rsidRPr="00674AD3" w14:paraId="57EAC044" w14:textId="77777777" w:rsidTr="0055094A">
        <w:trPr>
          <w:trHeight w:val="233"/>
        </w:trPr>
        <w:tc>
          <w:tcPr>
            <w:tcW w:w="4159" w:type="pct"/>
            <w:gridSpan w:val="2"/>
            <w:tcBorders>
              <w:top w:val="nil"/>
              <w:left w:val="single" w:sz="4" w:space="0" w:color="auto"/>
              <w:bottom w:val="single" w:sz="4" w:space="0" w:color="auto"/>
              <w:right w:val="single" w:sz="4" w:space="0" w:color="auto"/>
            </w:tcBorders>
          </w:tcPr>
          <w:p w14:paraId="0DDB56B4" w14:textId="77777777" w:rsidR="00674AD3" w:rsidRPr="00674AD3" w:rsidRDefault="00674AD3" w:rsidP="0055094A">
            <w:pPr>
              <w:widowControl w:val="0"/>
              <w:jc w:val="left"/>
              <w:rPr>
                <w:sz w:val="20"/>
                <w:szCs w:val="20"/>
              </w:rPr>
            </w:pPr>
            <w:r w:rsidRPr="00674AD3">
              <w:rPr>
                <w:sz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299F8CE" w14:textId="77777777" w:rsidR="00674AD3" w:rsidRPr="00674AD3" w:rsidRDefault="00674AD3" w:rsidP="0055094A">
            <w:pPr>
              <w:widowControl w:val="0"/>
              <w:jc w:val="right"/>
              <w:rPr>
                <w:sz w:val="20"/>
                <w:szCs w:val="20"/>
                <w:highlight w:val="yellow"/>
              </w:rPr>
            </w:pPr>
            <w:r w:rsidRPr="00674AD3">
              <w:rPr>
                <w:sz w:val="20"/>
              </w:rPr>
              <w:t>2022</w:t>
            </w:r>
          </w:p>
        </w:tc>
      </w:tr>
      <w:tr w:rsidR="00674AD3" w:rsidRPr="00674AD3" w14:paraId="4918DA93" w14:textId="77777777" w:rsidTr="0055094A">
        <w:trPr>
          <w:trHeight w:val="233"/>
        </w:trPr>
        <w:tc>
          <w:tcPr>
            <w:tcW w:w="4159" w:type="pct"/>
            <w:gridSpan w:val="2"/>
            <w:tcBorders>
              <w:top w:val="single" w:sz="4" w:space="0" w:color="auto"/>
            </w:tcBorders>
          </w:tcPr>
          <w:p w14:paraId="63DECAD7" w14:textId="77777777" w:rsidR="00674AD3" w:rsidRPr="00674AD3" w:rsidRDefault="00674AD3" w:rsidP="0055094A">
            <w:pPr>
              <w:widowControl w:val="0"/>
              <w:jc w:val="left"/>
              <w:rPr>
                <w:sz w:val="20"/>
                <w:szCs w:val="20"/>
              </w:rPr>
            </w:pPr>
            <w:r w:rsidRPr="00674AD3">
              <w:rPr>
                <w:sz w:val="20"/>
              </w:rPr>
              <w:t xml:space="preserve">Amount approved for projects (as </w:t>
            </w:r>
            <w:proofErr w:type="gramStart"/>
            <w:r w:rsidRPr="00674AD3">
              <w:rPr>
                <w:sz w:val="20"/>
              </w:rPr>
              <w:t>at</w:t>
            </w:r>
            <w:proofErr w:type="gramEnd"/>
            <w:r w:rsidRPr="00674AD3">
              <w:rPr>
                <w:sz w:val="20"/>
              </w:rPr>
              <w:t xml:space="preserve"> June 2023) (US $):</w:t>
            </w:r>
          </w:p>
        </w:tc>
        <w:tc>
          <w:tcPr>
            <w:tcW w:w="841" w:type="pct"/>
            <w:tcBorders>
              <w:top w:val="single" w:sz="4" w:space="0" w:color="auto"/>
            </w:tcBorders>
            <w:shd w:val="clear" w:color="auto" w:fill="FFFFFF" w:themeFill="background1"/>
          </w:tcPr>
          <w:p w14:paraId="751887A6" w14:textId="77777777" w:rsidR="00674AD3" w:rsidRPr="00674AD3" w:rsidRDefault="00674AD3" w:rsidP="0055094A">
            <w:pPr>
              <w:widowControl w:val="0"/>
              <w:jc w:val="right"/>
              <w:rPr>
                <w:sz w:val="20"/>
                <w:szCs w:val="20"/>
                <w:highlight w:val="yellow"/>
              </w:rPr>
            </w:pPr>
            <w:r w:rsidRPr="00674AD3">
              <w:rPr>
                <w:sz w:val="20"/>
              </w:rPr>
              <w:t>12,850,710</w:t>
            </w:r>
          </w:p>
        </w:tc>
      </w:tr>
      <w:tr w:rsidR="00674AD3" w:rsidRPr="00674AD3" w14:paraId="74B50134" w14:textId="77777777" w:rsidTr="0055094A">
        <w:trPr>
          <w:trHeight w:val="233"/>
        </w:trPr>
        <w:tc>
          <w:tcPr>
            <w:tcW w:w="4159" w:type="pct"/>
            <w:gridSpan w:val="2"/>
          </w:tcPr>
          <w:p w14:paraId="59860933" w14:textId="77777777" w:rsidR="00674AD3" w:rsidRPr="00674AD3" w:rsidRDefault="00674AD3" w:rsidP="0055094A">
            <w:pPr>
              <w:widowControl w:val="0"/>
              <w:jc w:val="left"/>
              <w:rPr>
                <w:sz w:val="20"/>
                <w:szCs w:val="20"/>
              </w:rPr>
            </w:pPr>
            <w:r w:rsidRPr="00674AD3">
              <w:rPr>
                <w:sz w:val="20"/>
              </w:rPr>
              <w:t xml:space="preserve">Amount disbursed (as </w:t>
            </w:r>
            <w:proofErr w:type="gramStart"/>
            <w:r w:rsidRPr="00674AD3">
              <w:rPr>
                <w:sz w:val="20"/>
              </w:rPr>
              <w:t>at</w:t>
            </w:r>
            <w:proofErr w:type="gramEnd"/>
            <w:r w:rsidRPr="00674AD3">
              <w:rPr>
                <w:sz w:val="20"/>
              </w:rPr>
              <w:t xml:space="preserve"> December 2022) (US $):</w:t>
            </w:r>
          </w:p>
        </w:tc>
        <w:tc>
          <w:tcPr>
            <w:tcW w:w="841" w:type="pct"/>
            <w:shd w:val="clear" w:color="auto" w:fill="auto"/>
          </w:tcPr>
          <w:p w14:paraId="061BD487" w14:textId="77777777" w:rsidR="00674AD3" w:rsidRPr="00674AD3" w:rsidRDefault="00674AD3" w:rsidP="0055094A">
            <w:pPr>
              <w:widowControl w:val="0"/>
              <w:jc w:val="right"/>
              <w:rPr>
                <w:sz w:val="20"/>
                <w:szCs w:val="20"/>
                <w:highlight w:val="yellow"/>
              </w:rPr>
            </w:pPr>
            <w:r w:rsidRPr="00674AD3">
              <w:rPr>
                <w:sz w:val="20"/>
              </w:rPr>
              <w:t>11,739,462</w:t>
            </w:r>
          </w:p>
        </w:tc>
      </w:tr>
      <w:tr w:rsidR="00674AD3" w:rsidRPr="00674AD3" w14:paraId="214007AF" w14:textId="77777777" w:rsidTr="0055094A">
        <w:trPr>
          <w:trHeight w:val="233"/>
        </w:trPr>
        <w:tc>
          <w:tcPr>
            <w:tcW w:w="4159" w:type="pct"/>
            <w:gridSpan w:val="2"/>
          </w:tcPr>
          <w:p w14:paraId="5EFC10A4" w14:textId="77777777" w:rsidR="00674AD3" w:rsidRPr="00674AD3" w:rsidRDefault="00674AD3" w:rsidP="0055094A">
            <w:pPr>
              <w:widowControl w:val="0"/>
              <w:jc w:val="left"/>
              <w:rPr>
                <w:color w:val="000000" w:themeColor="text1"/>
                <w:sz w:val="20"/>
                <w:szCs w:val="20"/>
              </w:rPr>
            </w:pPr>
            <w:r w:rsidRPr="00674AD3">
              <w:rPr>
                <w:color w:val="000000" w:themeColor="text1"/>
                <w:sz w:val="20"/>
              </w:rPr>
              <w:t xml:space="preserve">ODS to be phased out (as </w:t>
            </w:r>
            <w:proofErr w:type="gramStart"/>
            <w:r w:rsidRPr="00674AD3">
              <w:rPr>
                <w:color w:val="000000" w:themeColor="text1"/>
                <w:sz w:val="20"/>
              </w:rPr>
              <w:t>at</w:t>
            </w:r>
            <w:proofErr w:type="gramEnd"/>
            <w:r w:rsidRPr="00674AD3">
              <w:rPr>
                <w:color w:val="000000" w:themeColor="text1"/>
                <w:sz w:val="20"/>
              </w:rPr>
              <w:t xml:space="preserve"> June 2023) (ODP tonnes):</w:t>
            </w:r>
          </w:p>
        </w:tc>
        <w:tc>
          <w:tcPr>
            <w:tcW w:w="841" w:type="pct"/>
            <w:shd w:val="clear" w:color="auto" w:fill="auto"/>
          </w:tcPr>
          <w:p w14:paraId="07173B06" w14:textId="77777777" w:rsidR="00674AD3" w:rsidRPr="00674AD3" w:rsidRDefault="00674AD3" w:rsidP="0055094A">
            <w:pPr>
              <w:widowControl w:val="0"/>
              <w:shd w:val="clear" w:color="auto" w:fill="FFFFFF" w:themeFill="background1"/>
              <w:jc w:val="right"/>
              <w:rPr>
                <w:sz w:val="20"/>
                <w:szCs w:val="20"/>
              </w:rPr>
            </w:pPr>
            <w:r w:rsidRPr="00674AD3">
              <w:rPr>
                <w:sz w:val="20"/>
              </w:rPr>
              <w:t>1,419.4</w:t>
            </w:r>
          </w:p>
        </w:tc>
      </w:tr>
      <w:tr w:rsidR="00674AD3" w:rsidRPr="00674AD3" w14:paraId="5AC8943E" w14:textId="77777777" w:rsidTr="0055094A">
        <w:trPr>
          <w:trHeight w:val="233"/>
        </w:trPr>
        <w:tc>
          <w:tcPr>
            <w:tcW w:w="4159" w:type="pct"/>
            <w:gridSpan w:val="2"/>
          </w:tcPr>
          <w:p w14:paraId="30738863" w14:textId="77777777" w:rsidR="00674AD3" w:rsidRPr="00674AD3" w:rsidRDefault="00674AD3" w:rsidP="0055094A">
            <w:pPr>
              <w:widowControl w:val="0"/>
              <w:jc w:val="left"/>
              <w:rPr>
                <w:color w:val="000000" w:themeColor="text1"/>
                <w:sz w:val="20"/>
                <w:szCs w:val="20"/>
              </w:rPr>
            </w:pPr>
            <w:r w:rsidRPr="00674AD3">
              <w:rPr>
                <w:color w:val="000000" w:themeColor="text1"/>
                <w:sz w:val="20"/>
              </w:rPr>
              <w:t xml:space="preserve">ODS phased out (as </w:t>
            </w:r>
            <w:proofErr w:type="gramStart"/>
            <w:r w:rsidRPr="00674AD3">
              <w:rPr>
                <w:color w:val="000000" w:themeColor="text1"/>
                <w:sz w:val="20"/>
              </w:rPr>
              <w:t>at</w:t>
            </w:r>
            <w:proofErr w:type="gramEnd"/>
            <w:r w:rsidRPr="00674AD3">
              <w:rPr>
                <w:color w:val="000000" w:themeColor="text1"/>
                <w:sz w:val="20"/>
              </w:rPr>
              <w:t xml:space="preserve"> December 2022) (ODP tonnes):</w:t>
            </w:r>
          </w:p>
        </w:tc>
        <w:tc>
          <w:tcPr>
            <w:tcW w:w="841" w:type="pct"/>
            <w:shd w:val="clear" w:color="auto" w:fill="auto"/>
          </w:tcPr>
          <w:p w14:paraId="5B440033" w14:textId="77777777" w:rsidR="00674AD3" w:rsidRPr="00674AD3" w:rsidRDefault="00674AD3" w:rsidP="0055094A">
            <w:pPr>
              <w:widowControl w:val="0"/>
              <w:shd w:val="clear" w:color="auto" w:fill="FFFFFF" w:themeFill="background1"/>
              <w:jc w:val="right"/>
              <w:rPr>
                <w:sz w:val="20"/>
                <w:szCs w:val="20"/>
              </w:rPr>
            </w:pPr>
            <w:r w:rsidRPr="00674AD3">
              <w:rPr>
                <w:sz w:val="20"/>
              </w:rPr>
              <w:t>1,572.3</w:t>
            </w:r>
          </w:p>
        </w:tc>
      </w:tr>
    </w:tbl>
    <w:p w14:paraId="5BEC080E" w14:textId="77777777" w:rsidR="00674AD3" w:rsidRPr="00674AD3" w:rsidRDefault="00674AD3" w:rsidP="00674AD3">
      <w:pPr>
        <w:widowControl w:val="0"/>
        <w:rPr>
          <w:b/>
          <w:sz w:val="20"/>
        </w:rPr>
      </w:pPr>
    </w:p>
    <w:p w14:paraId="08FDF2C1" w14:textId="77777777" w:rsidR="00674AD3" w:rsidRPr="00674AD3" w:rsidRDefault="00674AD3" w:rsidP="00674AD3">
      <w:pPr>
        <w:numPr>
          <w:ilvl w:val="0"/>
          <w:numId w:val="1"/>
        </w:numPr>
        <w:spacing w:after="240" w:line="360" w:lineRule="auto"/>
        <w:outlineLvl w:val="0"/>
      </w:pPr>
      <w:r w:rsidRPr="00674AD3">
        <w:t>Summary of activities and funds approved by the Executive Committee:</w:t>
      </w:r>
    </w:p>
    <w:tbl>
      <w:tblPr>
        <w:tblStyle w:val="TableGrid"/>
        <w:tblW w:w="5000" w:type="pct"/>
        <w:tblLayout w:type="fixed"/>
        <w:tblLook w:val="01E0" w:firstRow="1" w:lastRow="1" w:firstColumn="1" w:lastColumn="1" w:noHBand="0" w:noVBand="0"/>
      </w:tblPr>
      <w:tblGrid>
        <w:gridCol w:w="7663"/>
        <w:gridCol w:w="1687"/>
      </w:tblGrid>
      <w:tr w:rsidR="00674AD3" w:rsidRPr="00674AD3" w14:paraId="6294EC86" w14:textId="77777777" w:rsidTr="0055094A">
        <w:tc>
          <w:tcPr>
            <w:tcW w:w="4098" w:type="pct"/>
            <w:tcBorders>
              <w:bottom w:val="single" w:sz="4" w:space="0" w:color="auto"/>
            </w:tcBorders>
          </w:tcPr>
          <w:p w14:paraId="11569EA6" w14:textId="77777777" w:rsidR="00674AD3" w:rsidRPr="00674AD3" w:rsidRDefault="00674AD3" w:rsidP="0055094A">
            <w:pPr>
              <w:shd w:val="clear" w:color="auto" w:fill="FFFFFF" w:themeFill="background1"/>
              <w:jc w:val="left"/>
              <w:rPr>
                <w:b/>
                <w:sz w:val="20"/>
              </w:rPr>
            </w:pPr>
            <w:r w:rsidRPr="00674AD3">
              <w:rPr>
                <w:b/>
                <w:sz w:val="20"/>
              </w:rPr>
              <w:t>Summary of activities</w:t>
            </w:r>
          </w:p>
          <w:p w14:paraId="4310F330" w14:textId="77777777" w:rsidR="00674AD3" w:rsidRPr="00674AD3" w:rsidRDefault="00674AD3" w:rsidP="0055094A">
            <w:pPr>
              <w:shd w:val="clear" w:color="auto" w:fill="FFFFFF" w:themeFill="background1"/>
              <w:jc w:val="left"/>
              <w:rPr>
                <w:b/>
                <w:sz w:val="20"/>
              </w:rPr>
            </w:pPr>
          </w:p>
        </w:tc>
        <w:tc>
          <w:tcPr>
            <w:tcW w:w="902" w:type="pct"/>
            <w:tcBorders>
              <w:bottom w:val="single" w:sz="4" w:space="0" w:color="auto"/>
            </w:tcBorders>
          </w:tcPr>
          <w:p w14:paraId="7C4E4AB5" w14:textId="77777777" w:rsidR="00674AD3" w:rsidRPr="00674AD3" w:rsidRDefault="00674AD3" w:rsidP="0055094A">
            <w:pPr>
              <w:shd w:val="clear" w:color="auto" w:fill="FFFFFF" w:themeFill="background1"/>
              <w:jc w:val="center"/>
              <w:rPr>
                <w:b/>
                <w:sz w:val="20"/>
              </w:rPr>
            </w:pPr>
            <w:r w:rsidRPr="00674AD3">
              <w:rPr>
                <w:b/>
                <w:sz w:val="20"/>
              </w:rPr>
              <w:t>Funds approved (US $)</w:t>
            </w:r>
          </w:p>
        </w:tc>
      </w:tr>
      <w:tr w:rsidR="00674AD3" w:rsidRPr="00674AD3" w14:paraId="04917D4A" w14:textId="77777777" w:rsidTr="0055094A">
        <w:tc>
          <w:tcPr>
            <w:tcW w:w="4098" w:type="pct"/>
            <w:tcBorders>
              <w:top w:val="single" w:sz="4" w:space="0" w:color="auto"/>
              <w:left w:val="single" w:sz="4" w:space="0" w:color="auto"/>
              <w:bottom w:val="single" w:sz="4" w:space="0" w:color="auto"/>
              <w:right w:val="single" w:sz="4" w:space="0" w:color="auto"/>
            </w:tcBorders>
          </w:tcPr>
          <w:p w14:paraId="0642CABE" w14:textId="77777777" w:rsidR="00674AD3" w:rsidRPr="00674AD3" w:rsidRDefault="00674AD3" w:rsidP="0055094A">
            <w:pPr>
              <w:shd w:val="clear" w:color="auto" w:fill="FFFFFF" w:themeFill="background1"/>
              <w:ind w:left="447" w:hanging="447"/>
              <w:jc w:val="left"/>
              <w:rPr>
                <w:sz w:val="20"/>
              </w:rPr>
            </w:pPr>
            <w:r w:rsidRPr="00674AD3">
              <w:rPr>
                <w:sz w:val="20"/>
              </w:rPr>
              <w:t>(a)</w:t>
            </w:r>
            <w:r w:rsidRPr="00674AD3">
              <w:rPr>
                <w:sz w:val="20"/>
              </w:rPr>
              <w:tab/>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4B688A61" w14:textId="77777777" w:rsidR="00674AD3" w:rsidRPr="00674AD3" w:rsidRDefault="00674AD3" w:rsidP="0055094A">
            <w:pPr>
              <w:jc w:val="right"/>
              <w:rPr>
                <w:sz w:val="20"/>
                <w:highlight w:val="yellow"/>
              </w:rPr>
            </w:pPr>
            <w:r w:rsidRPr="00674AD3">
              <w:rPr>
                <w:sz w:val="20"/>
              </w:rPr>
              <w:t>7,490,258</w:t>
            </w:r>
          </w:p>
        </w:tc>
      </w:tr>
      <w:tr w:rsidR="00674AD3" w:rsidRPr="00674AD3" w14:paraId="6577DFE7" w14:textId="77777777" w:rsidTr="0055094A">
        <w:tc>
          <w:tcPr>
            <w:tcW w:w="4098" w:type="pct"/>
            <w:tcBorders>
              <w:top w:val="single" w:sz="4" w:space="0" w:color="auto"/>
              <w:left w:val="single" w:sz="4" w:space="0" w:color="auto"/>
              <w:bottom w:val="single" w:sz="4" w:space="0" w:color="auto"/>
              <w:right w:val="single" w:sz="4" w:space="0" w:color="auto"/>
            </w:tcBorders>
          </w:tcPr>
          <w:p w14:paraId="5C802F63" w14:textId="77777777" w:rsidR="00674AD3" w:rsidRPr="00674AD3" w:rsidRDefault="00674AD3" w:rsidP="0055094A">
            <w:pPr>
              <w:shd w:val="clear" w:color="auto" w:fill="FFFFFF" w:themeFill="background1"/>
              <w:ind w:left="447" w:hanging="447"/>
              <w:rPr>
                <w:sz w:val="20"/>
              </w:rPr>
            </w:pPr>
            <w:r w:rsidRPr="00674AD3">
              <w:rPr>
                <w:sz w:val="20"/>
              </w:rPr>
              <w:t>(b)</w:t>
            </w:r>
            <w:r w:rsidRPr="00674AD3">
              <w:rPr>
                <w:sz w:val="20"/>
              </w:rPr>
              <w:tab/>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A6C8F3" w14:textId="77777777" w:rsidR="00674AD3" w:rsidRPr="00674AD3" w:rsidRDefault="00674AD3" w:rsidP="0055094A">
            <w:pPr>
              <w:shd w:val="clear" w:color="auto" w:fill="FFFFFF" w:themeFill="background1"/>
              <w:jc w:val="right"/>
              <w:rPr>
                <w:sz w:val="20"/>
                <w:highlight w:val="yellow"/>
              </w:rPr>
            </w:pPr>
            <w:r w:rsidRPr="00674AD3">
              <w:rPr>
                <w:sz w:val="20"/>
              </w:rPr>
              <w:t>2,266,994</w:t>
            </w:r>
          </w:p>
        </w:tc>
      </w:tr>
      <w:tr w:rsidR="00674AD3" w:rsidRPr="00674AD3" w14:paraId="6D1F3722" w14:textId="77777777" w:rsidTr="0055094A">
        <w:tc>
          <w:tcPr>
            <w:tcW w:w="4098" w:type="pct"/>
            <w:tcBorders>
              <w:top w:val="single" w:sz="4" w:space="0" w:color="auto"/>
              <w:left w:val="single" w:sz="4" w:space="0" w:color="auto"/>
              <w:bottom w:val="single" w:sz="4" w:space="0" w:color="auto"/>
              <w:right w:val="single" w:sz="4" w:space="0" w:color="auto"/>
            </w:tcBorders>
          </w:tcPr>
          <w:p w14:paraId="42D581A7" w14:textId="77777777" w:rsidR="00674AD3" w:rsidRPr="00674AD3" w:rsidRDefault="00674AD3" w:rsidP="0055094A">
            <w:pPr>
              <w:shd w:val="clear" w:color="auto" w:fill="FFFFFF" w:themeFill="background1"/>
              <w:ind w:left="447" w:hanging="447"/>
              <w:rPr>
                <w:sz w:val="20"/>
              </w:rPr>
            </w:pPr>
            <w:r w:rsidRPr="00674AD3">
              <w:rPr>
                <w:sz w:val="20"/>
              </w:rPr>
              <w:t>(c)</w:t>
            </w:r>
            <w:r w:rsidRPr="00674AD3">
              <w:rPr>
                <w:sz w:val="20"/>
              </w:rPr>
              <w:tab/>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DBAA41" w14:textId="77777777" w:rsidR="00674AD3" w:rsidRPr="00674AD3" w:rsidRDefault="00674AD3" w:rsidP="0055094A">
            <w:pPr>
              <w:jc w:val="right"/>
              <w:rPr>
                <w:sz w:val="20"/>
                <w:highlight w:val="yellow"/>
              </w:rPr>
            </w:pPr>
            <w:r w:rsidRPr="00674AD3">
              <w:rPr>
                <w:sz w:val="20"/>
              </w:rPr>
              <w:t>3,093,458</w:t>
            </w:r>
          </w:p>
        </w:tc>
      </w:tr>
      <w:tr w:rsidR="00674AD3" w:rsidRPr="00674AD3" w14:paraId="39C11E00" w14:textId="77777777" w:rsidTr="0055094A">
        <w:tc>
          <w:tcPr>
            <w:tcW w:w="4098" w:type="pct"/>
            <w:tcBorders>
              <w:top w:val="single" w:sz="4" w:space="0" w:color="auto"/>
              <w:left w:val="single" w:sz="4" w:space="0" w:color="auto"/>
              <w:bottom w:val="single" w:sz="4" w:space="0" w:color="auto"/>
              <w:right w:val="single" w:sz="4" w:space="0" w:color="auto"/>
            </w:tcBorders>
          </w:tcPr>
          <w:p w14:paraId="6193040B" w14:textId="77777777" w:rsidR="00674AD3" w:rsidRPr="00674AD3" w:rsidRDefault="00674AD3" w:rsidP="0055094A">
            <w:pPr>
              <w:shd w:val="clear" w:color="auto" w:fill="FFFFFF" w:themeFill="background1"/>
              <w:ind w:left="-109"/>
              <w:jc w:val="right"/>
              <w:rPr>
                <w:sz w:val="20"/>
              </w:rPr>
            </w:pPr>
            <w:r w:rsidRPr="00674AD3">
              <w:rPr>
                <w:sz w:val="20"/>
              </w:rPr>
              <w:tab/>
              <w:t>Total:</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600EFB07" w14:textId="77777777" w:rsidR="00674AD3" w:rsidRPr="00674AD3" w:rsidRDefault="00674AD3" w:rsidP="0055094A">
            <w:pPr>
              <w:jc w:val="right"/>
              <w:rPr>
                <w:sz w:val="20"/>
                <w:highlight w:val="yellow"/>
              </w:rPr>
            </w:pPr>
            <w:r w:rsidRPr="00674AD3">
              <w:rPr>
                <w:sz w:val="20"/>
              </w:rPr>
              <w:t>12,850,710</w:t>
            </w:r>
          </w:p>
        </w:tc>
      </w:tr>
      <w:tr w:rsidR="00674AD3" w:rsidRPr="00674AD3" w14:paraId="02B53DD6" w14:textId="77777777" w:rsidTr="0055094A">
        <w:tc>
          <w:tcPr>
            <w:tcW w:w="4098" w:type="pct"/>
            <w:tcBorders>
              <w:top w:val="single" w:sz="4" w:space="0" w:color="auto"/>
              <w:left w:val="single" w:sz="4" w:space="0" w:color="auto"/>
              <w:bottom w:val="single" w:sz="4" w:space="0" w:color="auto"/>
              <w:right w:val="single" w:sz="4" w:space="0" w:color="auto"/>
            </w:tcBorders>
          </w:tcPr>
          <w:p w14:paraId="40A8B367" w14:textId="77777777" w:rsidR="00674AD3" w:rsidRPr="00674AD3" w:rsidRDefault="00674AD3" w:rsidP="0055094A">
            <w:pPr>
              <w:shd w:val="clear" w:color="auto" w:fill="FFFFFF" w:themeFill="background1"/>
              <w:ind w:left="447" w:hanging="447"/>
              <w:rPr>
                <w:sz w:val="20"/>
              </w:rPr>
            </w:pPr>
            <w:r w:rsidRPr="00674AD3">
              <w:rPr>
                <w:sz w:val="20"/>
              </w:rPr>
              <w:t>(d)</w:t>
            </w:r>
            <w:r w:rsidRPr="00674AD3">
              <w:rPr>
                <w:sz w:val="20"/>
              </w:rPr>
              <w:tab/>
              <w:t>HFC activities funded from additional voluntary contributions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F7423F" w14:textId="77777777" w:rsidR="00674AD3" w:rsidRPr="00674AD3" w:rsidRDefault="00674AD3" w:rsidP="0055094A">
            <w:pPr>
              <w:jc w:val="right"/>
              <w:rPr>
                <w:sz w:val="20"/>
              </w:rPr>
            </w:pPr>
            <w:r w:rsidRPr="00674AD3">
              <w:rPr>
                <w:sz w:val="20"/>
              </w:rPr>
              <w:t>150,000</w:t>
            </w:r>
          </w:p>
        </w:tc>
      </w:tr>
    </w:tbl>
    <w:p w14:paraId="7E11F123" w14:textId="77777777" w:rsidR="00674AD3" w:rsidRPr="00674AD3" w:rsidRDefault="00674AD3" w:rsidP="00674AD3">
      <w:pPr>
        <w:rPr>
          <w:highlight w:val="yellow"/>
        </w:rPr>
      </w:pPr>
    </w:p>
    <w:p w14:paraId="115CC6FA" w14:textId="77777777" w:rsidR="00674AD3" w:rsidRPr="00674AD3" w:rsidRDefault="00674AD3" w:rsidP="00674AD3">
      <w:pPr>
        <w:jc w:val="left"/>
        <w:rPr>
          <w:u w:val="single"/>
        </w:rPr>
      </w:pPr>
      <w:r w:rsidRPr="00674AD3">
        <w:br w:type="page"/>
      </w:r>
    </w:p>
    <w:p w14:paraId="2F4A2795" w14:textId="77777777" w:rsidR="00674AD3" w:rsidRPr="00674AD3" w:rsidRDefault="00674AD3" w:rsidP="00674AD3">
      <w:pPr>
        <w:keepNext/>
        <w:spacing w:after="120" w:line="360" w:lineRule="auto"/>
        <w:outlineLvl w:val="0"/>
        <w:rPr>
          <w:u w:val="single"/>
        </w:rPr>
      </w:pPr>
      <w:r w:rsidRPr="00674AD3">
        <w:rPr>
          <w:u w:val="single"/>
        </w:rPr>
        <w:lastRenderedPageBreak/>
        <w:t>Progress report</w:t>
      </w:r>
    </w:p>
    <w:p w14:paraId="4ADD52E6" w14:textId="77777777" w:rsidR="00674AD3" w:rsidRPr="00674AD3" w:rsidRDefault="00674AD3" w:rsidP="00674AD3">
      <w:pPr>
        <w:numPr>
          <w:ilvl w:val="0"/>
          <w:numId w:val="1"/>
        </w:numPr>
        <w:spacing w:after="240"/>
        <w:outlineLvl w:val="0"/>
      </w:pPr>
      <w:r w:rsidRPr="00674AD3">
        <w:t>During phase IX of the IS project, the Tunisian NOU was fully staffed and equipped with necessary resources needed for the country’s compliance with the Montreal Protocol and with its Kigali Amendment. The Government of Tunisia ratified the Kigali Amendment and successfully reported consumption data, including HFCs to the Ozone and Multilateral Fund Secretariats as part of their obligation for Article 7 and country programme data reporting. Annual quotas were issued on a yearly basis by the Ozone Committee. Significant progress was achieved in the HCFC phase-out and in timely implementation of HPMP tranches. The focus during phase IX was on: strict monitoring of HCFC trade through the national ODS regulatory framework and allocation of quotas, further strengthening of the cooperation with the customs authorities ensuring sustained ODS phase-out, organizing information sessions and training activities with stakeholders related to the Kigali Amendment obligations, collaboration and sharing information with industry associations and relevant institutions, organizing regular meetings of the Ozone Committee, implementation of activities under the stage II of the HPMP, and coordination of activities for preparation and submission of preparatory funding request for the Kigali HFC implementation plan (KIP); public awareness activities including celebration of World Ozone Day; and, active participation in regional network and Montreal Protocol meetings. Of the seven IS objectives, six were achieved and one was partially achieved.</w:t>
      </w:r>
    </w:p>
    <w:p w14:paraId="27C21E3E" w14:textId="77777777" w:rsidR="00674AD3" w:rsidRPr="00674AD3" w:rsidRDefault="00674AD3" w:rsidP="00674AD3">
      <w:pPr>
        <w:spacing w:after="120" w:line="360" w:lineRule="auto"/>
        <w:outlineLvl w:val="0"/>
        <w:rPr>
          <w:u w:val="single"/>
        </w:rPr>
      </w:pPr>
      <w:r w:rsidRPr="00674AD3">
        <w:rPr>
          <w:u w:val="single"/>
        </w:rPr>
        <w:t>Plan of action</w:t>
      </w:r>
    </w:p>
    <w:p w14:paraId="5D0EFE73" w14:textId="77777777" w:rsidR="00674AD3" w:rsidRPr="00674AD3" w:rsidRDefault="00674AD3" w:rsidP="00674AD3">
      <w:pPr>
        <w:numPr>
          <w:ilvl w:val="0"/>
          <w:numId w:val="1"/>
        </w:numPr>
        <w:spacing w:after="240"/>
        <w:outlineLvl w:val="0"/>
      </w:pPr>
      <w:r w:rsidRPr="00674AD3">
        <w:t>During phase X, the NOU’s priority will be for Tunisia to achieve the 2025 HCFC reduction target; to prepare and submit the stage III of the HPMP for the complete phaseout of HCFCs and to submit stage I of the KIP that will help the country achieve the freeze of HFC consumption in 2024 at baseline level and 10% reduction in 2029. Activities planned include country programme and Article 7 data reporting; continued monitoring of the licensing system and allocation of quotas against the records of customs to maintain full control over the imports of all HCFCs and HFCs; continued implementation of activities under stage II of the HPMP; preparation and submission of the stage I of the KIP; continued cooperation with customs authorities and industry associations. Public awareness activities will include celebration of World Ozone Day as well as participation in regional network and Montreal Protocol meetings. Gender mainstreaming will be ensured in all activities under the Montreal Protocol projects.</w:t>
      </w:r>
    </w:p>
    <w:p w14:paraId="23445806" w14:textId="77777777" w:rsidR="00674AD3" w:rsidRPr="00674AD3" w:rsidRDefault="00674AD3" w:rsidP="00674AD3">
      <w:pPr>
        <w:keepNext/>
        <w:tabs>
          <w:tab w:val="left" w:pos="2880"/>
          <w:tab w:val="left" w:pos="5760"/>
        </w:tabs>
        <w:spacing w:after="240"/>
        <w:rPr>
          <w:u w:val="single"/>
        </w:rPr>
      </w:pPr>
      <w:r w:rsidRPr="00674AD3">
        <w:rPr>
          <w:u w:val="single"/>
        </w:rPr>
        <w:t>Sustainability and risk assessment</w:t>
      </w:r>
    </w:p>
    <w:p w14:paraId="0FF19448" w14:textId="77777777" w:rsidR="00674AD3" w:rsidRPr="00674AD3" w:rsidRDefault="00674AD3" w:rsidP="00674AD3">
      <w:pPr>
        <w:numPr>
          <w:ilvl w:val="0"/>
          <w:numId w:val="1"/>
        </w:numPr>
        <w:spacing w:after="240"/>
        <w:outlineLvl w:val="0"/>
      </w:pPr>
      <w:r w:rsidRPr="00674AD3">
        <w:t>The NOU is well established under the National Agency for Environmental Protection structure with clear roles and responsibilities. The legislation already in place ensures that the NOU can conduct its work. Continuous trainings for NOU staff can further help to strengthen the capacities of the NOU team and thus contributing to the sustainability of the results achieved so far. In addition, the knowledge and experience from the NOU can be shared with other Article 5 countries to support regional and global sustainability efforts. In ensuring the sustainability, the NOU is coordinating activities with other government bodies and the private sector, which helps the NOU to undertake informed and coordinated decisions, thus avoiding potential risks.</w:t>
      </w:r>
    </w:p>
    <w:p w14:paraId="41D2472D" w14:textId="49B3BEDD" w:rsidR="0079457F" w:rsidRDefault="0079457F" w:rsidP="00674AD3">
      <w:pPr>
        <w:rPr>
          <w:lang w:val="es-ES"/>
        </w:rPr>
      </w:pPr>
      <w:r>
        <w:rPr>
          <w:lang w:val="es-ES"/>
        </w:rPr>
        <w:br w:type="page"/>
      </w:r>
    </w:p>
    <w:p w14:paraId="366E6E30" w14:textId="77777777" w:rsidR="0079457F" w:rsidRDefault="0079457F" w:rsidP="00674AD3">
      <w:pPr>
        <w:rPr>
          <w:lang w:val="es-ES"/>
        </w:rPr>
        <w:sectPr w:rsidR="0079457F" w:rsidSect="00C05B12">
          <w:headerReference w:type="even" r:id="rId18"/>
          <w:headerReference w:type="default" r:id="rId19"/>
          <w:footerReference w:type="even" r:id="rId20"/>
          <w:footerReference w:type="default" r:id="rId21"/>
          <w:footerReference w:type="first" r:id="rId22"/>
          <w:footnotePr>
            <w:numRestart w:val="eachSect"/>
          </w:footnotePr>
          <w:pgSz w:w="12240" w:h="15840" w:code="1"/>
          <w:pgMar w:top="720" w:right="1440" w:bottom="864" w:left="1440" w:header="720" w:footer="475" w:gutter="0"/>
          <w:pgNumType w:start="1"/>
          <w:cols w:space="720"/>
          <w:docGrid w:linePitch="299"/>
        </w:sectPr>
      </w:pPr>
    </w:p>
    <w:p w14:paraId="072442C6" w14:textId="77777777" w:rsidR="00674AD3" w:rsidRPr="00674AD3" w:rsidRDefault="00674AD3" w:rsidP="00674AD3">
      <w:pPr>
        <w:widowControl w:val="0"/>
        <w:spacing w:after="120"/>
        <w:jc w:val="center"/>
        <w:outlineLvl w:val="0"/>
        <w:rPr>
          <w:b/>
          <w:caps/>
          <w:color w:val="000000" w:themeColor="text1"/>
          <w:lang w:val="es-ES"/>
        </w:rPr>
      </w:pPr>
      <w:r w:rsidRPr="00674AD3">
        <w:rPr>
          <w:b/>
          <w:color w:val="000000" w:themeColor="text1"/>
          <w:lang w:val="es-ES"/>
        </w:rPr>
        <w:lastRenderedPageBreak/>
        <w:t>Anexo</w:t>
      </w:r>
      <w:r w:rsidRPr="00674AD3">
        <w:rPr>
          <w:b/>
          <w:caps/>
          <w:color w:val="000000" w:themeColor="text1"/>
          <w:lang w:val="es-ES"/>
        </w:rPr>
        <w:t xml:space="preserve"> II</w:t>
      </w:r>
    </w:p>
    <w:p w14:paraId="15225344" w14:textId="77777777" w:rsidR="00674AD3" w:rsidRPr="00674AD3" w:rsidRDefault="00674AD3" w:rsidP="00674AD3">
      <w:pPr>
        <w:widowControl w:val="0"/>
        <w:jc w:val="center"/>
        <w:outlineLvl w:val="0"/>
        <w:rPr>
          <w:b/>
          <w:caps/>
          <w:color w:val="000000" w:themeColor="text1"/>
          <w:lang w:val="es-ES"/>
        </w:rPr>
      </w:pPr>
      <w:r w:rsidRPr="00674AD3">
        <w:rPr>
          <w:b/>
          <w:caps/>
          <w:color w:val="000000" w:themeColor="text1"/>
          <w:lang w:val="es-ES"/>
        </w:rPr>
        <w:t>CONSIDERACIONES PRELIMINARES EXPRESADAS POR EL COMITÉ EJECUTIVO SOBRE LA RENOVACIÓN DE PROYECTOS DE FORTALECIMIENTO INSTITUCIONAL PRESENTADOS A LA 93ª REUNIÓN</w:t>
      </w:r>
    </w:p>
    <w:p w14:paraId="60E1070E" w14:textId="77777777" w:rsidR="00674AD3" w:rsidRPr="00674AD3" w:rsidRDefault="00674AD3" w:rsidP="00674AD3">
      <w:pPr>
        <w:widowControl w:val="0"/>
        <w:jc w:val="center"/>
        <w:outlineLvl w:val="0"/>
        <w:rPr>
          <w:b/>
          <w:caps/>
          <w:color w:val="000000" w:themeColor="text1"/>
          <w:lang w:val="es-ES"/>
        </w:rPr>
      </w:pPr>
    </w:p>
    <w:p w14:paraId="33D89C7F" w14:textId="77777777" w:rsidR="00674AD3" w:rsidRPr="00674AD3" w:rsidRDefault="00674AD3" w:rsidP="00674AD3">
      <w:pPr>
        <w:rPr>
          <w:color w:val="000000" w:themeColor="text1"/>
          <w:lang w:val="es-ES"/>
        </w:rPr>
      </w:pPr>
    </w:p>
    <w:p w14:paraId="17F88A02" w14:textId="77777777" w:rsidR="00674AD3" w:rsidRPr="00674AD3" w:rsidRDefault="00674AD3" w:rsidP="00674AD3">
      <w:pPr>
        <w:spacing w:after="240"/>
        <w:rPr>
          <w:b/>
          <w:bCs/>
          <w:color w:val="000000" w:themeColor="text1"/>
          <w:lang w:val="es-ES"/>
        </w:rPr>
      </w:pPr>
      <w:r w:rsidRPr="00674AD3">
        <w:rPr>
          <w:b/>
          <w:color w:val="000000" w:themeColor="text1"/>
          <w:lang w:val="es-ES"/>
        </w:rPr>
        <w:t>Albania</w:t>
      </w:r>
    </w:p>
    <w:p w14:paraId="34D32859" w14:textId="77777777" w:rsidR="00674AD3" w:rsidRPr="00674AD3" w:rsidRDefault="00674AD3" w:rsidP="00674AD3">
      <w:pPr>
        <w:pStyle w:val="Heading1"/>
        <w:numPr>
          <w:ilvl w:val="0"/>
          <w:numId w:val="22"/>
        </w:numPr>
        <w:tabs>
          <w:tab w:val="clear" w:pos="0"/>
        </w:tabs>
        <w:rPr>
          <w:lang w:val="es-ES"/>
        </w:rPr>
      </w:pPr>
      <w:r w:rsidRPr="00674AD3">
        <w:rPr>
          <w:color w:val="000000" w:themeColor="text1"/>
          <w:lang w:val="es-ES"/>
        </w:rPr>
        <w:t xml:space="preserve">El Comité Ejecutivo examinó el informe presentado con la solicitud para la renovación del proyecto de fortalecimiento institucional para Albania (fase XI) y tomó nota con beneplácito de que el Gobierno de Albania había notificado datos del programa de país para 2022 y datos en virtud del Artículo 7 a las Secretarías del Fondo y del Ozono, respectivamente, que indican que el país cumple con el Protocolo de Montreal. Además, el Comité observó que Albania había tomado medidas para eliminar el consumo de HCFC, incluida la supervisión del comercio de HCFC mediante el marco reglamentario nacional de las SAO y la asignación de cupos, y que la Dependencia Nacional del Ozono había mantenido una estrecha cooperación con las autoridades aduaneras a fin de mejorar aún más la eficacia de las reglamentaciones de SAO y asegurar la aplicación de las políticas emitidas por el Comité Nacional del Ozono. </w:t>
      </w:r>
      <w:r w:rsidRPr="00674AD3">
        <w:rPr>
          <w:lang w:val="es-ES"/>
        </w:rPr>
        <w:t>Por lo tanto, el Comité confía en que, en los próximos tres años, el Gobierno de Albania continuará ejecutando actividades en el marco del plan de gestión de eliminación de los HCFC y ejecutará la etapa I del</w:t>
      </w:r>
      <w:r w:rsidRPr="00674AD3">
        <w:rPr>
          <w:color w:val="000000" w:themeColor="text1"/>
          <w:lang w:val="es-ES"/>
        </w:rPr>
        <w:t xml:space="preserve"> plan de ejecución de Kigali para los HFC </w:t>
      </w:r>
      <w:r w:rsidRPr="00674AD3">
        <w:rPr>
          <w:lang w:val="es-ES"/>
        </w:rPr>
        <w:t>para permitir que el país cumpla con el Protocolo de Montreal</w:t>
      </w:r>
      <w:r w:rsidRPr="00674AD3">
        <w:rPr>
          <w:color w:val="000000" w:themeColor="text1"/>
          <w:lang w:val="es-ES"/>
        </w:rPr>
        <w:t xml:space="preserve">. </w:t>
      </w:r>
    </w:p>
    <w:p w14:paraId="23BFABF6" w14:textId="77777777" w:rsidR="00674AD3" w:rsidRPr="00674AD3" w:rsidRDefault="00674AD3" w:rsidP="00674AD3">
      <w:pPr>
        <w:spacing w:after="240"/>
        <w:rPr>
          <w:b/>
          <w:bCs/>
          <w:color w:val="000000" w:themeColor="text1"/>
          <w:lang w:val="es-ES"/>
        </w:rPr>
      </w:pPr>
      <w:r w:rsidRPr="00674AD3">
        <w:rPr>
          <w:b/>
          <w:color w:val="000000" w:themeColor="text1"/>
          <w:lang w:val="es-ES"/>
        </w:rPr>
        <w:t>Túnez</w:t>
      </w:r>
    </w:p>
    <w:p w14:paraId="0B34B6BD" w14:textId="77777777" w:rsidR="00674AD3" w:rsidRPr="00674AD3" w:rsidRDefault="00674AD3" w:rsidP="00674AD3">
      <w:pPr>
        <w:numPr>
          <w:ilvl w:val="0"/>
          <w:numId w:val="1"/>
        </w:numPr>
        <w:tabs>
          <w:tab w:val="clear" w:pos="0"/>
        </w:tabs>
        <w:spacing w:after="240"/>
        <w:outlineLvl w:val="0"/>
        <w:rPr>
          <w:lang w:val="es-ES"/>
        </w:rPr>
      </w:pPr>
      <w:r w:rsidRPr="00674AD3">
        <w:rPr>
          <w:color w:val="000000" w:themeColor="text1"/>
          <w:lang w:val="es-ES"/>
        </w:rPr>
        <w:t xml:space="preserve">El Comité Ejecutivo examinó el informe presentado con la solicitud para la renovación del proyecto de fortalecimiento institucional para Túnez (fase X) y tomó nota con beneplácito de que el Gobierno de Túnez había notificado datos del programa de país y datos en virtud del Artículo 7 a las Secretarías del Fondo y del Ozono, respectivamente, que indican que el país cumple con el Protocolo de Montreal. El Comité observó que Túnez había tomado medidas para eliminar el consumo de HCFC, incluida la aplicación de una estricta supervisión del comercio de HCFC mediante el marco reglamentario nacional de las SAO y la asignación de cupos; y ha iniciado la presentación de informes sobre los datos de consumo de HFC. El Comité también tomó nota de que la Dependencia Nacional del Ozono había mantenido una estrecha cooperación con las autoridades aduaneras y representantes del sector. El Comité tomó nota con beneplácito de la ratificación de la Enmienda de Kigali en agosto de 2021. </w:t>
      </w:r>
      <w:r w:rsidRPr="00674AD3">
        <w:rPr>
          <w:lang w:val="es-ES"/>
        </w:rPr>
        <w:t xml:space="preserve">Por lo tanto, el Comité confía en que, en los próximos tres años, el Gobierno de Túnez continuará ejecutando actividades en el marco de la etapa II del plan de gestión de eliminación de los HCFC y preparará y presentará la </w:t>
      </w:r>
      <w:r w:rsidRPr="00674AD3">
        <w:rPr>
          <w:color w:val="000000" w:themeColor="text1"/>
          <w:lang w:val="es-ES"/>
        </w:rPr>
        <w:t>etapa I del plan de ejecución de Kigali para los HFC para</w:t>
      </w:r>
      <w:r w:rsidRPr="00674AD3">
        <w:rPr>
          <w:lang w:val="es-ES"/>
        </w:rPr>
        <w:t xml:space="preserve"> permitir que el país cumpla con el Protocolo de Montreal</w:t>
      </w:r>
      <w:r w:rsidRPr="00674AD3">
        <w:rPr>
          <w:color w:val="000000" w:themeColor="text1"/>
          <w:lang w:val="es-ES"/>
        </w:rPr>
        <w:t xml:space="preserve">. </w:t>
      </w:r>
    </w:p>
    <w:p w14:paraId="0053373F" w14:textId="77777777" w:rsidR="00674AD3" w:rsidRPr="00674AD3" w:rsidRDefault="00674AD3" w:rsidP="00674AD3">
      <w:pPr>
        <w:rPr>
          <w:lang w:val="es-ES"/>
        </w:rPr>
      </w:pPr>
    </w:p>
    <w:p w14:paraId="137B2369" w14:textId="77777777" w:rsidR="00674AD3" w:rsidRPr="00674AD3" w:rsidRDefault="00674AD3" w:rsidP="00674AD3">
      <w:pPr>
        <w:widowControl w:val="0"/>
        <w:jc w:val="center"/>
        <w:outlineLvl w:val="0"/>
        <w:rPr>
          <w:caps/>
          <w:lang w:val="es-ES"/>
        </w:rPr>
      </w:pPr>
    </w:p>
    <w:p w14:paraId="760A3D79" w14:textId="77777777" w:rsidR="00674AD3" w:rsidRPr="00674AD3" w:rsidRDefault="00674AD3" w:rsidP="00674AD3">
      <w:pPr>
        <w:rPr>
          <w:lang w:val="es-ES"/>
        </w:rPr>
      </w:pPr>
    </w:p>
    <w:p w14:paraId="01E53A5C" w14:textId="77777777" w:rsidR="00674AD3" w:rsidRPr="00674AD3" w:rsidRDefault="00674AD3" w:rsidP="00674AD3">
      <w:pPr>
        <w:rPr>
          <w:lang w:val="es-ES"/>
        </w:rPr>
      </w:pPr>
    </w:p>
    <w:p w14:paraId="51FC9A96" w14:textId="77777777" w:rsidR="00674AD3" w:rsidRPr="00674AD3" w:rsidRDefault="00674AD3" w:rsidP="00674AD3">
      <w:pPr>
        <w:rPr>
          <w:lang w:val="es-ES"/>
        </w:rPr>
      </w:pPr>
    </w:p>
    <w:p w14:paraId="62C34B0D" w14:textId="77777777" w:rsidR="00674AD3" w:rsidRPr="00674AD3" w:rsidRDefault="00674AD3" w:rsidP="00674AD3">
      <w:pPr>
        <w:rPr>
          <w:lang w:val="es-ES"/>
        </w:rPr>
      </w:pPr>
    </w:p>
    <w:p w14:paraId="79232B67" w14:textId="77777777" w:rsidR="00674AD3" w:rsidRPr="00674AD3" w:rsidRDefault="00674AD3" w:rsidP="00674AD3">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74AD3" w:rsidRPr="0079457F" w14:paraId="17880253" w14:textId="77777777" w:rsidTr="0055094A">
        <w:tc>
          <w:tcPr>
            <w:tcW w:w="1871" w:type="dxa"/>
          </w:tcPr>
          <w:p w14:paraId="55450E05" w14:textId="77777777" w:rsidR="00674AD3" w:rsidRPr="00674AD3" w:rsidRDefault="00674AD3" w:rsidP="0055094A">
            <w:pPr>
              <w:rPr>
                <w:lang w:val="es-ES"/>
              </w:rPr>
            </w:pPr>
          </w:p>
        </w:tc>
        <w:tc>
          <w:tcPr>
            <w:tcW w:w="1872" w:type="dxa"/>
          </w:tcPr>
          <w:p w14:paraId="5537BC8B" w14:textId="77777777" w:rsidR="00674AD3" w:rsidRPr="00674AD3" w:rsidRDefault="00674AD3" w:rsidP="0055094A">
            <w:pPr>
              <w:rPr>
                <w:lang w:val="es-ES"/>
              </w:rPr>
            </w:pPr>
          </w:p>
        </w:tc>
        <w:tc>
          <w:tcPr>
            <w:tcW w:w="1872" w:type="dxa"/>
            <w:tcBorders>
              <w:bottom w:val="single" w:sz="4" w:space="0" w:color="auto"/>
            </w:tcBorders>
          </w:tcPr>
          <w:p w14:paraId="5648FB75" w14:textId="77777777" w:rsidR="00674AD3" w:rsidRPr="00674AD3" w:rsidRDefault="00674AD3" w:rsidP="0055094A">
            <w:pPr>
              <w:rPr>
                <w:lang w:val="es-ES"/>
              </w:rPr>
            </w:pPr>
          </w:p>
        </w:tc>
        <w:tc>
          <w:tcPr>
            <w:tcW w:w="1872" w:type="dxa"/>
          </w:tcPr>
          <w:p w14:paraId="48E3A4F9" w14:textId="77777777" w:rsidR="00674AD3" w:rsidRPr="00674AD3" w:rsidRDefault="00674AD3" w:rsidP="0055094A">
            <w:pPr>
              <w:rPr>
                <w:lang w:val="es-ES"/>
              </w:rPr>
            </w:pPr>
          </w:p>
        </w:tc>
        <w:tc>
          <w:tcPr>
            <w:tcW w:w="1873" w:type="dxa"/>
          </w:tcPr>
          <w:p w14:paraId="603CCCC1" w14:textId="77777777" w:rsidR="00674AD3" w:rsidRPr="00674AD3" w:rsidRDefault="00674AD3" w:rsidP="0055094A">
            <w:pPr>
              <w:rPr>
                <w:lang w:val="es-ES"/>
              </w:rPr>
            </w:pPr>
          </w:p>
        </w:tc>
      </w:tr>
    </w:tbl>
    <w:p w14:paraId="57CDE771" w14:textId="77777777" w:rsidR="00674AD3" w:rsidRPr="00674AD3" w:rsidRDefault="00674AD3" w:rsidP="00674AD3">
      <w:pPr>
        <w:rPr>
          <w:lang w:val="es-ES"/>
        </w:rPr>
      </w:pPr>
    </w:p>
    <w:p w14:paraId="1134CA39" w14:textId="77777777" w:rsidR="00674AD3" w:rsidRPr="00674AD3" w:rsidRDefault="00674AD3" w:rsidP="00674AD3">
      <w:pPr>
        <w:pStyle w:val="Title1"/>
        <w:rPr>
          <w:lang w:val="es-ES"/>
        </w:rPr>
      </w:pPr>
    </w:p>
    <w:p w14:paraId="313E9CF6" w14:textId="77777777" w:rsidR="00674AD3" w:rsidRPr="00674AD3" w:rsidRDefault="00674AD3" w:rsidP="00674AD3">
      <w:pPr>
        <w:pStyle w:val="StyleHeader4Para4Left0Firstline0"/>
        <w:numPr>
          <w:ilvl w:val="0"/>
          <w:numId w:val="0"/>
        </w:numPr>
        <w:jc w:val="right"/>
        <w:rPr>
          <w:b/>
          <w:sz w:val="22"/>
          <w:lang w:val="es-ES"/>
        </w:rPr>
      </w:pPr>
    </w:p>
    <w:p w14:paraId="701EF99F" w14:textId="77777777" w:rsidR="0087455A" w:rsidRPr="00674AD3" w:rsidRDefault="0087455A" w:rsidP="00674AD3">
      <w:pPr>
        <w:jc w:val="left"/>
        <w:rPr>
          <w:b/>
          <w:bCs/>
          <w:lang w:val="es-ES"/>
        </w:rPr>
      </w:pPr>
    </w:p>
    <w:sectPr w:rsidR="0087455A" w:rsidRPr="00674AD3" w:rsidSect="0079457F">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178EF3" w14:textId="77777777" w:rsidR="00FF0D10" w:rsidRDefault="00FF0D10">
      <w:r>
        <w:separator/>
      </w:r>
    </w:p>
  </w:endnote>
  <w:endnote w:type="continuationSeparator" w:id="0">
    <w:p w14:paraId="27AAB14D" w14:textId="77777777" w:rsidR="00FF0D10" w:rsidRDefault="00FF0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58F5" w14:textId="77777777" w:rsidR="00674AD3" w:rsidRPr="0033525D" w:rsidRDefault="00674AD3">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18CC3" w14:textId="77777777" w:rsidR="00674AD3" w:rsidRPr="0033525D" w:rsidRDefault="00674AD3">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7CB4B" w14:textId="7D35A10D" w:rsidR="00674AD3" w:rsidRPr="00674AD3" w:rsidRDefault="00674AD3" w:rsidP="00674AD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258EB" w14:textId="77777777" w:rsidR="00674AD3" w:rsidRPr="0033525D" w:rsidRDefault="00674AD3">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7D965" w14:textId="77777777" w:rsidR="00674AD3" w:rsidRPr="0033525D" w:rsidRDefault="00674AD3">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BC96" w14:textId="77777777" w:rsidR="00674AD3" w:rsidRPr="0079457F" w:rsidRDefault="00674AD3"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79457F">
      <w:rPr>
        <w:sz w:val="18"/>
        <w:lang w:val="fr-FR"/>
      </w:rPr>
      <w:t xml:space="preserve">Los </w:t>
    </w:r>
    <w:proofErr w:type="spellStart"/>
    <w:r w:rsidRPr="0079457F">
      <w:rPr>
        <w:sz w:val="18"/>
        <w:lang w:val="fr-FR"/>
      </w:rPr>
      <w:t>documentos</w:t>
    </w:r>
    <w:proofErr w:type="spellEnd"/>
    <w:r w:rsidRPr="0079457F">
      <w:rPr>
        <w:sz w:val="18"/>
        <w:lang w:val="fr-FR"/>
      </w:rPr>
      <w:t xml:space="preserve"> </w:t>
    </w:r>
    <w:proofErr w:type="spellStart"/>
    <w:r w:rsidRPr="0079457F">
      <w:rPr>
        <w:sz w:val="18"/>
        <w:lang w:val="fr-FR"/>
      </w:rPr>
      <w:t>previos</w:t>
    </w:r>
    <w:proofErr w:type="spellEnd"/>
    <w:r w:rsidRPr="0079457F">
      <w:rPr>
        <w:sz w:val="18"/>
        <w:lang w:val="fr-FR"/>
      </w:rPr>
      <w:t xml:space="preserve"> al </w:t>
    </w:r>
    <w:proofErr w:type="spellStart"/>
    <w:r w:rsidRPr="0079457F">
      <w:rPr>
        <w:sz w:val="18"/>
        <w:lang w:val="fr-FR"/>
      </w:rPr>
      <w:t>periodo</w:t>
    </w:r>
    <w:proofErr w:type="spellEnd"/>
    <w:r w:rsidRPr="0079457F">
      <w:rPr>
        <w:sz w:val="18"/>
        <w:lang w:val="fr-FR"/>
      </w:rPr>
      <w:t xml:space="preserve"> de </w:t>
    </w:r>
    <w:proofErr w:type="spellStart"/>
    <w:r w:rsidRPr="0079457F">
      <w:rPr>
        <w:sz w:val="18"/>
        <w:lang w:val="fr-FR"/>
      </w:rPr>
      <w:t>sesiones</w:t>
    </w:r>
    <w:proofErr w:type="spellEnd"/>
    <w:r w:rsidRPr="0079457F">
      <w:rPr>
        <w:sz w:val="18"/>
        <w:lang w:val="fr-FR"/>
      </w:rPr>
      <w:t xml:space="preserve"> </w:t>
    </w:r>
    <w:proofErr w:type="spellStart"/>
    <w:r w:rsidRPr="0079457F">
      <w:rPr>
        <w:sz w:val="18"/>
        <w:lang w:val="fr-FR"/>
      </w:rPr>
      <w:t>del</w:t>
    </w:r>
    <w:proofErr w:type="spellEnd"/>
    <w:r w:rsidRPr="0079457F">
      <w:rPr>
        <w:sz w:val="18"/>
        <w:lang w:val="fr-FR"/>
      </w:rPr>
      <w:t xml:space="preserve"> Comité </w:t>
    </w:r>
    <w:proofErr w:type="spellStart"/>
    <w:r w:rsidRPr="0079457F">
      <w:rPr>
        <w:sz w:val="18"/>
        <w:lang w:val="fr-FR"/>
      </w:rPr>
      <w:t>Ejecutivo</w:t>
    </w:r>
    <w:proofErr w:type="spellEnd"/>
    <w:r w:rsidRPr="0079457F">
      <w:rPr>
        <w:sz w:val="18"/>
        <w:lang w:val="fr-FR"/>
      </w:rPr>
      <w:t xml:space="preserve"> </w:t>
    </w:r>
    <w:proofErr w:type="spellStart"/>
    <w:r w:rsidRPr="0079457F">
      <w:rPr>
        <w:sz w:val="18"/>
        <w:lang w:val="fr-FR"/>
      </w:rPr>
      <w:t>del</w:t>
    </w:r>
    <w:proofErr w:type="spellEnd"/>
    <w:r w:rsidRPr="0079457F">
      <w:rPr>
        <w:sz w:val="18"/>
        <w:lang w:val="fr-FR"/>
      </w:rPr>
      <w:t xml:space="preserve"> </w:t>
    </w:r>
    <w:proofErr w:type="spellStart"/>
    <w:r w:rsidRPr="0079457F">
      <w:rPr>
        <w:sz w:val="18"/>
        <w:lang w:val="fr-FR"/>
      </w:rPr>
      <w:t>Fondo</w:t>
    </w:r>
    <w:proofErr w:type="spellEnd"/>
    <w:r w:rsidRPr="0079457F">
      <w:rPr>
        <w:sz w:val="18"/>
        <w:lang w:val="fr-FR"/>
      </w:rPr>
      <w:t xml:space="preserve"> </w:t>
    </w:r>
    <w:proofErr w:type="spellStart"/>
    <w:r w:rsidRPr="0079457F">
      <w:rPr>
        <w:sz w:val="18"/>
        <w:lang w:val="fr-FR"/>
      </w:rPr>
      <w:t>Multilateral</w:t>
    </w:r>
    <w:proofErr w:type="spellEnd"/>
    <w:r w:rsidRPr="0079457F">
      <w:rPr>
        <w:sz w:val="18"/>
        <w:lang w:val="fr-FR"/>
      </w:rPr>
      <w:t xml:space="preserve"> para la </w:t>
    </w:r>
    <w:proofErr w:type="spellStart"/>
    <w:r w:rsidRPr="0079457F">
      <w:rPr>
        <w:sz w:val="18"/>
        <w:lang w:val="fr-FR"/>
      </w:rPr>
      <w:t>Aplicación</w:t>
    </w:r>
    <w:proofErr w:type="spellEnd"/>
    <w:r w:rsidRPr="0079457F">
      <w:rPr>
        <w:sz w:val="18"/>
        <w:lang w:val="fr-FR"/>
      </w:rPr>
      <w:t xml:space="preserve"> </w:t>
    </w:r>
    <w:proofErr w:type="spellStart"/>
    <w:r w:rsidRPr="0079457F">
      <w:rPr>
        <w:sz w:val="18"/>
        <w:lang w:val="fr-FR"/>
      </w:rPr>
      <w:t>del</w:t>
    </w:r>
    <w:proofErr w:type="spellEnd"/>
    <w:r w:rsidRPr="0079457F">
      <w:rPr>
        <w:sz w:val="18"/>
        <w:lang w:val="fr-FR"/>
      </w:rPr>
      <w:t xml:space="preserve"> </w:t>
    </w:r>
    <w:proofErr w:type="spellStart"/>
    <w:r w:rsidRPr="0079457F">
      <w:rPr>
        <w:sz w:val="18"/>
        <w:lang w:val="fr-FR"/>
      </w:rPr>
      <w:t>Protocolo</w:t>
    </w:r>
    <w:proofErr w:type="spellEnd"/>
    <w:r w:rsidRPr="0079457F">
      <w:rPr>
        <w:sz w:val="18"/>
        <w:lang w:val="fr-FR"/>
      </w:rPr>
      <w:t xml:space="preserve"> de </w:t>
    </w:r>
    <w:proofErr w:type="spellStart"/>
    <w:r w:rsidRPr="0079457F">
      <w:rPr>
        <w:sz w:val="18"/>
        <w:lang w:val="fr-FR"/>
      </w:rPr>
      <w:t>Montreal</w:t>
    </w:r>
    <w:proofErr w:type="spellEnd"/>
    <w:r w:rsidRPr="0079457F">
      <w:rPr>
        <w:sz w:val="18"/>
        <w:lang w:val="fr-FR"/>
      </w:rPr>
      <w:t xml:space="preserve"> no van en </w:t>
    </w:r>
    <w:proofErr w:type="spellStart"/>
    <w:r w:rsidRPr="0079457F">
      <w:rPr>
        <w:sz w:val="18"/>
        <w:lang w:val="fr-FR"/>
      </w:rPr>
      <w:t>perjuicio</w:t>
    </w:r>
    <w:proofErr w:type="spellEnd"/>
    <w:r w:rsidRPr="0079457F">
      <w:rPr>
        <w:sz w:val="18"/>
        <w:lang w:val="fr-FR"/>
      </w:rPr>
      <w:t xml:space="preserve"> de </w:t>
    </w:r>
    <w:proofErr w:type="spellStart"/>
    <w:r w:rsidRPr="0079457F">
      <w:rPr>
        <w:sz w:val="18"/>
        <w:lang w:val="fr-FR"/>
      </w:rPr>
      <w:t>cualquier</w:t>
    </w:r>
    <w:proofErr w:type="spellEnd"/>
    <w:r w:rsidRPr="0079457F">
      <w:rPr>
        <w:sz w:val="18"/>
        <w:lang w:val="fr-FR"/>
      </w:rPr>
      <w:t xml:space="preserve"> </w:t>
    </w:r>
    <w:proofErr w:type="spellStart"/>
    <w:r w:rsidRPr="0079457F">
      <w:rPr>
        <w:sz w:val="18"/>
        <w:lang w:val="fr-FR"/>
      </w:rPr>
      <w:t>decisión</w:t>
    </w:r>
    <w:proofErr w:type="spellEnd"/>
    <w:r w:rsidRPr="0079457F">
      <w:rPr>
        <w:sz w:val="18"/>
        <w:lang w:val="fr-FR"/>
      </w:rPr>
      <w:t xml:space="preserve"> </w:t>
    </w:r>
    <w:proofErr w:type="gramStart"/>
    <w:r w:rsidRPr="0079457F">
      <w:rPr>
        <w:sz w:val="18"/>
        <w:lang w:val="fr-FR"/>
      </w:rPr>
      <w:t xml:space="preserve">que </w:t>
    </w:r>
    <w:proofErr w:type="spellStart"/>
    <w:r w:rsidRPr="0079457F">
      <w:rPr>
        <w:sz w:val="18"/>
        <w:lang w:val="fr-FR"/>
      </w:rPr>
      <w:t>el</w:t>
    </w:r>
    <w:proofErr w:type="spellEnd"/>
    <w:proofErr w:type="gramEnd"/>
    <w:r w:rsidRPr="0079457F">
      <w:rPr>
        <w:sz w:val="18"/>
        <w:lang w:val="fr-FR"/>
      </w:rPr>
      <w:t xml:space="preserve"> Comité </w:t>
    </w:r>
    <w:proofErr w:type="spellStart"/>
    <w:r w:rsidRPr="0079457F">
      <w:rPr>
        <w:sz w:val="18"/>
        <w:lang w:val="fr-FR"/>
      </w:rPr>
      <w:t>Ejecutivo</w:t>
    </w:r>
    <w:proofErr w:type="spellEnd"/>
    <w:r w:rsidRPr="0079457F">
      <w:rPr>
        <w:sz w:val="18"/>
        <w:lang w:val="fr-FR"/>
      </w:rPr>
      <w:t xml:space="preserve"> </w:t>
    </w:r>
    <w:proofErr w:type="spellStart"/>
    <w:r w:rsidRPr="0079457F">
      <w:rPr>
        <w:sz w:val="18"/>
        <w:lang w:val="fr-FR"/>
      </w:rPr>
      <w:t>pudiera</w:t>
    </w:r>
    <w:proofErr w:type="spellEnd"/>
    <w:r w:rsidRPr="0079457F">
      <w:rPr>
        <w:sz w:val="18"/>
        <w:lang w:val="fr-FR"/>
      </w:rPr>
      <w:t xml:space="preserve"> </w:t>
    </w:r>
    <w:proofErr w:type="spellStart"/>
    <w:r w:rsidRPr="0079457F">
      <w:rPr>
        <w:sz w:val="18"/>
        <w:lang w:val="fr-FR"/>
      </w:rPr>
      <w:t>adoptar</w:t>
    </w:r>
    <w:proofErr w:type="spellEnd"/>
    <w:r w:rsidRPr="0079457F">
      <w:rPr>
        <w:sz w:val="18"/>
        <w:lang w:val="fr-FR"/>
      </w:rPr>
      <w:t xml:space="preserve"> </w:t>
    </w:r>
    <w:proofErr w:type="spellStart"/>
    <w:r w:rsidRPr="0079457F">
      <w:rPr>
        <w:sz w:val="18"/>
        <w:lang w:val="fr-FR"/>
      </w:rPr>
      <w:t>después</w:t>
    </w:r>
    <w:proofErr w:type="spellEnd"/>
    <w:r w:rsidRPr="0079457F">
      <w:rPr>
        <w:sz w:val="18"/>
        <w:lang w:val="fr-FR"/>
      </w:rPr>
      <w:t xml:space="preserve"> de la </w:t>
    </w:r>
    <w:proofErr w:type="spellStart"/>
    <w:r w:rsidRPr="0079457F">
      <w:rPr>
        <w:sz w:val="18"/>
        <w:lang w:val="fr-FR"/>
      </w:rPr>
      <w:t>emisión</w:t>
    </w:r>
    <w:proofErr w:type="spellEnd"/>
    <w:r w:rsidRPr="0079457F">
      <w:rPr>
        <w:sz w:val="18"/>
        <w:lang w:val="fr-FR"/>
      </w:rPr>
      <w:t xml:space="preserve"> de los </w:t>
    </w:r>
    <w:proofErr w:type="spellStart"/>
    <w:r w:rsidRPr="0079457F">
      <w:rPr>
        <w:sz w:val="18"/>
        <w:lang w:val="fr-FR"/>
      </w:rPr>
      <w:t>mismos</w:t>
    </w:r>
    <w:proofErr w:type="spellEnd"/>
    <w:r w:rsidRPr="0079457F">
      <w:rPr>
        <w:sz w:val="18"/>
        <w:lang w:val="fr-FR"/>
      </w:rPr>
      <w:t>.</w:t>
    </w:r>
  </w:p>
  <w:p w14:paraId="6632A3C7" w14:textId="77777777" w:rsidR="00674AD3" w:rsidRPr="0079457F" w:rsidRDefault="00674AD3"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817895"/>
      <w:docPartObj>
        <w:docPartGallery w:val="Page Numbers (Bottom of Page)"/>
        <w:docPartUnique/>
      </w:docPartObj>
    </w:sdtPr>
    <w:sdtEndPr>
      <w:rPr>
        <w:noProof/>
      </w:rPr>
    </w:sdtEndPr>
    <w:sdtContent>
      <w:p w14:paraId="6DF90CC3" w14:textId="2C6D98C7" w:rsidR="0079457F" w:rsidRDefault="007945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6E23B5"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3701" w14:textId="77777777" w:rsidR="00FF0D10" w:rsidRDefault="00FF0D10">
      <w:r>
        <w:separator/>
      </w:r>
    </w:p>
  </w:footnote>
  <w:footnote w:type="continuationSeparator" w:id="0">
    <w:p w14:paraId="09F3AE8A" w14:textId="77777777" w:rsidR="00FF0D10" w:rsidRDefault="00FF0D10">
      <w:r>
        <w:continuationSeparator/>
      </w:r>
    </w:p>
  </w:footnote>
  <w:footnote w:id="1">
    <w:p w14:paraId="4A18624F"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UNEP/OzL.Pro/ExCom/93/1</w:t>
      </w:r>
    </w:p>
  </w:footnote>
  <w:footnote w:id="2">
    <w:p w14:paraId="24803B7B" w14:textId="77777777" w:rsidR="00674AD3" w:rsidRPr="00674AD3" w:rsidRDefault="00674AD3" w:rsidP="00674AD3">
      <w:pPr>
        <w:rPr>
          <w:b/>
          <w:bCs/>
          <w:noProof/>
          <w:color w:val="000000" w:themeColor="text1"/>
          <w:sz w:val="18"/>
          <w:szCs w:val="18"/>
          <w:lang w:val="es-ES"/>
        </w:rPr>
      </w:pPr>
      <w:r w:rsidRPr="00674AD3">
        <w:rPr>
          <w:rStyle w:val="FootnoteReference"/>
          <w:noProof/>
          <w:lang w:val="es-ES"/>
        </w:rPr>
        <w:footnoteRef/>
      </w:r>
      <w:r w:rsidRPr="00674AD3">
        <w:rPr>
          <w:noProof/>
          <w:color w:val="000000" w:themeColor="text1"/>
          <w:sz w:val="18"/>
          <w:lang w:val="es-ES"/>
        </w:rPr>
        <w:t xml:space="preserve"> Aquí se menciona como preparación de un inventario nacional de bancos de sustancias controladas usadas o no deseadas y un plan</w:t>
      </w:r>
    </w:p>
    <w:p w14:paraId="66769BCC" w14:textId="77777777" w:rsidR="00674AD3" w:rsidRPr="00674AD3" w:rsidRDefault="00674AD3" w:rsidP="00674AD3">
      <w:pPr>
        <w:pStyle w:val="FootnoteText"/>
        <w:rPr>
          <w:noProof/>
          <w:lang w:val="es-ES"/>
        </w:rPr>
      </w:pPr>
    </w:p>
  </w:footnote>
  <w:footnote w:id="3">
    <w:p w14:paraId="6F43D133"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Decisión 91/63: b) aprobar el formato revisado para los informes finales y las solicitudes de prórroga de la financiación de fortalecimiento institucional y los indicadores de desempeño correspondientes; y c) solicitar a los países que operan al amparo del Artículo 5, a través de los organismos bilaterales y de ejecución, que utilicen el formato revisado mencionado en el subpárrafo b) anterior para todas las solicitudes de renovación de fortalecimiento institucional a partir de la primera reunión del Comité Ejecutivo en 2023.</w:t>
      </w:r>
    </w:p>
  </w:footnote>
  <w:footnote w:id="4">
    <w:p w14:paraId="17BD878B"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El PNUMA es el organismo de ejecución principal para Mongolia y la financiación para la preparación de la etapa I del KIP se aprobó en la 91ª reunión por un monto de 130.000 $EUA.</w:t>
      </w:r>
    </w:p>
  </w:footnote>
  <w:footnote w:id="5">
    <w:p w14:paraId="5D059644"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UNEP/OzL.Pro/ExCom/93/35</w:t>
      </w:r>
    </w:p>
  </w:footnote>
  <w:footnote w:id="6">
    <w:p w14:paraId="3A62A670"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UNEP/OzL.Pro/ExCom/93/32</w:t>
      </w:r>
    </w:p>
  </w:footnote>
  <w:footnote w:id="7">
    <w:p w14:paraId="7597FA90"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UNEP/OzL.Pro/ExCom/93/36</w:t>
      </w:r>
    </w:p>
  </w:footnote>
  <w:footnote w:id="8">
    <w:p w14:paraId="62746B62"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Fecha de ratificación de la Enmienda de Kigali: 22 de agosto de 2023</w:t>
      </w:r>
    </w:p>
  </w:footnote>
  <w:footnote w:id="9">
    <w:p w14:paraId="27487F38"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UNEP/OzL.Pro/ExCom/93/36</w:t>
      </w:r>
    </w:p>
  </w:footnote>
  <w:footnote w:id="10">
    <w:p w14:paraId="23456169" w14:textId="77777777" w:rsidR="00674AD3" w:rsidRPr="00674AD3" w:rsidRDefault="00674AD3" w:rsidP="00674AD3">
      <w:pPr>
        <w:pStyle w:val="FootnoteText"/>
        <w:rPr>
          <w:noProof/>
          <w:lang w:val="es-ES"/>
        </w:rPr>
      </w:pPr>
      <w:r w:rsidRPr="00674AD3">
        <w:rPr>
          <w:rStyle w:val="FootnoteReference"/>
          <w:noProof/>
          <w:lang w:val="es-ES"/>
        </w:rPr>
        <w:footnoteRef/>
      </w:r>
      <w:r w:rsidRPr="00674AD3">
        <w:rPr>
          <w:noProof/>
          <w:lang w:val="es-ES"/>
        </w:rPr>
        <w:t xml:space="preserve"> Data as at December 2022 are based on document UNEP/OzL.Pro/ExCom/93/18.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150266462"/>
  <w:p w14:paraId="37B6B95C" w14:textId="784B5142" w:rsidR="00674AD3" w:rsidRPr="0033525D" w:rsidRDefault="00674AD3" w:rsidP="00E55FA5">
    <w:pPr>
      <w:jc w:val="left"/>
    </w:pPr>
    <w:r>
      <w:fldChar w:fldCharType="begin"/>
    </w:r>
    <w:r>
      <w:instrText>DOCPROPERTY "Document number"  \* MERGEFORMAT</w:instrText>
    </w:r>
    <w:r>
      <w:fldChar w:fldCharType="separate"/>
    </w:r>
    <w:r w:rsidR="0079457F">
      <w:t>UNEP/</w:t>
    </w:r>
    <w:proofErr w:type="spellStart"/>
    <w:r w:rsidR="0079457F">
      <w:t>OzL.Pro</w:t>
    </w:r>
    <w:proofErr w:type="spellEnd"/>
    <w:r w:rsidR="0079457F">
      <w:t>/ExCom/93/37</w:t>
    </w:r>
    <w:r>
      <w:fldChar w:fldCharType="end"/>
    </w:r>
  </w:p>
  <w:bookmarkEnd w:id="2"/>
  <w:p w14:paraId="77F1CB72" w14:textId="77777777" w:rsidR="00674AD3" w:rsidRPr="0033525D" w:rsidRDefault="00674AD3"/>
  <w:p w14:paraId="1216CA21" w14:textId="77777777" w:rsidR="00674AD3" w:rsidRPr="0033525D" w:rsidRDefault="00674A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D1A1B" w14:textId="4A0E1B0F" w:rsidR="00674AD3" w:rsidRPr="0033525D" w:rsidRDefault="00674AD3" w:rsidP="00E55FA5">
    <w:pPr>
      <w:jc w:val="right"/>
    </w:pPr>
    <w:r>
      <w:fldChar w:fldCharType="begin"/>
    </w:r>
    <w:r>
      <w:instrText>DOCPROPERTY "Document number"  \* MERGEFORMAT</w:instrText>
    </w:r>
    <w:r>
      <w:fldChar w:fldCharType="separate"/>
    </w:r>
    <w:r w:rsidR="0079457F">
      <w:t>UNEP/</w:t>
    </w:r>
    <w:proofErr w:type="spellStart"/>
    <w:r w:rsidR="0079457F">
      <w:t>OzL.Pro</w:t>
    </w:r>
    <w:proofErr w:type="spellEnd"/>
    <w:r w:rsidR="0079457F">
      <w:t>/ExCom/93/37</w:t>
    </w:r>
    <w:r>
      <w:fldChar w:fldCharType="end"/>
    </w:r>
  </w:p>
  <w:p w14:paraId="4D7F6030" w14:textId="77777777" w:rsidR="00674AD3" w:rsidRPr="0033525D" w:rsidRDefault="00674AD3"/>
  <w:p w14:paraId="2A99FE3C" w14:textId="77777777" w:rsidR="00674AD3" w:rsidRPr="0033525D" w:rsidRDefault="00674A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9A1AC" w14:textId="071353B5" w:rsidR="00674AD3" w:rsidRPr="0033525D" w:rsidRDefault="00674AD3" w:rsidP="004003F0">
    <w:pPr>
      <w:jc w:val="left"/>
    </w:pPr>
    <w:r>
      <w:fldChar w:fldCharType="begin"/>
    </w:r>
    <w:r>
      <w:instrText>DOCPROPERTY "Document number"  \* MERGEFORMAT</w:instrText>
    </w:r>
    <w:r>
      <w:fldChar w:fldCharType="separate"/>
    </w:r>
    <w:r w:rsidR="0079457F">
      <w:t>UNEP/</w:t>
    </w:r>
    <w:proofErr w:type="spellStart"/>
    <w:r w:rsidR="0079457F">
      <w:t>OzL.Pro</w:t>
    </w:r>
    <w:proofErr w:type="spellEnd"/>
    <w:r w:rsidR="0079457F">
      <w:t>/ExCom/93/37</w:t>
    </w:r>
    <w:r>
      <w:fldChar w:fldCharType="end"/>
    </w:r>
  </w:p>
  <w:p w14:paraId="47EC062C" w14:textId="77777777" w:rsidR="00674AD3" w:rsidRPr="0033525D" w:rsidRDefault="00674AD3" w:rsidP="004003F0">
    <w:pPr>
      <w:jc w:val="left"/>
    </w:pPr>
    <w:r>
      <w:t>Anexo I</w:t>
    </w:r>
  </w:p>
  <w:p w14:paraId="44B592C9" w14:textId="77777777" w:rsidR="00674AD3" w:rsidRPr="0033525D" w:rsidRDefault="00674AD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D791" w14:textId="0FD2FD94" w:rsidR="00674AD3" w:rsidRPr="0033525D" w:rsidRDefault="00674AD3" w:rsidP="008A6ED1">
    <w:pPr>
      <w:jc w:val="right"/>
    </w:pPr>
    <w:r>
      <w:fldChar w:fldCharType="begin"/>
    </w:r>
    <w:r>
      <w:instrText>DOCPROPERTY "Document number"  \* MERGEFORMAT</w:instrText>
    </w:r>
    <w:r>
      <w:fldChar w:fldCharType="separate"/>
    </w:r>
    <w:r w:rsidR="0079457F">
      <w:t>UNEP/</w:t>
    </w:r>
    <w:proofErr w:type="spellStart"/>
    <w:r w:rsidR="0079457F">
      <w:t>OzL.Pro</w:t>
    </w:r>
    <w:proofErr w:type="spellEnd"/>
    <w:r w:rsidR="0079457F">
      <w:t>/ExCom/93/37</w:t>
    </w:r>
    <w:r>
      <w:fldChar w:fldCharType="end"/>
    </w:r>
  </w:p>
  <w:p w14:paraId="73A0AF70" w14:textId="77777777" w:rsidR="00674AD3" w:rsidRPr="0033525D" w:rsidRDefault="00674AD3" w:rsidP="008A6ED1">
    <w:pPr>
      <w:jc w:val="right"/>
    </w:pPr>
    <w:r>
      <w:t>Anexo I</w:t>
    </w:r>
  </w:p>
  <w:p w14:paraId="76774CC0" w14:textId="77777777" w:rsidR="00674AD3" w:rsidRPr="0033525D" w:rsidRDefault="00674A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6CF3F" w14:textId="58AB8D39" w:rsidR="0087455A" w:rsidRDefault="00000000">
    <w:pPr>
      <w:jc w:val="right"/>
    </w:pPr>
    <w:r>
      <w:fldChar w:fldCharType="begin"/>
    </w:r>
    <w:r>
      <w:instrText xml:space="preserve"> DOCPROPERTY "Document number"  \* MERGEFORMAT </w:instrText>
    </w:r>
    <w:r>
      <w:fldChar w:fldCharType="separate"/>
    </w:r>
    <w:r w:rsidR="0079457F">
      <w:t>UNEP/</w:t>
    </w:r>
    <w:proofErr w:type="spellStart"/>
    <w:r w:rsidR="0079457F">
      <w:t>OzL.Pro</w:t>
    </w:r>
    <w:proofErr w:type="spellEnd"/>
    <w:r w:rsidR="0079457F">
      <w:t>/ExCom/93/37</w:t>
    </w:r>
    <w:r>
      <w:fldChar w:fldCharType="end"/>
    </w:r>
  </w:p>
  <w:p w14:paraId="6A79A0A4" w14:textId="0DB88388" w:rsidR="0087455A" w:rsidRDefault="00B60EEC" w:rsidP="00B60EEC">
    <w:pPr>
      <w:jc w:val="right"/>
    </w:pPr>
    <w:r>
      <w:t xml:space="preserve">Anexo </w:t>
    </w:r>
    <w:r w:rsidR="00674AD3">
      <w:t>I</w:t>
    </w:r>
    <w:r>
      <w:t>I</w:t>
    </w:r>
  </w:p>
  <w:p w14:paraId="57149E0D"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4584550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08559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5E9"/>
    <w:rsid w:val="00064429"/>
    <w:rsid w:val="000D6841"/>
    <w:rsid w:val="00106F6E"/>
    <w:rsid w:val="001143E8"/>
    <w:rsid w:val="00114CAA"/>
    <w:rsid w:val="001215E9"/>
    <w:rsid w:val="001C2D22"/>
    <w:rsid w:val="001F4047"/>
    <w:rsid w:val="00235D4C"/>
    <w:rsid w:val="0024162E"/>
    <w:rsid w:val="002425B4"/>
    <w:rsid w:val="00244477"/>
    <w:rsid w:val="002959B4"/>
    <w:rsid w:val="002D5A1A"/>
    <w:rsid w:val="00344EAB"/>
    <w:rsid w:val="003863A4"/>
    <w:rsid w:val="003B7115"/>
    <w:rsid w:val="003D386B"/>
    <w:rsid w:val="00455352"/>
    <w:rsid w:val="00476E28"/>
    <w:rsid w:val="005C6B34"/>
    <w:rsid w:val="00674AD3"/>
    <w:rsid w:val="0073028E"/>
    <w:rsid w:val="00792A47"/>
    <w:rsid w:val="0079457F"/>
    <w:rsid w:val="00831BC5"/>
    <w:rsid w:val="0087455A"/>
    <w:rsid w:val="009C1675"/>
    <w:rsid w:val="00AA29EB"/>
    <w:rsid w:val="00AB56E5"/>
    <w:rsid w:val="00AC7A52"/>
    <w:rsid w:val="00B60EEC"/>
    <w:rsid w:val="00B84ACF"/>
    <w:rsid w:val="00B931C3"/>
    <w:rsid w:val="00C14E67"/>
    <w:rsid w:val="00D321F8"/>
    <w:rsid w:val="00D84B6F"/>
    <w:rsid w:val="00DB795B"/>
    <w:rsid w:val="00DC3B22"/>
    <w:rsid w:val="00E17F97"/>
    <w:rsid w:val="00EC3F8B"/>
    <w:rsid w:val="00F10CD9"/>
    <w:rsid w:val="00F12B29"/>
    <w:rsid w:val="00F25F7C"/>
    <w:rsid w:val="00F9224D"/>
    <w:rsid w:val="00FF0D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BC11D"/>
  <w15:docId w15:val="{7C9381D5-44B1-4CE7-9329-243799911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959B4"/>
    <w:rPr>
      <w:vertAlign w:val="superscript"/>
    </w:rPr>
  </w:style>
  <w:style w:type="character" w:customStyle="1" w:styleId="Heading5Char">
    <w:name w:val="Heading 5 Char"/>
    <w:basedOn w:val="DefaultParagraphFont"/>
    <w:link w:val="Heading5"/>
    <w:rsid w:val="00674AD3"/>
    <w:rPr>
      <w:sz w:val="22"/>
      <w:szCs w:val="22"/>
      <w:lang w:val="en-GB"/>
    </w:rPr>
  </w:style>
  <w:style w:type="character" w:customStyle="1" w:styleId="HeaderChar">
    <w:name w:val="Header Char"/>
    <w:basedOn w:val="DefaultParagraphFont"/>
    <w:link w:val="Header"/>
    <w:rsid w:val="00674AD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74AD3"/>
    <w:pPr>
      <w:spacing w:after="160" w:line="240" w:lineRule="exact"/>
    </w:pPr>
    <w:rPr>
      <w:sz w:val="20"/>
      <w:szCs w:val="20"/>
      <w:vertAlign w:val="superscript"/>
      <w:lang w:val="en-US"/>
    </w:rPr>
  </w:style>
  <w:style w:type="table" w:customStyle="1" w:styleId="TableGrid28">
    <w:name w:val="Table Grid28"/>
    <w:basedOn w:val="TableNormal"/>
    <w:next w:val="TableGrid"/>
    <w:rsid w:val="00674AD3"/>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674AD3"/>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11%20ONU%2093\es-E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7556D5A0-B5F7-40CB-8943-614DE4E447A2}"/>
</file>

<file path=docProps/app.xml><?xml version="1.0" encoding="utf-8"?>
<Properties xmlns="http://schemas.openxmlformats.org/officeDocument/2006/extended-properties" xmlns:vt="http://schemas.openxmlformats.org/officeDocument/2006/docPropsVTypes">
  <Template>S93-template</Template>
  <TotalTime>1</TotalTime>
  <Pages>11</Pages>
  <Words>4669</Words>
  <Characters>26614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Enmiendas al programa de trabajo de la ONUDIi para 2023</vt:lpstr>
    </vt:vector>
  </TitlesOfParts>
  <Company>UNMFS</Company>
  <LinksUpToDate>false</LinksUpToDate>
  <CharactersWithSpaces>31221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 la ONUDI para 2023 (part I)</dc:title>
  <dc:creator>Multiple Monitors</dc:creator>
  <cp:lastModifiedBy>Martine Chery</cp:lastModifiedBy>
  <cp:revision>2</cp:revision>
  <cp:lastPrinted>2001-05-26T16:40:00Z</cp:lastPrinted>
  <dcterms:created xsi:type="dcterms:W3CDTF">2023-11-20T17:47:00Z</dcterms:created>
  <dcterms:modified xsi:type="dcterms:W3CDTF">2023-11-20T17:47:00Z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UNEP/OzL.Pro/ExCom/93/37</vt:lpwstr>
  </property>
  <property fmtid="{D5CDD505-2E9C-101B-9397-08002B2CF9AE}" pid="3" name="Revision date">
    <vt:lpwstr>11/17/2023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